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17B1" w14:textId="2FCA113D" w:rsidR="007F3846" w:rsidRDefault="000711F0" w:rsidP="6188C1C9">
      <w:r>
        <w:rPr>
          <w:noProof/>
          <w:lang w:eastAsia="zh-CN"/>
        </w:rPr>
        <w:drawing>
          <wp:anchor distT="0" distB="0" distL="114300" distR="114300" simplePos="0" relativeHeight="251659776" behindDoc="1" locked="0" layoutInCell="1" allowOverlap="1" wp14:anchorId="2F778E80" wp14:editId="56B426E2">
            <wp:simplePos x="0" y="0"/>
            <wp:positionH relativeFrom="page">
              <wp:align>left</wp:align>
            </wp:positionH>
            <wp:positionV relativeFrom="page">
              <wp:align>bottom</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7056C2FC" w14:textId="1A865DD2" w:rsidR="00A97160" w:rsidRPr="006D0240" w:rsidRDefault="00A97160" w:rsidP="6188C1C9"/>
        <w:p w14:paraId="4B832CD1" w14:textId="77777777" w:rsidR="00A97160" w:rsidRPr="006D0240" w:rsidRDefault="00A97160" w:rsidP="00301755">
          <w:pPr>
            <w:pStyle w:val="Header"/>
            <w:spacing w:after="1200"/>
          </w:pPr>
        </w:p>
        <w:p w14:paraId="025B1DBA" w14:textId="702DCED1" w:rsidR="00A97160" w:rsidRPr="00972AF6" w:rsidRDefault="00BE18B6" w:rsidP="00972AF6">
          <w:pPr>
            <w:pStyle w:val="Title"/>
            <w:spacing w:after="120"/>
            <w:rPr>
              <w:color w:val="2C384A" w:themeColor="accent1"/>
            </w:rPr>
          </w:pPr>
          <w:r w:rsidRPr="00972AF6">
            <w:rPr>
              <w:color w:val="2C384A" w:themeColor="accent1"/>
            </w:rPr>
            <w:t xml:space="preserve">Climate-related </w:t>
          </w:r>
          <w:r w:rsidR="001F6269" w:rsidRPr="00972AF6">
            <w:rPr>
              <w:color w:val="2C384A" w:themeColor="accent1"/>
            </w:rPr>
            <w:t>T</w:t>
          </w:r>
          <w:r w:rsidRPr="00972AF6">
            <w:rPr>
              <w:color w:val="2C384A" w:themeColor="accent1"/>
            </w:rPr>
            <w:t xml:space="preserve">ransition </w:t>
          </w:r>
          <w:r w:rsidR="001F6269" w:rsidRPr="00972AF6">
            <w:rPr>
              <w:color w:val="2C384A" w:themeColor="accent1"/>
            </w:rPr>
            <w:t>P</w:t>
          </w:r>
          <w:r w:rsidRPr="00972AF6">
            <w:rPr>
              <w:color w:val="2C384A" w:themeColor="accent1"/>
            </w:rPr>
            <w:t xml:space="preserve">lanning </w:t>
          </w:r>
          <w:r w:rsidR="001F6269" w:rsidRPr="00972AF6">
            <w:rPr>
              <w:color w:val="2C384A" w:themeColor="accent1"/>
            </w:rPr>
            <w:t>G</w:t>
          </w:r>
          <w:r w:rsidRPr="00972AF6">
            <w:rPr>
              <w:color w:val="2C384A" w:themeColor="accent1"/>
            </w:rPr>
            <w:t>uidance</w:t>
          </w:r>
        </w:p>
        <w:p w14:paraId="7C902D34" w14:textId="11A3D7E6" w:rsidR="00A97160" w:rsidRPr="00E1680F" w:rsidRDefault="0032139A" w:rsidP="00E1680F">
          <w:pPr>
            <w:pStyle w:val="Subtitle"/>
            <w:spacing w:after="240"/>
            <w:rPr>
              <w:color w:val="5D779D" w:themeColor="accent3"/>
            </w:rPr>
          </w:pPr>
          <w:r w:rsidRPr="00E1680F">
            <w:rPr>
              <w:color w:val="5D779D" w:themeColor="accent3"/>
            </w:rPr>
            <w:t>Consultation paper</w:t>
          </w:r>
        </w:p>
        <w:p w14:paraId="42230C6B" w14:textId="50061A2C" w:rsidR="00A97160" w:rsidRPr="007C0FD2" w:rsidRDefault="008F351C" w:rsidP="006923DF">
          <w:pPr>
            <w:pStyle w:val="ReportDate"/>
            <w:rPr>
              <w:rFonts w:eastAsiaTheme="minorHAnsi"/>
              <w:color w:val="2C384A" w:themeColor="accent1"/>
            </w:rPr>
          </w:pPr>
          <w:r w:rsidRPr="007C0FD2">
            <w:rPr>
              <w:rFonts w:eastAsiaTheme="minorHAnsi"/>
              <w:color w:val="2C384A" w:themeColor="accent1"/>
            </w:rPr>
            <w:t xml:space="preserve">August </w:t>
          </w:r>
          <w:r w:rsidR="00BE18B6" w:rsidRPr="007C0FD2">
            <w:rPr>
              <w:rFonts w:eastAsiaTheme="minorHAnsi"/>
              <w:color w:val="2C384A" w:themeColor="accent1"/>
            </w:rPr>
            <w:t>2025</w:t>
          </w:r>
        </w:p>
        <w:p w14:paraId="66F73355" w14:textId="58F1C9D8" w:rsidR="00B775EE" w:rsidRPr="00BE18B6" w:rsidRDefault="00A97160" w:rsidP="00BE18B6">
          <w:pPr>
            <w:spacing w:before="0" w:after="160" w:line="259" w:lineRule="auto"/>
          </w:pPr>
          <w:r>
            <w:br w:type="page"/>
          </w:r>
        </w:p>
      </w:sdtContent>
    </w:sdt>
    <w:bookmarkStart w:id="0" w:name="_Toc432067103" w:displacedByCustomXml="prev"/>
    <w:bookmarkStart w:id="1" w:name="_Toc452635030" w:displacedByCustomXml="prev"/>
    <w:p w14:paraId="029741D9" w14:textId="57D70938" w:rsidR="00912176" w:rsidRPr="00912176" w:rsidRDefault="00912176">
      <w:pPr>
        <w:pStyle w:val="TOC1"/>
        <w:rPr>
          <w:rStyle w:val="Hyperlink"/>
          <w:color w:val="2C384A" w:themeColor="accent1"/>
        </w:rPr>
      </w:pPr>
      <w:bookmarkStart w:id="2" w:name="_Toc432067104"/>
      <w:bookmarkStart w:id="3" w:name="_Toc452635031"/>
      <w:bookmarkStart w:id="4" w:name="_Toc111026803"/>
      <w:bookmarkEnd w:id="1"/>
      <w:bookmarkEnd w:id="0"/>
      <w:r w:rsidRPr="00912176">
        <w:rPr>
          <w:rStyle w:val="Hyperlink"/>
          <w:color w:val="2C384A" w:themeColor="accent1"/>
        </w:rPr>
        <w:lastRenderedPageBreak/>
        <w:t>Contents</w:t>
      </w:r>
    </w:p>
    <w:sdt>
      <w:sdtPr>
        <w:rPr>
          <w:b w:val="0"/>
          <w:noProof w:val="0"/>
          <w:color w:val="auto"/>
          <w:sz w:val="21"/>
          <w:szCs w:val="21"/>
        </w:rPr>
        <w:id w:val="1499458655"/>
        <w:docPartObj>
          <w:docPartGallery w:val="Table of Contents"/>
          <w:docPartUnique/>
        </w:docPartObj>
      </w:sdtPr>
      <w:sdtEndPr>
        <w:rPr>
          <w:sz w:val="22"/>
          <w:szCs w:val="22"/>
        </w:rPr>
      </w:sdtEndPr>
      <w:sdtContent>
        <w:p w14:paraId="1C15CF1A" w14:textId="4329C940" w:rsidR="00C25EAA" w:rsidRPr="00C25EAA" w:rsidRDefault="002B0741">
          <w:pPr>
            <w:pStyle w:val="TOC1"/>
            <w:rPr>
              <w:rFonts w:asciiTheme="minorHAnsi" w:eastAsiaTheme="minorEastAsia" w:hAnsiTheme="minorHAnsi" w:cstheme="minorBidi"/>
              <w:b w:val="0"/>
              <w:color w:val="auto"/>
              <w:kern w:val="2"/>
              <w:sz w:val="21"/>
              <w:szCs w:val="21"/>
              <w14:ligatures w14:val="standardContextual"/>
            </w:rPr>
          </w:pPr>
          <w:r w:rsidRPr="00C25EAA">
            <w:rPr>
              <w:sz w:val="21"/>
              <w:szCs w:val="21"/>
            </w:rPr>
            <w:fldChar w:fldCharType="begin"/>
          </w:r>
          <w:r w:rsidRPr="00C25EAA">
            <w:rPr>
              <w:sz w:val="21"/>
              <w:szCs w:val="21"/>
            </w:rPr>
            <w:instrText xml:space="preserve"> TOC \o "1-3" \h \z \u </w:instrText>
          </w:r>
          <w:r w:rsidRPr="00C25EAA">
            <w:rPr>
              <w:sz w:val="21"/>
              <w:szCs w:val="21"/>
            </w:rPr>
            <w:fldChar w:fldCharType="separate"/>
          </w:r>
          <w:hyperlink w:anchor="_Toc203118712" w:history="1">
            <w:r w:rsidR="00C25EAA" w:rsidRPr="00C25EAA">
              <w:rPr>
                <w:rStyle w:val="Hyperlink"/>
                <w:sz w:val="21"/>
                <w:szCs w:val="21"/>
              </w:rPr>
              <w:t>Consultation process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_Toc203118712 \h </w:instrText>
            </w:r>
            <w:r w:rsidR="00C25EAA" w:rsidRPr="00C25EAA">
              <w:rPr>
                <w:webHidden/>
                <w:sz w:val="21"/>
                <w:szCs w:val="21"/>
              </w:rPr>
            </w:r>
            <w:r w:rsidR="00C25EAA" w:rsidRPr="00C25EAA">
              <w:rPr>
                <w:webHidden/>
                <w:sz w:val="21"/>
                <w:szCs w:val="21"/>
              </w:rPr>
              <w:fldChar w:fldCharType="separate"/>
            </w:r>
            <w:r w:rsidR="00172AF9">
              <w:rPr>
                <w:webHidden/>
                <w:sz w:val="21"/>
                <w:szCs w:val="21"/>
              </w:rPr>
              <w:t>3</w:t>
            </w:r>
            <w:r w:rsidR="00C25EAA" w:rsidRPr="00C25EAA">
              <w:rPr>
                <w:webHidden/>
                <w:sz w:val="21"/>
                <w:szCs w:val="21"/>
              </w:rPr>
              <w:fldChar w:fldCharType="end"/>
            </w:r>
          </w:hyperlink>
        </w:p>
        <w:p w14:paraId="0BB6DEC5" w14:textId="36C7C023" w:rsidR="00C25EAA" w:rsidRPr="00C25EAA" w:rsidRDefault="00B579CA">
          <w:pPr>
            <w:pStyle w:val="TOC2"/>
            <w:rPr>
              <w:rFonts w:asciiTheme="minorHAnsi" w:eastAsiaTheme="minorEastAsia" w:hAnsiTheme="minorHAnsi" w:cstheme="minorBidi"/>
              <w:color w:val="auto"/>
              <w:kern w:val="2"/>
              <w:sz w:val="21"/>
              <w:szCs w:val="21"/>
              <w14:ligatures w14:val="standardContextual"/>
            </w:rPr>
          </w:pPr>
          <w:hyperlink w:anchor="_Toc203118713" w:history="1">
            <w:r w:rsidR="00C25EAA" w:rsidRPr="00C25EAA">
              <w:rPr>
                <w:rStyle w:val="Hyperlink"/>
                <w:sz w:val="21"/>
                <w:szCs w:val="21"/>
              </w:rPr>
              <w:t>Request for feedback and comments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_Toc203118713 \h </w:instrText>
            </w:r>
            <w:r w:rsidR="00C25EAA" w:rsidRPr="00C25EAA">
              <w:rPr>
                <w:webHidden/>
                <w:sz w:val="21"/>
                <w:szCs w:val="21"/>
              </w:rPr>
            </w:r>
            <w:r w:rsidR="00C25EAA" w:rsidRPr="00C25EAA">
              <w:rPr>
                <w:webHidden/>
                <w:sz w:val="21"/>
                <w:szCs w:val="21"/>
              </w:rPr>
              <w:fldChar w:fldCharType="separate"/>
            </w:r>
            <w:r w:rsidR="00172AF9">
              <w:rPr>
                <w:webHidden/>
                <w:sz w:val="21"/>
                <w:szCs w:val="21"/>
              </w:rPr>
              <w:t>3</w:t>
            </w:r>
            <w:r w:rsidR="00C25EAA" w:rsidRPr="00C25EAA">
              <w:rPr>
                <w:webHidden/>
                <w:sz w:val="21"/>
                <w:szCs w:val="21"/>
              </w:rPr>
              <w:fldChar w:fldCharType="end"/>
            </w:r>
          </w:hyperlink>
        </w:p>
        <w:p w14:paraId="018CDDE3" w14:textId="58A7561D" w:rsidR="00C25EAA" w:rsidRPr="00C25EAA" w:rsidRDefault="00B579CA">
          <w:pPr>
            <w:pStyle w:val="TOC2"/>
            <w:rPr>
              <w:rFonts w:asciiTheme="minorHAnsi" w:eastAsiaTheme="minorEastAsia" w:hAnsiTheme="minorHAnsi" w:cstheme="minorBidi"/>
              <w:color w:val="auto"/>
              <w:kern w:val="2"/>
              <w:sz w:val="21"/>
              <w:szCs w:val="21"/>
              <w14:ligatures w14:val="standardContextual"/>
            </w:rPr>
          </w:pPr>
          <w:hyperlink w:anchor="_Toc203118714" w:history="1">
            <w:r w:rsidR="00C25EAA" w:rsidRPr="00C25EAA">
              <w:rPr>
                <w:rStyle w:val="Hyperlink"/>
                <w:sz w:val="21"/>
                <w:szCs w:val="21"/>
              </w:rPr>
              <w:t>Publication of submissions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_Toc203118714 \h </w:instrText>
            </w:r>
            <w:r w:rsidR="00C25EAA" w:rsidRPr="00C25EAA">
              <w:rPr>
                <w:webHidden/>
                <w:sz w:val="21"/>
                <w:szCs w:val="21"/>
              </w:rPr>
            </w:r>
            <w:r w:rsidR="00C25EAA" w:rsidRPr="00C25EAA">
              <w:rPr>
                <w:webHidden/>
                <w:sz w:val="21"/>
                <w:szCs w:val="21"/>
              </w:rPr>
              <w:fldChar w:fldCharType="separate"/>
            </w:r>
            <w:r w:rsidR="00172AF9">
              <w:rPr>
                <w:webHidden/>
                <w:sz w:val="21"/>
                <w:szCs w:val="21"/>
              </w:rPr>
              <w:t>3</w:t>
            </w:r>
            <w:r w:rsidR="00C25EAA" w:rsidRPr="00C25EAA">
              <w:rPr>
                <w:webHidden/>
                <w:sz w:val="21"/>
                <w:szCs w:val="21"/>
              </w:rPr>
              <w:fldChar w:fldCharType="end"/>
            </w:r>
          </w:hyperlink>
        </w:p>
        <w:p w14:paraId="1428ECAD" w14:textId="511F1C96" w:rsidR="00C25EAA" w:rsidRPr="00C25EAA" w:rsidRDefault="00B579CA">
          <w:pPr>
            <w:pStyle w:val="TOC2"/>
            <w:rPr>
              <w:rFonts w:asciiTheme="minorHAnsi" w:eastAsiaTheme="minorEastAsia" w:hAnsiTheme="minorHAnsi" w:cstheme="minorBidi"/>
              <w:color w:val="auto"/>
              <w:kern w:val="2"/>
              <w:sz w:val="21"/>
              <w:szCs w:val="21"/>
              <w14:ligatures w14:val="standardContextual"/>
            </w:rPr>
          </w:pPr>
          <w:hyperlink w:anchor="_Toc203118715" w:history="1">
            <w:r w:rsidR="00C25EAA" w:rsidRPr="00C25EAA">
              <w:rPr>
                <w:rStyle w:val="Hyperlink"/>
                <w:sz w:val="21"/>
                <w:szCs w:val="21"/>
              </w:rPr>
              <w:t>Consultation approach and questions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_Toc203118715 \h </w:instrText>
            </w:r>
            <w:r w:rsidR="00C25EAA" w:rsidRPr="00C25EAA">
              <w:rPr>
                <w:webHidden/>
                <w:sz w:val="21"/>
                <w:szCs w:val="21"/>
              </w:rPr>
            </w:r>
            <w:r w:rsidR="00C25EAA" w:rsidRPr="00C25EAA">
              <w:rPr>
                <w:webHidden/>
                <w:sz w:val="21"/>
                <w:szCs w:val="21"/>
              </w:rPr>
              <w:fldChar w:fldCharType="separate"/>
            </w:r>
            <w:r w:rsidR="00172AF9">
              <w:rPr>
                <w:webHidden/>
                <w:sz w:val="21"/>
                <w:szCs w:val="21"/>
              </w:rPr>
              <w:t>3</w:t>
            </w:r>
            <w:r w:rsidR="00C25EAA" w:rsidRPr="00C25EAA">
              <w:rPr>
                <w:webHidden/>
                <w:sz w:val="21"/>
                <w:szCs w:val="21"/>
              </w:rPr>
              <w:fldChar w:fldCharType="end"/>
            </w:r>
          </w:hyperlink>
        </w:p>
        <w:p w14:paraId="010C6236" w14:textId="41523C21" w:rsidR="00C25EAA" w:rsidRPr="00C25EAA" w:rsidRDefault="00B579CA">
          <w:pPr>
            <w:pStyle w:val="TOC1"/>
            <w:rPr>
              <w:rFonts w:asciiTheme="minorHAnsi" w:eastAsiaTheme="minorEastAsia" w:hAnsiTheme="minorHAnsi" w:cstheme="minorBidi"/>
              <w:b w:val="0"/>
              <w:color w:val="auto"/>
              <w:kern w:val="2"/>
              <w:sz w:val="21"/>
              <w:szCs w:val="21"/>
              <w14:ligatures w14:val="standardContextual"/>
            </w:rPr>
          </w:pPr>
          <w:hyperlink w:anchor="_Toc203118716" w:history="1">
            <w:r w:rsidR="00C25EAA" w:rsidRPr="00C25EAA">
              <w:rPr>
                <w:rStyle w:val="Hyperlink"/>
                <w:sz w:val="21"/>
                <w:szCs w:val="21"/>
              </w:rPr>
              <w:t>Part A: Proposed approach for transition planning guidance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_Toc203118716 \h </w:instrText>
            </w:r>
            <w:r w:rsidR="00C25EAA" w:rsidRPr="00C25EAA">
              <w:rPr>
                <w:webHidden/>
                <w:sz w:val="21"/>
                <w:szCs w:val="21"/>
              </w:rPr>
            </w:r>
            <w:r w:rsidR="00C25EAA" w:rsidRPr="00C25EAA">
              <w:rPr>
                <w:webHidden/>
                <w:sz w:val="21"/>
                <w:szCs w:val="21"/>
              </w:rPr>
              <w:fldChar w:fldCharType="separate"/>
            </w:r>
            <w:r w:rsidR="00172AF9">
              <w:rPr>
                <w:webHidden/>
                <w:sz w:val="21"/>
                <w:szCs w:val="21"/>
              </w:rPr>
              <w:t>5</w:t>
            </w:r>
            <w:r w:rsidR="00C25EAA" w:rsidRPr="00C25EAA">
              <w:rPr>
                <w:webHidden/>
                <w:sz w:val="21"/>
                <w:szCs w:val="21"/>
              </w:rPr>
              <w:fldChar w:fldCharType="end"/>
            </w:r>
          </w:hyperlink>
        </w:p>
        <w:p w14:paraId="53205F2C" w14:textId="5A2C3FF8" w:rsidR="00C25EAA" w:rsidRPr="00C25EAA" w:rsidRDefault="00B579CA">
          <w:pPr>
            <w:pStyle w:val="TOC2"/>
            <w:rPr>
              <w:rFonts w:asciiTheme="minorHAnsi" w:eastAsiaTheme="minorEastAsia" w:hAnsiTheme="minorHAnsi" w:cstheme="minorBidi"/>
              <w:color w:val="auto"/>
              <w:kern w:val="2"/>
              <w:sz w:val="21"/>
              <w:szCs w:val="21"/>
              <w14:ligatures w14:val="standardContextual"/>
            </w:rPr>
          </w:pPr>
          <w:hyperlink w:anchor="_Toc203118717" w:history="1">
            <w:r w:rsidR="00C25EAA" w:rsidRPr="00C25EAA">
              <w:rPr>
                <w:rStyle w:val="Hyperlink"/>
                <w:sz w:val="21"/>
                <w:szCs w:val="21"/>
              </w:rPr>
              <w:t>Introduction</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_Toc203118717 \h </w:instrText>
            </w:r>
            <w:r w:rsidR="00C25EAA" w:rsidRPr="00C25EAA">
              <w:rPr>
                <w:webHidden/>
                <w:sz w:val="21"/>
                <w:szCs w:val="21"/>
              </w:rPr>
            </w:r>
            <w:r w:rsidR="00C25EAA" w:rsidRPr="00C25EAA">
              <w:rPr>
                <w:webHidden/>
                <w:sz w:val="21"/>
                <w:szCs w:val="21"/>
              </w:rPr>
              <w:fldChar w:fldCharType="separate"/>
            </w:r>
            <w:r w:rsidR="00172AF9">
              <w:rPr>
                <w:webHidden/>
                <w:sz w:val="21"/>
                <w:szCs w:val="21"/>
              </w:rPr>
              <w:t>5</w:t>
            </w:r>
            <w:r w:rsidR="00C25EAA" w:rsidRPr="00C25EAA">
              <w:rPr>
                <w:webHidden/>
                <w:sz w:val="21"/>
                <w:szCs w:val="21"/>
              </w:rPr>
              <w:fldChar w:fldCharType="end"/>
            </w:r>
          </w:hyperlink>
        </w:p>
        <w:p w14:paraId="1BF0059C" w14:textId="629DBE85" w:rsidR="00C25EAA" w:rsidRPr="00C25EAA" w:rsidRDefault="00B579CA">
          <w:pPr>
            <w:pStyle w:val="TOC2"/>
            <w:rPr>
              <w:rFonts w:asciiTheme="minorHAnsi" w:eastAsiaTheme="minorEastAsia" w:hAnsiTheme="minorHAnsi" w:cstheme="minorBidi"/>
              <w:color w:val="auto"/>
              <w:kern w:val="2"/>
              <w:sz w:val="21"/>
              <w:szCs w:val="21"/>
              <w14:ligatures w14:val="standardContextual"/>
            </w:rPr>
          </w:pPr>
          <w:hyperlink w:anchor="_Toc203118718" w:history="1">
            <w:r w:rsidR="00C25EAA" w:rsidRPr="00C25EAA">
              <w:rPr>
                <w:rStyle w:val="Hyperlink"/>
                <w:sz w:val="21"/>
                <w:szCs w:val="21"/>
              </w:rPr>
              <w:t>Australia’s regulatory context</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_Toc203118718 \h </w:instrText>
            </w:r>
            <w:r w:rsidR="00C25EAA" w:rsidRPr="00C25EAA">
              <w:rPr>
                <w:webHidden/>
                <w:sz w:val="21"/>
                <w:szCs w:val="21"/>
              </w:rPr>
            </w:r>
            <w:r w:rsidR="00C25EAA" w:rsidRPr="00C25EAA">
              <w:rPr>
                <w:webHidden/>
                <w:sz w:val="21"/>
                <w:szCs w:val="21"/>
              </w:rPr>
              <w:fldChar w:fldCharType="separate"/>
            </w:r>
            <w:r w:rsidR="00172AF9">
              <w:rPr>
                <w:webHidden/>
                <w:sz w:val="21"/>
                <w:szCs w:val="21"/>
              </w:rPr>
              <w:t>6</w:t>
            </w:r>
            <w:r w:rsidR="00C25EAA" w:rsidRPr="00C25EAA">
              <w:rPr>
                <w:webHidden/>
                <w:sz w:val="21"/>
                <w:szCs w:val="21"/>
              </w:rPr>
              <w:fldChar w:fldCharType="end"/>
            </w:r>
          </w:hyperlink>
        </w:p>
        <w:p w14:paraId="621402D1" w14:textId="7921E252" w:rsidR="00C25EAA" w:rsidRPr="00C25EAA" w:rsidRDefault="00B579CA">
          <w:pPr>
            <w:pStyle w:val="TOC2"/>
            <w:rPr>
              <w:rFonts w:asciiTheme="minorHAnsi" w:eastAsiaTheme="minorEastAsia" w:hAnsiTheme="minorHAnsi" w:cstheme="minorBidi"/>
              <w:color w:val="auto"/>
              <w:kern w:val="2"/>
              <w:sz w:val="21"/>
              <w:szCs w:val="21"/>
              <w14:ligatures w14:val="standardContextual"/>
            </w:rPr>
          </w:pPr>
          <w:hyperlink w:anchor="_Toc203118719" w:history="1">
            <w:r w:rsidR="00C25EAA" w:rsidRPr="00C25EAA">
              <w:rPr>
                <w:rStyle w:val="Hyperlink"/>
                <w:sz w:val="21"/>
                <w:szCs w:val="21"/>
              </w:rPr>
              <w:t>Proposed design principles for the guidance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_Toc203118719 \h </w:instrText>
            </w:r>
            <w:r w:rsidR="00C25EAA" w:rsidRPr="00C25EAA">
              <w:rPr>
                <w:webHidden/>
                <w:sz w:val="21"/>
                <w:szCs w:val="21"/>
              </w:rPr>
            </w:r>
            <w:r w:rsidR="00C25EAA" w:rsidRPr="00C25EAA">
              <w:rPr>
                <w:webHidden/>
                <w:sz w:val="21"/>
                <w:szCs w:val="21"/>
              </w:rPr>
              <w:fldChar w:fldCharType="separate"/>
            </w:r>
            <w:r w:rsidR="00172AF9">
              <w:rPr>
                <w:webHidden/>
                <w:sz w:val="21"/>
                <w:szCs w:val="21"/>
              </w:rPr>
              <w:t>8</w:t>
            </w:r>
            <w:r w:rsidR="00C25EAA" w:rsidRPr="00C25EAA">
              <w:rPr>
                <w:webHidden/>
                <w:sz w:val="21"/>
                <w:szCs w:val="21"/>
              </w:rPr>
              <w:fldChar w:fldCharType="end"/>
            </w:r>
          </w:hyperlink>
        </w:p>
        <w:p w14:paraId="34BD0144" w14:textId="7053E889" w:rsidR="00C25EAA" w:rsidRPr="00C25EAA" w:rsidRDefault="00B579CA">
          <w:pPr>
            <w:pStyle w:val="TOC1"/>
            <w:rPr>
              <w:rFonts w:asciiTheme="minorHAnsi" w:eastAsiaTheme="minorEastAsia" w:hAnsiTheme="minorHAnsi" w:cstheme="minorBidi"/>
              <w:b w:val="0"/>
              <w:color w:val="auto"/>
              <w:kern w:val="2"/>
              <w:sz w:val="21"/>
              <w:szCs w:val="21"/>
              <w14:ligatures w14:val="standardContextual"/>
            </w:rPr>
          </w:pPr>
          <w:hyperlink w:anchor="_Toc203118720" w:history="1">
            <w:r w:rsidR="00C25EAA" w:rsidRPr="00C25EAA">
              <w:rPr>
                <w:rStyle w:val="Hyperlink"/>
                <w:sz w:val="21"/>
                <w:szCs w:val="21"/>
              </w:rPr>
              <w:t>Part B: Draft Transition Planning Guidance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_Toc203118720 \h </w:instrText>
            </w:r>
            <w:r w:rsidR="00C25EAA" w:rsidRPr="00C25EAA">
              <w:rPr>
                <w:webHidden/>
                <w:sz w:val="21"/>
                <w:szCs w:val="21"/>
              </w:rPr>
            </w:r>
            <w:r w:rsidR="00C25EAA" w:rsidRPr="00C25EAA">
              <w:rPr>
                <w:webHidden/>
                <w:sz w:val="21"/>
                <w:szCs w:val="21"/>
              </w:rPr>
              <w:fldChar w:fldCharType="separate"/>
            </w:r>
            <w:r w:rsidR="00172AF9">
              <w:rPr>
                <w:webHidden/>
                <w:sz w:val="21"/>
                <w:szCs w:val="21"/>
              </w:rPr>
              <w:t>10</w:t>
            </w:r>
            <w:r w:rsidR="00C25EAA" w:rsidRPr="00C25EAA">
              <w:rPr>
                <w:webHidden/>
                <w:sz w:val="21"/>
                <w:szCs w:val="21"/>
              </w:rPr>
              <w:fldChar w:fldCharType="end"/>
            </w:r>
          </w:hyperlink>
        </w:p>
        <w:p w14:paraId="51E65269" w14:textId="2CEC7145" w:rsidR="00C25EAA" w:rsidRPr="00C25EAA" w:rsidRDefault="00B579CA">
          <w:pPr>
            <w:pStyle w:val="TOC1"/>
            <w:rPr>
              <w:rFonts w:asciiTheme="minorHAnsi" w:eastAsiaTheme="minorEastAsia" w:hAnsiTheme="minorHAnsi" w:cstheme="minorBidi"/>
              <w:b w:val="0"/>
              <w:color w:val="auto"/>
              <w:kern w:val="2"/>
              <w:sz w:val="21"/>
              <w:szCs w:val="21"/>
              <w14:ligatures w14:val="standardContextual"/>
            </w:rPr>
          </w:pPr>
          <w:hyperlink w:anchor="_Toc203118721" w:history="1">
            <w:r w:rsidR="00C25EAA" w:rsidRPr="00C25EAA">
              <w:rPr>
                <w:rStyle w:val="Hyperlink"/>
                <w:sz w:val="21"/>
                <w:szCs w:val="21"/>
              </w:rPr>
              <w:t>The transition planning process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_Toc203118721 \h </w:instrText>
            </w:r>
            <w:r w:rsidR="00C25EAA" w:rsidRPr="00C25EAA">
              <w:rPr>
                <w:webHidden/>
                <w:sz w:val="21"/>
                <w:szCs w:val="21"/>
              </w:rPr>
            </w:r>
            <w:r w:rsidR="00C25EAA" w:rsidRPr="00C25EAA">
              <w:rPr>
                <w:webHidden/>
                <w:sz w:val="21"/>
                <w:szCs w:val="21"/>
              </w:rPr>
              <w:fldChar w:fldCharType="separate"/>
            </w:r>
            <w:r w:rsidR="00172AF9">
              <w:rPr>
                <w:webHidden/>
                <w:sz w:val="21"/>
                <w:szCs w:val="21"/>
              </w:rPr>
              <w:t>11</w:t>
            </w:r>
            <w:r w:rsidR="00C25EAA" w:rsidRPr="00C25EAA">
              <w:rPr>
                <w:webHidden/>
                <w:sz w:val="21"/>
                <w:szCs w:val="21"/>
              </w:rPr>
              <w:fldChar w:fldCharType="end"/>
            </w:r>
          </w:hyperlink>
        </w:p>
        <w:p w14:paraId="0BF475A4" w14:textId="07ED5D89" w:rsidR="00C25EAA" w:rsidRPr="00C25EAA" w:rsidRDefault="00B579CA">
          <w:pPr>
            <w:pStyle w:val="TOC1"/>
            <w:rPr>
              <w:rFonts w:asciiTheme="minorHAnsi" w:eastAsiaTheme="minorEastAsia" w:hAnsiTheme="minorHAnsi" w:cstheme="minorBidi"/>
              <w:b w:val="0"/>
              <w:color w:val="auto"/>
              <w:kern w:val="2"/>
              <w:sz w:val="21"/>
              <w:szCs w:val="21"/>
              <w14:ligatures w14:val="standardContextual"/>
            </w:rPr>
          </w:pPr>
          <w:hyperlink w:anchor="_Toc203118722" w:history="1">
            <w:r w:rsidR="00C25EAA" w:rsidRPr="00C25EAA">
              <w:rPr>
                <w:rStyle w:val="Hyperlink"/>
                <w:sz w:val="21"/>
                <w:szCs w:val="21"/>
              </w:rPr>
              <w:t>Preparing transition plans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_Toc203118722 \h </w:instrText>
            </w:r>
            <w:r w:rsidR="00C25EAA" w:rsidRPr="00C25EAA">
              <w:rPr>
                <w:webHidden/>
                <w:sz w:val="21"/>
                <w:szCs w:val="21"/>
              </w:rPr>
            </w:r>
            <w:r w:rsidR="00C25EAA" w:rsidRPr="00C25EAA">
              <w:rPr>
                <w:webHidden/>
                <w:sz w:val="21"/>
                <w:szCs w:val="21"/>
              </w:rPr>
              <w:fldChar w:fldCharType="separate"/>
            </w:r>
            <w:r w:rsidR="00172AF9">
              <w:rPr>
                <w:webHidden/>
                <w:sz w:val="21"/>
                <w:szCs w:val="21"/>
              </w:rPr>
              <w:t>12</w:t>
            </w:r>
            <w:r w:rsidR="00C25EAA" w:rsidRPr="00C25EAA">
              <w:rPr>
                <w:webHidden/>
                <w:sz w:val="21"/>
                <w:szCs w:val="21"/>
              </w:rPr>
              <w:fldChar w:fldCharType="end"/>
            </w:r>
          </w:hyperlink>
        </w:p>
        <w:p w14:paraId="3C51D2D8" w14:textId="3DD5235D"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23" w:history="1">
            <w:r w:rsidR="00C25EAA" w:rsidRPr="00C25EAA">
              <w:rPr>
                <w:rStyle w:val="Hyperlink"/>
                <w:sz w:val="21"/>
                <w:szCs w:val="21"/>
              </w:rPr>
              <w:t>1.</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Foundations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_Toc203118723 \h </w:instrText>
            </w:r>
            <w:r w:rsidR="00C25EAA" w:rsidRPr="00C25EAA">
              <w:rPr>
                <w:webHidden/>
                <w:sz w:val="21"/>
                <w:szCs w:val="21"/>
              </w:rPr>
            </w:r>
            <w:r w:rsidR="00C25EAA" w:rsidRPr="00C25EAA">
              <w:rPr>
                <w:webHidden/>
                <w:sz w:val="21"/>
                <w:szCs w:val="21"/>
              </w:rPr>
              <w:fldChar w:fldCharType="separate"/>
            </w:r>
            <w:r w:rsidR="00172AF9">
              <w:rPr>
                <w:webHidden/>
                <w:sz w:val="21"/>
                <w:szCs w:val="21"/>
              </w:rPr>
              <w:t>13</w:t>
            </w:r>
            <w:r w:rsidR="00C25EAA" w:rsidRPr="00C25EAA">
              <w:rPr>
                <w:webHidden/>
                <w:sz w:val="21"/>
                <w:szCs w:val="21"/>
              </w:rPr>
              <w:fldChar w:fldCharType="end"/>
            </w:r>
          </w:hyperlink>
        </w:p>
        <w:p w14:paraId="2A128023" w14:textId="6FBA84C1"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24" w:history="1">
            <w:r w:rsidR="00C25EAA" w:rsidRPr="00C25EAA">
              <w:rPr>
                <w:rStyle w:val="Hyperlink"/>
                <w:sz w:val="21"/>
                <w:szCs w:val="21"/>
              </w:rPr>
              <w:t>1.1.</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Climate change mitigation and adaptation strategic ambitions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_Toc203118724 \h </w:instrText>
            </w:r>
            <w:r w:rsidR="00C25EAA" w:rsidRPr="00C25EAA">
              <w:rPr>
                <w:webHidden/>
                <w:sz w:val="21"/>
                <w:szCs w:val="21"/>
              </w:rPr>
            </w:r>
            <w:r w:rsidR="00C25EAA" w:rsidRPr="00C25EAA">
              <w:rPr>
                <w:webHidden/>
                <w:sz w:val="21"/>
                <w:szCs w:val="21"/>
              </w:rPr>
              <w:fldChar w:fldCharType="separate"/>
            </w:r>
            <w:r w:rsidR="00172AF9">
              <w:rPr>
                <w:webHidden/>
                <w:sz w:val="21"/>
                <w:szCs w:val="21"/>
              </w:rPr>
              <w:t>13</w:t>
            </w:r>
            <w:r w:rsidR="00C25EAA" w:rsidRPr="00C25EAA">
              <w:rPr>
                <w:webHidden/>
                <w:sz w:val="21"/>
                <w:szCs w:val="21"/>
              </w:rPr>
              <w:fldChar w:fldCharType="end"/>
            </w:r>
          </w:hyperlink>
        </w:p>
        <w:p w14:paraId="22CA8620" w14:textId="19A64798"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25" w:history="1">
            <w:r w:rsidR="00C25EAA" w:rsidRPr="00C25EAA">
              <w:rPr>
                <w:rStyle w:val="Hyperlink"/>
                <w:sz w:val="21"/>
                <w:szCs w:val="21"/>
              </w:rPr>
              <w:t>1.2.</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Other strategic ambitions, including ‘just transition’ and nature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_Toc203118725 \h </w:instrText>
            </w:r>
            <w:r w:rsidR="00C25EAA" w:rsidRPr="00C25EAA">
              <w:rPr>
                <w:webHidden/>
                <w:sz w:val="21"/>
                <w:szCs w:val="21"/>
              </w:rPr>
            </w:r>
            <w:r w:rsidR="00C25EAA" w:rsidRPr="00C25EAA">
              <w:rPr>
                <w:webHidden/>
                <w:sz w:val="21"/>
                <w:szCs w:val="21"/>
              </w:rPr>
              <w:fldChar w:fldCharType="separate"/>
            </w:r>
            <w:r w:rsidR="00172AF9">
              <w:rPr>
                <w:webHidden/>
                <w:sz w:val="21"/>
                <w:szCs w:val="21"/>
              </w:rPr>
              <w:t>16</w:t>
            </w:r>
            <w:r w:rsidR="00C25EAA" w:rsidRPr="00C25EAA">
              <w:rPr>
                <w:webHidden/>
                <w:sz w:val="21"/>
                <w:szCs w:val="21"/>
              </w:rPr>
              <w:fldChar w:fldCharType="end"/>
            </w:r>
          </w:hyperlink>
        </w:p>
        <w:p w14:paraId="4E883112" w14:textId="1C221830"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26" w:history="1">
            <w:r w:rsidR="00C25EAA" w:rsidRPr="00C25EAA">
              <w:rPr>
                <w:rStyle w:val="Hyperlink"/>
                <w:sz w:val="21"/>
                <w:szCs w:val="21"/>
              </w:rPr>
              <w:t>1.3.</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Business model and value chain</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_Toc203118726 \h </w:instrText>
            </w:r>
            <w:r w:rsidR="00C25EAA" w:rsidRPr="00C25EAA">
              <w:rPr>
                <w:webHidden/>
                <w:sz w:val="21"/>
                <w:szCs w:val="21"/>
              </w:rPr>
            </w:r>
            <w:r w:rsidR="00C25EAA" w:rsidRPr="00C25EAA">
              <w:rPr>
                <w:webHidden/>
                <w:sz w:val="21"/>
                <w:szCs w:val="21"/>
              </w:rPr>
              <w:fldChar w:fldCharType="separate"/>
            </w:r>
            <w:r w:rsidR="00172AF9">
              <w:rPr>
                <w:webHidden/>
                <w:sz w:val="21"/>
                <w:szCs w:val="21"/>
              </w:rPr>
              <w:t>18</w:t>
            </w:r>
            <w:r w:rsidR="00C25EAA" w:rsidRPr="00C25EAA">
              <w:rPr>
                <w:webHidden/>
                <w:sz w:val="21"/>
                <w:szCs w:val="21"/>
              </w:rPr>
              <w:fldChar w:fldCharType="end"/>
            </w:r>
          </w:hyperlink>
        </w:p>
        <w:p w14:paraId="59CF6943" w14:textId="141CBC60"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27" w:history="1">
            <w:r w:rsidR="00C25EAA" w:rsidRPr="00C25EAA">
              <w:rPr>
                <w:rStyle w:val="Hyperlink"/>
                <w:sz w:val="21"/>
                <w:szCs w:val="21"/>
              </w:rPr>
              <w:t>1.4.</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Key assumptions and external factors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_Toc203118727 \h </w:instrText>
            </w:r>
            <w:r w:rsidR="00C25EAA" w:rsidRPr="00C25EAA">
              <w:rPr>
                <w:webHidden/>
                <w:sz w:val="21"/>
                <w:szCs w:val="21"/>
              </w:rPr>
            </w:r>
            <w:r w:rsidR="00C25EAA" w:rsidRPr="00C25EAA">
              <w:rPr>
                <w:webHidden/>
                <w:sz w:val="21"/>
                <w:szCs w:val="21"/>
              </w:rPr>
              <w:fldChar w:fldCharType="separate"/>
            </w:r>
            <w:r w:rsidR="00172AF9">
              <w:rPr>
                <w:webHidden/>
                <w:sz w:val="21"/>
                <w:szCs w:val="21"/>
              </w:rPr>
              <w:t>18</w:t>
            </w:r>
            <w:r w:rsidR="00C25EAA" w:rsidRPr="00C25EAA">
              <w:rPr>
                <w:webHidden/>
                <w:sz w:val="21"/>
                <w:szCs w:val="21"/>
              </w:rPr>
              <w:fldChar w:fldCharType="end"/>
            </w:r>
          </w:hyperlink>
        </w:p>
        <w:p w14:paraId="0506147F" w14:textId="3FB8FB0C"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28" w:history="1">
            <w:r w:rsidR="00C25EAA" w:rsidRPr="00C25EAA">
              <w:rPr>
                <w:rStyle w:val="Hyperlink"/>
                <w:sz w:val="21"/>
                <w:szCs w:val="21"/>
              </w:rPr>
              <w:t>2.</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Implementation strategy</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_Toc203118728 \h </w:instrText>
            </w:r>
            <w:r w:rsidR="00C25EAA" w:rsidRPr="00C25EAA">
              <w:rPr>
                <w:webHidden/>
                <w:sz w:val="21"/>
                <w:szCs w:val="21"/>
              </w:rPr>
            </w:r>
            <w:r w:rsidR="00C25EAA" w:rsidRPr="00C25EAA">
              <w:rPr>
                <w:webHidden/>
                <w:sz w:val="21"/>
                <w:szCs w:val="21"/>
              </w:rPr>
              <w:fldChar w:fldCharType="separate"/>
            </w:r>
            <w:r w:rsidR="00172AF9">
              <w:rPr>
                <w:webHidden/>
                <w:sz w:val="21"/>
                <w:szCs w:val="21"/>
              </w:rPr>
              <w:t>20</w:t>
            </w:r>
            <w:r w:rsidR="00C25EAA" w:rsidRPr="00C25EAA">
              <w:rPr>
                <w:webHidden/>
                <w:sz w:val="21"/>
                <w:szCs w:val="21"/>
              </w:rPr>
              <w:fldChar w:fldCharType="end"/>
            </w:r>
          </w:hyperlink>
        </w:p>
        <w:p w14:paraId="554D07DB" w14:textId="7A26BC3D"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0" w:history="1">
            <w:r w:rsidR="00C25EAA" w:rsidRPr="00C25EAA">
              <w:rPr>
                <w:rStyle w:val="Hyperlink"/>
                <w:sz w:val="21"/>
                <w:szCs w:val="21"/>
              </w:rPr>
              <w:t>2.1.</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Decarbonisation</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_Toc203118730 \h </w:instrText>
            </w:r>
            <w:r w:rsidR="00C25EAA" w:rsidRPr="00C25EAA">
              <w:rPr>
                <w:webHidden/>
                <w:sz w:val="21"/>
                <w:szCs w:val="21"/>
              </w:rPr>
            </w:r>
            <w:r w:rsidR="00C25EAA" w:rsidRPr="00C25EAA">
              <w:rPr>
                <w:webHidden/>
                <w:sz w:val="21"/>
                <w:szCs w:val="21"/>
              </w:rPr>
              <w:fldChar w:fldCharType="separate"/>
            </w:r>
            <w:r w:rsidR="00172AF9">
              <w:rPr>
                <w:webHidden/>
                <w:sz w:val="21"/>
                <w:szCs w:val="21"/>
              </w:rPr>
              <w:t>21</w:t>
            </w:r>
            <w:r w:rsidR="00C25EAA" w:rsidRPr="00C25EAA">
              <w:rPr>
                <w:webHidden/>
                <w:sz w:val="21"/>
                <w:szCs w:val="21"/>
              </w:rPr>
              <w:fldChar w:fldCharType="end"/>
            </w:r>
          </w:hyperlink>
        </w:p>
        <w:p w14:paraId="07332D7C" w14:textId="01B905D8"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1" w:history="1">
            <w:r w:rsidR="00C25EAA" w:rsidRPr="00C25EAA">
              <w:rPr>
                <w:rStyle w:val="Hyperlink"/>
                <w:sz w:val="21"/>
                <w:szCs w:val="21"/>
              </w:rPr>
              <w:t>2.2.</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Adaptation and resilience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_Toc203118731 \h </w:instrText>
            </w:r>
            <w:r w:rsidR="00C25EAA" w:rsidRPr="00C25EAA">
              <w:rPr>
                <w:webHidden/>
                <w:sz w:val="21"/>
                <w:szCs w:val="21"/>
              </w:rPr>
            </w:r>
            <w:r w:rsidR="00C25EAA" w:rsidRPr="00C25EAA">
              <w:rPr>
                <w:webHidden/>
                <w:sz w:val="21"/>
                <w:szCs w:val="21"/>
              </w:rPr>
              <w:fldChar w:fldCharType="separate"/>
            </w:r>
            <w:r w:rsidR="00172AF9">
              <w:rPr>
                <w:webHidden/>
                <w:sz w:val="21"/>
                <w:szCs w:val="21"/>
              </w:rPr>
              <w:t>22</w:t>
            </w:r>
            <w:r w:rsidR="00C25EAA" w:rsidRPr="00C25EAA">
              <w:rPr>
                <w:webHidden/>
                <w:sz w:val="21"/>
                <w:szCs w:val="21"/>
              </w:rPr>
              <w:fldChar w:fldCharType="end"/>
            </w:r>
          </w:hyperlink>
        </w:p>
        <w:p w14:paraId="5164A81E" w14:textId="569C6BA7"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2" w:history="1">
            <w:r w:rsidR="00C25EAA" w:rsidRPr="00C25EAA">
              <w:rPr>
                <w:rStyle w:val="Hyperlink"/>
                <w:sz w:val="21"/>
                <w:szCs w:val="21"/>
              </w:rPr>
              <w:t>2.3.</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Financial planning</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_Toc203118732 \h </w:instrText>
            </w:r>
            <w:r w:rsidR="00C25EAA" w:rsidRPr="00C25EAA">
              <w:rPr>
                <w:webHidden/>
                <w:sz w:val="21"/>
                <w:szCs w:val="21"/>
              </w:rPr>
            </w:r>
            <w:r w:rsidR="00C25EAA" w:rsidRPr="00C25EAA">
              <w:rPr>
                <w:webHidden/>
                <w:sz w:val="21"/>
                <w:szCs w:val="21"/>
              </w:rPr>
              <w:fldChar w:fldCharType="separate"/>
            </w:r>
            <w:r w:rsidR="00172AF9">
              <w:rPr>
                <w:webHidden/>
                <w:sz w:val="21"/>
                <w:szCs w:val="21"/>
              </w:rPr>
              <w:t>23</w:t>
            </w:r>
            <w:r w:rsidR="00C25EAA" w:rsidRPr="00C25EAA">
              <w:rPr>
                <w:webHidden/>
                <w:sz w:val="21"/>
                <w:szCs w:val="21"/>
              </w:rPr>
              <w:fldChar w:fldCharType="end"/>
            </w:r>
          </w:hyperlink>
        </w:p>
        <w:p w14:paraId="1D9257F9" w14:textId="675C369F"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3" w:history="1">
            <w:r w:rsidR="00C25EAA" w:rsidRPr="00C25EAA">
              <w:rPr>
                <w:rStyle w:val="Hyperlink"/>
                <w:sz w:val="21"/>
                <w:szCs w:val="21"/>
              </w:rPr>
              <w:t>2.4.</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Considering taxonomy use and alignment</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_Toc203118733 \h </w:instrText>
            </w:r>
            <w:r w:rsidR="00C25EAA" w:rsidRPr="00C25EAA">
              <w:rPr>
                <w:webHidden/>
                <w:sz w:val="21"/>
                <w:szCs w:val="21"/>
              </w:rPr>
            </w:r>
            <w:r w:rsidR="00C25EAA" w:rsidRPr="00C25EAA">
              <w:rPr>
                <w:webHidden/>
                <w:sz w:val="21"/>
                <w:szCs w:val="21"/>
              </w:rPr>
              <w:fldChar w:fldCharType="separate"/>
            </w:r>
            <w:r w:rsidR="00172AF9">
              <w:rPr>
                <w:webHidden/>
                <w:sz w:val="21"/>
                <w:szCs w:val="21"/>
              </w:rPr>
              <w:t>24</w:t>
            </w:r>
            <w:r w:rsidR="00C25EAA" w:rsidRPr="00C25EAA">
              <w:rPr>
                <w:webHidden/>
                <w:sz w:val="21"/>
                <w:szCs w:val="21"/>
              </w:rPr>
              <w:fldChar w:fldCharType="end"/>
            </w:r>
          </w:hyperlink>
        </w:p>
        <w:p w14:paraId="1245B377" w14:textId="71B63E98"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4" w:history="1">
            <w:r w:rsidR="00C25EAA" w:rsidRPr="00C25EAA">
              <w:rPr>
                <w:rStyle w:val="Hyperlink"/>
                <w:sz w:val="21"/>
                <w:szCs w:val="21"/>
              </w:rPr>
              <w:t>2.5.</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Implications for other objectives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_Toc203118734 \h </w:instrText>
            </w:r>
            <w:r w:rsidR="00C25EAA" w:rsidRPr="00C25EAA">
              <w:rPr>
                <w:webHidden/>
                <w:sz w:val="21"/>
                <w:szCs w:val="21"/>
              </w:rPr>
            </w:r>
            <w:r w:rsidR="00C25EAA" w:rsidRPr="00C25EAA">
              <w:rPr>
                <w:webHidden/>
                <w:sz w:val="21"/>
                <w:szCs w:val="21"/>
              </w:rPr>
              <w:fldChar w:fldCharType="separate"/>
            </w:r>
            <w:r w:rsidR="00172AF9">
              <w:rPr>
                <w:webHidden/>
                <w:sz w:val="21"/>
                <w:szCs w:val="21"/>
              </w:rPr>
              <w:t>25</w:t>
            </w:r>
            <w:r w:rsidR="00C25EAA" w:rsidRPr="00C25EAA">
              <w:rPr>
                <w:webHidden/>
                <w:sz w:val="21"/>
                <w:szCs w:val="21"/>
              </w:rPr>
              <w:fldChar w:fldCharType="end"/>
            </w:r>
          </w:hyperlink>
        </w:p>
        <w:p w14:paraId="1702A510" w14:textId="5919214C"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35" w:history="1">
            <w:r w:rsidR="00C25EAA" w:rsidRPr="00C25EAA">
              <w:rPr>
                <w:rStyle w:val="Hyperlink"/>
                <w:sz w:val="21"/>
                <w:szCs w:val="21"/>
              </w:rPr>
              <w:t>3.</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Engagement strategy</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_Toc203118735 \h </w:instrText>
            </w:r>
            <w:r w:rsidR="00C25EAA" w:rsidRPr="00C25EAA">
              <w:rPr>
                <w:webHidden/>
                <w:sz w:val="21"/>
                <w:szCs w:val="21"/>
              </w:rPr>
            </w:r>
            <w:r w:rsidR="00C25EAA" w:rsidRPr="00C25EAA">
              <w:rPr>
                <w:webHidden/>
                <w:sz w:val="21"/>
                <w:szCs w:val="21"/>
              </w:rPr>
              <w:fldChar w:fldCharType="separate"/>
            </w:r>
            <w:r w:rsidR="00172AF9">
              <w:rPr>
                <w:webHidden/>
                <w:sz w:val="21"/>
                <w:szCs w:val="21"/>
              </w:rPr>
              <w:t>28</w:t>
            </w:r>
            <w:r w:rsidR="00C25EAA" w:rsidRPr="00C25EAA">
              <w:rPr>
                <w:webHidden/>
                <w:sz w:val="21"/>
                <w:szCs w:val="21"/>
              </w:rPr>
              <w:fldChar w:fldCharType="end"/>
            </w:r>
          </w:hyperlink>
        </w:p>
        <w:p w14:paraId="5B831F91" w14:textId="2C152AD5"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7" w:history="1">
            <w:r w:rsidR="00C25EAA" w:rsidRPr="00C25EAA">
              <w:rPr>
                <w:rStyle w:val="Hyperlink"/>
                <w:sz w:val="21"/>
                <w:szCs w:val="21"/>
              </w:rPr>
              <w:t>3.1.</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Engagement with value chain</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_Toc203118737 \h </w:instrText>
            </w:r>
            <w:r w:rsidR="00C25EAA" w:rsidRPr="00C25EAA">
              <w:rPr>
                <w:webHidden/>
                <w:sz w:val="21"/>
                <w:szCs w:val="21"/>
              </w:rPr>
            </w:r>
            <w:r w:rsidR="00C25EAA" w:rsidRPr="00C25EAA">
              <w:rPr>
                <w:webHidden/>
                <w:sz w:val="21"/>
                <w:szCs w:val="21"/>
              </w:rPr>
              <w:fldChar w:fldCharType="separate"/>
            </w:r>
            <w:r w:rsidR="00172AF9">
              <w:rPr>
                <w:webHidden/>
                <w:sz w:val="21"/>
                <w:szCs w:val="21"/>
              </w:rPr>
              <w:t>28</w:t>
            </w:r>
            <w:r w:rsidR="00C25EAA" w:rsidRPr="00C25EAA">
              <w:rPr>
                <w:webHidden/>
                <w:sz w:val="21"/>
                <w:szCs w:val="21"/>
              </w:rPr>
              <w:fldChar w:fldCharType="end"/>
            </w:r>
          </w:hyperlink>
        </w:p>
        <w:p w14:paraId="505EE5D3" w14:textId="2F00A601"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8" w:history="1">
            <w:r w:rsidR="00C25EAA" w:rsidRPr="00C25EAA">
              <w:rPr>
                <w:rStyle w:val="Hyperlink"/>
                <w:sz w:val="21"/>
                <w:szCs w:val="21"/>
              </w:rPr>
              <w:t>3.2.</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Engagement with industry</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_Toc203118738 \h </w:instrText>
            </w:r>
            <w:r w:rsidR="00C25EAA" w:rsidRPr="00C25EAA">
              <w:rPr>
                <w:webHidden/>
                <w:sz w:val="21"/>
                <w:szCs w:val="21"/>
              </w:rPr>
            </w:r>
            <w:r w:rsidR="00C25EAA" w:rsidRPr="00C25EAA">
              <w:rPr>
                <w:webHidden/>
                <w:sz w:val="21"/>
                <w:szCs w:val="21"/>
              </w:rPr>
              <w:fldChar w:fldCharType="separate"/>
            </w:r>
            <w:r w:rsidR="00172AF9">
              <w:rPr>
                <w:webHidden/>
                <w:sz w:val="21"/>
                <w:szCs w:val="21"/>
              </w:rPr>
              <w:t>29</w:t>
            </w:r>
            <w:r w:rsidR="00C25EAA" w:rsidRPr="00C25EAA">
              <w:rPr>
                <w:webHidden/>
                <w:sz w:val="21"/>
                <w:szCs w:val="21"/>
              </w:rPr>
              <w:fldChar w:fldCharType="end"/>
            </w:r>
          </w:hyperlink>
        </w:p>
        <w:p w14:paraId="63A3BBEC" w14:textId="173485B5"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39" w:history="1">
            <w:r w:rsidR="00C25EAA" w:rsidRPr="00C25EAA">
              <w:rPr>
                <w:rStyle w:val="Hyperlink"/>
                <w:sz w:val="21"/>
                <w:szCs w:val="21"/>
              </w:rPr>
              <w:t>3.3.</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Engagement with government, public sector and civil society</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_Toc203118739 \h </w:instrText>
            </w:r>
            <w:r w:rsidR="00C25EAA" w:rsidRPr="00C25EAA">
              <w:rPr>
                <w:webHidden/>
                <w:sz w:val="21"/>
                <w:szCs w:val="21"/>
              </w:rPr>
            </w:r>
            <w:r w:rsidR="00C25EAA" w:rsidRPr="00C25EAA">
              <w:rPr>
                <w:webHidden/>
                <w:sz w:val="21"/>
                <w:szCs w:val="21"/>
              </w:rPr>
              <w:fldChar w:fldCharType="separate"/>
            </w:r>
            <w:r w:rsidR="00172AF9">
              <w:rPr>
                <w:webHidden/>
                <w:sz w:val="21"/>
                <w:szCs w:val="21"/>
              </w:rPr>
              <w:t>29</w:t>
            </w:r>
            <w:r w:rsidR="00C25EAA" w:rsidRPr="00C25EAA">
              <w:rPr>
                <w:webHidden/>
                <w:sz w:val="21"/>
                <w:szCs w:val="21"/>
              </w:rPr>
              <w:fldChar w:fldCharType="end"/>
            </w:r>
          </w:hyperlink>
        </w:p>
        <w:p w14:paraId="1B6D38A2" w14:textId="1AA6049C"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40" w:history="1">
            <w:r w:rsidR="00C25EAA" w:rsidRPr="00C25EAA">
              <w:rPr>
                <w:rStyle w:val="Hyperlink"/>
                <w:sz w:val="21"/>
                <w:szCs w:val="21"/>
              </w:rPr>
              <w:t>4.</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Metrics and targets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_Toc203118740 \h </w:instrText>
            </w:r>
            <w:r w:rsidR="00C25EAA" w:rsidRPr="00C25EAA">
              <w:rPr>
                <w:webHidden/>
                <w:sz w:val="21"/>
                <w:szCs w:val="21"/>
              </w:rPr>
            </w:r>
            <w:r w:rsidR="00C25EAA" w:rsidRPr="00C25EAA">
              <w:rPr>
                <w:webHidden/>
                <w:sz w:val="21"/>
                <w:szCs w:val="21"/>
              </w:rPr>
              <w:fldChar w:fldCharType="separate"/>
            </w:r>
            <w:r w:rsidR="00172AF9">
              <w:rPr>
                <w:webHidden/>
                <w:sz w:val="21"/>
                <w:szCs w:val="21"/>
              </w:rPr>
              <w:t>32</w:t>
            </w:r>
            <w:r w:rsidR="00C25EAA" w:rsidRPr="00C25EAA">
              <w:rPr>
                <w:webHidden/>
                <w:sz w:val="21"/>
                <w:szCs w:val="21"/>
              </w:rPr>
              <w:fldChar w:fldCharType="end"/>
            </w:r>
          </w:hyperlink>
        </w:p>
        <w:p w14:paraId="482267E8" w14:textId="4CB4DCFE"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42" w:history="1">
            <w:r w:rsidR="00C25EAA" w:rsidRPr="00C25EAA">
              <w:rPr>
                <w:rStyle w:val="Hyperlink"/>
                <w:sz w:val="21"/>
                <w:szCs w:val="21"/>
              </w:rPr>
              <w:t>4.1.</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Setting and expressing targets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_Toc203118742 \h </w:instrText>
            </w:r>
            <w:r w:rsidR="00C25EAA" w:rsidRPr="00C25EAA">
              <w:rPr>
                <w:webHidden/>
                <w:sz w:val="21"/>
                <w:szCs w:val="21"/>
              </w:rPr>
            </w:r>
            <w:r w:rsidR="00C25EAA" w:rsidRPr="00C25EAA">
              <w:rPr>
                <w:webHidden/>
                <w:sz w:val="21"/>
                <w:szCs w:val="21"/>
              </w:rPr>
              <w:fldChar w:fldCharType="separate"/>
            </w:r>
            <w:r w:rsidR="00172AF9">
              <w:rPr>
                <w:webHidden/>
                <w:sz w:val="21"/>
                <w:szCs w:val="21"/>
              </w:rPr>
              <w:t>32</w:t>
            </w:r>
            <w:r w:rsidR="00C25EAA" w:rsidRPr="00C25EAA">
              <w:rPr>
                <w:webHidden/>
                <w:sz w:val="21"/>
                <w:szCs w:val="21"/>
              </w:rPr>
              <w:fldChar w:fldCharType="end"/>
            </w:r>
          </w:hyperlink>
        </w:p>
        <w:p w14:paraId="6AF90CF0" w14:textId="6F7F6ACA"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43" w:history="1">
            <w:r w:rsidR="00C25EAA" w:rsidRPr="00C25EAA">
              <w:rPr>
                <w:rStyle w:val="Hyperlink"/>
                <w:sz w:val="21"/>
                <w:szCs w:val="21"/>
              </w:rPr>
              <w:t>4.2.</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Use of carbon credits and renewable energy certificates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_Toc203118743 \h </w:instrText>
            </w:r>
            <w:r w:rsidR="00C25EAA" w:rsidRPr="00C25EAA">
              <w:rPr>
                <w:webHidden/>
                <w:sz w:val="21"/>
                <w:szCs w:val="21"/>
              </w:rPr>
            </w:r>
            <w:r w:rsidR="00C25EAA" w:rsidRPr="00C25EAA">
              <w:rPr>
                <w:webHidden/>
                <w:sz w:val="21"/>
                <w:szCs w:val="21"/>
              </w:rPr>
              <w:fldChar w:fldCharType="separate"/>
            </w:r>
            <w:r w:rsidR="00172AF9">
              <w:rPr>
                <w:webHidden/>
                <w:sz w:val="21"/>
                <w:szCs w:val="21"/>
              </w:rPr>
              <w:t>34</w:t>
            </w:r>
            <w:r w:rsidR="00C25EAA" w:rsidRPr="00C25EAA">
              <w:rPr>
                <w:webHidden/>
                <w:sz w:val="21"/>
                <w:szCs w:val="21"/>
              </w:rPr>
              <w:fldChar w:fldCharType="end"/>
            </w:r>
          </w:hyperlink>
        </w:p>
        <w:p w14:paraId="6F725556" w14:textId="192ECE30"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44" w:history="1">
            <w:r w:rsidR="00C25EAA" w:rsidRPr="00C25EAA">
              <w:rPr>
                <w:rStyle w:val="Hyperlink"/>
                <w:sz w:val="21"/>
                <w:szCs w:val="21"/>
              </w:rPr>
              <w:t>4.3.</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Tracking and reporting progress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_Toc203118744 \h </w:instrText>
            </w:r>
            <w:r w:rsidR="00C25EAA" w:rsidRPr="00C25EAA">
              <w:rPr>
                <w:webHidden/>
                <w:sz w:val="21"/>
                <w:szCs w:val="21"/>
              </w:rPr>
            </w:r>
            <w:r w:rsidR="00C25EAA" w:rsidRPr="00C25EAA">
              <w:rPr>
                <w:webHidden/>
                <w:sz w:val="21"/>
                <w:szCs w:val="21"/>
              </w:rPr>
              <w:fldChar w:fldCharType="separate"/>
            </w:r>
            <w:r w:rsidR="00172AF9">
              <w:rPr>
                <w:webHidden/>
                <w:sz w:val="21"/>
                <w:szCs w:val="21"/>
              </w:rPr>
              <w:t>36</w:t>
            </w:r>
            <w:r w:rsidR="00C25EAA" w:rsidRPr="00C25EAA">
              <w:rPr>
                <w:webHidden/>
                <w:sz w:val="21"/>
                <w:szCs w:val="21"/>
              </w:rPr>
              <w:fldChar w:fldCharType="end"/>
            </w:r>
          </w:hyperlink>
        </w:p>
        <w:p w14:paraId="1040B1B7" w14:textId="6ED4A99D"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45" w:history="1">
            <w:r w:rsidR="00C25EAA" w:rsidRPr="00C25EAA">
              <w:rPr>
                <w:rStyle w:val="Hyperlink"/>
                <w:sz w:val="21"/>
                <w:szCs w:val="21"/>
              </w:rPr>
              <w:t>5.</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Governance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_Toc203118745 \h </w:instrText>
            </w:r>
            <w:r w:rsidR="00C25EAA" w:rsidRPr="00C25EAA">
              <w:rPr>
                <w:webHidden/>
                <w:sz w:val="21"/>
                <w:szCs w:val="21"/>
              </w:rPr>
            </w:r>
            <w:r w:rsidR="00C25EAA" w:rsidRPr="00C25EAA">
              <w:rPr>
                <w:webHidden/>
                <w:sz w:val="21"/>
                <w:szCs w:val="21"/>
              </w:rPr>
              <w:fldChar w:fldCharType="separate"/>
            </w:r>
            <w:r w:rsidR="00172AF9">
              <w:rPr>
                <w:webHidden/>
                <w:sz w:val="21"/>
                <w:szCs w:val="21"/>
              </w:rPr>
              <w:t>37</w:t>
            </w:r>
            <w:r w:rsidR="00C25EAA" w:rsidRPr="00C25EAA">
              <w:rPr>
                <w:webHidden/>
                <w:sz w:val="21"/>
                <w:szCs w:val="21"/>
              </w:rPr>
              <w:fldChar w:fldCharType="end"/>
            </w:r>
          </w:hyperlink>
        </w:p>
        <w:p w14:paraId="1CEE7B7F" w14:textId="7BA205D7"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47" w:history="1">
            <w:r w:rsidR="00C25EAA" w:rsidRPr="00C25EAA">
              <w:rPr>
                <w:rStyle w:val="Hyperlink"/>
                <w:sz w:val="21"/>
                <w:szCs w:val="21"/>
              </w:rPr>
              <w:t>5.1.</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Board oversight and reporting, and roles, responsibility and accountability</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_Toc203118747 \h </w:instrText>
            </w:r>
            <w:r w:rsidR="00C25EAA" w:rsidRPr="00C25EAA">
              <w:rPr>
                <w:webHidden/>
                <w:sz w:val="21"/>
                <w:szCs w:val="21"/>
              </w:rPr>
            </w:r>
            <w:r w:rsidR="00C25EAA" w:rsidRPr="00C25EAA">
              <w:rPr>
                <w:webHidden/>
                <w:sz w:val="21"/>
                <w:szCs w:val="21"/>
              </w:rPr>
              <w:fldChar w:fldCharType="separate"/>
            </w:r>
            <w:r w:rsidR="00172AF9">
              <w:rPr>
                <w:webHidden/>
                <w:sz w:val="21"/>
                <w:szCs w:val="21"/>
              </w:rPr>
              <w:t>37</w:t>
            </w:r>
            <w:r w:rsidR="00C25EAA" w:rsidRPr="00C25EAA">
              <w:rPr>
                <w:webHidden/>
                <w:sz w:val="21"/>
                <w:szCs w:val="21"/>
              </w:rPr>
              <w:fldChar w:fldCharType="end"/>
            </w:r>
          </w:hyperlink>
        </w:p>
        <w:p w14:paraId="04046B97" w14:textId="18759336"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48" w:history="1">
            <w:r w:rsidR="00C25EAA" w:rsidRPr="00C25EAA">
              <w:rPr>
                <w:rStyle w:val="Hyperlink"/>
                <w:sz w:val="21"/>
                <w:szCs w:val="21"/>
              </w:rPr>
              <w:t>5.2.</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Culture</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_Toc203118748 \h </w:instrText>
            </w:r>
            <w:r w:rsidR="00C25EAA" w:rsidRPr="00C25EAA">
              <w:rPr>
                <w:webHidden/>
                <w:sz w:val="21"/>
                <w:szCs w:val="21"/>
              </w:rPr>
            </w:r>
            <w:r w:rsidR="00C25EAA" w:rsidRPr="00C25EAA">
              <w:rPr>
                <w:webHidden/>
                <w:sz w:val="21"/>
                <w:szCs w:val="21"/>
              </w:rPr>
              <w:fldChar w:fldCharType="separate"/>
            </w:r>
            <w:r w:rsidR="00172AF9">
              <w:rPr>
                <w:webHidden/>
                <w:sz w:val="21"/>
                <w:szCs w:val="21"/>
              </w:rPr>
              <w:t>38</w:t>
            </w:r>
            <w:r w:rsidR="00C25EAA" w:rsidRPr="00C25EAA">
              <w:rPr>
                <w:webHidden/>
                <w:sz w:val="21"/>
                <w:szCs w:val="21"/>
              </w:rPr>
              <w:fldChar w:fldCharType="end"/>
            </w:r>
          </w:hyperlink>
        </w:p>
        <w:p w14:paraId="38A03907" w14:textId="39AE10D4"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49" w:history="1">
            <w:r w:rsidR="00C25EAA" w:rsidRPr="00C25EAA">
              <w:rPr>
                <w:rStyle w:val="Hyperlink"/>
                <w:sz w:val="21"/>
                <w:szCs w:val="21"/>
              </w:rPr>
              <w:t>5.3.</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Incentives and remuneration</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_Toc203118749 \h </w:instrText>
            </w:r>
            <w:r w:rsidR="00C25EAA" w:rsidRPr="00C25EAA">
              <w:rPr>
                <w:webHidden/>
                <w:sz w:val="21"/>
                <w:szCs w:val="21"/>
              </w:rPr>
            </w:r>
            <w:r w:rsidR="00C25EAA" w:rsidRPr="00C25EAA">
              <w:rPr>
                <w:webHidden/>
                <w:sz w:val="21"/>
                <w:szCs w:val="21"/>
              </w:rPr>
              <w:fldChar w:fldCharType="separate"/>
            </w:r>
            <w:r w:rsidR="00172AF9">
              <w:rPr>
                <w:webHidden/>
                <w:sz w:val="21"/>
                <w:szCs w:val="21"/>
              </w:rPr>
              <w:t>38</w:t>
            </w:r>
            <w:r w:rsidR="00C25EAA" w:rsidRPr="00C25EAA">
              <w:rPr>
                <w:webHidden/>
                <w:sz w:val="21"/>
                <w:szCs w:val="21"/>
              </w:rPr>
              <w:fldChar w:fldCharType="end"/>
            </w:r>
          </w:hyperlink>
        </w:p>
        <w:p w14:paraId="75B88BB8" w14:textId="5226FDB3" w:rsidR="00C25EAA" w:rsidRPr="00C25EAA" w:rsidRDefault="00B579CA">
          <w:pPr>
            <w:pStyle w:val="TOC3"/>
            <w:tabs>
              <w:tab w:val="left" w:pos="960"/>
            </w:tabs>
            <w:rPr>
              <w:rFonts w:asciiTheme="minorHAnsi" w:eastAsiaTheme="minorEastAsia" w:hAnsiTheme="minorHAnsi" w:cstheme="minorBidi"/>
              <w:kern w:val="2"/>
              <w:sz w:val="21"/>
              <w:szCs w:val="21"/>
              <w14:ligatures w14:val="standardContextual"/>
            </w:rPr>
          </w:pPr>
          <w:hyperlink w:anchor="_Toc203118750" w:history="1">
            <w:r w:rsidR="00C25EAA" w:rsidRPr="00C25EAA">
              <w:rPr>
                <w:rStyle w:val="Hyperlink"/>
                <w:sz w:val="21"/>
                <w:szCs w:val="21"/>
              </w:rPr>
              <w:t>5.4.</w:t>
            </w:r>
            <w:r w:rsidR="00C25EAA" w:rsidRPr="00C25EAA">
              <w:rPr>
                <w:rFonts w:asciiTheme="minorHAnsi" w:eastAsiaTheme="minorEastAsia" w:hAnsiTheme="minorHAnsi" w:cstheme="minorBidi"/>
                <w:kern w:val="2"/>
                <w:sz w:val="21"/>
                <w:szCs w:val="21"/>
                <w14:ligatures w14:val="standardContextual"/>
              </w:rPr>
              <w:tab/>
            </w:r>
            <w:r w:rsidR="00C25EAA" w:rsidRPr="00C25EAA">
              <w:rPr>
                <w:rStyle w:val="Hyperlink"/>
                <w:sz w:val="21"/>
                <w:szCs w:val="21"/>
              </w:rPr>
              <w:t>Skills, competencies and training</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_Toc203118750 \h </w:instrText>
            </w:r>
            <w:r w:rsidR="00C25EAA" w:rsidRPr="00C25EAA">
              <w:rPr>
                <w:webHidden/>
                <w:sz w:val="21"/>
                <w:szCs w:val="21"/>
              </w:rPr>
            </w:r>
            <w:r w:rsidR="00C25EAA" w:rsidRPr="00C25EAA">
              <w:rPr>
                <w:webHidden/>
                <w:sz w:val="21"/>
                <w:szCs w:val="21"/>
              </w:rPr>
              <w:fldChar w:fldCharType="separate"/>
            </w:r>
            <w:r w:rsidR="00172AF9">
              <w:rPr>
                <w:webHidden/>
                <w:sz w:val="21"/>
                <w:szCs w:val="21"/>
              </w:rPr>
              <w:t>38</w:t>
            </w:r>
            <w:r w:rsidR="00C25EAA" w:rsidRPr="00C25EAA">
              <w:rPr>
                <w:webHidden/>
                <w:sz w:val="21"/>
                <w:szCs w:val="21"/>
              </w:rPr>
              <w:fldChar w:fldCharType="end"/>
            </w:r>
          </w:hyperlink>
        </w:p>
        <w:p w14:paraId="43D50B4D" w14:textId="6A2324B2" w:rsidR="00C25EAA" w:rsidRPr="00C25EAA" w:rsidRDefault="00B579CA">
          <w:pPr>
            <w:pStyle w:val="TOC1"/>
            <w:rPr>
              <w:rFonts w:asciiTheme="minorHAnsi" w:eastAsiaTheme="minorEastAsia" w:hAnsiTheme="minorHAnsi" w:cstheme="minorBidi"/>
              <w:b w:val="0"/>
              <w:color w:val="auto"/>
              <w:kern w:val="2"/>
              <w:sz w:val="21"/>
              <w:szCs w:val="21"/>
              <w14:ligatures w14:val="standardContextual"/>
            </w:rPr>
          </w:pPr>
          <w:hyperlink w:anchor="_Toc203118751" w:history="1">
            <w:r w:rsidR="00C25EAA" w:rsidRPr="00C25EAA">
              <w:rPr>
                <w:rStyle w:val="Hyperlink"/>
                <w:sz w:val="21"/>
                <w:szCs w:val="21"/>
              </w:rPr>
              <w:t>Appendix A: List of relevant materials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_Toc203118751 \h </w:instrText>
            </w:r>
            <w:r w:rsidR="00C25EAA" w:rsidRPr="00C25EAA">
              <w:rPr>
                <w:webHidden/>
                <w:sz w:val="21"/>
                <w:szCs w:val="21"/>
              </w:rPr>
            </w:r>
            <w:r w:rsidR="00C25EAA" w:rsidRPr="00C25EAA">
              <w:rPr>
                <w:webHidden/>
                <w:sz w:val="21"/>
                <w:szCs w:val="21"/>
              </w:rPr>
              <w:fldChar w:fldCharType="separate"/>
            </w:r>
            <w:r w:rsidR="00172AF9">
              <w:rPr>
                <w:webHidden/>
                <w:sz w:val="21"/>
                <w:szCs w:val="21"/>
              </w:rPr>
              <w:t>39</w:t>
            </w:r>
            <w:r w:rsidR="00C25EAA" w:rsidRPr="00C25EAA">
              <w:rPr>
                <w:webHidden/>
                <w:sz w:val="21"/>
                <w:szCs w:val="21"/>
              </w:rPr>
              <w:fldChar w:fldCharType="end"/>
            </w:r>
          </w:hyperlink>
        </w:p>
        <w:p w14:paraId="5F1F73BE" w14:textId="7C87B622"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52" w:history="1">
            <w:r w:rsidR="00C25EAA" w:rsidRPr="00C25EAA">
              <w:rPr>
                <w:rStyle w:val="Hyperlink"/>
                <w:sz w:val="21"/>
                <w:szCs w:val="21"/>
              </w:rPr>
              <w:t>1.</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Climate-related transition planning materials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_Toc203118752 \h </w:instrText>
            </w:r>
            <w:r w:rsidR="00C25EAA" w:rsidRPr="00C25EAA">
              <w:rPr>
                <w:webHidden/>
                <w:sz w:val="21"/>
                <w:szCs w:val="21"/>
              </w:rPr>
            </w:r>
            <w:r w:rsidR="00C25EAA" w:rsidRPr="00C25EAA">
              <w:rPr>
                <w:webHidden/>
                <w:sz w:val="21"/>
                <w:szCs w:val="21"/>
              </w:rPr>
              <w:fldChar w:fldCharType="separate"/>
            </w:r>
            <w:r w:rsidR="00172AF9">
              <w:rPr>
                <w:webHidden/>
                <w:sz w:val="21"/>
                <w:szCs w:val="21"/>
              </w:rPr>
              <w:t>39</w:t>
            </w:r>
            <w:r w:rsidR="00C25EAA" w:rsidRPr="00C25EAA">
              <w:rPr>
                <w:webHidden/>
                <w:sz w:val="21"/>
                <w:szCs w:val="21"/>
              </w:rPr>
              <w:fldChar w:fldCharType="end"/>
            </w:r>
          </w:hyperlink>
        </w:p>
        <w:p w14:paraId="54A83A01" w14:textId="5ED25E21"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53" w:history="1">
            <w:r w:rsidR="00C25EAA" w:rsidRPr="00C25EAA">
              <w:rPr>
                <w:rStyle w:val="Hyperlink"/>
                <w:sz w:val="21"/>
                <w:szCs w:val="21"/>
              </w:rPr>
              <w:t>2.</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Environmental and social materials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_Toc203118753 \h </w:instrText>
            </w:r>
            <w:r w:rsidR="00C25EAA" w:rsidRPr="00C25EAA">
              <w:rPr>
                <w:webHidden/>
                <w:sz w:val="21"/>
                <w:szCs w:val="21"/>
              </w:rPr>
            </w:r>
            <w:r w:rsidR="00C25EAA" w:rsidRPr="00C25EAA">
              <w:rPr>
                <w:webHidden/>
                <w:sz w:val="21"/>
                <w:szCs w:val="21"/>
              </w:rPr>
              <w:fldChar w:fldCharType="separate"/>
            </w:r>
            <w:r w:rsidR="00172AF9">
              <w:rPr>
                <w:webHidden/>
                <w:sz w:val="21"/>
                <w:szCs w:val="21"/>
              </w:rPr>
              <w:t>43</w:t>
            </w:r>
            <w:r w:rsidR="00C25EAA" w:rsidRPr="00C25EAA">
              <w:rPr>
                <w:webHidden/>
                <w:sz w:val="21"/>
                <w:szCs w:val="21"/>
              </w:rPr>
              <w:fldChar w:fldCharType="end"/>
            </w:r>
          </w:hyperlink>
        </w:p>
        <w:p w14:paraId="54C62D7A" w14:textId="7BA1894D" w:rsidR="00C25EAA" w:rsidRPr="00C25EAA" w:rsidRDefault="00B579CA">
          <w:pPr>
            <w:pStyle w:val="TOC2"/>
            <w:tabs>
              <w:tab w:val="left" w:pos="720"/>
            </w:tabs>
            <w:rPr>
              <w:rFonts w:asciiTheme="minorHAnsi" w:eastAsiaTheme="minorEastAsia" w:hAnsiTheme="minorHAnsi" w:cstheme="minorBidi"/>
              <w:color w:val="auto"/>
              <w:kern w:val="2"/>
              <w:sz w:val="21"/>
              <w:szCs w:val="21"/>
              <w14:ligatures w14:val="standardContextual"/>
            </w:rPr>
          </w:pPr>
          <w:hyperlink w:anchor="_Toc203118754" w:history="1">
            <w:r w:rsidR="00C25EAA" w:rsidRPr="00C25EAA">
              <w:rPr>
                <w:rStyle w:val="Hyperlink"/>
                <w:sz w:val="21"/>
                <w:szCs w:val="21"/>
              </w:rPr>
              <w:t>3.</w:t>
            </w:r>
            <w:r w:rsidR="00C25EAA" w:rsidRPr="00C25EAA">
              <w:rPr>
                <w:rFonts w:asciiTheme="minorHAnsi" w:eastAsiaTheme="minorEastAsia" w:hAnsiTheme="minorHAnsi" w:cstheme="minorBidi"/>
                <w:color w:val="auto"/>
                <w:kern w:val="2"/>
                <w:sz w:val="21"/>
                <w:szCs w:val="21"/>
                <w14:ligatures w14:val="standardContextual"/>
              </w:rPr>
              <w:tab/>
            </w:r>
            <w:r w:rsidR="00C25EAA" w:rsidRPr="00C25EAA">
              <w:rPr>
                <w:rStyle w:val="Hyperlink"/>
                <w:sz w:val="21"/>
                <w:szCs w:val="21"/>
              </w:rPr>
              <w:t>Climate-related financial disclosure materials</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_Toc203118754 \h </w:instrText>
            </w:r>
            <w:r w:rsidR="00C25EAA" w:rsidRPr="00C25EAA">
              <w:rPr>
                <w:webHidden/>
                <w:sz w:val="21"/>
                <w:szCs w:val="21"/>
              </w:rPr>
            </w:r>
            <w:r w:rsidR="00C25EAA" w:rsidRPr="00C25EAA">
              <w:rPr>
                <w:webHidden/>
                <w:sz w:val="21"/>
                <w:szCs w:val="21"/>
              </w:rPr>
              <w:fldChar w:fldCharType="separate"/>
            </w:r>
            <w:r w:rsidR="00172AF9">
              <w:rPr>
                <w:webHidden/>
                <w:sz w:val="21"/>
                <w:szCs w:val="21"/>
              </w:rPr>
              <w:t>45</w:t>
            </w:r>
            <w:r w:rsidR="00C25EAA" w:rsidRPr="00C25EAA">
              <w:rPr>
                <w:webHidden/>
                <w:sz w:val="21"/>
                <w:szCs w:val="21"/>
              </w:rPr>
              <w:fldChar w:fldCharType="end"/>
            </w:r>
          </w:hyperlink>
        </w:p>
        <w:p w14:paraId="51CB777D" w14:textId="22E07E2F" w:rsidR="00C25EAA" w:rsidRPr="00C25EAA" w:rsidRDefault="00B579CA">
          <w:pPr>
            <w:pStyle w:val="TOC1"/>
            <w:rPr>
              <w:rFonts w:asciiTheme="minorHAnsi" w:eastAsiaTheme="minorEastAsia" w:hAnsiTheme="minorHAnsi" w:cstheme="minorBidi"/>
              <w:b w:val="0"/>
              <w:color w:val="auto"/>
              <w:kern w:val="2"/>
              <w:sz w:val="21"/>
              <w:szCs w:val="21"/>
              <w14:ligatures w14:val="standardContextual"/>
            </w:rPr>
          </w:pPr>
          <w:hyperlink w:anchor="_Toc203118755" w:history="1">
            <w:r w:rsidR="00C25EAA" w:rsidRPr="00C25EAA">
              <w:rPr>
                <w:rStyle w:val="Hyperlink"/>
                <w:sz w:val="21"/>
                <w:szCs w:val="21"/>
              </w:rPr>
              <w:t>Glossary</w:t>
            </w:r>
            <w:r w:rsidR="00C25EAA" w:rsidRPr="00C25EAA">
              <w:rPr>
                <w:webHidden/>
                <w:sz w:val="21"/>
                <w:szCs w:val="21"/>
              </w:rPr>
              <w:tab/>
            </w:r>
            <w:r w:rsidR="00C25EAA" w:rsidRPr="00C25EAA">
              <w:rPr>
                <w:webHidden/>
                <w:sz w:val="21"/>
                <w:szCs w:val="21"/>
              </w:rPr>
              <w:fldChar w:fldCharType="begin"/>
            </w:r>
            <w:r w:rsidR="00C25EAA" w:rsidRPr="00C25EAA">
              <w:rPr>
                <w:webHidden/>
                <w:sz w:val="21"/>
                <w:szCs w:val="21"/>
              </w:rPr>
              <w:instrText xml:space="preserve"> PAGEREF _Toc203118755 \h </w:instrText>
            </w:r>
            <w:r w:rsidR="00C25EAA" w:rsidRPr="00C25EAA">
              <w:rPr>
                <w:webHidden/>
                <w:sz w:val="21"/>
                <w:szCs w:val="21"/>
              </w:rPr>
            </w:r>
            <w:r w:rsidR="00C25EAA" w:rsidRPr="00C25EAA">
              <w:rPr>
                <w:webHidden/>
                <w:sz w:val="21"/>
                <w:szCs w:val="21"/>
              </w:rPr>
              <w:fldChar w:fldCharType="separate"/>
            </w:r>
            <w:r w:rsidR="00172AF9">
              <w:rPr>
                <w:webHidden/>
                <w:sz w:val="21"/>
                <w:szCs w:val="21"/>
              </w:rPr>
              <w:t>46</w:t>
            </w:r>
            <w:r w:rsidR="00C25EAA" w:rsidRPr="00C25EAA">
              <w:rPr>
                <w:webHidden/>
                <w:sz w:val="21"/>
                <w:szCs w:val="21"/>
              </w:rPr>
              <w:fldChar w:fldCharType="end"/>
            </w:r>
          </w:hyperlink>
        </w:p>
        <w:p w14:paraId="5DF057BD" w14:textId="05B3CBE8" w:rsidR="002B0741" w:rsidRDefault="002B0741">
          <w:r w:rsidRPr="00C25EAA">
            <w:rPr>
              <w:b/>
              <w:bCs/>
              <w:noProof/>
              <w:sz w:val="21"/>
              <w:szCs w:val="21"/>
            </w:rPr>
            <w:fldChar w:fldCharType="end"/>
          </w:r>
        </w:p>
      </w:sdtContent>
    </w:sdt>
    <w:p w14:paraId="6A637C81" w14:textId="100A13E3" w:rsidR="00152D6F" w:rsidRDefault="005A4102" w:rsidP="00293B94">
      <w:pPr>
        <w:pStyle w:val="Heading1"/>
        <w:numPr>
          <w:ilvl w:val="0"/>
          <w:numId w:val="0"/>
        </w:numPr>
      </w:pPr>
      <w:r>
        <w:br w:type="page"/>
      </w:r>
      <w:bookmarkStart w:id="5" w:name="_Toc203118712"/>
      <w:r w:rsidR="00152D6F">
        <w:lastRenderedPageBreak/>
        <w:t>Consultation process</w:t>
      </w:r>
      <w:bookmarkEnd w:id="5"/>
    </w:p>
    <w:p w14:paraId="05AC58FA" w14:textId="77777777" w:rsidR="00152D6F" w:rsidRDefault="00152D6F" w:rsidP="004A165A">
      <w:pPr>
        <w:pStyle w:val="Heading2"/>
        <w:numPr>
          <w:ilvl w:val="0"/>
          <w:numId w:val="0"/>
        </w:numPr>
      </w:pPr>
      <w:bookmarkStart w:id="6" w:name="_Toc203118713"/>
      <w:r>
        <w:t>Request for feedback and comments</w:t>
      </w:r>
      <w:bookmarkEnd w:id="6"/>
    </w:p>
    <w:p w14:paraId="3FDE28D1" w14:textId="438B64D2" w:rsidR="00152D6F" w:rsidRDefault="00152D6F" w:rsidP="00152D6F">
      <w:r>
        <w:t xml:space="preserve">The Government seeks views on Treasury’s proposed </w:t>
      </w:r>
      <w:r w:rsidR="00CE2E45">
        <w:t>draft Climate-related Transition Planning Guidance</w:t>
      </w:r>
      <w:r>
        <w:t xml:space="preserve">. These views will inform the development </w:t>
      </w:r>
      <w:r w:rsidR="00336012">
        <w:t xml:space="preserve">of the </w:t>
      </w:r>
      <w:r>
        <w:t xml:space="preserve">guidance and sustainable finance </w:t>
      </w:r>
      <w:r w:rsidR="007E043E">
        <w:t xml:space="preserve">policy </w:t>
      </w:r>
      <w:r>
        <w:t xml:space="preserve">in Australia. Under </w:t>
      </w:r>
      <w:r w:rsidR="00485B24">
        <w:t>the</w:t>
      </w:r>
      <w:r>
        <w:t xml:space="preserve"> Sustainable Finance Roadmap, the Government has committed to finalising guidance on transition plans by the end of 2025.</w:t>
      </w:r>
    </w:p>
    <w:p w14:paraId="48D0A408" w14:textId="77777777" w:rsidR="00152D6F" w:rsidRDefault="00152D6F" w:rsidP="00152D6F">
      <w:pPr>
        <w:pStyle w:val="SingleParagraph"/>
      </w:pPr>
    </w:p>
    <w:tbl>
      <w:tblPr>
        <w:tblStyle w:val="TableGrid"/>
        <w:tblW w:w="0" w:type="auto"/>
        <w:tblLook w:val="04A0" w:firstRow="1" w:lastRow="0" w:firstColumn="1" w:lastColumn="0" w:noHBand="0" w:noVBand="1"/>
      </w:tblPr>
      <w:tblGrid>
        <w:gridCol w:w="1517"/>
        <w:gridCol w:w="7553"/>
      </w:tblGrid>
      <w:tr w:rsidR="00DD6EA5" w:rsidRPr="00B85F47" w14:paraId="74A413D8" w14:textId="77777777" w:rsidTr="00A034B8">
        <w:trPr>
          <w:cnfStyle w:val="100000000000" w:firstRow="1" w:lastRow="0" w:firstColumn="0" w:lastColumn="0" w:oddVBand="0" w:evenVBand="0" w:oddHBand="0" w:evenHBand="0" w:firstRowFirstColumn="0" w:firstRowLastColumn="0" w:lastRowFirstColumn="0" w:lastRowLastColumn="0"/>
        </w:trPr>
        <w:tc>
          <w:tcPr>
            <w:tcW w:w="1517" w:type="dxa"/>
          </w:tcPr>
          <w:p w14:paraId="0731930A" w14:textId="77777777" w:rsidR="00152D6F" w:rsidRPr="00B85F47" w:rsidRDefault="00152D6F">
            <w:pPr>
              <w:spacing w:before="96" w:after="96"/>
              <w:rPr>
                <w:sz w:val="22"/>
                <w:szCs w:val="22"/>
              </w:rPr>
            </w:pPr>
            <w:r w:rsidRPr="00B85F47">
              <w:rPr>
                <w:sz w:val="22"/>
                <w:szCs w:val="22"/>
              </w:rPr>
              <w:t>Email</w:t>
            </w:r>
          </w:p>
        </w:tc>
        <w:tc>
          <w:tcPr>
            <w:tcW w:w="7553" w:type="dxa"/>
          </w:tcPr>
          <w:p w14:paraId="13E288BA" w14:textId="77777777" w:rsidR="00152D6F" w:rsidRPr="00B85F47" w:rsidRDefault="00152D6F">
            <w:pPr>
              <w:spacing w:before="96" w:after="96"/>
              <w:rPr>
                <w:sz w:val="22"/>
                <w:szCs w:val="22"/>
              </w:rPr>
            </w:pPr>
            <w:r w:rsidRPr="00D578B9">
              <w:rPr>
                <w:rFonts w:cs="Arial"/>
                <w:sz w:val="22"/>
                <w:szCs w:val="22"/>
              </w:rPr>
              <w:t>SustainableFinanceConsultation@treasury.gov.au</w:t>
            </w:r>
          </w:p>
        </w:tc>
      </w:tr>
      <w:tr w:rsidR="00152D6F" w:rsidRPr="00B85F47" w14:paraId="3BCDBBBC" w14:textId="77777777" w:rsidTr="00A034B8">
        <w:trPr>
          <w:trHeight w:val="205"/>
        </w:trPr>
        <w:tc>
          <w:tcPr>
            <w:tcW w:w="1517" w:type="dxa"/>
          </w:tcPr>
          <w:p w14:paraId="559A4239" w14:textId="77777777" w:rsidR="00152D6F" w:rsidRPr="00B85F47" w:rsidRDefault="00152D6F">
            <w:pPr>
              <w:rPr>
                <w:sz w:val="22"/>
                <w:szCs w:val="22"/>
              </w:rPr>
            </w:pPr>
            <w:r w:rsidRPr="00B85F47">
              <w:rPr>
                <w:sz w:val="22"/>
                <w:szCs w:val="22"/>
              </w:rPr>
              <w:t>Mail</w:t>
            </w:r>
          </w:p>
        </w:tc>
        <w:tc>
          <w:tcPr>
            <w:tcW w:w="7553" w:type="dxa"/>
          </w:tcPr>
          <w:p w14:paraId="19EB6F2F" w14:textId="77777777" w:rsidR="00152D6F" w:rsidRPr="00B85F47" w:rsidRDefault="00152D6F">
            <w:pPr>
              <w:pStyle w:val="SingleParagraph"/>
              <w:rPr>
                <w:rFonts w:cs="Arial"/>
                <w:sz w:val="22"/>
                <w:szCs w:val="22"/>
              </w:rPr>
            </w:pPr>
            <w:r w:rsidRPr="00D578B9">
              <w:rPr>
                <w:rFonts w:cs="Arial"/>
                <w:sz w:val="22"/>
                <w:szCs w:val="22"/>
              </w:rPr>
              <w:t>Green Bonds and Transition Guidance Unit</w:t>
            </w:r>
          </w:p>
          <w:p w14:paraId="781515D1" w14:textId="77777777" w:rsidR="00152D6F" w:rsidRPr="00B85F47" w:rsidRDefault="00152D6F">
            <w:pPr>
              <w:pStyle w:val="SingleParagraph"/>
              <w:rPr>
                <w:rFonts w:cs="Arial"/>
                <w:sz w:val="22"/>
                <w:szCs w:val="22"/>
              </w:rPr>
            </w:pPr>
            <w:r w:rsidRPr="00D578B9">
              <w:rPr>
                <w:rFonts w:cs="Arial"/>
                <w:sz w:val="22"/>
                <w:szCs w:val="22"/>
              </w:rPr>
              <w:t>Climate and Energy Division</w:t>
            </w:r>
          </w:p>
          <w:p w14:paraId="5BF2F886" w14:textId="77777777" w:rsidR="00152D6F" w:rsidRPr="00B85F47" w:rsidRDefault="00152D6F">
            <w:pPr>
              <w:pStyle w:val="SingleParagraph"/>
              <w:rPr>
                <w:rFonts w:cs="Arial"/>
                <w:sz w:val="22"/>
                <w:szCs w:val="22"/>
              </w:rPr>
            </w:pPr>
            <w:r w:rsidRPr="00B85F47">
              <w:rPr>
                <w:rFonts w:cs="Arial"/>
                <w:sz w:val="22"/>
                <w:szCs w:val="22"/>
              </w:rPr>
              <w:t>The Treasury</w:t>
            </w:r>
          </w:p>
          <w:p w14:paraId="1335016D" w14:textId="77777777" w:rsidR="00152D6F" w:rsidRPr="00B85F47" w:rsidRDefault="00152D6F">
            <w:pPr>
              <w:pStyle w:val="SingleParagraph"/>
              <w:rPr>
                <w:rFonts w:cs="Arial"/>
                <w:sz w:val="22"/>
                <w:szCs w:val="22"/>
              </w:rPr>
            </w:pPr>
            <w:r w:rsidRPr="00B85F47">
              <w:rPr>
                <w:rFonts w:cs="Arial"/>
                <w:sz w:val="22"/>
                <w:szCs w:val="22"/>
              </w:rPr>
              <w:t>Langton Crescent</w:t>
            </w:r>
          </w:p>
          <w:p w14:paraId="738476C8" w14:textId="77777777" w:rsidR="00152D6F" w:rsidRPr="00B85F47" w:rsidRDefault="00152D6F">
            <w:pPr>
              <w:pStyle w:val="SingleParagraph"/>
              <w:rPr>
                <w:sz w:val="22"/>
                <w:szCs w:val="22"/>
              </w:rPr>
            </w:pPr>
            <w:r w:rsidRPr="00B85F47">
              <w:rPr>
                <w:sz w:val="22"/>
                <w:szCs w:val="22"/>
              </w:rPr>
              <w:t>PARKES ACT 2600</w:t>
            </w:r>
          </w:p>
        </w:tc>
      </w:tr>
      <w:tr w:rsidR="00152D6F" w:rsidRPr="00B85F47" w14:paraId="7CBF4E62" w14:textId="77777777" w:rsidTr="00A034B8">
        <w:tc>
          <w:tcPr>
            <w:tcW w:w="1517" w:type="dxa"/>
          </w:tcPr>
          <w:p w14:paraId="5EA7F67C" w14:textId="77777777" w:rsidR="00152D6F" w:rsidRPr="00B85F47" w:rsidRDefault="00152D6F">
            <w:pPr>
              <w:rPr>
                <w:sz w:val="22"/>
                <w:szCs w:val="22"/>
              </w:rPr>
            </w:pPr>
            <w:r w:rsidRPr="00B85F47">
              <w:rPr>
                <w:sz w:val="22"/>
                <w:szCs w:val="22"/>
              </w:rPr>
              <w:t>Enquiries</w:t>
            </w:r>
          </w:p>
        </w:tc>
        <w:tc>
          <w:tcPr>
            <w:tcW w:w="7553" w:type="dxa"/>
          </w:tcPr>
          <w:p w14:paraId="6CA7CF0E" w14:textId="4615D2A0" w:rsidR="00152D6F" w:rsidRPr="00B85F47" w:rsidRDefault="00152D6F">
            <w:pPr>
              <w:rPr>
                <w:sz w:val="22"/>
                <w:szCs w:val="22"/>
              </w:rPr>
            </w:pPr>
            <w:r w:rsidRPr="00B85F47">
              <w:rPr>
                <w:rFonts w:cs="Arial"/>
                <w:sz w:val="22"/>
                <w:szCs w:val="22"/>
              </w:rPr>
              <w:t xml:space="preserve">Enquiries can be directed to </w:t>
            </w:r>
            <w:r w:rsidRPr="00D578B9">
              <w:rPr>
                <w:rFonts w:cs="Arial"/>
                <w:sz w:val="22"/>
                <w:szCs w:val="22"/>
              </w:rPr>
              <w:t>the above email address.</w:t>
            </w:r>
          </w:p>
        </w:tc>
      </w:tr>
    </w:tbl>
    <w:p w14:paraId="399DA5B0" w14:textId="77777777" w:rsidR="00152D6F" w:rsidRDefault="00152D6F" w:rsidP="00152D6F">
      <w:pPr>
        <w:pStyle w:val="SingleParagraph"/>
      </w:pPr>
    </w:p>
    <w:p w14:paraId="04C88DDC" w14:textId="25152522" w:rsidR="00152D6F" w:rsidRDefault="00152D6F" w:rsidP="00152D6F">
      <w:r>
        <w:t xml:space="preserve">You can submit responses to this consultation until </w:t>
      </w:r>
      <w:r w:rsidR="00901314" w:rsidRPr="00901314">
        <w:t>2</w:t>
      </w:r>
      <w:r w:rsidR="003F5FF0">
        <w:t>4</w:t>
      </w:r>
      <w:r w:rsidR="00901314" w:rsidRPr="00901314">
        <w:t xml:space="preserve"> </w:t>
      </w:r>
      <w:r w:rsidR="00B051FA" w:rsidRPr="00901314">
        <w:t xml:space="preserve">September </w:t>
      </w:r>
      <w:r w:rsidR="00715066" w:rsidRPr="00901314">
        <w:t>2025</w:t>
      </w:r>
      <w:r w:rsidRPr="00901314">
        <w:t>.</w:t>
      </w:r>
      <w:r>
        <w:t xml:space="preserve"> Interested parties are invited to comment on this consultation.</w:t>
      </w:r>
      <w:r w:rsidR="00F02AAD">
        <w:t xml:space="preserve"> Information on making a submission</w:t>
      </w:r>
      <w:r w:rsidR="009B002F">
        <w:t xml:space="preserve"> is available in Treasury’s </w:t>
      </w:r>
      <w:hyperlink r:id="rId8" w:history="1">
        <w:r w:rsidR="008162CA" w:rsidRPr="008162CA">
          <w:rPr>
            <w:rStyle w:val="Hyperlink"/>
          </w:rPr>
          <w:t>Submission guidelines</w:t>
        </w:r>
      </w:hyperlink>
      <w:r w:rsidR="008162CA">
        <w:t>.</w:t>
      </w:r>
    </w:p>
    <w:p w14:paraId="1CF6D2DE" w14:textId="77777777" w:rsidR="00152D6F" w:rsidRDefault="00152D6F" w:rsidP="00152D6F">
      <w:r>
        <w:t>While submissions may be lodged electronically or by post, electronic lodgement is preferred. For accessibility reasons, please submit responses sent via email in a Word or RTF format. An additional PDF version may also be submitted.</w:t>
      </w:r>
    </w:p>
    <w:p w14:paraId="5000FAAF" w14:textId="70B8C9AE" w:rsidR="008069EF" w:rsidRDefault="008069EF" w:rsidP="008E6A90">
      <w:pPr>
        <w:pStyle w:val="Heading2"/>
        <w:numPr>
          <w:ilvl w:val="0"/>
          <w:numId w:val="0"/>
        </w:numPr>
      </w:pPr>
      <w:bookmarkStart w:id="7" w:name="_Toc203118714"/>
      <w:r>
        <w:t xml:space="preserve">Publication of </w:t>
      </w:r>
      <w:r w:rsidR="009623AA">
        <w:t>submissions</w:t>
      </w:r>
      <w:bookmarkEnd w:id="7"/>
    </w:p>
    <w:p w14:paraId="44044CFD" w14:textId="631BD8E2" w:rsidR="00152D6F" w:rsidRDefault="00152D6F" w:rsidP="00152D6F">
      <w:r>
        <w:t>All information (including name and address details) contained in submissions will be made available to the public on the Treasury website unless you indicate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740A648B" w14:textId="77777777" w:rsidR="00152D6F" w:rsidRDefault="00152D6F" w:rsidP="00152D6F">
      <w:r>
        <w:t xml:space="preserve">Legal requirements, such as those imposed by the </w:t>
      </w:r>
      <w:r w:rsidRPr="008318A3">
        <w:rPr>
          <w:i/>
          <w:iCs/>
        </w:rPr>
        <w:t>Freedom of Information Act 1982</w:t>
      </w:r>
      <w:r>
        <w:t>, may affect the confidentiality of your submission.</w:t>
      </w:r>
    </w:p>
    <w:p w14:paraId="2B01665B" w14:textId="4741FA30" w:rsidR="007E09C4" w:rsidRPr="00EA2606" w:rsidRDefault="007E09C4" w:rsidP="007E09C4">
      <w:pPr>
        <w:pStyle w:val="Heading2"/>
        <w:numPr>
          <w:ilvl w:val="0"/>
          <w:numId w:val="0"/>
        </w:numPr>
      </w:pPr>
      <w:bookmarkStart w:id="8" w:name="_Toc203118715"/>
      <w:r w:rsidRPr="00EA2606">
        <w:t xml:space="preserve">Consultation </w:t>
      </w:r>
      <w:r w:rsidRPr="00EC5487">
        <w:t>approach</w:t>
      </w:r>
      <w:r>
        <w:t xml:space="preserve"> and </w:t>
      </w:r>
      <w:r w:rsidR="0035708C">
        <w:t>questions</w:t>
      </w:r>
      <w:bookmarkEnd w:id="8"/>
    </w:p>
    <w:p w14:paraId="6FC0717F" w14:textId="79C54473" w:rsidR="007E09C4" w:rsidRDefault="007E09C4" w:rsidP="007E09C4">
      <w:r w:rsidRPr="00EA2606">
        <w:t xml:space="preserve">Treasury </w:t>
      </w:r>
      <w:r>
        <w:t xml:space="preserve">has </w:t>
      </w:r>
      <w:r w:rsidRPr="00EA2606">
        <w:t xml:space="preserve">led the development of </w:t>
      </w:r>
      <w:r>
        <w:t xml:space="preserve">this draft </w:t>
      </w:r>
      <w:r w:rsidRPr="00EA2606">
        <w:t>climate-related transition planning guidance in close consultation with financial regulators, standard-setting bodies and relevant government agencies. The</w:t>
      </w:r>
      <w:r>
        <w:t xml:space="preserve"> final</w:t>
      </w:r>
      <w:r w:rsidRPr="00EA2606">
        <w:t xml:space="preserve"> guidance will need to incorporate a broad range of stakeholder perspectives to ensure it is fit for purpose.</w:t>
      </w:r>
      <w:r>
        <w:t xml:space="preserve"> </w:t>
      </w:r>
      <w:r w:rsidRPr="00EA2606">
        <w:t>Th</w:t>
      </w:r>
      <w:r>
        <w:t>is</w:t>
      </w:r>
      <w:r w:rsidRPr="00EA2606">
        <w:t xml:space="preserve"> consultation on the </w:t>
      </w:r>
      <w:r>
        <w:t xml:space="preserve">overarching approach and </w:t>
      </w:r>
      <w:r w:rsidRPr="00EA2606">
        <w:t xml:space="preserve">draft guidance is an opportunity for stakeholders to help shape the final direction and design </w:t>
      </w:r>
      <w:r>
        <w:t xml:space="preserve">of </w:t>
      </w:r>
      <w:r w:rsidRPr="00EA2606">
        <w:t xml:space="preserve">the guidance. </w:t>
      </w:r>
    </w:p>
    <w:p w14:paraId="44CEF711" w14:textId="77777777" w:rsidR="007E09C4" w:rsidRPr="00EA2606" w:rsidRDefault="007E09C4" w:rsidP="007E09C4">
      <w:pPr>
        <w:pStyle w:val="Heading4"/>
      </w:pPr>
      <w:r w:rsidRPr="00EC5487">
        <w:lastRenderedPageBreak/>
        <w:t>Responding</w:t>
      </w:r>
      <w:r>
        <w:t xml:space="preserve"> to this consultation</w:t>
      </w:r>
    </w:p>
    <w:p w14:paraId="52E93099" w14:textId="4E37D39D" w:rsidR="007E09C4" w:rsidRPr="00867447" w:rsidRDefault="007E09C4" w:rsidP="007E09C4">
      <w:r>
        <w:t>In providing feedback, s</w:t>
      </w:r>
      <w:r w:rsidRPr="00EA2606">
        <w:t xml:space="preserve">takeholders are </w:t>
      </w:r>
      <w:r>
        <w:t xml:space="preserve">first encouraged to consider Treasury’s proposed approach to the guidance outlined in Part A along with the illustrative draft guidance in Part B at a high level. Where stakeholders are supportive of the approach taken in the draft guidance, we would welcome any </w:t>
      </w:r>
      <w:r w:rsidRPr="00EA2606">
        <w:t>feed</w:t>
      </w:r>
      <w:r w:rsidRPr="00CF4244">
        <w:t xml:space="preserve">back on how well </w:t>
      </w:r>
      <w:r>
        <w:t xml:space="preserve">those parts of the </w:t>
      </w:r>
      <w:r w:rsidRPr="00CF4244">
        <w:t xml:space="preserve">draft guidance </w:t>
      </w:r>
      <w:r>
        <w:t xml:space="preserve">would </w:t>
      </w:r>
      <w:r w:rsidRPr="00CF4244">
        <w:t xml:space="preserve">help </w:t>
      </w:r>
      <w:r>
        <w:t>organisations</w:t>
      </w:r>
      <w:r w:rsidRPr="00CF4244">
        <w:t xml:space="preserve"> undertake transition </w:t>
      </w:r>
      <w:r>
        <w:t>planning</w:t>
      </w:r>
      <w:r w:rsidRPr="00CF4244">
        <w:t>.</w:t>
      </w:r>
      <w:r>
        <w:t xml:space="preserve"> We also welcome views on alternative approaches </w:t>
      </w:r>
      <w:r w:rsidR="00EE58BA">
        <w:t>that</w:t>
      </w:r>
      <w:r>
        <w:t xml:space="preserve"> could be taken. Consultation questions are provided on specific elements of the draft guidance to help guide stakeholders’ submissions. General submissions and feedback are also welcome.</w:t>
      </w:r>
    </w:p>
    <w:p w14:paraId="5B717645" w14:textId="77777777" w:rsidR="007E09C4" w:rsidRPr="00EA2606" w:rsidRDefault="007E09C4" w:rsidP="007E09C4">
      <w:pPr>
        <w:pStyle w:val="Heading4"/>
      </w:pPr>
      <w:r w:rsidRPr="00EA2606">
        <w:t xml:space="preserve">Next </w:t>
      </w:r>
      <w:r w:rsidRPr="00EC5487">
        <w:t>steps</w:t>
      </w:r>
    </w:p>
    <w:p w14:paraId="2AD32ADB" w14:textId="77777777" w:rsidR="007E09C4" w:rsidRPr="000C32DA" w:rsidRDefault="007E09C4" w:rsidP="007E09C4">
      <w:pPr>
        <w:rPr>
          <w:rFonts w:eastAsia="Calibri Light"/>
        </w:rPr>
      </w:pPr>
      <w:r w:rsidRPr="00EA2606">
        <w:t>Treasury will consider stakeholder submissions</w:t>
      </w:r>
      <w:r>
        <w:t xml:space="preserve"> and</w:t>
      </w:r>
      <w:r w:rsidRPr="00EA2606">
        <w:t xml:space="preserve"> other sustainable finance </w:t>
      </w:r>
      <w:r>
        <w:t xml:space="preserve">and policy </w:t>
      </w:r>
      <w:r w:rsidRPr="00EA2606">
        <w:t xml:space="preserve">developments in </w:t>
      </w:r>
      <w:r>
        <w:t>preparing the final</w:t>
      </w:r>
      <w:r w:rsidRPr="00EA2606">
        <w:t xml:space="preserve"> guidance over 2025. Treasury intends to release the final guidance by the end of 2025</w:t>
      </w:r>
      <w:r>
        <w:t>,</w:t>
      </w:r>
      <w:r w:rsidRPr="00EA2606">
        <w:t xml:space="preserve"> consistent with the </w:t>
      </w:r>
      <w:proofErr w:type="gramStart"/>
      <w:r w:rsidRPr="00EA2606">
        <w:t>Roadmap</w:t>
      </w:r>
      <w:proofErr w:type="gramEnd"/>
      <w:r w:rsidRPr="00EA2606">
        <w:t>.</w:t>
      </w:r>
    </w:p>
    <w:p w14:paraId="021FDBB8" w14:textId="77777777" w:rsidR="007E09C4" w:rsidRDefault="007E09C4" w:rsidP="007E09C4">
      <w:pPr>
        <w:pStyle w:val="Heading4"/>
      </w:pPr>
      <w:r>
        <w:t>Consultation questions</w:t>
      </w:r>
    </w:p>
    <w:p w14:paraId="075AA1C5" w14:textId="72076217" w:rsidR="007E09C4" w:rsidRPr="001E7D10" w:rsidRDefault="007E09C4" w:rsidP="007E09C4">
      <w:pPr>
        <w:rPr>
          <w:b/>
          <w:bCs/>
        </w:rPr>
      </w:pPr>
      <w:r w:rsidRPr="00E800C3">
        <w:rPr>
          <w:b/>
          <w:bCs/>
        </w:rPr>
        <w:t xml:space="preserve">Proposed approach for </w:t>
      </w:r>
      <w:r w:rsidR="00D72C61">
        <w:rPr>
          <w:b/>
          <w:bCs/>
        </w:rPr>
        <w:t xml:space="preserve">the </w:t>
      </w:r>
      <w:r w:rsidRPr="00E800C3">
        <w:rPr>
          <w:b/>
          <w:bCs/>
        </w:rPr>
        <w:t>transition planning guidance</w:t>
      </w:r>
    </w:p>
    <w:p w14:paraId="3AFCB5BE" w14:textId="77777777" w:rsidR="007E09C4" w:rsidRPr="00C11E87" w:rsidRDefault="007E09C4" w:rsidP="007E09C4">
      <w:pPr>
        <w:pStyle w:val="OutlineNumbered1"/>
        <w:numPr>
          <w:ilvl w:val="0"/>
          <w:numId w:val="17"/>
        </w:numPr>
        <w:rPr>
          <w:sz w:val="20"/>
          <w:szCs w:val="18"/>
        </w:rPr>
      </w:pPr>
      <w:r w:rsidRPr="00C11E87">
        <w:rPr>
          <w:sz w:val="20"/>
          <w:szCs w:val="18"/>
        </w:rPr>
        <w:t>Do you support transition plan preparers being the target audience for using the guidance?</w:t>
      </w:r>
    </w:p>
    <w:p w14:paraId="0BD51630" w14:textId="3EDF5FBC" w:rsidR="007E09C4" w:rsidRPr="00C11E87" w:rsidRDefault="007E09C4" w:rsidP="007E09C4">
      <w:pPr>
        <w:pStyle w:val="OutlineNumbered1"/>
        <w:numPr>
          <w:ilvl w:val="0"/>
          <w:numId w:val="17"/>
        </w:numPr>
        <w:rPr>
          <w:sz w:val="20"/>
          <w:szCs w:val="18"/>
        </w:rPr>
      </w:pPr>
      <w:r w:rsidRPr="00C11E87">
        <w:rPr>
          <w:sz w:val="20"/>
          <w:szCs w:val="18"/>
        </w:rPr>
        <w:t>Do you have feedback on the proposed design principles</w:t>
      </w:r>
      <w:r w:rsidR="00B64E19">
        <w:rPr>
          <w:sz w:val="20"/>
          <w:szCs w:val="18"/>
        </w:rPr>
        <w:t xml:space="preserve"> </w:t>
      </w:r>
      <w:r w:rsidR="00EE58BA">
        <w:rPr>
          <w:sz w:val="20"/>
          <w:szCs w:val="18"/>
        </w:rPr>
        <w:t>that</w:t>
      </w:r>
      <w:r w:rsidRPr="00C11E87">
        <w:rPr>
          <w:sz w:val="20"/>
          <w:szCs w:val="18"/>
        </w:rPr>
        <w:t xml:space="preserve"> underpin the draft guidance? </w:t>
      </w:r>
    </w:p>
    <w:p w14:paraId="08C0F2F4" w14:textId="77777777" w:rsidR="007E09C4" w:rsidRPr="00C11E87" w:rsidRDefault="007E09C4" w:rsidP="007E09C4">
      <w:pPr>
        <w:pStyle w:val="OutlineNumbered2"/>
        <w:numPr>
          <w:ilvl w:val="1"/>
          <w:numId w:val="17"/>
        </w:numPr>
        <w:rPr>
          <w:sz w:val="20"/>
          <w:szCs w:val="18"/>
        </w:rPr>
      </w:pPr>
      <w:r w:rsidRPr="00C11E87">
        <w:rPr>
          <w:sz w:val="20"/>
          <w:szCs w:val="18"/>
        </w:rPr>
        <w:t>Internationally aligned</w:t>
      </w:r>
    </w:p>
    <w:p w14:paraId="6D352100" w14:textId="77777777" w:rsidR="007E09C4" w:rsidRPr="00C11E87" w:rsidRDefault="007E09C4" w:rsidP="007E09C4">
      <w:pPr>
        <w:pStyle w:val="OutlineNumbered2"/>
        <w:numPr>
          <w:ilvl w:val="1"/>
          <w:numId w:val="17"/>
        </w:numPr>
        <w:rPr>
          <w:sz w:val="20"/>
          <w:szCs w:val="18"/>
        </w:rPr>
      </w:pPr>
      <w:r w:rsidRPr="00C11E87">
        <w:rPr>
          <w:sz w:val="20"/>
          <w:szCs w:val="18"/>
        </w:rPr>
        <w:t>Supports domestic decarbonisation and adaptation</w:t>
      </w:r>
    </w:p>
    <w:p w14:paraId="2A3FFD34" w14:textId="77777777" w:rsidR="007E09C4" w:rsidRPr="00C11E87" w:rsidRDefault="007E09C4" w:rsidP="007E09C4">
      <w:pPr>
        <w:pStyle w:val="OutlineNumbered2"/>
        <w:numPr>
          <w:ilvl w:val="1"/>
          <w:numId w:val="17"/>
        </w:numPr>
        <w:rPr>
          <w:sz w:val="20"/>
          <w:szCs w:val="18"/>
        </w:rPr>
      </w:pPr>
      <w:r w:rsidRPr="00C11E87">
        <w:rPr>
          <w:sz w:val="20"/>
          <w:szCs w:val="18"/>
        </w:rPr>
        <w:t>Balances ambition and flexibility</w:t>
      </w:r>
    </w:p>
    <w:p w14:paraId="73E185A2" w14:textId="77777777" w:rsidR="007E09C4" w:rsidRPr="00C11E87" w:rsidRDefault="007E09C4" w:rsidP="007E09C4">
      <w:pPr>
        <w:pStyle w:val="OutlineNumbered2"/>
        <w:numPr>
          <w:ilvl w:val="1"/>
          <w:numId w:val="17"/>
        </w:numPr>
        <w:rPr>
          <w:sz w:val="20"/>
          <w:szCs w:val="18"/>
        </w:rPr>
      </w:pPr>
      <w:r w:rsidRPr="00C11E87">
        <w:rPr>
          <w:sz w:val="20"/>
          <w:szCs w:val="18"/>
        </w:rPr>
        <w:t>Climate first but not only</w:t>
      </w:r>
    </w:p>
    <w:p w14:paraId="2DD09E93" w14:textId="77777777" w:rsidR="007E09C4" w:rsidRPr="00C11E87" w:rsidRDefault="007E09C4" w:rsidP="007E09C4">
      <w:pPr>
        <w:pStyle w:val="OutlineNumbered1"/>
        <w:numPr>
          <w:ilvl w:val="0"/>
          <w:numId w:val="17"/>
        </w:numPr>
        <w:rPr>
          <w:sz w:val="20"/>
          <w:szCs w:val="18"/>
        </w:rPr>
      </w:pPr>
      <w:r w:rsidRPr="00C11E87">
        <w:rPr>
          <w:sz w:val="20"/>
          <w:szCs w:val="18"/>
        </w:rPr>
        <w:t>Are there other principles or considerations the guidance should prioritise and why?</w:t>
      </w:r>
    </w:p>
    <w:p w14:paraId="376037A8" w14:textId="239CDBD5" w:rsidR="007E09C4" w:rsidRPr="00C11E87" w:rsidRDefault="007E09C4" w:rsidP="007E09C4">
      <w:pPr>
        <w:pStyle w:val="OutlineNumbered1"/>
        <w:numPr>
          <w:ilvl w:val="0"/>
          <w:numId w:val="17"/>
        </w:numPr>
        <w:rPr>
          <w:sz w:val="20"/>
          <w:szCs w:val="18"/>
        </w:rPr>
      </w:pPr>
      <w:r w:rsidRPr="00C11E87">
        <w:rPr>
          <w:sz w:val="20"/>
          <w:szCs w:val="18"/>
        </w:rPr>
        <w:t xml:space="preserve">If you are an end user of transition plan disclosures, are there additional considerations you would like to see </w:t>
      </w:r>
      <w:r w:rsidR="00EE58BA">
        <w:rPr>
          <w:sz w:val="20"/>
          <w:szCs w:val="18"/>
        </w:rPr>
        <w:t>included</w:t>
      </w:r>
      <w:r w:rsidRPr="00C11E87">
        <w:rPr>
          <w:sz w:val="20"/>
          <w:szCs w:val="18"/>
        </w:rPr>
        <w:t>?</w:t>
      </w:r>
    </w:p>
    <w:p w14:paraId="01440219" w14:textId="4C38833A" w:rsidR="007E09C4" w:rsidRPr="00C11E87" w:rsidRDefault="007E09C4" w:rsidP="007E09C4">
      <w:pPr>
        <w:pStyle w:val="OutlineNumbered1"/>
        <w:numPr>
          <w:ilvl w:val="0"/>
          <w:numId w:val="17"/>
        </w:numPr>
        <w:rPr>
          <w:sz w:val="20"/>
          <w:szCs w:val="18"/>
        </w:rPr>
      </w:pPr>
      <w:r w:rsidRPr="00C11E87">
        <w:rPr>
          <w:sz w:val="20"/>
          <w:szCs w:val="18"/>
        </w:rPr>
        <w:t>Do you intend to use the I</w:t>
      </w:r>
      <w:r w:rsidR="00AA7A9A">
        <w:rPr>
          <w:sz w:val="20"/>
          <w:szCs w:val="18"/>
        </w:rPr>
        <w:t xml:space="preserve">nternational Financial Reporting Standards </w:t>
      </w:r>
      <w:r w:rsidR="00CB2259">
        <w:rPr>
          <w:sz w:val="20"/>
          <w:szCs w:val="18"/>
        </w:rPr>
        <w:t>Foundation’s</w:t>
      </w:r>
      <w:r w:rsidR="00AA7A9A">
        <w:rPr>
          <w:sz w:val="20"/>
          <w:szCs w:val="18"/>
        </w:rPr>
        <w:t xml:space="preserve"> Transition Plan Taskforce (</w:t>
      </w:r>
      <w:r w:rsidRPr="00C11E87">
        <w:rPr>
          <w:sz w:val="20"/>
          <w:szCs w:val="18"/>
        </w:rPr>
        <w:t>IFRS TPT</w:t>
      </w:r>
      <w:r w:rsidR="00AA7A9A">
        <w:rPr>
          <w:sz w:val="20"/>
          <w:szCs w:val="18"/>
        </w:rPr>
        <w:t>)</w:t>
      </w:r>
      <w:r w:rsidRPr="00C11E87">
        <w:rPr>
          <w:sz w:val="20"/>
          <w:szCs w:val="18"/>
        </w:rPr>
        <w:t xml:space="preserve"> disclosure framework to either develop your organisation’s transition planning or for investment and lending decisions? </w:t>
      </w:r>
      <w:r w:rsidR="003A5F43">
        <w:rPr>
          <w:sz w:val="20"/>
          <w:szCs w:val="18"/>
        </w:rPr>
        <w:t>What</w:t>
      </w:r>
      <w:r w:rsidRPr="00C11E87">
        <w:rPr>
          <w:sz w:val="20"/>
          <w:szCs w:val="18"/>
        </w:rPr>
        <w:t xml:space="preserve"> other alternative frameworks</w:t>
      </w:r>
      <w:r w:rsidRPr="00C11E87" w:rsidDel="003806D2">
        <w:rPr>
          <w:sz w:val="20"/>
          <w:szCs w:val="18"/>
        </w:rPr>
        <w:t xml:space="preserve"> </w:t>
      </w:r>
      <w:r w:rsidR="005C29C7">
        <w:rPr>
          <w:sz w:val="20"/>
          <w:szCs w:val="18"/>
        </w:rPr>
        <w:t xml:space="preserve">do </w:t>
      </w:r>
      <w:r w:rsidRPr="00C11E87">
        <w:rPr>
          <w:sz w:val="20"/>
          <w:szCs w:val="18"/>
        </w:rPr>
        <w:t>you intend to use?</w:t>
      </w:r>
    </w:p>
    <w:p w14:paraId="2911394C" w14:textId="77777777" w:rsidR="007E09C4" w:rsidRPr="00C11E87" w:rsidRDefault="007E09C4" w:rsidP="007E09C4">
      <w:pPr>
        <w:pStyle w:val="OutlineNumbered1"/>
        <w:numPr>
          <w:ilvl w:val="0"/>
          <w:numId w:val="17"/>
        </w:numPr>
        <w:rPr>
          <w:sz w:val="20"/>
          <w:szCs w:val="18"/>
        </w:rPr>
      </w:pPr>
      <w:r w:rsidRPr="00C11E87">
        <w:rPr>
          <w:sz w:val="20"/>
          <w:szCs w:val="18"/>
        </w:rPr>
        <w:t>Are there areas where you think the guidance should be more prescriptive and/or are there areas where you think it should it be more flexible and why?</w:t>
      </w:r>
    </w:p>
    <w:p w14:paraId="14CFE5A4" w14:textId="77777777" w:rsidR="007E09C4" w:rsidRPr="00C11E87" w:rsidRDefault="007E09C4" w:rsidP="007E09C4">
      <w:pPr>
        <w:pStyle w:val="OutlineNumbered1"/>
        <w:numPr>
          <w:ilvl w:val="0"/>
          <w:numId w:val="17"/>
        </w:numPr>
        <w:rPr>
          <w:sz w:val="20"/>
          <w:szCs w:val="18"/>
        </w:rPr>
      </w:pPr>
      <w:r w:rsidRPr="00C11E87">
        <w:rPr>
          <w:sz w:val="20"/>
          <w:szCs w:val="18"/>
        </w:rPr>
        <w:t>Do you see a need for further sector-specific guidance? If so, what additional advice would you consider beneficial and where do you see a role for government?</w:t>
      </w:r>
    </w:p>
    <w:p w14:paraId="06A97912" w14:textId="77777777" w:rsidR="007E09C4" w:rsidRPr="00C11E87" w:rsidRDefault="007E09C4" w:rsidP="007E09C4">
      <w:pPr>
        <w:pStyle w:val="OutlineNumbered1"/>
        <w:numPr>
          <w:ilvl w:val="0"/>
          <w:numId w:val="17"/>
        </w:numPr>
        <w:rPr>
          <w:sz w:val="20"/>
          <w:szCs w:val="18"/>
        </w:rPr>
      </w:pPr>
      <w:r w:rsidRPr="00C11E87">
        <w:rPr>
          <w:sz w:val="20"/>
          <w:szCs w:val="18"/>
        </w:rPr>
        <w:t xml:space="preserve">Please provide any additional feedback from a transition plan preparer, user or broader stakeholder perspective on the direction and design of the guidance. </w:t>
      </w:r>
    </w:p>
    <w:p w14:paraId="2E965103" w14:textId="77777777" w:rsidR="007E09C4" w:rsidRPr="00227786" w:rsidRDefault="007E09C4" w:rsidP="007E09C4">
      <w:pPr>
        <w:rPr>
          <w:b/>
          <w:bCs/>
        </w:rPr>
      </w:pPr>
      <w:r>
        <w:rPr>
          <w:b/>
          <w:bCs/>
        </w:rPr>
        <w:t xml:space="preserve">Specific feedback on the Draft Transition Planning Guidance </w:t>
      </w:r>
    </w:p>
    <w:p w14:paraId="57AEBB64" w14:textId="77777777" w:rsidR="007E09C4" w:rsidRPr="00C11E87" w:rsidRDefault="007E09C4" w:rsidP="007E09C4">
      <w:pPr>
        <w:pStyle w:val="OutlineNumbered1"/>
        <w:numPr>
          <w:ilvl w:val="0"/>
          <w:numId w:val="17"/>
        </w:numPr>
        <w:rPr>
          <w:sz w:val="20"/>
          <w:szCs w:val="18"/>
        </w:rPr>
      </w:pPr>
      <w:r w:rsidRPr="00C11E87">
        <w:rPr>
          <w:sz w:val="20"/>
          <w:szCs w:val="18"/>
        </w:rPr>
        <w:t xml:space="preserve">When providing feedback on the draft guidance, please consider: </w:t>
      </w:r>
    </w:p>
    <w:p w14:paraId="6557BE9C" w14:textId="77777777" w:rsidR="007E09C4" w:rsidRPr="00C11E87" w:rsidRDefault="007E09C4" w:rsidP="007E09C4">
      <w:pPr>
        <w:pStyle w:val="OutlineNumbered1"/>
        <w:numPr>
          <w:ilvl w:val="1"/>
          <w:numId w:val="17"/>
        </w:numPr>
        <w:rPr>
          <w:sz w:val="20"/>
          <w:szCs w:val="18"/>
        </w:rPr>
      </w:pPr>
      <w:r w:rsidRPr="00C11E87">
        <w:rPr>
          <w:sz w:val="20"/>
          <w:szCs w:val="18"/>
        </w:rPr>
        <w:t>Are there areas that could be improved to make the guidance more useful?</w:t>
      </w:r>
    </w:p>
    <w:p w14:paraId="72384F92" w14:textId="688CD1B3" w:rsidR="007E09C4" w:rsidRPr="00C11E87" w:rsidRDefault="007E09C4" w:rsidP="007E09C4">
      <w:pPr>
        <w:pStyle w:val="OutlineNumbered1"/>
        <w:numPr>
          <w:ilvl w:val="1"/>
          <w:numId w:val="17"/>
        </w:numPr>
        <w:rPr>
          <w:sz w:val="20"/>
          <w:szCs w:val="18"/>
        </w:rPr>
      </w:pPr>
      <w:r w:rsidRPr="00C11E87">
        <w:rPr>
          <w:sz w:val="20"/>
          <w:szCs w:val="18"/>
        </w:rPr>
        <w:t xml:space="preserve">Is the level of proposed detail sufficient? If not, what additional advice or detail would you like to see provided in the </w:t>
      </w:r>
      <w:r w:rsidR="00D45DCC">
        <w:rPr>
          <w:sz w:val="20"/>
          <w:szCs w:val="18"/>
        </w:rPr>
        <w:t>g</w:t>
      </w:r>
      <w:r w:rsidRPr="00C11E87">
        <w:rPr>
          <w:sz w:val="20"/>
          <w:szCs w:val="18"/>
        </w:rPr>
        <w:t>uidance and in which sections and why?</w:t>
      </w:r>
    </w:p>
    <w:p w14:paraId="75517944" w14:textId="7DFE5F74" w:rsidR="007E09C4" w:rsidRPr="00C11E87" w:rsidRDefault="007E09C4" w:rsidP="007E09C4">
      <w:pPr>
        <w:pStyle w:val="OutlineNumbered1"/>
        <w:numPr>
          <w:ilvl w:val="1"/>
          <w:numId w:val="17"/>
        </w:numPr>
        <w:rPr>
          <w:sz w:val="20"/>
          <w:szCs w:val="18"/>
        </w:rPr>
      </w:pPr>
      <w:r w:rsidRPr="00C11E87">
        <w:rPr>
          <w:sz w:val="20"/>
          <w:szCs w:val="18"/>
        </w:rPr>
        <w:t>Would further use of case studies or examples be of assistance in the guidance? If so, feedback is welcomed on potential case studies or examples.</w:t>
      </w:r>
    </w:p>
    <w:p w14:paraId="504CF8BE" w14:textId="79F85717" w:rsidR="00E2655B" w:rsidRPr="00C11E87" w:rsidRDefault="007E09C4" w:rsidP="00FE0394">
      <w:pPr>
        <w:pStyle w:val="OutlineNumbered1"/>
        <w:numPr>
          <w:ilvl w:val="1"/>
          <w:numId w:val="17"/>
        </w:numPr>
        <w:rPr>
          <w:sz w:val="20"/>
          <w:szCs w:val="18"/>
        </w:rPr>
      </w:pPr>
      <w:r w:rsidRPr="00C11E87">
        <w:rPr>
          <w:sz w:val="20"/>
          <w:szCs w:val="18"/>
        </w:rPr>
        <w:t>Are you aware of other relevant material that should be included in Appendix A and why?</w:t>
      </w:r>
    </w:p>
    <w:p w14:paraId="2CB035FF" w14:textId="74758758" w:rsidR="00F64025" w:rsidRDefault="000A728B" w:rsidP="00544BE1">
      <w:pPr>
        <w:pStyle w:val="Heading1"/>
      </w:pPr>
      <w:bookmarkStart w:id="9" w:name="_Toc203118716"/>
      <w:r>
        <w:lastRenderedPageBreak/>
        <w:t xml:space="preserve">Proposed approach for </w:t>
      </w:r>
      <w:r w:rsidR="00B014FA">
        <w:t>transition planning guidanc</w:t>
      </w:r>
      <w:r w:rsidR="00544BE1">
        <w:t>e</w:t>
      </w:r>
      <w:bookmarkEnd w:id="9"/>
    </w:p>
    <w:p w14:paraId="23E38D4F" w14:textId="2EB6ADF0" w:rsidR="001A3953" w:rsidRPr="001A3953" w:rsidRDefault="0079065C" w:rsidP="00C25EAA">
      <w:pPr>
        <w:pStyle w:val="Heading2"/>
        <w:numPr>
          <w:ilvl w:val="0"/>
          <w:numId w:val="0"/>
        </w:numPr>
      </w:pPr>
      <w:bookmarkStart w:id="10" w:name="_Toc203118717"/>
      <w:r>
        <w:t>Introduction</w:t>
      </w:r>
      <w:bookmarkEnd w:id="10"/>
    </w:p>
    <w:p w14:paraId="722B4E97" w14:textId="4FF9EF7F" w:rsidR="00290FDA" w:rsidRDefault="005E4E55" w:rsidP="00290FDA">
      <w:r>
        <w:t>G</w:t>
      </w:r>
      <w:r w:rsidR="00290FDA">
        <w:t>lobal financial market</w:t>
      </w:r>
      <w:r w:rsidR="006B7607">
        <w:t>s</w:t>
      </w:r>
      <w:r w:rsidR="00290FDA">
        <w:t xml:space="preserve"> </w:t>
      </w:r>
      <w:r w:rsidR="00BC53B5">
        <w:t>are</w:t>
      </w:r>
      <w:r w:rsidR="00290FDA">
        <w:t xml:space="preserve"> changing, with </w:t>
      </w:r>
      <w:r w:rsidR="00993672">
        <w:t xml:space="preserve">organisations </w:t>
      </w:r>
      <w:r w:rsidR="00290FDA">
        <w:t>increasingly identify</w:t>
      </w:r>
      <w:r w:rsidR="00F161B5">
        <w:t>ing</w:t>
      </w:r>
      <w:r w:rsidR="00290FDA">
        <w:t xml:space="preserve"> and plan</w:t>
      </w:r>
      <w:r w:rsidR="00F161B5">
        <w:t>ning</w:t>
      </w:r>
      <w:r w:rsidR="00290FDA">
        <w:t xml:space="preserve"> for climate-related risks and </w:t>
      </w:r>
      <w:proofErr w:type="gramStart"/>
      <w:r w:rsidR="00290FDA">
        <w:t>opportunities</w:t>
      </w:r>
      <w:r w:rsidR="00CB6020">
        <w:t>,</w:t>
      </w:r>
      <w:r w:rsidR="00290FDA">
        <w:t xml:space="preserve"> and</w:t>
      </w:r>
      <w:proofErr w:type="gramEnd"/>
      <w:r w:rsidR="00290FDA">
        <w:t xml:space="preserve"> improv</w:t>
      </w:r>
      <w:r w:rsidR="00CB6020">
        <w:t>ing</w:t>
      </w:r>
      <w:r w:rsidR="00290FDA">
        <w:t xml:space="preserve"> reporting transparency</w:t>
      </w:r>
      <w:r w:rsidR="00B11446">
        <w:t xml:space="preserve">. </w:t>
      </w:r>
      <w:r w:rsidR="001B381B">
        <w:t xml:space="preserve">Organisations are increasingly choosing to set </w:t>
      </w:r>
      <w:r w:rsidR="00BB13D0">
        <w:t xml:space="preserve">their own </w:t>
      </w:r>
      <w:r w:rsidR="001B381B">
        <w:t>net-zero emissions targets</w:t>
      </w:r>
      <w:r w:rsidR="005D7B64">
        <w:t>;</w:t>
      </w:r>
      <w:r w:rsidR="00CB1CB6">
        <w:t xml:space="preserve"> </w:t>
      </w:r>
      <w:r w:rsidR="001B381B">
        <w:t>82 percent of</w:t>
      </w:r>
      <w:r w:rsidR="0000304A">
        <w:t xml:space="preserve"> the </w:t>
      </w:r>
      <w:r w:rsidR="001B381B">
        <w:t xml:space="preserve">ASX200 </w:t>
      </w:r>
      <w:r w:rsidR="0000304A">
        <w:t xml:space="preserve">by </w:t>
      </w:r>
      <w:r w:rsidR="00A45EC6">
        <w:t>market capitalisation</w:t>
      </w:r>
      <w:r w:rsidR="00475EC5">
        <w:t xml:space="preserve"> </w:t>
      </w:r>
      <w:r w:rsidR="00CB6B48">
        <w:t>are committed to transitioning to net zero</w:t>
      </w:r>
      <w:r w:rsidR="00C970B6">
        <w:t>.</w:t>
      </w:r>
      <w:r w:rsidR="00CB1CB6" w:rsidRPr="00CB1CB6">
        <w:rPr>
          <w:rStyle w:val="FootnoteReference"/>
          <w:vertAlign w:val="superscript"/>
        </w:rPr>
        <w:footnoteReference w:id="2"/>
      </w:r>
      <w:r w:rsidR="00C970B6">
        <w:t xml:space="preserve"> </w:t>
      </w:r>
      <w:r w:rsidR="00AE76CD">
        <w:t>Climate t</w:t>
      </w:r>
      <w:r w:rsidR="00E74C70">
        <w:t>ransition planning and</w:t>
      </w:r>
      <w:r w:rsidR="00CB1CB6">
        <w:t xml:space="preserve"> </w:t>
      </w:r>
      <w:r w:rsidR="00E74C70">
        <w:t xml:space="preserve">transition plans </w:t>
      </w:r>
      <w:r w:rsidR="001834C0">
        <w:t xml:space="preserve">are </w:t>
      </w:r>
      <w:r w:rsidR="003E38EC">
        <w:t xml:space="preserve">becoming </w:t>
      </w:r>
      <w:r w:rsidR="00D76264">
        <w:t>an integral part of</w:t>
      </w:r>
      <w:r w:rsidR="0008663E">
        <w:t xml:space="preserve"> strategic planning for organisations </w:t>
      </w:r>
      <w:r w:rsidR="00BF1EEA">
        <w:t>in response to</w:t>
      </w:r>
      <w:r w:rsidR="00D76264">
        <w:t xml:space="preserve"> </w:t>
      </w:r>
      <w:r w:rsidR="00CB1CB6">
        <w:t xml:space="preserve">the </w:t>
      </w:r>
      <w:r w:rsidR="00D76264">
        <w:t xml:space="preserve">systemic long-term </w:t>
      </w:r>
      <w:r w:rsidR="00CB1CB6">
        <w:t xml:space="preserve">risks and opportunities associated with </w:t>
      </w:r>
      <w:r w:rsidR="009E4A54">
        <w:t>climate change.</w:t>
      </w:r>
    </w:p>
    <w:p w14:paraId="55107F12" w14:textId="72300ED6" w:rsidR="00E10418" w:rsidRDefault="009F10B6" w:rsidP="00290FDA">
      <w:r>
        <w:t xml:space="preserve">Transition </w:t>
      </w:r>
      <w:r w:rsidRPr="007E0CAD">
        <w:rPr>
          <w:i/>
          <w:iCs/>
        </w:rPr>
        <w:t>planning</w:t>
      </w:r>
      <w:r>
        <w:t xml:space="preserve"> is the ongoing strategic process </w:t>
      </w:r>
      <w:r w:rsidR="00A27AC5">
        <w:t xml:space="preserve">for </w:t>
      </w:r>
      <w:r w:rsidR="00ED035C">
        <w:t xml:space="preserve">identifying and responding to climate-related risks and opportunities, including </w:t>
      </w:r>
      <w:r w:rsidR="00BD068C">
        <w:t xml:space="preserve">setting climate </w:t>
      </w:r>
      <w:r w:rsidR="00E222AC">
        <w:t>ambitions</w:t>
      </w:r>
      <w:r w:rsidR="009704CB">
        <w:t xml:space="preserve"> </w:t>
      </w:r>
      <w:r w:rsidR="00ED035C">
        <w:t>and targets,</w:t>
      </w:r>
      <w:r w:rsidR="009704CB">
        <w:t xml:space="preserve"> and</w:t>
      </w:r>
      <w:r w:rsidR="00BD068C">
        <w:t xml:space="preserve"> developing implementation approaches </w:t>
      </w:r>
      <w:r w:rsidR="009704CB">
        <w:t xml:space="preserve">with </w:t>
      </w:r>
      <w:r w:rsidR="003E53EC">
        <w:t xml:space="preserve">supporting </w:t>
      </w:r>
      <w:r w:rsidR="00364FBC">
        <w:t xml:space="preserve">governance and reporting arrangements. </w:t>
      </w:r>
      <w:r w:rsidR="00690E04">
        <w:t xml:space="preserve">Transition </w:t>
      </w:r>
      <w:r w:rsidR="00690E04" w:rsidRPr="00181DD0">
        <w:rPr>
          <w:i/>
          <w:iCs/>
        </w:rPr>
        <w:t>plans</w:t>
      </w:r>
      <w:r w:rsidR="00690E04">
        <w:t xml:space="preserve"> are a</w:t>
      </w:r>
      <w:r w:rsidR="002D1C69">
        <w:t>n out</w:t>
      </w:r>
      <w:r w:rsidR="009876D8">
        <w:t xml:space="preserve">put of </w:t>
      </w:r>
      <w:r w:rsidR="002D1C69">
        <w:t>the</w:t>
      </w:r>
      <w:r w:rsidR="00690E04">
        <w:t xml:space="preserve"> transition planning process </w:t>
      </w:r>
      <w:r w:rsidR="00440FA9">
        <w:t xml:space="preserve">in a strategic </w:t>
      </w:r>
      <w:r w:rsidR="00406EB8">
        <w:t xml:space="preserve">document </w:t>
      </w:r>
      <w:r w:rsidR="00C03E15">
        <w:t xml:space="preserve">which </w:t>
      </w:r>
      <w:r w:rsidR="009504D5">
        <w:t xml:space="preserve">outlines an organisation’s </w:t>
      </w:r>
      <w:r w:rsidR="00E6777D">
        <w:t xml:space="preserve">targets, actions and resources </w:t>
      </w:r>
      <w:r w:rsidR="000E600F">
        <w:t>for a transition towards a lower-carbon economy</w:t>
      </w:r>
      <w:r w:rsidR="00144C8E">
        <w:t>.</w:t>
      </w:r>
      <w:r w:rsidR="00C03E15">
        <w:t xml:space="preserve"> </w:t>
      </w:r>
      <w:r w:rsidR="000C543A">
        <w:t>Credible and robust t</w:t>
      </w:r>
      <w:r w:rsidR="00E515B2">
        <w:t xml:space="preserve">ransition plans can </w:t>
      </w:r>
      <w:r w:rsidR="003A0D17">
        <w:t xml:space="preserve">support </w:t>
      </w:r>
      <w:r w:rsidR="00A86F70">
        <w:t xml:space="preserve">a wide range of potential users </w:t>
      </w:r>
      <w:r w:rsidR="00EB4294">
        <w:t>who may rely on them</w:t>
      </w:r>
      <w:r w:rsidR="00A86F70">
        <w:t xml:space="preserve"> </w:t>
      </w:r>
      <w:r w:rsidR="00E515B2">
        <w:t xml:space="preserve">to </w:t>
      </w:r>
      <w:r w:rsidR="00004D93">
        <w:t xml:space="preserve">guide investment </w:t>
      </w:r>
      <w:r w:rsidR="003F2679">
        <w:t xml:space="preserve">and lending </w:t>
      </w:r>
      <w:proofErr w:type="gramStart"/>
      <w:r w:rsidR="00004D93">
        <w:t>decisions</w:t>
      </w:r>
      <w:r w:rsidR="00E515B2">
        <w:t xml:space="preserve">, </w:t>
      </w:r>
      <w:r w:rsidR="008A5A7C">
        <w:t>and</w:t>
      </w:r>
      <w:proofErr w:type="gramEnd"/>
      <w:r w:rsidR="008A5A7C">
        <w:t xml:space="preserve"> </w:t>
      </w:r>
      <w:r w:rsidR="00E515B2">
        <w:t>understand economy-wide transition levers</w:t>
      </w:r>
      <w:r w:rsidR="006974D5">
        <w:t xml:space="preserve"> and pathways.</w:t>
      </w:r>
    </w:p>
    <w:p w14:paraId="445AAA8F" w14:textId="5CD70BCB" w:rsidR="00B16A8D" w:rsidRDefault="00B16A8D" w:rsidP="00B16A8D">
      <w:r>
        <w:t>There is a growing body of international materials to support the preparation and assessment of transition plans. Transition planning maturity and transition plan</w:t>
      </w:r>
      <w:r w:rsidR="007A156F">
        <w:t>s</w:t>
      </w:r>
      <w:r>
        <w:t xml:space="preserve"> still vary </w:t>
      </w:r>
      <w:r w:rsidR="00EC1249">
        <w:t xml:space="preserve">across </w:t>
      </w:r>
      <w:r>
        <w:t xml:space="preserve">organisations </w:t>
      </w:r>
      <w:r w:rsidR="006A32CE">
        <w:t>as they</w:t>
      </w:r>
      <w:r>
        <w:t xml:space="preserve"> </w:t>
      </w:r>
      <w:r w:rsidR="008C23B7">
        <w:t>fac</w:t>
      </w:r>
      <w:r w:rsidR="006A32CE">
        <w:t>e</w:t>
      </w:r>
      <w:r w:rsidR="008C23B7">
        <w:t xml:space="preserve"> </w:t>
      </w:r>
      <w:r w:rsidR="00EF6ABA">
        <w:t>complex</w:t>
      </w:r>
      <w:r w:rsidR="008C23B7">
        <w:t xml:space="preserve"> </w:t>
      </w:r>
      <w:r w:rsidR="00EF6ABA">
        <w:t xml:space="preserve">climate risks and </w:t>
      </w:r>
      <w:proofErr w:type="gramStart"/>
      <w:r w:rsidR="00EF6ABA">
        <w:t>opportunities, and</w:t>
      </w:r>
      <w:proofErr w:type="gramEnd"/>
      <w:r>
        <w:t xml:space="preserve"> aim to meet </w:t>
      </w:r>
      <w:r w:rsidR="00BA1A22">
        <w:t xml:space="preserve">differing </w:t>
      </w:r>
      <w:r>
        <w:t xml:space="preserve">market expectations. For </w:t>
      </w:r>
      <w:r w:rsidR="00093BCA">
        <w:t xml:space="preserve">the users and readers of published </w:t>
      </w:r>
      <w:r>
        <w:t>transition plan</w:t>
      </w:r>
      <w:r w:rsidR="00093BCA">
        <w:t>s,</w:t>
      </w:r>
      <w:r>
        <w:t xml:space="preserve"> this variability makes it difficult to interpret </w:t>
      </w:r>
      <w:r w:rsidR="005C6899">
        <w:t xml:space="preserve">and compare </w:t>
      </w:r>
      <w:r>
        <w:t xml:space="preserve">transition plans and assess </w:t>
      </w:r>
      <w:r w:rsidR="001C4D2A">
        <w:t>their robustness, credibility and impact over the long term</w:t>
      </w:r>
      <w:r>
        <w:t>.</w:t>
      </w:r>
    </w:p>
    <w:p w14:paraId="27E5DC15" w14:textId="7F13BA71" w:rsidR="005C2045" w:rsidRDefault="00087483" w:rsidP="00290FDA">
      <w:r>
        <w:t xml:space="preserve">To assist Australian businesses, </w:t>
      </w:r>
      <w:r w:rsidR="00500974">
        <w:t>t</w:t>
      </w:r>
      <w:r w:rsidR="00E43DED">
        <w:t xml:space="preserve">he </w:t>
      </w:r>
      <w:r w:rsidR="0061627D">
        <w:t xml:space="preserve">Australian </w:t>
      </w:r>
      <w:r w:rsidR="007B5ED0">
        <w:t xml:space="preserve">Government </w:t>
      </w:r>
      <w:r w:rsidR="006B3559">
        <w:t>is</w:t>
      </w:r>
      <w:r w:rsidR="00E43DED">
        <w:t xml:space="preserve"> develop</w:t>
      </w:r>
      <w:r w:rsidR="006B3559">
        <w:t>ing</w:t>
      </w:r>
      <w:r w:rsidR="00E43DED">
        <w:t xml:space="preserve"> </w:t>
      </w:r>
      <w:r w:rsidR="00037A8D">
        <w:t xml:space="preserve">voluntary </w:t>
      </w:r>
      <w:r w:rsidR="00E43DED">
        <w:t xml:space="preserve">guidance to support </w:t>
      </w:r>
      <w:r w:rsidR="00ED5174">
        <w:t xml:space="preserve">best practice transition planning. </w:t>
      </w:r>
      <w:r w:rsidR="00461053">
        <w:t>F</w:t>
      </w:r>
      <w:r w:rsidR="00E035C3">
        <w:t xml:space="preserve">unding </w:t>
      </w:r>
      <w:r w:rsidR="00461053">
        <w:t xml:space="preserve">was provided through the </w:t>
      </w:r>
      <w:r w:rsidR="009B4431">
        <w:t>2024</w:t>
      </w:r>
      <w:r w:rsidR="009B4431">
        <w:noBreakHyphen/>
        <w:t xml:space="preserve">25 Budget and </w:t>
      </w:r>
      <w:r w:rsidR="00174915">
        <w:t xml:space="preserve">the </w:t>
      </w:r>
      <w:r w:rsidR="00B10771">
        <w:t>commit</w:t>
      </w:r>
      <w:r w:rsidR="00174915">
        <w:t>ment was made</w:t>
      </w:r>
      <w:r w:rsidR="00B10771">
        <w:t xml:space="preserve"> to release this guidance by the end of 2025 </w:t>
      </w:r>
      <w:r w:rsidR="00E209B9">
        <w:t xml:space="preserve">through </w:t>
      </w:r>
      <w:r w:rsidR="005C2045">
        <w:t xml:space="preserve">the 2024 </w:t>
      </w:r>
      <w:hyperlink r:id="rId9" w:history="1">
        <w:r w:rsidR="005C2045" w:rsidRPr="0052410E">
          <w:rPr>
            <w:rStyle w:val="Hyperlink"/>
          </w:rPr>
          <w:t>Sustainable Finance Roadmap</w:t>
        </w:r>
      </w:hyperlink>
      <w:r w:rsidR="005C2045">
        <w:t>.</w:t>
      </w:r>
      <w:r w:rsidR="005A560B">
        <w:t xml:space="preserve"> </w:t>
      </w:r>
    </w:p>
    <w:p w14:paraId="1E98435E" w14:textId="1BCA8DBE" w:rsidR="00A12DF9" w:rsidRDefault="00B16A8D" w:rsidP="00A12DF9">
      <w:r>
        <w:t xml:space="preserve">The objective </w:t>
      </w:r>
      <w:r w:rsidR="00E8785C">
        <w:t xml:space="preserve">of this guidance </w:t>
      </w:r>
      <w:r>
        <w:t xml:space="preserve">is to </w:t>
      </w:r>
      <w:r w:rsidR="008001E0">
        <w:t>support</w:t>
      </w:r>
      <w:r>
        <w:t xml:space="preserve"> organisations to </w:t>
      </w:r>
      <w:r w:rsidR="00A0208A">
        <w:t>address</w:t>
      </w:r>
      <w:r>
        <w:t xml:space="preserve"> climate risks and opportunities</w:t>
      </w:r>
      <w:r w:rsidR="0007223A">
        <w:t>, and</w:t>
      </w:r>
      <w:r>
        <w:t xml:space="preserve"> to enhance overall financial market resilience. </w:t>
      </w:r>
      <w:r w:rsidR="002F66F5">
        <w:t xml:space="preserve">In practice this means </w:t>
      </w:r>
      <w:r w:rsidR="00E64590">
        <w:t xml:space="preserve">supporting organisations to plan for climate risks and seize opportunities while </w:t>
      </w:r>
      <w:r w:rsidR="003F6BE3">
        <w:t xml:space="preserve">meeting expectations of </w:t>
      </w:r>
      <w:r w:rsidR="00D34E55">
        <w:t>transition plan</w:t>
      </w:r>
      <w:r w:rsidR="00347CCB">
        <w:t>s</w:t>
      </w:r>
      <w:r w:rsidR="00D34E55">
        <w:t xml:space="preserve"> </w:t>
      </w:r>
      <w:r w:rsidR="00E62CDA">
        <w:t xml:space="preserve">from investors, lenders and </w:t>
      </w:r>
      <w:r w:rsidR="001B000A">
        <w:t>other stakeholders</w:t>
      </w:r>
      <w:r w:rsidR="00D34E55">
        <w:t>.</w:t>
      </w:r>
      <w:r w:rsidR="00700330">
        <w:t xml:space="preserve"> </w:t>
      </w:r>
      <w:r w:rsidR="005760F8">
        <w:t xml:space="preserve">Accessible, clear, </w:t>
      </w:r>
      <w:r w:rsidR="0019578A">
        <w:t>and robust</w:t>
      </w:r>
      <w:r w:rsidR="005014A4">
        <w:t xml:space="preserve"> </w:t>
      </w:r>
      <w:r w:rsidR="007E783D">
        <w:t xml:space="preserve">transition plans </w:t>
      </w:r>
      <w:r w:rsidR="00DC3AD0">
        <w:t xml:space="preserve">can </w:t>
      </w:r>
      <w:r w:rsidR="00A12DF9">
        <w:t xml:space="preserve">help investors and lenders </w:t>
      </w:r>
      <w:r w:rsidR="00D7317C">
        <w:t>understand the long-term business strategy of organ</w:t>
      </w:r>
      <w:r w:rsidR="00707036">
        <w:t>is</w:t>
      </w:r>
      <w:r w:rsidR="00D7317C">
        <w:t>ations</w:t>
      </w:r>
      <w:r w:rsidR="008C07EF">
        <w:t>, price risk and make capital allocation decisions.</w:t>
      </w:r>
    </w:p>
    <w:p w14:paraId="3BC5EC8D" w14:textId="48E08C7F" w:rsidR="00652091" w:rsidRDefault="007545BF" w:rsidP="00B16A8D">
      <w:r>
        <w:t xml:space="preserve">The guidance is </w:t>
      </w:r>
      <w:r w:rsidR="006D3530">
        <w:t>intended to provide</w:t>
      </w:r>
      <w:r w:rsidR="005133DF">
        <w:t xml:space="preserve"> </w:t>
      </w:r>
      <w:r>
        <w:t xml:space="preserve">an introductory overview of transition planning best practices </w:t>
      </w:r>
      <w:r w:rsidR="00B91789">
        <w:t>and endorse a recommended transition plan disclosure framework</w:t>
      </w:r>
      <w:r>
        <w:t xml:space="preserve"> </w:t>
      </w:r>
      <w:r w:rsidR="00EF2DC0">
        <w:t xml:space="preserve">for organisations operating </w:t>
      </w:r>
      <w:r w:rsidR="00491385">
        <w:t xml:space="preserve">in Australia. The proposed approach aims to complement and consolidate existing materials while incorporating expectations from transition plan users and considerations from the domestic context. </w:t>
      </w:r>
    </w:p>
    <w:p w14:paraId="2E769E32" w14:textId="52DD76F0" w:rsidR="00652091" w:rsidRPr="00652091" w:rsidRDefault="00D91438" w:rsidP="00B16A8D">
      <w:r w:rsidRPr="00C04BEC">
        <w:rPr>
          <w:bCs/>
        </w:rPr>
        <w:t>Th</w:t>
      </w:r>
      <w:r>
        <w:rPr>
          <w:bCs/>
        </w:rPr>
        <w:t>is consultation provides</w:t>
      </w:r>
      <w:r w:rsidRPr="00C04BEC">
        <w:rPr>
          <w:bCs/>
        </w:rPr>
        <w:t xml:space="preserve"> an opportunity for stakeholders to shape the direction and design of the final guidance.</w:t>
      </w:r>
      <w:r>
        <w:rPr>
          <w:bCs/>
        </w:rPr>
        <w:t xml:space="preserve"> Part A consults on the proposed role and direction for the guidance</w:t>
      </w:r>
      <w:r w:rsidR="00652091">
        <w:rPr>
          <w:bCs/>
        </w:rPr>
        <w:t xml:space="preserve">, while </w:t>
      </w:r>
      <w:r>
        <w:rPr>
          <w:bCs/>
        </w:rPr>
        <w:t xml:space="preserve">Part B provides illustrative draft guidance for consultation based on the proposed approach. </w:t>
      </w:r>
    </w:p>
    <w:p w14:paraId="236E1512" w14:textId="2896C8A9" w:rsidR="00F13CAF" w:rsidRDefault="00D91438" w:rsidP="00B16A8D">
      <w:pPr>
        <w:rPr>
          <w:bCs/>
        </w:rPr>
      </w:pPr>
      <w:r>
        <w:rPr>
          <w:bCs/>
        </w:rPr>
        <w:lastRenderedPageBreak/>
        <w:t xml:space="preserve">This paper was informed by views from industry </w:t>
      </w:r>
      <w:r w:rsidR="00AF07AA">
        <w:rPr>
          <w:bCs/>
        </w:rPr>
        <w:t xml:space="preserve">and government </w:t>
      </w:r>
      <w:r>
        <w:rPr>
          <w:bCs/>
        </w:rPr>
        <w:t xml:space="preserve">stakeholders alongside desktop research of existing and emerging approaches. Stakeholder feedback on this consultation will </w:t>
      </w:r>
      <w:r w:rsidR="005B1ABE">
        <w:rPr>
          <w:bCs/>
        </w:rPr>
        <w:t xml:space="preserve">help ensure the </w:t>
      </w:r>
      <w:r w:rsidR="00566E2E">
        <w:rPr>
          <w:bCs/>
        </w:rPr>
        <w:t xml:space="preserve">final </w:t>
      </w:r>
      <w:r w:rsidR="005B1ABE">
        <w:rPr>
          <w:bCs/>
        </w:rPr>
        <w:t xml:space="preserve">guidance </w:t>
      </w:r>
      <w:r w:rsidR="008571D9">
        <w:rPr>
          <w:bCs/>
        </w:rPr>
        <w:t xml:space="preserve">meets the </w:t>
      </w:r>
      <w:r w:rsidR="00526C28">
        <w:rPr>
          <w:bCs/>
        </w:rPr>
        <w:t xml:space="preserve">overarching objective </w:t>
      </w:r>
      <w:r w:rsidR="005133DF">
        <w:rPr>
          <w:bCs/>
        </w:rPr>
        <w:t xml:space="preserve">of being useful for organisations to understand climate-related risks and opportunities, </w:t>
      </w:r>
      <w:r w:rsidR="00C71CC0">
        <w:rPr>
          <w:bCs/>
        </w:rPr>
        <w:t xml:space="preserve">while being fit for purpose </w:t>
      </w:r>
      <w:r w:rsidR="0064644C">
        <w:rPr>
          <w:bCs/>
        </w:rPr>
        <w:t xml:space="preserve">for both transition plan preparers and users. </w:t>
      </w:r>
    </w:p>
    <w:p w14:paraId="6D8E01EB" w14:textId="7684EBAF" w:rsidR="00AE251F" w:rsidRDefault="00AE251F" w:rsidP="00AE251F">
      <w:pPr>
        <w:pStyle w:val="Heading4"/>
      </w:pPr>
      <w:r>
        <w:t xml:space="preserve">Linkages with </w:t>
      </w:r>
      <w:r w:rsidR="002633AC">
        <w:t>Australia’s sustainable finance reforms</w:t>
      </w:r>
    </w:p>
    <w:p w14:paraId="7226D7AE" w14:textId="093FDC10" w:rsidR="002633AC" w:rsidRDefault="002633AC" w:rsidP="002633AC">
      <w:r>
        <w:t>The Government is implementing policy and regulatory initiatives under the June 2024 Sustainable Finance Roadmap</w:t>
      </w:r>
      <w:r w:rsidR="00B21C55">
        <w:t xml:space="preserve"> (see</w:t>
      </w:r>
      <w:r w:rsidR="007841EC">
        <w:t xml:space="preserve"> </w:t>
      </w:r>
      <w:r w:rsidR="00A91B65">
        <w:t>T</w:t>
      </w:r>
      <w:r w:rsidR="007841EC">
        <w:t>able 1</w:t>
      </w:r>
      <w:r w:rsidR="00B21C55">
        <w:t>)</w:t>
      </w:r>
      <w:r>
        <w:t xml:space="preserve"> to build the market </w:t>
      </w:r>
      <w:r w:rsidRPr="00097EBF">
        <w:t xml:space="preserve">structures and frameworks </w:t>
      </w:r>
      <w:r>
        <w:t>to</w:t>
      </w:r>
      <w:r w:rsidRPr="00097EBF">
        <w:t xml:space="preserve"> help </w:t>
      </w:r>
      <w:r w:rsidR="00376FF1">
        <w:t>organisations</w:t>
      </w:r>
      <w:r w:rsidRPr="00097EBF">
        <w:t xml:space="preserve">, investors and the broader community </w:t>
      </w:r>
      <w:r>
        <w:t xml:space="preserve">prepare for and leverage the benefits of </w:t>
      </w:r>
      <w:r w:rsidRPr="00097EBF">
        <w:t>the net zero transformation</w:t>
      </w:r>
      <w:r>
        <w:t>.</w:t>
      </w:r>
      <w:r w:rsidR="004074EF" w:rsidRPr="004074EF">
        <w:t xml:space="preserve"> </w:t>
      </w:r>
      <w:r w:rsidR="004074EF">
        <w:t>This Roadmap was informed by</w:t>
      </w:r>
      <w:r w:rsidR="004074EF" w:rsidDel="004074EF">
        <w:t xml:space="preserve"> </w:t>
      </w:r>
      <w:r w:rsidR="004074EF">
        <w:t xml:space="preserve">stakeholder feedback on the Australian Government’s 2023 </w:t>
      </w:r>
      <w:hyperlink r:id="rId10" w:history="1">
        <w:r w:rsidR="004074EF" w:rsidRPr="005A17BC">
          <w:rPr>
            <w:rStyle w:val="Hyperlink"/>
            <w:bCs/>
          </w:rPr>
          <w:t>Sustainable Finance Strategy</w:t>
        </w:r>
      </w:hyperlink>
      <w:r w:rsidR="004074EF">
        <w:t>.</w:t>
      </w:r>
      <w:r>
        <w:t xml:space="preserve"> </w:t>
      </w:r>
    </w:p>
    <w:p w14:paraId="572D250C" w14:textId="67CD4A94" w:rsidR="002633AC" w:rsidRDefault="002633AC" w:rsidP="002633AC">
      <w:pPr>
        <w:pStyle w:val="Caption"/>
        <w:keepNext/>
      </w:pPr>
      <w:r>
        <w:t xml:space="preserve">Table </w:t>
      </w:r>
      <w:r w:rsidR="00E10418">
        <w:fldChar w:fldCharType="begin"/>
      </w:r>
      <w:r w:rsidR="00E10418">
        <w:instrText xml:space="preserve"> SEQ Table \* ARABIC </w:instrText>
      </w:r>
      <w:r w:rsidR="00E10418">
        <w:fldChar w:fldCharType="separate"/>
      </w:r>
      <w:r w:rsidR="00172AF9">
        <w:rPr>
          <w:noProof/>
        </w:rPr>
        <w:t>1</w:t>
      </w:r>
      <w:r w:rsidR="00E10418">
        <w:rPr>
          <w:noProof/>
        </w:rPr>
        <w:fldChar w:fldCharType="end"/>
      </w:r>
      <w:r>
        <w:t xml:space="preserve"> Sustainable Finance Roadmap priorities</w:t>
      </w:r>
    </w:p>
    <w:tbl>
      <w:tblPr>
        <w:tblStyle w:val="TableGrid"/>
        <w:tblW w:w="5016" w:type="pct"/>
        <w:tblLook w:val="01E0" w:firstRow="1" w:lastRow="1" w:firstColumn="1" w:lastColumn="1" w:noHBand="0" w:noVBand="0"/>
      </w:tblPr>
      <w:tblGrid>
        <w:gridCol w:w="3033"/>
        <w:gridCol w:w="3034"/>
        <w:gridCol w:w="3034"/>
      </w:tblGrid>
      <w:tr w:rsidR="00D63088" w14:paraId="36391056" w14:textId="77777777" w:rsidTr="00A034B8">
        <w:trPr>
          <w:cnfStyle w:val="100000000000" w:firstRow="1" w:lastRow="0" w:firstColumn="0" w:lastColumn="0" w:oddVBand="0" w:evenVBand="0" w:oddHBand="0" w:evenHBand="0" w:firstRowFirstColumn="0" w:firstRowLastColumn="0" w:lastRowFirstColumn="0" w:lastRowLastColumn="0"/>
          <w:trHeight w:val="193"/>
        </w:trPr>
        <w:tc>
          <w:tcPr>
            <w:tcW w:w="1666" w:type="pct"/>
          </w:tcPr>
          <w:p w14:paraId="79F31A7E" w14:textId="77777777" w:rsidR="002633AC" w:rsidRPr="00D443CC" w:rsidRDefault="002633AC">
            <w:pPr>
              <w:pStyle w:val="TableTextLeft"/>
              <w:rPr>
                <w:szCs w:val="18"/>
              </w:rPr>
            </w:pPr>
            <w:r w:rsidRPr="00E212CC">
              <w:rPr>
                <w:szCs w:val="18"/>
              </w:rPr>
              <w:t>Pillar 1: Improve transparency on climate and sustainability</w:t>
            </w:r>
          </w:p>
        </w:tc>
        <w:tc>
          <w:tcPr>
            <w:tcW w:w="1667" w:type="pct"/>
          </w:tcPr>
          <w:p w14:paraId="7E4C4B81" w14:textId="77777777" w:rsidR="002633AC" w:rsidRPr="00D443CC" w:rsidRDefault="002633AC">
            <w:pPr>
              <w:pStyle w:val="TableTextLeft"/>
              <w:rPr>
                <w:szCs w:val="18"/>
              </w:rPr>
            </w:pPr>
            <w:r w:rsidRPr="00E212CC">
              <w:rPr>
                <w:szCs w:val="18"/>
              </w:rPr>
              <w:t>Pillar 2: Financial system capabilities</w:t>
            </w:r>
          </w:p>
        </w:tc>
        <w:tc>
          <w:tcPr>
            <w:tcW w:w="1667" w:type="pct"/>
          </w:tcPr>
          <w:p w14:paraId="4FF99E41" w14:textId="77777777" w:rsidR="002633AC" w:rsidRPr="00D443CC" w:rsidRDefault="002633AC">
            <w:pPr>
              <w:pStyle w:val="TableTextLeft"/>
              <w:rPr>
                <w:szCs w:val="18"/>
              </w:rPr>
            </w:pPr>
            <w:r w:rsidRPr="00E212CC">
              <w:rPr>
                <w:szCs w:val="18"/>
              </w:rPr>
              <w:t>Pillar 3: Australian Government leadership and engagement</w:t>
            </w:r>
          </w:p>
        </w:tc>
      </w:tr>
      <w:tr w:rsidR="002633AC" w14:paraId="0BBC172B" w14:textId="77777777" w:rsidTr="00A034B8">
        <w:trPr>
          <w:trHeight w:val="193"/>
        </w:trPr>
        <w:tc>
          <w:tcPr>
            <w:tcW w:w="1666" w:type="pct"/>
          </w:tcPr>
          <w:p w14:paraId="46347C39" w14:textId="77777777" w:rsidR="002633AC" w:rsidRPr="00D443CC" w:rsidRDefault="002633AC">
            <w:pPr>
              <w:pStyle w:val="Bullet"/>
              <w:rPr>
                <w:szCs w:val="18"/>
              </w:rPr>
            </w:pPr>
            <w:r w:rsidRPr="00D443CC">
              <w:rPr>
                <w:szCs w:val="18"/>
              </w:rPr>
              <w:t>Priority 1: Implementing Climate-related financial disclosures</w:t>
            </w:r>
          </w:p>
          <w:p w14:paraId="668E6D66" w14:textId="77777777" w:rsidR="002633AC" w:rsidRPr="00D443CC" w:rsidRDefault="002633AC">
            <w:pPr>
              <w:pStyle w:val="Bullet"/>
              <w:rPr>
                <w:szCs w:val="18"/>
              </w:rPr>
            </w:pPr>
            <w:r w:rsidRPr="00D443CC">
              <w:rPr>
                <w:szCs w:val="18"/>
              </w:rPr>
              <w:t>Priority 2: Developing the Australian Sustainable Finance Taxonomy</w:t>
            </w:r>
          </w:p>
          <w:p w14:paraId="0107C1F8" w14:textId="45631D7D" w:rsidR="002633AC" w:rsidRPr="00D443CC" w:rsidRDefault="002633AC">
            <w:pPr>
              <w:pStyle w:val="Bullet"/>
            </w:pPr>
            <w:r>
              <w:t>Priority 3: Support</w:t>
            </w:r>
            <w:r w:rsidR="5D1D7AFE">
              <w:t>ing</w:t>
            </w:r>
            <w:r>
              <w:t xml:space="preserve"> credible net zero transition planning</w:t>
            </w:r>
          </w:p>
          <w:p w14:paraId="21A8E764" w14:textId="77777777" w:rsidR="002633AC" w:rsidRPr="00D443CC" w:rsidRDefault="002633AC">
            <w:pPr>
              <w:pStyle w:val="Bullet"/>
              <w:rPr>
                <w:szCs w:val="18"/>
              </w:rPr>
            </w:pPr>
            <w:r w:rsidRPr="00D443CC">
              <w:rPr>
                <w:szCs w:val="18"/>
              </w:rPr>
              <w:t>Priority 4: Developing sustainable investment product labels</w:t>
            </w:r>
          </w:p>
        </w:tc>
        <w:tc>
          <w:tcPr>
            <w:tcW w:w="1667" w:type="pct"/>
          </w:tcPr>
          <w:p w14:paraId="67C1A5D1" w14:textId="77777777" w:rsidR="002633AC" w:rsidRPr="00D443CC" w:rsidRDefault="002633AC">
            <w:pPr>
              <w:pStyle w:val="Bullet"/>
              <w:rPr>
                <w:szCs w:val="18"/>
              </w:rPr>
            </w:pPr>
            <w:r w:rsidRPr="00D443CC">
              <w:rPr>
                <w:szCs w:val="18"/>
              </w:rPr>
              <w:t>Priority 5: Enhancing market supervision and enforcement</w:t>
            </w:r>
          </w:p>
          <w:p w14:paraId="0B033B00" w14:textId="77777777" w:rsidR="002633AC" w:rsidRPr="00D443CC" w:rsidRDefault="002633AC">
            <w:pPr>
              <w:pStyle w:val="Bullet"/>
              <w:rPr>
                <w:szCs w:val="18"/>
              </w:rPr>
            </w:pPr>
            <w:r w:rsidRPr="00D443CC">
              <w:rPr>
                <w:szCs w:val="18"/>
              </w:rPr>
              <w:t>Priority 6: Identifying and responding to systemic financial risks</w:t>
            </w:r>
          </w:p>
          <w:p w14:paraId="15FB38BB" w14:textId="77777777" w:rsidR="002633AC" w:rsidRPr="00D443CC" w:rsidRDefault="002633AC">
            <w:pPr>
              <w:pStyle w:val="Bullet"/>
              <w:rPr>
                <w:szCs w:val="18"/>
              </w:rPr>
            </w:pPr>
            <w:r w:rsidRPr="00D443CC">
              <w:rPr>
                <w:szCs w:val="18"/>
              </w:rPr>
              <w:t>Priority 7: Addressing data and analytical challenges</w:t>
            </w:r>
          </w:p>
          <w:p w14:paraId="61BC2D95" w14:textId="77777777" w:rsidR="002633AC" w:rsidRPr="00D443CC" w:rsidRDefault="002633AC">
            <w:pPr>
              <w:pStyle w:val="Bullet"/>
              <w:rPr>
                <w:szCs w:val="18"/>
              </w:rPr>
            </w:pPr>
            <w:r w:rsidRPr="00D443CC">
              <w:rPr>
                <w:szCs w:val="18"/>
              </w:rPr>
              <w:t>Priority 8: Ensuring fit for purpose regulatory frameworks</w:t>
            </w:r>
          </w:p>
        </w:tc>
        <w:tc>
          <w:tcPr>
            <w:tcW w:w="1667" w:type="pct"/>
          </w:tcPr>
          <w:p w14:paraId="0B2D8A32" w14:textId="77777777" w:rsidR="002633AC" w:rsidRPr="00D443CC" w:rsidRDefault="002633AC">
            <w:pPr>
              <w:pStyle w:val="Bullet"/>
              <w:rPr>
                <w:szCs w:val="18"/>
              </w:rPr>
            </w:pPr>
            <w:r w:rsidRPr="00D443CC">
              <w:rPr>
                <w:szCs w:val="18"/>
              </w:rPr>
              <w:t>Priority 9: Issuing Australian sovereign green bonds</w:t>
            </w:r>
          </w:p>
          <w:p w14:paraId="6D1B4434" w14:textId="77777777" w:rsidR="002633AC" w:rsidRPr="00D443CC" w:rsidRDefault="002633AC">
            <w:pPr>
              <w:pStyle w:val="Bullet"/>
              <w:rPr>
                <w:szCs w:val="18"/>
              </w:rPr>
            </w:pPr>
            <w:r w:rsidRPr="00D443CC">
              <w:rPr>
                <w:szCs w:val="18"/>
              </w:rPr>
              <w:t>Priority 10: Stepping up Australia's international engagement</w:t>
            </w:r>
          </w:p>
          <w:p w14:paraId="4A1466E4" w14:textId="77777777" w:rsidR="002633AC" w:rsidRPr="00D443CC" w:rsidRDefault="002633AC">
            <w:pPr>
              <w:pStyle w:val="TableTextLeft"/>
              <w:rPr>
                <w:szCs w:val="18"/>
              </w:rPr>
            </w:pPr>
          </w:p>
        </w:tc>
      </w:tr>
    </w:tbl>
    <w:p w14:paraId="49D17408" w14:textId="2930B79B" w:rsidR="002633AC" w:rsidRDefault="002633AC" w:rsidP="002633AC">
      <w:r>
        <w:t xml:space="preserve">Transition planning guidance (Priority 3) will </w:t>
      </w:r>
      <w:r w:rsidR="00FB04E8">
        <w:t xml:space="preserve">provide advice </w:t>
      </w:r>
      <w:r w:rsidR="002D544E">
        <w:t>on</w:t>
      </w:r>
      <w:r w:rsidR="00FF293B">
        <w:t xml:space="preserve"> transition plan</w:t>
      </w:r>
      <w:r w:rsidR="002D544E">
        <w:t>ning considerations</w:t>
      </w:r>
      <w:r w:rsidR="00FF293B">
        <w:t xml:space="preserve"> </w:t>
      </w:r>
      <w:r w:rsidR="00D31A0E">
        <w:t xml:space="preserve">that </w:t>
      </w:r>
      <w:r>
        <w:t xml:space="preserve">complement other </w:t>
      </w:r>
      <w:r w:rsidR="00B0347F">
        <w:t xml:space="preserve">sustainable finance </w:t>
      </w:r>
      <w:r>
        <w:t xml:space="preserve">initiatives and </w:t>
      </w:r>
      <w:r w:rsidR="00220875">
        <w:t xml:space="preserve">broader </w:t>
      </w:r>
      <w:r>
        <w:t>Government</w:t>
      </w:r>
      <w:r w:rsidR="00220875">
        <w:t xml:space="preserve"> </w:t>
      </w:r>
      <w:r>
        <w:t xml:space="preserve">climate </w:t>
      </w:r>
      <w:r w:rsidR="001378DA">
        <w:t>and adaptation</w:t>
      </w:r>
      <w:r>
        <w:t xml:space="preserve"> </w:t>
      </w:r>
      <w:r w:rsidR="008A19ED">
        <w:t>objectives</w:t>
      </w:r>
      <w:r>
        <w:t xml:space="preserve">. </w:t>
      </w:r>
      <w:r w:rsidR="00081F0F">
        <w:t>For the Roadmap, the</w:t>
      </w:r>
      <w:r>
        <w:t xml:space="preserve"> guidance </w:t>
      </w:r>
      <w:r w:rsidR="006D4644">
        <w:t>will</w:t>
      </w:r>
      <w:r>
        <w:t xml:space="preserve"> build upon climate-related financial disclosures (Priority 1) and the Australian Sustainable Finance Taxonomy (Priority 2). The guidance will also consider</w:t>
      </w:r>
      <w:r w:rsidR="004D08B2">
        <w:t xml:space="preserve"> potential</w:t>
      </w:r>
      <w:r>
        <w:t xml:space="preserve"> </w:t>
      </w:r>
      <w:r w:rsidR="00C036D1">
        <w:t xml:space="preserve">linkages to </w:t>
      </w:r>
      <w:r w:rsidR="003A2802">
        <w:t xml:space="preserve">the sustainable investment product labels </w:t>
      </w:r>
      <w:r w:rsidR="00E66E88">
        <w:t xml:space="preserve">(Priority 4) </w:t>
      </w:r>
      <w:r w:rsidR="003A2802">
        <w:t xml:space="preserve">and </w:t>
      </w:r>
      <w:r>
        <w:t xml:space="preserve">work </w:t>
      </w:r>
      <w:r w:rsidDel="00560F07">
        <w:t xml:space="preserve">to </w:t>
      </w:r>
      <w:r w:rsidRPr="009D4CCB" w:rsidDel="00560F07">
        <w:t xml:space="preserve">address data </w:t>
      </w:r>
      <w:r w:rsidR="00561BE8">
        <w:t xml:space="preserve">and analytical challenges </w:t>
      </w:r>
      <w:r w:rsidRPr="009D4CCB" w:rsidDel="00560F07">
        <w:t>(Priority</w:t>
      </w:r>
      <w:r w:rsidR="001378DA">
        <w:t> </w:t>
      </w:r>
      <w:r w:rsidRPr="009D4CCB" w:rsidDel="00560F07">
        <w:t>7)</w:t>
      </w:r>
      <w:r w:rsidRPr="009D4CCB">
        <w:t>.</w:t>
      </w:r>
      <w:r>
        <w:t xml:space="preserve"> </w:t>
      </w:r>
    </w:p>
    <w:p w14:paraId="459C0E71" w14:textId="4D0090F2" w:rsidR="00B63290" w:rsidRPr="00CF02B3" w:rsidRDefault="00E95805" w:rsidP="004A165A">
      <w:pPr>
        <w:pStyle w:val="Heading2"/>
        <w:numPr>
          <w:ilvl w:val="0"/>
          <w:numId w:val="0"/>
        </w:numPr>
      </w:pPr>
      <w:bookmarkStart w:id="11" w:name="_Toc203118718"/>
      <w:r>
        <w:t>Australia’s regulatory context</w:t>
      </w:r>
      <w:bookmarkEnd w:id="11"/>
      <w:r w:rsidR="009336FF">
        <w:t xml:space="preserve"> </w:t>
      </w:r>
    </w:p>
    <w:p w14:paraId="0915CE53" w14:textId="4035E78F" w:rsidR="00C74918" w:rsidRDefault="00C74918" w:rsidP="00C74918">
      <w:r>
        <w:t>Internationally, guidance for transition plans has been released on both a voluntary and mandatory basis. The European Union’s Corporate Sustainability Reporting Directive sets</w:t>
      </w:r>
      <w:r w:rsidDel="007320CF">
        <w:t xml:space="preserve"> </w:t>
      </w:r>
      <w:r>
        <w:t xml:space="preserve">transition plan requirements for large </w:t>
      </w:r>
      <w:r w:rsidR="00376FF1">
        <w:t>organisations</w:t>
      </w:r>
      <w:r>
        <w:t xml:space="preserve">, aligned with the Paris Agreement aim to limit </w:t>
      </w:r>
      <w:r w:rsidR="00FA1364">
        <w:t xml:space="preserve">global warming to </w:t>
      </w:r>
      <w:r>
        <w:t>1.5</w:t>
      </w:r>
      <w:r w:rsidR="008B5EC8" w:rsidRPr="008B5EC8">
        <w:t>°C</w:t>
      </w:r>
      <w:r>
        <w:t xml:space="preserve">. Similarly, the UK Government has committed to requiring UK-regulated financial institutions and FTSE 100 listed companies to develop and implement Paris </w:t>
      </w:r>
      <w:r w:rsidR="005C0873">
        <w:t>a</w:t>
      </w:r>
      <w:r>
        <w:t>ligned transition plans.</w:t>
      </w:r>
    </w:p>
    <w:p w14:paraId="2851D760" w14:textId="4ECAC6D2" w:rsidR="00434DE1" w:rsidRDefault="00C74918" w:rsidP="00E439D1">
      <w:r>
        <w:t>In Australia, c</w:t>
      </w:r>
      <w:r w:rsidR="00E439D1" w:rsidRPr="00AE6627">
        <w:t>limate-related financial disclosure</w:t>
      </w:r>
      <w:r w:rsidR="00E439D1" w:rsidRPr="00FA2DF6">
        <w:t xml:space="preserve"> requirements </w:t>
      </w:r>
      <w:r w:rsidR="00EC4DB7">
        <w:t xml:space="preserve">are being </w:t>
      </w:r>
      <w:r w:rsidR="2BC8179F">
        <w:t>phase</w:t>
      </w:r>
      <w:r w:rsidR="00EC4DB7">
        <w:t>d</w:t>
      </w:r>
      <w:r w:rsidR="2BC8179F">
        <w:t xml:space="preserve"> in</w:t>
      </w:r>
      <w:r w:rsidR="00E439D1" w:rsidRPr="00FA2DF6">
        <w:t xml:space="preserve"> for large </w:t>
      </w:r>
      <w:r w:rsidR="00752BB1">
        <w:t>organisations</w:t>
      </w:r>
      <w:r w:rsidR="000204ED">
        <w:t>, businesses</w:t>
      </w:r>
      <w:r w:rsidR="00E439D1" w:rsidRPr="00FA2DF6">
        <w:t xml:space="preserve"> </w:t>
      </w:r>
      <w:r w:rsidR="00E439D1">
        <w:t>and financial institutions for financial years commencing on or after</w:t>
      </w:r>
      <w:r w:rsidR="00E439D1" w:rsidRPr="00FA2DF6">
        <w:t xml:space="preserve"> 1</w:t>
      </w:r>
      <w:r w:rsidR="00E439D1">
        <w:t> </w:t>
      </w:r>
      <w:r w:rsidR="00E439D1" w:rsidRPr="00FA2DF6">
        <w:t>January</w:t>
      </w:r>
      <w:r w:rsidR="00E439D1">
        <w:t> </w:t>
      </w:r>
      <w:r w:rsidR="00E439D1" w:rsidRPr="00FA2DF6">
        <w:t xml:space="preserve">2025. </w:t>
      </w:r>
      <w:r w:rsidR="00E439D1">
        <w:t>Climate</w:t>
      </w:r>
      <w:r w:rsidR="000204ED">
        <w:t>-related financial</w:t>
      </w:r>
      <w:r w:rsidR="00E439D1">
        <w:t xml:space="preserve"> disclosures </w:t>
      </w:r>
      <w:r w:rsidR="00737C4D">
        <w:t>require</w:t>
      </w:r>
      <w:r w:rsidR="00E439D1" w:rsidDel="009C3155">
        <w:t xml:space="preserve"> </w:t>
      </w:r>
      <w:r w:rsidR="000204ED">
        <w:t>these entities</w:t>
      </w:r>
      <w:r w:rsidR="00E439D1">
        <w:t xml:space="preserve"> to report material </w:t>
      </w:r>
      <w:r w:rsidR="00C91E2C">
        <w:t>information about</w:t>
      </w:r>
      <w:r w:rsidR="00E439D1">
        <w:t xml:space="preserve"> climate-related risks and opportunities</w:t>
      </w:r>
      <w:r w:rsidR="000204ED">
        <w:t xml:space="preserve"> as part of their annual financial reporting</w:t>
      </w:r>
      <w:r w:rsidR="00720A1E">
        <w:t xml:space="preserve">. </w:t>
      </w:r>
      <w:r w:rsidR="00764528">
        <w:t>Several</w:t>
      </w:r>
      <w:r w:rsidR="00675FAD">
        <w:t xml:space="preserve"> Australian Government </w:t>
      </w:r>
      <w:r w:rsidR="000118DE">
        <w:t xml:space="preserve">organisations have a role </w:t>
      </w:r>
      <w:r w:rsidR="00A06CB2">
        <w:t xml:space="preserve">in </w:t>
      </w:r>
      <w:r w:rsidR="00764528">
        <w:t>climate disclosures</w:t>
      </w:r>
      <w:r w:rsidR="00A06CB2">
        <w:t>:</w:t>
      </w:r>
      <w:r w:rsidR="00E922AD">
        <w:t xml:space="preserve"> </w:t>
      </w:r>
    </w:p>
    <w:p w14:paraId="7F707C34" w14:textId="28742D49" w:rsidR="00AD60F0" w:rsidRDefault="00AD60F0" w:rsidP="00AD60F0">
      <w:pPr>
        <w:pStyle w:val="Bullet"/>
        <w:rPr>
          <w:rFonts w:ascii="Aptos" w:hAnsi="Aptos"/>
        </w:rPr>
      </w:pPr>
      <w:r>
        <w:lastRenderedPageBreak/>
        <w:t xml:space="preserve">Treasury drafted the </w:t>
      </w:r>
      <w:hyperlink r:id="rId11" w:history="1">
        <w:r>
          <w:rPr>
            <w:rStyle w:val="Hyperlink"/>
          </w:rPr>
          <w:t>Treasury Laws Amendment (Financial Market Infrastructure and Other Measures) Bill 2024</w:t>
        </w:r>
      </w:hyperlink>
      <w:r>
        <w:t xml:space="preserve">, which passed parliament on 9 September 2024. Key documents related to the policy design process for </w:t>
      </w:r>
      <w:r w:rsidR="005976C7">
        <w:t>climate</w:t>
      </w:r>
      <w:r w:rsidR="000204ED">
        <w:t>-related financial</w:t>
      </w:r>
      <w:r w:rsidR="005976C7">
        <w:t xml:space="preserve"> disclosures regime</w:t>
      </w:r>
      <w:r>
        <w:t xml:space="preserve"> are on the Treasury </w:t>
      </w:r>
      <w:hyperlink r:id="rId12" w:history="1">
        <w:r w:rsidRPr="004F7130">
          <w:rPr>
            <w:rStyle w:val="Hyperlink"/>
          </w:rPr>
          <w:t>website</w:t>
        </w:r>
      </w:hyperlink>
      <w:r>
        <w:t>.</w:t>
      </w:r>
    </w:p>
    <w:p w14:paraId="4FB2F8C3" w14:textId="396B5EDC" w:rsidR="00720A1E" w:rsidRDefault="00720A1E" w:rsidP="00767A40">
      <w:pPr>
        <w:pStyle w:val="Bullet"/>
      </w:pPr>
      <w:r>
        <w:t xml:space="preserve">The Australian Accounting Standards Board (AASB) is </w:t>
      </w:r>
      <w:r w:rsidR="00AD60F0" w:rsidRPr="00AD60F0">
        <w:t xml:space="preserve">the body </w:t>
      </w:r>
      <w:r>
        <w:t xml:space="preserve">responsible for </w:t>
      </w:r>
      <w:r w:rsidR="00AD60F0" w:rsidRPr="00AD60F0">
        <w:t>developing</w:t>
      </w:r>
      <w:r w:rsidR="00470898">
        <w:t>, issuing and maintaining</w:t>
      </w:r>
      <w:r>
        <w:t xml:space="preserve"> Sustainability Reporting Standards</w:t>
      </w:r>
      <w:r w:rsidR="00AD60F0" w:rsidRPr="00AD60F0">
        <w:t xml:space="preserve"> for disclosure of climate-related financial information.</w:t>
      </w:r>
      <w:r w:rsidR="00AD60F0">
        <w:t xml:space="preserve"> T</w:t>
      </w:r>
      <w:r>
        <w:t xml:space="preserve">he approved AASB S2 </w:t>
      </w:r>
      <w:r w:rsidRPr="002770BB">
        <w:rPr>
          <w:i/>
          <w:iCs/>
        </w:rPr>
        <w:t>Climate-related Disclosures</w:t>
      </w:r>
      <w:r>
        <w:t xml:space="preserve"> details the </w:t>
      </w:r>
      <w:r w:rsidR="00470898">
        <w:t>disclosure</w:t>
      </w:r>
      <w:r>
        <w:t xml:space="preserve"> requirements for entities captured under the climate</w:t>
      </w:r>
      <w:r w:rsidR="000204ED">
        <w:t>-related financial</w:t>
      </w:r>
      <w:r>
        <w:t xml:space="preserve"> disclosures regime</w:t>
      </w:r>
      <w:r w:rsidR="00D44FEC">
        <w:t xml:space="preserve"> and is available on the AASB </w:t>
      </w:r>
      <w:hyperlink r:id="rId13" w:history="1">
        <w:r w:rsidR="00D44FEC" w:rsidRPr="00E9283A">
          <w:rPr>
            <w:rStyle w:val="Hyperlink"/>
          </w:rPr>
          <w:t>website</w:t>
        </w:r>
      </w:hyperlink>
      <w:r>
        <w:t xml:space="preserve">. </w:t>
      </w:r>
    </w:p>
    <w:p w14:paraId="7B6D9D91" w14:textId="43ADE4CD" w:rsidR="004B0BF6" w:rsidRDefault="004B0BF6" w:rsidP="004B0BF6">
      <w:pPr>
        <w:pStyle w:val="Bullet"/>
        <w:rPr>
          <w:rFonts w:ascii="Aptos" w:hAnsi="Aptos"/>
        </w:rPr>
      </w:pPr>
      <w:r>
        <w:t>The Auditing and Assurance Standards Board (AUASB) has developed audit and assurance standards for climate</w:t>
      </w:r>
      <w:r w:rsidR="004165A8">
        <w:t>-related financial</w:t>
      </w:r>
      <w:r>
        <w:t xml:space="preserve"> disclosures. The AUASB formally adopted standards ASSA 5000 and ASSA</w:t>
      </w:r>
      <w:r w:rsidR="003D0EE5">
        <w:t> </w:t>
      </w:r>
      <w:r>
        <w:t>5010 in January 2025 to apply to mandatory climate</w:t>
      </w:r>
      <w:r w:rsidR="00575E84">
        <w:t>-related financial</w:t>
      </w:r>
      <w:r>
        <w:t xml:space="preserve"> reporting. Final versions of the standards are published on the AUASB </w:t>
      </w:r>
      <w:hyperlink r:id="rId14" w:history="1">
        <w:r w:rsidRPr="00651478">
          <w:rPr>
            <w:rStyle w:val="Hyperlink"/>
          </w:rPr>
          <w:t>website</w:t>
        </w:r>
      </w:hyperlink>
      <w:r w:rsidR="00651478">
        <w:t>.</w:t>
      </w:r>
      <w:r>
        <w:t xml:space="preserve"> </w:t>
      </w:r>
    </w:p>
    <w:p w14:paraId="71147153" w14:textId="2C54CA5F" w:rsidR="004B0BF6" w:rsidRDefault="004B0BF6" w:rsidP="004B0BF6">
      <w:pPr>
        <w:pStyle w:val="Bullet"/>
        <w:rPr>
          <w:rFonts w:ascii="Aptos" w:hAnsi="Aptos"/>
        </w:rPr>
      </w:pPr>
      <w:r>
        <w:t>The Australian Securities and Investment Commission (ASIC) administers the sustainability reporting requirements and will monitor compliance.</w:t>
      </w:r>
      <w:r w:rsidR="00D44FEC">
        <w:t xml:space="preserve"> </w:t>
      </w:r>
      <w:r w:rsidR="0099524E">
        <w:t xml:space="preserve">ASIC has released </w:t>
      </w:r>
      <w:hyperlink r:id="rId15" w:history="1">
        <w:r w:rsidR="00822EB9" w:rsidRPr="00133CF0">
          <w:rPr>
            <w:rStyle w:val="Hyperlink"/>
          </w:rPr>
          <w:t xml:space="preserve">Regulatory Guide 280 </w:t>
        </w:r>
        <w:r w:rsidR="000372FB" w:rsidRPr="00133CF0">
          <w:rPr>
            <w:rStyle w:val="Hyperlink"/>
          </w:rPr>
          <w:t xml:space="preserve">– Sustainability </w:t>
        </w:r>
        <w:r w:rsidR="00133CF0" w:rsidRPr="00133CF0">
          <w:rPr>
            <w:rStyle w:val="Hyperlink"/>
          </w:rPr>
          <w:t>R</w:t>
        </w:r>
        <w:r w:rsidR="000372FB" w:rsidRPr="00133CF0">
          <w:rPr>
            <w:rStyle w:val="Hyperlink"/>
          </w:rPr>
          <w:t>eporting</w:t>
        </w:r>
      </w:hyperlink>
      <w:r w:rsidR="000372FB">
        <w:t xml:space="preserve"> </w:t>
      </w:r>
      <w:r w:rsidR="00D76CFD">
        <w:t xml:space="preserve">and </w:t>
      </w:r>
      <w:hyperlink r:id="rId16" w:history="1">
        <w:r w:rsidR="00D76CFD" w:rsidRPr="00D76CFD">
          <w:rPr>
            <w:rStyle w:val="Hyperlink"/>
          </w:rPr>
          <w:t>guidance</w:t>
        </w:r>
      </w:hyperlink>
      <w:r w:rsidR="00D76CFD">
        <w:t xml:space="preserve"> on how to avoid greenwashing when offering or promoting sustainability-related products. </w:t>
      </w:r>
    </w:p>
    <w:p w14:paraId="42F15E42" w14:textId="3BB62E78" w:rsidR="00BA3F9F" w:rsidRDefault="00E439D1" w:rsidP="00E439D1">
      <w:r>
        <w:t>Whil</w:t>
      </w:r>
      <w:r w:rsidR="52293B63">
        <w:t>e</w:t>
      </w:r>
      <w:r>
        <w:t xml:space="preserve"> the preparation </w:t>
      </w:r>
      <w:r w:rsidR="00736A16">
        <w:t>and</w:t>
      </w:r>
      <w:r w:rsidR="00864C26">
        <w:t xml:space="preserve"> publication </w:t>
      </w:r>
      <w:r>
        <w:t xml:space="preserve">of transition plans </w:t>
      </w:r>
      <w:r w:rsidR="00736A16">
        <w:t>are</w:t>
      </w:r>
      <w:r>
        <w:t xml:space="preserve"> not mandated under the climate</w:t>
      </w:r>
      <w:r w:rsidR="00D82796">
        <w:t>-related financial</w:t>
      </w:r>
      <w:r>
        <w:t xml:space="preserve"> disclosure regime</w:t>
      </w:r>
      <w:r w:rsidR="00D149AF">
        <w:t>,</w:t>
      </w:r>
      <w:r>
        <w:t xml:space="preserve"> it is a requirement to disclose </w:t>
      </w:r>
      <w:r w:rsidR="000A0FD7">
        <w:t xml:space="preserve">information about </w:t>
      </w:r>
      <w:r>
        <w:t>any transition plans the reporting entity has prepared</w:t>
      </w:r>
      <w:r w:rsidR="00872D29">
        <w:t xml:space="preserve"> (see callout box below)</w:t>
      </w:r>
      <w:r w:rsidR="00284D82">
        <w:t xml:space="preserve">. </w:t>
      </w:r>
      <w:r w:rsidR="00B3674B">
        <w:t>S</w:t>
      </w:r>
      <w:r w:rsidR="00D24B36">
        <w:t>eparately, s</w:t>
      </w:r>
      <w:r w:rsidR="00B3674B">
        <w:t xml:space="preserve">ome organisations may </w:t>
      </w:r>
      <w:r w:rsidR="005A4DBB">
        <w:t xml:space="preserve">also face information requests or requirements from their </w:t>
      </w:r>
      <w:r w:rsidR="003F7E77">
        <w:t xml:space="preserve">own </w:t>
      </w:r>
      <w:r w:rsidR="005A4DBB">
        <w:t xml:space="preserve">stakeholders, </w:t>
      </w:r>
      <w:r w:rsidR="005257EA">
        <w:t>such as</w:t>
      </w:r>
      <w:r w:rsidR="005A4DBB">
        <w:t xml:space="preserve"> lend</w:t>
      </w:r>
      <w:r w:rsidR="003F7E77">
        <w:t>ers</w:t>
      </w:r>
      <w:r w:rsidR="005257EA">
        <w:t xml:space="preserve"> and investors</w:t>
      </w:r>
      <w:r w:rsidR="003F7E77">
        <w:t xml:space="preserve">, </w:t>
      </w:r>
      <w:r w:rsidR="000A3A99">
        <w:t>regarding</w:t>
      </w:r>
      <w:r w:rsidR="00B3674B">
        <w:t xml:space="preserve"> </w:t>
      </w:r>
      <w:r w:rsidR="000A3A99">
        <w:t>transition plans</w:t>
      </w:r>
      <w:r w:rsidR="00D16631">
        <w:t xml:space="preserve">. Entities should therefore independently assess the costs and benefits </w:t>
      </w:r>
      <w:r w:rsidR="00FC19B3">
        <w:t xml:space="preserve">of </w:t>
      </w:r>
      <w:r w:rsidR="00D16631">
        <w:t xml:space="preserve">publishing their transition plans based on their own </w:t>
      </w:r>
      <w:r w:rsidR="00A52393">
        <w:t>circumstances</w:t>
      </w:r>
      <w:r w:rsidR="00D16631">
        <w:t>.</w:t>
      </w:r>
    </w:p>
    <w:p w14:paraId="5CC423ED" w14:textId="69E5CE3D" w:rsidR="004B1747" w:rsidRDefault="00BA3F9F" w:rsidP="004040AA">
      <w:pPr>
        <w:keepLines/>
      </w:pPr>
      <w:r>
        <w:t>Treasury’s</w:t>
      </w:r>
      <w:r w:rsidR="00ED57DE">
        <w:t xml:space="preserve"> </w:t>
      </w:r>
      <w:r w:rsidR="00FB3D5B">
        <w:t>transition planning</w:t>
      </w:r>
      <w:r w:rsidR="00FB3D5B" w:rsidRPr="002118DC">
        <w:t xml:space="preserve"> guidance is intended to help </w:t>
      </w:r>
      <w:r w:rsidR="00AC2635">
        <w:t>organisations</w:t>
      </w:r>
      <w:r w:rsidR="00FB3D5B" w:rsidRPr="002118DC">
        <w:t xml:space="preserve"> with best practice transition planning. </w:t>
      </w:r>
      <w:r w:rsidR="00557294" w:rsidRPr="002118DC">
        <w:t>Th</w:t>
      </w:r>
      <w:r w:rsidR="00AF6557">
        <w:t>is</w:t>
      </w:r>
      <w:r w:rsidR="00557294" w:rsidRPr="002118DC">
        <w:t xml:space="preserve"> guidance </w:t>
      </w:r>
      <w:r w:rsidR="00D52FD8">
        <w:t>is</w:t>
      </w:r>
      <w:r w:rsidR="00EF3125">
        <w:t xml:space="preserve"> not </w:t>
      </w:r>
      <w:r w:rsidR="00D52FD8">
        <w:t>intending to</w:t>
      </w:r>
      <w:r w:rsidR="00EF3125">
        <w:t xml:space="preserve"> provide </w:t>
      </w:r>
      <w:r w:rsidR="00460314">
        <w:t>advice</w:t>
      </w:r>
      <w:r w:rsidR="00EF3125">
        <w:t xml:space="preserve"> on what information need</w:t>
      </w:r>
      <w:r w:rsidR="00460314">
        <w:t>s</w:t>
      </w:r>
      <w:r w:rsidR="00EF3125">
        <w:t xml:space="preserve"> to be disclosed to meet the </w:t>
      </w:r>
      <w:r w:rsidR="008C2189">
        <w:t xml:space="preserve">mandatory requirements </w:t>
      </w:r>
      <w:r w:rsidR="00693218">
        <w:t>of the climate</w:t>
      </w:r>
      <w:r w:rsidR="00D82796">
        <w:t>-related financial</w:t>
      </w:r>
      <w:r w:rsidR="00693218">
        <w:t xml:space="preserve"> disclosures regime. </w:t>
      </w:r>
      <w:r w:rsidR="005149C2">
        <w:t xml:space="preserve">However, given some of the </w:t>
      </w:r>
      <w:r w:rsidR="00406E22">
        <w:t>readers</w:t>
      </w:r>
      <w:r w:rsidR="005149C2">
        <w:t xml:space="preserve"> of this guidance may also be mandatory reporters, </w:t>
      </w:r>
      <w:r w:rsidR="00406E22">
        <w:t xml:space="preserve">the draft guidance includes some prompts to refer readers to </w:t>
      </w:r>
      <w:r w:rsidR="00A52393">
        <w:t>AASB S2</w:t>
      </w:r>
      <w:r w:rsidR="00406E22">
        <w:t xml:space="preserve"> as relevant. </w:t>
      </w:r>
    </w:p>
    <w:p w14:paraId="67792109" w14:textId="152D09ED" w:rsidR="0054693D" w:rsidRDefault="007C7C31" w:rsidP="00365D83">
      <w:pPr>
        <w:keepLines/>
        <w:rPr>
          <w:rFonts w:ascii="Calibri" w:hAnsi="Calibri" w:cs="Arial"/>
          <w:iCs/>
          <w:color w:val="2C384A" w:themeColor="accent1"/>
          <w:kern w:val="32"/>
          <w:sz w:val="36"/>
          <w:szCs w:val="28"/>
        </w:rPr>
      </w:pPr>
      <w:r>
        <w:t>F</w:t>
      </w:r>
      <w:r w:rsidR="00FB3D5B">
        <w:t xml:space="preserve">ollowing </w:t>
      </w:r>
      <w:r w:rsidR="007D6C9A">
        <w:t>th</w:t>
      </w:r>
      <w:r w:rsidR="00AF6557">
        <w:t>is</w:t>
      </w:r>
      <w:r w:rsidR="004F1A58">
        <w:t xml:space="preserve"> </w:t>
      </w:r>
      <w:r w:rsidR="00FB3D5B">
        <w:t xml:space="preserve">guidance </w:t>
      </w:r>
      <w:r w:rsidR="004F1A58">
        <w:t>will</w:t>
      </w:r>
      <w:r>
        <w:t xml:space="preserve"> also </w:t>
      </w:r>
      <w:r w:rsidR="00FB3D5B" w:rsidRPr="00A148D9">
        <w:t>not</w:t>
      </w:r>
      <w:r w:rsidR="008770A0">
        <w:t xml:space="preserve"> guarantee</w:t>
      </w:r>
      <w:r w:rsidR="00FB3D5B">
        <w:t xml:space="preserve"> a transition plan meet</w:t>
      </w:r>
      <w:r w:rsidR="00735715">
        <w:t>s</w:t>
      </w:r>
      <w:r w:rsidR="00FB3D5B">
        <w:t xml:space="preserve"> a </w:t>
      </w:r>
      <w:r w:rsidR="00E97539">
        <w:t>reporting entity</w:t>
      </w:r>
      <w:r w:rsidR="00FB3D5B">
        <w:t xml:space="preserve">’s other </w:t>
      </w:r>
      <w:r w:rsidR="00322047">
        <w:t xml:space="preserve">regulatory </w:t>
      </w:r>
      <w:r w:rsidR="00FB3D5B">
        <w:t>obligations</w:t>
      </w:r>
      <w:r w:rsidR="00DD0A40">
        <w:t>, such as</w:t>
      </w:r>
      <w:r w:rsidR="00FD4CB7">
        <w:t xml:space="preserve"> </w:t>
      </w:r>
      <w:r w:rsidR="007E1A50">
        <w:t xml:space="preserve">regulatory requirements related to </w:t>
      </w:r>
      <w:r w:rsidR="00B32821">
        <w:t>continuous disclosure, forward-looking statements for financial products and services</w:t>
      </w:r>
      <w:r w:rsidR="008770A0">
        <w:t>,</w:t>
      </w:r>
      <w:r w:rsidR="00B32821">
        <w:t xml:space="preserve"> and consumer</w:t>
      </w:r>
      <w:r w:rsidR="00C640B1">
        <w:t>-</w:t>
      </w:r>
      <w:r w:rsidR="00B32821">
        <w:t xml:space="preserve">facing </w:t>
      </w:r>
      <w:r w:rsidR="007222A0">
        <w:t xml:space="preserve">marketing </w:t>
      </w:r>
      <w:r w:rsidR="00B32821">
        <w:t>claims</w:t>
      </w:r>
      <w:r w:rsidR="00FB3D5B">
        <w:t>.</w:t>
      </w:r>
      <w:r w:rsidR="00AE30B4">
        <w:t xml:space="preserve"> </w:t>
      </w:r>
      <w:r w:rsidR="00D9373D">
        <w:t xml:space="preserve">The Australian Competition and Consumer Commission (ACCC) </w:t>
      </w:r>
      <w:r w:rsidR="005A15D3">
        <w:t>has remit over consumer facing claims</w:t>
      </w:r>
      <w:r w:rsidR="00640A47">
        <w:t>.</w:t>
      </w:r>
      <w:r w:rsidR="00D9373D">
        <w:t xml:space="preserve"> </w:t>
      </w:r>
      <w:r w:rsidR="00B32821">
        <w:t xml:space="preserve">For guidance on making environmental claims to consumers, refer to </w:t>
      </w:r>
      <w:r w:rsidR="00640A47">
        <w:t xml:space="preserve">the </w:t>
      </w:r>
      <w:r w:rsidR="00B32821">
        <w:t xml:space="preserve">ACCC’s </w:t>
      </w:r>
      <w:hyperlink r:id="rId17" w:history="1">
        <w:r w:rsidR="00B32821" w:rsidRPr="00B32821">
          <w:rPr>
            <w:rStyle w:val="Hyperlink"/>
          </w:rPr>
          <w:t>Environmental Claims Guide</w:t>
        </w:r>
      </w:hyperlink>
      <w:r w:rsidR="00B32821">
        <w:t>.</w:t>
      </w:r>
      <w:r w:rsidR="00CB269F">
        <w:rPr>
          <w:noProof/>
        </w:rPr>
        <mc:AlternateContent>
          <mc:Choice Requires="wps">
            <w:drawing>
              <wp:inline distT="0" distB="0" distL="0" distR="0" wp14:anchorId="3A2B873A" wp14:editId="34F7CA2B">
                <wp:extent cx="5743575" cy="1885245"/>
                <wp:effectExtent l="0" t="0" r="28575" b="20320"/>
                <wp:docPr id="459049071" name="Text Box 459049071" descr="Transition plan disclosure requirements under AASB S2&#10;AASB S2 requires reporting entities to disclose information that enables users of general-purpose financial reports to understand the effects of climate-related risks and opportunities on its strategy and decision-making. This includes disclosing information about any climate-related transition plan the entity has, including information about key assumptions used in developing the transition plan, and dependencies on which the entity’s transition plan relies. &#10;The standard defines a climate-related transition plan as an aspect of an entity’s overall strategy that lays out the entity’s targets, actions or resources for its transition towards a lower-emissions economy, including actions such as reducing its greenhouse gas emission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885245"/>
                        </a:xfrm>
                        <a:prstGeom prst="rect">
                          <a:avLst/>
                        </a:prstGeom>
                        <a:solidFill>
                          <a:schemeClr val="accent2">
                            <a:lumMod val="20000"/>
                            <a:lumOff val="80000"/>
                          </a:schemeClr>
                        </a:solidFill>
                        <a:ln w="9525">
                          <a:solidFill>
                            <a:schemeClr val="accent2"/>
                          </a:solidFill>
                          <a:miter lim="800000"/>
                          <a:headEnd/>
                          <a:tailEnd/>
                        </a:ln>
                      </wps:spPr>
                      <wps:txbx>
                        <w:txbxContent>
                          <w:p w14:paraId="2FBDCB2F" w14:textId="77777777" w:rsidR="00CB269F" w:rsidRPr="00D328C8" w:rsidRDefault="00CB269F" w:rsidP="00CB269F">
                            <w:pPr>
                              <w:rPr>
                                <w:b/>
                                <w:bCs/>
                                <w:u w:val="single"/>
                                <w:lang w:eastAsia="en-US"/>
                              </w:rPr>
                            </w:pPr>
                            <w:r w:rsidRPr="00D328C8">
                              <w:rPr>
                                <w:b/>
                                <w:bCs/>
                                <w:u w:val="single"/>
                                <w:lang w:eastAsia="en-US"/>
                              </w:rPr>
                              <w:t>Transition plan disclosure requirements under AASB S2</w:t>
                            </w:r>
                          </w:p>
                          <w:p w14:paraId="1F289528" w14:textId="498DB821" w:rsidR="00CB269F" w:rsidRDefault="00CB269F" w:rsidP="00CB269F">
                            <w:r>
                              <w:t>AASB S2</w:t>
                            </w:r>
                            <w:r w:rsidRPr="002118DC">
                              <w:t xml:space="preserve"> requires reporting entities to disclose information </w:t>
                            </w:r>
                            <w:r w:rsidR="002C70E8">
                              <w:t>that enables users of general</w:t>
                            </w:r>
                            <w:r w:rsidR="009A3F0C">
                              <w:t>-</w:t>
                            </w:r>
                            <w:r w:rsidR="002C70E8">
                              <w:t>purpose financial reports to understand the effects of climate-related risks and opportunities on its strategy and decision-making.</w:t>
                            </w:r>
                            <w:r w:rsidR="000A36CD">
                              <w:t xml:space="preserve"> This includes disclosing </w:t>
                            </w:r>
                            <w:r w:rsidR="002B14C9">
                              <w:t>information about</w:t>
                            </w:r>
                            <w:r w:rsidR="000A36CD">
                              <w:t xml:space="preserve"> </w:t>
                            </w:r>
                            <w:r w:rsidRPr="002118DC">
                              <w:t>any climate-related transition plan the entity has, including information about key assumptions used in developing the transition plan, and dependencies on which the entity’s transition plan relies.</w:t>
                            </w:r>
                            <w:r>
                              <w:t xml:space="preserve"> </w:t>
                            </w:r>
                          </w:p>
                          <w:p w14:paraId="72EED327" w14:textId="30BACA5A" w:rsidR="00CB269F" w:rsidRDefault="00CB269F" w:rsidP="00CB269F">
                            <w:r w:rsidRPr="002118DC">
                              <w:t>Th</w:t>
                            </w:r>
                            <w:r>
                              <w:t>e</w:t>
                            </w:r>
                            <w:r w:rsidRPr="002118DC">
                              <w:t xml:space="preserve"> standard defines a</w:t>
                            </w:r>
                            <w:r w:rsidR="00F54FA5">
                              <w:t xml:space="preserve"> climate-related</w:t>
                            </w:r>
                            <w:r w:rsidRPr="002118DC">
                              <w:t xml:space="preserve"> transition plan as an aspect of an entity’s overall strategy that lays out the entity’s targets, actions or resources for its transition towards a lower-</w:t>
                            </w:r>
                            <w:r>
                              <w:t>emissions</w:t>
                            </w:r>
                            <w:r w:rsidRPr="002118DC">
                              <w:t xml:space="preserve"> economy, including actions such as reducing its greenhouse gas emissions.</w:t>
                            </w:r>
                          </w:p>
                        </w:txbxContent>
                      </wps:txbx>
                      <wps:bodyPr rot="0" vert="horz" wrap="square" lIns="91440" tIns="45720" rIns="91440" bIns="45720" anchor="t" anchorCtr="0">
                        <a:noAutofit/>
                      </wps:bodyPr>
                    </wps:wsp>
                  </a:graphicData>
                </a:graphic>
              </wp:inline>
            </w:drawing>
          </mc:Choice>
          <mc:Fallback>
            <w:pict>
              <v:shapetype w14:anchorId="3A2B873A" id="_x0000_t202" coordsize="21600,21600" o:spt="202" path="m,l,21600r21600,l21600,xe">
                <v:stroke joinstyle="miter"/>
                <v:path gradientshapeok="t" o:connecttype="rect"/>
              </v:shapetype>
              <v:shape id="Text Box 459049071" o:spid="_x0000_s1026" type="#_x0000_t202" alt="Transition plan disclosure requirements under AASB S2&#10;AASB S2 requires reporting entities to disclose information that enables users of general-purpose financial reports to understand the effects of climate-related risks and opportunities on its strategy and decision-making. This includes disclosing information about any climate-related transition plan the entity has, including information about key assumptions used in developing the transition plan, and dependencies on which the entity’s transition plan relies. &#10;The standard defines a climate-related transition plan as an aspect of an entity’s overall strategy that lays out the entity’s targets, actions or resources for its transition towards a lower-emissions economy, including actions such as reducing its greenhouse gas emissions.&#10;" style="width:452.25pt;height:1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" fillcolor="#d8e6df [661]" strokecolor="#4d7861 [3205]">
                <v:textbox>
                  <w:txbxContent>
                    <w:p w14:paraId="2FBDCB2F" w14:textId="77777777" w:rsidR="00CB269F" w:rsidRPr="00D328C8" w:rsidRDefault="00CB269F" w:rsidP="00CB269F">
                      <w:pPr>
                        <w:rPr>
                          <w:b/>
                          <w:bCs/>
                          <w:u w:val="single"/>
                          <w:lang w:eastAsia="en-US"/>
                        </w:rPr>
                      </w:pPr>
                      <w:r w:rsidRPr="00D328C8">
                        <w:rPr>
                          <w:b/>
                          <w:bCs/>
                          <w:u w:val="single"/>
                          <w:lang w:eastAsia="en-US"/>
                        </w:rPr>
                        <w:t>Transition plan disclosure requirements under AASB S2</w:t>
                      </w:r>
                    </w:p>
                    <w:p w14:paraId="1F289528" w14:textId="498DB821" w:rsidR="00CB269F" w:rsidRDefault="00CB269F" w:rsidP="00CB269F">
                      <w:r>
                        <w:t>AASB S2</w:t>
                      </w:r>
                      <w:r w:rsidRPr="002118DC">
                        <w:t xml:space="preserve"> requires reporting entities to disclose information </w:t>
                      </w:r>
                      <w:r w:rsidR="002C70E8">
                        <w:t>that enables users of general</w:t>
                      </w:r>
                      <w:r w:rsidR="009A3F0C">
                        <w:t>-</w:t>
                      </w:r>
                      <w:r w:rsidR="002C70E8">
                        <w:t>purpose financial reports to understand the effects of climate-related risks and opportunities on its strategy and decision-making.</w:t>
                      </w:r>
                      <w:r w:rsidR="000A36CD">
                        <w:t xml:space="preserve"> This includes disclosing </w:t>
                      </w:r>
                      <w:r w:rsidR="002B14C9">
                        <w:t>information about</w:t>
                      </w:r>
                      <w:r w:rsidR="000A36CD">
                        <w:t xml:space="preserve"> </w:t>
                      </w:r>
                      <w:r w:rsidRPr="002118DC">
                        <w:t>any climate-related transition plan the entity has, including information about key assumptions used in developing the transition plan, and dependencies on which the entity’s transition plan relies.</w:t>
                      </w:r>
                      <w:r>
                        <w:t xml:space="preserve"> </w:t>
                      </w:r>
                    </w:p>
                    <w:p w14:paraId="72EED327" w14:textId="30BACA5A" w:rsidR="00CB269F" w:rsidRDefault="00CB269F" w:rsidP="00CB269F">
                      <w:r w:rsidRPr="002118DC">
                        <w:t>Th</w:t>
                      </w:r>
                      <w:r>
                        <w:t>e</w:t>
                      </w:r>
                      <w:r w:rsidRPr="002118DC">
                        <w:t xml:space="preserve"> standard defines a</w:t>
                      </w:r>
                      <w:r w:rsidR="00F54FA5">
                        <w:t xml:space="preserve"> climate-related</w:t>
                      </w:r>
                      <w:r w:rsidRPr="002118DC">
                        <w:t xml:space="preserve"> transition plan as an aspect of an entity’s overall strategy that lays out the entity’s targets, actions or resources for its transition towards a lower-</w:t>
                      </w:r>
                      <w:r>
                        <w:t>emissions</w:t>
                      </w:r>
                      <w:r w:rsidRPr="002118DC">
                        <w:t xml:space="preserve"> economy, including actions such as reducing its greenhouse gas emissions.</w:t>
                      </w:r>
                    </w:p>
                  </w:txbxContent>
                </v:textbox>
                <w10:anchorlock/>
              </v:shape>
            </w:pict>
          </mc:Fallback>
        </mc:AlternateContent>
      </w:r>
    </w:p>
    <w:p w14:paraId="340B34B7" w14:textId="2E04AFA3" w:rsidR="00B23D79" w:rsidRPr="00B23D79" w:rsidRDefault="00710B3C" w:rsidP="004A165A">
      <w:pPr>
        <w:pStyle w:val="Heading2"/>
        <w:numPr>
          <w:ilvl w:val="0"/>
          <w:numId w:val="0"/>
        </w:numPr>
        <w:rPr>
          <w:rFonts w:ascii="Segoe UI" w:hAnsi="Segoe UI" w:cs="Segoe UI"/>
          <w:sz w:val="18"/>
          <w:szCs w:val="18"/>
        </w:rPr>
      </w:pPr>
      <w:bookmarkStart w:id="12" w:name="_Toc203118719"/>
      <w:r>
        <w:lastRenderedPageBreak/>
        <w:t xml:space="preserve">Proposed </w:t>
      </w:r>
      <w:r w:rsidR="00DB081E">
        <w:t>d</w:t>
      </w:r>
      <w:r w:rsidR="006A345F">
        <w:t>esign</w:t>
      </w:r>
      <w:r w:rsidR="00B73336">
        <w:t xml:space="preserve"> p</w:t>
      </w:r>
      <w:r w:rsidR="00583BA4">
        <w:t>rinciple</w:t>
      </w:r>
      <w:r w:rsidR="00B73336">
        <w:t xml:space="preserve">s </w:t>
      </w:r>
      <w:r w:rsidR="006A345F">
        <w:t>for</w:t>
      </w:r>
      <w:r w:rsidR="00B73336">
        <w:t xml:space="preserve"> th</w:t>
      </w:r>
      <w:r w:rsidR="00DB081E">
        <w:t>e</w:t>
      </w:r>
      <w:r w:rsidR="00B73336">
        <w:t xml:space="preserve"> g</w:t>
      </w:r>
      <w:r w:rsidR="00CE7B2E">
        <w:t>uidance</w:t>
      </w:r>
      <w:bookmarkEnd w:id="12"/>
    </w:p>
    <w:p w14:paraId="761CBA8D" w14:textId="40DEE08B" w:rsidR="00595CC2" w:rsidRDefault="003F4D4A" w:rsidP="00595CC2">
      <w:r w:rsidRPr="00856BFE">
        <w:t xml:space="preserve">Treasury </w:t>
      </w:r>
      <w:r w:rsidR="00AC58E7">
        <w:t>has</w:t>
      </w:r>
      <w:r w:rsidRPr="00856BFE">
        <w:t xml:space="preserve"> identified </w:t>
      </w:r>
      <w:r w:rsidR="00552F0B" w:rsidRPr="00856BFE">
        <w:t xml:space="preserve">four key </w:t>
      </w:r>
      <w:r w:rsidR="00594BBE" w:rsidRPr="00856BFE">
        <w:t>principles</w:t>
      </w:r>
      <w:r w:rsidR="0026143E" w:rsidRPr="00856BFE">
        <w:t>, i</w:t>
      </w:r>
      <w:r w:rsidR="00186E31" w:rsidRPr="00856BFE">
        <w:t>nformed by initial stakeholder engagement and desktop research</w:t>
      </w:r>
      <w:r w:rsidR="0026143E" w:rsidRPr="00856BFE">
        <w:t>.</w:t>
      </w:r>
      <w:r w:rsidR="00856BFE" w:rsidRPr="00856BFE">
        <w:t xml:space="preserve"> </w:t>
      </w:r>
    </w:p>
    <w:p w14:paraId="4E364927" w14:textId="359B306F" w:rsidR="00595CC2" w:rsidRDefault="002C5A52" w:rsidP="00655EB8">
      <w:pPr>
        <w:pStyle w:val="Bullet"/>
      </w:pPr>
      <w:r>
        <w:t xml:space="preserve">Principle 1: </w:t>
      </w:r>
      <w:r w:rsidR="00595CC2">
        <w:t>International</w:t>
      </w:r>
      <w:r w:rsidR="00C22FD2">
        <w:t>ly</w:t>
      </w:r>
      <w:r w:rsidR="00595CC2">
        <w:t xml:space="preserve"> alig</w:t>
      </w:r>
      <w:r w:rsidR="00C22FD2">
        <w:t>ned</w:t>
      </w:r>
    </w:p>
    <w:p w14:paraId="397D4303" w14:textId="042CD297" w:rsidR="00595CC2" w:rsidRDefault="002C5A52" w:rsidP="00655EB8">
      <w:pPr>
        <w:pStyle w:val="Bullet"/>
      </w:pPr>
      <w:r>
        <w:t xml:space="preserve">Principle 2: </w:t>
      </w:r>
      <w:r w:rsidR="00595CC2">
        <w:t>Supports domestic decarbonisation and adaptation</w:t>
      </w:r>
    </w:p>
    <w:p w14:paraId="1580A8F4" w14:textId="58D5631A" w:rsidR="00595CC2" w:rsidRDefault="002C5A52" w:rsidP="00655EB8">
      <w:pPr>
        <w:pStyle w:val="Bullet"/>
      </w:pPr>
      <w:r>
        <w:t xml:space="preserve">Principle 3: </w:t>
      </w:r>
      <w:r w:rsidR="00595CC2">
        <w:t>Balances ambition and flexibility</w:t>
      </w:r>
    </w:p>
    <w:p w14:paraId="03DE4A79" w14:textId="269F2A11" w:rsidR="00595CC2" w:rsidRDefault="002C5A52" w:rsidP="00655EB8">
      <w:pPr>
        <w:pStyle w:val="Bullet"/>
      </w:pPr>
      <w:r>
        <w:t xml:space="preserve">Principle 4: </w:t>
      </w:r>
      <w:r w:rsidR="00595CC2">
        <w:t>Climate first but not only</w:t>
      </w:r>
    </w:p>
    <w:p w14:paraId="70B60FB0" w14:textId="7902AE03" w:rsidR="00A62582" w:rsidRDefault="002C5A52" w:rsidP="00E64999">
      <w:pPr>
        <w:pStyle w:val="Heading4"/>
      </w:pPr>
      <w:r>
        <w:t xml:space="preserve">Principle 1: </w:t>
      </w:r>
      <w:r w:rsidR="00A62582" w:rsidRPr="00374118">
        <w:t xml:space="preserve">Internationally </w:t>
      </w:r>
      <w:r w:rsidR="00A62582" w:rsidRPr="00E64999">
        <w:t>aligned</w:t>
      </w:r>
    </w:p>
    <w:p w14:paraId="48C1A842" w14:textId="7CA9DAA9" w:rsidR="00E233A6" w:rsidRDefault="00486C7D" w:rsidP="00A62582">
      <w:pPr>
        <w:rPr>
          <w:rFonts w:cs="Calibri Light"/>
        </w:rPr>
      </w:pPr>
      <w:r w:rsidRPr="417E510B">
        <w:rPr>
          <w:rFonts w:cs="Calibri Light"/>
        </w:rPr>
        <w:t xml:space="preserve">The guidance </w:t>
      </w:r>
      <w:r w:rsidR="002655BB" w:rsidRPr="417E510B">
        <w:rPr>
          <w:rFonts w:cs="Calibri Light"/>
        </w:rPr>
        <w:t>will</w:t>
      </w:r>
      <w:r w:rsidRPr="417E510B">
        <w:rPr>
          <w:rFonts w:cs="Calibri Light"/>
        </w:rPr>
        <w:t xml:space="preserve"> encourage </w:t>
      </w:r>
      <w:r w:rsidRPr="00B90538">
        <w:t>organisations</w:t>
      </w:r>
      <w:r w:rsidRPr="417E510B">
        <w:rPr>
          <w:rFonts w:cs="Calibri Light"/>
        </w:rPr>
        <w:t xml:space="preserve"> to use a comprehensive and internationally aligned approach when preparing and disclosing transition plans. </w:t>
      </w:r>
      <w:r w:rsidR="00D8245F" w:rsidRPr="417E510B">
        <w:rPr>
          <w:rFonts w:cs="Calibri Light"/>
        </w:rPr>
        <w:t xml:space="preserve">Establishing a consistent, internationally aligned, and robust disclosure framework for transition plans provides preparers with a reliable way of presenting information to meet the needs of a range of potential users. </w:t>
      </w:r>
      <w:r w:rsidR="00A62582" w:rsidRPr="417E510B">
        <w:rPr>
          <w:rFonts w:cs="Calibri Light"/>
        </w:rPr>
        <w:t xml:space="preserve">This will support global consistency and comparability of transition plans and make it easier to access </w:t>
      </w:r>
      <w:r w:rsidR="00771979" w:rsidRPr="417E510B">
        <w:rPr>
          <w:rFonts w:cs="Calibri Light"/>
        </w:rPr>
        <w:t xml:space="preserve">both </w:t>
      </w:r>
      <w:r w:rsidR="00A62582" w:rsidRPr="417E510B">
        <w:rPr>
          <w:rFonts w:cs="Calibri Light"/>
        </w:rPr>
        <w:t xml:space="preserve">foreign </w:t>
      </w:r>
      <w:r w:rsidR="00771979" w:rsidRPr="417E510B">
        <w:rPr>
          <w:rFonts w:cs="Calibri Light"/>
        </w:rPr>
        <w:t>and domestic</w:t>
      </w:r>
      <w:r w:rsidR="00A62582" w:rsidRPr="417E510B">
        <w:rPr>
          <w:rFonts w:cs="Calibri Light"/>
        </w:rPr>
        <w:t xml:space="preserve"> capital markets</w:t>
      </w:r>
      <w:r w:rsidR="00382935">
        <w:rPr>
          <w:rFonts w:cs="Calibri Light"/>
        </w:rPr>
        <w:t xml:space="preserve"> by reducing barriers to understanding</w:t>
      </w:r>
      <w:r w:rsidR="00A62582" w:rsidRPr="417E510B">
        <w:rPr>
          <w:rFonts w:cs="Calibri Light"/>
        </w:rPr>
        <w:t xml:space="preserve">. </w:t>
      </w:r>
    </w:p>
    <w:p w14:paraId="062CF611" w14:textId="14A247AA" w:rsidR="00486C7D" w:rsidRPr="00B90538" w:rsidRDefault="00486C7D" w:rsidP="00A62582">
      <w:pPr>
        <w:rPr>
          <w:rFonts w:cs="Calibri Light"/>
        </w:rPr>
      </w:pPr>
      <w:r w:rsidRPr="00B90538">
        <w:t>As such, th</w:t>
      </w:r>
      <w:r w:rsidR="003317A8">
        <w:t>is consultation</w:t>
      </w:r>
      <w:r w:rsidRPr="00B90538">
        <w:t xml:space="preserve"> </w:t>
      </w:r>
      <w:r w:rsidR="00ED4CA8">
        <w:t xml:space="preserve">proposes </w:t>
      </w:r>
      <w:r w:rsidRPr="00B90538">
        <w:t>endors</w:t>
      </w:r>
      <w:r w:rsidR="00ED4CA8">
        <w:t>ing</w:t>
      </w:r>
      <w:r w:rsidRPr="00B90538">
        <w:t xml:space="preserve"> </w:t>
      </w:r>
      <w:r w:rsidR="002019C4">
        <w:t>the</w:t>
      </w:r>
      <w:r w:rsidRPr="00B90538">
        <w:t xml:space="preserve"> use of</w:t>
      </w:r>
      <w:r w:rsidR="52957055">
        <w:t>,</w:t>
      </w:r>
      <w:r w:rsidRPr="00B90538">
        <w:t xml:space="preserve"> and </w:t>
      </w:r>
      <w:r w:rsidR="00AA371B">
        <w:t xml:space="preserve">the </w:t>
      </w:r>
      <w:r w:rsidR="003317A8">
        <w:t xml:space="preserve">draft guidance </w:t>
      </w:r>
      <w:r w:rsidRPr="00B90538">
        <w:t>is structured to align with</w:t>
      </w:r>
      <w:r w:rsidR="510D97B3">
        <w:t>,</w:t>
      </w:r>
      <w:r w:rsidRPr="00B90538">
        <w:t xml:space="preserve"> the latest International Financial Reporting Standards </w:t>
      </w:r>
      <w:r w:rsidR="0067126A">
        <w:t xml:space="preserve">Foundation’s </w:t>
      </w:r>
      <w:r w:rsidRPr="00B90538">
        <w:t>Transition Planning</w:t>
      </w:r>
      <w:r w:rsidR="00F12ACD" w:rsidRPr="00B90538">
        <w:t xml:space="preserve"> Taskforce</w:t>
      </w:r>
      <w:r w:rsidRPr="00B90538">
        <w:t xml:space="preserve"> </w:t>
      </w:r>
      <w:hyperlink r:id="rId18">
        <w:r w:rsidRPr="6657D858">
          <w:rPr>
            <w:rStyle w:val="Hyperlink"/>
          </w:rPr>
          <w:t>Disclosure Framework</w:t>
        </w:r>
      </w:hyperlink>
      <w:r w:rsidR="00F12ACD" w:rsidRPr="00B90538">
        <w:t xml:space="preserve"> (IFRS TPT</w:t>
      </w:r>
      <w:r w:rsidR="00A2177B" w:rsidRPr="00B90538">
        <w:t xml:space="preserve"> Disclosure Framework)</w:t>
      </w:r>
      <w:r w:rsidRPr="00B90538">
        <w:t>. The IFRS TPT Disclosure Framework is considered the leading internationally recognised framework for transition plans</w:t>
      </w:r>
      <w:r w:rsidR="003D5EA0">
        <w:t>,</w:t>
      </w:r>
      <w:r w:rsidR="008E5C09">
        <w:t xml:space="preserve"> </w:t>
      </w:r>
      <w:r w:rsidR="00566F6D">
        <w:t xml:space="preserve">is </w:t>
      </w:r>
      <w:r w:rsidRPr="00B90538">
        <w:t>referenced by other guidance materials</w:t>
      </w:r>
      <w:r w:rsidR="00660AD4">
        <w:t>,</w:t>
      </w:r>
      <w:r w:rsidRPr="00B90538">
        <w:t xml:space="preserve"> and </w:t>
      </w:r>
      <w:r w:rsidR="00660AD4">
        <w:t>is</w:t>
      </w:r>
      <w:r w:rsidRPr="00B90538">
        <w:t xml:space="preserve"> </w:t>
      </w:r>
      <w:r w:rsidR="00582861" w:rsidRPr="00B90538">
        <w:t xml:space="preserve">increasingly </w:t>
      </w:r>
      <w:r w:rsidRPr="00B90538">
        <w:t xml:space="preserve">used by organisations disclosing </w:t>
      </w:r>
      <w:r w:rsidR="00116F3C">
        <w:t xml:space="preserve">and publishing </w:t>
      </w:r>
      <w:r w:rsidRPr="00B90538">
        <w:t>their transition plans.</w:t>
      </w:r>
      <w:r w:rsidR="00216ECC">
        <w:t xml:space="preserve"> </w:t>
      </w:r>
    </w:p>
    <w:p w14:paraId="459DFB7B" w14:textId="5F43BCFB" w:rsidR="00D2084D" w:rsidRDefault="00D2084D" w:rsidP="00A62582">
      <w:r>
        <w:t xml:space="preserve">The IFRS TPT disclosure framework was also designed to be compatible with and build on the IFRS S2 </w:t>
      </w:r>
      <w:r w:rsidRPr="00E05B2A">
        <w:rPr>
          <w:i/>
        </w:rPr>
        <w:t>Climate-related Disclosures</w:t>
      </w:r>
      <w:r>
        <w:t>, to which AASB S2 is closely aligned.</w:t>
      </w:r>
      <w:r w:rsidR="003438E6">
        <w:t xml:space="preserve"> The IFRS </w:t>
      </w:r>
      <w:r w:rsidR="00151120">
        <w:t>Foundation</w:t>
      </w:r>
      <w:r w:rsidR="003438E6">
        <w:t xml:space="preserve"> has also released </w:t>
      </w:r>
      <w:hyperlink r:id="rId19" w:history="1">
        <w:r w:rsidR="003438E6" w:rsidRPr="003905F4">
          <w:rPr>
            <w:rStyle w:val="Hyperlink"/>
          </w:rPr>
          <w:t>guidance</w:t>
        </w:r>
      </w:hyperlink>
      <w:r w:rsidR="003438E6">
        <w:t xml:space="preserve"> on </w:t>
      </w:r>
      <w:r w:rsidR="0035641A">
        <w:t>disclosing information about climate-related transition plans in accordance with IFRS S2</w:t>
      </w:r>
      <w:r w:rsidR="0025707C">
        <w:t xml:space="preserve"> </w:t>
      </w:r>
      <w:r w:rsidR="00A27ABE">
        <w:t xml:space="preserve">that </w:t>
      </w:r>
      <w:r w:rsidR="0025707C">
        <w:t>includes mapping disclosure requirements to the TPT Disclosure Framework</w:t>
      </w:r>
      <w:r w:rsidR="0035641A">
        <w:t xml:space="preserve">. </w:t>
      </w:r>
    </w:p>
    <w:p w14:paraId="30802247" w14:textId="44BFABE3" w:rsidR="0054092C" w:rsidRDefault="00D5506A" w:rsidP="00582861">
      <w:r>
        <w:t>T</w:t>
      </w:r>
      <w:r w:rsidR="00310397">
        <w:t xml:space="preserve">he draft guidance has </w:t>
      </w:r>
      <w:r>
        <w:t xml:space="preserve">also </w:t>
      </w:r>
      <w:r w:rsidR="00310397">
        <w:t xml:space="preserve">been informed by </w:t>
      </w:r>
      <w:r w:rsidR="0003311B">
        <w:t xml:space="preserve">other </w:t>
      </w:r>
      <w:r w:rsidR="00937C01">
        <w:t>frameworks and guidance materials</w:t>
      </w:r>
      <w:r w:rsidR="00DD7BB2">
        <w:t xml:space="preserve"> outlined in</w:t>
      </w:r>
      <w:r w:rsidR="00A23236">
        <w:t xml:space="preserve"> </w:t>
      </w:r>
      <w:r w:rsidR="00DD7BB2">
        <w:t>Appendix</w:t>
      </w:r>
      <w:r w:rsidR="0058701A">
        <w:t> </w:t>
      </w:r>
      <w:r w:rsidR="00DD7BB2">
        <w:t xml:space="preserve">A. </w:t>
      </w:r>
    </w:p>
    <w:p w14:paraId="69439480" w14:textId="5501CF4A" w:rsidR="00CB269F" w:rsidRPr="00582861" w:rsidRDefault="00CB269F" w:rsidP="00582861">
      <w:r w:rsidRPr="00CD558D">
        <w:rPr>
          <w:noProof/>
          <w:color w:val="FF0000"/>
        </w:rPr>
        <mc:AlternateContent>
          <mc:Choice Requires="wps">
            <w:drawing>
              <wp:inline distT="0" distB="0" distL="0" distR="0" wp14:anchorId="417A2BE4" wp14:editId="64DB68A6">
                <wp:extent cx="5753100" cy="2050181"/>
                <wp:effectExtent l="0" t="0" r="19050" b="26670"/>
                <wp:docPr id="217" name="Text Box 2" descr="Development of the IFRS TPT &#10;&#10;Disclosure Framework&#10;The Transition Plan Taskforce (TPT) was commissioned by the UK Government to create a good practice disclosure framework for transition plans. The TPT materials, released in October 2023, offers a comprehensive set of recommended reporting criteria and is designed to be consistent with and build on IFRS S2.&#10;&#10;The IFRS Foundation announced it would assume responsibility for the TPT materials in June 2024 and signalled their intention to consolidate disclosure frameworks and standards for transition plans. The IFRS Foundation has an ongoing role in developing and updating the IFRS S2 alongside any related materials which will increase longevity of the TPT materials, following the disbandment of the TPT on 31 October 2024.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50181"/>
                        </a:xfrm>
                        <a:prstGeom prst="rect">
                          <a:avLst/>
                        </a:prstGeom>
                        <a:solidFill>
                          <a:schemeClr val="accent2">
                            <a:lumMod val="20000"/>
                            <a:lumOff val="80000"/>
                          </a:schemeClr>
                        </a:solidFill>
                        <a:ln w="9525">
                          <a:solidFill>
                            <a:srgbClr val="000000"/>
                          </a:solidFill>
                          <a:miter lim="800000"/>
                          <a:headEnd/>
                          <a:tailEnd/>
                        </a:ln>
                      </wps:spPr>
                      <wps:txbx>
                        <w:txbxContent>
                          <w:p w14:paraId="11DD9D23" w14:textId="77777777" w:rsidR="00CB269F" w:rsidRPr="00D328C8" w:rsidRDefault="00CB269F" w:rsidP="00CB269F">
                            <w:pPr>
                              <w:pStyle w:val="Bullet"/>
                              <w:numPr>
                                <w:ilvl w:val="0"/>
                                <w:numId w:val="0"/>
                              </w:numPr>
                              <w:rPr>
                                <w:b/>
                                <w:bCs/>
                                <w:u w:val="single"/>
                              </w:rPr>
                            </w:pPr>
                            <w:r w:rsidRPr="00D328C8">
                              <w:rPr>
                                <w:b/>
                                <w:bCs/>
                                <w:u w:val="single"/>
                              </w:rPr>
                              <w:t>Development of the IFRS TPT Disclosure Framework</w:t>
                            </w:r>
                          </w:p>
                          <w:p w14:paraId="7DE20D18" w14:textId="348302A7" w:rsidR="00CB269F" w:rsidRPr="0014308F" w:rsidRDefault="00CB269F" w:rsidP="009D1F66">
                            <w:pPr>
                              <w:pStyle w:val="Bullet"/>
                              <w:numPr>
                                <w:ilvl w:val="0"/>
                                <w:numId w:val="0"/>
                              </w:numPr>
                              <w:spacing w:before="120" w:line="240" w:lineRule="auto"/>
                            </w:pPr>
                            <w:r w:rsidRPr="0014308F">
                              <w:t xml:space="preserve">The Transition Plan Taskforce </w:t>
                            </w:r>
                            <w:r>
                              <w:t xml:space="preserve">(TPT) </w:t>
                            </w:r>
                            <w:r w:rsidRPr="0014308F">
                              <w:t xml:space="preserve">was commissioned by the UK Government to </w:t>
                            </w:r>
                            <w:r>
                              <w:t>create a good practice disclosure framework for transition plans.</w:t>
                            </w:r>
                            <w:r w:rsidRPr="0014308F">
                              <w:t xml:space="preserve"> The TPT materials, released in October 2023, offer</w:t>
                            </w:r>
                            <w:r>
                              <w:t>s</w:t>
                            </w:r>
                            <w:r w:rsidRPr="0014308F">
                              <w:t xml:space="preserve"> a comprehensive set of recommended reporting criteria</w:t>
                            </w:r>
                            <w:r>
                              <w:t xml:space="preserve"> and is designed to be consistent with and build on IFRS S2</w:t>
                            </w:r>
                            <w:r w:rsidRPr="0014308F">
                              <w:t>.</w:t>
                            </w:r>
                          </w:p>
                          <w:p w14:paraId="641D5990" w14:textId="0521A16B" w:rsidR="00CB269F" w:rsidRDefault="00CB269F" w:rsidP="009D1F66">
                            <w:pPr>
                              <w:pStyle w:val="Bullet"/>
                              <w:numPr>
                                <w:ilvl w:val="0"/>
                                <w:numId w:val="0"/>
                              </w:numPr>
                              <w:spacing w:before="120" w:line="240" w:lineRule="auto"/>
                            </w:pPr>
                            <w:r w:rsidRPr="0014308F">
                              <w:t xml:space="preserve">The IFRS Foundation announced it would assume responsibility for the TPT materials in June 2024 and </w:t>
                            </w:r>
                            <w:r w:rsidRPr="000C2F4E">
                              <w:t xml:space="preserve">signalled their intention to consolidate disclosure frameworks and standards for transition plans. The IFRS Foundation has an ongoing role in developing and updating </w:t>
                            </w:r>
                            <w:r w:rsidR="001F3A18" w:rsidRPr="000C2F4E">
                              <w:t>the IFRS S2</w:t>
                            </w:r>
                            <w:r w:rsidRPr="000C2F4E">
                              <w:t xml:space="preserve"> alongside any related materials which will increase longevity of the </w:t>
                            </w:r>
                            <w:r w:rsidR="0075062A">
                              <w:t>TPT materials</w:t>
                            </w:r>
                            <w:r w:rsidRPr="000C2F4E">
                              <w:t>, following the disbandment of the TPT on 31 October 2024.</w:t>
                            </w:r>
                            <w:r w:rsidRPr="0014308F">
                              <w:t xml:space="preserve"> </w:t>
                            </w:r>
                          </w:p>
                        </w:txbxContent>
                      </wps:txbx>
                      <wps:bodyPr rot="0" vert="horz" wrap="square" lIns="91440" tIns="45720" rIns="91440" bIns="45720" anchor="t" anchorCtr="0">
                        <a:noAutofit/>
                      </wps:bodyPr>
                    </wps:wsp>
                  </a:graphicData>
                </a:graphic>
              </wp:inline>
            </w:drawing>
          </mc:Choice>
          <mc:Fallback>
            <w:pict>
              <v:shape w14:anchorId="417A2BE4" id="Text Box 2" o:spid="_x0000_s1027" type="#_x0000_t202" alt="Development of the IFRS TPT &#10;&#10;Disclosure Framework&#10;The Transition Plan Taskforce (TPT) was commissioned by the UK Government to create a good practice disclosure framework for transition plans. The TPT materials, released in October 2023, offers a comprehensive set of recommended reporting criteria and is designed to be consistent with and build on IFRS S2.&#10;&#10;The IFRS Foundation announced it would assume responsibility for the TPT materials in June 2024 and signalled their intention to consolidate disclosure frameworks and standards for transition plans. The IFRS Foundation has an ongoing role in developing and updating the IFRS S2 alongside any related materials which will increase longevity of the TPT materials, following the disbandment of the TPT on 31 October 2024. &#10;" style="width:453pt;height:1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" fillcolor="#d8e6df [661]">
                <v:textbox>
                  <w:txbxContent>
                    <w:p w14:paraId="11DD9D23" w14:textId="77777777" w:rsidR="00CB269F" w:rsidRPr="00D328C8" w:rsidRDefault="00CB269F" w:rsidP="00CB269F">
                      <w:pPr>
                        <w:pStyle w:val="Bullet"/>
                        <w:numPr>
                          <w:ilvl w:val="0"/>
                          <w:numId w:val="0"/>
                        </w:numPr>
                        <w:rPr>
                          <w:b/>
                          <w:bCs/>
                          <w:u w:val="single"/>
                        </w:rPr>
                      </w:pPr>
                      <w:r w:rsidRPr="00D328C8">
                        <w:rPr>
                          <w:b/>
                          <w:bCs/>
                          <w:u w:val="single"/>
                        </w:rPr>
                        <w:t>Development of the IFRS TPT Disclosure Framework</w:t>
                      </w:r>
                    </w:p>
                    <w:p w14:paraId="7DE20D18" w14:textId="348302A7" w:rsidR="00CB269F" w:rsidRPr="0014308F" w:rsidRDefault="00CB269F" w:rsidP="009D1F66">
                      <w:pPr>
                        <w:pStyle w:val="Bullet"/>
                        <w:numPr>
                          <w:ilvl w:val="0"/>
                          <w:numId w:val="0"/>
                        </w:numPr>
                        <w:spacing w:before="120" w:line="240" w:lineRule="auto"/>
                      </w:pPr>
                      <w:r w:rsidRPr="0014308F">
                        <w:t xml:space="preserve">The Transition Plan Taskforce </w:t>
                      </w:r>
                      <w:r>
                        <w:t xml:space="preserve">(TPT) </w:t>
                      </w:r>
                      <w:r w:rsidRPr="0014308F">
                        <w:t xml:space="preserve">was commissioned by the UK Government to </w:t>
                      </w:r>
                      <w:r>
                        <w:t>create a good practice disclosure framework for transition plans.</w:t>
                      </w:r>
                      <w:r w:rsidRPr="0014308F">
                        <w:t xml:space="preserve"> The TPT materials, released in October 2023, offer</w:t>
                      </w:r>
                      <w:r>
                        <w:t>s</w:t>
                      </w:r>
                      <w:r w:rsidRPr="0014308F">
                        <w:t xml:space="preserve"> a comprehensive set of recommended reporting criteria</w:t>
                      </w:r>
                      <w:r>
                        <w:t xml:space="preserve"> and is designed to be consistent with and build on IFRS S2</w:t>
                      </w:r>
                      <w:r w:rsidRPr="0014308F">
                        <w:t>.</w:t>
                      </w:r>
                    </w:p>
                    <w:p w14:paraId="641D5990" w14:textId="0521A16B" w:rsidR="00CB269F" w:rsidRDefault="00CB269F" w:rsidP="009D1F66">
                      <w:pPr>
                        <w:pStyle w:val="Bullet"/>
                        <w:numPr>
                          <w:ilvl w:val="0"/>
                          <w:numId w:val="0"/>
                        </w:numPr>
                        <w:spacing w:before="120" w:line="240" w:lineRule="auto"/>
                      </w:pPr>
                      <w:r w:rsidRPr="0014308F">
                        <w:t xml:space="preserve">The IFRS Foundation announced it would assume responsibility for the TPT materials in June 2024 and </w:t>
                      </w:r>
                      <w:r w:rsidRPr="000C2F4E">
                        <w:t xml:space="preserve">signalled their intention to consolidate disclosure frameworks and standards for transition plans. The IFRS Foundation has an ongoing role in developing and updating </w:t>
                      </w:r>
                      <w:r w:rsidR="001F3A18" w:rsidRPr="000C2F4E">
                        <w:t>the IFRS S2</w:t>
                      </w:r>
                      <w:r w:rsidRPr="000C2F4E">
                        <w:t xml:space="preserve"> alongside any related materials which will increase longevity of the </w:t>
                      </w:r>
                      <w:r w:rsidR="0075062A">
                        <w:t>TPT materials</w:t>
                      </w:r>
                      <w:r w:rsidRPr="000C2F4E">
                        <w:t>, following the disbandment of the TPT on 31 October 2024.</w:t>
                      </w:r>
                      <w:r w:rsidRPr="0014308F">
                        <w:t xml:space="preserve"> </w:t>
                      </w:r>
                    </w:p>
                  </w:txbxContent>
                </v:textbox>
                <w10:anchorlock/>
              </v:shape>
            </w:pict>
          </mc:Fallback>
        </mc:AlternateContent>
      </w:r>
    </w:p>
    <w:p w14:paraId="1B7B29D1" w14:textId="77777777" w:rsidR="00365D83" w:rsidRDefault="00365D83">
      <w:pPr>
        <w:spacing w:before="0" w:after="160" w:line="259" w:lineRule="auto"/>
        <w:rPr>
          <w:rFonts w:eastAsia="Calibri Light" w:cs="Arial"/>
          <w:color w:val="4D7861" w:themeColor="accent2"/>
          <w:kern w:val="32"/>
          <w:sz w:val="24"/>
          <w:szCs w:val="26"/>
        </w:rPr>
      </w:pPr>
      <w:r>
        <w:br w:type="page"/>
      </w:r>
    </w:p>
    <w:p w14:paraId="43722BD4" w14:textId="008222BC" w:rsidR="00E513B8" w:rsidRDefault="002C5A52" w:rsidP="00E513B8">
      <w:pPr>
        <w:pStyle w:val="Heading4"/>
      </w:pPr>
      <w:r>
        <w:lastRenderedPageBreak/>
        <w:t xml:space="preserve">Principle 2: </w:t>
      </w:r>
      <w:r w:rsidR="007E186F">
        <w:t>Supports</w:t>
      </w:r>
      <w:r w:rsidR="007E186F" w:rsidRPr="00374118">
        <w:t xml:space="preserve"> domestic decarbonisation and </w:t>
      </w:r>
      <w:r w:rsidR="007E186F" w:rsidRPr="00E64999">
        <w:t>adaptation</w:t>
      </w:r>
    </w:p>
    <w:p w14:paraId="6F9D0CB9" w14:textId="01C69FE4" w:rsidR="007E186F" w:rsidRPr="00767A40" w:rsidRDefault="007E186F" w:rsidP="4133E94C">
      <w:r>
        <w:t xml:space="preserve">The guidance should help </w:t>
      </w:r>
      <w:r w:rsidR="001D6984">
        <w:t>organisations</w:t>
      </w:r>
      <w:r>
        <w:t xml:space="preserve"> understand how they can leverage Australian policies</w:t>
      </w:r>
      <w:r w:rsidR="00D35360">
        <w:t>,</w:t>
      </w:r>
      <w:r>
        <w:t xml:space="preserve"> contribute to </w:t>
      </w:r>
      <w:r w:rsidR="00505DFC">
        <w:t xml:space="preserve">achieving </w:t>
      </w:r>
      <w:r>
        <w:t>net zero emissions by 2050</w:t>
      </w:r>
      <w:r w:rsidR="00B141E8">
        <w:t>,</w:t>
      </w:r>
      <w:r>
        <w:t xml:space="preserve"> and strengthen Australia’s climate resilience through their transition plans. </w:t>
      </w:r>
      <w:r w:rsidR="007A5FA5">
        <w:t>Consideration of local policies and regulations is a common expectation of transition plan</w:t>
      </w:r>
      <w:r w:rsidR="00927708">
        <w:t>s</w:t>
      </w:r>
      <w:r w:rsidR="007A5FA5">
        <w:t>, and currently referenced in the IFRS TPT Disclosure Framework.</w:t>
      </w:r>
    </w:p>
    <w:p w14:paraId="76FE0DD7" w14:textId="17F90F91" w:rsidR="007E186F" w:rsidRPr="00E513B8" w:rsidRDefault="007E186F" w:rsidP="00E513B8">
      <w:r w:rsidRPr="00E513B8">
        <w:t xml:space="preserve">The </w:t>
      </w:r>
      <w:r w:rsidR="0092109C">
        <w:t>final</w:t>
      </w:r>
      <w:r w:rsidRPr="00E513B8">
        <w:t xml:space="preserve"> guidance is intended to help </w:t>
      </w:r>
      <w:r w:rsidR="00AD6FFF">
        <w:t>organisations</w:t>
      </w:r>
      <w:r w:rsidRPr="00E513B8">
        <w:t xml:space="preserve"> to appropriately consider, plan and implement their climate strategies </w:t>
      </w:r>
      <w:r w:rsidR="0003137D">
        <w:t>in</w:t>
      </w:r>
      <w:r w:rsidRPr="00E513B8">
        <w:t xml:space="preserve"> the Australia-specific context. This includes raising </w:t>
      </w:r>
      <w:r w:rsidR="00DA1649">
        <w:t xml:space="preserve">key </w:t>
      </w:r>
      <w:r w:rsidRPr="00E513B8">
        <w:t xml:space="preserve">domestic policies that </w:t>
      </w:r>
      <w:r w:rsidR="00AD6FFF">
        <w:t>organisations</w:t>
      </w:r>
      <w:r w:rsidRPr="00E513B8">
        <w:t xml:space="preserve"> may consider when developing their transition plans and providing guidance on how these considerations might be embedded</w:t>
      </w:r>
      <w:r w:rsidR="002B4259">
        <w:t xml:space="preserve"> in organisational strategy</w:t>
      </w:r>
      <w:r w:rsidRPr="00E513B8">
        <w:t xml:space="preserve">. </w:t>
      </w:r>
    </w:p>
    <w:p w14:paraId="76AA8CAF" w14:textId="6F73AE94" w:rsidR="007E186F" w:rsidRPr="00E513B8" w:rsidRDefault="00011DA6" w:rsidP="00E513B8">
      <w:r w:rsidRPr="00E513B8">
        <w:t>Notwithstanding</w:t>
      </w:r>
      <w:r w:rsidR="58900345">
        <w:t xml:space="preserve"> this</w:t>
      </w:r>
      <w:r w:rsidRPr="00E513B8">
        <w:t>,</w:t>
      </w:r>
      <w:r w:rsidR="007E186F" w:rsidRPr="00E513B8">
        <w:t xml:space="preserve"> the guidance is not intended to be a </w:t>
      </w:r>
      <w:r w:rsidR="00B7674D">
        <w:t xml:space="preserve">complete </w:t>
      </w:r>
      <w:r w:rsidR="00BF5302">
        <w:t xml:space="preserve">reference </w:t>
      </w:r>
      <w:r w:rsidR="004547F9">
        <w:t>on</w:t>
      </w:r>
      <w:r w:rsidR="007E186F" w:rsidRPr="00E513B8">
        <w:t xml:space="preserve"> Australian climate policy. </w:t>
      </w:r>
      <w:r w:rsidR="00207180">
        <w:t>R</w:t>
      </w:r>
      <w:r w:rsidR="007E186F" w:rsidRPr="00E513B8">
        <w:t xml:space="preserve">eferences to domestic policy within the draft guidance </w:t>
      </w:r>
      <w:r w:rsidR="00E974AF">
        <w:t>in Part B</w:t>
      </w:r>
      <w:r w:rsidR="007E186F" w:rsidRPr="00E513B8">
        <w:t xml:space="preserve"> and final guidance </w:t>
      </w:r>
      <w:r w:rsidR="00975A61">
        <w:t xml:space="preserve">for publication later this year </w:t>
      </w:r>
      <w:r w:rsidR="007E186F" w:rsidRPr="00E513B8">
        <w:t xml:space="preserve">are not intended to be exhaustive, and instead are </w:t>
      </w:r>
      <w:r w:rsidR="00DD1A7D">
        <w:t xml:space="preserve">designed to </w:t>
      </w:r>
      <w:r w:rsidR="007E186F" w:rsidRPr="00E513B8">
        <w:t>illustrat</w:t>
      </w:r>
      <w:r w:rsidR="00DD1A7D">
        <w:t>e</w:t>
      </w:r>
      <w:r w:rsidR="007E186F" w:rsidRPr="00E513B8">
        <w:t xml:space="preserve"> how </w:t>
      </w:r>
      <w:r w:rsidR="00AD6FFF">
        <w:t>organisations</w:t>
      </w:r>
      <w:r w:rsidR="007E186F" w:rsidRPr="00E513B8">
        <w:t xml:space="preserve"> might consider the Australian context at the time of drafting. Transition plan preparers should conduct their own research on the latest policy settings and industry specific information as relevant to their own </w:t>
      </w:r>
      <w:r w:rsidR="0011317C">
        <w:t>organisation</w:t>
      </w:r>
      <w:r w:rsidR="007E186F" w:rsidRPr="00E513B8">
        <w:t>, to ensure their transition plans reflect the latest information.</w:t>
      </w:r>
    </w:p>
    <w:p w14:paraId="36B1892D" w14:textId="192EA3B2" w:rsidR="00A62582" w:rsidRPr="00374118" w:rsidRDefault="002C5A52" w:rsidP="00E64999">
      <w:pPr>
        <w:pStyle w:val="Heading4"/>
      </w:pPr>
      <w:r>
        <w:t xml:space="preserve">Principle 3: </w:t>
      </w:r>
      <w:r w:rsidR="006A1158" w:rsidRPr="00374118">
        <w:t>Balanc</w:t>
      </w:r>
      <w:r w:rsidR="007977C1">
        <w:t>es</w:t>
      </w:r>
      <w:r w:rsidR="006A1158" w:rsidRPr="00374118">
        <w:t xml:space="preserve"> ambition </w:t>
      </w:r>
      <w:r w:rsidR="006A1158" w:rsidRPr="00E64999">
        <w:t>and</w:t>
      </w:r>
      <w:r w:rsidR="006A1158" w:rsidRPr="00374118">
        <w:t xml:space="preserve"> flexibility</w:t>
      </w:r>
    </w:p>
    <w:p w14:paraId="366BE336" w14:textId="45FD061D" w:rsidR="006A1158" w:rsidRPr="00714479" w:rsidRDefault="006A1158" w:rsidP="006A1158">
      <w:pPr>
        <w:rPr>
          <w:rFonts w:cs="Calibri Light"/>
          <w:szCs w:val="22"/>
        </w:rPr>
      </w:pPr>
      <w:r w:rsidRPr="00714479">
        <w:rPr>
          <w:rFonts w:cs="Calibri Light"/>
          <w:szCs w:val="22"/>
        </w:rPr>
        <w:t xml:space="preserve">The </w:t>
      </w:r>
      <w:r w:rsidR="003E0185">
        <w:rPr>
          <w:rFonts w:cs="Calibri Light"/>
          <w:szCs w:val="22"/>
        </w:rPr>
        <w:t xml:space="preserve">final </w:t>
      </w:r>
      <w:r w:rsidRPr="00714479">
        <w:rPr>
          <w:rFonts w:cs="Calibri Light"/>
          <w:szCs w:val="22"/>
        </w:rPr>
        <w:t>guidance</w:t>
      </w:r>
      <w:r w:rsidR="00606B40">
        <w:rPr>
          <w:rFonts w:cs="Calibri Light"/>
          <w:szCs w:val="22"/>
        </w:rPr>
        <w:t xml:space="preserve"> </w:t>
      </w:r>
      <w:r w:rsidR="003E0185">
        <w:rPr>
          <w:rFonts w:cs="Calibri Light"/>
          <w:szCs w:val="22"/>
        </w:rPr>
        <w:t xml:space="preserve">will be </w:t>
      </w:r>
      <w:r w:rsidR="00606B40">
        <w:rPr>
          <w:rFonts w:cs="Calibri Light"/>
          <w:szCs w:val="22"/>
        </w:rPr>
        <w:t xml:space="preserve">a voluntary resource for </w:t>
      </w:r>
      <w:r w:rsidR="00AD6FFF">
        <w:t>organisations</w:t>
      </w:r>
      <w:r w:rsidR="00606B40">
        <w:rPr>
          <w:rFonts w:cs="Calibri Light"/>
          <w:szCs w:val="22"/>
        </w:rPr>
        <w:t xml:space="preserve"> and intends to</w:t>
      </w:r>
      <w:r w:rsidRPr="00714479">
        <w:rPr>
          <w:rFonts w:cs="Calibri Light"/>
          <w:szCs w:val="22"/>
        </w:rPr>
        <w:t xml:space="preserve"> encourage high ambition in transition plans while still being flexible and consistent with existing and emerging practices. </w:t>
      </w:r>
      <w:r w:rsidR="007E2CCF">
        <w:rPr>
          <w:rFonts w:cs="Calibri Light"/>
          <w:szCs w:val="22"/>
        </w:rPr>
        <w:t xml:space="preserve">This </w:t>
      </w:r>
      <w:r w:rsidR="006402B1">
        <w:rPr>
          <w:rFonts w:cs="Calibri Light"/>
          <w:szCs w:val="22"/>
        </w:rPr>
        <w:t>proposed approach</w:t>
      </w:r>
      <w:r w:rsidR="007E2CCF">
        <w:rPr>
          <w:rFonts w:cs="Calibri Light"/>
          <w:szCs w:val="22"/>
        </w:rPr>
        <w:t xml:space="preserve"> </w:t>
      </w:r>
      <w:r w:rsidR="00167867">
        <w:rPr>
          <w:rFonts w:cs="Calibri Light"/>
          <w:szCs w:val="22"/>
        </w:rPr>
        <w:t>recognises</w:t>
      </w:r>
      <w:r w:rsidR="007E2CCF">
        <w:rPr>
          <w:rFonts w:cs="Calibri Light"/>
          <w:szCs w:val="22"/>
        </w:rPr>
        <w:t xml:space="preserve"> </w:t>
      </w:r>
      <w:r w:rsidR="007E2CCF">
        <w:t xml:space="preserve">organisations </w:t>
      </w:r>
      <w:r w:rsidR="00167867">
        <w:t xml:space="preserve">are </w:t>
      </w:r>
      <w:r w:rsidR="007E2CCF">
        <w:t>at different stages of development and sophistication with transition planning</w:t>
      </w:r>
      <w:r w:rsidR="004B1AEC">
        <w:t xml:space="preserve"> </w:t>
      </w:r>
      <w:r w:rsidR="00035375">
        <w:t>partially</w:t>
      </w:r>
      <w:r w:rsidR="004B1AEC">
        <w:t xml:space="preserve"> </w:t>
      </w:r>
      <w:r w:rsidR="00ED30F3">
        <w:t xml:space="preserve">driven by </w:t>
      </w:r>
      <w:r w:rsidR="0099194E">
        <w:t>availab</w:t>
      </w:r>
      <w:r w:rsidR="008003BF">
        <w:t>ility of</w:t>
      </w:r>
      <w:r w:rsidR="0099194E">
        <w:t xml:space="preserve"> </w:t>
      </w:r>
      <w:r w:rsidR="00035375">
        <w:t>sectoral</w:t>
      </w:r>
      <w:r w:rsidR="0099194E">
        <w:t xml:space="preserve"> decarbonisation pathways</w:t>
      </w:r>
      <w:r w:rsidR="00962A33">
        <w:t>.</w:t>
      </w:r>
      <w:r w:rsidR="007E2CCF">
        <w:t xml:space="preserve"> </w:t>
      </w:r>
      <w:r w:rsidR="00962A33">
        <w:t>T</w:t>
      </w:r>
      <w:r w:rsidR="007E2CCF">
        <w:t xml:space="preserve">his may </w:t>
      </w:r>
      <w:r w:rsidR="00962A33">
        <w:t>consequently</w:t>
      </w:r>
      <w:r w:rsidR="007E2CCF">
        <w:t xml:space="preserve"> impact their </w:t>
      </w:r>
      <w:r w:rsidR="00774E5C">
        <w:t xml:space="preserve">approach </w:t>
      </w:r>
      <w:r w:rsidR="007E2CCF">
        <w:t>to develop</w:t>
      </w:r>
      <w:r w:rsidR="00774E5C">
        <w:t>ing</w:t>
      </w:r>
      <w:r w:rsidR="007E2CCF">
        <w:t xml:space="preserve"> transition plans.</w:t>
      </w:r>
      <w:r w:rsidR="007E2CCF">
        <w:rPr>
          <w:rFonts w:cs="Calibri Light"/>
          <w:szCs w:val="22"/>
        </w:rPr>
        <w:t xml:space="preserve"> The guidance </w:t>
      </w:r>
      <w:r w:rsidR="00B35D38">
        <w:rPr>
          <w:rFonts w:cs="Calibri Light"/>
          <w:szCs w:val="22"/>
        </w:rPr>
        <w:t>is intended to</w:t>
      </w:r>
      <w:r w:rsidR="007E2CCF">
        <w:rPr>
          <w:rFonts w:cs="Calibri Light"/>
          <w:szCs w:val="22"/>
        </w:rPr>
        <w:t xml:space="preserve"> achieve this principle</w:t>
      </w:r>
      <w:r w:rsidR="00D67FCC">
        <w:rPr>
          <w:rFonts w:cs="Calibri Light"/>
          <w:szCs w:val="22"/>
        </w:rPr>
        <w:t xml:space="preserve"> by helping to</w:t>
      </w:r>
      <w:r w:rsidR="007E2CCF" w:rsidRPr="00714479">
        <w:rPr>
          <w:rFonts w:cs="Calibri Light"/>
          <w:szCs w:val="22"/>
        </w:rPr>
        <w:t xml:space="preserve"> establish a clear and common understanding of good practices for transition plan</w:t>
      </w:r>
      <w:r w:rsidR="00254409">
        <w:rPr>
          <w:rFonts w:cs="Calibri Light"/>
          <w:szCs w:val="22"/>
        </w:rPr>
        <w:t>ning</w:t>
      </w:r>
      <w:r w:rsidR="00E77409">
        <w:rPr>
          <w:rFonts w:cs="Calibri Light"/>
          <w:szCs w:val="22"/>
        </w:rPr>
        <w:t>, while noting practices will</w:t>
      </w:r>
      <w:r w:rsidR="007E2CCF" w:rsidRPr="00714479">
        <w:rPr>
          <w:rFonts w:cs="Calibri Light"/>
          <w:szCs w:val="22"/>
        </w:rPr>
        <w:t xml:space="preserve"> evolve </w:t>
      </w:r>
      <w:r w:rsidR="0068767F">
        <w:rPr>
          <w:rFonts w:cs="Calibri Light"/>
          <w:szCs w:val="22"/>
        </w:rPr>
        <w:t xml:space="preserve">and build </w:t>
      </w:r>
      <w:r w:rsidR="007E2CCF" w:rsidRPr="00714479">
        <w:rPr>
          <w:rFonts w:cs="Calibri Light"/>
          <w:szCs w:val="22"/>
        </w:rPr>
        <w:t>over time.</w:t>
      </w:r>
    </w:p>
    <w:p w14:paraId="358AF934" w14:textId="3AA4401D" w:rsidR="00E7711C" w:rsidRPr="004D0B77" w:rsidRDefault="00EE7900" w:rsidP="006A1158">
      <w:r w:rsidRPr="00C9068F">
        <w:t xml:space="preserve">The </w:t>
      </w:r>
      <w:r w:rsidR="00E117AD">
        <w:t>approach in the draft</w:t>
      </w:r>
      <w:r w:rsidRPr="00C9068F">
        <w:t xml:space="preserve"> guidance is intended to be sector-neutral but provide advice on how to leverage existing international and domestic resources for sector-specific considerations</w:t>
      </w:r>
      <w:r w:rsidR="002D2CD7">
        <w:t xml:space="preserve">. The draft guidance also </w:t>
      </w:r>
      <w:r w:rsidRPr="00C9068F">
        <w:t>encourage</w:t>
      </w:r>
      <w:r w:rsidR="00580EA5">
        <w:t>s</w:t>
      </w:r>
      <w:r w:rsidRPr="00C9068F">
        <w:t xml:space="preserve"> </w:t>
      </w:r>
      <w:r w:rsidR="00AD6FFF" w:rsidRPr="00C9068F">
        <w:t>organisations</w:t>
      </w:r>
      <w:r w:rsidRPr="00C9068F">
        <w:t xml:space="preserve"> to consider broader environmental and social objectives to ensure the guidance is relevant to, and can be utilised by, any </w:t>
      </w:r>
      <w:r w:rsidR="00745EAD" w:rsidRPr="00C9068F">
        <w:t>organisation</w:t>
      </w:r>
      <w:r w:rsidRPr="00C9068F">
        <w:t xml:space="preserve"> regardless of industry sector.</w:t>
      </w:r>
    </w:p>
    <w:p w14:paraId="60D82E4F" w14:textId="33F2122A" w:rsidR="006A1158" w:rsidRPr="00374118" w:rsidRDefault="002C5A52" w:rsidP="00E64999">
      <w:pPr>
        <w:pStyle w:val="Heading4"/>
      </w:pPr>
      <w:r>
        <w:t xml:space="preserve">Principle 4: </w:t>
      </w:r>
      <w:r w:rsidR="006A1158" w:rsidRPr="00374118">
        <w:t xml:space="preserve">Climate first </w:t>
      </w:r>
      <w:r w:rsidR="006A1158" w:rsidRPr="00E64999">
        <w:t>but</w:t>
      </w:r>
      <w:r w:rsidR="006A1158" w:rsidRPr="00374118">
        <w:t xml:space="preserve"> not only</w:t>
      </w:r>
    </w:p>
    <w:p w14:paraId="3B16DA96" w14:textId="4A3C72F9" w:rsidR="009F569D" w:rsidRDefault="006A1158" w:rsidP="007E186F">
      <w:pPr>
        <w:rPr>
          <w:rFonts w:cs="Calibri Light"/>
        </w:rPr>
      </w:pPr>
      <w:r w:rsidRPr="09B121D5">
        <w:rPr>
          <w:rFonts w:cs="Calibri Light"/>
        </w:rPr>
        <w:t>The</w:t>
      </w:r>
      <w:r w:rsidR="00A07CF3">
        <w:rPr>
          <w:rFonts w:cs="Calibri Light"/>
        </w:rPr>
        <w:t xml:space="preserve"> draft</w:t>
      </w:r>
      <w:r w:rsidRPr="09B121D5">
        <w:rPr>
          <w:rFonts w:cs="Calibri Light"/>
        </w:rPr>
        <w:t xml:space="preserve"> guidance </w:t>
      </w:r>
      <w:r w:rsidR="006B195A" w:rsidRPr="09B121D5">
        <w:rPr>
          <w:rFonts w:cs="Calibri Light"/>
        </w:rPr>
        <w:t xml:space="preserve">is primarily focused on </w:t>
      </w:r>
      <w:r w:rsidRPr="09B121D5">
        <w:rPr>
          <w:rFonts w:cs="Calibri Light"/>
        </w:rPr>
        <w:t xml:space="preserve">climate transition plans, but </w:t>
      </w:r>
      <w:r w:rsidR="00EF73C7">
        <w:rPr>
          <w:rFonts w:cs="Calibri Light"/>
        </w:rPr>
        <w:t xml:space="preserve">also </w:t>
      </w:r>
      <w:r w:rsidRPr="09B121D5">
        <w:rPr>
          <w:rFonts w:cs="Calibri Light"/>
        </w:rPr>
        <w:t>recognise</w:t>
      </w:r>
      <w:r w:rsidR="00EF6CCC" w:rsidRPr="09B121D5">
        <w:rPr>
          <w:rFonts w:cs="Calibri Light"/>
        </w:rPr>
        <w:t xml:space="preserve">s </w:t>
      </w:r>
      <w:r w:rsidR="00D146A8">
        <w:rPr>
          <w:rFonts w:cs="Calibri Light"/>
        </w:rPr>
        <w:t xml:space="preserve">that organisations might be seeking to pursue </w:t>
      </w:r>
      <w:r w:rsidR="004D2080">
        <w:rPr>
          <w:rFonts w:cs="Calibri Light"/>
        </w:rPr>
        <w:t>other</w:t>
      </w:r>
      <w:r w:rsidR="00B5376E">
        <w:rPr>
          <w:rFonts w:cs="Calibri Light"/>
        </w:rPr>
        <w:t xml:space="preserve"> sustainability objectives, such as </w:t>
      </w:r>
      <w:r w:rsidR="00C6344C">
        <w:rPr>
          <w:rFonts w:cs="Calibri Light"/>
        </w:rPr>
        <w:t xml:space="preserve">social and environmental </w:t>
      </w:r>
      <w:r w:rsidR="00B5376E">
        <w:rPr>
          <w:rFonts w:cs="Calibri Light"/>
        </w:rPr>
        <w:t>objectives</w:t>
      </w:r>
      <w:r w:rsidR="00C6344C">
        <w:rPr>
          <w:rFonts w:cs="Calibri Light"/>
        </w:rPr>
        <w:t xml:space="preserve">. </w:t>
      </w:r>
      <w:r w:rsidR="00911421">
        <w:rPr>
          <w:rFonts w:cs="Calibri Light"/>
        </w:rPr>
        <w:t xml:space="preserve">Integrating these considerations early can help organisations take a more holistic approach to </w:t>
      </w:r>
      <w:r w:rsidR="006659E1">
        <w:rPr>
          <w:rFonts w:cs="Calibri Light"/>
        </w:rPr>
        <w:t xml:space="preserve">their climate transition planning. </w:t>
      </w:r>
    </w:p>
    <w:p w14:paraId="5B9CA4F0" w14:textId="7AFF0F75" w:rsidR="006A1158" w:rsidRPr="00833DC1" w:rsidRDefault="00103F46" w:rsidP="007E186F">
      <w:pPr>
        <w:rPr>
          <w:rFonts w:cs="Calibri Light"/>
        </w:rPr>
      </w:pPr>
      <w:r>
        <w:rPr>
          <w:rFonts w:cs="Calibri Light"/>
        </w:rPr>
        <w:t xml:space="preserve">This also paves the way for </w:t>
      </w:r>
      <w:r w:rsidR="00BC02C8">
        <w:rPr>
          <w:rFonts w:cs="Calibri Light"/>
        </w:rPr>
        <w:t xml:space="preserve">organisations to undertake </w:t>
      </w:r>
      <w:r w:rsidR="00A742D4">
        <w:rPr>
          <w:rFonts w:cs="Calibri Light"/>
        </w:rPr>
        <w:t>additional</w:t>
      </w:r>
      <w:r w:rsidR="00BC02C8">
        <w:rPr>
          <w:rFonts w:cs="Calibri Light"/>
        </w:rPr>
        <w:t xml:space="preserve"> targeted </w:t>
      </w:r>
      <w:r w:rsidR="00373CCE">
        <w:rPr>
          <w:rFonts w:cs="Calibri Light"/>
        </w:rPr>
        <w:t xml:space="preserve">planning to achieve social and environmental </w:t>
      </w:r>
      <w:r w:rsidR="00BC02C8">
        <w:rPr>
          <w:rFonts w:cs="Calibri Light"/>
        </w:rPr>
        <w:t>ambitions</w:t>
      </w:r>
      <w:r w:rsidR="004B405B">
        <w:rPr>
          <w:rFonts w:cs="Calibri Light"/>
        </w:rPr>
        <w:t xml:space="preserve">. </w:t>
      </w:r>
      <w:r w:rsidR="000237A2" w:rsidRPr="09B121D5">
        <w:rPr>
          <w:rFonts w:cs="Calibri Light"/>
        </w:rPr>
        <w:t>F</w:t>
      </w:r>
      <w:r w:rsidR="0080267B" w:rsidRPr="09B121D5">
        <w:rPr>
          <w:rFonts w:cs="Calibri Light"/>
        </w:rPr>
        <w:t>or instance, f</w:t>
      </w:r>
      <w:r w:rsidR="000237A2" w:rsidRPr="09B121D5">
        <w:rPr>
          <w:rFonts w:cs="Calibri Light"/>
        </w:rPr>
        <w:t>inancial markets are increasingly focused on responding to nature-related financial risks and opportunities</w:t>
      </w:r>
      <w:r w:rsidR="00B34B0D" w:rsidRPr="09B121D5">
        <w:rPr>
          <w:rFonts w:cs="Calibri Light"/>
        </w:rPr>
        <w:t xml:space="preserve"> </w:t>
      </w:r>
      <w:r w:rsidR="00CD0B87">
        <w:rPr>
          <w:rFonts w:cs="Calibri Light"/>
        </w:rPr>
        <w:t>through emerging</w:t>
      </w:r>
      <w:r w:rsidR="00B34B0D" w:rsidRPr="09B121D5">
        <w:rPr>
          <w:rFonts w:cs="Calibri Light"/>
        </w:rPr>
        <w:t xml:space="preserve"> reporting frameworks </w:t>
      </w:r>
      <w:r w:rsidR="00373D53" w:rsidRPr="09B121D5">
        <w:rPr>
          <w:rFonts w:cs="Calibri Light"/>
        </w:rPr>
        <w:t xml:space="preserve">such as the </w:t>
      </w:r>
      <w:hyperlink r:id="rId20" w:history="1">
        <w:r w:rsidR="00373D53" w:rsidRPr="004969E6">
          <w:rPr>
            <w:rStyle w:val="Hyperlink"/>
            <w:rFonts w:cs="Calibri Light"/>
          </w:rPr>
          <w:t>Taskforce for Nature-related Financial Disclosures</w:t>
        </w:r>
      </w:hyperlink>
      <w:r w:rsidR="0080267B" w:rsidRPr="09B121D5">
        <w:rPr>
          <w:rFonts w:cs="Calibri Light"/>
        </w:rPr>
        <w:t>.</w:t>
      </w:r>
      <w:r w:rsidR="009F569D">
        <w:rPr>
          <w:rFonts w:cs="Calibri Light"/>
        </w:rPr>
        <w:t xml:space="preserve"> </w:t>
      </w:r>
    </w:p>
    <w:p w14:paraId="0EBA6647" w14:textId="7ED16EFA" w:rsidR="004969E6" w:rsidRPr="00D21A71" w:rsidRDefault="004B4E15">
      <w:pPr>
        <w:spacing w:before="0" w:after="160" w:line="259" w:lineRule="auto"/>
      </w:pPr>
      <w:r>
        <w:br w:type="page"/>
      </w:r>
    </w:p>
    <w:p w14:paraId="55C4A563" w14:textId="3612F8A2" w:rsidR="000518EE" w:rsidRDefault="000518EE" w:rsidP="00293B94">
      <w:pPr>
        <w:pStyle w:val="Heading1"/>
      </w:pPr>
      <w:bookmarkStart w:id="13" w:name="_Toc203118720"/>
      <w:r>
        <w:lastRenderedPageBreak/>
        <w:t>Draft Transition Planning Guidance</w:t>
      </w:r>
      <w:bookmarkEnd w:id="13"/>
    </w:p>
    <w:p w14:paraId="3FAC0C34" w14:textId="761557DC" w:rsidR="00CD4A65" w:rsidRDefault="006F78DD" w:rsidP="00CD4A65">
      <w:r>
        <w:t xml:space="preserve">The information </w:t>
      </w:r>
      <w:r w:rsidR="00A17911">
        <w:t xml:space="preserve">contained </w:t>
      </w:r>
      <w:r w:rsidR="00C31D3F">
        <w:t>in Part B</w:t>
      </w:r>
      <w:r>
        <w:t xml:space="preserve"> is </w:t>
      </w:r>
      <w:r w:rsidR="00C31D3F">
        <w:t xml:space="preserve">the </w:t>
      </w:r>
      <w:r w:rsidR="001804C7">
        <w:t>illustrative</w:t>
      </w:r>
      <w:r>
        <w:t xml:space="preserve"> </w:t>
      </w:r>
      <w:r w:rsidR="00C31D3F">
        <w:t>draft</w:t>
      </w:r>
      <w:r w:rsidR="00A95BF3">
        <w:t xml:space="preserve"> </w:t>
      </w:r>
      <w:r w:rsidR="00D27C8F">
        <w:t>guidance</w:t>
      </w:r>
      <w:r w:rsidR="00C31D3F">
        <w:t xml:space="preserve"> for consultation</w:t>
      </w:r>
      <w:r w:rsidR="00A95BF3">
        <w:t xml:space="preserve">. </w:t>
      </w:r>
      <w:r w:rsidR="00CD4A65">
        <w:t xml:space="preserve">The final guidance </w:t>
      </w:r>
      <w:r w:rsidR="00E40C69">
        <w:t xml:space="preserve">is </w:t>
      </w:r>
      <w:r w:rsidR="00D9F72B">
        <w:t xml:space="preserve">expected to include </w:t>
      </w:r>
      <w:r w:rsidR="00CD4A65">
        <w:t>three sections</w:t>
      </w:r>
      <w:r w:rsidR="2F952ACC">
        <w:t>:</w:t>
      </w:r>
    </w:p>
    <w:p w14:paraId="465D005B" w14:textId="189318C0" w:rsidR="00CD4A65" w:rsidRDefault="00CD4A65" w:rsidP="00CD4A65">
      <w:pPr>
        <w:pStyle w:val="Bullet"/>
      </w:pPr>
      <w:r w:rsidRPr="004556F7">
        <w:rPr>
          <w:b/>
        </w:rPr>
        <w:t>Introduction</w:t>
      </w:r>
      <w:r w:rsidRPr="008F2543">
        <w:t xml:space="preserve"> </w:t>
      </w:r>
      <w:r>
        <w:t xml:space="preserve">provides context on the role and benefits of transition plans and planning, the Government’s role in providing this guidance and how the guidance links with other sustainable finance initiatives and climate-related disclosure requirements in Australia. </w:t>
      </w:r>
      <w:r w:rsidRPr="00D96279">
        <w:rPr>
          <w:i/>
        </w:rPr>
        <w:t>This section will</w:t>
      </w:r>
      <w:r>
        <w:rPr>
          <w:i/>
        </w:rPr>
        <w:t xml:space="preserve"> be included in the final guidance,</w:t>
      </w:r>
      <w:r w:rsidRPr="00D96279">
        <w:rPr>
          <w:i/>
        </w:rPr>
        <w:t xml:space="preserve"> build</w:t>
      </w:r>
      <w:r>
        <w:rPr>
          <w:i/>
        </w:rPr>
        <w:t>ing</w:t>
      </w:r>
      <w:r w:rsidRPr="00D96279">
        <w:rPr>
          <w:i/>
        </w:rPr>
        <w:t xml:space="preserve"> upon the context outlined in Part A.</w:t>
      </w:r>
    </w:p>
    <w:p w14:paraId="78E37840" w14:textId="3C3454F6" w:rsidR="00CD4A65" w:rsidRDefault="00CD4A65" w:rsidP="00CD4A65">
      <w:pPr>
        <w:pStyle w:val="Bullet"/>
      </w:pPr>
      <w:r w:rsidRPr="004556F7">
        <w:rPr>
          <w:b/>
        </w:rPr>
        <w:t>Transition planning process</w:t>
      </w:r>
      <w:r w:rsidRPr="008F2543">
        <w:t xml:space="preserve"> </w:t>
      </w:r>
      <w:r>
        <w:t xml:space="preserve">provides a brief overview of the transition planning cycle and outlines international materials for </w:t>
      </w:r>
      <w:r w:rsidR="009065C7">
        <w:t>suggested</w:t>
      </w:r>
      <w:r>
        <w:t xml:space="preserve"> processes to develop transition plans. This guidance is not intended to provide extensive advice on the cycle. </w:t>
      </w:r>
      <w:r w:rsidRPr="00D96279">
        <w:rPr>
          <w:i/>
        </w:rPr>
        <w:t>This section is included for consultation below.</w:t>
      </w:r>
    </w:p>
    <w:p w14:paraId="49891D3F" w14:textId="110617C5" w:rsidR="00CD4A65" w:rsidRPr="00D96279" w:rsidRDefault="00CD4A65" w:rsidP="00CD4A65">
      <w:pPr>
        <w:pStyle w:val="Bullet"/>
        <w:rPr>
          <w:i/>
        </w:rPr>
      </w:pPr>
      <w:r w:rsidRPr="004556F7">
        <w:rPr>
          <w:b/>
        </w:rPr>
        <w:t>Preparing transition plans</w:t>
      </w:r>
      <w:r>
        <w:t xml:space="preserve"> provides Australia-specific considerations for </w:t>
      </w:r>
      <w:r w:rsidR="00AB63B5">
        <w:t>organisations</w:t>
      </w:r>
      <w:r>
        <w:t xml:space="preserve"> intending to develop transition plans. This section follows the structure of and is intended to be compatible with the IFRS </w:t>
      </w:r>
      <w:r w:rsidR="00694DEF">
        <w:t>TPT</w:t>
      </w:r>
      <w:r>
        <w:t xml:space="preserve"> Disclosure Framework. </w:t>
      </w:r>
      <w:r w:rsidRPr="00D96279">
        <w:rPr>
          <w:i/>
        </w:rPr>
        <w:t>This section is included for consultation below.</w:t>
      </w:r>
    </w:p>
    <w:p w14:paraId="577F7D4A" w14:textId="77777777" w:rsidR="00780E8D" w:rsidRDefault="00780E8D">
      <w:pPr>
        <w:spacing w:before="0" w:after="160" w:line="259" w:lineRule="auto"/>
        <w:rPr>
          <w:rFonts w:ascii="Calibri" w:hAnsi="Calibri" w:cs="Arial"/>
          <w:b/>
          <w:color w:val="5D779D" w:themeColor="accent3"/>
          <w:kern w:val="32"/>
          <w:sz w:val="44"/>
          <w:szCs w:val="36"/>
        </w:rPr>
      </w:pPr>
      <w:r>
        <w:br w:type="page"/>
      </w:r>
    </w:p>
    <w:p w14:paraId="2FEB7D54" w14:textId="3AF1EC50" w:rsidR="00662C8D" w:rsidRDefault="00662C8D" w:rsidP="007859CB">
      <w:pPr>
        <w:pStyle w:val="Heading1"/>
        <w:numPr>
          <w:ilvl w:val="0"/>
          <w:numId w:val="0"/>
        </w:numPr>
      </w:pPr>
      <w:bookmarkStart w:id="14" w:name="_Toc203118721"/>
      <w:r>
        <w:lastRenderedPageBreak/>
        <w:t>T</w:t>
      </w:r>
      <w:r w:rsidR="00FD42DF">
        <w:t>he t</w:t>
      </w:r>
      <w:r>
        <w:t>ransition planning process</w:t>
      </w:r>
      <w:bookmarkEnd w:id="14"/>
    </w:p>
    <w:p w14:paraId="6EDDC7A7" w14:textId="663DF29D" w:rsidR="00767512" w:rsidRDefault="003D1D3B" w:rsidP="00420F13">
      <w:r>
        <w:t xml:space="preserve">Transition planning </w:t>
      </w:r>
      <w:r w:rsidR="00B308B2">
        <w:t>is a continuous cycle</w:t>
      </w:r>
      <w:r w:rsidR="00CE664F">
        <w:t xml:space="preserve"> that should be embedded wit</w:t>
      </w:r>
      <w:r w:rsidR="002855DC">
        <w:t xml:space="preserve">hin overarching </w:t>
      </w:r>
      <w:r w:rsidR="001D6984">
        <w:t>organisational</w:t>
      </w:r>
      <w:r w:rsidR="002855DC">
        <w:t xml:space="preserve"> planning</w:t>
      </w:r>
      <w:r w:rsidR="00B308B2">
        <w:t xml:space="preserve">, rather than a </w:t>
      </w:r>
      <w:r w:rsidR="49470742">
        <w:t>‘</w:t>
      </w:r>
      <w:r w:rsidR="00B308B2">
        <w:t>one and done</w:t>
      </w:r>
      <w:r w:rsidR="32F82927">
        <w:t>’</w:t>
      </w:r>
      <w:r w:rsidR="00B308B2">
        <w:t xml:space="preserve"> process. </w:t>
      </w:r>
      <w:r w:rsidR="006D0377">
        <w:t>This guidance</w:t>
      </w:r>
      <w:r w:rsidR="00870961">
        <w:t xml:space="preserve"> recognises that organisations may be approaching this task from different starting points and</w:t>
      </w:r>
      <w:r w:rsidR="006D0377">
        <w:t xml:space="preserve"> encourages </w:t>
      </w:r>
      <w:r w:rsidR="4D3DE338">
        <w:t>them</w:t>
      </w:r>
      <w:r w:rsidR="006D0377">
        <w:t xml:space="preserve"> to take a maturity pathway approach to transition planning</w:t>
      </w:r>
      <w:r w:rsidR="002D0BD5">
        <w:t>. There are steps organisations can take today to start</w:t>
      </w:r>
      <w:r w:rsidR="006D0377">
        <w:t xml:space="preserve"> </w:t>
      </w:r>
      <w:r w:rsidR="006F5D05">
        <w:t>identifying their current baseline</w:t>
      </w:r>
      <w:r w:rsidR="002D0BD5">
        <w:t>,</w:t>
      </w:r>
      <w:r w:rsidR="006F5D05">
        <w:t xml:space="preserve"> initial actions and targets, and </w:t>
      </w:r>
      <w:r w:rsidR="002B705D">
        <w:t xml:space="preserve">then </w:t>
      </w:r>
      <w:r w:rsidR="006F5D05">
        <w:t>improve the level of detail</w:t>
      </w:r>
      <w:r w:rsidR="001605E9">
        <w:t xml:space="preserve"> and ambition over time.</w:t>
      </w:r>
    </w:p>
    <w:p w14:paraId="1453F7CD" w14:textId="00AE96AB" w:rsidR="006150FE" w:rsidRDefault="00BE7BB1" w:rsidP="00420F13">
      <w:r>
        <w:t>The</w:t>
      </w:r>
      <w:r w:rsidR="007521E0">
        <w:t xml:space="preserve">re are a </w:t>
      </w:r>
      <w:r w:rsidR="009E7558">
        <w:t xml:space="preserve">number of </w:t>
      </w:r>
      <w:r w:rsidR="003524E8">
        <w:t>reasons</w:t>
      </w:r>
      <w:r w:rsidR="007521E0">
        <w:t xml:space="preserve"> </w:t>
      </w:r>
      <w:r>
        <w:t xml:space="preserve">for </w:t>
      </w:r>
      <w:r w:rsidR="00F22F07">
        <w:t xml:space="preserve">organisations </w:t>
      </w:r>
      <w:r w:rsidR="00A856DC">
        <w:t xml:space="preserve">to </w:t>
      </w:r>
      <w:r w:rsidR="007521E0">
        <w:t xml:space="preserve">start the </w:t>
      </w:r>
      <w:r>
        <w:t xml:space="preserve">transition planning </w:t>
      </w:r>
      <w:r w:rsidR="007521E0">
        <w:t>process</w:t>
      </w:r>
      <w:r w:rsidR="00150467">
        <w:t xml:space="preserve"> such as </w:t>
      </w:r>
      <w:r w:rsidR="006150FE">
        <w:t>manag</w:t>
      </w:r>
      <w:r w:rsidR="00A856DC">
        <w:t>ing</w:t>
      </w:r>
      <w:r w:rsidR="006150FE">
        <w:t xml:space="preserve"> exposure to </w:t>
      </w:r>
      <w:r w:rsidR="002428AE">
        <w:t xml:space="preserve">climate-related </w:t>
      </w:r>
      <w:proofErr w:type="gramStart"/>
      <w:r w:rsidR="002428AE">
        <w:t>risks,</w:t>
      </w:r>
      <w:r w:rsidR="006150FE">
        <w:t xml:space="preserve"> or</w:t>
      </w:r>
      <w:proofErr w:type="gramEnd"/>
      <w:r w:rsidR="006150FE">
        <w:t xml:space="preserve"> </w:t>
      </w:r>
      <w:r w:rsidR="00A856DC">
        <w:t xml:space="preserve">capitalising </w:t>
      </w:r>
      <w:r w:rsidR="006150FE">
        <w:t xml:space="preserve">on emerging opportunities. </w:t>
      </w:r>
      <w:r w:rsidR="003C3F3D">
        <w:t xml:space="preserve">Organisations may also need to rethink </w:t>
      </w:r>
      <w:r w:rsidR="00122E4A">
        <w:t xml:space="preserve">or iterate </w:t>
      </w:r>
      <w:r w:rsidR="003C3F3D">
        <w:t xml:space="preserve">existing transition plans and should </w:t>
      </w:r>
      <w:r w:rsidR="001D2528">
        <w:t>identify</w:t>
      </w:r>
      <w:r w:rsidR="003C3F3D">
        <w:t xml:space="preserve"> </w:t>
      </w:r>
      <w:r w:rsidR="00A856DC">
        <w:t>triggers for restarting the process</w:t>
      </w:r>
      <w:r w:rsidR="00690025">
        <w:t xml:space="preserve">, such as scheduled review points or </w:t>
      </w:r>
      <w:r w:rsidR="7EE9D03C">
        <w:t>responding</w:t>
      </w:r>
      <w:r w:rsidR="00E85176">
        <w:t xml:space="preserve"> to chang</w:t>
      </w:r>
      <w:r w:rsidR="000B20D7">
        <w:t xml:space="preserve">ing </w:t>
      </w:r>
      <w:r w:rsidR="00E85176">
        <w:t>circumstance</w:t>
      </w:r>
      <w:r w:rsidR="000B20D7">
        <w:t>s</w:t>
      </w:r>
      <w:r w:rsidR="00A856DC">
        <w:t xml:space="preserve">. </w:t>
      </w:r>
    </w:p>
    <w:p w14:paraId="2AADE786" w14:textId="01683C3D" w:rsidR="00811F07" w:rsidRDefault="001A34C1" w:rsidP="00811F07">
      <w:r>
        <w:t>T</w:t>
      </w:r>
      <w:r w:rsidR="003106F8">
        <w:t xml:space="preserve">o complement </w:t>
      </w:r>
      <w:r w:rsidR="00CD6751">
        <w:t>its</w:t>
      </w:r>
      <w:r w:rsidR="003106F8">
        <w:t xml:space="preserve"> </w:t>
      </w:r>
      <w:r w:rsidR="0031334B">
        <w:t xml:space="preserve">advice on transition plan disclosures, </w:t>
      </w:r>
      <w:r w:rsidR="003106F8">
        <w:t xml:space="preserve">the </w:t>
      </w:r>
      <w:r w:rsidR="0031334B">
        <w:t xml:space="preserve">TPT also </w:t>
      </w:r>
      <w:r w:rsidR="00872BD3">
        <w:t>published a</w:t>
      </w:r>
      <w:r w:rsidR="00883A3B">
        <w:t xml:space="preserve"> </w:t>
      </w:r>
      <w:hyperlink r:id="rId21">
        <w:r w:rsidR="00BF0793" w:rsidRPr="7B17ADF5">
          <w:rPr>
            <w:rStyle w:val="Hyperlink"/>
          </w:rPr>
          <w:t>transition planning cycle framework</w:t>
        </w:r>
      </w:hyperlink>
      <w:r w:rsidR="00811F07">
        <w:t xml:space="preserve"> for</w:t>
      </w:r>
      <w:r w:rsidR="00FD6AB3">
        <w:t xml:space="preserve"> practical</w:t>
      </w:r>
      <w:r w:rsidR="00811F07">
        <w:t xml:space="preserve"> steps </w:t>
      </w:r>
      <w:r w:rsidR="00AB63B5">
        <w:t>organisations</w:t>
      </w:r>
      <w:r w:rsidR="00811F07">
        <w:t xml:space="preserve"> </w:t>
      </w:r>
      <w:r w:rsidR="009F6579">
        <w:t>can</w:t>
      </w:r>
      <w:r w:rsidR="00811F07">
        <w:t xml:space="preserve"> consider</w:t>
      </w:r>
      <w:r w:rsidR="009F6579">
        <w:t xml:space="preserve"> when</w:t>
      </w:r>
      <w:r w:rsidR="00811F07">
        <w:t xml:space="preserve"> </w:t>
      </w:r>
      <w:r w:rsidR="00FD6AB3">
        <w:t>developing, implementing and reviewing</w:t>
      </w:r>
      <w:r w:rsidR="00811F07">
        <w:t xml:space="preserve"> their transition plan. </w:t>
      </w:r>
      <w:r w:rsidR="00CE3D59">
        <w:t>The transition planning cycle involves four steps</w:t>
      </w:r>
      <w:r w:rsidR="00C70113">
        <w:t>:</w:t>
      </w:r>
      <w:r w:rsidR="00CE3D59">
        <w:t xml:space="preserve"> (re-)assess, set </w:t>
      </w:r>
      <w:r w:rsidR="00131E27">
        <w:t xml:space="preserve">strategic </w:t>
      </w:r>
      <w:r w:rsidR="00CE3D59">
        <w:t>ambition, plan actions,</w:t>
      </w:r>
      <w:r w:rsidR="00C70113">
        <w:t xml:space="preserve"> and</w:t>
      </w:r>
      <w:r w:rsidR="00CE3D59">
        <w:t xml:space="preserve"> implement the plan. </w:t>
      </w:r>
      <w:r w:rsidR="00811F07">
        <w:t xml:space="preserve">This framework includes detailed steps on what </w:t>
      </w:r>
      <w:r w:rsidR="00AB63B5">
        <w:t>organisations</w:t>
      </w:r>
      <w:r w:rsidR="00811F07">
        <w:t xml:space="preserve"> should </w:t>
      </w:r>
      <w:proofErr w:type="gramStart"/>
      <w:r w:rsidR="00811F07">
        <w:t xml:space="preserve">do, </w:t>
      </w:r>
      <w:r w:rsidR="6F0EF8C3">
        <w:t>and</w:t>
      </w:r>
      <w:proofErr w:type="gramEnd"/>
      <w:r w:rsidR="00811F07">
        <w:t xml:space="preserve"> refers to other materials which can help inform </w:t>
      </w:r>
      <w:r w:rsidR="00AB63B5">
        <w:t>organisations</w:t>
      </w:r>
      <w:r w:rsidR="00811F07">
        <w:t xml:space="preserve"> </w:t>
      </w:r>
      <w:r w:rsidR="2FAA0560">
        <w:t xml:space="preserve">on </w:t>
      </w:r>
      <w:r w:rsidR="00811F07">
        <w:t xml:space="preserve">how to undertake these steps. </w:t>
      </w:r>
    </w:p>
    <w:p w14:paraId="535CBE75" w14:textId="784B1F82" w:rsidR="0019292C" w:rsidRDefault="0008015A" w:rsidP="00811F07">
      <w:r>
        <w:rPr>
          <w:noProof/>
        </w:rPr>
        <mc:AlternateContent>
          <mc:Choice Requires="wpg">
            <w:drawing>
              <wp:anchor distT="0" distB="0" distL="114300" distR="114300" simplePos="0" relativeHeight="251657728" behindDoc="0" locked="0" layoutInCell="1" allowOverlap="1" wp14:anchorId="698F3B2E" wp14:editId="77E05734">
                <wp:simplePos x="0" y="0"/>
                <wp:positionH relativeFrom="margin">
                  <wp:posOffset>0</wp:posOffset>
                </wp:positionH>
                <wp:positionV relativeFrom="paragraph">
                  <wp:posOffset>126328</wp:posOffset>
                </wp:positionV>
                <wp:extent cx="2484755" cy="2696845"/>
                <wp:effectExtent l="0" t="0" r="0" b="8255"/>
                <wp:wrapSquare wrapText="bothSides"/>
                <wp:docPr id="1911727498" name="Group 1911727498" descr="A circular flowchart with four dark green circles connected by arrows. Each circle contains white text representing a step in a continuous transition planning process. The circles are labelled as follows: 1. Re-assess, 2. Set your ambition, 3. Plan your actions, and 4. Implement your plan"/>
                <wp:cNvGraphicFramePr/>
                <a:graphic xmlns:a="http://schemas.openxmlformats.org/drawingml/2006/main">
                  <a:graphicData uri="http://schemas.microsoft.com/office/word/2010/wordprocessingGroup">
                    <wpg:wgp>
                      <wpg:cNvGrpSpPr/>
                      <wpg:grpSpPr>
                        <a:xfrm>
                          <a:off x="0" y="0"/>
                          <a:ext cx="2484755" cy="2696845"/>
                          <a:chOff x="1" y="232793"/>
                          <a:chExt cx="2399335" cy="2616285"/>
                        </a:xfrm>
                      </wpg:grpSpPr>
                      <pic:pic xmlns:pic="http://schemas.openxmlformats.org/drawingml/2006/picture">
                        <pic:nvPicPr>
                          <pic:cNvPr id="395399168" name="Picture 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 y="232793"/>
                            <a:ext cx="2399335" cy="2256402"/>
                          </a:xfrm>
                          <a:prstGeom prst="rect">
                            <a:avLst/>
                          </a:prstGeom>
                        </pic:spPr>
                      </pic:pic>
                      <wps:wsp>
                        <wps:cNvPr id="889256037" name="Text Box 1"/>
                        <wps:cNvSpPr txBox="1"/>
                        <wps:spPr>
                          <a:xfrm>
                            <a:off x="21519" y="2582378"/>
                            <a:ext cx="2334779" cy="266700"/>
                          </a:xfrm>
                          <a:prstGeom prst="rect">
                            <a:avLst/>
                          </a:prstGeom>
                          <a:solidFill>
                            <a:prstClr val="white"/>
                          </a:solidFill>
                          <a:ln>
                            <a:noFill/>
                          </a:ln>
                        </wps:spPr>
                        <wps:txbx>
                          <w:txbxContent>
                            <w:p w14:paraId="31DD4D1C" w14:textId="2AEA2FE8" w:rsidR="009F6579" w:rsidRPr="00C16F79" w:rsidRDefault="009F6579" w:rsidP="009F6579">
                              <w:pPr>
                                <w:pStyle w:val="Caption"/>
                                <w:rPr>
                                  <w:sz w:val="22"/>
                                  <w:szCs w:val="20"/>
                                </w:rPr>
                              </w:pPr>
                              <w:r>
                                <w:t xml:space="preserve">Figure </w:t>
                              </w:r>
                              <w:r w:rsidR="00E10418">
                                <w:fldChar w:fldCharType="begin"/>
                              </w:r>
                              <w:r w:rsidR="00E10418">
                                <w:instrText xml:space="preserve"> SEQ Figure \* ARABIC </w:instrText>
                              </w:r>
                              <w:r w:rsidR="00E10418">
                                <w:fldChar w:fldCharType="separate"/>
                              </w:r>
                              <w:r w:rsidR="00172AF9">
                                <w:rPr>
                                  <w:noProof/>
                                </w:rPr>
                                <w:t>1</w:t>
                              </w:r>
                              <w:r w:rsidR="00E10418">
                                <w:rPr>
                                  <w:noProof/>
                                </w:rPr>
                                <w:fldChar w:fldCharType="end"/>
                              </w:r>
                              <w:r>
                                <w:t xml:space="preserve"> </w:t>
                              </w:r>
                              <w:r w:rsidR="00937694">
                                <w:t xml:space="preserve">sourced from </w:t>
                              </w:r>
                              <w:r w:rsidR="002074F9">
                                <w:t>TPT</w:t>
                              </w:r>
                              <w:r>
                                <w:t xml:space="preserve"> T</w:t>
                              </w:r>
                              <w:r w:rsidR="0021466C">
                                <w:t xml:space="preserve">ransition </w:t>
                              </w:r>
                              <w:r>
                                <w:t>P</w:t>
                              </w:r>
                              <w:r w:rsidR="0021466C">
                                <w:t>lanning</w:t>
                              </w:r>
                              <w:r w:rsidR="007D7E17">
                                <w:t xml:space="preserve"> cycle</w:t>
                              </w:r>
                              <w:r>
                                <w:t xml:space="preserve"> representation of the transition planning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8F3B2E" id="Group 1911727498" o:spid="_x0000_s1028" alt="A circular flowchart with four dark green circles connected by arrows. Each circle contains white text representing a step in a continuous transition planning process. The circles are labelled as follows: 1. Re-assess, 2. Set your ambition, 3. Plan your actions, and 4. Implement your plan" style="position:absolute;margin-left:0;margin-top:9.95pt;width:195.65pt;height:212.35pt;z-index:251657728;mso-position-horizontal-relative:margin;mso-position-vertical-relative:text;mso-width-relative:margin;mso-height-relative:margin" coordorigin=",2327" coordsize="23993,26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2327;width:23993;height:22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">
                  <v:imagedata r:id="rId23" o:title=""/>
                </v:shape>
                <v:shape id="Text Box 1" o:spid="_x0000_s1030" type="#_x0000_t202" style="position:absolute;left:215;top:25823;width:2334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" stroked="f">
                  <v:textbox inset="0,0,0,0">
                    <w:txbxContent>
                      <w:p w14:paraId="31DD4D1C" w14:textId="2AEA2FE8" w:rsidR="009F6579" w:rsidRPr="00C16F79" w:rsidRDefault="009F6579" w:rsidP="009F6579">
                        <w:pPr>
                          <w:pStyle w:val="Caption"/>
                          <w:rPr>
                            <w:sz w:val="22"/>
                            <w:szCs w:val="20"/>
                          </w:rPr>
                        </w:pPr>
                        <w:r>
                          <w:t xml:space="preserve">Figure </w:t>
                        </w:r>
                        <w:r w:rsidR="00E10418">
                          <w:fldChar w:fldCharType="begin"/>
                        </w:r>
                        <w:r w:rsidR="00E10418">
                          <w:instrText xml:space="preserve"> SEQ Figure \* ARABIC </w:instrText>
                        </w:r>
                        <w:r w:rsidR="00E10418">
                          <w:fldChar w:fldCharType="separate"/>
                        </w:r>
                        <w:r w:rsidR="00172AF9">
                          <w:rPr>
                            <w:noProof/>
                          </w:rPr>
                          <w:t>1</w:t>
                        </w:r>
                        <w:r w:rsidR="00E10418">
                          <w:rPr>
                            <w:noProof/>
                          </w:rPr>
                          <w:fldChar w:fldCharType="end"/>
                        </w:r>
                        <w:r>
                          <w:t xml:space="preserve"> </w:t>
                        </w:r>
                        <w:r w:rsidR="00937694">
                          <w:t xml:space="preserve">sourced from </w:t>
                        </w:r>
                        <w:r w:rsidR="002074F9">
                          <w:t>TPT</w:t>
                        </w:r>
                        <w:r>
                          <w:t xml:space="preserve"> T</w:t>
                        </w:r>
                        <w:r w:rsidR="0021466C">
                          <w:t xml:space="preserve">ransition </w:t>
                        </w:r>
                        <w:r>
                          <w:t>P</w:t>
                        </w:r>
                        <w:r w:rsidR="0021466C">
                          <w:t>lanning</w:t>
                        </w:r>
                        <w:r w:rsidR="007D7E17">
                          <w:t xml:space="preserve"> cycle</w:t>
                        </w:r>
                        <w:r>
                          <w:t xml:space="preserve"> representation of the transition planning process</w:t>
                        </w:r>
                      </w:p>
                    </w:txbxContent>
                  </v:textbox>
                </v:shape>
                <w10:wrap type="square" anchorx="margin"/>
              </v:group>
            </w:pict>
          </mc:Fallback>
        </mc:AlternateContent>
      </w:r>
      <w:r w:rsidR="000626E3">
        <w:rPr>
          <w:b/>
          <w:bCs/>
        </w:rPr>
        <w:t xml:space="preserve">1. </w:t>
      </w:r>
      <w:r w:rsidR="00937694">
        <w:rPr>
          <w:b/>
          <w:bCs/>
        </w:rPr>
        <w:t>(</w:t>
      </w:r>
      <w:r w:rsidR="0019292C" w:rsidRPr="000626E3">
        <w:rPr>
          <w:b/>
          <w:bCs/>
        </w:rPr>
        <w:t>Re-</w:t>
      </w:r>
      <w:r w:rsidR="00937694">
        <w:rPr>
          <w:b/>
          <w:bCs/>
        </w:rPr>
        <w:t>)</w:t>
      </w:r>
      <w:r w:rsidR="0019292C" w:rsidRPr="000626E3">
        <w:rPr>
          <w:b/>
          <w:bCs/>
        </w:rPr>
        <w:t>assess</w:t>
      </w:r>
      <w:r w:rsidR="000626E3">
        <w:rPr>
          <w:b/>
          <w:bCs/>
        </w:rPr>
        <w:t xml:space="preserve">: </w:t>
      </w:r>
      <w:r w:rsidR="000626E3">
        <w:t xml:space="preserve">the first step is </w:t>
      </w:r>
      <w:r w:rsidR="000626E3" w:rsidRPr="00C44BC2">
        <w:t xml:space="preserve">for </w:t>
      </w:r>
      <w:r w:rsidR="00F20B4D">
        <w:t>organ</w:t>
      </w:r>
      <w:r w:rsidR="00601588">
        <w:t>isation</w:t>
      </w:r>
      <w:r w:rsidR="00CC2083">
        <w:t>s</w:t>
      </w:r>
      <w:r w:rsidR="00F20B4D" w:rsidRPr="00C44BC2">
        <w:t xml:space="preserve"> </w:t>
      </w:r>
      <w:r w:rsidR="000626E3" w:rsidRPr="00C44BC2">
        <w:t xml:space="preserve">to </w:t>
      </w:r>
      <w:r w:rsidR="00342DC1">
        <w:t xml:space="preserve">engage their </w:t>
      </w:r>
      <w:r w:rsidR="00F20B4D">
        <w:t xml:space="preserve">Board </w:t>
      </w:r>
      <w:r w:rsidR="00420901">
        <w:t xml:space="preserve">or designated committee </w:t>
      </w:r>
      <w:r w:rsidR="00565F57">
        <w:t>to</w:t>
      </w:r>
      <w:r w:rsidR="00565F57" w:rsidRPr="00C44BC2">
        <w:t xml:space="preserve"> </w:t>
      </w:r>
      <w:r w:rsidR="000626E3" w:rsidRPr="00C44BC2">
        <w:t xml:space="preserve">assess </w:t>
      </w:r>
      <w:r w:rsidR="000626E3">
        <w:t xml:space="preserve">or reassess </w:t>
      </w:r>
      <w:r w:rsidR="000626E3" w:rsidRPr="00C44BC2">
        <w:t xml:space="preserve">their current position, including any </w:t>
      </w:r>
      <w:r w:rsidR="000626E3" w:rsidRPr="006F0D5E">
        <w:t>existing climate reporting and analysis of climate-related risks and opportunities</w:t>
      </w:r>
      <w:r w:rsidR="00FD609E">
        <w:rPr>
          <w:szCs w:val="22"/>
        </w:rPr>
        <w:t xml:space="preserve">. This informs </w:t>
      </w:r>
      <w:r w:rsidR="009B0F2D">
        <w:rPr>
          <w:szCs w:val="22"/>
        </w:rPr>
        <w:t xml:space="preserve">the </w:t>
      </w:r>
      <w:r w:rsidR="001459F8">
        <w:rPr>
          <w:szCs w:val="22"/>
        </w:rPr>
        <w:t xml:space="preserve">objectives, areas of focus and baseline </w:t>
      </w:r>
      <w:r w:rsidR="00CB180E">
        <w:rPr>
          <w:szCs w:val="22"/>
        </w:rPr>
        <w:t xml:space="preserve">reporting </w:t>
      </w:r>
      <w:r w:rsidR="003304CE">
        <w:rPr>
          <w:szCs w:val="22"/>
        </w:rPr>
        <w:t>for the transition plan.</w:t>
      </w:r>
    </w:p>
    <w:p w14:paraId="2861C41E" w14:textId="4E1C40F9" w:rsidR="000626E3" w:rsidRDefault="00FD609E" w:rsidP="00811F07">
      <w:r w:rsidRPr="00FD609E">
        <w:rPr>
          <w:b/>
          <w:bCs/>
        </w:rPr>
        <w:t>2. Set your ambition</w:t>
      </w:r>
      <w:r>
        <w:t>:</w:t>
      </w:r>
      <w:r w:rsidR="000767A8" w:rsidRPr="000767A8">
        <w:t xml:space="preserve"> </w:t>
      </w:r>
      <w:r w:rsidR="00FB1851">
        <w:t>organisations</w:t>
      </w:r>
      <w:r w:rsidR="000767A8">
        <w:t xml:space="preserve"> set their strategic ambition for </w:t>
      </w:r>
      <w:r w:rsidR="3C381885">
        <w:t>their</w:t>
      </w:r>
      <w:r w:rsidR="000767A8">
        <w:t xml:space="preserve"> </w:t>
      </w:r>
      <w:r w:rsidR="001034D0">
        <w:t xml:space="preserve">climate goals and </w:t>
      </w:r>
      <w:r w:rsidR="000767A8">
        <w:t>contribut</w:t>
      </w:r>
      <w:r w:rsidR="001A4EB3">
        <w:t>ion</w:t>
      </w:r>
      <w:r w:rsidR="000767A8">
        <w:t xml:space="preserve"> towards the transition to lower greenhouse gas emissions and a climate-resilient economy.</w:t>
      </w:r>
    </w:p>
    <w:p w14:paraId="28F94FFE" w14:textId="2F265DD1" w:rsidR="0008015A" w:rsidRDefault="000767A8" w:rsidP="0008015A">
      <w:r w:rsidRPr="000767A8">
        <w:rPr>
          <w:b/>
          <w:bCs/>
        </w:rPr>
        <w:t>3. Plan your actions</w:t>
      </w:r>
      <w:r>
        <w:rPr>
          <w:b/>
          <w:bCs/>
        </w:rPr>
        <w:t xml:space="preserve">: </w:t>
      </w:r>
      <w:r w:rsidR="0003338C">
        <w:t xml:space="preserve">plan the actions </w:t>
      </w:r>
      <w:r w:rsidR="00A10F4B">
        <w:t>necessary</w:t>
      </w:r>
      <w:r w:rsidR="0003338C">
        <w:t xml:space="preserve"> to deliver those ambitions, </w:t>
      </w:r>
      <w:r w:rsidR="001A4EB3">
        <w:t>including</w:t>
      </w:r>
      <w:r w:rsidR="0003338C">
        <w:t xml:space="preserve"> </w:t>
      </w:r>
      <w:r w:rsidR="00DB4364">
        <w:t xml:space="preserve">governance arrangements, and </w:t>
      </w:r>
      <w:r w:rsidR="0003338C">
        <w:t>targets and metrics use</w:t>
      </w:r>
      <w:r w:rsidR="00A967D6">
        <w:t>d</w:t>
      </w:r>
      <w:r w:rsidR="0003338C">
        <w:t xml:space="preserve"> to track progress</w:t>
      </w:r>
      <w:r w:rsidR="31289A6C">
        <w:t>.</w:t>
      </w:r>
    </w:p>
    <w:p w14:paraId="314FED3C" w14:textId="4DEC5521" w:rsidR="0003338C" w:rsidRPr="0008015A" w:rsidRDefault="0003338C" w:rsidP="0008015A">
      <w:pPr>
        <w:rPr>
          <w:szCs w:val="24"/>
        </w:rPr>
      </w:pPr>
      <w:r>
        <w:rPr>
          <w:b/>
          <w:bCs/>
        </w:rPr>
        <w:t xml:space="preserve">4. Implement your plan: </w:t>
      </w:r>
      <w:r w:rsidRPr="00030401">
        <w:rPr>
          <w:szCs w:val="24"/>
        </w:rPr>
        <w:t xml:space="preserve">establish arrangements to </w:t>
      </w:r>
      <w:r>
        <w:rPr>
          <w:szCs w:val="24"/>
        </w:rPr>
        <w:t>c</w:t>
      </w:r>
      <w:r w:rsidRPr="00030401">
        <w:rPr>
          <w:szCs w:val="24"/>
        </w:rPr>
        <w:t>ontinue or start implementation</w:t>
      </w:r>
      <w:r w:rsidR="0008015A">
        <w:rPr>
          <w:szCs w:val="24"/>
        </w:rPr>
        <w:t>, d</w:t>
      </w:r>
      <w:r w:rsidRPr="00030401">
        <w:rPr>
          <w:szCs w:val="24"/>
        </w:rPr>
        <w:t xml:space="preserve">isclose </w:t>
      </w:r>
      <w:r>
        <w:rPr>
          <w:szCs w:val="24"/>
        </w:rPr>
        <w:t>the</w:t>
      </w:r>
      <w:r w:rsidRPr="00030401">
        <w:rPr>
          <w:szCs w:val="24"/>
        </w:rPr>
        <w:t xml:space="preserve"> transition plan</w:t>
      </w:r>
      <w:r w:rsidR="0008015A">
        <w:rPr>
          <w:szCs w:val="24"/>
        </w:rPr>
        <w:t>, m</w:t>
      </w:r>
      <w:r w:rsidRPr="00030401">
        <w:rPr>
          <w:szCs w:val="24"/>
        </w:rPr>
        <w:t>onitor and report on progress</w:t>
      </w:r>
      <w:r w:rsidR="0008015A">
        <w:rPr>
          <w:szCs w:val="24"/>
        </w:rPr>
        <w:t>, l</w:t>
      </w:r>
      <w:r w:rsidRPr="0026077D">
        <w:rPr>
          <w:szCs w:val="24"/>
        </w:rPr>
        <w:t>earn and reflect</w:t>
      </w:r>
      <w:r w:rsidR="0068309D">
        <w:rPr>
          <w:szCs w:val="24"/>
        </w:rPr>
        <w:t xml:space="preserve"> before re-assessing their position and starting the cycle again</w:t>
      </w:r>
      <w:r w:rsidR="0008015A">
        <w:rPr>
          <w:szCs w:val="24"/>
        </w:rPr>
        <w:t>.</w:t>
      </w:r>
      <w:r w:rsidR="0068309D">
        <w:rPr>
          <w:szCs w:val="24"/>
        </w:rPr>
        <w:t xml:space="preserve"> </w:t>
      </w:r>
    </w:p>
    <w:p w14:paraId="44E6A308" w14:textId="2CF56175" w:rsidR="007142DB" w:rsidRPr="0008015A" w:rsidRDefault="001F452A" w:rsidP="0008015A">
      <w:pPr>
        <w:rPr>
          <w:szCs w:val="24"/>
        </w:rPr>
      </w:pPr>
      <w:r>
        <w:rPr>
          <w:szCs w:val="24"/>
        </w:rPr>
        <w:t>Whilst not mandated in Australia</w:t>
      </w:r>
      <w:r w:rsidR="00921260">
        <w:rPr>
          <w:szCs w:val="24"/>
        </w:rPr>
        <w:t xml:space="preserve">, organisations </w:t>
      </w:r>
      <w:r w:rsidR="00915958">
        <w:rPr>
          <w:szCs w:val="24"/>
        </w:rPr>
        <w:t>should</w:t>
      </w:r>
      <w:r w:rsidR="00921260">
        <w:rPr>
          <w:szCs w:val="24"/>
        </w:rPr>
        <w:t xml:space="preserve"> also consider periodically publishing their transition plan in the interest of transparency and credibility.</w:t>
      </w:r>
    </w:p>
    <w:p w14:paraId="33A5ED27" w14:textId="5CA8868A" w:rsidR="00686654" w:rsidRDefault="008C4998" w:rsidP="00420F13">
      <w:r>
        <w:t xml:space="preserve">Throughout the </w:t>
      </w:r>
      <w:r w:rsidR="003670C6">
        <w:t>cycle</w:t>
      </w:r>
      <w:r w:rsidR="00C70113">
        <w:t>,</w:t>
      </w:r>
      <w:r w:rsidR="003670C6">
        <w:t xml:space="preserve"> </w:t>
      </w:r>
      <w:r w:rsidR="00AB63B5">
        <w:t>organisations</w:t>
      </w:r>
      <w:r w:rsidR="003670C6">
        <w:t xml:space="preserve"> </w:t>
      </w:r>
      <w:r>
        <w:t xml:space="preserve">will </w:t>
      </w:r>
      <w:r w:rsidR="001D2BAD">
        <w:t xml:space="preserve">make decisions </w:t>
      </w:r>
      <w:r w:rsidR="00905C11">
        <w:t xml:space="preserve">that </w:t>
      </w:r>
      <w:r w:rsidR="001D2BAD">
        <w:t xml:space="preserve">will inform sections of </w:t>
      </w:r>
      <w:r w:rsidR="00D56289">
        <w:t xml:space="preserve">their transition plan. </w:t>
      </w:r>
      <w:r w:rsidR="00D01AC3">
        <w:t>T</w:t>
      </w:r>
      <w:r w:rsidR="00ED0796">
        <w:t xml:space="preserve">here are </w:t>
      </w:r>
      <w:r w:rsidR="00467A55">
        <w:t xml:space="preserve">mentions of </w:t>
      </w:r>
      <w:r w:rsidR="006534F0">
        <w:t>how each transition plan component is supported by the transition planning cycle</w:t>
      </w:r>
      <w:r w:rsidR="00D01AC3">
        <w:t xml:space="preserve"> across this guidance</w:t>
      </w:r>
      <w:r w:rsidR="006534F0">
        <w:t>.</w:t>
      </w:r>
    </w:p>
    <w:p w14:paraId="69720046" w14:textId="2F6987F8" w:rsidR="00D1249F" w:rsidRPr="00F80F4C" w:rsidRDefault="00B17644" w:rsidP="00F80F4C">
      <w:r>
        <w:t xml:space="preserve">Section 1 of </w:t>
      </w:r>
      <w:r w:rsidR="00FA3B9F">
        <w:t xml:space="preserve">Appendix A includes </w:t>
      </w:r>
      <w:r w:rsidR="006B330E">
        <w:t xml:space="preserve">materials </w:t>
      </w:r>
      <w:r w:rsidR="004B05F7">
        <w:t xml:space="preserve">that </w:t>
      </w:r>
      <w:r w:rsidR="00BC6330">
        <w:t xml:space="preserve">provide </w:t>
      </w:r>
      <w:r w:rsidR="003F5B0C">
        <w:t xml:space="preserve">useful </w:t>
      </w:r>
      <w:r w:rsidR="00BC6330">
        <w:t xml:space="preserve">advice on transition planning. </w:t>
      </w:r>
      <w:r w:rsidR="00636253">
        <w:t xml:space="preserve">For example, the </w:t>
      </w:r>
      <w:r w:rsidR="00BC6330">
        <w:t xml:space="preserve">New Zealand </w:t>
      </w:r>
      <w:r w:rsidR="00636253">
        <w:t xml:space="preserve">Government’s </w:t>
      </w:r>
      <w:r w:rsidR="00BC6330">
        <w:t xml:space="preserve">External Reporting Board has developed several transition planning </w:t>
      </w:r>
      <w:hyperlink r:id="rId24" w:history="1">
        <w:r w:rsidR="00BC6330" w:rsidRPr="000B3360">
          <w:rPr>
            <w:rStyle w:val="Hyperlink"/>
          </w:rPr>
          <w:t>resources</w:t>
        </w:r>
      </w:hyperlink>
      <w:r w:rsidR="00BC6330">
        <w:t xml:space="preserve"> </w:t>
      </w:r>
      <w:r w:rsidR="00CE50C3">
        <w:t xml:space="preserve">including overviews and targeted advice for </w:t>
      </w:r>
      <w:r w:rsidR="009077EE">
        <w:t xml:space="preserve">executives, directors and staff. </w:t>
      </w:r>
      <w:r w:rsidR="00CB1986" w:rsidRPr="007D737D">
        <w:t xml:space="preserve">The New South Wales </w:t>
      </w:r>
      <w:r w:rsidR="00FC0476" w:rsidRPr="007D737D">
        <w:t>Government</w:t>
      </w:r>
      <w:r w:rsidR="00925F7B" w:rsidRPr="007D737D">
        <w:t xml:space="preserve"> has also </w:t>
      </w:r>
      <w:r w:rsidR="00226E3C" w:rsidRPr="007D737D">
        <w:t xml:space="preserve">developed a </w:t>
      </w:r>
      <w:hyperlink r:id="rId25" w:history="1">
        <w:r w:rsidR="00226E3C" w:rsidRPr="001652C2">
          <w:rPr>
            <w:rStyle w:val="Hyperlink"/>
          </w:rPr>
          <w:t xml:space="preserve">Net Zero Business </w:t>
        </w:r>
        <w:r w:rsidR="004573DB" w:rsidRPr="001652C2">
          <w:rPr>
            <w:rStyle w:val="Hyperlink"/>
          </w:rPr>
          <w:t>G</w:t>
        </w:r>
        <w:r w:rsidR="00226E3C" w:rsidRPr="001652C2">
          <w:rPr>
            <w:rStyle w:val="Hyperlink"/>
          </w:rPr>
          <w:t>uide</w:t>
        </w:r>
      </w:hyperlink>
      <w:r w:rsidR="00226E3C" w:rsidRPr="007D737D">
        <w:t xml:space="preserve"> </w:t>
      </w:r>
      <w:r w:rsidR="003F5B0C" w:rsidRPr="007D737D">
        <w:t xml:space="preserve">that </w:t>
      </w:r>
      <w:r w:rsidR="00226E3C" w:rsidRPr="007D737D">
        <w:t>provides an expansive list of actionable steps.</w:t>
      </w:r>
      <w:r w:rsidR="00226E3C">
        <w:t xml:space="preserve"> </w:t>
      </w:r>
      <w:bookmarkStart w:id="15" w:name="_Toc189822254"/>
      <w:bookmarkEnd w:id="2"/>
      <w:bookmarkEnd w:id="3"/>
      <w:bookmarkEnd w:id="4"/>
      <w:r w:rsidR="00D1249F">
        <w:br w:type="page"/>
      </w:r>
    </w:p>
    <w:p w14:paraId="65C6EE0A" w14:textId="23F73455" w:rsidR="00371F08" w:rsidRDefault="00601B74" w:rsidP="007859CB">
      <w:pPr>
        <w:pStyle w:val="Heading1"/>
        <w:numPr>
          <w:ilvl w:val="0"/>
          <w:numId w:val="0"/>
        </w:numPr>
      </w:pPr>
      <w:bookmarkStart w:id="16" w:name="_Toc203118722"/>
      <w:r>
        <w:lastRenderedPageBreak/>
        <w:t>Preparing t</w:t>
      </w:r>
      <w:r w:rsidR="00371F08">
        <w:t>ransition plan</w:t>
      </w:r>
      <w:r>
        <w:t>s</w:t>
      </w:r>
      <w:bookmarkEnd w:id="16"/>
    </w:p>
    <w:p w14:paraId="0F50B13D" w14:textId="04139772" w:rsidR="006460A4" w:rsidRDefault="005806D3" w:rsidP="00601B74">
      <w:r>
        <w:t>This</w:t>
      </w:r>
      <w:r w:rsidR="0014683C">
        <w:t xml:space="preserve"> guidance </w:t>
      </w:r>
      <w:r w:rsidR="00FC227D">
        <w:t xml:space="preserve">recommends </w:t>
      </w:r>
      <w:r w:rsidR="00325BFC">
        <w:t>organisations</w:t>
      </w:r>
      <w:r w:rsidR="00FC227D">
        <w:t xml:space="preserve"> align </w:t>
      </w:r>
      <w:r>
        <w:t xml:space="preserve">their transition plans </w:t>
      </w:r>
      <w:r w:rsidR="00FC227D">
        <w:t xml:space="preserve">with the structure of the IFRS </w:t>
      </w:r>
      <w:r>
        <w:t>TPT Disclosure Framework</w:t>
      </w:r>
      <w:r w:rsidR="00FC227D">
        <w:t xml:space="preserve"> materials to assist in establishing a consistent and internationally aligned approach to </w:t>
      </w:r>
      <w:r w:rsidR="00FF1FC4">
        <w:t>preparing and disclosing</w:t>
      </w:r>
      <w:r w:rsidR="00FC227D">
        <w:t xml:space="preserve"> transition plans. Alternatively</w:t>
      </w:r>
      <w:r w:rsidR="00A30BA4">
        <w:t>,</w:t>
      </w:r>
      <w:r w:rsidR="00FC227D">
        <w:t xml:space="preserve"> </w:t>
      </w:r>
      <w:r w:rsidR="00325BFC">
        <w:t>organisations</w:t>
      </w:r>
      <w:r w:rsidR="00FC227D">
        <w:t xml:space="preserve"> may include an appendix </w:t>
      </w:r>
      <w:r w:rsidR="00BB1C2E">
        <w:t xml:space="preserve">that </w:t>
      </w:r>
      <w:r w:rsidR="00FC227D">
        <w:t xml:space="preserve">explains how the sections of their transition plans correspond to the IFRS materials. </w:t>
      </w:r>
    </w:p>
    <w:p w14:paraId="5FEB53DA" w14:textId="77777777" w:rsidR="00866712" w:rsidRDefault="00866712" w:rsidP="00866712">
      <w:r>
        <w:t xml:space="preserve">This guidance is structured to align with the broad components of transition plans recommended within the IFRS TPT disclosure materials. </w:t>
      </w:r>
    </w:p>
    <w:p w14:paraId="1E6BAE45" w14:textId="0D73B9FD" w:rsidR="009221CE" w:rsidRDefault="009221CE" w:rsidP="004F5563">
      <w:r>
        <w:t xml:space="preserve">The IFRS </w:t>
      </w:r>
      <w:r w:rsidR="00641346">
        <w:t xml:space="preserve">TPT </w:t>
      </w:r>
      <w:r w:rsidR="00AB33AF">
        <w:t>D</w:t>
      </w:r>
      <w:r>
        <w:t xml:space="preserve">isclosure </w:t>
      </w:r>
      <w:r w:rsidR="00AB33AF">
        <w:t>F</w:t>
      </w:r>
      <w:r w:rsidR="00C67590">
        <w:t>ramew</w:t>
      </w:r>
      <w:r w:rsidR="00EB4EF3">
        <w:t>ork</w:t>
      </w:r>
      <w:r w:rsidR="000825D1">
        <w:t xml:space="preserve"> has</w:t>
      </w:r>
      <w:r>
        <w:t xml:space="preserve"> three guiding principles</w:t>
      </w:r>
      <w:r w:rsidR="005E71F7">
        <w:t>:</w:t>
      </w:r>
      <w:r>
        <w:t xml:space="preserve"> </w:t>
      </w:r>
      <w:r>
        <w:rPr>
          <w:b/>
          <w:bCs/>
        </w:rPr>
        <w:t xml:space="preserve">Ambition </w:t>
      </w:r>
      <w:r w:rsidRPr="00A85DAB">
        <w:t>(</w:t>
      </w:r>
      <w:r>
        <w:t>F</w:t>
      </w:r>
      <w:r w:rsidRPr="00A85DAB">
        <w:t>oundations)</w:t>
      </w:r>
      <w:r w:rsidRPr="004E3B32">
        <w:t xml:space="preserve">, </w:t>
      </w:r>
      <w:r>
        <w:rPr>
          <w:b/>
          <w:bCs/>
        </w:rPr>
        <w:t xml:space="preserve">Action </w:t>
      </w:r>
      <w:r w:rsidRPr="00A85DAB">
        <w:rPr>
          <w:iCs/>
        </w:rPr>
        <w:t>(</w:t>
      </w:r>
      <w:r>
        <w:t>Implementation and Engagement Strategy)</w:t>
      </w:r>
      <w:r w:rsidRPr="004E3B32">
        <w:t>,</w:t>
      </w:r>
      <w:r>
        <w:rPr>
          <w:b/>
          <w:bCs/>
        </w:rPr>
        <w:t xml:space="preserve"> </w:t>
      </w:r>
      <w:r>
        <w:t xml:space="preserve">and </w:t>
      </w:r>
      <w:r>
        <w:rPr>
          <w:b/>
          <w:bCs/>
        </w:rPr>
        <w:t xml:space="preserve">Accountability </w:t>
      </w:r>
      <w:r w:rsidRPr="00A85DAB">
        <w:t xml:space="preserve">(Metrics and targets, and </w:t>
      </w:r>
      <w:r w:rsidRPr="003C79C0">
        <w:t>Governance)</w:t>
      </w:r>
      <w:r>
        <w:t>.</w:t>
      </w:r>
      <w:r w:rsidR="00E577D0" w:rsidRPr="00E577D0">
        <w:t xml:space="preserve"> </w:t>
      </w:r>
    </w:p>
    <w:p w14:paraId="24095A2B" w14:textId="33ACD214" w:rsidR="004D0914" w:rsidRDefault="004D0914" w:rsidP="004D0914">
      <w:pPr>
        <w:pStyle w:val="Bullet"/>
      </w:pPr>
      <w:r w:rsidRPr="00CE1631">
        <w:rPr>
          <w:b/>
        </w:rPr>
        <w:t>Foundations</w:t>
      </w:r>
      <w:r>
        <w:t xml:space="preserve">, provides an overview of the organisation’s strategic ambitions for responding to climate-related risks and opportunities, </w:t>
      </w:r>
      <w:r w:rsidR="00674652">
        <w:t>and</w:t>
      </w:r>
      <w:r>
        <w:t xml:space="preserve"> mitigation and adaptation objectives. This section grounds the other sections of the transition plan, </w:t>
      </w:r>
      <w:r w:rsidR="004122EC">
        <w:t>that</w:t>
      </w:r>
      <w:r>
        <w:t xml:space="preserve"> provide detail on how the ambitions will be realised. </w:t>
      </w:r>
    </w:p>
    <w:p w14:paraId="15D4F9F1" w14:textId="553BC0F9" w:rsidR="004D0914" w:rsidRDefault="004D0914" w:rsidP="004D0914">
      <w:pPr>
        <w:pStyle w:val="Bullet"/>
      </w:pPr>
      <w:proofErr w:type="gramStart"/>
      <w:r w:rsidRPr="008656FC">
        <w:rPr>
          <w:b/>
          <w:bCs/>
        </w:rPr>
        <w:t>Implementation strategy</w:t>
      </w:r>
      <w:r>
        <w:t>,</w:t>
      </w:r>
      <w:proofErr w:type="gramEnd"/>
      <w:r>
        <w:t xml:space="preserve"> provides detail on the actions being taken within the organisation’s operations, products and services, and policies to achieve its strategic ambition. This includes impacts of these actions on the financial position, financial performance and cash flows for the organisation.</w:t>
      </w:r>
    </w:p>
    <w:p w14:paraId="26854F9F" w14:textId="6211AF08" w:rsidR="009221CE" w:rsidRDefault="009221CE" w:rsidP="009221CE">
      <w:pPr>
        <w:pStyle w:val="Bullet"/>
      </w:pPr>
      <w:proofErr w:type="gramStart"/>
      <w:r w:rsidRPr="00696472">
        <w:rPr>
          <w:b/>
          <w:bCs/>
        </w:rPr>
        <w:t>Engagement strategy</w:t>
      </w:r>
      <w:r>
        <w:t>,</w:t>
      </w:r>
      <w:proofErr w:type="gramEnd"/>
      <w:r>
        <w:t xml:space="preserve"> provides detail on how the </w:t>
      </w:r>
      <w:r w:rsidR="00480F55">
        <w:t>organisation</w:t>
      </w:r>
      <w:r>
        <w:t xml:space="preserve"> is engaging within its value chain and industry peers, as well as more broadly with government, communities and civil society in achieving </w:t>
      </w:r>
      <w:r w:rsidR="00F23EB1">
        <w:t>its</w:t>
      </w:r>
      <w:r>
        <w:t xml:space="preserve"> strategic ambition</w:t>
      </w:r>
      <w:r w:rsidR="00F23EB1">
        <w:t>s</w:t>
      </w:r>
      <w:r>
        <w:t>.</w:t>
      </w:r>
    </w:p>
    <w:p w14:paraId="634C3BA9" w14:textId="761DF7C8" w:rsidR="009221CE" w:rsidRDefault="009221CE" w:rsidP="009221CE">
      <w:pPr>
        <w:pStyle w:val="Bullet"/>
      </w:pPr>
      <w:r w:rsidRPr="00696472">
        <w:rPr>
          <w:b/>
          <w:bCs/>
        </w:rPr>
        <w:t>Metrics &amp; targets</w:t>
      </w:r>
      <w:r>
        <w:t>, provides detail on the metrics and targets it is using to drive and monitor progress towards the strategic ambition</w:t>
      </w:r>
      <w:r w:rsidR="00F23EB1">
        <w:t>s</w:t>
      </w:r>
      <w:r>
        <w:t>.</w:t>
      </w:r>
    </w:p>
    <w:p w14:paraId="7E99A55F" w14:textId="532CAC2B" w:rsidR="009221CE" w:rsidRDefault="009221CE" w:rsidP="009221CE">
      <w:pPr>
        <w:pStyle w:val="Bullet"/>
      </w:pPr>
      <w:proofErr w:type="gramStart"/>
      <w:r>
        <w:rPr>
          <w:b/>
          <w:bCs/>
        </w:rPr>
        <w:t>Governance,</w:t>
      </w:r>
      <w:proofErr w:type="gramEnd"/>
      <w:r>
        <w:rPr>
          <w:b/>
          <w:bCs/>
        </w:rPr>
        <w:t xml:space="preserve"> </w:t>
      </w:r>
      <w:r>
        <w:t xml:space="preserve">provides detail on how the transition plan </w:t>
      </w:r>
      <w:r w:rsidR="004122EC">
        <w:t xml:space="preserve">is embedded </w:t>
      </w:r>
      <w:r>
        <w:t>within its governance structures and organisational arrangement</w:t>
      </w:r>
      <w:r w:rsidR="007B795D">
        <w:t>s</w:t>
      </w:r>
      <w:r>
        <w:t xml:space="preserve">. </w:t>
      </w:r>
    </w:p>
    <w:p w14:paraId="4D8D03ED" w14:textId="6FE4B93E" w:rsidR="00E00BC3" w:rsidRPr="00B74347" w:rsidRDefault="003B649A" w:rsidP="004F5563">
      <w:r w:rsidRPr="00B74347">
        <w:t>Reporting e</w:t>
      </w:r>
      <w:r w:rsidR="00B10986" w:rsidRPr="00B74347">
        <w:t>ntities</w:t>
      </w:r>
      <w:r w:rsidR="00F615CD" w:rsidRPr="00B74347">
        <w:t xml:space="preserve"> </w:t>
      </w:r>
      <w:r w:rsidR="005E1508" w:rsidRPr="00B74347">
        <w:t xml:space="preserve">captured by sustainability reporting requirements under </w:t>
      </w:r>
      <w:r w:rsidR="006347EE" w:rsidRPr="00B74347">
        <w:t xml:space="preserve">the </w:t>
      </w:r>
      <w:r w:rsidR="006347EE" w:rsidRPr="00B74347">
        <w:rPr>
          <w:i/>
        </w:rPr>
        <w:t xml:space="preserve">Corporations Act </w:t>
      </w:r>
      <w:r w:rsidR="00567A17" w:rsidRPr="00B74347">
        <w:rPr>
          <w:i/>
          <w:iCs/>
        </w:rPr>
        <w:t>2001</w:t>
      </w:r>
      <w:r w:rsidR="00567A17" w:rsidRPr="00B74347">
        <w:t xml:space="preserve"> </w:t>
      </w:r>
      <w:r w:rsidR="000B690B" w:rsidRPr="00B74347">
        <w:t>(</w:t>
      </w:r>
      <w:proofErr w:type="spellStart"/>
      <w:r w:rsidR="000B690B" w:rsidRPr="00B74347">
        <w:rPr>
          <w:i/>
          <w:iCs/>
        </w:rPr>
        <w:t>Cth</w:t>
      </w:r>
      <w:proofErr w:type="spellEnd"/>
      <w:r w:rsidR="000B690B" w:rsidRPr="00B74347">
        <w:t xml:space="preserve">) (Corporations Act) </w:t>
      </w:r>
      <w:r w:rsidR="2BFE5B2E" w:rsidRPr="00B74347">
        <w:t>will need to</w:t>
      </w:r>
      <w:r w:rsidR="00F615CD" w:rsidRPr="00B74347">
        <w:t xml:space="preserve"> </w:t>
      </w:r>
      <w:r w:rsidR="002D33A8" w:rsidRPr="00B74347">
        <w:t xml:space="preserve">separately </w:t>
      </w:r>
      <w:r w:rsidR="00F615CD" w:rsidRPr="00B74347">
        <w:t xml:space="preserve">consider </w:t>
      </w:r>
      <w:r w:rsidR="001D5B98" w:rsidRPr="00B74347">
        <w:t xml:space="preserve">reporting </w:t>
      </w:r>
      <w:r w:rsidR="00F615CD" w:rsidRPr="00B74347">
        <w:t>obligations</w:t>
      </w:r>
      <w:r w:rsidR="002D33A8" w:rsidRPr="00B74347">
        <w:t xml:space="preserve"> including disclosure of information about climate-related transition plans under AASB S2, and</w:t>
      </w:r>
      <w:r w:rsidR="00C54F4D" w:rsidRPr="00B74347">
        <w:t xml:space="preserve"> any assurance </w:t>
      </w:r>
      <w:r w:rsidR="00DC1260" w:rsidRPr="00B74347">
        <w:t>requirements issued by the Auditing and Assurance Standards Board</w:t>
      </w:r>
      <w:r w:rsidR="00F615CD" w:rsidRPr="00B74347">
        <w:t>.</w:t>
      </w:r>
    </w:p>
    <w:p w14:paraId="1DEB9868" w14:textId="1C678B00" w:rsidR="00265BD4" w:rsidRPr="00B74347" w:rsidRDefault="00A570ED" w:rsidP="004F5563">
      <w:r w:rsidRPr="00B74347">
        <w:t xml:space="preserve">This guidance includes </w:t>
      </w:r>
      <w:r w:rsidR="00324E14" w:rsidRPr="00B74347">
        <w:t xml:space="preserve">non-exhaustive </w:t>
      </w:r>
      <w:r w:rsidRPr="00B74347">
        <w:t xml:space="preserve">references to </w:t>
      </w:r>
      <w:r w:rsidR="00324E14" w:rsidRPr="00B74347">
        <w:t>relevant sections of AASB S2</w:t>
      </w:r>
      <w:r w:rsidR="001434ED" w:rsidRPr="00B74347">
        <w:t>, however</w:t>
      </w:r>
      <w:r w:rsidR="00EB7C56" w:rsidRPr="00B74347">
        <w:t>,</w:t>
      </w:r>
      <w:r w:rsidR="00AD132D" w:rsidRPr="00B74347">
        <w:t xml:space="preserve"> </w:t>
      </w:r>
      <w:r w:rsidR="00CE48BC" w:rsidRPr="00B74347">
        <w:t xml:space="preserve">it </w:t>
      </w:r>
      <w:r w:rsidR="007678B7" w:rsidRPr="00B74347">
        <w:t xml:space="preserve">is </w:t>
      </w:r>
      <w:r w:rsidR="001946BB" w:rsidRPr="00B74347">
        <w:t xml:space="preserve">not intended to </w:t>
      </w:r>
      <w:r w:rsidR="00EA1476" w:rsidRPr="00B74347">
        <w:t xml:space="preserve">provide guidance </w:t>
      </w:r>
      <w:r w:rsidR="001C4509" w:rsidRPr="00B74347">
        <w:t xml:space="preserve">on how </w:t>
      </w:r>
      <w:r w:rsidR="001946BB" w:rsidRPr="00B74347">
        <w:t xml:space="preserve">to </w:t>
      </w:r>
      <w:r w:rsidR="003F6175" w:rsidRPr="00B74347">
        <w:t>meet</w:t>
      </w:r>
      <w:r w:rsidR="00453A51" w:rsidRPr="00B74347">
        <w:t xml:space="preserve"> reporting obligations required under AASB S2 and the </w:t>
      </w:r>
      <w:r w:rsidR="00453A51" w:rsidRPr="00B74347">
        <w:rPr>
          <w:i/>
        </w:rPr>
        <w:t>Corporations Act</w:t>
      </w:r>
      <w:r w:rsidR="00453A51" w:rsidRPr="00B74347">
        <w:t>.</w:t>
      </w:r>
      <w:r w:rsidR="0002493B" w:rsidRPr="00B74347">
        <w:t xml:space="preserve"> Captured reporting entities should refer to the ASIC website for further information regarding mandatory disclosure requirements.</w:t>
      </w:r>
    </w:p>
    <w:p w14:paraId="4819E2E7" w14:textId="77777777" w:rsidR="00DA4F1E" w:rsidRDefault="00DA4F1E" w:rsidP="004F5563"/>
    <w:p w14:paraId="5E913D60" w14:textId="77777777" w:rsidR="005F6AE9" w:rsidRDefault="005F6AE9">
      <w:pPr>
        <w:spacing w:before="0" w:after="160" w:line="259" w:lineRule="auto"/>
        <w:rPr>
          <w:rFonts w:ascii="Calibri" w:hAnsi="Calibri" w:cs="Arial"/>
          <w:iCs/>
          <w:color w:val="2C384A" w:themeColor="accent1"/>
          <w:kern w:val="32"/>
          <w:sz w:val="36"/>
          <w:szCs w:val="28"/>
        </w:rPr>
      </w:pPr>
      <w:r>
        <w:br w:type="page"/>
      </w:r>
    </w:p>
    <w:p w14:paraId="65BFE117" w14:textId="5748AE21" w:rsidR="00BE18B6" w:rsidRDefault="00792EA0" w:rsidP="00347BA3">
      <w:pPr>
        <w:pStyle w:val="Heading2"/>
        <w:numPr>
          <w:ilvl w:val="0"/>
          <w:numId w:val="28"/>
        </w:numPr>
      </w:pPr>
      <w:bookmarkStart w:id="17" w:name="_Toc203118723"/>
      <w:r>
        <w:lastRenderedPageBreak/>
        <w:t>Foundations</w:t>
      </w:r>
      <w:bookmarkEnd w:id="17"/>
      <w:r>
        <w:t xml:space="preserve"> </w:t>
      </w:r>
      <w:bookmarkEnd w:id="15"/>
    </w:p>
    <w:p w14:paraId="64DAF890" w14:textId="0FC6D66F" w:rsidR="00211CEF" w:rsidRDefault="00843137" w:rsidP="00D8167E">
      <w:r>
        <w:t xml:space="preserve">The foundations section of transition plans </w:t>
      </w:r>
      <w:r w:rsidR="00970CDA">
        <w:t>is</w:t>
      </w:r>
      <w:r>
        <w:t xml:space="preserve"> where </w:t>
      </w:r>
      <w:bookmarkStart w:id="18" w:name="_Hlk199864240"/>
      <w:r w:rsidR="008D4D34">
        <w:t>organisations</w:t>
      </w:r>
      <w:bookmarkEnd w:id="18"/>
      <w:r w:rsidR="00B90D57">
        <w:t xml:space="preserve"> should</w:t>
      </w:r>
      <w:r w:rsidR="00C25512">
        <w:t xml:space="preserve"> </w:t>
      </w:r>
      <w:r>
        <w:t>set out their strategic ambition for responding and contributing to the transition towards a low</w:t>
      </w:r>
      <w:r w:rsidR="004A590B">
        <w:t>er</w:t>
      </w:r>
      <w:r>
        <w:t xml:space="preserve"> emissions and climate resilient economy.</w:t>
      </w:r>
      <w:r w:rsidR="00D21CDF">
        <w:t xml:space="preserve"> </w:t>
      </w:r>
    </w:p>
    <w:p w14:paraId="7EBCF5B6" w14:textId="3861185A" w:rsidR="00C92608" w:rsidRDefault="00D97158" w:rsidP="0049174D">
      <w:r>
        <w:t xml:space="preserve">Strategic ambitions can </w:t>
      </w:r>
      <w:r w:rsidR="000C3636">
        <w:t>cover</w:t>
      </w:r>
      <w:r w:rsidR="00FD36E6">
        <w:t xml:space="preserve"> both climate change mitigation and adaptation. </w:t>
      </w:r>
      <w:r w:rsidR="00BB17AC">
        <w:t>M</w:t>
      </w:r>
      <w:r w:rsidR="006B6359">
        <w:t xml:space="preserve">itigation refers to efforts to curb climate change, </w:t>
      </w:r>
      <w:r w:rsidR="000605E3">
        <w:t>primarily</w:t>
      </w:r>
      <w:r w:rsidR="006B6359">
        <w:t xml:space="preserve"> through reducing greenhouse gas emissions. </w:t>
      </w:r>
      <w:r w:rsidR="004A2BF4">
        <w:t>A</w:t>
      </w:r>
      <w:r w:rsidR="009612D3">
        <w:t xml:space="preserve">daptation </w:t>
      </w:r>
      <w:r w:rsidR="00BB17AC">
        <w:t>refers to preparing for and improving resilience to the effects of climate change</w:t>
      </w:r>
      <w:r w:rsidR="00C25EAA">
        <w:t xml:space="preserve"> that</w:t>
      </w:r>
      <w:r w:rsidR="00BB17AC">
        <w:t xml:space="preserve"> are already being experienced</w:t>
      </w:r>
      <w:r w:rsidR="00AA1373">
        <w:t>,</w:t>
      </w:r>
      <w:r w:rsidR="00BB17AC">
        <w:t xml:space="preserve"> or will be in the future</w:t>
      </w:r>
      <w:r w:rsidR="00FC7766">
        <w:t xml:space="preserve">, </w:t>
      </w:r>
      <w:r w:rsidR="00053624">
        <w:t>such as</w:t>
      </w:r>
      <w:r w:rsidR="00FC7766">
        <w:t xml:space="preserve"> increased </w:t>
      </w:r>
      <w:r w:rsidR="00E85FB8">
        <w:t>temperature</w:t>
      </w:r>
      <w:r w:rsidR="00450FA9">
        <w:t>s</w:t>
      </w:r>
      <w:r w:rsidR="00E85FB8">
        <w:t xml:space="preserve"> and flood risk.</w:t>
      </w:r>
      <w:r w:rsidR="00C92608">
        <w:t xml:space="preserve"> </w:t>
      </w:r>
      <w:r w:rsidR="008D4D34">
        <w:t>Organisations</w:t>
      </w:r>
      <w:r w:rsidR="00683619">
        <w:t xml:space="preserve"> with more mature </w:t>
      </w:r>
      <w:r w:rsidR="00771F50">
        <w:t xml:space="preserve">transition plans </w:t>
      </w:r>
      <w:r w:rsidR="00AF1EA6">
        <w:t xml:space="preserve">may </w:t>
      </w:r>
      <w:r w:rsidR="00806420">
        <w:t xml:space="preserve">have </w:t>
      </w:r>
      <w:r w:rsidR="00AF1EA6">
        <w:t xml:space="preserve">complementary </w:t>
      </w:r>
      <w:r w:rsidR="00117A07">
        <w:t>goals</w:t>
      </w:r>
      <w:r w:rsidR="00AF1EA6">
        <w:t>, including supporting a just transition, nature and circular economy.</w:t>
      </w:r>
      <w:r w:rsidR="00806420">
        <w:t xml:space="preserve"> </w:t>
      </w:r>
    </w:p>
    <w:p w14:paraId="19157461" w14:textId="70797651" w:rsidR="003A5CD5" w:rsidRDefault="0003465C" w:rsidP="0049174D">
      <w:r w:rsidRPr="004B76C6">
        <w:t>This guidance covers setting mitigation and adaptation ambitions, as well as complementary goals. This guidance also includes high-level information about the benefits of disclosing information on the implications for the organisation’s business model and value chain, and key assumptions and dependencies.</w:t>
      </w:r>
    </w:p>
    <w:p w14:paraId="0906F9E1" w14:textId="1EF92383" w:rsidR="00695B6A" w:rsidRDefault="00276BBC" w:rsidP="00C91D37">
      <w:pPr>
        <w:pStyle w:val="OutlineNumbered1"/>
        <w:numPr>
          <w:ilvl w:val="0"/>
          <w:numId w:val="0"/>
        </w:numPr>
        <w:tabs>
          <w:tab w:val="clear" w:pos="851"/>
        </w:tabs>
        <w:spacing w:before="120"/>
      </w:pPr>
      <w:r>
        <w:t xml:space="preserve">The </w:t>
      </w:r>
      <w:r w:rsidR="00C52D00">
        <w:t xml:space="preserve">strategic </w:t>
      </w:r>
      <w:r>
        <w:t xml:space="preserve">ambition </w:t>
      </w:r>
      <w:r w:rsidR="00DC08B3">
        <w:t>is informed by the first two steps of the transition planning cycle</w:t>
      </w:r>
      <w:r w:rsidR="0051597F">
        <w:t xml:space="preserve"> where </w:t>
      </w:r>
      <w:r w:rsidR="008D4D34">
        <w:t>organisations</w:t>
      </w:r>
      <w:r w:rsidR="0051597F">
        <w:t xml:space="preserve"> assess </w:t>
      </w:r>
      <w:r w:rsidR="0040652E">
        <w:t xml:space="preserve">the business model and value chain, </w:t>
      </w:r>
      <w:r w:rsidR="00293F64">
        <w:t>risks and opportunities</w:t>
      </w:r>
      <w:r w:rsidR="00C2071F">
        <w:t xml:space="preserve">, current position and other priorities. </w:t>
      </w:r>
      <w:r w:rsidR="000878E3">
        <w:t>Identifying</w:t>
      </w:r>
      <w:r w:rsidR="00F90AC3" w:rsidRPr="00342E8D">
        <w:t xml:space="preserve"> key assumptions</w:t>
      </w:r>
      <w:r w:rsidR="00E03770">
        <w:t xml:space="preserve">, dependencies </w:t>
      </w:r>
      <w:r w:rsidR="00F90AC3" w:rsidRPr="00342E8D">
        <w:t>and external factors</w:t>
      </w:r>
      <w:r w:rsidR="00A03BD3">
        <w:t xml:space="preserve"> </w:t>
      </w:r>
      <w:r w:rsidR="00BA4E3E">
        <w:t xml:space="preserve">is crucial to providing readers a transparent </w:t>
      </w:r>
      <w:r w:rsidR="00A72FA0">
        <w:t xml:space="preserve">view of the strategic ambition in the plan.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D97158" w14:paraId="457F0573" w14:textId="77777777" w:rsidTr="00450FFB">
        <w:trPr>
          <w:cnfStyle w:val="100000000000" w:firstRow="1" w:lastRow="0" w:firstColumn="0" w:lastColumn="0" w:oddVBand="0" w:evenVBand="0" w:oddHBand="0" w:evenHBand="0" w:firstRowFirstColumn="0" w:firstRowLastColumn="0" w:lastRowFirstColumn="0" w:lastRowLastColumn="0"/>
          <w:trHeight w:val="414"/>
        </w:trPr>
        <w:tc>
          <w:tcPr>
            <w:tcW w:w="5000" w:type="pct"/>
            <w:shd w:val="clear" w:color="auto" w:fill="F2F2F2" w:themeFill="background1" w:themeFillShade="F2"/>
          </w:tcPr>
          <w:p w14:paraId="4C892C8D" w14:textId="0F6C3CD3" w:rsidR="00D97158" w:rsidRPr="002273C2" w:rsidRDefault="00D97158" w:rsidP="00C3683E">
            <w:bookmarkStart w:id="19" w:name="_Toc189822255"/>
            <w:r w:rsidRPr="00450FFB">
              <w:rPr>
                <w:b w:val="0"/>
                <w:bCs/>
                <w:sz w:val="22"/>
                <w:szCs w:val="22"/>
              </w:rPr>
              <w:t xml:space="preserve">The </w:t>
            </w:r>
            <w:r w:rsidRPr="00BE6555">
              <w:rPr>
                <w:sz w:val="22"/>
                <w:szCs w:val="22"/>
              </w:rPr>
              <w:t>IFRS</w:t>
            </w:r>
            <w:r w:rsidRPr="002273C2">
              <w:rPr>
                <w:bCs/>
                <w:sz w:val="22"/>
                <w:szCs w:val="22"/>
              </w:rPr>
              <w:t xml:space="preserve"> </w:t>
            </w:r>
            <w:r>
              <w:rPr>
                <w:bCs/>
                <w:sz w:val="22"/>
                <w:szCs w:val="22"/>
              </w:rPr>
              <w:t xml:space="preserve">TPT </w:t>
            </w:r>
            <w:r w:rsidRPr="002273C2">
              <w:rPr>
                <w:bCs/>
                <w:sz w:val="22"/>
                <w:szCs w:val="22"/>
              </w:rPr>
              <w:t>Disclosure Framework</w:t>
            </w:r>
            <w:r w:rsidRPr="002273C2">
              <w:rPr>
                <w:sz w:val="22"/>
                <w:szCs w:val="22"/>
              </w:rPr>
              <w:t xml:space="preserve"> </w:t>
            </w:r>
            <w:r w:rsidR="009C1949" w:rsidRPr="00450FFB">
              <w:rPr>
                <w:b w:val="0"/>
                <w:bCs/>
                <w:sz w:val="22"/>
                <w:szCs w:val="22"/>
              </w:rPr>
              <w:t>suggests</w:t>
            </w:r>
            <w:r w:rsidRPr="00450FFB">
              <w:rPr>
                <w:b w:val="0"/>
                <w:bCs/>
                <w:sz w:val="22"/>
                <w:szCs w:val="22"/>
              </w:rPr>
              <w:t xml:space="preserve"> three sections </w:t>
            </w:r>
            <w:r w:rsidR="009C1949" w:rsidRPr="00450FFB">
              <w:rPr>
                <w:b w:val="0"/>
                <w:bCs/>
                <w:sz w:val="22"/>
                <w:szCs w:val="22"/>
              </w:rPr>
              <w:t xml:space="preserve">should be disclosed in the </w:t>
            </w:r>
            <w:r w:rsidRPr="00450FFB">
              <w:rPr>
                <w:b w:val="0"/>
                <w:bCs/>
                <w:sz w:val="22"/>
                <w:szCs w:val="22"/>
              </w:rPr>
              <w:t>Foundations</w:t>
            </w:r>
            <w:r w:rsidR="009C1949" w:rsidRPr="00450FFB">
              <w:rPr>
                <w:b w:val="0"/>
                <w:bCs/>
                <w:sz w:val="22"/>
                <w:szCs w:val="22"/>
              </w:rPr>
              <w:t>: (1) strategic ambition</w:t>
            </w:r>
            <w:r w:rsidR="00C3683E" w:rsidRPr="00450FFB">
              <w:rPr>
                <w:b w:val="0"/>
                <w:bCs/>
                <w:sz w:val="22"/>
                <w:szCs w:val="22"/>
              </w:rPr>
              <w:t>, (2) business model and value chain, and (3) key assumptions and external factors.</w:t>
            </w:r>
            <w:r w:rsidRPr="002273C2">
              <w:rPr>
                <w:sz w:val="22"/>
                <w:szCs w:val="22"/>
              </w:rPr>
              <w:t xml:space="preserve"> </w:t>
            </w:r>
          </w:p>
        </w:tc>
      </w:tr>
    </w:tbl>
    <w:p w14:paraId="0D2B15B6" w14:textId="4C52EB4A" w:rsidR="00BE18B6" w:rsidRPr="00C0721B" w:rsidRDefault="00D475A3" w:rsidP="00C0721B">
      <w:pPr>
        <w:pStyle w:val="Heading3"/>
      </w:pPr>
      <w:bookmarkStart w:id="20" w:name="_Toc203118724"/>
      <w:r>
        <w:t>Climate change</w:t>
      </w:r>
      <w:r w:rsidR="00BE18B6" w:rsidRPr="00C0721B">
        <w:t xml:space="preserve"> mitigation </w:t>
      </w:r>
      <w:r w:rsidR="00E316E1" w:rsidRPr="00C0721B">
        <w:t xml:space="preserve">and adaptation </w:t>
      </w:r>
      <w:bookmarkEnd w:id="19"/>
      <w:r w:rsidR="00061DF1">
        <w:t>strategic ambitions</w:t>
      </w:r>
      <w:bookmarkEnd w:id="20"/>
    </w:p>
    <w:p w14:paraId="179BBA18" w14:textId="16AC45E6" w:rsidR="00F00FB8" w:rsidRDefault="002B6534" w:rsidP="005C328D">
      <w:r>
        <w:t xml:space="preserve">A clear strategic ambition for </w:t>
      </w:r>
      <w:r w:rsidR="001871A1">
        <w:t xml:space="preserve">climate </w:t>
      </w:r>
      <w:r>
        <w:t xml:space="preserve">mitigation and adaptation </w:t>
      </w:r>
      <w:r w:rsidR="00843FA2">
        <w:t xml:space="preserve">helps show stakeholders how </w:t>
      </w:r>
      <w:r w:rsidR="00F00FB8">
        <w:t>a</w:t>
      </w:r>
      <w:r w:rsidR="00A4293A">
        <w:t>n</w:t>
      </w:r>
      <w:r w:rsidR="00F00FB8">
        <w:t xml:space="preserve"> </w:t>
      </w:r>
      <w:r w:rsidR="00480F55">
        <w:t>organisation</w:t>
      </w:r>
      <w:r w:rsidR="00F00FB8">
        <w:t xml:space="preserve"> is prepared for the risks and opportunities arising from </w:t>
      </w:r>
      <w:r w:rsidR="00323EFE">
        <w:t xml:space="preserve">the transition to a lower emissions economy and the physical effects of a changing climate. </w:t>
      </w:r>
      <w:r w:rsidR="004F0860">
        <w:t>Transition plan</w:t>
      </w:r>
      <w:r w:rsidR="001B7DF4">
        <w:t>s</w:t>
      </w:r>
      <w:r w:rsidR="004F0860">
        <w:t xml:space="preserve"> and other climate-related reporting has focused on mitigation efforts to date, however</w:t>
      </w:r>
      <w:r w:rsidR="0003465C">
        <w:t>,</w:t>
      </w:r>
      <w:r w:rsidR="004F0860">
        <w:t xml:space="preserve"> there is a</w:t>
      </w:r>
      <w:r w:rsidR="009C4E1D">
        <w:t xml:space="preserve"> growing need</w:t>
      </w:r>
      <w:r w:rsidR="004F0860">
        <w:t xml:space="preserve"> for </w:t>
      </w:r>
      <w:r w:rsidR="00364D00">
        <w:t>organisations</w:t>
      </w:r>
      <w:r w:rsidR="004F0860">
        <w:t xml:space="preserve"> to consider adaptation alongside mitigation.</w:t>
      </w:r>
    </w:p>
    <w:p w14:paraId="0C90597F" w14:textId="01C20082" w:rsidR="00761B69" w:rsidRDefault="00761B69" w:rsidP="00761B69">
      <w:pPr>
        <w:pStyle w:val="BoxText"/>
      </w:pPr>
      <w:r>
        <w:t xml:space="preserve">Adaptation is an important part of transition planning to ensure entities are prepared for the effects of climate change </w:t>
      </w:r>
      <w:r w:rsidR="00C25EAA">
        <w:t>on their</w:t>
      </w:r>
      <w:r>
        <w:t xml:space="preserve"> </w:t>
      </w:r>
      <w:r w:rsidR="001D6984">
        <w:t>organisations</w:t>
      </w:r>
      <w:r>
        <w:t>.</w:t>
      </w:r>
      <w:r w:rsidR="00040E1A">
        <w:t xml:space="preserve"> </w:t>
      </w:r>
      <w:r w:rsidR="00D71E76" w:rsidRPr="00D71E76">
        <w:t>Extreme weather events and physical risks can still impact businesses, the economy and the financial system, even if long-term global average surface temperatures are limited to 1.5</w:t>
      </w:r>
      <w:r w:rsidR="00F9652D" w:rsidRPr="008B5EC8">
        <w:t>°</w:t>
      </w:r>
      <w:r w:rsidR="00D71E76" w:rsidRPr="00D71E76">
        <w:t>C above pre-industrial levels.</w:t>
      </w:r>
    </w:p>
    <w:p w14:paraId="0D8CAD3E" w14:textId="29B95D50" w:rsidR="00DE13B2" w:rsidRDefault="00C25EAA" w:rsidP="005C328D">
      <w:r>
        <w:t>C</w:t>
      </w:r>
      <w:r w:rsidR="006329F0">
        <w:t>onsidering b</w:t>
      </w:r>
      <w:r w:rsidR="004B3673">
        <w:t xml:space="preserve">oth mitigation and adaptation </w:t>
      </w:r>
      <w:r w:rsidR="003C0C19">
        <w:t>supports a</w:t>
      </w:r>
      <w:r w:rsidR="00762A1E">
        <w:t xml:space="preserve"> holistic response to climate change </w:t>
      </w:r>
      <w:r>
        <w:t xml:space="preserve">that </w:t>
      </w:r>
      <w:r w:rsidR="00236B54">
        <w:t xml:space="preserve">considers potential synergies and trade-offs </w:t>
      </w:r>
      <w:r w:rsidR="00C37EF3">
        <w:t>between the two.</w:t>
      </w:r>
      <w:r w:rsidR="00762A1E">
        <w:t xml:space="preserve"> </w:t>
      </w:r>
      <w:r w:rsidR="006434B2">
        <w:t xml:space="preserve">For example, </w:t>
      </w:r>
      <w:r w:rsidR="007852ED">
        <w:t>modifying</w:t>
      </w:r>
      <w:r w:rsidR="00D34C17">
        <w:t xml:space="preserve"> </w:t>
      </w:r>
      <w:r w:rsidR="0095399F">
        <w:t xml:space="preserve">existing </w:t>
      </w:r>
      <w:r w:rsidR="00D34C17">
        <w:t xml:space="preserve">infrastructure to </w:t>
      </w:r>
      <w:r w:rsidR="000F3DF0">
        <w:t>improve</w:t>
      </w:r>
      <w:r w:rsidR="007929CF">
        <w:t xml:space="preserve"> thermal </w:t>
      </w:r>
      <w:r w:rsidR="000F3DF0">
        <w:t>performance</w:t>
      </w:r>
      <w:r w:rsidR="007929CF">
        <w:t>, contribut</w:t>
      </w:r>
      <w:r>
        <w:t>es</w:t>
      </w:r>
      <w:r w:rsidR="007929CF">
        <w:t xml:space="preserve"> to greater resilience to </w:t>
      </w:r>
      <w:r w:rsidR="00E84311">
        <w:t xml:space="preserve">current and future temperature warming </w:t>
      </w:r>
      <w:r>
        <w:t xml:space="preserve">while also </w:t>
      </w:r>
      <w:r w:rsidR="00E84311">
        <w:t xml:space="preserve">contributing to </w:t>
      </w:r>
      <w:r>
        <w:t xml:space="preserve">lower emissions </w:t>
      </w:r>
      <w:r w:rsidR="00E84311">
        <w:t xml:space="preserve">through improved energy </w:t>
      </w:r>
      <w:r w:rsidR="001D2318">
        <w:t>efficien</w:t>
      </w:r>
      <w:r w:rsidR="0039751A">
        <w:t>cy</w:t>
      </w:r>
      <w:r w:rsidR="001D2318">
        <w:t xml:space="preserve"> and reduced scope 2 emissions</w:t>
      </w:r>
      <w:r w:rsidR="0027369E">
        <w:t>.</w:t>
      </w:r>
    </w:p>
    <w:p w14:paraId="704F9D42" w14:textId="46A9024F" w:rsidR="00A063A1" w:rsidRDefault="00A063A1" w:rsidP="005C328D">
      <w:r>
        <w:t xml:space="preserve">Mitigation and adaptation ambitions are </w:t>
      </w:r>
      <w:r w:rsidR="00FD6AB4">
        <w:t>different to</w:t>
      </w:r>
      <w:r>
        <w:t xml:space="preserve"> decarbonisation levers a</w:t>
      </w:r>
      <w:r w:rsidR="00D81398">
        <w:t>nd adaptation actions. While the mitigation and adaptation ambitions provide the broad</w:t>
      </w:r>
      <w:r w:rsidR="00F47EF3">
        <w:t xml:space="preserve"> </w:t>
      </w:r>
      <w:r w:rsidR="00EA0EB1">
        <w:t xml:space="preserve">direction, decarbonisation levers and adaptation actions are the specific pathways </w:t>
      </w:r>
      <w:r w:rsidR="00934E39">
        <w:t>taken to get there</w:t>
      </w:r>
      <w:r w:rsidR="00F8635A">
        <w:t xml:space="preserve"> (actions,</w:t>
      </w:r>
      <w:r w:rsidR="00F66197">
        <w:t xml:space="preserve"> technologies </w:t>
      </w:r>
      <w:r w:rsidR="00F8635A">
        <w:t>and/</w:t>
      </w:r>
      <w:r w:rsidR="00F66197">
        <w:t>or process changes</w:t>
      </w:r>
      <w:r w:rsidR="00F8635A">
        <w:t>)</w:t>
      </w:r>
      <w:r w:rsidR="00934E39">
        <w:t xml:space="preserve">. Decarbonisation levers and adaptation actions are discussed in more detail in </w:t>
      </w:r>
      <w:r w:rsidR="00734DBF">
        <w:t>S</w:t>
      </w:r>
      <w:r w:rsidR="00934E39">
        <w:t>ection 2: Implementation Strategy.</w:t>
      </w:r>
    </w:p>
    <w:p w14:paraId="0B1865D2" w14:textId="56C868C8" w:rsidR="00247FFE" w:rsidRPr="004B76C6" w:rsidRDefault="00247FFE" w:rsidP="00247FFE">
      <w:pPr>
        <w:rPr>
          <w:b/>
          <w:bCs/>
          <w:i/>
          <w:iCs/>
        </w:rPr>
      </w:pPr>
      <w:r w:rsidRPr="004B76C6">
        <w:rPr>
          <w:b/>
          <w:bCs/>
          <w:i/>
          <w:iCs/>
        </w:rPr>
        <w:lastRenderedPageBreak/>
        <w:t>Scenario analysis</w:t>
      </w:r>
    </w:p>
    <w:p w14:paraId="228CCE44" w14:textId="25A55FEF" w:rsidR="00677174" w:rsidRDefault="00677174" w:rsidP="00677174">
      <w:r w:rsidRPr="00AC66D8">
        <w:t xml:space="preserve">Scenario analysis </w:t>
      </w:r>
      <w:r w:rsidR="004D2A85">
        <w:t>is a method</w:t>
      </w:r>
      <w:r w:rsidRPr="00AC66D8">
        <w:t xml:space="preserve"> </w:t>
      </w:r>
      <w:r w:rsidR="000C5BD6">
        <w:t>to</w:t>
      </w:r>
      <w:r w:rsidRPr="00AC66D8">
        <w:t xml:space="preserve"> </w:t>
      </w:r>
      <w:r w:rsidR="004D2A85">
        <w:t>explore potential</w:t>
      </w:r>
      <w:r w:rsidRPr="00AC66D8">
        <w:t xml:space="preserve"> risks and opportunities </w:t>
      </w:r>
      <w:r w:rsidR="004D2A85">
        <w:t xml:space="preserve">under different climate scenarios. </w:t>
      </w:r>
      <w:r w:rsidR="005A542B">
        <w:t>It is an important foundational step to take</w:t>
      </w:r>
      <w:r w:rsidR="00C25EAA">
        <w:t xml:space="preserve"> to </w:t>
      </w:r>
      <w:r w:rsidR="00AB77F9">
        <w:t>inform</w:t>
      </w:r>
      <w:r w:rsidRPr="00AC66D8">
        <w:t xml:space="preserve"> the </w:t>
      </w:r>
      <w:r w:rsidR="004D2A85">
        <w:t>strategic ambition</w:t>
      </w:r>
      <w:r w:rsidR="00321741">
        <w:t>s</w:t>
      </w:r>
      <w:r w:rsidR="00AB77F9">
        <w:t xml:space="preserve"> and actions</w:t>
      </w:r>
      <w:r w:rsidR="004D2A85">
        <w:t xml:space="preserve"> set out in </w:t>
      </w:r>
      <w:r w:rsidRPr="00AC66D8">
        <w:t xml:space="preserve">transition </w:t>
      </w:r>
      <w:r w:rsidR="004D2A85">
        <w:t>plans</w:t>
      </w:r>
      <w:r w:rsidRPr="00AC66D8">
        <w:t xml:space="preserve">. </w:t>
      </w:r>
    </w:p>
    <w:p w14:paraId="17918F09" w14:textId="350DEF9D" w:rsidR="001E5C87" w:rsidRDefault="001E5C87" w:rsidP="00677174">
      <w:r>
        <w:t xml:space="preserve">Scenario analysis can be used to </w:t>
      </w:r>
      <w:r w:rsidR="00C25EAA">
        <w:t xml:space="preserve">understand </w:t>
      </w:r>
      <w:r>
        <w:t xml:space="preserve">an organisation’s </w:t>
      </w:r>
      <w:r w:rsidR="00C25EAA">
        <w:t xml:space="preserve">exposure to </w:t>
      </w:r>
      <w:r>
        <w:t>transition and physical risk</w:t>
      </w:r>
      <w:r w:rsidR="00032A3D">
        <w:t xml:space="preserve"> </w:t>
      </w:r>
      <w:r w:rsidR="00C25EAA">
        <w:t>given the uncertainty about future outcomes</w:t>
      </w:r>
      <w:r w:rsidR="00342D31">
        <w:t xml:space="preserve">. </w:t>
      </w:r>
      <w:r w:rsidR="005C539D">
        <w:t>Transition r</w:t>
      </w:r>
      <w:r w:rsidR="005C539D" w:rsidRPr="00923C3B">
        <w:t>isks arise from efforts to transition to a lower-carbon economy</w:t>
      </w:r>
      <w:r w:rsidR="005C539D">
        <w:t xml:space="preserve">, such as </w:t>
      </w:r>
      <w:r w:rsidR="005C539D" w:rsidRPr="00923C3B">
        <w:t>policy, legal, technological, market and reputational risks</w:t>
      </w:r>
      <w:r w:rsidR="005C539D">
        <w:t>. Physical risks</w:t>
      </w:r>
      <w:r w:rsidR="001E264E">
        <w:t xml:space="preserve"> include both acute risks arising from weather-related events, and chronic risks resulting from longer-term shifts in climatic patterns.</w:t>
      </w:r>
      <w:r w:rsidR="00342D31">
        <w:t xml:space="preserve"> In assessing risks, </w:t>
      </w:r>
      <w:r w:rsidR="00C25EAA">
        <w:t xml:space="preserve">organisations </w:t>
      </w:r>
      <w:r w:rsidR="00192E79">
        <w:t xml:space="preserve">may </w:t>
      </w:r>
      <w:r w:rsidR="00FE5DA8">
        <w:t xml:space="preserve">use </w:t>
      </w:r>
      <w:r w:rsidR="00192E79">
        <w:t xml:space="preserve">scenarios </w:t>
      </w:r>
      <w:r w:rsidR="003340A9">
        <w:t xml:space="preserve">with different levels of global </w:t>
      </w:r>
      <w:r w:rsidR="00841A5B" w:rsidRPr="00841A5B">
        <w:t>greenhouse gas emissions</w:t>
      </w:r>
      <w:r w:rsidR="003A5F02">
        <w:t xml:space="preserve">. </w:t>
      </w:r>
    </w:p>
    <w:p w14:paraId="362A30A5" w14:textId="3F8E258F" w:rsidR="004D2A85" w:rsidRDefault="00375717" w:rsidP="004D2A85">
      <w:r>
        <w:t>When</w:t>
      </w:r>
      <w:r w:rsidR="004D2A85">
        <w:t xml:space="preserve"> undertaking scenario analysis, </w:t>
      </w:r>
      <w:r w:rsidR="00364D00">
        <w:t>organisations</w:t>
      </w:r>
      <w:r w:rsidR="004D2A85">
        <w:t xml:space="preserve"> should consider what data </w:t>
      </w:r>
      <w:r w:rsidR="00F822E1">
        <w:t>are</w:t>
      </w:r>
      <w:r w:rsidR="004D2A85">
        <w:t xml:space="preserve"> available, the assumptions taken, time horizon assessed, and the scope of covered operations.</w:t>
      </w:r>
      <w:r w:rsidR="006F57DD">
        <w:t xml:space="preserve"> Clearly articulating </w:t>
      </w:r>
      <w:r w:rsidR="00055F7C">
        <w:t xml:space="preserve">the methods and assumptions used </w:t>
      </w:r>
      <w:r w:rsidR="007E6AFB">
        <w:t xml:space="preserve">can </w:t>
      </w:r>
      <w:r w:rsidR="00F822E1">
        <w:t xml:space="preserve">increase </w:t>
      </w:r>
      <w:r w:rsidR="007E6AFB">
        <w:t>the credibility of the scenario analysis</w:t>
      </w:r>
      <w:r w:rsidR="00F822E1">
        <w:t xml:space="preserve"> by increasing transparency</w:t>
      </w:r>
      <w:r w:rsidR="007E6AFB">
        <w:t>.</w:t>
      </w:r>
    </w:p>
    <w:p w14:paraId="2DE0DA46" w14:textId="6E18CB0E" w:rsidR="00535A3C" w:rsidRPr="000D4B1D" w:rsidRDefault="00D205DB" w:rsidP="00625D14">
      <w:r w:rsidRPr="000D4B1D">
        <w:t>R</w:t>
      </w:r>
      <w:r w:rsidR="000A6EDF" w:rsidRPr="000D4B1D">
        <w:t xml:space="preserve">eporting entities captured by sustainability reporting requirements under </w:t>
      </w:r>
      <w:r w:rsidR="00882B91" w:rsidRPr="000D4B1D">
        <w:t xml:space="preserve">the </w:t>
      </w:r>
      <w:r w:rsidR="000A6EDF" w:rsidRPr="000D4B1D">
        <w:rPr>
          <w:i/>
          <w:iCs/>
        </w:rPr>
        <w:t>Corporations Act</w:t>
      </w:r>
      <w:r w:rsidR="000A6EDF" w:rsidRPr="000D4B1D">
        <w:t xml:space="preserve"> and </w:t>
      </w:r>
      <w:r w:rsidR="00882B91" w:rsidRPr="000D4B1D">
        <w:t xml:space="preserve">applying </w:t>
      </w:r>
      <w:r w:rsidR="000A6EDF" w:rsidRPr="000D4B1D">
        <w:t xml:space="preserve">AASB S2 </w:t>
      </w:r>
      <w:r w:rsidR="00453C55" w:rsidRPr="000D4B1D">
        <w:t xml:space="preserve">are required to </w:t>
      </w:r>
      <w:r w:rsidRPr="000D4B1D">
        <w:t>consider</w:t>
      </w:r>
      <w:r w:rsidR="00582861" w:rsidRPr="000D4B1D">
        <w:t xml:space="preserve"> </w:t>
      </w:r>
      <w:r w:rsidR="00453C55" w:rsidRPr="000D4B1D">
        <w:t xml:space="preserve">specific </w:t>
      </w:r>
      <w:r w:rsidR="005A52A9" w:rsidRPr="000D4B1D">
        <w:t xml:space="preserve">climate </w:t>
      </w:r>
      <w:r w:rsidR="00453C55" w:rsidRPr="000D4B1D">
        <w:t>scenarios</w:t>
      </w:r>
      <w:r w:rsidR="00535A3C" w:rsidRPr="000D4B1D">
        <w:t xml:space="preserve"> under </w:t>
      </w:r>
      <w:r w:rsidR="002830D4" w:rsidRPr="000D4B1D">
        <w:t xml:space="preserve">mandatory </w:t>
      </w:r>
      <w:r w:rsidR="00535A3C" w:rsidRPr="000D4B1D">
        <w:t>climate-related financial disclosures.</w:t>
      </w:r>
      <w:r w:rsidR="003E5C49" w:rsidRPr="000D4B1D">
        <w:t xml:space="preserve"> </w:t>
      </w:r>
    </w:p>
    <w:p w14:paraId="1061FE6A" w14:textId="517329B8" w:rsidR="00625D14" w:rsidRPr="0074673A" w:rsidRDefault="00625D14" w:rsidP="00C06202">
      <w:pPr>
        <w:pStyle w:val="Heading4"/>
      </w:pPr>
      <w:r w:rsidRPr="0074673A">
        <w:t xml:space="preserve">Mitigation </w:t>
      </w:r>
    </w:p>
    <w:p w14:paraId="4DA163E2" w14:textId="3D3A089E" w:rsidR="00AF5611" w:rsidRDefault="00772110" w:rsidP="00B46B33">
      <w:r>
        <w:t xml:space="preserve">Mitigation </w:t>
      </w:r>
      <w:r w:rsidR="00C02EBC">
        <w:t xml:space="preserve">ambitions are high-level </w:t>
      </w:r>
      <w:r w:rsidR="00D6694D">
        <w:t>time-bound</w:t>
      </w:r>
      <w:r w:rsidR="00C02EBC">
        <w:t xml:space="preserve"> goals </w:t>
      </w:r>
      <w:r w:rsidR="006447F2">
        <w:t>for a</w:t>
      </w:r>
      <w:r w:rsidR="004A0B6E">
        <w:t>n</w:t>
      </w:r>
      <w:r w:rsidR="00351FFB">
        <w:t xml:space="preserve"> </w:t>
      </w:r>
      <w:r w:rsidR="00480F55">
        <w:t>organisation</w:t>
      </w:r>
      <w:r w:rsidR="00351FFB">
        <w:t xml:space="preserve"> </w:t>
      </w:r>
      <w:r w:rsidR="00BF1A6A">
        <w:t xml:space="preserve">to </w:t>
      </w:r>
      <w:r w:rsidR="004B2933">
        <w:t xml:space="preserve">reduce greenhouse gas emissions. </w:t>
      </w:r>
      <w:r w:rsidR="00A64191">
        <w:t>They</w:t>
      </w:r>
      <w:r w:rsidR="002741FD">
        <w:t xml:space="preserve"> set the direction </w:t>
      </w:r>
      <w:r w:rsidR="00A06B6B">
        <w:t xml:space="preserve">and desired outcome for mitigation efforts </w:t>
      </w:r>
      <w:r w:rsidR="003B561E">
        <w:t>outlined throughout the transition plan</w:t>
      </w:r>
      <w:r w:rsidR="00CD3FDB">
        <w:t>.</w:t>
      </w:r>
      <w:r w:rsidR="00DD4B3E">
        <w:t xml:space="preserve"> </w:t>
      </w:r>
      <w:r w:rsidR="000A32BB">
        <w:t>They may comprise interim and long</w:t>
      </w:r>
      <w:r w:rsidR="00A72927">
        <w:t>-</w:t>
      </w:r>
      <w:r w:rsidR="000A32BB">
        <w:t>term targets which cover a range of operations and processes.</w:t>
      </w:r>
      <w:r w:rsidR="00DD4B3E">
        <w:t xml:space="preserve"> For example,</w:t>
      </w:r>
      <w:r w:rsidR="006C11CD">
        <w:t xml:space="preserve"> an organisation may </w:t>
      </w:r>
      <w:r w:rsidR="00DD7FA0">
        <w:t xml:space="preserve">set a strategic ambition of </w:t>
      </w:r>
      <w:r w:rsidR="007D1D8C">
        <w:t xml:space="preserve">a </w:t>
      </w:r>
      <w:r w:rsidR="002227EC">
        <w:t>50</w:t>
      </w:r>
      <w:r w:rsidR="007D1D8C">
        <w:t>% emissions reduction</w:t>
      </w:r>
      <w:r w:rsidR="54412EC2">
        <w:t xml:space="preserve"> </w:t>
      </w:r>
      <w:r w:rsidR="006B055C">
        <w:t xml:space="preserve">below 2005 emissions levels </w:t>
      </w:r>
      <w:r w:rsidR="007D1D8C">
        <w:t>by 203</w:t>
      </w:r>
      <w:r w:rsidR="00DD7FA0">
        <w:t>2</w:t>
      </w:r>
      <w:r w:rsidR="007D1D8C">
        <w:t xml:space="preserve"> and net-zero emissions by 2050. </w:t>
      </w:r>
    </w:p>
    <w:p w14:paraId="61784345" w14:textId="509995B5" w:rsidR="00771D5D" w:rsidRDefault="00972E83" w:rsidP="00B46B33">
      <w:r>
        <w:t xml:space="preserve">Transition plan readers are often interested in </w:t>
      </w:r>
      <w:r w:rsidR="00F822E1">
        <w:t xml:space="preserve">whether </w:t>
      </w:r>
      <w:r w:rsidR="001E18FA">
        <w:t xml:space="preserve">mitigation ambitions are sufficiently </w:t>
      </w:r>
      <w:r w:rsidR="00C60BA3">
        <w:t xml:space="preserve">ambitious, </w:t>
      </w:r>
      <w:r w:rsidR="0046163D">
        <w:t xml:space="preserve">comprehensive, achievable and aligned to relevant international, domestic and sector commitments. </w:t>
      </w:r>
      <w:r w:rsidR="000D69B9">
        <w:t xml:space="preserve">Section 1 of </w:t>
      </w:r>
      <w:r w:rsidR="002C2167">
        <w:t>Appendix A contains</w:t>
      </w:r>
      <w:r w:rsidR="0046163D">
        <w:t xml:space="preserve"> a range of assessment frameworks, and standards and expectations </w:t>
      </w:r>
      <w:r w:rsidR="00070299">
        <w:t xml:space="preserve">materials </w:t>
      </w:r>
      <w:r w:rsidR="00AC22B0">
        <w:t xml:space="preserve">which </w:t>
      </w:r>
      <w:r w:rsidR="006520B9">
        <w:t>provide detail on</w:t>
      </w:r>
      <w:r w:rsidR="00AC22B0">
        <w:t xml:space="preserve"> </w:t>
      </w:r>
      <w:r w:rsidR="00F316AF">
        <w:t xml:space="preserve">what is considered to </w:t>
      </w:r>
      <w:r w:rsidR="00D57A9E">
        <w:t>make a t</w:t>
      </w:r>
      <w:r w:rsidR="00A74F6E">
        <w:t xml:space="preserve">ransition </w:t>
      </w:r>
      <w:r w:rsidR="00D57A9E">
        <w:t xml:space="preserve">plan </w:t>
      </w:r>
      <w:r w:rsidR="00BA7BF7">
        <w:t>credible.</w:t>
      </w:r>
      <w:r w:rsidR="00E03997">
        <w:t xml:space="preserve"> </w:t>
      </w:r>
      <w:r w:rsidR="009B5AFE">
        <w:t xml:space="preserve">This includes materials </w:t>
      </w:r>
      <w:r w:rsidR="00831750">
        <w:t xml:space="preserve">available from </w:t>
      </w:r>
      <w:proofErr w:type="spellStart"/>
      <w:r w:rsidR="00831750">
        <w:t>Climate</w:t>
      </w:r>
      <w:r w:rsidR="0080721A">
        <w:t>w</w:t>
      </w:r>
      <w:r w:rsidR="00831750">
        <w:t>orks</w:t>
      </w:r>
      <w:proofErr w:type="spellEnd"/>
      <w:r w:rsidR="0080721A">
        <w:t xml:space="preserve"> Centre</w:t>
      </w:r>
      <w:r w:rsidR="00227D19">
        <w:t>,</w:t>
      </w:r>
      <w:r w:rsidR="00831750">
        <w:t xml:space="preserve"> and </w:t>
      </w:r>
      <w:r w:rsidR="157D982D">
        <w:t xml:space="preserve">jointly from </w:t>
      </w:r>
      <w:r w:rsidR="22229A99">
        <w:t xml:space="preserve">the Australian Institute of Company Directors </w:t>
      </w:r>
      <w:r w:rsidR="157D982D">
        <w:t>and Australian Council for Superannuation Investors,</w:t>
      </w:r>
      <w:r w:rsidR="22229A99">
        <w:t xml:space="preserve"> which </w:t>
      </w:r>
      <w:r w:rsidR="712F421A">
        <w:t>have been developed in consultation with Australian stakeholders</w:t>
      </w:r>
      <w:r w:rsidR="00CC438E">
        <w:t xml:space="preserve">. </w:t>
      </w:r>
    </w:p>
    <w:p w14:paraId="0227645E" w14:textId="437AEDA2" w:rsidR="00747D04" w:rsidRPr="007D737D" w:rsidRDefault="00DC1887" w:rsidP="00B46B33">
      <w:r>
        <w:t>Organisations</w:t>
      </w:r>
      <w:r w:rsidR="006F248C">
        <w:t xml:space="preserve"> </w:t>
      </w:r>
      <w:r w:rsidR="489E4522">
        <w:t>c</w:t>
      </w:r>
      <w:r w:rsidR="00F401CB">
        <w:t xml:space="preserve">ould consider </w:t>
      </w:r>
      <w:r w:rsidR="006F248C">
        <w:t>align</w:t>
      </w:r>
      <w:r w:rsidR="00F401CB">
        <w:t>ing</w:t>
      </w:r>
      <w:r w:rsidR="006F248C">
        <w:t xml:space="preserve"> their mitigation ambition</w:t>
      </w:r>
      <w:r w:rsidR="00E009D0">
        <w:t>s</w:t>
      </w:r>
      <w:r w:rsidR="006F248C">
        <w:t xml:space="preserve"> with those of the Australian Government, expressed through strategies, policies and international commitments</w:t>
      </w:r>
      <w:r w:rsidR="006F248C" w:rsidRPr="00B80038">
        <w:t>.</w:t>
      </w:r>
    </w:p>
    <w:p w14:paraId="493FE1F1" w14:textId="71E114FE" w:rsidR="00477F34" w:rsidRPr="00477F34" w:rsidRDefault="00477F34" w:rsidP="00B46B33">
      <w:pPr>
        <w:rPr>
          <w:b/>
          <w:bCs/>
          <w:i/>
          <w:iCs/>
        </w:rPr>
      </w:pPr>
      <w:r w:rsidRPr="00477F34">
        <w:rPr>
          <w:b/>
          <w:bCs/>
          <w:i/>
          <w:iCs/>
        </w:rPr>
        <w:t>Considering international agreements</w:t>
      </w:r>
    </w:p>
    <w:p w14:paraId="754A16AA" w14:textId="01AF7970" w:rsidR="00033334" w:rsidRDefault="006F248C" w:rsidP="00B46B33">
      <w:r>
        <w:t>The Australian Government is a party to the Paris Agreement and must submit national emissions reduction commitments known as Nationally Determined Contributions (NDC).</w:t>
      </w:r>
      <w:r w:rsidRPr="006F248C">
        <w:t xml:space="preserve"> </w:t>
      </w:r>
      <w:r>
        <w:t xml:space="preserve">The Australian Government submitted its first NDC to the United Nations Framework Convention on Climate Change (UNFCCC) in 2015 with an updated version in 2022. </w:t>
      </w:r>
      <w:r w:rsidR="00ED7314">
        <w:t>Parties to</w:t>
      </w:r>
      <w:r>
        <w:t xml:space="preserve"> the Paris Agreement must </w:t>
      </w:r>
      <w:r w:rsidR="006A3CD3">
        <w:t xml:space="preserve">submit </w:t>
      </w:r>
      <w:r>
        <w:t>update</w:t>
      </w:r>
      <w:r w:rsidR="006A3CD3">
        <w:t>d</w:t>
      </w:r>
      <w:r>
        <w:t xml:space="preserve"> NDCs every 5 years</w:t>
      </w:r>
      <w:r w:rsidR="00ED7314">
        <w:t xml:space="preserve"> with</w:t>
      </w:r>
      <w:r>
        <w:t xml:space="preserve"> the latest NDC reported on the UNFCCC </w:t>
      </w:r>
      <w:hyperlink r:id="rId26" w:history="1">
        <w:r w:rsidR="00885A72" w:rsidRPr="00885A72">
          <w:rPr>
            <w:rStyle w:val="Hyperlink"/>
          </w:rPr>
          <w:t>registry</w:t>
        </w:r>
      </w:hyperlink>
      <w:r w:rsidR="00176FE0">
        <w:t>, with Australia’s next update due in 2025</w:t>
      </w:r>
      <w:r w:rsidR="00885A72">
        <w:t xml:space="preserve">. </w:t>
      </w:r>
    </w:p>
    <w:p w14:paraId="308F781C" w14:textId="13809EEA" w:rsidR="00904177" w:rsidRDefault="7590C3B4" w:rsidP="00847C13">
      <w:r>
        <w:t>Where relevant, o</w:t>
      </w:r>
      <w:r w:rsidR="00904177">
        <w:t xml:space="preserve">rganisations </w:t>
      </w:r>
      <w:r w:rsidR="63C209ED">
        <w:t>c</w:t>
      </w:r>
      <w:r w:rsidR="00904177">
        <w:t>ould consider aligning their mitigation ambitions with Australia’s NDC targets and identify opportunities to leverage Government support to achieve their ambitions.</w:t>
      </w:r>
    </w:p>
    <w:p w14:paraId="464DF3CF" w14:textId="545AB1AE" w:rsidR="005B04F2" w:rsidRPr="007D737D" w:rsidRDefault="005B04F2" w:rsidP="005B04F2">
      <w:r w:rsidRPr="000D4B1D">
        <w:t xml:space="preserve">Reporting entities captured by sustainability reporting requirements under the </w:t>
      </w:r>
      <w:r w:rsidRPr="000D4B1D">
        <w:rPr>
          <w:i/>
          <w:iCs/>
        </w:rPr>
        <w:t>Corporations Act</w:t>
      </w:r>
      <w:r w:rsidRPr="000D4B1D">
        <w:t xml:space="preserve"> </w:t>
      </w:r>
      <w:r w:rsidR="00E66FE8" w:rsidRPr="000D4B1D">
        <w:t>and applying</w:t>
      </w:r>
      <w:r w:rsidRPr="000D4B1D">
        <w:t xml:space="preserve"> AASB S2 should consider any obligation they have to disclose </w:t>
      </w:r>
      <w:r w:rsidR="004B10FB" w:rsidRPr="000D4B1D">
        <w:t>whether</w:t>
      </w:r>
      <w:r w:rsidRPr="000D4B1D">
        <w:t xml:space="preserve"> </w:t>
      </w:r>
      <w:r w:rsidR="003716E1" w:rsidRPr="000D4B1D">
        <w:t xml:space="preserve">the entity has used a climate scenario that is aligned to </w:t>
      </w:r>
      <w:r w:rsidRPr="000D4B1D">
        <w:t>the latest international agreement on climate change</w:t>
      </w:r>
      <w:r w:rsidR="00E66FE8" w:rsidRPr="000D4B1D">
        <w:t xml:space="preserve"> </w:t>
      </w:r>
      <w:r w:rsidR="00502A40" w:rsidRPr="000D4B1D">
        <w:t xml:space="preserve">and </w:t>
      </w:r>
      <w:r w:rsidR="00502A40" w:rsidRPr="5219D3F6">
        <w:rPr>
          <w:rFonts w:eastAsia="Calibri Light" w:cs="Calibri Light"/>
        </w:rPr>
        <w:t xml:space="preserve">how the </w:t>
      </w:r>
      <w:r w:rsidR="00502A40" w:rsidRPr="5219D3F6">
        <w:rPr>
          <w:rFonts w:eastAsia="Calibri Light" w:cs="Calibri Light"/>
        </w:rPr>
        <w:lastRenderedPageBreak/>
        <w:t>latest international agreement on climate change, including jurisdictional commitments that arise from that agreement, has informed the entity’s target</w:t>
      </w:r>
      <w:r w:rsidR="00E66FE8" w:rsidRPr="007D737D">
        <w:t>.</w:t>
      </w:r>
      <w:r w:rsidRPr="007D737D">
        <w:t xml:space="preserve"> </w:t>
      </w:r>
    </w:p>
    <w:p w14:paraId="30F78FCB" w14:textId="0CCF29CC" w:rsidR="007275C9" w:rsidRDefault="007275C9" w:rsidP="005B04F2">
      <w:pPr>
        <w:rPr>
          <w:color w:val="FF0000"/>
        </w:rPr>
      </w:pPr>
      <w:r>
        <w:rPr>
          <w:noProof/>
        </w:rPr>
        <mc:AlternateContent>
          <mc:Choice Requires="wps">
            <w:drawing>
              <wp:inline distT="0" distB="0" distL="0" distR="0" wp14:anchorId="02833860" wp14:editId="2FAB3F66">
                <wp:extent cx="5739130" cy="1886552"/>
                <wp:effectExtent l="0" t="0" r="13970" b="19050"/>
                <wp:docPr id="4217904" name="Text Box 4217904" descr="Australia’s 2022 NDC &#10;The 2022 NDC included three key commitments: &#10;1. A point target of aiming to reduce emissions in 2030 to 43 per cent below the emissions in 2005, and&#10;2. An emissions budget covering the period 2021-2030 with an indicative cumulative 4,381 million tonnes of carbon dioxide equivalent aligning with the 43 per cent reduction target, and&#10;3. A goal of net zero emissions by the year 2050.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886552"/>
                        </a:xfrm>
                        <a:prstGeom prst="rect">
                          <a:avLst/>
                        </a:prstGeom>
                        <a:solidFill>
                          <a:schemeClr val="accent2">
                            <a:lumMod val="20000"/>
                            <a:lumOff val="80000"/>
                          </a:schemeClr>
                        </a:solidFill>
                        <a:ln w="9525">
                          <a:solidFill>
                            <a:schemeClr val="accent2"/>
                          </a:solidFill>
                          <a:miter lim="800000"/>
                          <a:headEnd/>
                          <a:tailEnd/>
                        </a:ln>
                      </wps:spPr>
                      <wps:txbx>
                        <w:txbxContent>
                          <w:p w14:paraId="334D1EAE" w14:textId="77777777" w:rsidR="007275C9" w:rsidRPr="008332D0" w:rsidRDefault="007275C9" w:rsidP="007275C9">
                            <w:pPr>
                              <w:rPr>
                                <w:b/>
                                <w:bCs/>
                                <w:u w:val="single"/>
                              </w:rPr>
                            </w:pPr>
                            <w:r w:rsidRPr="008332D0">
                              <w:rPr>
                                <w:b/>
                                <w:bCs/>
                                <w:u w:val="single"/>
                              </w:rPr>
                              <w:t xml:space="preserve">Australia’s 2022 NDC </w:t>
                            </w:r>
                          </w:p>
                          <w:p w14:paraId="309ED4D9" w14:textId="01011F56" w:rsidR="007275C9" w:rsidRDefault="00DB1699" w:rsidP="007275C9">
                            <w:r>
                              <w:t xml:space="preserve">The 2022 NDC included </w:t>
                            </w:r>
                            <w:r w:rsidR="00AA0367">
                              <w:t>three</w:t>
                            </w:r>
                            <w:r w:rsidR="00F822E1">
                              <w:t xml:space="preserve"> key</w:t>
                            </w:r>
                            <w:r>
                              <w:t xml:space="preserve"> commitments: </w:t>
                            </w:r>
                          </w:p>
                          <w:p w14:paraId="5858684A" w14:textId="3AC6AB74" w:rsidR="007275C9" w:rsidRDefault="007275C9" w:rsidP="00C91D37">
                            <w:pPr>
                              <w:pStyle w:val="OutlineNumbered1"/>
                            </w:pPr>
                            <w:r>
                              <w:t>A point target of aiming to reduce emissions in 2030 to 43 per cent below the emissions in 2005, and</w:t>
                            </w:r>
                          </w:p>
                          <w:p w14:paraId="52A5C875" w14:textId="4C88B3D1" w:rsidR="007275C9" w:rsidRDefault="007275C9" w:rsidP="00C91D37">
                            <w:pPr>
                              <w:pStyle w:val="OutlineNumbered1"/>
                            </w:pPr>
                            <w:r>
                              <w:t>An emissions budget covering the period 2021-2030 with an indicative cumulative 4,381 million tonnes of carbon dioxide equivalent aligning with the 43 per cent reduction target, and</w:t>
                            </w:r>
                          </w:p>
                          <w:p w14:paraId="3D0807B9" w14:textId="3342F9F1" w:rsidR="007275C9" w:rsidRPr="00AC66D8" w:rsidRDefault="007275C9" w:rsidP="00C91D37">
                            <w:pPr>
                              <w:pStyle w:val="OutlineNumbered1"/>
                            </w:pPr>
                            <w:r>
                              <w:t xml:space="preserve">A goal of net zero emissions by the year 2050. </w:t>
                            </w:r>
                          </w:p>
                        </w:txbxContent>
                      </wps:txbx>
                      <wps:bodyPr rot="0" vert="horz" wrap="square" lIns="91440" tIns="45720" rIns="91440" bIns="45720" anchor="t" anchorCtr="0">
                        <a:noAutofit/>
                      </wps:bodyPr>
                    </wps:wsp>
                  </a:graphicData>
                </a:graphic>
              </wp:inline>
            </w:drawing>
          </mc:Choice>
          <mc:Fallback>
            <w:pict>
              <v:shape w14:anchorId="02833860" id="Text Box 4217904" o:spid="_x0000_s1031" type="#_x0000_t202" alt="Australia’s 2022 NDC &#10;The 2022 NDC included three key commitments: &#10;1. A point target of aiming to reduce emissions in 2030 to 43 per cent below the emissions in 2005, and&#10;2. An emissions budget covering the period 2021-2030 with an indicative cumulative 4,381 million tonnes of carbon dioxide equivalent aligning with the 43 per cent reduction target, and&#10;3. A goal of net zero emissions by the year 2050. &#10;" style="width:451.9pt;height:1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" fillcolor="#d8e6df [661]" strokecolor="#4d7861 [3205]">
                <v:textbox>
                  <w:txbxContent>
                    <w:p w14:paraId="334D1EAE" w14:textId="77777777" w:rsidR="007275C9" w:rsidRPr="008332D0" w:rsidRDefault="007275C9" w:rsidP="007275C9">
                      <w:pPr>
                        <w:rPr>
                          <w:b/>
                          <w:bCs/>
                          <w:u w:val="single"/>
                        </w:rPr>
                      </w:pPr>
                      <w:r w:rsidRPr="008332D0">
                        <w:rPr>
                          <w:b/>
                          <w:bCs/>
                          <w:u w:val="single"/>
                        </w:rPr>
                        <w:t xml:space="preserve">Australia’s 2022 NDC </w:t>
                      </w:r>
                    </w:p>
                    <w:p w14:paraId="309ED4D9" w14:textId="01011F56" w:rsidR="007275C9" w:rsidRDefault="00DB1699" w:rsidP="007275C9">
                      <w:r>
                        <w:t xml:space="preserve">The 2022 NDC included </w:t>
                      </w:r>
                      <w:r w:rsidR="00AA0367">
                        <w:t>three</w:t>
                      </w:r>
                      <w:r w:rsidR="00F822E1">
                        <w:t xml:space="preserve"> key</w:t>
                      </w:r>
                      <w:r>
                        <w:t xml:space="preserve"> commitments: </w:t>
                      </w:r>
                    </w:p>
                    <w:p w14:paraId="5858684A" w14:textId="3AC6AB74" w:rsidR="007275C9" w:rsidRDefault="007275C9" w:rsidP="00C91D37">
                      <w:pPr>
                        <w:pStyle w:val="OutlineNumbered1"/>
                      </w:pPr>
                      <w:r>
                        <w:t>A point target of aiming to reduce emissions in 2030 to 43 per cent below the emissions in 2005, and</w:t>
                      </w:r>
                    </w:p>
                    <w:p w14:paraId="52A5C875" w14:textId="4C88B3D1" w:rsidR="007275C9" w:rsidRDefault="007275C9" w:rsidP="00C91D37">
                      <w:pPr>
                        <w:pStyle w:val="OutlineNumbered1"/>
                      </w:pPr>
                      <w:r>
                        <w:t>An emissions budget covering the period 2021-2030 with an indicative cumulative 4,381 million tonnes of carbon dioxide equivalent aligning with the 43 per cent reduction target, and</w:t>
                      </w:r>
                    </w:p>
                    <w:p w14:paraId="3D0807B9" w14:textId="3342F9F1" w:rsidR="007275C9" w:rsidRPr="00AC66D8" w:rsidRDefault="007275C9" w:rsidP="00C91D37">
                      <w:pPr>
                        <w:pStyle w:val="OutlineNumbered1"/>
                      </w:pPr>
                      <w:r>
                        <w:t xml:space="preserve">A goal of net zero emissions by the year 2050. </w:t>
                      </w:r>
                    </w:p>
                  </w:txbxContent>
                </v:textbox>
                <w10:anchorlock/>
              </v:shape>
            </w:pict>
          </mc:Fallback>
        </mc:AlternateContent>
      </w:r>
    </w:p>
    <w:p w14:paraId="4C67DD7F" w14:textId="7A71C373" w:rsidR="00477F34" w:rsidRPr="00477F34" w:rsidRDefault="00477F34" w:rsidP="005B04F2">
      <w:pPr>
        <w:rPr>
          <w:b/>
          <w:bCs/>
          <w:i/>
          <w:iCs/>
        </w:rPr>
      </w:pPr>
      <w:r w:rsidRPr="00477F34">
        <w:rPr>
          <w:b/>
          <w:bCs/>
          <w:i/>
          <w:iCs/>
        </w:rPr>
        <w:t>Considering domestic policies</w:t>
      </w:r>
    </w:p>
    <w:p w14:paraId="46312ACD" w14:textId="39A29D45" w:rsidR="00162C75" w:rsidRDefault="00897EAF" w:rsidP="00412303">
      <w:r>
        <w:t>The Australian Government</w:t>
      </w:r>
      <w:r w:rsidR="003544E7">
        <w:t xml:space="preserve">’s </w:t>
      </w:r>
      <w:r w:rsidR="00865275">
        <w:t>Net Zero Plan</w:t>
      </w:r>
      <w:r w:rsidR="003F4457">
        <w:t xml:space="preserve"> will guide </w:t>
      </w:r>
      <w:r w:rsidR="00F17C2A">
        <w:t>the transition to the legislated target</w:t>
      </w:r>
      <w:r w:rsidR="00BB7C54">
        <w:t xml:space="preserve"> of net zero </w:t>
      </w:r>
      <w:r w:rsidR="003544E7">
        <w:t xml:space="preserve">by 2050. </w:t>
      </w:r>
      <w:r w:rsidR="00B03F27">
        <w:t xml:space="preserve">Alongside the plan, </w:t>
      </w:r>
      <w:r w:rsidR="006F4DB6">
        <w:t xml:space="preserve">the Australian Government will </w:t>
      </w:r>
      <w:r w:rsidR="0047638F">
        <w:t xml:space="preserve">set an ambitious and achievable 2035 emissions reduction target. </w:t>
      </w:r>
      <w:r w:rsidR="00162C75" w:rsidRPr="00162C75">
        <w:t>Six sectoral emissions reduction plans will support the Net Zero Plan</w:t>
      </w:r>
      <w:r w:rsidR="00162C75">
        <w:t xml:space="preserve"> and </w:t>
      </w:r>
      <w:r w:rsidR="00162C75" w:rsidRPr="00162C75">
        <w:t>capture the full breadth of the economy.</w:t>
      </w:r>
    </w:p>
    <w:p w14:paraId="1716881C" w14:textId="1EC3FD8A" w:rsidR="00CE0EF7" w:rsidRDefault="00CE0EF7" w:rsidP="00412303">
      <w:r w:rsidRPr="003C725F">
        <w:t xml:space="preserve">The Net Zero Plan </w:t>
      </w:r>
      <w:r>
        <w:t xml:space="preserve">and sectoral plans </w:t>
      </w:r>
      <w:r w:rsidRPr="003C725F">
        <w:t xml:space="preserve">will </w:t>
      </w:r>
      <w:r w:rsidR="00F822E1">
        <w:t xml:space="preserve">also </w:t>
      </w:r>
      <w:r w:rsidR="00C63C94">
        <w:t>outlin</w:t>
      </w:r>
      <w:r w:rsidR="00F822E1">
        <w:t>e</w:t>
      </w:r>
      <w:r w:rsidR="00C63C94">
        <w:t xml:space="preserve"> how</w:t>
      </w:r>
      <w:r w:rsidRPr="003C725F">
        <w:t xml:space="preserve"> the government’s current </w:t>
      </w:r>
      <w:r>
        <w:t xml:space="preserve">suite of </w:t>
      </w:r>
      <w:r w:rsidRPr="003C725F">
        <w:t>emissions reduction policies</w:t>
      </w:r>
      <w:r w:rsidR="00D62675">
        <w:t xml:space="preserve"> support that transition</w:t>
      </w:r>
      <w:r>
        <w:t>.</w:t>
      </w:r>
      <w:r w:rsidR="00E7504F">
        <w:t xml:space="preserve"> These </w:t>
      </w:r>
      <w:r w:rsidR="003964E1">
        <w:t xml:space="preserve">existing </w:t>
      </w:r>
      <w:r w:rsidR="00284717">
        <w:t xml:space="preserve">mechanisms may </w:t>
      </w:r>
      <w:r w:rsidR="001836B1">
        <w:t xml:space="preserve">create obligations for </w:t>
      </w:r>
      <w:r w:rsidR="00B36318">
        <w:t>organisations</w:t>
      </w:r>
      <w:r w:rsidR="001836B1">
        <w:t xml:space="preserve"> to decarbonise operations and they should </w:t>
      </w:r>
      <w:r w:rsidR="00A804FB">
        <w:t xml:space="preserve">also </w:t>
      </w:r>
      <w:r w:rsidR="001836B1">
        <w:t xml:space="preserve">be </w:t>
      </w:r>
      <w:r w:rsidR="005E567A">
        <w:t>i</w:t>
      </w:r>
      <w:r w:rsidR="00A804FB">
        <w:t xml:space="preserve">ncluded </w:t>
      </w:r>
      <w:r w:rsidR="00902C75">
        <w:t xml:space="preserve">when explaining the mitigation ambition </w:t>
      </w:r>
      <w:r w:rsidR="00A804FB">
        <w:t>in transition plans.</w:t>
      </w:r>
      <w:r w:rsidR="00A863DC">
        <w:t xml:space="preserve"> Below are </w:t>
      </w:r>
      <w:r w:rsidR="0057588D">
        <w:t xml:space="preserve">a few examples of Government policies which </w:t>
      </w:r>
      <w:r w:rsidR="00B36318">
        <w:t>organisations</w:t>
      </w:r>
      <w:r w:rsidR="0057588D">
        <w:t xml:space="preserve"> may already have obligations under: </w:t>
      </w:r>
    </w:p>
    <w:p w14:paraId="5D6C62B7" w14:textId="6E0EBC24" w:rsidR="00D25152" w:rsidRDefault="49BCE0E3" w:rsidP="00CE0199">
      <w:pPr>
        <w:pStyle w:val="Bullet"/>
      </w:pPr>
      <w:r>
        <w:t xml:space="preserve">The </w:t>
      </w:r>
      <w:r w:rsidRPr="69C3947E">
        <w:rPr>
          <w:b/>
          <w:bCs/>
        </w:rPr>
        <w:t>Safeguard Mechanism</w:t>
      </w:r>
      <w:r>
        <w:t xml:space="preserve"> </w:t>
      </w:r>
      <w:r w:rsidR="3C5A939F">
        <w:t xml:space="preserve">is the main policy mechanism for industrial emissions reduction </w:t>
      </w:r>
      <w:r w:rsidR="1920410D">
        <w:t xml:space="preserve">featuring a declining cap </w:t>
      </w:r>
      <w:r w:rsidR="1C377CFC">
        <w:t xml:space="preserve">(or ‘baseline’) </w:t>
      </w:r>
      <w:r w:rsidR="561C3E76">
        <w:t xml:space="preserve">on </w:t>
      </w:r>
      <w:r w:rsidR="1920410D">
        <w:t xml:space="preserve">emissions for </w:t>
      </w:r>
      <w:r w:rsidR="76AB1E7F">
        <w:t xml:space="preserve">covered </w:t>
      </w:r>
      <w:r w:rsidR="1920410D">
        <w:t>facilities</w:t>
      </w:r>
      <w:r w:rsidR="6F9D821C">
        <w:t xml:space="preserve">. One of the legislated outcomes for the Safeguard </w:t>
      </w:r>
      <w:r w:rsidR="5072FA6D">
        <w:t xml:space="preserve">Mechanism </w:t>
      </w:r>
      <w:r w:rsidR="6F9D821C">
        <w:t>is reducing onsite emissions</w:t>
      </w:r>
      <w:r w:rsidR="5BF65B15">
        <w:t>,</w:t>
      </w:r>
      <w:r w:rsidR="6F9D821C">
        <w:t xml:space="preserve"> and the rules require additional information to be published when a higher proportion of Australian </w:t>
      </w:r>
      <w:r w:rsidR="50832CD5">
        <w:t>C</w:t>
      </w:r>
      <w:r w:rsidR="6F9D821C">
        <w:t xml:space="preserve">arbon </w:t>
      </w:r>
      <w:r w:rsidR="50832CD5">
        <w:t>C</w:t>
      </w:r>
      <w:r w:rsidR="6F9D821C">
        <w:t xml:space="preserve">redit </w:t>
      </w:r>
      <w:r w:rsidR="50832CD5">
        <w:t>U</w:t>
      </w:r>
      <w:r w:rsidR="6F9D821C">
        <w:t xml:space="preserve">nits </w:t>
      </w:r>
      <w:r w:rsidR="50832CD5">
        <w:t xml:space="preserve">(ACCUs) </w:t>
      </w:r>
      <w:r w:rsidR="6F9D821C">
        <w:t>are used to meet a baseline</w:t>
      </w:r>
      <w:r w:rsidR="12A4B51C">
        <w:t>.</w:t>
      </w:r>
    </w:p>
    <w:p w14:paraId="723FF425" w14:textId="02D35F33" w:rsidR="00276C36" w:rsidRDefault="00276C36" w:rsidP="00CE0199">
      <w:pPr>
        <w:pStyle w:val="Bullet"/>
      </w:pPr>
      <w:r>
        <w:t xml:space="preserve">The </w:t>
      </w:r>
      <w:r w:rsidRPr="00FD0892">
        <w:rPr>
          <w:b/>
          <w:bCs/>
        </w:rPr>
        <w:t>N</w:t>
      </w:r>
      <w:r w:rsidR="00A87AD9">
        <w:rPr>
          <w:b/>
          <w:bCs/>
        </w:rPr>
        <w:t>ew</w:t>
      </w:r>
      <w:r w:rsidRPr="00FD0892">
        <w:rPr>
          <w:b/>
          <w:bCs/>
        </w:rPr>
        <w:t xml:space="preserve"> Vehicle </w:t>
      </w:r>
      <w:r w:rsidR="00A87AD9">
        <w:rPr>
          <w:b/>
          <w:bCs/>
        </w:rPr>
        <w:t xml:space="preserve">Efficiency </w:t>
      </w:r>
      <w:r w:rsidR="00173CB2" w:rsidRPr="00FD0892">
        <w:rPr>
          <w:b/>
          <w:bCs/>
        </w:rPr>
        <w:t>S</w:t>
      </w:r>
      <w:r w:rsidRPr="00FD0892">
        <w:rPr>
          <w:b/>
          <w:bCs/>
        </w:rPr>
        <w:t>tandard</w:t>
      </w:r>
      <w:r w:rsidR="00BD33C6">
        <w:t xml:space="preserve"> bring</w:t>
      </w:r>
      <w:r w:rsidR="009C04D3">
        <w:t>s</w:t>
      </w:r>
      <w:r w:rsidR="00BD33C6">
        <w:t xml:space="preserve"> Australia into line with </w:t>
      </w:r>
      <w:r w:rsidR="00D956AB">
        <w:t>other comparable countri</w:t>
      </w:r>
      <w:r w:rsidR="006C3402">
        <w:t xml:space="preserve">es by introducing emissions standards across a supplier’s fleet of vehicles, </w:t>
      </w:r>
    </w:p>
    <w:p w14:paraId="7A6D791E" w14:textId="45582B24" w:rsidR="00D4044F" w:rsidRDefault="00D4044F" w:rsidP="00CE0199">
      <w:pPr>
        <w:pStyle w:val="Bullet"/>
      </w:pPr>
      <w:r w:rsidRPr="003C725F">
        <w:t xml:space="preserve">The </w:t>
      </w:r>
      <w:r w:rsidRPr="00D4044F">
        <w:rPr>
          <w:b/>
          <w:bCs/>
        </w:rPr>
        <w:t>Renewable Energy Target</w:t>
      </w:r>
      <w:r w:rsidRPr="003C725F">
        <w:t xml:space="preserve"> </w:t>
      </w:r>
      <w:r>
        <w:t>creates a market incentive to invest in the generation and use of renewable energy through requiring retailers to purchase certificates that provide financial assistance to those investing in large-scale and small-scale renewable energy generation.</w:t>
      </w:r>
      <w:r w:rsidR="008264C9">
        <w:t xml:space="preserve"> While this legislation sunsets in 2030, additional policies, such as the Capacity Investment Scheme, are driving the achievement of 82% renewable energy in Australia’s grids by 2030.</w:t>
      </w:r>
      <w:r w:rsidR="00AC7060" w:rsidRPr="00AC7060">
        <w:t xml:space="preserve"> </w:t>
      </w:r>
    </w:p>
    <w:p w14:paraId="715799FE" w14:textId="77777777" w:rsidR="00CA20C7" w:rsidRPr="000D4B1D" w:rsidRDefault="00F3353F" w:rsidP="00B46B33">
      <w:r w:rsidRPr="000D4B1D">
        <w:t xml:space="preserve">Reporting entities captured by the sustainability reporting requirements under the </w:t>
      </w:r>
      <w:r w:rsidRPr="000D4B1D">
        <w:rPr>
          <w:i/>
          <w:iCs/>
        </w:rPr>
        <w:t>Corporations Act</w:t>
      </w:r>
      <w:r w:rsidRPr="000D4B1D">
        <w:t xml:space="preserve"> </w:t>
      </w:r>
      <w:r w:rsidR="002D0994" w:rsidRPr="000D4B1D">
        <w:t xml:space="preserve">and applying AASB S2 </w:t>
      </w:r>
      <w:r w:rsidR="00203B37" w:rsidRPr="000D4B1D">
        <w:t>should consider any obligations to disclose any climate-related targets they are required to meet under domestic law or regulation and how they plan to achieve these targets</w:t>
      </w:r>
      <w:r w:rsidR="002D0994" w:rsidRPr="000D4B1D">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CA20C7" w14:paraId="32F641A8" w14:textId="77777777" w:rsidTr="00785DEA">
        <w:trPr>
          <w:trHeight w:val="57"/>
        </w:trPr>
        <w:tc>
          <w:tcPr>
            <w:tcW w:w="5000" w:type="pct"/>
            <w:shd w:val="clear" w:color="auto" w:fill="F2F9FC"/>
            <w:hideMark/>
          </w:tcPr>
          <w:p w14:paraId="48BBA148" w14:textId="77777777" w:rsidR="00CA20C7" w:rsidRPr="002770A8" w:rsidRDefault="00CA20C7">
            <w:pPr>
              <w:pStyle w:val="BoxHeading"/>
              <w:spacing w:before="0"/>
              <w:rPr>
                <w:sz w:val="28"/>
                <w:szCs w:val="28"/>
                <w:lang w:eastAsia="en-US"/>
              </w:rPr>
            </w:pPr>
            <w:r>
              <w:rPr>
                <w:sz w:val="28"/>
                <w:szCs w:val="28"/>
                <w:lang w:eastAsia="en-US"/>
              </w:rPr>
              <w:lastRenderedPageBreak/>
              <w:t xml:space="preserve">Subnational government decarbonisation plans and policies </w:t>
            </w:r>
          </w:p>
          <w:p w14:paraId="6127124F" w14:textId="77777777" w:rsidR="00CA20C7" w:rsidRDefault="00CA20C7">
            <w:pPr>
              <w:spacing w:after="0"/>
            </w:pPr>
            <w:r>
              <w:t xml:space="preserve">In addition to the federal level of Government in Australia there are 8 state and territory governments and over 500 local governments. All state and territory governments have set net zero targets by 2050, or sooner. Some local councils may also have their own decarbonisation goals. Organisations may find opportunities to leverage state and territory and local government policies and goals to support their mitigation ambition. </w:t>
            </w:r>
          </w:p>
        </w:tc>
      </w:tr>
    </w:tbl>
    <w:p w14:paraId="03023823" w14:textId="0B82990C" w:rsidR="00CF10FD" w:rsidRPr="004B76C6" w:rsidRDefault="00CF10FD" w:rsidP="00CF10FD">
      <w:pPr>
        <w:keepNext/>
        <w:spacing w:before="280" w:after="0" w:line="276" w:lineRule="auto"/>
        <w:outlineLvl w:val="3"/>
        <w:rPr>
          <w:rFonts w:eastAsia="Calibri Light" w:cs="Arial"/>
          <w:color w:val="4D7861" w:themeColor="accent2"/>
          <w:kern w:val="32"/>
          <w:sz w:val="24"/>
          <w:szCs w:val="24"/>
        </w:rPr>
      </w:pPr>
      <w:r w:rsidRPr="004B76C6">
        <w:rPr>
          <w:rFonts w:eastAsia="Calibri Light" w:cs="Arial"/>
          <w:color w:val="4D7861" w:themeColor="accent2"/>
          <w:kern w:val="32"/>
          <w:sz w:val="24"/>
          <w:szCs w:val="24"/>
        </w:rPr>
        <w:t>Adaptation</w:t>
      </w:r>
    </w:p>
    <w:p w14:paraId="5AB4D10B" w14:textId="5DF9F5DE" w:rsidR="00C41355" w:rsidRDefault="00335CE5" w:rsidP="00B46B33">
      <w:r>
        <w:t xml:space="preserve">Adaptation ambitions </w:t>
      </w:r>
      <w:r w:rsidR="00161FFC">
        <w:t xml:space="preserve">are long-term goals and priorities </w:t>
      </w:r>
      <w:r w:rsidR="00A96B6E">
        <w:t xml:space="preserve">for </w:t>
      </w:r>
      <w:r w:rsidR="004670AC">
        <w:t>improving climate resilience</w:t>
      </w:r>
      <w:r w:rsidR="00D819EA">
        <w:t>, the capacity of an organisation to adjust</w:t>
      </w:r>
      <w:r w:rsidR="004670AC">
        <w:t xml:space="preserve"> to </w:t>
      </w:r>
      <w:r w:rsidR="00C55215">
        <w:t>and manage</w:t>
      </w:r>
      <w:r w:rsidR="004670AC">
        <w:t xml:space="preserve"> </w:t>
      </w:r>
      <w:r w:rsidR="00B24052">
        <w:t xml:space="preserve">the </w:t>
      </w:r>
      <w:r w:rsidR="00485A2B">
        <w:t xml:space="preserve">current and expected </w:t>
      </w:r>
      <w:r w:rsidR="00B61263">
        <w:t xml:space="preserve">future </w:t>
      </w:r>
      <w:r w:rsidR="00B24052">
        <w:t xml:space="preserve">impacts </w:t>
      </w:r>
      <w:r w:rsidR="00923548">
        <w:t xml:space="preserve">and uncertainties </w:t>
      </w:r>
      <w:r w:rsidR="00B24052">
        <w:t>of climate change</w:t>
      </w:r>
      <w:r w:rsidR="005F29FD">
        <w:t xml:space="preserve">. </w:t>
      </w:r>
      <w:r w:rsidR="005624C2">
        <w:t>This can include both the organisation’s strategic resilience and its operational resilience, such as</w:t>
      </w:r>
      <w:r w:rsidR="00EA76C4">
        <w:t xml:space="preserve"> embedding climate adaptation into existing enterprise risk management practices or</w:t>
      </w:r>
      <w:r w:rsidR="00E72688">
        <w:t xml:space="preserve"> </w:t>
      </w:r>
      <w:r w:rsidR="001E2AA9">
        <w:t xml:space="preserve">improving </w:t>
      </w:r>
      <w:r w:rsidR="00E72688">
        <w:t xml:space="preserve">supply chain resilience. </w:t>
      </w:r>
    </w:p>
    <w:p w14:paraId="4834B0A8" w14:textId="4588CCA0" w:rsidR="00E07B11" w:rsidRDefault="00625D14" w:rsidP="00B46B33">
      <w:r>
        <w:t>Adaptation can take many forms and include</w:t>
      </w:r>
      <w:r w:rsidR="00F822E1">
        <w:t>s</w:t>
      </w:r>
      <w:r>
        <w:t xml:space="preserve"> adjustments in ecological, social and economic systems </w:t>
      </w:r>
      <w:r w:rsidR="00F822E1">
        <w:t xml:space="preserve">that </w:t>
      </w:r>
      <w:r>
        <w:t xml:space="preserve">are unique to </w:t>
      </w:r>
      <w:r w:rsidR="00B74245">
        <w:t xml:space="preserve">each </w:t>
      </w:r>
      <w:r w:rsidR="00480F55">
        <w:t>organisation</w:t>
      </w:r>
      <w:r w:rsidR="00B74245">
        <w:t xml:space="preserve"> </w:t>
      </w:r>
      <w:r>
        <w:t>and region.</w:t>
      </w:r>
      <w:r w:rsidR="00536E5D">
        <w:t xml:space="preserve"> </w:t>
      </w:r>
      <w:r w:rsidR="004E4AC0">
        <w:t xml:space="preserve">The </w:t>
      </w:r>
      <w:r w:rsidR="00CE6692">
        <w:t xml:space="preserve">bespoke nature of adaptation </w:t>
      </w:r>
      <w:r w:rsidR="00F419B4">
        <w:t xml:space="preserve">makes it difficult to set </w:t>
      </w:r>
      <w:r w:rsidR="005B3385">
        <w:t xml:space="preserve">standardised </w:t>
      </w:r>
      <w:r w:rsidR="00A06FEC">
        <w:t>objectives</w:t>
      </w:r>
      <w:r w:rsidR="00F419B4">
        <w:t xml:space="preserve"> in the same way </w:t>
      </w:r>
      <w:r w:rsidR="00ED7954">
        <w:t xml:space="preserve">as </w:t>
      </w:r>
      <w:r w:rsidR="00F419B4">
        <w:t>mitigation</w:t>
      </w:r>
      <w:r w:rsidR="00D25798">
        <w:t>, however</w:t>
      </w:r>
      <w:r w:rsidR="008131D6">
        <w:t>,</w:t>
      </w:r>
      <w:r w:rsidR="00D25798">
        <w:t xml:space="preserve"> tend to be focused around </w:t>
      </w:r>
      <w:r w:rsidR="00B70D30">
        <w:t xml:space="preserve">managing the physical climate risk exposure </w:t>
      </w:r>
      <w:r w:rsidR="009616F1">
        <w:t>and vulnerability of</w:t>
      </w:r>
      <w:r w:rsidR="00B70D30">
        <w:t xml:space="preserve"> an organisation’s operations and balance sheet</w:t>
      </w:r>
      <w:r w:rsidR="009616F1">
        <w:t>,</w:t>
      </w:r>
      <w:r w:rsidR="003104B2">
        <w:t xml:space="preserve"> and seiz</w:t>
      </w:r>
      <w:r w:rsidR="00343CF2">
        <w:t>ing</w:t>
      </w:r>
      <w:r w:rsidR="003104B2">
        <w:t xml:space="preserve"> adaptation-related opportunities</w:t>
      </w:r>
      <w:r w:rsidR="00343CF2">
        <w:t xml:space="preserve"> for the organisation</w:t>
      </w:r>
      <w:r w:rsidR="00B70D30">
        <w:t>.</w:t>
      </w:r>
      <w:r w:rsidR="00D25798">
        <w:t xml:space="preserve"> </w:t>
      </w:r>
    </w:p>
    <w:p w14:paraId="52576481" w14:textId="4996E11E" w:rsidR="00B322EE" w:rsidRDefault="00B322EE" w:rsidP="3FD3D9BC">
      <w:pPr>
        <w:rPr>
          <w:highlight w:val="green"/>
        </w:rPr>
      </w:pPr>
      <w:r>
        <w:t xml:space="preserve">On </w:t>
      </w:r>
      <w:r w:rsidR="4386D7D9">
        <w:t>22 July</w:t>
      </w:r>
      <w:r>
        <w:t xml:space="preserve"> 2025, the </w:t>
      </w:r>
      <w:r w:rsidR="00D203FA">
        <w:t>Network for Greening the Financial System (</w:t>
      </w:r>
      <w:r>
        <w:t>NGFS</w:t>
      </w:r>
      <w:r w:rsidR="00D203FA">
        <w:t>)</w:t>
      </w:r>
      <w:r>
        <w:t xml:space="preserve"> released an input paper for the G20 </w:t>
      </w:r>
      <w:r w:rsidR="00417A2E" w:rsidRPr="00E62458">
        <w:t xml:space="preserve">Sustainable Finance Working Group </w:t>
      </w:r>
      <w:r w:rsidR="00417A2E">
        <w:t>(</w:t>
      </w:r>
      <w:r>
        <w:t>SFWG</w:t>
      </w:r>
      <w:r w:rsidR="00417A2E">
        <w:t>)</w:t>
      </w:r>
      <w:r>
        <w:t xml:space="preserve"> on </w:t>
      </w:r>
      <w:hyperlink r:id="rId27">
        <w:r w:rsidRPr="00B96847">
          <w:rPr>
            <w:rStyle w:val="Hyperlink"/>
            <w:u w:val="single"/>
          </w:rPr>
          <w:t>integrating adaptation and resilience into transition plans</w:t>
        </w:r>
      </w:hyperlink>
      <w:r w:rsidRPr="00B96847">
        <w:rPr>
          <w:u w:val="single"/>
        </w:rPr>
        <w:t>.</w:t>
      </w:r>
      <w:r>
        <w:t xml:space="preserve"> The paper is primarily focused on financial institutions but is also </w:t>
      </w:r>
      <w:r w:rsidR="008F364D">
        <w:t>informative</w:t>
      </w:r>
      <w:r>
        <w:t xml:space="preserve"> </w:t>
      </w:r>
      <w:r w:rsidR="00425494">
        <w:t xml:space="preserve">for </w:t>
      </w:r>
      <w:r>
        <w:t xml:space="preserve">non-financial institutions. The paper outlines how adaptation can be integrated into the foundations, implementation strategy, engagement strategy and metrics and targets for transition plans. It is designed to support institutions at varying levels of readiness and capacity. </w:t>
      </w:r>
    </w:p>
    <w:p w14:paraId="7311DF86" w14:textId="12F95B26" w:rsidR="0094351A" w:rsidRDefault="00B13D1C" w:rsidP="00B46B33">
      <w:r>
        <w:t>There are also d</w:t>
      </w:r>
      <w:r w:rsidR="00CC6F35">
        <w:t>omestic</w:t>
      </w:r>
      <w:r w:rsidR="00CC6F35" w:rsidDel="00B13D1C">
        <w:t xml:space="preserve"> </w:t>
      </w:r>
      <w:r w:rsidR="00CC6F35">
        <w:t xml:space="preserve">materials </w:t>
      </w:r>
      <w:r w:rsidR="00F822E1">
        <w:t xml:space="preserve">that </w:t>
      </w:r>
      <w:r>
        <w:t xml:space="preserve">can help </w:t>
      </w:r>
      <w:r w:rsidR="008F5CB6">
        <w:t>organisations</w:t>
      </w:r>
      <w:r>
        <w:t xml:space="preserve"> identify climate risks</w:t>
      </w:r>
      <w:r w:rsidR="008F5CB6">
        <w:t xml:space="preserve">. </w:t>
      </w:r>
      <w:r w:rsidR="005F460C">
        <w:t xml:space="preserve">When </w:t>
      </w:r>
      <w:r w:rsidR="005D1BA1">
        <w:t>identifying physical risk exposure</w:t>
      </w:r>
      <w:r w:rsidR="00D346C1">
        <w:t xml:space="preserve">, </w:t>
      </w:r>
      <w:r w:rsidR="00B36318">
        <w:t>organisations</w:t>
      </w:r>
      <w:r w:rsidR="00727358">
        <w:t xml:space="preserve"> </w:t>
      </w:r>
      <w:r w:rsidR="00DA0301">
        <w:t xml:space="preserve">are encouraged to </w:t>
      </w:r>
      <w:r w:rsidR="00727358">
        <w:t xml:space="preserve">consider </w:t>
      </w:r>
      <w:r w:rsidR="006E02DD">
        <w:t xml:space="preserve">the </w:t>
      </w:r>
      <w:r w:rsidR="00E567FD">
        <w:t xml:space="preserve">first pass </w:t>
      </w:r>
      <w:r w:rsidR="006E02DD">
        <w:t xml:space="preserve">National Climate Risk Assessment </w:t>
      </w:r>
      <w:r w:rsidR="00365FC5">
        <w:t>(NCRA)</w:t>
      </w:r>
      <w:r w:rsidR="00513674">
        <w:t>, including the</w:t>
      </w:r>
      <w:hyperlink r:id="rId28" w:history="1">
        <w:r w:rsidR="00C06B31" w:rsidRPr="00B06D3E">
          <w:rPr>
            <w:rStyle w:val="Hyperlink"/>
          </w:rPr>
          <w:t xml:space="preserve"> </w:t>
        </w:r>
        <w:r w:rsidR="00FF4B79">
          <w:rPr>
            <w:rStyle w:val="Hyperlink"/>
          </w:rPr>
          <w:t>assessment</w:t>
        </w:r>
      </w:hyperlink>
      <w:r w:rsidR="00C06B31">
        <w:t xml:space="preserve"> </w:t>
      </w:r>
      <w:r w:rsidR="00365FC5">
        <w:t xml:space="preserve">and </w:t>
      </w:r>
      <w:hyperlink r:id="rId29" w:history="1">
        <w:r w:rsidR="00365FC5" w:rsidRPr="00794515">
          <w:rPr>
            <w:rStyle w:val="Hyperlink"/>
          </w:rPr>
          <w:t>methodology</w:t>
        </w:r>
      </w:hyperlink>
      <w:r w:rsidR="003B7A78" w:rsidRPr="00794515">
        <w:t xml:space="preserve">, as well as the second pass </w:t>
      </w:r>
      <w:r w:rsidR="00C06B31" w:rsidRPr="00794515">
        <w:t xml:space="preserve">report </w:t>
      </w:r>
      <w:r w:rsidR="003B7A78" w:rsidRPr="00794515">
        <w:t>once released.</w:t>
      </w:r>
      <w:r w:rsidR="00B06D3E">
        <w:t xml:space="preserve"> </w:t>
      </w:r>
    </w:p>
    <w:p w14:paraId="459B44F3" w14:textId="717513AD" w:rsidR="008D2C7A" w:rsidRDefault="00B06D3E" w:rsidP="00251B3B">
      <w:r>
        <w:t xml:space="preserve">The first pass assessment identified </w:t>
      </w:r>
      <w:r w:rsidR="001269B1">
        <w:t>56 nationally significant climate risks with differing probabilities of occurring and impacts</w:t>
      </w:r>
      <w:r w:rsidR="00B71599">
        <w:t>. The</w:t>
      </w:r>
      <w:r w:rsidR="00C301AE">
        <w:t xml:space="preserve"> </w:t>
      </w:r>
      <w:r w:rsidR="00FF4B79">
        <w:t xml:space="preserve">second pass assessment </w:t>
      </w:r>
      <w:r w:rsidR="00970ECD">
        <w:t xml:space="preserve">is expected to be released in 2025 with more detail </w:t>
      </w:r>
      <w:r w:rsidR="00B2237D">
        <w:t xml:space="preserve">on 11 high priority risks </w:t>
      </w:r>
      <w:r w:rsidR="00917DDC">
        <w:t xml:space="preserve">alongside supporting materials including </w:t>
      </w:r>
      <w:r w:rsidR="00972917">
        <w:t xml:space="preserve">socio-economic, natural, built and hazard data files </w:t>
      </w:r>
      <w:r w:rsidR="00AD7DC2">
        <w:t xml:space="preserve">at the highest resolution available. </w:t>
      </w:r>
      <w:r w:rsidR="00251B3B">
        <w:t xml:space="preserve">The methodology </w:t>
      </w:r>
      <w:r w:rsidR="008D2C7A">
        <w:t xml:space="preserve">outlines the approach to identifying, assessing and prioritising climate-related risks </w:t>
      </w:r>
      <w:r w:rsidR="006F1528">
        <w:t xml:space="preserve">including detail on the assumptions and dependencies under each scenario. </w:t>
      </w:r>
    </w:p>
    <w:p w14:paraId="57CECD19" w14:textId="4DCF2AE1" w:rsidR="008D2C7A" w:rsidRDefault="006F1528" w:rsidP="00251B3B">
      <w:r>
        <w:t xml:space="preserve">These materials provide a valuable starting point </w:t>
      </w:r>
      <w:r w:rsidR="001369E3">
        <w:t xml:space="preserve">to </w:t>
      </w:r>
      <w:r w:rsidR="001F5382">
        <w:t xml:space="preserve">identify </w:t>
      </w:r>
      <w:r w:rsidR="0027756A">
        <w:t xml:space="preserve">risks </w:t>
      </w:r>
      <w:r w:rsidR="00E0633C">
        <w:t xml:space="preserve">relevant </w:t>
      </w:r>
      <w:r w:rsidR="008715E0">
        <w:t xml:space="preserve">to </w:t>
      </w:r>
      <w:r w:rsidR="009D6118">
        <w:t>a</w:t>
      </w:r>
      <w:r w:rsidR="00480F55">
        <w:t>n</w:t>
      </w:r>
      <w:r w:rsidR="009D6118">
        <w:t xml:space="preserve"> </w:t>
      </w:r>
      <w:r w:rsidR="00480F55">
        <w:t>organisation</w:t>
      </w:r>
      <w:r w:rsidR="009D6118">
        <w:t xml:space="preserve"> and </w:t>
      </w:r>
      <w:r w:rsidR="008715E0">
        <w:t xml:space="preserve">inform </w:t>
      </w:r>
      <w:r w:rsidR="001F5382">
        <w:t xml:space="preserve">adaptation </w:t>
      </w:r>
      <w:r w:rsidR="008715E0">
        <w:t>ambition</w:t>
      </w:r>
      <w:r w:rsidR="00E0633C">
        <w:t>s.</w:t>
      </w:r>
    </w:p>
    <w:p w14:paraId="5602E7FF" w14:textId="34E0F4E0" w:rsidR="00BE18B6" w:rsidRPr="00945AE3" w:rsidRDefault="00BE18B6" w:rsidP="00C0721B">
      <w:pPr>
        <w:pStyle w:val="Heading3"/>
      </w:pPr>
      <w:bookmarkStart w:id="21" w:name="_Toc203118725"/>
      <w:r w:rsidRPr="00945AE3">
        <w:t xml:space="preserve">Other </w:t>
      </w:r>
      <w:r w:rsidR="00061DF1">
        <w:t>strategic ambitions</w:t>
      </w:r>
      <w:r w:rsidR="00EC48EA">
        <w:t xml:space="preserve">, including </w:t>
      </w:r>
      <w:r w:rsidR="00A16C7C">
        <w:t>‘just transition’ and nature</w:t>
      </w:r>
      <w:bookmarkEnd w:id="21"/>
      <w:r w:rsidR="00A16C7C">
        <w:t xml:space="preserve"> </w:t>
      </w:r>
    </w:p>
    <w:p w14:paraId="4E239C9A" w14:textId="3B9DDEDE" w:rsidR="00400952" w:rsidRDefault="00DD1DA2" w:rsidP="00D049FD">
      <w:r>
        <w:t>Climate-related transition plans are the focus of this guidance</w:t>
      </w:r>
      <w:r w:rsidR="00DF0C4D">
        <w:t>,</w:t>
      </w:r>
      <w:r>
        <w:t xml:space="preserve"> but climate </w:t>
      </w:r>
      <w:r w:rsidR="00BB7EE0">
        <w:t>ambitions</w:t>
      </w:r>
      <w:r>
        <w:t xml:space="preserve"> often intersect with</w:t>
      </w:r>
      <w:r w:rsidR="00BB7EE0">
        <w:t xml:space="preserve"> other</w:t>
      </w:r>
      <w:r>
        <w:t xml:space="preserve"> </w:t>
      </w:r>
      <w:r w:rsidR="00AC7321">
        <w:t>sustainability</w:t>
      </w:r>
      <w:r w:rsidR="00AB195A">
        <w:t xml:space="preserve"> </w:t>
      </w:r>
      <w:r w:rsidR="00B6723F">
        <w:t>goals</w:t>
      </w:r>
      <w:r w:rsidR="005344FE">
        <w:t xml:space="preserve">. </w:t>
      </w:r>
      <w:r w:rsidR="005E565C">
        <w:t xml:space="preserve">There </w:t>
      </w:r>
      <w:r w:rsidR="00D2379F">
        <w:t xml:space="preserve">is a broad spectrum of </w:t>
      </w:r>
      <w:r w:rsidR="00FB32EE">
        <w:t xml:space="preserve">non-climate sustainability objectives </w:t>
      </w:r>
      <w:r w:rsidR="00A92989">
        <w:t>organisations</w:t>
      </w:r>
      <w:r w:rsidR="00BB06DA">
        <w:t xml:space="preserve"> may consider when developing </w:t>
      </w:r>
      <w:r w:rsidR="001569F2">
        <w:t xml:space="preserve">climate-related transition plans. </w:t>
      </w:r>
      <w:r w:rsidR="00FB32EE">
        <w:t>These can</w:t>
      </w:r>
      <w:r w:rsidR="006A5C76">
        <w:t xml:space="preserve"> include biodiversity and ecosystems, water and marine resources, resource use and circular economy, social and community, and business conduct.</w:t>
      </w:r>
    </w:p>
    <w:p w14:paraId="79157DB2" w14:textId="41CECC48" w:rsidR="0054176E" w:rsidRDefault="001569F2" w:rsidP="00D049FD">
      <w:r>
        <w:lastRenderedPageBreak/>
        <w:t xml:space="preserve">This guidance provides </w:t>
      </w:r>
      <w:r w:rsidR="00B93793">
        <w:t xml:space="preserve">an overview </w:t>
      </w:r>
      <w:r w:rsidR="00C01FA8">
        <w:t>of ‘</w:t>
      </w:r>
      <w:r w:rsidR="00D56EA8">
        <w:t xml:space="preserve">just transition’ and </w:t>
      </w:r>
      <w:r w:rsidR="00431464">
        <w:t xml:space="preserve">nature as these </w:t>
      </w:r>
      <w:r w:rsidR="009A1BE6">
        <w:t xml:space="preserve">are often mentioned </w:t>
      </w:r>
      <w:r w:rsidR="008E66D3">
        <w:t>in climate-related transition planning materials</w:t>
      </w:r>
      <w:r w:rsidR="00A9459E">
        <w:t xml:space="preserve"> and supported by international work programs including the Taskforce on Inequality and Social-related Financial Disclosures</w:t>
      </w:r>
      <w:r w:rsidR="00F822E1">
        <w:t xml:space="preserve"> (TISFD)</w:t>
      </w:r>
      <w:r w:rsidR="00A9459E">
        <w:t xml:space="preserve">, Taskforce for Nature-related Financial </w:t>
      </w:r>
      <w:r w:rsidR="00685F3A">
        <w:t>Disclosure</w:t>
      </w:r>
      <w:r w:rsidR="00A53C32">
        <w:t>s</w:t>
      </w:r>
      <w:r w:rsidR="00F822E1">
        <w:t xml:space="preserve"> (TNFD)</w:t>
      </w:r>
      <w:r w:rsidR="00A53C32">
        <w:t>, and ISSB research priorities</w:t>
      </w:r>
      <w:r w:rsidR="0094788D">
        <w:t xml:space="preserve"> of </w:t>
      </w:r>
      <w:hyperlink r:id="rId30" w:history="1">
        <w:r w:rsidR="00E82C5F" w:rsidRPr="003135B4">
          <w:rPr>
            <w:rStyle w:val="Hyperlink"/>
          </w:rPr>
          <w:t>human capital</w:t>
        </w:r>
      </w:hyperlink>
      <w:r w:rsidR="00E82C5F">
        <w:t>,</w:t>
      </w:r>
      <w:r w:rsidR="002903EE">
        <w:t xml:space="preserve"> and </w:t>
      </w:r>
      <w:hyperlink r:id="rId31" w:history="1">
        <w:r w:rsidR="00E82C5F" w:rsidRPr="003135B4">
          <w:rPr>
            <w:rStyle w:val="Hyperlink"/>
          </w:rPr>
          <w:t>biodiversity, ecosystems and ecosystem services</w:t>
        </w:r>
      </w:hyperlink>
      <w:r w:rsidR="00E82C5F">
        <w:t>.</w:t>
      </w:r>
    </w:p>
    <w:p w14:paraId="34F51C8D" w14:textId="2F1C1FB2" w:rsidR="00A53C32" w:rsidRDefault="00F248A2" w:rsidP="00D049FD">
      <w:r>
        <w:t xml:space="preserve">This guidance </w:t>
      </w:r>
      <w:r w:rsidR="00BF10CE">
        <w:t>includes more</w:t>
      </w:r>
      <w:r>
        <w:t xml:space="preserve"> information </w:t>
      </w:r>
      <w:r w:rsidR="000D5E6B">
        <w:t xml:space="preserve">in </w:t>
      </w:r>
      <w:r w:rsidR="00064139">
        <w:t>S</w:t>
      </w:r>
      <w:r w:rsidR="000D5E6B">
        <w:t xml:space="preserve">ection 2.5 </w:t>
      </w:r>
      <w:r>
        <w:t xml:space="preserve">on </w:t>
      </w:r>
      <w:r w:rsidR="009F093A">
        <w:t xml:space="preserve">how </w:t>
      </w:r>
      <w:r w:rsidR="00BF10CE">
        <w:t xml:space="preserve">non-climate </w:t>
      </w:r>
      <w:r w:rsidR="00AF6E76">
        <w:t>sustainability objectives</w:t>
      </w:r>
      <w:r w:rsidR="006C2465">
        <w:t xml:space="preserve"> can inform the implementation strategy. </w:t>
      </w:r>
      <w:r w:rsidR="0071430E">
        <w:t xml:space="preserve">Section 2.5 also includes more detail on </w:t>
      </w:r>
      <w:r w:rsidR="00BC38EF">
        <w:t>c</w:t>
      </w:r>
      <w:r w:rsidR="002903EE">
        <w:t xml:space="preserve">ircular economy </w:t>
      </w:r>
      <w:r w:rsidR="005C7117">
        <w:t>practices</w:t>
      </w:r>
      <w:r w:rsidR="00AF6E76">
        <w:t>,</w:t>
      </w:r>
      <w:r w:rsidR="002903EE" w:rsidDel="005C7117">
        <w:t xml:space="preserve"> </w:t>
      </w:r>
      <w:r w:rsidR="002903EE">
        <w:t xml:space="preserve">as </w:t>
      </w:r>
      <w:r w:rsidR="00EB3252">
        <w:t xml:space="preserve">the Australian </w:t>
      </w:r>
      <w:r w:rsidR="002903EE">
        <w:t>Government looks to realise the transition to a circular economy</w:t>
      </w:r>
      <w:r w:rsidR="008E66D3" w:rsidDel="00123647">
        <w:t>.</w:t>
      </w:r>
      <w:r w:rsidR="008E66D3">
        <w:t xml:space="preserve"> </w:t>
      </w:r>
    </w:p>
    <w:p w14:paraId="57542B4A" w14:textId="642D3272" w:rsidR="006437F7" w:rsidRDefault="00A92989" w:rsidP="00D049FD">
      <w:r>
        <w:t>Organisations</w:t>
      </w:r>
      <w:r w:rsidR="00EF1FEC">
        <w:t xml:space="preserve"> should consider how these </w:t>
      </w:r>
      <w:r w:rsidR="00725430">
        <w:t xml:space="preserve">other </w:t>
      </w:r>
      <w:r w:rsidR="00C01FA8">
        <w:t>goal</w:t>
      </w:r>
      <w:r w:rsidR="00725430">
        <w:t xml:space="preserve">s </w:t>
      </w:r>
      <w:r w:rsidR="00703DF0">
        <w:t xml:space="preserve">can </w:t>
      </w:r>
      <w:r w:rsidR="00725430">
        <w:t xml:space="preserve">intersect with their </w:t>
      </w:r>
      <w:r w:rsidR="00C01FA8">
        <w:t>mitigation and adaptation ambitions</w:t>
      </w:r>
      <w:r w:rsidR="00320030">
        <w:t>. O</w:t>
      </w:r>
      <w:r w:rsidR="004634DD">
        <w:t>ver time</w:t>
      </w:r>
      <w:r w:rsidR="00703DF0">
        <w:t xml:space="preserve"> organisations</w:t>
      </w:r>
      <w:r w:rsidR="004634DD">
        <w:t xml:space="preserve"> may </w:t>
      </w:r>
      <w:r w:rsidR="009D121C">
        <w:t xml:space="preserve">consider </w:t>
      </w:r>
      <w:r w:rsidR="004634DD">
        <w:t>develop</w:t>
      </w:r>
      <w:r w:rsidR="009D121C">
        <w:t>ing</w:t>
      </w:r>
      <w:r w:rsidR="004634DD">
        <w:t xml:space="preserve"> </w:t>
      </w:r>
      <w:r w:rsidR="00D256FD">
        <w:t xml:space="preserve">transition plans covering other social and environmental </w:t>
      </w:r>
      <w:r w:rsidR="00651665">
        <w:t>goals</w:t>
      </w:r>
      <w:r w:rsidR="00D256FD">
        <w:t xml:space="preserve">. </w:t>
      </w:r>
    </w:p>
    <w:p w14:paraId="23E90980" w14:textId="24DA92B2" w:rsidR="00AF1BED" w:rsidRPr="0054516F" w:rsidRDefault="00AF1BED" w:rsidP="00C06202">
      <w:pPr>
        <w:pStyle w:val="Heading4"/>
      </w:pPr>
      <w:r w:rsidRPr="0054516F">
        <w:t>Just transition</w:t>
      </w:r>
    </w:p>
    <w:p w14:paraId="0243993C" w14:textId="2D65D34F" w:rsidR="00AB3CF3" w:rsidRDefault="00651665" w:rsidP="00B46B33">
      <w:r>
        <w:t xml:space="preserve">A </w:t>
      </w:r>
      <w:r w:rsidR="00912AC7">
        <w:t>‘</w:t>
      </w:r>
      <w:r>
        <w:t>just transition</w:t>
      </w:r>
      <w:r w:rsidR="00912AC7">
        <w:t>’</w:t>
      </w:r>
      <w:r w:rsidR="00FC0868">
        <w:t xml:space="preserve"> is a social </w:t>
      </w:r>
      <w:r w:rsidR="009024D7">
        <w:t xml:space="preserve">goal </w:t>
      </w:r>
      <w:r w:rsidR="00595602">
        <w:t xml:space="preserve">broadly defined </w:t>
      </w:r>
      <w:r w:rsidR="003A10D7">
        <w:t xml:space="preserve">as </w:t>
      </w:r>
      <w:r w:rsidR="00A32274">
        <w:t xml:space="preserve">ensuring </w:t>
      </w:r>
      <w:r w:rsidR="00B727E4">
        <w:t>the climate transition is fair, inclusive and protects workers, communities and vulnerable groups from being left behind.</w:t>
      </w:r>
      <w:r w:rsidR="001F303B">
        <w:t xml:space="preserve"> </w:t>
      </w:r>
      <w:r w:rsidR="00EE2E3A">
        <w:t>Th</w:t>
      </w:r>
      <w:r w:rsidR="0027193F">
        <w:t>is involves</w:t>
      </w:r>
      <w:r w:rsidR="00AB3CF3">
        <w:t xml:space="preserve"> upholding fairness and equity both </w:t>
      </w:r>
      <w:r w:rsidR="0030348C">
        <w:t>intergenerationally</w:t>
      </w:r>
      <w:r w:rsidR="00AB3CF3">
        <w:t xml:space="preserve"> and across different social groups. </w:t>
      </w:r>
    </w:p>
    <w:p w14:paraId="2CFB6243" w14:textId="50ADC6C1" w:rsidR="004F7656" w:rsidRDefault="004F2150" w:rsidP="00B46B33">
      <w:r>
        <w:t xml:space="preserve">The Australian Government has established the </w:t>
      </w:r>
      <w:hyperlink r:id="rId32">
        <w:r w:rsidRPr="4B16D17E">
          <w:rPr>
            <w:rStyle w:val="Hyperlink"/>
          </w:rPr>
          <w:t>Net Zero Econom</w:t>
        </w:r>
        <w:r w:rsidR="00B86DCC">
          <w:rPr>
            <w:rStyle w:val="Hyperlink"/>
          </w:rPr>
          <w:t>y</w:t>
        </w:r>
        <w:r w:rsidRPr="4B16D17E">
          <w:rPr>
            <w:rStyle w:val="Hyperlink"/>
          </w:rPr>
          <w:t xml:space="preserve"> Authority</w:t>
        </w:r>
      </w:hyperlink>
      <w:r>
        <w:t xml:space="preserve"> </w:t>
      </w:r>
      <w:r w:rsidR="002D6F99">
        <w:t>to</w:t>
      </w:r>
      <w:r w:rsidR="0032378F">
        <w:t xml:space="preserve"> support workers, communities and businesses and</w:t>
      </w:r>
      <w:r w:rsidR="002D6F99">
        <w:t xml:space="preserve"> ensure no one is left behind </w:t>
      </w:r>
      <w:r w:rsidR="00BB309C">
        <w:t xml:space="preserve">as Australia </w:t>
      </w:r>
      <w:r w:rsidR="00657CD5">
        <w:t xml:space="preserve">transitions to net zero emissions. </w:t>
      </w:r>
      <w:r w:rsidR="00AB3CF3">
        <w:t>This extends t</w:t>
      </w:r>
      <w:r w:rsidR="00D7286A">
        <w:t>o</w:t>
      </w:r>
      <w:r w:rsidR="00A441F8">
        <w:t xml:space="preserve"> </w:t>
      </w:r>
      <w:r w:rsidR="00BB75A8">
        <w:t>engaging</w:t>
      </w:r>
      <w:r w:rsidR="00764E8E">
        <w:t xml:space="preserve"> with</w:t>
      </w:r>
      <w:r w:rsidR="00A441F8">
        <w:t xml:space="preserve"> </w:t>
      </w:r>
      <w:r w:rsidR="00AB3CF3">
        <w:t xml:space="preserve">Traditional Owners and other First Nations peoples, </w:t>
      </w:r>
      <w:r w:rsidR="00961BBA">
        <w:t>the</w:t>
      </w:r>
      <w:r w:rsidR="00AB3CF3">
        <w:t xml:space="preserve"> custodians of lands and waters required for many renewable energy and carbon sequestration projects. </w:t>
      </w:r>
    </w:p>
    <w:p w14:paraId="6EBEB6FF" w14:textId="7C160B8C" w:rsidR="00381813" w:rsidRPr="00381813" w:rsidRDefault="00BA2BC6" w:rsidP="00381813">
      <w:r>
        <w:t xml:space="preserve">Australia is a member of the G20 SFWG, which in </w:t>
      </w:r>
      <w:r w:rsidR="5C81B866">
        <w:t>a</w:t>
      </w:r>
      <w:r w:rsidR="004D0D6D">
        <w:t xml:space="preserve"> </w:t>
      </w:r>
      <w:hyperlink r:id="rId33" w:history="1">
        <w:r w:rsidRPr="00730F99">
          <w:rPr>
            <w:rStyle w:val="Hyperlink"/>
          </w:rPr>
          <w:t>2024</w:t>
        </w:r>
        <w:r w:rsidR="7C71D66D" w:rsidRPr="00730F99">
          <w:rPr>
            <w:rStyle w:val="Hyperlink"/>
          </w:rPr>
          <w:t xml:space="preserve"> Sustainable Finance Report</w:t>
        </w:r>
      </w:hyperlink>
      <w:r w:rsidR="004D0D6D">
        <w:t xml:space="preserve">, </w:t>
      </w:r>
      <w:r w:rsidR="00752692" w:rsidRPr="009B0C2D">
        <w:t>recommended</w:t>
      </w:r>
      <w:r w:rsidR="004D0D6D">
        <w:t xml:space="preserve"> a set of high-level principles on “credible, robust, and just” transition plans. </w:t>
      </w:r>
      <w:r w:rsidR="008B6981">
        <w:t xml:space="preserve">One recommendation </w:t>
      </w:r>
      <w:r w:rsidR="00F7368D">
        <w:t xml:space="preserve">was that </w:t>
      </w:r>
      <w:r w:rsidR="00A92989">
        <w:t>organisations</w:t>
      </w:r>
      <w:r w:rsidR="008B6981">
        <w:t xml:space="preserve"> should </w:t>
      </w:r>
      <w:r w:rsidR="00381813" w:rsidRPr="00381813">
        <w:t>show how transition plans consider and engage affected stakeholders, safeguard against harm, and reduce negative impacts while enhancing social benefits.</w:t>
      </w:r>
    </w:p>
    <w:p w14:paraId="36C094BC" w14:textId="3F4255DC" w:rsidR="00347596" w:rsidRPr="00381813" w:rsidRDefault="00DE2578" w:rsidP="00381813">
      <w:r>
        <w:t>The</w:t>
      </w:r>
      <w:r w:rsidR="00595F18">
        <w:t xml:space="preserve"> international </w:t>
      </w:r>
      <w:r w:rsidR="00F822E1">
        <w:t>TISFD</w:t>
      </w:r>
      <w:r w:rsidR="00595F18">
        <w:t xml:space="preserve"> </w:t>
      </w:r>
      <w:r w:rsidR="00B11964">
        <w:t xml:space="preserve">was </w:t>
      </w:r>
      <w:r w:rsidR="002A1964">
        <w:t>launched in September 2024 and</w:t>
      </w:r>
      <w:r w:rsidR="00595F18">
        <w:t xml:space="preserve"> </w:t>
      </w:r>
      <w:r w:rsidR="00F822E1">
        <w:t xml:space="preserve">is </w:t>
      </w:r>
      <w:r w:rsidR="00595F18">
        <w:t xml:space="preserve">developing recommendations and guidance for reporting on impacts, dependencies, risks and opportunities related to people. The Taskforce </w:t>
      </w:r>
      <w:r w:rsidR="002E7EBB">
        <w:t xml:space="preserve">has released </w:t>
      </w:r>
      <w:hyperlink r:id="rId34" w:history="1">
        <w:r w:rsidR="00793120" w:rsidRPr="00DE0CF5">
          <w:rPr>
            <w:rStyle w:val="Hyperlink"/>
          </w:rPr>
          <w:t>scoping materials</w:t>
        </w:r>
      </w:hyperlink>
      <w:r w:rsidR="002E7EBB">
        <w:t xml:space="preserve"> and </w:t>
      </w:r>
      <w:r w:rsidR="00F822E1">
        <w:t xml:space="preserve">is </w:t>
      </w:r>
      <w:r w:rsidR="002E7EBB">
        <w:t xml:space="preserve">aiming to release </w:t>
      </w:r>
      <w:r w:rsidR="0008397A">
        <w:t>a</w:t>
      </w:r>
      <w:r w:rsidR="002E7EBB">
        <w:t xml:space="preserve"> </w:t>
      </w:r>
      <w:r w:rsidR="00141CA2">
        <w:t>“beta version” of the disclosure framework</w:t>
      </w:r>
      <w:r w:rsidR="002E7EBB">
        <w:t xml:space="preserve"> in late 2025. </w:t>
      </w:r>
    </w:p>
    <w:p w14:paraId="52543361" w14:textId="080907EA" w:rsidR="004243D2" w:rsidRDefault="009B7B94" w:rsidP="00230A9F">
      <w:pPr>
        <w:rPr>
          <w:rFonts w:eastAsia="Calibri Light"/>
        </w:rPr>
      </w:pPr>
      <w:r>
        <w:t xml:space="preserve">A just transition </w:t>
      </w:r>
      <w:r w:rsidR="00CC61DD">
        <w:t xml:space="preserve">can </w:t>
      </w:r>
      <w:r>
        <w:t xml:space="preserve">help </w:t>
      </w:r>
      <w:r w:rsidR="00A92989">
        <w:t>organisations</w:t>
      </w:r>
      <w:r>
        <w:t xml:space="preserve"> build long-term resilience, attract talent and investment, and maintain their social license to operate by ensuring climate progress also supports workers and communities. </w:t>
      </w:r>
      <w:r w:rsidR="000D69B9">
        <w:t xml:space="preserve">Section 1 of </w:t>
      </w:r>
      <w:r w:rsidR="00CF5388">
        <w:t xml:space="preserve">Appendix A includes several resources </w:t>
      </w:r>
      <w:r w:rsidR="004E1CAC">
        <w:t xml:space="preserve">from </w:t>
      </w:r>
      <w:r w:rsidR="00122EFC">
        <w:t>C</w:t>
      </w:r>
      <w:r w:rsidR="005A5AFE">
        <w:t xml:space="preserve">limate Action </w:t>
      </w:r>
      <w:r w:rsidR="00122EFC">
        <w:t xml:space="preserve">100+, SBTi, ATP-Col, GFANZ </w:t>
      </w:r>
      <w:r w:rsidR="00573B28">
        <w:t xml:space="preserve">and </w:t>
      </w:r>
      <w:r w:rsidR="00122EFC">
        <w:t xml:space="preserve">ISO </w:t>
      </w:r>
      <w:r w:rsidR="00F822E1">
        <w:t xml:space="preserve">that </w:t>
      </w:r>
      <w:r w:rsidR="00234773">
        <w:t>include information on just transition</w:t>
      </w:r>
      <w:r w:rsidR="00FF619D">
        <w:t>s</w:t>
      </w:r>
      <w:r w:rsidR="00F131B3">
        <w:t xml:space="preserve">. </w:t>
      </w:r>
      <w:r w:rsidR="004E1CAC">
        <w:t>Section 2 of</w:t>
      </w:r>
      <w:r w:rsidR="00F131B3">
        <w:t xml:space="preserve"> </w:t>
      </w:r>
      <w:r w:rsidR="00AB5005">
        <w:t xml:space="preserve">Appendix A also includes </w:t>
      </w:r>
      <w:r w:rsidR="004C686E">
        <w:t xml:space="preserve">materials </w:t>
      </w:r>
      <w:r w:rsidR="00F822E1">
        <w:t xml:space="preserve">that </w:t>
      </w:r>
      <w:r w:rsidR="00BB0248">
        <w:t xml:space="preserve">focus on just transition </w:t>
      </w:r>
      <w:r w:rsidR="004C686E">
        <w:t xml:space="preserve">from </w:t>
      </w:r>
      <w:r w:rsidR="0001683F" w:rsidRPr="0001683F">
        <w:t>ACSI and the IGCC</w:t>
      </w:r>
      <w:r w:rsidR="008E172B">
        <w:t xml:space="preserve">. </w:t>
      </w:r>
    </w:p>
    <w:p w14:paraId="18F1810B" w14:textId="624845D9" w:rsidR="004040AA" w:rsidRPr="006344E3" w:rsidRDefault="00D328C8" w:rsidP="00230A9F">
      <w:pPr>
        <w:rPr>
          <w:rFonts w:eastAsia="Calibri Light"/>
        </w:rPr>
      </w:pPr>
      <w:r>
        <w:rPr>
          <w:noProof/>
        </w:rPr>
        <mc:AlternateContent>
          <mc:Choice Requires="wps">
            <w:drawing>
              <wp:inline distT="0" distB="0" distL="0" distR="0" wp14:anchorId="09AC7CDD" wp14:editId="760EDC07">
                <wp:extent cx="5753100" cy="1404620"/>
                <wp:effectExtent l="0" t="0" r="19050" b="24765"/>
                <wp:docPr id="1513129730" name="Text Box 1513129730" descr="Examples of just transition goals&#10;• Supporting and upskilling a resilient workforce through the transition to net zero&#10;• Collaborating with local governments, employees, and communities to co-design transition plans&#10;• Engaging with First Nations peoples’ to protect cultural heritage and values while delivering community benefit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chemeClr val="accent2">
                            <a:lumMod val="20000"/>
                            <a:lumOff val="80000"/>
                          </a:schemeClr>
                        </a:solidFill>
                        <a:ln w="9525">
                          <a:solidFill>
                            <a:schemeClr val="accent2"/>
                          </a:solidFill>
                          <a:miter lim="800000"/>
                          <a:headEnd/>
                          <a:tailEnd/>
                        </a:ln>
                      </wps:spPr>
                      <wps:txbx>
                        <w:txbxContent>
                          <w:p w14:paraId="53C60CC7" w14:textId="77777777" w:rsidR="00D328C8" w:rsidRPr="00085ABD" w:rsidRDefault="00D328C8" w:rsidP="00D328C8">
                            <w:pPr>
                              <w:rPr>
                                <w:b/>
                                <w:u w:val="single"/>
                              </w:rPr>
                            </w:pPr>
                            <w:r w:rsidRPr="00085ABD">
                              <w:rPr>
                                <w:b/>
                                <w:u w:val="single"/>
                              </w:rPr>
                              <w:t xml:space="preserve">Examples of just transition </w:t>
                            </w:r>
                            <w:r>
                              <w:rPr>
                                <w:b/>
                                <w:u w:val="single"/>
                              </w:rPr>
                              <w:t>goals</w:t>
                            </w:r>
                          </w:p>
                          <w:p w14:paraId="6FE50EB9" w14:textId="77777777" w:rsidR="00D328C8" w:rsidRPr="00D328C8" w:rsidRDefault="00D328C8" w:rsidP="00D328C8">
                            <w:pPr>
                              <w:pStyle w:val="Bullet"/>
                              <w:rPr>
                                <w:i/>
                                <w:iCs/>
                              </w:rPr>
                            </w:pPr>
                            <w:r w:rsidRPr="00D328C8">
                              <w:rPr>
                                <w:i/>
                                <w:iCs/>
                              </w:rPr>
                              <w:t>Supporting and upskilling a resilient workforce through the transition to net zero</w:t>
                            </w:r>
                          </w:p>
                          <w:p w14:paraId="4172C6A5" w14:textId="77777777" w:rsidR="00D328C8" w:rsidRPr="00D328C8" w:rsidRDefault="00D328C8" w:rsidP="00D328C8">
                            <w:pPr>
                              <w:pStyle w:val="Bullet"/>
                              <w:rPr>
                                <w:i/>
                                <w:iCs/>
                              </w:rPr>
                            </w:pPr>
                            <w:r w:rsidRPr="00D328C8">
                              <w:rPr>
                                <w:i/>
                                <w:iCs/>
                              </w:rPr>
                              <w:t>Collaborating with local governments, employees, and communities to co-design transition plans</w:t>
                            </w:r>
                          </w:p>
                          <w:p w14:paraId="6B3B7018" w14:textId="77777777" w:rsidR="00D328C8" w:rsidRPr="00570C02" w:rsidRDefault="00D328C8" w:rsidP="00D328C8">
                            <w:pPr>
                              <w:pStyle w:val="Bullet"/>
                            </w:pPr>
                            <w:r w:rsidRPr="00D328C8">
                              <w:rPr>
                                <w:i/>
                                <w:iCs/>
                              </w:rPr>
                              <w:t xml:space="preserve">Engaging with First Nations </w:t>
                            </w:r>
                            <w:r w:rsidRPr="00D328C8">
                              <w:rPr>
                                <w:i/>
                                <w:iCs/>
                              </w:rPr>
                              <w:t xml:space="preserve">peoples’ to protect cultural heritage and values while delivering community benefits </w:t>
                            </w:r>
                          </w:p>
                        </w:txbxContent>
                      </wps:txbx>
                      <wps:bodyPr rot="0" vert="horz" wrap="square" lIns="91440" tIns="45720" rIns="91440" bIns="45720" anchor="t" anchorCtr="0">
                        <a:spAutoFit/>
                      </wps:bodyPr>
                    </wps:wsp>
                  </a:graphicData>
                </a:graphic>
              </wp:inline>
            </w:drawing>
          </mc:Choice>
          <mc:Fallback>
            <w:pict>
              <v:shape w14:anchorId="09AC7CDD" id="Text Box 1513129730" o:spid="_x0000_s1032" type="#_x0000_t202" alt="Examples of just transition goals&#10;• Supporting and upskilling a resilient workforce through the transition to net zero&#10;• Collaborating with local governments, employees, and communities to co-design transition plans&#10;• Engaging with First Nations peoples’ to protect cultural heritage and values while delivering community benefits &#10;"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" fillcolor="#d8e6df [661]" strokecolor="#4d7861 [3205]">
                <v:textbox style="mso-fit-shape-to-text:t">
                  <w:txbxContent>
                    <w:p w14:paraId="53C60CC7" w14:textId="77777777" w:rsidR="00D328C8" w:rsidRPr="00085ABD" w:rsidRDefault="00D328C8" w:rsidP="00D328C8">
                      <w:pPr>
                        <w:rPr>
                          <w:b/>
                          <w:u w:val="single"/>
                        </w:rPr>
                      </w:pPr>
                      <w:r w:rsidRPr="00085ABD">
                        <w:rPr>
                          <w:b/>
                          <w:u w:val="single"/>
                        </w:rPr>
                        <w:t xml:space="preserve">Examples of just transition </w:t>
                      </w:r>
                      <w:r>
                        <w:rPr>
                          <w:b/>
                          <w:u w:val="single"/>
                        </w:rPr>
                        <w:t>goals</w:t>
                      </w:r>
                    </w:p>
                    <w:p w14:paraId="6FE50EB9" w14:textId="77777777" w:rsidR="00D328C8" w:rsidRPr="00D328C8" w:rsidRDefault="00D328C8" w:rsidP="00D328C8">
                      <w:pPr>
                        <w:pStyle w:val="Bullet"/>
                        <w:rPr>
                          <w:i/>
                          <w:iCs/>
                        </w:rPr>
                      </w:pPr>
                      <w:r w:rsidRPr="00D328C8">
                        <w:rPr>
                          <w:i/>
                          <w:iCs/>
                        </w:rPr>
                        <w:t>Supporting and upskilling a resilient workforce through the transition to net zero</w:t>
                      </w:r>
                    </w:p>
                    <w:p w14:paraId="4172C6A5" w14:textId="77777777" w:rsidR="00D328C8" w:rsidRPr="00D328C8" w:rsidRDefault="00D328C8" w:rsidP="00D328C8">
                      <w:pPr>
                        <w:pStyle w:val="Bullet"/>
                        <w:rPr>
                          <w:i/>
                          <w:iCs/>
                        </w:rPr>
                      </w:pPr>
                      <w:r w:rsidRPr="00D328C8">
                        <w:rPr>
                          <w:i/>
                          <w:iCs/>
                        </w:rPr>
                        <w:t>Collaborating with local governments, employees, and communities to co-design transition plans</w:t>
                      </w:r>
                    </w:p>
                    <w:p w14:paraId="6B3B7018" w14:textId="77777777" w:rsidR="00D328C8" w:rsidRPr="00570C02" w:rsidRDefault="00D328C8" w:rsidP="00D328C8">
                      <w:pPr>
                        <w:pStyle w:val="Bullet"/>
                      </w:pPr>
                      <w:r w:rsidRPr="00D328C8">
                        <w:rPr>
                          <w:i/>
                          <w:iCs/>
                        </w:rPr>
                        <w:t xml:space="preserve">Engaging with First Nations </w:t>
                      </w:r>
                      <w:r w:rsidRPr="00D328C8">
                        <w:rPr>
                          <w:i/>
                          <w:iCs/>
                        </w:rPr>
                        <w:t xml:space="preserve">peoples’ to protect cultural heritage and values while delivering community benefits </w:t>
                      </w:r>
                    </w:p>
                  </w:txbxContent>
                </v:textbox>
                <w10:anchorlock/>
              </v:shape>
            </w:pict>
          </mc:Fallback>
        </mc:AlternateContent>
      </w:r>
    </w:p>
    <w:p w14:paraId="110C469A" w14:textId="77777777" w:rsidR="00A11A47" w:rsidRPr="004B76C6" w:rsidRDefault="00A11A47" w:rsidP="00A11A47">
      <w:pPr>
        <w:keepNext/>
        <w:spacing w:before="280" w:after="0" w:line="276" w:lineRule="auto"/>
        <w:outlineLvl w:val="3"/>
        <w:rPr>
          <w:rFonts w:eastAsia="Calibri Light" w:cs="Arial"/>
          <w:color w:val="4D7861" w:themeColor="accent2"/>
          <w:kern w:val="32"/>
          <w:sz w:val="24"/>
          <w:szCs w:val="24"/>
        </w:rPr>
      </w:pPr>
      <w:r w:rsidRPr="004B76C6">
        <w:rPr>
          <w:rFonts w:eastAsia="Calibri Light" w:cs="Arial"/>
          <w:color w:val="4D7861" w:themeColor="accent2"/>
          <w:kern w:val="32"/>
          <w:sz w:val="24"/>
          <w:szCs w:val="24"/>
        </w:rPr>
        <w:lastRenderedPageBreak/>
        <w:t xml:space="preserve">Nature </w:t>
      </w:r>
    </w:p>
    <w:p w14:paraId="53AD56B9" w14:textId="5A315F3E" w:rsidR="00811D99" w:rsidRDefault="00E5140A" w:rsidP="00B46B33">
      <w:r>
        <w:t>Nature</w:t>
      </w:r>
      <w:r w:rsidR="00BD46D9">
        <w:t>-related commitments are</w:t>
      </w:r>
      <w:r>
        <w:t xml:space="preserve"> environmental goal</w:t>
      </w:r>
      <w:r w:rsidR="00BD46D9">
        <w:t>s that</w:t>
      </w:r>
      <w:r>
        <w:t xml:space="preserve"> cover a range </w:t>
      </w:r>
      <w:r w:rsidR="005B7EDB">
        <w:t>of objectives</w:t>
      </w:r>
      <w:r w:rsidR="002F1682">
        <w:t xml:space="preserve"> such as </w:t>
      </w:r>
      <w:r w:rsidR="00D911E2">
        <w:t xml:space="preserve">reducing </w:t>
      </w:r>
      <w:r w:rsidR="005B7EDB">
        <w:t>biodiversity</w:t>
      </w:r>
      <w:r w:rsidR="000F4235">
        <w:t xml:space="preserve"> </w:t>
      </w:r>
      <w:r w:rsidR="00D911E2">
        <w:t>loss, restoring degraded</w:t>
      </w:r>
      <w:r w:rsidR="000F4235">
        <w:t xml:space="preserve"> ecosystems, pollution </w:t>
      </w:r>
      <w:r w:rsidR="002F1682">
        <w:t xml:space="preserve">reduction, </w:t>
      </w:r>
      <w:r w:rsidR="00002848">
        <w:t>sustainable resource use</w:t>
      </w:r>
      <w:r w:rsidR="00962F30">
        <w:t xml:space="preserve">, </w:t>
      </w:r>
      <w:r w:rsidR="00002848">
        <w:t>water conservation</w:t>
      </w:r>
      <w:r w:rsidR="0082599E">
        <w:t>,</w:t>
      </w:r>
      <w:r w:rsidR="00962F30">
        <w:t xml:space="preserve"> and more</w:t>
      </w:r>
      <w:r w:rsidR="00002848">
        <w:t xml:space="preserve">. Climate and nature are </w:t>
      </w:r>
      <w:r w:rsidR="00962F30">
        <w:t>interlinked</w:t>
      </w:r>
      <w:r w:rsidR="0082599E">
        <w:t>;</w:t>
      </w:r>
      <w:r w:rsidR="00962F30">
        <w:t xml:space="preserve"> the broad scale, fast pace and intensity of climate impacts are altering the natural environment </w:t>
      </w:r>
      <w:r w:rsidR="00F822E1">
        <w:t xml:space="preserve">that </w:t>
      </w:r>
      <w:r w:rsidR="00962F30">
        <w:t xml:space="preserve">plays a crucial role in the global carbon </w:t>
      </w:r>
      <w:r w:rsidR="006D6154">
        <w:t xml:space="preserve">cycle. </w:t>
      </w:r>
      <w:r w:rsidR="00E13D77">
        <w:t>Protecting and increasing the resilience of nature can reduce the effects of climate change and enhance climate change mitigation.</w:t>
      </w:r>
    </w:p>
    <w:p w14:paraId="290D085A" w14:textId="3BF2D447" w:rsidR="008E116D" w:rsidRDefault="00175E94">
      <w:r>
        <w:t xml:space="preserve">Natural carbon sinks and nature-based solutions, including conservation, restoration, and improved land, atmosphere, ocean and freshwater management </w:t>
      </w:r>
      <w:r w:rsidR="00F3024D">
        <w:t xml:space="preserve">can support mitigation ambitions by reducing emissions and sequestering carbon. </w:t>
      </w:r>
      <w:r w:rsidR="00A92989">
        <w:t>Organisations</w:t>
      </w:r>
      <w:r w:rsidR="00551F3C">
        <w:t xml:space="preserve"> </w:t>
      </w:r>
      <w:r w:rsidR="00635A38">
        <w:t xml:space="preserve">should </w:t>
      </w:r>
      <w:r w:rsidR="008E116D">
        <w:t>consider the nature-related impacts of their transition plan activities</w:t>
      </w:r>
      <w:r w:rsidR="0078168C">
        <w:t>, as well as nature-based solutions for climate</w:t>
      </w:r>
      <w:r w:rsidR="008E116D">
        <w:t>. This can help identify co-benefits between climate action and nature outcomes, improve efficiency</w:t>
      </w:r>
      <w:r w:rsidR="008E116D" w:rsidRPr="00020046">
        <w:t xml:space="preserve"> in planning and reporting, and avoid unintended harm from climate-</w:t>
      </w:r>
      <w:r w:rsidR="00645D4F">
        <w:t xml:space="preserve">related </w:t>
      </w:r>
      <w:r w:rsidR="008E116D" w:rsidRPr="00020046">
        <w:t>transition planning.</w:t>
      </w:r>
    </w:p>
    <w:p w14:paraId="08EB5CCB" w14:textId="4590D68D" w:rsidR="00861D6E" w:rsidRDefault="008E116D">
      <w:r>
        <w:t xml:space="preserve">There is also a growing momentum </w:t>
      </w:r>
      <w:r w:rsidR="00C160EE">
        <w:t xml:space="preserve">globally </w:t>
      </w:r>
      <w:r>
        <w:t xml:space="preserve">for </w:t>
      </w:r>
      <w:r w:rsidR="00861D6E">
        <w:t xml:space="preserve">nature-related reporting frameworks designed to support </w:t>
      </w:r>
      <w:r w:rsidR="00A92989">
        <w:t>organisations</w:t>
      </w:r>
      <w:r w:rsidR="00014E67">
        <w:t xml:space="preserve"> to measure and disclose </w:t>
      </w:r>
      <w:r w:rsidR="00C160EE">
        <w:t>nature-related risks and dependencies.</w:t>
      </w:r>
      <w:r w:rsidR="00FB78F6">
        <w:t xml:space="preserve"> </w:t>
      </w:r>
      <w:r w:rsidR="00156B4C">
        <w:t xml:space="preserve">In 2023, </w:t>
      </w:r>
      <w:r w:rsidR="00AE52B3">
        <w:t xml:space="preserve">the </w:t>
      </w:r>
      <w:r w:rsidR="00F822E1">
        <w:t xml:space="preserve">TNFD </w:t>
      </w:r>
      <w:r w:rsidR="00BA17E8">
        <w:t xml:space="preserve">delivered </w:t>
      </w:r>
      <w:r w:rsidR="008F73F4">
        <w:t>final</w:t>
      </w:r>
      <w:r w:rsidR="001B007F">
        <w:t xml:space="preserve"> </w:t>
      </w:r>
      <w:r w:rsidR="003B243F">
        <w:t xml:space="preserve">disclosure </w:t>
      </w:r>
      <w:r w:rsidR="00052810" w:rsidRPr="00A7704A">
        <w:t>framework</w:t>
      </w:r>
      <w:r w:rsidR="00047AAD">
        <w:t xml:space="preserve"> recommendations</w:t>
      </w:r>
      <w:r w:rsidR="003B243F">
        <w:t>.</w:t>
      </w:r>
    </w:p>
    <w:p w14:paraId="6150BBC5" w14:textId="1BB7706E" w:rsidR="00035938" w:rsidRDefault="00035938">
      <w:r>
        <w:t>The Australian Government recognises the importance of responding to nature-related risks and opportunities and is progressing</w:t>
      </w:r>
      <w:r w:rsidR="00CB6C2F">
        <w:t xml:space="preserve"> nature-related reporting initiatives. </w:t>
      </w:r>
      <w:r w:rsidR="00554F85">
        <w:t xml:space="preserve">In 2023, the Department of Climate Change, Energy, Environment and Water (DCCEEW) </w:t>
      </w:r>
      <w:r w:rsidR="00700854">
        <w:t xml:space="preserve">commissioned a TNFD pilot testing project which </w:t>
      </w:r>
      <w:r w:rsidR="0058607A">
        <w:t xml:space="preserve">produced a </w:t>
      </w:r>
      <w:r w:rsidR="0058607A" w:rsidRPr="00A7704A">
        <w:t>case study report</w:t>
      </w:r>
      <w:r w:rsidR="0058607A">
        <w:t xml:space="preserve"> and </w:t>
      </w:r>
      <w:r w:rsidR="00F773D3">
        <w:t>several deep-dive guid</w:t>
      </w:r>
      <w:r w:rsidR="00A61D05">
        <w:t>es</w:t>
      </w:r>
      <w:r w:rsidR="00F773D3">
        <w:t xml:space="preserve"> for </w:t>
      </w:r>
      <w:r w:rsidR="007B4EF9">
        <w:t>various value chains.</w:t>
      </w:r>
    </w:p>
    <w:p w14:paraId="645B7507" w14:textId="6C3750E5" w:rsidR="000431EA" w:rsidRDefault="007B4EF9">
      <w:r>
        <w:t xml:space="preserve">The 2024-25 Budget provided $4.1 million over two years for DCCEEW to develop further tools and guidance to support voluntary </w:t>
      </w:r>
      <w:r w:rsidR="000B3BA4">
        <w:t xml:space="preserve">nature-related financial reporting. </w:t>
      </w:r>
      <w:r w:rsidR="004E1CAC">
        <w:t xml:space="preserve">Section 2 of </w:t>
      </w:r>
      <w:r w:rsidR="003B457D">
        <w:t xml:space="preserve">Appendix A includes a list of </w:t>
      </w:r>
      <w:r w:rsidR="00CA15F5">
        <w:t>materials relevant to</w:t>
      </w:r>
      <w:r w:rsidR="000431EA">
        <w:t xml:space="preserve"> nature </w:t>
      </w:r>
      <w:r w:rsidR="00172FCB">
        <w:t xml:space="preserve">from </w:t>
      </w:r>
      <w:r w:rsidR="0029699E">
        <w:t xml:space="preserve">GFANZ, TPT, and WWF as well as the </w:t>
      </w:r>
      <w:r w:rsidR="00A7704A">
        <w:t>DCCEE</w:t>
      </w:r>
      <w:r w:rsidR="0029699E">
        <w:t>W and</w:t>
      </w:r>
      <w:r w:rsidR="00A7704A">
        <w:t xml:space="preserve"> </w:t>
      </w:r>
      <w:r w:rsidR="00F97B53">
        <w:t>TNFD</w:t>
      </w:r>
      <w:r w:rsidR="0029699E">
        <w:t xml:space="preserve"> initiatives mentioned above. </w:t>
      </w:r>
      <w:r w:rsidR="00310FA8">
        <w:t>As n</w:t>
      </w:r>
      <w:r w:rsidR="00E76C33">
        <w:t xml:space="preserve">ature-related reporting frameworks are still </w:t>
      </w:r>
      <w:r w:rsidR="00760286">
        <w:t>emerging,</w:t>
      </w:r>
      <w:r w:rsidR="00E76C33">
        <w:t xml:space="preserve"> </w:t>
      </w:r>
      <w:r w:rsidR="00A92989">
        <w:t>organisations</w:t>
      </w:r>
      <w:r w:rsidR="000431EA">
        <w:t xml:space="preserve"> </w:t>
      </w:r>
      <w:r w:rsidR="002C2CE6">
        <w:t xml:space="preserve">should </w:t>
      </w:r>
      <w:r w:rsidR="00E76C33">
        <w:t xml:space="preserve">stay informed </w:t>
      </w:r>
      <w:r w:rsidR="00C1696F">
        <w:t xml:space="preserve">of </w:t>
      </w:r>
      <w:r w:rsidR="00E76C33">
        <w:t>updates</w:t>
      </w:r>
      <w:r w:rsidR="00C1696F">
        <w:t xml:space="preserve"> </w:t>
      </w:r>
      <w:r w:rsidR="00760286">
        <w:t xml:space="preserve">and </w:t>
      </w:r>
      <w:r w:rsidR="000419AE">
        <w:t xml:space="preserve">may </w:t>
      </w:r>
      <w:r w:rsidR="001341D6">
        <w:t xml:space="preserve">consider voluntarily </w:t>
      </w:r>
      <w:r w:rsidR="00760286">
        <w:t>making nature-related disclosures.</w:t>
      </w:r>
    </w:p>
    <w:p w14:paraId="1582CC8C" w14:textId="77777777" w:rsidR="00BE18B6" w:rsidRDefault="00BE18B6" w:rsidP="00C0721B">
      <w:pPr>
        <w:pStyle w:val="Heading3"/>
      </w:pPr>
      <w:bookmarkStart w:id="22" w:name="_Toc203118726"/>
      <w:r>
        <w:t>Business model and value chain</w:t>
      </w:r>
      <w:bookmarkEnd w:id="22"/>
    </w:p>
    <w:p w14:paraId="6FD1A84C" w14:textId="01AF703F" w:rsidR="007E23BD" w:rsidRDefault="0047139D" w:rsidP="00B46B33">
      <w:r>
        <w:t>Disclosing i</w:t>
      </w:r>
      <w:r w:rsidR="008311D9">
        <w:t>nformation about the</w:t>
      </w:r>
      <w:r>
        <w:t xml:space="preserve"> </w:t>
      </w:r>
      <w:r w:rsidR="00EB35FA">
        <w:t xml:space="preserve">effect of an organisation’s </w:t>
      </w:r>
      <w:r>
        <w:t>transition plan on the</w:t>
      </w:r>
      <w:r w:rsidR="000419AE">
        <w:t>ir</w:t>
      </w:r>
      <w:r>
        <w:t xml:space="preserve"> </w:t>
      </w:r>
      <w:r w:rsidR="008311D9">
        <w:t xml:space="preserve">business model and value chain </w:t>
      </w:r>
      <w:r w:rsidR="005362EE">
        <w:t xml:space="preserve">establishes a clear and comprehensive snapshot of the strategic ambition. </w:t>
      </w:r>
      <w:r w:rsidR="001746AF">
        <w:t>This</w:t>
      </w:r>
      <w:r w:rsidR="001A498E">
        <w:t xml:space="preserve"> </w:t>
      </w:r>
      <w:r w:rsidR="008D4F01">
        <w:t xml:space="preserve">information helps </w:t>
      </w:r>
      <w:r w:rsidR="0013165F">
        <w:t xml:space="preserve">an organisation </w:t>
      </w:r>
      <w:r w:rsidR="008D4F01">
        <w:t>contextuali</w:t>
      </w:r>
      <w:r w:rsidR="00CB61B1">
        <w:t>s</w:t>
      </w:r>
      <w:r w:rsidR="008D4F01">
        <w:t>e</w:t>
      </w:r>
      <w:r w:rsidR="001A498E">
        <w:t xml:space="preserve"> </w:t>
      </w:r>
      <w:r w:rsidR="00617AD9">
        <w:t>the</w:t>
      </w:r>
      <w:r w:rsidR="00EB0ED1">
        <w:t>ir</w:t>
      </w:r>
      <w:r w:rsidR="00617AD9">
        <w:t xml:space="preserve"> operations, </w:t>
      </w:r>
      <w:r w:rsidR="0066635F">
        <w:t>identif</w:t>
      </w:r>
      <w:r w:rsidR="003A538E">
        <w:t>ies</w:t>
      </w:r>
      <w:r w:rsidR="0066635F">
        <w:t xml:space="preserve"> where material </w:t>
      </w:r>
      <w:r w:rsidR="000B3A85">
        <w:t xml:space="preserve">climate and </w:t>
      </w:r>
      <w:r w:rsidR="0066635F">
        <w:t>sustainability impacts and dependencies occur, and highlight</w:t>
      </w:r>
      <w:r w:rsidR="003A538E">
        <w:t>s</w:t>
      </w:r>
      <w:r w:rsidR="0066635F">
        <w:t xml:space="preserve"> key areas of influence and risk across the value chain. </w:t>
      </w:r>
      <w:r w:rsidR="001A498E" w:rsidRPr="008D3249">
        <w:t>Th</w:t>
      </w:r>
      <w:r w:rsidR="001A498E">
        <w:t>es</w:t>
      </w:r>
      <w:r w:rsidR="008D4F01">
        <w:t>e</w:t>
      </w:r>
      <w:r w:rsidR="001A498E">
        <w:t xml:space="preserve"> changes can be </w:t>
      </w:r>
      <w:r w:rsidR="00236B29">
        <w:t>outlined</w:t>
      </w:r>
      <w:r w:rsidR="001A498E" w:rsidRPr="008D3249">
        <w:t xml:space="preserve"> at a high level, supported by more detail </w:t>
      </w:r>
      <w:r w:rsidR="001A498E">
        <w:t xml:space="preserve">on the actions the </w:t>
      </w:r>
      <w:r w:rsidR="000419AE">
        <w:t>organisation</w:t>
      </w:r>
      <w:r w:rsidR="001A498E">
        <w:t xml:space="preserve"> is taking </w:t>
      </w:r>
      <w:r w:rsidR="001A498E" w:rsidRPr="008D3249">
        <w:t>within the implementation strategy and engagement strategy.</w:t>
      </w:r>
    </w:p>
    <w:p w14:paraId="583BA833" w14:textId="31C80B88" w:rsidR="004C7F21" w:rsidRDefault="004C7F21" w:rsidP="00B46B33">
      <w:r w:rsidRPr="00B74347">
        <w:t xml:space="preserve">Reporting entities captured by the sustainability reporting requirements under the </w:t>
      </w:r>
      <w:r w:rsidRPr="00B74347">
        <w:rPr>
          <w:i/>
          <w:iCs/>
        </w:rPr>
        <w:t>Corporations Act</w:t>
      </w:r>
      <w:r w:rsidRPr="00B74347">
        <w:t xml:space="preserve"> and applying AASB S2 should consider any obligations to </w:t>
      </w:r>
      <w:r w:rsidR="00C24EDA" w:rsidRPr="00B74347">
        <w:t xml:space="preserve">report on value chain </w:t>
      </w:r>
      <w:r w:rsidRPr="00B74347">
        <w:t xml:space="preserve">related </w:t>
      </w:r>
      <w:r w:rsidR="00C24EDA" w:rsidRPr="00B74347">
        <w:t>climate risks</w:t>
      </w:r>
      <w:r w:rsidRPr="00B74347">
        <w:t xml:space="preserve"> and </w:t>
      </w:r>
      <w:r w:rsidR="00C24EDA" w:rsidRPr="00B74347">
        <w:t>opportunities</w:t>
      </w:r>
      <w:r w:rsidR="00AB43D1" w:rsidRPr="00B74347">
        <w:t>,</w:t>
      </w:r>
      <w:r w:rsidR="00C24EDA" w:rsidRPr="00B74347">
        <w:t xml:space="preserve"> including emissions.</w:t>
      </w:r>
    </w:p>
    <w:p w14:paraId="1DAC0019" w14:textId="77777777" w:rsidR="00BE18B6" w:rsidRDefault="00BE18B6" w:rsidP="00C0721B">
      <w:pPr>
        <w:pStyle w:val="Heading3"/>
      </w:pPr>
      <w:bookmarkStart w:id="23" w:name="_Toc189822259"/>
      <w:bookmarkStart w:id="24" w:name="_Toc203118727"/>
      <w:r>
        <w:t>Key assumptions and external factors</w:t>
      </w:r>
      <w:bookmarkEnd w:id="23"/>
      <w:bookmarkEnd w:id="24"/>
    </w:p>
    <w:p w14:paraId="59F229A4" w14:textId="4128C9A9" w:rsidR="00B05F06" w:rsidRDefault="008A6E20" w:rsidP="00987E45">
      <w:r>
        <w:t>Long-term p</w:t>
      </w:r>
      <w:r w:rsidR="001D0647" w:rsidRPr="001D0647">
        <w:t xml:space="preserve">lanning for the transition </w:t>
      </w:r>
      <w:r w:rsidR="00004C63">
        <w:t>can be challenging</w:t>
      </w:r>
      <w:r w:rsidR="0079387E">
        <w:t xml:space="preserve"> and </w:t>
      </w:r>
      <w:r w:rsidR="001D0647" w:rsidRPr="001D0647">
        <w:t xml:space="preserve">comes with inherent </w:t>
      </w:r>
      <w:r w:rsidR="001702F9">
        <w:t>un</w:t>
      </w:r>
      <w:r w:rsidR="00511E90">
        <w:t>certainty</w:t>
      </w:r>
      <w:r w:rsidR="006811BB">
        <w:t>, making the use of scenario analysis an important step in strategic planning</w:t>
      </w:r>
      <w:r w:rsidR="0079387E">
        <w:t>.</w:t>
      </w:r>
      <w:r w:rsidR="0040706B">
        <w:t xml:space="preserve"> </w:t>
      </w:r>
      <w:r w:rsidR="00304EAA">
        <w:t>Organisations</w:t>
      </w:r>
      <w:r w:rsidR="008543DD">
        <w:t xml:space="preserve"> seeking to d</w:t>
      </w:r>
      <w:r w:rsidR="002133ED">
        <w:t>ecarbonis</w:t>
      </w:r>
      <w:r w:rsidR="008543DD">
        <w:t>e</w:t>
      </w:r>
      <w:r w:rsidR="002133ED">
        <w:t xml:space="preserve"> and </w:t>
      </w:r>
      <w:r w:rsidR="008543DD">
        <w:t xml:space="preserve">improve </w:t>
      </w:r>
      <w:r w:rsidR="002133ED">
        <w:t xml:space="preserve">climate resilience </w:t>
      </w:r>
      <w:r w:rsidR="008543DD">
        <w:t>are operating in</w:t>
      </w:r>
      <w:r w:rsidR="002133ED">
        <w:t xml:space="preserve"> </w:t>
      </w:r>
      <w:r>
        <w:t xml:space="preserve">a </w:t>
      </w:r>
      <w:r w:rsidR="001D0647" w:rsidRPr="001D0647">
        <w:t>dynamic environment</w:t>
      </w:r>
      <w:r w:rsidR="00C205E3">
        <w:t xml:space="preserve"> with evolving technological, </w:t>
      </w:r>
      <w:r w:rsidR="00494BD6">
        <w:t>regulatory,</w:t>
      </w:r>
      <w:r w:rsidR="00C205E3">
        <w:t xml:space="preserve"> political and </w:t>
      </w:r>
      <w:r w:rsidR="008F6024">
        <w:t>economic</w:t>
      </w:r>
      <w:r w:rsidR="00C205E3">
        <w:t xml:space="preserve"> circumstances</w:t>
      </w:r>
      <w:r w:rsidR="001D0647" w:rsidRPr="001D0647">
        <w:t>.</w:t>
      </w:r>
      <w:r w:rsidR="001D0647">
        <w:t xml:space="preserve"> </w:t>
      </w:r>
      <w:r w:rsidR="002A2B08">
        <w:t xml:space="preserve">In this context, </w:t>
      </w:r>
      <w:r w:rsidR="00403344">
        <w:t>organisations</w:t>
      </w:r>
      <w:r w:rsidR="002D02CA">
        <w:t xml:space="preserve"> </w:t>
      </w:r>
      <w:r w:rsidR="00C6336D">
        <w:t xml:space="preserve">will need to make </w:t>
      </w:r>
      <w:r w:rsidR="005077FF">
        <w:t>reasonable</w:t>
      </w:r>
      <w:r w:rsidR="00407EF2">
        <w:t xml:space="preserve"> </w:t>
      </w:r>
      <w:r w:rsidR="006E2617">
        <w:t>assumptions</w:t>
      </w:r>
      <w:r w:rsidR="00D936A5">
        <w:t xml:space="preserve"> </w:t>
      </w:r>
      <w:r w:rsidR="00407EF2">
        <w:t>about the future</w:t>
      </w:r>
      <w:r w:rsidR="00DE6784">
        <w:t xml:space="preserve"> as part of their transition planning. </w:t>
      </w:r>
    </w:p>
    <w:p w14:paraId="21BD40C3" w14:textId="63D1A343" w:rsidR="006A1638" w:rsidRDefault="006A1638" w:rsidP="00987E45">
      <w:r>
        <w:lastRenderedPageBreak/>
        <w:t xml:space="preserve">Examples of such assumptions and external factors can include </w:t>
      </w:r>
      <w:r w:rsidR="0011058D">
        <w:t xml:space="preserve">new </w:t>
      </w:r>
      <w:r w:rsidRPr="00566235">
        <w:t>polic</w:t>
      </w:r>
      <w:r w:rsidR="0011058D">
        <w:t>ies</w:t>
      </w:r>
      <w:r w:rsidR="00826194">
        <w:t>,</w:t>
      </w:r>
      <w:r w:rsidRPr="00566235">
        <w:t xml:space="preserve"> decarbonisation trajector</w:t>
      </w:r>
      <w:r w:rsidR="002445FB">
        <w:t>ies</w:t>
      </w:r>
      <w:r w:rsidRPr="00566235">
        <w:t xml:space="preserve">, macroeconomic trends, technological developments, </w:t>
      </w:r>
      <w:r>
        <w:t xml:space="preserve">expected </w:t>
      </w:r>
      <w:r w:rsidRPr="00566235">
        <w:t>physical impacts of changing climate</w:t>
      </w:r>
      <w:r>
        <w:t xml:space="preserve"> and expected</w:t>
      </w:r>
      <w:r w:rsidRPr="00566235">
        <w:t xml:space="preserve"> levels of warming</w:t>
      </w:r>
      <w:r>
        <w:t xml:space="preserve">. </w:t>
      </w:r>
      <w:r w:rsidR="00F822E1">
        <w:t xml:space="preserve">Organisations </w:t>
      </w:r>
      <w:r>
        <w:t xml:space="preserve">are encouraged to </w:t>
      </w:r>
      <w:r w:rsidR="007B6BFE">
        <w:t xml:space="preserve">use scenario analysis to ensure the strategy is robust against different reasonable assumptions, and </w:t>
      </w:r>
      <w:r>
        <w:t xml:space="preserve">regularly assess </w:t>
      </w:r>
      <w:r w:rsidR="007B6BFE">
        <w:t>and update</w:t>
      </w:r>
      <w:r>
        <w:t xml:space="preserve"> the</w:t>
      </w:r>
      <w:r w:rsidR="00617D1A">
        <w:t>ir</w:t>
      </w:r>
      <w:r>
        <w:t xml:space="preserve"> assumptions as needed, to help manage the transition plan </w:t>
      </w:r>
      <w:r w:rsidR="00617D1A">
        <w:t xml:space="preserve">and its </w:t>
      </w:r>
      <w:r w:rsidR="00403344">
        <w:t xml:space="preserve">implementation </w:t>
      </w:r>
      <w:r>
        <w:t>over time.</w:t>
      </w:r>
    </w:p>
    <w:p w14:paraId="45ECA448" w14:textId="1C5E4A58" w:rsidR="00BF4D55" w:rsidRPr="00B74347" w:rsidRDefault="00BF4D55" w:rsidP="00987E45">
      <w:r w:rsidRPr="00B74347">
        <w:t xml:space="preserve">Reporting entities captured by sustainability reporting requirements under the </w:t>
      </w:r>
      <w:r w:rsidRPr="00B74347">
        <w:rPr>
          <w:i/>
          <w:iCs/>
        </w:rPr>
        <w:t>Corporations Act</w:t>
      </w:r>
      <w:r w:rsidRPr="00B74347">
        <w:t xml:space="preserve"> and applying AASB S2 should consider their obligations to include information about key assumptions used in developing the transition plan, and dependencies on which the transition plan relies.</w:t>
      </w:r>
    </w:p>
    <w:p w14:paraId="7078484F" w14:textId="7D21C858" w:rsidR="00BE18B6" w:rsidRPr="008C7254" w:rsidRDefault="008C20C6" w:rsidP="008C7254">
      <w:pPr>
        <w:pStyle w:val="Heading2"/>
        <w:numPr>
          <w:ilvl w:val="0"/>
          <w:numId w:val="28"/>
        </w:numPr>
      </w:pPr>
      <w:bookmarkStart w:id="25" w:name="_Toc189822260"/>
      <w:r>
        <w:rPr>
          <w:highlight w:val="lightGray"/>
        </w:rPr>
        <w:br w:type="page"/>
      </w:r>
      <w:bookmarkStart w:id="26" w:name="_Toc203118728"/>
      <w:r w:rsidR="00BE18B6" w:rsidRPr="00F801DC">
        <w:lastRenderedPageBreak/>
        <w:t>Implementation</w:t>
      </w:r>
      <w:r w:rsidR="00BE18B6">
        <w:t xml:space="preserve"> strategy</w:t>
      </w:r>
      <w:bookmarkEnd w:id="25"/>
      <w:bookmarkEnd w:id="26"/>
    </w:p>
    <w:p w14:paraId="10E7DAF2" w14:textId="4F8188C7" w:rsidR="003A586A" w:rsidRDefault="00994116" w:rsidP="00002A1A">
      <w:r>
        <w:t>The implementation strategy outlines th</w:t>
      </w:r>
      <w:r w:rsidR="003A586A">
        <w:t>e concrete steps for how a</w:t>
      </w:r>
      <w:r w:rsidR="00DD7D14">
        <w:t>n</w:t>
      </w:r>
      <w:r w:rsidR="003A586A">
        <w:t xml:space="preserve"> </w:t>
      </w:r>
      <w:r w:rsidR="00DD7D14">
        <w:t>organisation</w:t>
      </w:r>
      <w:r w:rsidR="003A586A">
        <w:t xml:space="preserve"> will </w:t>
      </w:r>
      <w:r w:rsidR="00F822E1">
        <w:t xml:space="preserve">achieve </w:t>
      </w:r>
      <w:r w:rsidR="00B60C8E">
        <w:t>the goals within</w:t>
      </w:r>
      <w:r w:rsidR="003A586A">
        <w:t xml:space="preserve"> their </w:t>
      </w:r>
      <w:r w:rsidR="008A4C7C">
        <w:t xml:space="preserve">transition </w:t>
      </w:r>
      <w:r w:rsidR="00B60C8E">
        <w:t xml:space="preserve">plan </w:t>
      </w:r>
      <w:r w:rsidR="003A586A">
        <w:t xml:space="preserve">and how these changes will be resourced. </w:t>
      </w:r>
      <w:r w:rsidR="008A4C7C">
        <w:t xml:space="preserve">It serves as the operational backbone of the broader plan, translating high-level strategic ambitions – such as net-zero emissions or enhancing climate resilience – into specific </w:t>
      </w:r>
      <w:r w:rsidR="004E7882">
        <w:t>decarbonisation levers or adaptation actions. An effective implementation strategy ensures the strategic ambition</w:t>
      </w:r>
      <w:r w:rsidR="003C533C">
        <w:t xml:space="preserve"> of the plan is not only aspirational but also achievable. </w:t>
      </w:r>
    </w:p>
    <w:p w14:paraId="72F663D4" w14:textId="77777777" w:rsidR="0005616E" w:rsidRDefault="00653CDD" w:rsidP="00002A1A">
      <w:r>
        <w:t xml:space="preserve">This guidance covers three </w:t>
      </w:r>
      <w:r w:rsidR="00EA0441">
        <w:t>core</w:t>
      </w:r>
      <w:r w:rsidR="00D251CB">
        <w:t xml:space="preserve"> components of the implementation </w:t>
      </w:r>
      <w:r w:rsidR="00D60578">
        <w:t>strategy:</w:t>
      </w:r>
      <w:r w:rsidR="00EA0441">
        <w:t xml:space="preserve"> </w:t>
      </w:r>
    </w:p>
    <w:p w14:paraId="348A6D3B" w14:textId="77777777" w:rsidR="0005616E" w:rsidRDefault="00EA0441" w:rsidP="0005616E">
      <w:pPr>
        <w:pStyle w:val="Bullet"/>
      </w:pPr>
      <w:r>
        <w:t xml:space="preserve">decarbonisation levers to achieve mitigation ambitions, </w:t>
      </w:r>
    </w:p>
    <w:p w14:paraId="02C477EE" w14:textId="77777777" w:rsidR="0005616E" w:rsidRDefault="00EA0441" w:rsidP="0005616E">
      <w:pPr>
        <w:pStyle w:val="Bullet"/>
      </w:pPr>
      <w:r>
        <w:t xml:space="preserve">adaptation actions to achieve adaptation ambitions, and </w:t>
      </w:r>
    </w:p>
    <w:p w14:paraId="09C55430" w14:textId="77777777" w:rsidR="0005616E" w:rsidRDefault="00EA0441" w:rsidP="0005616E">
      <w:pPr>
        <w:pStyle w:val="Bullet"/>
      </w:pPr>
      <w:r>
        <w:t xml:space="preserve">financial planning to resource these activities. </w:t>
      </w:r>
    </w:p>
    <w:p w14:paraId="2CAD4C08" w14:textId="0F1B936C" w:rsidR="003A586A" w:rsidRDefault="00A92989" w:rsidP="00A85F7D">
      <w:pPr>
        <w:pStyle w:val="Bullet"/>
        <w:numPr>
          <w:ilvl w:val="0"/>
          <w:numId w:val="0"/>
        </w:numPr>
      </w:pPr>
      <w:r>
        <w:t>Organisations</w:t>
      </w:r>
      <w:r w:rsidR="00EA0441">
        <w:t xml:space="preserve"> </w:t>
      </w:r>
      <w:r w:rsidR="00841385">
        <w:t>should</w:t>
      </w:r>
      <w:r w:rsidR="00EA0441">
        <w:t xml:space="preserve"> </w:t>
      </w:r>
      <w:r w:rsidR="00841385">
        <w:t xml:space="preserve">also </w:t>
      </w:r>
      <w:r w:rsidR="00EA0441">
        <w:t xml:space="preserve">consider </w:t>
      </w:r>
      <w:r w:rsidR="00D60578">
        <w:t xml:space="preserve">implications of the </w:t>
      </w:r>
      <w:r w:rsidR="004C1E2A">
        <w:t xml:space="preserve">implementation </w:t>
      </w:r>
      <w:r w:rsidR="00D60578">
        <w:t xml:space="preserve">strategy </w:t>
      </w:r>
      <w:r w:rsidR="004D70DC">
        <w:t>for</w:t>
      </w:r>
      <w:r w:rsidR="00D60578">
        <w:t xml:space="preserve"> other</w:t>
      </w:r>
      <w:r w:rsidR="004D70DC">
        <w:t xml:space="preserve"> social and environmental</w:t>
      </w:r>
      <w:r w:rsidR="00D60578">
        <w:t xml:space="preserve"> goals.</w:t>
      </w:r>
    </w:p>
    <w:p w14:paraId="0B9DFE07" w14:textId="73E73FDF" w:rsidR="00784A18" w:rsidRDefault="00A92989" w:rsidP="00002A1A">
      <w:r>
        <w:t>Organisations</w:t>
      </w:r>
      <w:r w:rsidR="00271BBD">
        <w:t xml:space="preserve"> should develop the</w:t>
      </w:r>
      <w:r w:rsidR="007F2B16">
        <w:t xml:space="preserve"> </w:t>
      </w:r>
      <w:r w:rsidR="00271BBD">
        <w:t xml:space="preserve">implementation strategy while planning </w:t>
      </w:r>
      <w:r w:rsidR="007F2B16">
        <w:t xml:space="preserve">actions </w:t>
      </w:r>
      <w:r w:rsidR="00271BBD">
        <w:t xml:space="preserve">during </w:t>
      </w:r>
      <w:r w:rsidR="007F2B16">
        <w:t>S</w:t>
      </w:r>
      <w:r w:rsidR="009D4E42">
        <w:t>tep</w:t>
      </w:r>
      <w:r w:rsidR="00101A4C">
        <w:t xml:space="preserve"> 3 of the transition planning </w:t>
      </w:r>
      <w:r w:rsidR="006B46DC">
        <w:t>cycle</w:t>
      </w:r>
      <w:r w:rsidR="007F2B16">
        <w:t>.</w:t>
      </w:r>
      <w:r w:rsidR="00C97199">
        <w:t xml:space="preserve"> </w:t>
      </w:r>
      <w:r w:rsidR="00227B7C">
        <w:t xml:space="preserve">The implementation strategy </w:t>
      </w:r>
      <w:r w:rsidR="00331B8A">
        <w:t xml:space="preserve">should </w:t>
      </w:r>
      <w:r w:rsidR="00E570A6">
        <w:t xml:space="preserve">clearly </w:t>
      </w:r>
      <w:r w:rsidR="00993E2B">
        <w:t xml:space="preserve">articulate </w:t>
      </w:r>
      <w:r w:rsidR="00EB43B0">
        <w:t xml:space="preserve">the </w:t>
      </w:r>
      <w:r w:rsidR="008F744F">
        <w:t xml:space="preserve">planned </w:t>
      </w:r>
      <w:r w:rsidR="00EB43B0">
        <w:t>steps</w:t>
      </w:r>
      <w:r w:rsidR="001C1717">
        <w:t xml:space="preserve"> and </w:t>
      </w:r>
      <w:r w:rsidR="00520308">
        <w:t xml:space="preserve">expected </w:t>
      </w:r>
      <w:r w:rsidR="001C1717">
        <w:t>outcomes</w:t>
      </w:r>
      <w:r w:rsidR="00EB43B0">
        <w:t xml:space="preserve">, </w:t>
      </w:r>
      <w:r w:rsidR="008F744F">
        <w:t>a realistic time</w:t>
      </w:r>
      <w:r w:rsidR="005C1C76">
        <w:t>frame for</w:t>
      </w:r>
      <w:r w:rsidR="008F744F">
        <w:t xml:space="preserve"> implementation, and </w:t>
      </w:r>
      <w:r w:rsidR="009B72AD">
        <w:t>underlying assumptions and dependencies</w:t>
      </w:r>
      <w:r w:rsidR="00E570A6">
        <w:t xml:space="preserve">. </w:t>
      </w:r>
    </w:p>
    <w:p w14:paraId="61E13100" w14:textId="7937B3D6" w:rsidR="00730A7B" w:rsidRDefault="00A92989" w:rsidP="00002A1A">
      <w:r>
        <w:t>Organisations</w:t>
      </w:r>
      <w:r w:rsidR="00520308">
        <w:t xml:space="preserve"> should </w:t>
      </w:r>
      <w:r w:rsidR="0086627C">
        <w:t xml:space="preserve">carefully </w:t>
      </w:r>
      <w:r w:rsidR="00520308">
        <w:t xml:space="preserve">consider </w:t>
      </w:r>
      <w:r w:rsidR="00FA637A">
        <w:t xml:space="preserve">how vulnerable </w:t>
      </w:r>
      <w:r w:rsidR="00081483">
        <w:t>their strategy is</w:t>
      </w:r>
      <w:r w:rsidR="00FA637A">
        <w:t xml:space="preserve"> to a change in external factors, such as reliance on uncert</w:t>
      </w:r>
      <w:r w:rsidR="005B40A1">
        <w:t xml:space="preserve">ain technology, or changes in cost factors and policies. </w:t>
      </w:r>
      <w:r w:rsidR="00730A7B">
        <w:t xml:space="preserve">This provides additional nuance and caveats </w:t>
      </w:r>
      <w:r w:rsidR="007143DC">
        <w:t xml:space="preserve">relating to </w:t>
      </w:r>
      <w:r w:rsidR="00730A7B">
        <w:t xml:space="preserve">the </w:t>
      </w:r>
      <w:r w:rsidR="000F3673">
        <w:t xml:space="preserve">decarbonisation levers or adaptation actions </w:t>
      </w:r>
      <w:r w:rsidR="002C4ED1">
        <w:t>to account for future unknowns.</w:t>
      </w:r>
    </w:p>
    <w:p w14:paraId="238F9525" w14:textId="6843AD6C" w:rsidR="00265E2C" w:rsidRDefault="00302638" w:rsidP="005F6AE9">
      <w:r>
        <w:t xml:space="preserve">The planned steps should also be </w:t>
      </w:r>
      <w:r w:rsidR="005E754A">
        <w:t>measurable and linked to the data and metrics used in the transition plan</w:t>
      </w:r>
      <w:r w:rsidR="02956186">
        <w:t xml:space="preserve"> as </w:t>
      </w:r>
      <w:r w:rsidR="04F37718">
        <w:t>d</w:t>
      </w:r>
      <w:r w:rsidR="00594135">
        <w:t xml:space="preserve">iscussed in </w:t>
      </w:r>
      <w:r w:rsidR="005E754A">
        <w:t>Section 4</w:t>
      </w:r>
      <w:r w:rsidR="000116FD">
        <w:t>.</w:t>
      </w:r>
      <w:r w:rsidR="00450CC4">
        <w:t xml:space="preserve"> </w:t>
      </w:r>
      <w:r w:rsidR="00A11FC1">
        <w:t xml:space="preserve">This enables readers to </w:t>
      </w:r>
      <w:r w:rsidR="00331BDA">
        <w:t xml:space="preserve">engage with </w:t>
      </w:r>
      <w:r w:rsidR="00A11FC1">
        <w:t xml:space="preserve">the transition plan and assess the likelihood of the </w:t>
      </w:r>
      <w:r w:rsidR="00DD7D14">
        <w:t>organisation</w:t>
      </w:r>
      <w:r w:rsidR="00A11FC1">
        <w:t xml:space="preserve"> achieving the</w:t>
      </w:r>
      <w:r w:rsidR="00697D81">
        <w:t>ir</w:t>
      </w:r>
      <w:r w:rsidR="00A11FC1">
        <w:t xml:space="preserve"> strategic ambition.</w:t>
      </w:r>
      <w:r w:rsidR="000116FD">
        <w:t xml:space="preserve"> </w:t>
      </w:r>
    </w:p>
    <w:p w14:paraId="116D3D1E" w14:textId="190BD96F" w:rsidR="005F6AE9" w:rsidRDefault="00466FDD" w:rsidP="005F6AE9">
      <w:r>
        <w:t xml:space="preserve">The materials listed in </w:t>
      </w:r>
      <w:r w:rsidR="004E1CAC">
        <w:t>Section 1 of</w:t>
      </w:r>
      <w:r>
        <w:t xml:space="preserve"> Appendix A </w:t>
      </w:r>
      <w:r w:rsidR="00E037BF">
        <w:t xml:space="preserve">include </w:t>
      </w:r>
      <w:r w:rsidR="003E55CB">
        <w:t xml:space="preserve">further </w:t>
      </w:r>
      <w:r w:rsidR="00E037BF">
        <w:t>advice on developing an implementation strategy</w:t>
      </w:r>
      <w:r w:rsidR="003E55CB">
        <w:t xml:space="preserve"> that </w:t>
      </w:r>
      <w:r w:rsidR="00EB35FA">
        <w:t xml:space="preserve">organisations </w:t>
      </w:r>
      <w:r w:rsidR="003E55CB">
        <w:t>may wish to consider</w:t>
      </w:r>
      <w:r w:rsidR="00D07571">
        <w:t xml:space="preserve"> for more </w:t>
      </w:r>
      <w:r w:rsidR="00EB35FA">
        <w:t>information</w:t>
      </w:r>
      <w:r w:rsidR="00302638">
        <w:t xml:space="preserve">. </w:t>
      </w:r>
      <w:r w:rsidR="0081432E">
        <w:t>T</w:t>
      </w:r>
      <w:r w:rsidR="00A97E77">
        <w:t>his guidance do</w:t>
      </w:r>
      <w:r w:rsidR="0081432E">
        <w:t>es</w:t>
      </w:r>
      <w:r w:rsidR="00A97E77">
        <w:t xml:space="preserve"> not follow the </w:t>
      </w:r>
      <w:r w:rsidR="0081432E">
        <w:t xml:space="preserve">structure of the </w:t>
      </w:r>
      <w:r w:rsidR="00A97E77">
        <w:t>IFRS TPT Disclosure Framework headings</w:t>
      </w:r>
      <w:r w:rsidR="00393BBB">
        <w:t>.</w:t>
      </w:r>
      <w:r w:rsidR="005F755C">
        <w:t xml:space="preserve"> Each section </w:t>
      </w:r>
      <w:r w:rsidR="0069161C">
        <w:t>instead focuses on</w:t>
      </w:r>
      <w:r w:rsidR="000963F4">
        <w:t xml:space="preserve"> key</w:t>
      </w:r>
      <w:r w:rsidR="0069161C">
        <w:t xml:space="preserve"> </w:t>
      </w:r>
      <w:r w:rsidR="002119E7">
        <w:t xml:space="preserve">considerations for </w:t>
      </w:r>
      <w:r w:rsidR="00E27795">
        <w:t>implementi</w:t>
      </w:r>
      <w:r w:rsidR="00F822E1">
        <w:t>ng</w:t>
      </w:r>
      <w:r w:rsidR="00E27795">
        <w:t xml:space="preserve"> </w:t>
      </w:r>
      <w:r w:rsidR="00F822E1">
        <w:t>elements</w:t>
      </w:r>
      <w:r w:rsidR="00E27795">
        <w:t xml:space="preserve"> of the IFRS TPT Disclosure Framework.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5F6AE9" w14:paraId="6EE48B77" w14:textId="77777777" w:rsidTr="00450FF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785B103" w14:textId="08ED37A8" w:rsidR="005F6AE9" w:rsidRPr="005F6AE9" w:rsidRDefault="005F6AE9" w:rsidP="005F6AE9">
            <w:pPr>
              <w:pStyle w:val="SingleParagraph"/>
              <w:rPr>
                <w:sz w:val="22"/>
                <w:szCs w:val="22"/>
              </w:rPr>
            </w:pPr>
            <w:r w:rsidRPr="00BE6555">
              <w:rPr>
                <w:b w:val="0"/>
                <w:bCs/>
                <w:sz w:val="22"/>
                <w:szCs w:val="22"/>
              </w:rPr>
              <w:t>The</w:t>
            </w:r>
            <w:r w:rsidRPr="005F6AE9">
              <w:rPr>
                <w:sz w:val="22"/>
                <w:szCs w:val="22"/>
              </w:rPr>
              <w:t xml:space="preserve"> </w:t>
            </w:r>
            <w:r w:rsidRPr="005F6AE9">
              <w:rPr>
                <w:bCs/>
                <w:sz w:val="22"/>
                <w:szCs w:val="22"/>
              </w:rPr>
              <w:t xml:space="preserve">IFRS </w:t>
            </w:r>
            <w:r w:rsidR="007C683D">
              <w:rPr>
                <w:bCs/>
                <w:sz w:val="22"/>
                <w:szCs w:val="22"/>
              </w:rPr>
              <w:t xml:space="preserve">TPT </w:t>
            </w:r>
            <w:r w:rsidRPr="005F6AE9">
              <w:rPr>
                <w:bCs/>
                <w:sz w:val="22"/>
                <w:szCs w:val="22"/>
              </w:rPr>
              <w:t>Disclosure Framework</w:t>
            </w:r>
            <w:r w:rsidRPr="005F6AE9">
              <w:rPr>
                <w:sz w:val="22"/>
                <w:szCs w:val="22"/>
              </w:rPr>
              <w:t xml:space="preserve"> </w:t>
            </w:r>
            <w:r w:rsidR="00343B95" w:rsidRPr="00BE6555">
              <w:rPr>
                <w:b w:val="0"/>
                <w:bCs/>
                <w:sz w:val="22"/>
                <w:szCs w:val="22"/>
              </w:rPr>
              <w:t>suggests</w:t>
            </w:r>
            <w:r w:rsidRPr="00BE6555">
              <w:rPr>
                <w:b w:val="0"/>
                <w:bCs/>
                <w:sz w:val="22"/>
                <w:szCs w:val="22"/>
              </w:rPr>
              <w:t xml:space="preserve"> four sections should </w:t>
            </w:r>
            <w:r w:rsidR="00343B95" w:rsidRPr="00BE6555">
              <w:rPr>
                <w:b w:val="0"/>
                <w:bCs/>
                <w:sz w:val="22"/>
                <w:szCs w:val="22"/>
              </w:rPr>
              <w:t xml:space="preserve">be </w:t>
            </w:r>
            <w:r w:rsidRPr="00BE6555">
              <w:rPr>
                <w:b w:val="0"/>
                <w:bCs/>
                <w:sz w:val="22"/>
                <w:szCs w:val="22"/>
              </w:rPr>
              <w:t>disclose</w:t>
            </w:r>
            <w:r w:rsidR="00343B95" w:rsidRPr="00BE6555">
              <w:rPr>
                <w:b w:val="0"/>
                <w:bCs/>
                <w:sz w:val="22"/>
                <w:szCs w:val="22"/>
              </w:rPr>
              <w:t>d</w:t>
            </w:r>
            <w:r w:rsidRPr="00BE6555">
              <w:rPr>
                <w:b w:val="0"/>
                <w:bCs/>
                <w:sz w:val="22"/>
                <w:szCs w:val="22"/>
              </w:rPr>
              <w:t xml:space="preserve"> in the Implementation Strategy</w:t>
            </w:r>
            <w:r w:rsidR="009C1949" w:rsidRPr="00BE6555">
              <w:rPr>
                <w:b w:val="0"/>
                <w:bCs/>
                <w:szCs w:val="22"/>
              </w:rPr>
              <w:t>:</w:t>
            </w:r>
            <w:r w:rsidR="00343B95" w:rsidRPr="00BE6555">
              <w:rPr>
                <w:b w:val="0"/>
                <w:bCs/>
                <w:sz w:val="22"/>
                <w:szCs w:val="22"/>
              </w:rPr>
              <w:t xml:space="preserve"> (1)</w:t>
            </w:r>
            <w:r w:rsidRPr="00BE6555">
              <w:rPr>
                <w:b w:val="0"/>
                <w:bCs/>
                <w:sz w:val="22"/>
                <w:szCs w:val="22"/>
              </w:rPr>
              <w:t xml:space="preserve"> business </w:t>
            </w:r>
            <w:r w:rsidR="00343B95" w:rsidRPr="00BE6555">
              <w:rPr>
                <w:b w:val="0"/>
                <w:bCs/>
                <w:sz w:val="22"/>
                <w:szCs w:val="22"/>
              </w:rPr>
              <w:t xml:space="preserve">operations, </w:t>
            </w:r>
            <w:r w:rsidR="00FD376A" w:rsidRPr="00BE6555">
              <w:rPr>
                <w:b w:val="0"/>
                <w:bCs/>
                <w:sz w:val="22"/>
                <w:szCs w:val="22"/>
              </w:rPr>
              <w:t>(2)</w:t>
            </w:r>
            <w:r w:rsidRPr="00BE6555">
              <w:rPr>
                <w:b w:val="0"/>
                <w:bCs/>
                <w:sz w:val="22"/>
                <w:szCs w:val="22"/>
              </w:rPr>
              <w:t xml:space="preserve"> products and services, </w:t>
            </w:r>
            <w:r w:rsidR="00FD376A" w:rsidRPr="00BE6555">
              <w:rPr>
                <w:b w:val="0"/>
                <w:bCs/>
                <w:sz w:val="22"/>
                <w:szCs w:val="22"/>
              </w:rPr>
              <w:t xml:space="preserve">(3) </w:t>
            </w:r>
            <w:r w:rsidRPr="00BE6555">
              <w:rPr>
                <w:b w:val="0"/>
                <w:bCs/>
                <w:sz w:val="22"/>
                <w:szCs w:val="22"/>
              </w:rPr>
              <w:t>policies and conditions</w:t>
            </w:r>
            <w:r w:rsidR="00FD376A" w:rsidRPr="00BE6555">
              <w:rPr>
                <w:b w:val="0"/>
                <w:bCs/>
                <w:sz w:val="22"/>
                <w:szCs w:val="22"/>
              </w:rPr>
              <w:t>, and (4)</w:t>
            </w:r>
            <w:r w:rsidRPr="00BE6555">
              <w:rPr>
                <w:b w:val="0"/>
                <w:bCs/>
                <w:sz w:val="22"/>
                <w:szCs w:val="22"/>
              </w:rPr>
              <w:t xml:space="preserve"> financial </w:t>
            </w:r>
            <w:r w:rsidR="00EB2F5E" w:rsidRPr="00BE6555">
              <w:rPr>
                <w:b w:val="0"/>
                <w:bCs/>
                <w:sz w:val="22"/>
                <w:szCs w:val="22"/>
              </w:rPr>
              <w:t xml:space="preserve">planning. </w:t>
            </w:r>
          </w:p>
        </w:tc>
      </w:tr>
    </w:tbl>
    <w:p w14:paraId="7E11CD52" w14:textId="77777777" w:rsidR="00C0721B" w:rsidRPr="00EC517C" w:rsidRDefault="00C0721B" w:rsidP="00EC517C">
      <w:pPr>
        <w:pStyle w:val="ListParagraph"/>
        <w:keepNext/>
        <w:numPr>
          <w:ilvl w:val="0"/>
          <w:numId w:val="29"/>
        </w:numPr>
        <w:spacing w:before="0" w:after="0"/>
        <w:ind w:left="357" w:hanging="357"/>
        <w:contextualSpacing w:val="0"/>
        <w:outlineLvl w:val="2"/>
        <w:rPr>
          <w:rFonts w:ascii="Calibri" w:hAnsi="Calibri" w:cs="Arial"/>
          <w:b/>
          <w:vanish/>
          <w:color w:val="4D7861" w:themeColor="accent2"/>
          <w:kern w:val="32"/>
          <w:sz w:val="16"/>
          <w:szCs w:val="16"/>
        </w:rPr>
      </w:pPr>
      <w:bookmarkStart w:id="27" w:name="_Toc197080787"/>
      <w:bookmarkStart w:id="28" w:name="_Toc197080927"/>
      <w:bookmarkStart w:id="29" w:name="_Toc197080971"/>
      <w:bookmarkStart w:id="30" w:name="_Toc197081017"/>
      <w:bookmarkStart w:id="31" w:name="_Toc197081062"/>
      <w:bookmarkStart w:id="32" w:name="_Toc197090347"/>
      <w:bookmarkStart w:id="33" w:name="_Toc197093415"/>
      <w:bookmarkStart w:id="34" w:name="_Toc197354688"/>
      <w:bookmarkStart w:id="35" w:name="_Toc197436154"/>
      <w:bookmarkStart w:id="36" w:name="_Toc197509994"/>
      <w:bookmarkStart w:id="37" w:name="_Toc198032030"/>
      <w:bookmarkStart w:id="38" w:name="_Toc199417947"/>
      <w:bookmarkStart w:id="39" w:name="_Toc199772879"/>
      <w:bookmarkStart w:id="40" w:name="_Toc199773716"/>
      <w:bookmarkStart w:id="41" w:name="_Toc200029953"/>
      <w:bookmarkStart w:id="42" w:name="_Toc200446453"/>
      <w:bookmarkStart w:id="43" w:name="_Toc200548458"/>
      <w:bookmarkStart w:id="44" w:name="_Toc200548633"/>
      <w:bookmarkStart w:id="45" w:name="_Toc200986607"/>
      <w:bookmarkStart w:id="46" w:name="_Toc201045196"/>
      <w:bookmarkStart w:id="47" w:name="_Toc201067079"/>
      <w:bookmarkStart w:id="48" w:name="_Toc201142243"/>
      <w:bookmarkStart w:id="49" w:name="_Toc201143928"/>
      <w:bookmarkStart w:id="50" w:name="_Toc201149271"/>
      <w:bookmarkStart w:id="51" w:name="_Toc201149325"/>
      <w:bookmarkStart w:id="52" w:name="_Toc201149461"/>
      <w:bookmarkStart w:id="53" w:name="_Toc201320417"/>
      <w:bookmarkStart w:id="54" w:name="_Toc201323702"/>
      <w:bookmarkStart w:id="55" w:name="_Toc201330277"/>
      <w:bookmarkStart w:id="56" w:name="_Toc201657273"/>
      <w:bookmarkStart w:id="57" w:name="_Toc201680057"/>
      <w:bookmarkStart w:id="58" w:name="_Toc201743193"/>
      <w:bookmarkStart w:id="59" w:name="_Toc202537195"/>
      <w:bookmarkStart w:id="60" w:name="_Toc202878852"/>
      <w:bookmarkStart w:id="61" w:name="_Toc203118729"/>
      <w:bookmarkStart w:id="62" w:name="_Toc18982226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38BE4BA" w14:textId="77777777" w:rsidR="00A47EFD" w:rsidRDefault="00A47EFD">
      <w:pPr>
        <w:spacing w:before="0" w:after="160" w:line="259" w:lineRule="auto"/>
        <w:rPr>
          <w:rFonts w:ascii="Calibri" w:hAnsi="Calibri" w:cs="Arial"/>
          <w:b/>
          <w:color w:val="4D7861" w:themeColor="accent2"/>
          <w:kern w:val="32"/>
          <w:sz w:val="28"/>
          <w:szCs w:val="26"/>
        </w:rPr>
      </w:pPr>
      <w:r>
        <w:br w:type="page"/>
      </w:r>
    </w:p>
    <w:p w14:paraId="517AE3C7" w14:textId="15C84944" w:rsidR="00BE18B6" w:rsidRPr="00C0721B" w:rsidRDefault="00BE18B6" w:rsidP="00C0721B">
      <w:pPr>
        <w:pStyle w:val="Heading3"/>
      </w:pPr>
      <w:bookmarkStart w:id="63" w:name="_Toc203118730"/>
      <w:r w:rsidRPr="00C0721B">
        <w:lastRenderedPageBreak/>
        <w:t>Decarbonis</w:t>
      </w:r>
      <w:bookmarkEnd w:id="62"/>
      <w:r w:rsidR="00C67199">
        <w:t>ation</w:t>
      </w:r>
      <w:bookmarkEnd w:id="63"/>
      <w:r w:rsidR="00C67199">
        <w:t xml:space="preserve"> </w:t>
      </w:r>
    </w:p>
    <w:p w14:paraId="2022337E" w14:textId="7D637A27" w:rsidR="00495DB6" w:rsidRDefault="00F53B7D" w:rsidP="00777672">
      <w:r w:rsidRPr="0014100A">
        <w:t xml:space="preserve">Decarbonisation progress will look different for different </w:t>
      </w:r>
      <w:r w:rsidR="001375A8">
        <w:t xml:space="preserve">organisations </w:t>
      </w:r>
      <w:r w:rsidRPr="0014100A">
        <w:t xml:space="preserve">and </w:t>
      </w:r>
      <w:r w:rsidR="00F822E1">
        <w:t xml:space="preserve">is unlikely to be </w:t>
      </w:r>
      <w:r w:rsidRPr="0014100A">
        <w:t xml:space="preserve">linear. </w:t>
      </w:r>
      <w:r w:rsidR="00495DB6">
        <w:t>Organisations should think about the steps they can take over time to achieve their mitigation ambitions. These steps are commonly referred to as decarbonisation levers.</w:t>
      </w:r>
    </w:p>
    <w:p w14:paraId="48E4E138" w14:textId="4C2770E1" w:rsidR="00C4668A" w:rsidRDefault="004F5A65" w:rsidP="00777672">
      <w:r>
        <w:t>Decarbonisation levers can cut across multiple aspects of a</w:t>
      </w:r>
      <w:r w:rsidR="00DD7D14">
        <w:t>n</w:t>
      </w:r>
      <w:r w:rsidR="00777672">
        <w:t xml:space="preserve"> </w:t>
      </w:r>
      <w:r w:rsidR="00DD7D14">
        <w:t>organisation’s</w:t>
      </w:r>
      <w:r w:rsidR="00777672">
        <w:t xml:space="preserve"> business model,</w:t>
      </w:r>
      <w:r w:rsidR="00D92317">
        <w:t xml:space="preserve"> </w:t>
      </w:r>
      <w:r w:rsidR="00042BF7">
        <w:t>for example</w:t>
      </w:r>
      <w:r w:rsidR="00A60E28">
        <w:t xml:space="preserve"> changes to</w:t>
      </w:r>
      <w:r w:rsidR="00C4668A">
        <w:t>:</w:t>
      </w:r>
    </w:p>
    <w:p w14:paraId="0FA1000E" w14:textId="199B4247" w:rsidR="00C4668A" w:rsidRDefault="00A60E28" w:rsidP="00C4668A">
      <w:pPr>
        <w:pStyle w:val="Bullet"/>
      </w:pPr>
      <w:r>
        <w:t>B</w:t>
      </w:r>
      <w:r w:rsidR="00D92317">
        <w:t xml:space="preserve">usiness operations </w:t>
      </w:r>
      <w:r w:rsidR="00ED51D8">
        <w:t xml:space="preserve">by </w:t>
      </w:r>
      <w:r w:rsidR="00337E21">
        <w:t xml:space="preserve">shifting </w:t>
      </w:r>
      <w:r w:rsidR="007143DC">
        <w:t xml:space="preserve">from fossil fuel </w:t>
      </w:r>
      <w:r w:rsidR="00337E21">
        <w:t xml:space="preserve">feedstocks </w:t>
      </w:r>
      <w:r w:rsidR="00ED51D8">
        <w:t xml:space="preserve">to </w:t>
      </w:r>
      <w:proofErr w:type="gramStart"/>
      <w:r w:rsidR="00592E82">
        <w:t>electrification</w:t>
      </w:r>
      <w:r w:rsidR="00C4668A">
        <w:t>;</w:t>
      </w:r>
      <w:proofErr w:type="gramEnd"/>
    </w:p>
    <w:p w14:paraId="2E8BE357" w14:textId="2824E575" w:rsidR="00C4668A" w:rsidRDefault="00A60E28" w:rsidP="00C4668A">
      <w:pPr>
        <w:pStyle w:val="Bullet"/>
      </w:pPr>
      <w:r>
        <w:t>P</w:t>
      </w:r>
      <w:r w:rsidR="00C4668A">
        <w:t xml:space="preserve">roduct and service offerings to increase the share of less emission intensive products and services, or phasing out more emissions intensive </w:t>
      </w:r>
      <w:proofErr w:type="gramStart"/>
      <w:r w:rsidR="00C4668A">
        <w:t>offerings;</w:t>
      </w:r>
      <w:proofErr w:type="gramEnd"/>
    </w:p>
    <w:p w14:paraId="78C30194" w14:textId="34834855" w:rsidR="00A60E28" w:rsidRDefault="00A60E28" w:rsidP="00A60E28">
      <w:pPr>
        <w:pStyle w:val="Bullet"/>
      </w:pPr>
      <w:r>
        <w:t>Internal policies and conditions to improve efficiency of processes to reduce energy usage</w:t>
      </w:r>
      <w:r w:rsidR="001833AB">
        <w:t xml:space="preserve"> or consider climate in procurement procedures</w:t>
      </w:r>
      <w:r w:rsidR="00042BF7">
        <w:t>; and</w:t>
      </w:r>
    </w:p>
    <w:p w14:paraId="141FF777" w14:textId="444A124A" w:rsidR="004337E4" w:rsidRDefault="004337E4" w:rsidP="004337E4">
      <w:pPr>
        <w:pStyle w:val="Bullet"/>
      </w:pPr>
      <w:r>
        <w:t>Financial planning to invest in research and development which can reduce the emissions intensity of products and services over the longer term.</w:t>
      </w:r>
    </w:p>
    <w:p w14:paraId="750B53A8" w14:textId="1C1BDF95" w:rsidR="001F00D4" w:rsidRDefault="00513F1A" w:rsidP="001F00D4">
      <w:r>
        <w:t>Taking available actions in the short</w:t>
      </w:r>
      <w:r w:rsidR="00450240">
        <w:t xml:space="preserve"> to medium term should be prioritised </w:t>
      </w:r>
      <w:r w:rsidR="00BE5CFE">
        <w:t xml:space="preserve">to avoid delays which may </w:t>
      </w:r>
      <w:r w:rsidR="00F822E1">
        <w:t xml:space="preserve">create </w:t>
      </w:r>
      <w:r w:rsidR="00BE5CFE">
        <w:t>higher physical and transition risks in the long term</w:t>
      </w:r>
      <w:r w:rsidR="00CD72E8">
        <w:t xml:space="preserve">. </w:t>
      </w:r>
      <w:r w:rsidR="005616E7">
        <w:t>A</w:t>
      </w:r>
      <w:r w:rsidR="00BC2505">
        <w:t xml:space="preserve">voiding </w:t>
      </w:r>
      <w:r w:rsidR="00B87630">
        <w:t>or deferring</w:t>
      </w:r>
      <w:r w:rsidR="00BC2505">
        <w:t xml:space="preserve"> </w:t>
      </w:r>
      <w:r w:rsidR="0002677C">
        <w:t xml:space="preserve">consideration of </w:t>
      </w:r>
      <w:r w:rsidR="00837B71">
        <w:t>the emissions impact of broader decision-making</w:t>
      </w:r>
      <w:r w:rsidR="00BC2505">
        <w:t xml:space="preserve"> may </w:t>
      </w:r>
      <w:r w:rsidR="00CD72E8">
        <w:t xml:space="preserve">also </w:t>
      </w:r>
      <w:r w:rsidR="009A7F07">
        <w:t xml:space="preserve">risk </w:t>
      </w:r>
      <w:r w:rsidR="00BC2505">
        <w:t>lock</w:t>
      </w:r>
      <w:r w:rsidR="009A7F07">
        <w:t>ed</w:t>
      </w:r>
      <w:r w:rsidR="00BC2505">
        <w:t xml:space="preserve">-in emissions. </w:t>
      </w:r>
      <w:r w:rsidR="00837B71">
        <w:t>For example,</w:t>
      </w:r>
      <w:r w:rsidR="008B4970">
        <w:t xml:space="preserve"> </w:t>
      </w:r>
      <w:r w:rsidR="009A7F07">
        <w:t>decisions to</w:t>
      </w:r>
      <w:r w:rsidR="00BC2505">
        <w:t xml:space="preserve"> acquir</w:t>
      </w:r>
      <w:r w:rsidR="009A7F07">
        <w:t>e</w:t>
      </w:r>
      <w:r w:rsidR="00BC2505">
        <w:t xml:space="preserve"> new emissions-intensive assets or </w:t>
      </w:r>
      <w:r w:rsidR="00F20A93">
        <w:t>enter</w:t>
      </w:r>
      <w:r w:rsidR="00BC2505">
        <w:t xml:space="preserve"> long-term contracts for high emissions goods and services.</w:t>
      </w:r>
    </w:p>
    <w:p w14:paraId="5BA7A11A" w14:textId="51522422" w:rsidR="001A1EFE" w:rsidRDefault="002D0087" w:rsidP="001320EE">
      <w:pPr>
        <w:pStyle w:val="Heading4"/>
      </w:pPr>
      <w:r>
        <w:t>D</w:t>
      </w:r>
      <w:r w:rsidR="00B70C77">
        <w:t>ecarbonisation levers</w:t>
      </w:r>
      <w:r w:rsidR="0090744F">
        <w:t xml:space="preserve"> </w:t>
      </w:r>
      <w:r w:rsidR="005B414B">
        <w:t>across</w:t>
      </w:r>
      <w:r>
        <w:t xml:space="preserve"> different sectors</w:t>
      </w:r>
      <w:r w:rsidR="006E515F">
        <w:t xml:space="preserve"> and regions</w:t>
      </w:r>
    </w:p>
    <w:p w14:paraId="3F47F96B" w14:textId="0713B544" w:rsidR="00776540" w:rsidRDefault="00776540" w:rsidP="00776540">
      <w:r>
        <w:t xml:space="preserve">Decarbonisation levers vary across different sectors and regions due to differences in emissions sources, technological availability and existing infrastructure. </w:t>
      </w:r>
      <w:r w:rsidR="006A55CD">
        <w:t xml:space="preserve">When identifying decarbonisation levers, organisations are encouraged to consider which are appropriate for their specific sector. </w:t>
      </w:r>
    </w:p>
    <w:p w14:paraId="08459AC1" w14:textId="79E2D0EC" w:rsidR="00312E06" w:rsidRDefault="00D05692" w:rsidP="00BB4724">
      <w:r>
        <w:t xml:space="preserve">Section 1 of Appendix A includes several sector-specific materials which </w:t>
      </w:r>
      <w:r w:rsidR="00D04EA3">
        <w:t xml:space="preserve">provide insights into </w:t>
      </w:r>
      <w:r w:rsidR="004D5EFF">
        <w:t xml:space="preserve">potential decarbonisation levers for a range of sectors such as consumer goods, built environment and financial institutions. </w:t>
      </w:r>
      <w:r w:rsidR="0088228F">
        <w:t xml:space="preserve">The Australian Sustainable Finance Taxonomy discussed in Section 2.4 </w:t>
      </w:r>
      <w:r w:rsidR="004333AF">
        <w:t xml:space="preserve">also includes </w:t>
      </w:r>
      <w:r w:rsidR="00EF0BF5">
        <w:t xml:space="preserve">mitigation criteria for six sectors </w:t>
      </w:r>
      <w:r w:rsidR="00F822E1">
        <w:t xml:space="preserve">that </w:t>
      </w:r>
      <w:r w:rsidR="00011A27">
        <w:t xml:space="preserve">include many transition and decarbonisation </w:t>
      </w:r>
      <w:r w:rsidR="005C272E">
        <w:t>activities</w:t>
      </w:r>
      <w:r w:rsidR="00011A27">
        <w:t>.</w:t>
      </w:r>
      <w:r w:rsidR="004D5EFF">
        <w:t xml:space="preserve"> </w:t>
      </w:r>
      <w:r w:rsidR="00312E06">
        <w:t xml:space="preserve">Organisations should also consider Australian Government policies to identify potential decarbonisation levers, </w:t>
      </w:r>
      <w:r w:rsidR="00630A3A">
        <w:t>particularly where policies</w:t>
      </w:r>
      <w:r w:rsidR="00C07BED">
        <w:t xml:space="preserve"> </w:t>
      </w:r>
      <w:r w:rsidR="00C92B61">
        <w:t xml:space="preserve">help to </w:t>
      </w:r>
      <w:r w:rsidR="00312E06">
        <w:t>unlock new technologies through research and development, establish critical enabling infrastructure and</w:t>
      </w:r>
      <w:r w:rsidR="00C92B61">
        <w:t>/or</w:t>
      </w:r>
      <w:r w:rsidR="00312E06">
        <w:t xml:space="preserve"> introduce regulatory obligations</w:t>
      </w:r>
      <w:r w:rsidR="004122E2">
        <w:t xml:space="preserve"> that support decarbonisation</w:t>
      </w:r>
      <w:r w:rsidR="00312E06">
        <w:t xml:space="preserve">. </w:t>
      </w:r>
    </w:p>
    <w:p w14:paraId="2881E4C4" w14:textId="251448E4" w:rsidR="009A0371" w:rsidRDefault="00FA3421" w:rsidP="00A6500D">
      <w:r>
        <w:t xml:space="preserve">The Australian Government’s </w:t>
      </w:r>
      <w:r w:rsidR="009A5A62">
        <w:t xml:space="preserve">Net Zero Plan </w:t>
      </w:r>
      <w:r w:rsidR="00A63ADA">
        <w:t>will be supported by six sectoral emissions reduction plans. The six plans will cover</w:t>
      </w:r>
      <w:r w:rsidR="00AE3ECF">
        <w:t>:</w:t>
      </w:r>
      <w:r w:rsidR="00A63ADA">
        <w:t xml:space="preserve"> electricity and energy</w:t>
      </w:r>
      <w:r w:rsidR="00AE3ECF">
        <w:t>;</w:t>
      </w:r>
      <w:r w:rsidR="00A63ADA">
        <w:t xml:space="preserve"> industry</w:t>
      </w:r>
      <w:r w:rsidR="00AE3ECF">
        <w:t>;</w:t>
      </w:r>
      <w:r w:rsidR="00A63ADA">
        <w:t xml:space="preserve"> built environment</w:t>
      </w:r>
      <w:r w:rsidR="00AE3ECF">
        <w:t>;</w:t>
      </w:r>
      <w:r w:rsidR="00A63ADA">
        <w:t xml:space="preserve"> agriculture and land</w:t>
      </w:r>
      <w:r w:rsidR="00AE3ECF">
        <w:t>;</w:t>
      </w:r>
      <w:r w:rsidR="00A63ADA">
        <w:t xml:space="preserve"> transport and infrastructure</w:t>
      </w:r>
      <w:r w:rsidR="00AE3ECF">
        <w:t>;</w:t>
      </w:r>
      <w:r w:rsidR="00A63ADA">
        <w:t xml:space="preserve"> and resources. The plans will summarise the state of emissions in each sector and identify </w:t>
      </w:r>
      <w:r w:rsidR="00E93053">
        <w:t xml:space="preserve">long-term </w:t>
      </w:r>
      <w:r w:rsidR="00A63ADA">
        <w:t xml:space="preserve">opportunities for abatement. </w:t>
      </w:r>
      <w:r w:rsidR="009F6D38">
        <w:t>O</w:t>
      </w:r>
      <w:r w:rsidR="00A92989">
        <w:t>rganisations</w:t>
      </w:r>
      <w:r>
        <w:t xml:space="preserve"> should consider </w:t>
      </w:r>
      <w:r w:rsidR="008F1B89">
        <w:t>all current</w:t>
      </w:r>
      <w:r w:rsidR="009F6D38">
        <w:t xml:space="preserve"> policies</w:t>
      </w:r>
      <w:r>
        <w:t xml:space="preserve"> </w:t>
      </w:r>
      <w:r w:rsidR="008D20D6">
        <w:t xml:space="preserve">when </w:t>
      </w:r>
      <w:r w:rsidR="005B5EF5">
        <w:t xml:space="preserve">developing their implementation strategy. </w:t>
      </w:r>
    </w:p>
    <w:p w14:paraId="375979F7" w14:textId="432E9C51" w:rsidR="007B4F8D" w:rsidRDefault="00D65371" w:rsidP="00EA09E0">
      <w:r>
        <w:t xml:space="preserve">The </w:t>
      </w:r>
      <w:r w:rsidRPr="00904295">
        <w:t>C</w:t>
      </w:r>
      <w:r w:rsidR="005A5901" w:rsidRPr="00904295">
        <w:t>limate Change Authority’s</w:t>
      </w:r>
      <w:r w:rsidR="009F611C" w:rsidRPr="00904295">
        <w:t xml:space="preserve"> </w:t>
      </w:r>
      <w:r w:rsidR="008E5A11" w:rsidRPr="00904295">
        <w:t xml:space="preserve">2024 </w:t>
      </w:r>
      <w:r w:rsidRPr="00904295">
        <w:t>Sector Pathway Review</w:t>
      </w:r>
      <w:r>
        <w:t xml:space="preserve"> provides an </w:t>
      </w:r>
      <w:r w:rsidRPr="006463D9">
        <w:t>independent</w:t>
      </w:r>
      <w:r>
        <w:t xml:space="preserve"> perspective on short</w:t>
      </w:r>
      <w:r w:rsidR="00251F07">
        <w:t xml:space="preserve"> to </w:t>
      </w:r>
      <w:r>
        <w:t xml:space="preserve">medium term and longer-term options for each sector. </w:t>
      </w:r>
      <w:r w:rsidR="00D42B4B">
        <w:t xml:space="preserve">The review </w:t>
      </w:r>
      <w:r>
        <w:t xml:space="preserve">provides an estimate of sectoral emissions trajectories and </w:t>
      </w:r>
      <w:r w:rsidR="006B4420">
        <w:t>outlines</w:t>
      </w:r>
      <w:r>
        <w:t xml:space="preserve"> methods and technologies that can be employed</w:t>
      </w:r>
      <w:r w:rsidR="00B722DE">
        <w:t xml:space="preserve"> across each sector</w:t>
      </w:r>
      <w:r>
        <w:t xml:space="preserve">. </w:t>
      </w:r>
      <w:r w:rsidR="0018292C">
        <w:t xml:space="preserve">The review </w:t>
      </w:r>
      <w:r>
        <w:t xml:space="preserve">also points out barriers to overcome to progress Australia’s climate mitigation efforts, including workforce shortages, information and data gaps, and slow and complicated development approval processes. </w:t>
      </w:r>
    </w:p>
    <w:p w14:paraId="1EA8844B" w14:textId="399A3C09" w:rsidR="00D65371" w:rsidRDefault="00D65371" w:rsidP="00EA09E0">
      <w:r>
        <w:lastRenderedPageBreak/>
        <w:t xml:space="preserve">Beyond the national level, there may also be opportunities for </w:t>
      </w:r>
      <w:r w:rsidR="00377A03">
        <w:t>organisations</w:t>
      </w:r>
      <w:r>
        <w:t xml:space="preserve"> to identify potential decarbonisation levers based on state and territory, and local government </w:t>
      </w:r>
      <w:r w:rsidR="00A151AA">
        <w:t>plans and roadmaps</w:t>
      </w:r>
      <w:r>
        <w:t xml:space="preserve">. The decarbonisation plans of these government bodies often include a suite of supporting policies </w:t>
      </w:r>
      <w:r w:rsidR="00F822E1">
        <w:t xml:space="preserve">that </w:t>
      </w:r>
      <w:r>
        <w:t xml:space="preserve">are intended to unlock new opportunities. There may also be opportunities for </w:t>
      </w:r>
      <w:r w:rsidR="00377A03">
        <w:t>organisations</w:t>
      </w:r>
      <w:r>
        <w:t xml:space="preserve"> to benefit directly from these policies through grants and other funding opportunities. </w:t>
      </w:r>
    </w:p>
    <w:p w14:paraId="40E4A9B1" w14:textId="526B8CF4" w:rsidR="0018690B" w:rsidRDefault="0018690B" w:rsidP="0018690B">
      <w:r>
        <w:t xml:space="preserve">Organisations should identify in their transition plans where decarbonisation levers are driven by or align with government policies, as well any underlying assumptions or dependencies. </w:t>
      </w:r>
    </w:p>
    <w:p w14:paraId="38198947" w14:textId="0461C7AF" w:rsidR="00A11C6F" w:rsidRPr="00A11C6F" w:rsidRDefault="00BE18B6" w:rsidP="00A11C6F">
      <w:pPr>
        <w:pStyle w:val="Heading3"/>
        <w:numPr>
          <w:ilvl w:val="1"/>
          <w:numId w:val="30"/>
        </w:numPr>
        <w:tabs>
          <w:tab w:val="num" w:pos="360"/>
        </w:tabs>
      </w:pPr>
      <w:bookmarkStart w:id="64" w:name="_Toc203118731"/>
      <w:r w:rsidRPr="00B00D18">
        <w:t xml:space="preserve">Adaptation and </w:t>
      </w:r>
      <w:bookmarkStart w:id="65" w:name="_Toc201680059"/>
      <w:bookmarkStart w:id="66" w:name="_Toc201744752"/>
      <w:r w:rsidR="00A11C6F" w:rsidRPr="00B00D18">
        <w:t>resilience</w:t>
      </w:r>
      <w:bookmarkEnd w:id="64"/>
      <w:bookmarkEnd w:id="65"/>
      <w:bookmarkEnd w:id="66"/>
    </w:p>
    <w:p w14:paraId="27667FEE" w14:textId="4E72835C" w:rsidR="002B271F" w:rsidRDefault="00A35FE8" w:rsidP="002B271F">
      <w:r>
        <w:t xml:space="preserve">Identifying specific adaptation actions will be highly dependent on the unique blend of </w:t>
      </w:r>
      <w:r w:rsidR="00A4378A">
        <w:t>geographic</w:t>
      </w:r>
      <w:r>
        <w:t xml:space="preserve"> and sectoral climate risks for each </w:t>
      </w:r>
      <w:r w:rsidR="00DD7D14">
        <w:t>organisation</w:t>
      </w:r>
      <w:r w:rsidR="006575A3">
        <w:t>.</w:t>
      </w:r>
      <w:r>
        <w:t xml:space="preserve"> </w:t>
      </w:r>
      <w:r w:rsidR="00377A03">
        <w:t>Organisations</w:t>
      </w:r>
      <w:r w:rsidR="00C72240">
        <w:t xml:space="preserve"> should identify the forward path for how they will improve resilience to </w:t>
      </w:r>
      <w:r w:rsidR="009F105F">
        <w:t xml:space="preserve">both </w:t>
      </w:r>
      <w:r w:rsidR="00C72240">
        <w:t xml:space="preserve">existing and </w:t>
      </w:r>
      <w:r w:rsidR="006A63AC">
        <w:t>future</w:t>
      </w:r>
      <w:r w:rsidR="00C72240">
        <w:t xml:space="preserve"> climate risks.</w:t>
      </w:r>
      <w:r w:rsidR="00D55184">
        <w:t xml:space="preserve"> </w:t>
      </w:r>
      <w:r w:rsidR="009923C6">
        <w:t xml:space="preserve">Similarly to decarbonisation levers, adaptation actions </w:t>
      </w:r>
      <w:r w:rsidR="00CF7027">
        <w:t xml:space="preserve">can cut across multiple aspects of an organisation’s business model, including operations, products and services, </w:t>
      </w:r>
      <w:r w:rsidR="00BD713C">
        <w:t xml:space="preserve">policies and conditions and financial planning. </w:t>
      </w:r>
    </w:p>
    <w:p w14:paraId="0C45F23A" w14:textId="7C807170" w:rsidR="002B271F" w:rsidRDefault="00262028" w:rsidP="00197DBF">
      <w:r>
        <w:t xml:space="preserve">Organisations </w:t>
      </w:r>
      <w:r w:rsidR="009D514C">
        <w:t>should consider</w:t>
      </w:r>
      <w:r>
        <w:t xml:space="preserve"> </w:t>
      </w:r>
      <w:r w:rsidR="00A93AC9">
        <w:t>embedding a</w:t>
      </w:r>
      <w:r w:rsidR="00186650">
        <w:t>daptation</w:t>
      </w:r>
      <w:r w:rsidR="000B0696">
        <w:t xml:space="preserve"> </w:t>
      </w:r>
      <w:r w:rsidR="00A93AC9">
        <w:t>into existing</w:t>
      </w:r>
      <w:r w:rsidR="00186650">
        <w:t xml:space="preserve"> risk management </w:t>
      </w:r>
      <w:proofErr w:type="gramStart"/>
      <w:r w:rsidR="00186650">
        <w:t>processes, and</w:t>
      </w:r>
      <w:proofErr w:type="gramEnd"/>
      <w:r w:rsidR="00186650">
        <w:t xml:space="preserve"> identify where risks exceed tolerance levels under different climate scenarios and consider adaptation actions to manage these risks</w:t>
      </w:r>
      <w:r w:rsidR="00476FC4">
        <w:t xml:space="preserve">. </w:t>
      </w:r>
      <w:r w:rsidR="009F105F">
        <w:t xml:space="preserve">Adaptation action </w:t>
      </w:r>
      <w:r w:rsidR="00283BF6">
        <w:t xml:space="preserve">options </w:t>
      </w:r>
      <w:r w:rsidR="00A164C7">
        <w:t xml:space="preserve">can </w:t>
      </w:r>
      <w:r w:rsidR="00283BF6">
        <w:t>include</w:t>
      </w:r>
      <w:r w:rsidR="002B271F" w:rsidRPr="00D8123E">
        <w:rPr>
          <w:rStyle w:val="FootnoteReference"/>
          <w:vertAlign w:val="superscript"/>
        </w:rPr>
        <w:footnoteReference w:id="3"/>
      </w:r>
      <w:r w:rsidR="002B271F">
        <w:t>:</w:t>
      </w:r>
    </w:p>
    <w:p w14:paraId="44A97F36" w14:textId="4717433E" w:rsidR="002B271F" w:rsidRDefault="00F03A5E" w:rsidP="0016415F">
      <w:pPr>
        <w:pStyle w:val="Bullet"/>
      </w:pPr>
      <w:r>
        <w:t>S</w:t>
      </w:r>
      <w:r w:rsidR="00CB4D45">
        <w:t>tructural and physical</w:t>
      </w:r>
      <w:r>
        <w:t xml:space="preserve"> adaptation</w:t>
      </w:r>
      <w:r w:rsidR="008C02C4">
        <w:t>:</w:t>
      </w:r>
      <w:r>
        <w:t xml:space="preserve"> involving tangible changes to infrastructure or the environment, such as </w:t>
      </w:r>
      <w:r w:rsidR="00296D91">
        <w:t xml:space="preserve">elevating </w:t>
      </w:r>
      <w:r w:rsidR="004E6B37">
        <w:t xml:space="preserve">critical infrastructure above flood levels </w:t>
      </w:r>
      <w:r w:rsidR="004160FF">
        <w:t xml:space="preserve">or </w:t>
      </w:r>
      <w:r w:rsidR="00B167B5">
        <w:t xml:space="preserve">investing in green buildings </w:t>
      </w:r>
      <w:r w:rsidR="00F822E1">
        <w:t xml:space="preserve">that </w:t>
      </w:r>
      <w:r w:rsidR="00B167B5">
        <w:t xml:space="preserve">rely on plants to regulate </w:t>
      </w:r>
      <w:r w:rsidR="004E6B37">
        <w:t>temperatures,</w:t>
      </w:r>
    </w:p>
    <w:p w14:paraId="6F5ADC68" w14:textId="4B88BF60" w:rsidR="002B271F" w:rsidRDefault="005C4442" w:rsidP="0016415F">
      <w:pPr>
        <w:pStyle w:val="Bullet"/>
      </w:pPr>
      <w:r>
        <w:t>I</w:t>
      </w:r>
      <w:r w:rsidR="00CB4D45">
        <w:t>nstitutional</w:t>
      </w:r>
      <w:r>
        <w:t xml:space="preserve"> adaptation</w:t>
      </w:r>
      <w:r w:rsidR="008C02C4">
        <w:t>:</w:t>
      </w:r>
      <w:r>
        <w:t xml:space="preserve"> which refers to changes in policies, governance and organi</w:t>
      </w:r>
      <w:r w:rsidR="00E923A8">
        <w:t>s</w:t>
      </w:r>
      <w:r>
        <w:t>ational frameworks, for example</w:t>
      </w:r>
      <w:r w:rsidR="00046923">
        <w:t xml:space="preserve"> updating risk management strategies</w:t>
      </w:r>
      <w:r w:rsidR="00960B20">
        <w:t xml:space="preserve"> and </w:t>
      </w:r>
      <w:r w:rsidR="00046923">
        <w:t xml:space="preserve">revising internal policies </w:t>
      </w:r>
      <w:r w:rsidR="002A1014">
        <w:t>to integrate climate risks</w:t>
      </w:r>
      <w:r>
        <w:t>,</w:t>
      </w:r>
      <w:r w:rsidR="002A1014">
        <w:t xml:space="preserve"> </w:t>
      </w:r>
      <w:r w:rsidR="00B960C2">
        <w:t xml:space="preserve">and </w:t>
      </w:r>
    </w:p>
    <w:p w14:paraId="2D4BB21D" w14:textId="6EDCD2C3" w:rsidR="009D36C3" w:rsidRDefault="005C4442" w:rsidP="0016415F">
      <w:pPr>
        <w:pStyle w:val="Bullet"/>
      </w:pPr>
      <w:r>
        <w:t>S</w:t>
      </w:r>
      <w:r w:rsidR="00B960C2">
        <w:t xml:space="preserve">ocial </w:t>
      </w:r>
      <w:r>
        <w:t>adaptation</w:t>
      </w:r>
      <w:r w:rsidR="008C02C4">
        <w:t>:</w:t>
      </w:r>
      <w:r>
        <w:t xml:space="preserve"> encompassing shifts in behaviour, awareness and community practices, like promoting employee training on climate awareness or encouraging flexible work habits to changing conditions. </w:t>
      </w:r>
    </w:p>
    <w:p w14:paraId="1FF04DA8" w14:textId="5617D03C" w:rsidR="00721A1C" w:rsidRDefault="002A6E69" w:rsidP="00197DBF">
      <w:r w:rsidRPr="001A4765">
        <w:t xml:space="preserve">When developing adaptation actions, </w:t>
      </w:r>
      <w:r w:rsidR="00377A03">
        <w:t>organisations</w:t>
      </w:r>
      <w:r w:rsidRPr="001A4765">
        <w:t xml:space="preserve"> should </w:t>
      </w:r>
      <w:r>
        <w:t xml:space="preserve">take care to </w:t>
      </w:r>
      <w:r w:rsidRPr="001A4765">
        <w:t xml:space="preserve">avoid </w:t>
      </w:r>
      <w:r>
        <w:t>maladaptation</w:t>
      </w:r>
      <w:r w:rsidRPr="001A4765">
        <w:t xml:space="preserve">, which </w:t>
      </w:r>
      <w:r w:rsidR="00F822E1">
        <w:t xml:space="preserve">occurs </w:t>
      </w:r>
      <w:r>
        <w:t>when actions have unintended negative consequences like increasing</w:t>
      </w:r>
      <w:r w:rsidRPr="001A4765">
        <w:t xml:space="preserve"> vulnerability for surrounding stakeholders. For example, building a flood wall might protect a</w:t>
      </w:r>
      <w:r w:rsidR="00DD7D14">
        <w:t>n</w:t>
      </w:r>
      <w:r w:rsidRPr="001A4765">
        <w:t xml:space="preserve"> </w:t>
      </w:r>
      <w:r w:rsidR="00DD7D14">
        <w:t>organisation</w:t>
      </w:r>
      <w:r w:rsidRPr="001A4765">
        <w:t xml:space="preserve"> asset but increase flood risks for the local community. </w:t>
      </w:r>
      <w:r>
        <w:t>An effective engagement strategy (</w:t>
      </w:r>
      <w:r w:rsidR="00FD6330">
        <w:t>s</w:t>
      </w:r>
      <w:r>
        <w:t xml:space="preserve">ee Section 3) </w:t>
      </w:r>
      <w:r w:rsidRPr="001A4765">
        <w:t xml:space="preserve">can help </w:t>
      </w:r>
      <w:r w:rsidR="00377A03">
        <w:t>organisations</w:t>
      </w:r>
      <w:r>
        <w:t xml:space="preserve"> </w:t>
      </w:r>
      <w:r w:rsidRPr="001A4765">
        <w:t xml:space="preserve">understand and mitigate these risks, </w:t>
      </w:r>
      <w:r>
        <w:t xml:space="preserve">ensuring a robust approach </w:t>
      </w:r>
      <w:r w:rsidRPr="001A4765">
        <w:t>and preventing unintended harm.</w:t>
      </w:r>
      <w:r w:rsidR="00EB35FA">
        <w:t xml:space="preserve"> </w:t>
      </w:r>
    </w:p>
    <w:p w14:paraId="43DEEA64" w14:textId="34CFEE08" w:rsidR="00C27B10" w:rsidRDefault="00C27B10" w:rsidP="00C06202">
      <w:pPr>
        <w:pStyle w:val="Heading4"/>
      </w:pPr>
      <w:r>
        <w:t xml:space="preserve">Australian adaptation policies </w:t>
      </w:r>
    </w:p>
    <w:p w14:paraId="0308F0F8" w14:textId="5AD3DB1A" w:rsidR="00C07E12" w:rsidRDefault="00377A03" w:rsidP="00DF5223">
      <w:r>
        <w:t>Organisations</w:t>
      </w:r>
      <w:r w:rsidR="00C07E12">
        <w:t xml:space="preserve"> </w:t>
      </w:r>
      <w:r w:rsidR="00D93440">
        <w:t>should</w:t>
      </w:r>
      <w:r w:rsidR="00C07E12">
        <w:t xml:space="preserve"> consider government adaptation policies </w:t>
      </w:r>
      <w:r w:rsidR="00D93440">
        <w:t xml:space="preserve">when </w:t>
      </w:r>
      <w:r w:rsidR="00B93D46">
        <w:t xml:space="preserve">identifying </w:t>
      </w:r>
      <w:r w:rsidR="00C07E12">
        <w:t>adaptation risks</w:t>
      </w:r>
      <w:r w:rsidR="006619FA">
        <w:t xml:space="preserve"> and opportun</w:t>
      </w:r>
      <w:r w:rsidR="006A63AC">
        <w:t>i</w:t>
      </w:r>
      <w:r w:rsidR="006619FA">
        <w:t>ties</w:t>
      </w:r>
      <w:r w:rsidR="00C07E12">
        <w:t>, available adaptation technologies and infrastructure, a</w:t>
      </w:r>
      <w:r w:rsidR="00B93D46">
        <w:t>s well as</w:t>
      </w:r>
      <w:r w:rsidR="00C07E12">
        <w:t xml:space="preserve"> how they can complement broader system-wide adaptation actions.</w:t>
      </w:r>
    </w:p>
    <w:p w14:paraId="56DA0E2B" w14:textId="52F1C7D6" w:rsidR="00187103" w:rsidRDefault="00F542C9" w:rsidP="00187103">
      <w:r>
        <w:t xml:space="preserve">Australian </w:t>
      </w:r>
      <w:r w:rsidR="00563DC8">
        <w:t xml:space="preserve">federal, </w:t>
      </w:r>
      <w:r>
        <w:t>state</w:t>
      </w:r>
      <w:r w:rsidR="00563DC8">
        <w:t xml:space="preserve"> and</w:t>
      </w:r>
      <w:r>
        <w:t xml:space="preserve"> territory</w:t>
      </w:r>
      <w:r w:rsidR="00563DC8">
        <w:t>,</w:t>
      </w:r>
      <w:r>
        <w:t xml:space="preserve"> and local governments are taking significant steps in advancing adaptation.</w:t>
      </w:r>
      <w:r w:rsidR="006A0582">
        <w:t xml:space="preserve"> Each level of government has distinct but related roles and responsibilities in building </w:t>
      </w:r>
      <w:r w:rsidR="006A0582">
        <w:lastRenderedPageBreak/>
        <w:t>national climate resilience</w:t>
      </w:r>
      <w:r w:rsidR="00A8629E">
        <w:t xml:space="preserve">. </w:t>
      </w:r>
      <w:r w:rsidR="00187103">
        <w:t xml:space="preserve">Information on the roles and responsibilities as well as specific materials from each level of government is outlined on the DCCEEW Climate Adaptation in Australia </w:t>
      </w:r>
      <w:hyperlink r:id="rId35" w:history="1">
        <w:r w:rsidR="006A0582" w:rsidRPr="00F94301">
          <w:rPr>
            <w:rStyle w:val="Hyperlink"/>
          </w:rPr>
          <w:t>webpage</w:t>
        </w:r>
      </w:hyperlink>
      <w:r w:rsidR="00187103">
        <w:t xml:space="preserve">. </w:t>
      </w:r>
    </w:p>
    <w:p w14:paraId="7B343849" w14:textId="3B925780" w:rsidR="00F408D8" w:rsidRDefault="003500BE" w:rsidP="005E445C">
      <w:r w:rsidRPr="00794515">
        <w:t xml:space="preserve">The Australian Government </w:t>
      </w:r>
      <w:r w:rsidR="00144340" w:rsidRPr="00794515">
        <w:t>is</w:t>
      </w:r>
      <w:r w:rsidR="00CE5566" w:rsidRPr="00794515">
        <w:t xml:space="preserve"> </w:t>
      </w:r>
      <w:r w:rsidRPr="00794515">
        <w:t>produc</w:t>
      </w:r>
      <w:r w:rsidR="00CE5566" w:rsidRPr="00794515">
        <w:t>ing</w:t>
      </w:r>
      <w:r w:rsidRPr="00794515">
        <w:t xml:space="preserve"> </w:t>
      </w:r>
      <w:r w:rsidR="006F5FED" w:rsidRPr="00794515">
        <w:t xml:space="preserve">a </w:t>
      </w:r>
      <w:r w:rsidR="00E93429" w:rsidRPr="00794515">
        <w:t xml:space="preserve">National Adaptation Plan </w:t>
      </w:r>
      <w:r w:rsidR="00937F25" w:rsidRPr="00794515">
        <w:t>(NAP)</w:t>
      </w:r>
      <w:r w:rsidR="00F97E33" w:rsidRPr="00794515">
        <w:t xml:space="preserve"> </w:t>
      </w:r>
      <w:r w:rsidRPr="00794515">
        <w:t>which</w:t>
      </w:r>
      <w:r w:rsidR="00E93429" w:rsidRPr="00794515">
        <w:t xml:space="preserve"> </w:t>
      </w:r>
      <w:r w:rsidR="00557765">
        <w:t>may</w:t>
      </w:r>
      <w:r w:rsidR="00E93429" w:rsidRPr="00794515">
        <w:t xml:space="preserve"> help </w:t>
      </w:r>
      <w:r w:rsidR="00630B1C" w:rsidRPr="00794515">
        <w:t xml:space="preserve">inform </w:t>
      </w:r>
      <w:r w:rsidR="00430D9C" w:rsidRPr="00794515">
        <w:t>organisation</w:t>
      </w:r>
      <w:r w:rsidR="00492287" w:rsidRPr="00794515">
        <w:t xml:space="preserve"> adaptation actions</w:t>
      </w:r>
      <w:r w:rsidR="00A831E2" w:rsidRPr="00794515">
        <w:t>.</w:t>
      </w:r>
      <w:r w:rsidR="0087340C" w:rsidRPr="0087340C">
        <w:t xml:space="preserve"> </w:t>
      </w:r>
      <w:r w:rsidR="0087340C" w:rsidRPr="00142097">
        <w:t>The</w:t>
      </w:r>
      <w:r w:rsidR="0072541D">
        <w:t xml:space="preserve"> NAP</w:t>
      </w:r>
      <w:r w:rsidR="0087340C">
        <w:t xml:space="preserve"> </w:t>
      </w:r>
      <w:r w:rsidR="00A64839" w:rsidRPr="00794515">
        <w:t>will provide</w:t>
      </w:r>
      <w:r w:rsidR="00A64839" w:rsidRPr="00142097">
        <w:t xml:space="preserve"> guidance on how </w:t>
      </w:r>
      <w:r w:rsidR="00A64839">
        <w:t>Australia should</w:t>
      </w:r>
      <w:r w:rsidR="00A64839" w:rsidRPr="00142097">
        <w:t xml:space="preserve"> adapt to climate risks, scale up adaptation efforts and build national </w:t>
      </w:r>
      <w:r w:rsidR="00A64839">
        <w:t xml:space="preserve">climate </w:t>
      </w:r>
      <w:r w:rsidR="00A64839" w:rsidRPr="00142097">
        <w:t xml:space="preserve">resilience. It will draw on the identification of Australia’s highest priority national climate risks delivered by the </w:t>
      </w:r>
      <w:r w:rsidR="00A64839">
        <w:t>NCRA</w:t>
      </w:r>
      <w:r w:rsidR="00A64839" w:rsidRPr="00142097">
        <w:t xml:space="preserve">. </w:t>
      </w:r>
    </w:p>
    <w:p w14:paraId="7CAE6971" w14:textId="37E50402" w:rsidR="005E445C" w:rsidRDefault="00377A03" w:rsidP="005E445C">
      <w:r>
        <w:t>Organisations</w:t>
      </w:r>
      <w:r w:rsidR="005E445C">
        <w:t xml:space="preserve"> </w:t>
      </w:r>
      <w:r w:rsidR="005F7929">
        <w:t>are encouraged to</w:t>
      </w:r>
      <w:r w:rsidR="005E445C">
        <w:t xml:space="preserve"> consider the NAP</w:t>
      </w:r>
      <w:r w:rsidR="005F7929">
        <w:t>, as well as any relevant state</w:t>
      </w:r>
      <w:r w:rsidR="00891B61">
        <w:t>,</w:t>
      </w:r>
      <w:r w:rsidR="005F7929">
        <w:t xml:space="preserve"> territory</w:t>
      </w:r>
      <w:r w:rsidR="00891B61">
        <w:t xml:space="preserve"> or local</w:t>
      </w:r>
      <w:r w:rsidR="005F7929">
        <w:t xml:space="preserve"> government </w:t>
      </w:r>
      <w:r w:rsidR="00A55E4B">
        <w:t>policies,</w:t>
      </w:r>
      <w:r w:rsidR="005E445C">
        <w:t xml:space="preserve"> to </w:t>
      </w:r>
      <w:r w:rsidR="00CD18A7">
        <w:t xml:space="preserve">identify synergies with </w:t>
      </w:r>
      <w:r w:rsidR="005E445C">
        <w:t>the overarching approach</w:t>
      </w:r>
      <w:r w:rsidR="00234BF6">
        <w:t xml:space="preserve"> governments are taking</w:t>
      </w:r>
      <w:r w:rsidR="005E445C">
        <w:t xml:space="preserve"> to address climate risks</w:t>
      </w:r>
      <w:r w:rsidR="00891B61">
        <w:t xml:space="preserve"> in Australia</w:t>
      </w:r>
      <w:r w:rsidR="005E445C">
        <w:t xml:space="preserve">. </w:t>
      </w:r>
    </w:p>
    <w:p w14:paraId="6279B5CF" w14:textId="2F53EC31" w:rsidR="00BE18B6" w:rsidRDefault="00BE18B6" w:rsidP="00B00D18">
      <w:pPr>
        <w:pStyle w:val="Heading3"/>
        <w:numPr>
          <w:ilvl w:val="1"/>
          <w:numId w:val="30"/>
        </w:numPr>
      </w:pPr>
      <w:bookmarkStart w:id="67" w:name="_Toc189822264"/>
      <w:bookmarkStart w:id="68" w:name="_Toc203118732"/>
      <w:r>
        <w:t>Financial planning</w:t>
      </w:r>
      <w:bookmarkEnd w:id="67"/>
      <w:bookmarkEnd w:id="68"/>
    </w:p>
    <w:p w14:paraId="487138AA" w14:textId="34C0AEAB" w:rsidR="00030869" w:rsidRDefault="00C00251" w:rsidP="00A66054">
      <w:r>
        <w:t xml:space="preserve">The financial planning component of transition plans </w:t>
      </w:r>
      <w:r w:rsidR="00F809B6">
        <w:t xml:space="preserve">shows </w:t>
      </w:r>
      <w:r w:rsidR="002F4CC4">
        <w:t xml:space="preserve">how </w:t>
      </w:r>
      <w:r w:rsidR="00377A03">
        <w:t>organisations</w:t>
      </w:r>
      <w:r w:rsidR="002F4CC4">
        <w:t xml:space="preserve"> understand and manage the financial implications of the</w:t>
      </w:r>
      <w:r w:rsidR="001C43C7">
        <w:t xml:space="preserve"> plan</w:t>
      </w:r>
      <w:r w:rsidR="002F4CC4">
        <w:t xml:space="preserve">. </w:t>
      </w:r>
      <w:r w:rsidR="00603A9B">
        <w:t>A t</w:t>
      </w:r>
      <w:r w:rsidR="00A66054">
        <w:t xml:space="preserve">ransition plan will </w:t>
      </w:r>
      <w:r w:rsidR="00DE7686">
        <w:t xml:space="preserve">have </w:t>
      </w:r>
      <w:r w:rsidR="00C6229E">
        <w:t>short</w:t>
      </w:r>
      <w:r w:rsidR="00F822E1">
        <w:t>-</w:t>
      </w:r>
      <w:r w:rsidR="00C6229E">
        <w:t xml:space="preserve"> and long-term </w:t>
      </w:r>
      <w:r w:rsidR="00B032C5">
        <w:t xml:space="preserve">financial </w:t>
      </w:r>
      <w:r w:rsidR="00DE7686">
        <w:t xml:space="preserve">impacts, which can cut across changes to </w:t>
      </w:r>
      <w:r w:rsidR="00540439">
        <w:t>the balance sheet, income statement and cash flows</w:t>
      </w:r>
      <w:r w:rsidR="00BE0E42">
        <w:t>.</w:t>
      </w:r>
      <w:r w:rsidR="00C6229E">
        <w:t xml:space="preserve"> Setting expectations around cash flows can help explain the expected </w:t>
      </w:r>
      <w:r w:rsidR="00F822E1">
        <w:t xml:space="preserve">costs of </w:t>
      </w:r>
      <w:r w:rsidR="00C6229E">
        <w:t>achiev</w:t>
      </w:r>
      <w:r w:rsidR="00F822E1">
        <w:t>ing</w:t>
      </w:r>
      <w:r w:rsidR="00C6229E">
        <w:t xml:space="preserve"> the transition plan but can also identify potential inflows from a successful transition plan.</w:t>
      </w:r>
      <w:r w:rsidR="00C6229E" w:rsidRPr="00C6229E">
        <w:t xml:space="preserve"> </w:t>
      </w:r>
    </w:p>
    <w:p w14:paraId="00DAF6D2" w14:textId="60594673" w:rsidR="00065D1A" w:rsidRDefault="00045540" w:rsidP="00A66054">
      <w:r>
        <w:t xml:space="preserve">Financial planning </w:t>
      </w:r>
      <w:r w:rsidR="00C6229E">
        <w:t xml:space="preserve">creates a critical link between climate-related </w:t>
      </w:r>
      <w:r w:rsidR="008621F1">
        <w:t xml:space="preserve">risks </w:t>
      </w:r>
      <w:r w:rsidR="00C6229E">
        <w:t>and financial reporting</w:t>
      </w:r>
      <w:r w:rsidR="00030869">
        <w:t xml:space="preserve">, and helps readers understand the feasibility of </w:t>
      </w:r>
      <w:r w:rsidR="00EF7443">
        <w:t xml:space="preserve">transition plans. </w:t>
      </w:r>
      <w:r w:rsidR="002D375F">
        <w:t>Organisations should consider how they include this information in transition plans to explain how strategic ambitions have been resourced and the expected benefits and/or costs from commitments</w:t>
      </w:r>
      <w:r w:rsidR="006619FA">
        <w:t>. A</w:t>
      </w:r>
      <w:r w:rsidR="002D375F">
        <w:t xml:space="preserve"> list of examples is provided in Table</w:t>
      </w:r>
      <w:r w:rsidR="005633E2">
        <w:t> </w:t>
      </w:r>
      <w:r w:rsidR="00A91B65">
        <w:t>2</w:t>
      </w:r>
      <w:r w:rsidR="002D375F">
        <w:t xml:space="preserve"> below.</w:t>
      </w:r>
    </w:p>
    <w:p w14:paraId="6034AD82" w14:textId="69F52B58" w:rsidR="008C6350" w:rsidRPr="00B74347" w:rsidRDefault="008C6350" w:rsidP="008C6350">
      <w:r w:rsidRPr="00B74347">
        <w:t xml:space="preserve">Reporting entities captured by sustainability reporting requirements under the </w:t>
      </w:r>
      <w:r w:rsidRPr="00B74347">
        <w:rPr>
          <w:i/>
          <w:iCs/>
        </w:rPr>
        <w:t>Corporations Act</w:t>
      </w:r>
      <w:r w:rsidRPr="00B74347">
        <w:t xml:space="preserve"> and applying AASB S2 should consider their obligations to disclose information about the impact of climate-related risks and opportunities on their financial position, performance and cash flows.</w:t>
      </w:r>
    </w:p>
    <w:p w14:paraId="6F8E2B49" w14:textId="69978E01" w:rsidR="00296A90" w:rsidRPr="00A91B65" w:rsidRDefault="00296A90" w:rsidP="00A91B65">
      <w:pPr>
        <w:pStyle w:val="Caption"/>
        <w:keepNext/>
      </w:pPr>
      <w:r w:rsidRPr="00A91B65">
        <w:t xml:space="preserve">Table </w:t>
      </w:r>
      <w:r w:rsidR="00A91B65">
        <w:t>2</w:t>
      </w:r>
      <w:r w:rsidRPr="00A91B65">
        <w:t xml:space="preserve">: </w:t>
      </w:r>
      <w:r w:rsidR="00D90355" w:rsidRPr="00A91B65">
        <w:t xml:space="preserve">Mitigation and adaptation examples </w:t>
      </w:r>
      <w:r w:rsidR="005F378E" w:rsidRPr="00A91B65">
        <w:t>of financial impacts</w:t>
      </w:r>
    </w:p>
    <w:tbl>
      <w:tblPr>
        <w:tblStyle w:val="TableGrid"/>
        <w:tblW w:w="0" w:type="auto"/>
        <w:tblBorders>
          <w:top w:val="single" w:sz="4" w:space="0" w:color="B2B2B2" w:themeColor="background2" w:themeShade="BF"/>
          <w:left w:val="single" w:sz="4" w:space="0" w:color="B2B2B2" w:themeColor="background2" w:themeShade="BF"/>
          <w:bottom w:val="single" w:sz="4" w:space="0" w:color="B2B2B2" w:themeColor="background2" w:themeShade="BF"/>
          <w:right w:val="single" w:sz="4" w:space="0" w:color="B2B2B2" w:themeColor="background2" w:themeShade="BF"/>
          <w:insideH w:val="single" w:sz="4" w:space="0" w:color="B2B2B2" w:themeColor="background2" w:themeShade="BF"/>
          <w:insideV w:val="single" w:sz="4" w:space="0" w:color="B2B2B2" w:themeColor="background2" w:themeShade="BF"/>
        </w:tblBorders>
        <w:tblLook w:val="04A0" w:firstRow="1" w:lastRow="0" w:firstColumn="1" w:lastColumn="0" w:noHBand="0" w:noVBand="1"/>
      </w:tblPr>
      <w:tblGrid>
        <w:gridCol w:w="2317"/>
        <w:gridCol w:w="2797"/>
        <w:gridCol w:w="3948"/>
      </w:tblGrid>
      <w:tr w:rsidR="003E2EA2" w:rsidRPr="00071057" w14:paraId="7C536C0F" w14:textId="77777777" w:rsidTr="00A034B8">
        <w:trPr>
          <w:cnfStyle w:val="100000000000" w:firstRow="1" w:lastRow="0" w:firstColumn="0" w:lastColumn="0" w:oddVBand="0" w:evenVBand="0" w:oddHBand="0" w:evenHBand="0" w:firstRowFirstColumn="0" w:firstRowLastColumn="0" w:lastRowFirstColumn="0" w:lastRowLastColumn="0"/>
          <w:trHeight w:val="99"/>
        </w:trPr>
        <w:tc>
          <w:tcPr>
            <w:tcW w:w="0" w:type="auto"/>
          </w:tcPr>
          <w:p w14:paraId="4138F7DB" w14:textId="6EE323C7" w:rsidR="008A5475" w:rsidRPr="007822A5" w:rsidRDefault="008A5475" w:rsidP="00197AEB">
            <w:pPr>
              <w:rPr>
                <w:sz w:val="18"/>
              </w:rPr>
            </w:pPr>
            <w:r w:rsidRPr="007822A5">
              <w:rPr>
                <w:sz w:val="18"/>
              </w:rPr>
              <w:t xml:space="preserve">Financial </w:t>
            </w:r>
            <w:r w:rsidR="003B5C7A" w:rsidRPr="007822A5">
              <w:rPr>
                <w:sz w:val="18"/>
              </w:rPr>
              <w:t>impact</w:t>
            </w:r>
            <w:r w:rsidR="00F67E8C" w:rsidRPr="007822A5">
              <w:rPr>
                <w:sz w:val="18"/>
              </w:rPr>
              <w:t xml:space="preserve"> category</w:t>
            </w:r>
          </w:p>
        </w:tc>
        <w:tc>
          <w:tcPr>
            <w:tcW w:w="0" w:type="auto"/>
          </w:tcPr>
          <w:p w14:paraId="418957F0" w14:textId="14B0FD80" w:rsidR="008A5475" w:rsidRPr="007822A5" w:rsidRDefault="003B5C7A" w:rsidP="00197AEB">
            <w:pPr>
              <w:rPr>
                <w:sz w:val="18"/>
              </w:rPr>
            </w:pPr>
            <w:r w:rsidRPr="007822A5">
              <w:rPr>
                <w:sz w:val="18"/>
              </w:rPr>
              <w:t>Mitigation example</w:t>
            </w:r>
          </w:p>
        </w:tc>
        <w:tc>
          <w:tcPr>
            <w:tcW w:w="0" w:type="auto"/>
          </w:tcPr>
          <w:p w14:paraId="4CFF61B0" w14:textId="2CBFB2C6" w:rsidR="008A5475" w:rsidRPr="007822A5" w:rsidRDefault="003B5C7A" w:rsidP="00197AEB">
            <w:pPr>
              <w:rPr>
                <w:sz w:val="18"/>
              </w:rPr>
            </w:pPr>
            <w:r w:rsidRPr="007822A5">
              <w:rPr>
                <w:sz w:val="18"/>
              </w:rPr>
              <w:t>Adaptation example</w:t>
            </w:r>
          </w:p>
        </w:tc>
      </w:tr>
      <w:tr w:rsidR="00366AC7" w:rsidRPr="00071057" w14:paraId="54107470" w14:textId="77777777" w:rsidTr="00A034B8">
        <w:trPr>
          <w:trHeight w:val="562"/>
        </w:trPr>
        <w:tc>
          <w:tcPr>
            <w:tcW w:w="0" w:type="auto"/>
            <w:shd w:val="clear" w:color="auto" w:fill="EEEEEE" w:themeFill="background2"/>
          </w:tcPr>
          <w:p w14:paraId="27657476" w14:textId="24F77CDE" w:rsidR="008A5475" w:rsidRPr="007822A5" w:rsidRDefault="003B5C7A" w:rsidP="00A53D24">
            <w:pPr>
              <w:spacing w:before="0"/>
              <w:rPr>
                <w:b/>
                <w:color w:val="4D7861" w:themeColor="accent2"/>
              </w:rPr>
            </w:pPr>
            <w:r w:rsidRPr="007822A5">
              <w:rPr>
                <w:b/>
                <w:color w:val="4D7861" w:themeColor="accent2"/>
              </w:rPr>
              <w:t>Increased capital expenditure</w:t>
            </w:r>
          </w:p>
        </w:tc>
        <w:tc>
          <w:tcPr>
            <w:tcW w:w="0" w:type="auto"/>
          </w:tcPr>
          <w:p w14:paraId="7A3193D4" w14:textId="573B531E" w:rsidR="008A5475" w:rsidRPr="007822A5" w:rsidRDefault="003B5C7A" w:rsidP="00A53D24">
            <w:pPr>
              <w:spacing w:before="0"/>
            </w:pPr>
            <w:r w:rsidRPr="007822A5">
              <w:t xml:space="preserve">Investing in </w:t>
            </w:r>
            <w:r w:rsidRPr="007822A5" w:rsidDel="001B3593">
              <w:t xml:space="preserve">new onsite </w:t>
            </w:r>
            <w:r w:rsidRPr="007822A5">
              <w:t xml:space="preserve">renewable </w:t>
            </w:r>
            <w:r w:rsidR="00676ADC">
              <w:t xml:space="preserve">energy </w:t>
            </w:r>
            <w:r w:rsidRPr="007822A5">
              <w:t>infrastructure</w:t>
            </w:r>
          </w:p>
        </w:tc>
        <w:tc>
          <w:tcPr>
            <w:tcW w:w="0" w:type="auto"/>
          </w:tcPr>
          <w:p w14:paraId="5B01185C" w14:textId="63DC8FAE" w:rsidR="008A5475" w:rsidRPr="007822A5" w:rsidRDefault="003B5C7A" w:rsidP="00A53D24">
            <w:pPr>
              <w:spacing w:before="0"/>
            </w:pPr>
            <w:r w:rsidRPr="007822A5">
              <w:t xml:space="preserve">Investing in </w:t>
            </w:r>
            <w:r w:rsidR="00DF46AC">
              <w:t xml:space="preserve">new manufactured water sources or storage </w:t>
            </w:r>
            <w:r w:rsidR="003D0D84">
              <w:t>solutions</w:t>
            </w:r>
            <w:r w:rsidR="00DF46AC">
              <w:t xml:space="preserve"> to improve water security</w:t>
            </w:r>
          </w:p>
        </w:tc>
      </w:tr>
      <w:tr w:rsidR="00366AC7" w:rsidRPr="00071057" w14:paraId="5B617161" w14:textId="77777777" w:rsidTr="00A034B8">
        <w:trPr>
          <w:trHeight w:val="549"/>
        </w:trPr>
        <w:tc>
          <w:tcPr>
            <w:tcW w:w="0" w:type="auto"/>
            <w:shd w:val="clear" w:color="auto" w:fill="EEEEEE" w:themeFill="background2"/>
          </w:tcPr>
          <w:p w14:paraId="164FBF90" w14:textId="476FD76A" w:rsidR="008A5475" w:rsidRPr="007822A5" w:rsidRDefault="003B5C7A" w:rsidP="00A53D24">
            <w:pPr>
              <w:spacing w:before="0"/>
              <w:rPr>
                <w:b/>
                <w:color w:val="4D7861" w:themeColor="accent2"/>
              </w:rPr>
            </w:pPr>
            <w:r w:rsidRPr="007822A5">
              <w:rPr>
                <w:b/>
                <w:color w:val="4D7861" w:themeColor="accent2"/>
              </w:rPr>
              <w:t>Changes in operating or maintenance costs</w:t>
            </w:r>
          </w:p>
        </w:tc>
        <w:tc>
          <w:tcPr>
            <w:tcW w:w="0" w:type="auto"/>
          </w:tcPr>
          <w:p w14:paraId="0C74A6BF" w14:textId="460D2A3C" w:rsidR="008A5475" w:rsidRPr="007822A5" w:rsidRDefault="003B5C7A" w:rsidP="00A53D24">
            <w:pPr>
              <w:spacing w:before="0"/>
            </w:pPr>
            <w:r w:rsidRPr="007822A5">
              <w:t xml:space="preserve">Energy efficiency </w:t>
            </w:r>
            <w:r w:rsidR="00780B4E" w:rsidRPr="007822A5">
              <w:t>upgrades reducing electricity consumption</w:t>
            </w:r>
          </w:p>
        </w:tc>
        <w:tc>
          <w:tcPr>
            <w:tcW w:w="0" w:type="auto"/>
          </w:tcPr>
          <w:p w14:paraId="722DA009" w14:textId="7A3BDA03" w:rsidR="008A5475" w:rsidRPr="007822A5" w:rsidRDefault="003B5C7A" w:rsidP="00A53D24">
            <w:pPr>
              <w:spacing w:before="0"/>
            </w:pPr>
            <w:r w:rsidRPr="007822A5">
              <w:t>Reduced</w:t>
            </w:r>
            <w:r w:rsidR="006619FA" w:rsidRPr="007822A5">
              <w:t xml:space="preserve"> associated</w:t>
            </w:r>
            <w:r w:rsidRPr="007822A5">
              <w:t xml:space="preserve"> insurance costs due to reduce</w:t>
            </w:r>
            <w:r w:rsidR="00A93C6E" w:rsidRPr="007822A5">
              <w:t>d</w:t>
            </w:r>
            <w:r w:rsidRPr="007822A5">
              <w:t xml:space="preserve"> </w:t>
            </w:r>
            <w:r w:rsidR="006619FA">
              <w:t xml:space="preserve">exposure or vulnerability to </w:t>
            </w:r>
            <w:r w:rsidRPr="007822A5">
              <w:t>physical climate risks</w:t>
            </w:r>
          </w:p>
        </w:tc>
      </w:tr>
      <w:tr w:rsidR="00366AC7" w:rsidRPr="00071057" w14:paraId="7A290634" w14:textId="77777777" w:rsidTr="00A034B8">
        <w:trPr>
          <w:trHeight w:val="571"/>
        </w:trPr>
        <w:tc>
          <w:tcPr>
            <w:tcW w:w="0" w:type="auto"/>
            <w:shd w:val="clear" w:color="auto" w:fill="EEEEEE" w:themeFill="background2"/>
          </w:tcPr>
          <w:p w14:paraId="523B528C" w14:textId="1891434C" w:rsidR="003B5C7A" w:rsidRPr="007822A5" w:rsidRDefault="00526A92" w:rsidP="00A53D24">
            <w:pPr>
              <w:spacing w:before="0"/>
              <w:rPr>
                <w:b/>
                <w:color w:val="4D7861" w:themeColor="accent2"/>
              </w:rPr>
            </w:pPr>
            <w:r w:rsidRPr="007822A5">
              <w:rPr>
                <w:b/>
                <w:color w:val="4D7861" w:themeColor="accent2"/>
              </w:rPr>
              <w:t>Increased research and development expenditure</w:t>
            </w:r>
          </w:p>
        </w:tc>
        <w:tc>
          <w:tcPr>
            <w:tcW w:w="0" w:type="auto"/>
          </w:tcPr>
          <w:p w14:paraId="48DAB208" w14:textId="7E9511D9" w:rsidR="003B5C7A" w:rsidRPr="007822A5" w:rsidRDefault="00526A92" w:rsidP="00A53D24">
            <w:pPr>
              <w:spacing w:before="0"/>
            </w:pPr>
            <w:r w:rsidRPr="007822A5">
              <w:t>Researching new carbon capture and storage technologies</w:t>
            </w:r>
          </w:p>
        </w:tc>
        <w:tc>
          <w:tcPr>
            <w:tcW w:w="0" w:type="auto"/>
          </w:tcPr>
          <w:p w14:paraId="08ECA956" w14:textId="0D989EB6" w:rsidR="003B5C7A" w:rsidRPr="007822A5" w:rsidRDefault="00310F0C" w:rsidP="00A53D24">
            <w:pPr>
              <w:spacing w:before="0"/>
            </w:pPr>
            <w:r w:rsidRPr="007822A5">
              <w:t>Developing new drought-resistant crop varieties</w:t>
            </w:r>
          </w:p>
        </w:tc>
      </w:tr>
      <w:tr w:rsidR="00366AC7" w:rsidRPr="00071057" w14:paraId="574C3DE6" w14:textId="77777777" w:rsidTr="00A034B8">
        <w:trPr>
          <w:trHeight w:val="471"/>
        </w:trPr>
        <w:tc>
          <w:tcPr>
            <w:tcW w:w="0" w:type="auto"/>
            <w:shd w:val="clear" w:color="auto" w:fill="EEEEEE" w:themeFill="background2"/>
          </w:tcPr>
          <w:p w14:paraId="03DCD53B" w14:textId="4BB53D0C" w:rsidR="003B5C7A" w:rsidRPr="007822A5" w:rsidRDefault="00310F0C" w:rsidP="00A53D24">
            <w:pPr>
              <w:spacing w:before="0"/>
              <w:rPr>
                <w:b/>
                <w:color w:val="4D7861" w:themeColor="accent2"/>
              </w:rPr>
            </w:pPr>
            <w:r w:rsidRPr="007822A5">
              <w:rPr>
                <w:b/>
                <w:color w:val="4D7861" w:themeColor="accent2"/>
              </w:rPr>
              <w:t>Changes in the life and valuation of assets</w:t>
            </w:r>
          </w:p>
        </w:tc>
        <w:tc>
          <w:tcPr>
            <w:tcW w:w="0" w:type="auto"/>
          </w:tcPr>
          <w:p w14:paraId="49ECDCC6" w14:textId="13806444" w:rsidR="003B5C7A" w:rsidRPr="007822A5" w:rsidRDefault="006F662A" w:rsidP="00A53D24">
            <w:pPr>
              <w:spacing w:before="0"/>
            </w:pPr>
            <w:r w:rsidRPr="007822A5" w:rsidDel="003E2EA2">
              <w:t xml:space="preserve">Phasing out fossil fuel assets before the end of their </w:t>
            </w:r>
            <w:r w:rsidR="00761064" w:rsidRPr="007822A5" w:rsidDel="003E2EA2">
              <w:t xml:space="preserve">effective </w:t>
            </w:r>
            <w:r w:rsidRPr="007822A5" w:rsidDel="003E2EA2">
              <w:t>life</w:t>
            </w:r>
            <w:r w:rsidR="00BB483D">
              <w:t xml:space="preserve"> </w:t>
            </w:r>
          </w:p>
        </w:tc>
        <w:tc>
          <w:tcPr>
            <w:tcW w:w="0" w:type="auto"/>
          </w:tcPr>
          <w:p w14:paraId="1EDE7571" w14:textId="5CA76DA4" w:rsidR="003B5C7A" w:rsidRPr="007822A5" w:rsidRDefault="00994800" w:rsidP="00A53D24">
            <w:pPr>
              <w:spacing w:before="0"/>
            </w:pPr>
            <w:r>
              <w:t xml:space="preserve">Increase </w:t>
            </w:r>
            <w:r w:rsidR="00C24EEE">
              <w:t>in commercial land value portfolio due to a</w:t>
            </w:r>
            <w:r w:rsidR="00FE7BB2">
              <w:t xml:space="preserve"> reduction in </w:t>
            </w:r>
            <w:r w:rsidR="00C24EEE">
              <w:t xml:space="preserve">flood risk exposure or vulnerability </w:t>
            </w:r>
          </w:p>
        </w:tc>
      </w:tr>
      <w:tr w:rsidR="00366AC7" w:rsidRPr="00071057" w14:paraId="7B3C65A1" w14:textId="77777777" w:rsidTr="00A034B8">
        <w:trPr>
          <w:trHeight w:val="562"/>
        </w:trPr>
        <w:tc>
          <w:tcPr>
            <w:tcW w:w="0" w:type="auto"/>
            <w:shd w:val="clear" w:color="auto" w:fill="EEEEEE" w:themeFill="background2"/>
          </w:tcPr>
          <w:p w14:paraId="164BBE16" w14:textId="0BA223C6" w:rsidR="003B5C7A" w:rsidRPr="007822A5" w:rsidRDefault="00E50528" w:rsidP="00A53D24">
            <w:pPr>
              <w:spacing w:before="0"/>
              <w:rPr>
                <w:b/>
                <w:color w:val="4D7861" w:themeColor="accent2"/>
              </w:rPr>
            </w:pPr>
            <w:r w:rsidRPr="007822A5">
              <w:rPr>
                <w:b/>
                <w:color w:val="4D7861" w:themeColor="accent2"/>
              </w:rPr>
              <w:t>Changes in revenue</w:t>
            </w:r>
          </w:p>
        </w:tc>
        <w:tc>
          <w:tcPr>
            <w:tcW w:w="0" w:type="auto"/>
          </w:tcPr>
          <w:p w14:paraId="72C81905" w14:textId="2DCA64C7" w:rsidR="003B5C7A" w:rsidRPr="007822A5" w:rsidRDefault="00B82AAD" w:rsidP="00A53D24">
            <w:pPr>
              <w:spacing w:before="0"/>
            </w:pPr>
            <w:r w:rsidRPr="007822A5">
              <w:t>New revenue streams from selling low-emissions products</w:t>
            </w:r>
          </w:p>
        </w:tc>
        <w:tc>
          <w:tcPr>
            <w:tcW w:w="0" w:type="auto"/>
          </w:tcPr>
          <w:p w14:paraId="0174DC84" w14:textId="714DB8C6" w:rsidR="003B5C7A" w:rsidRPr="007822A5" w:rsidRDefault="00E66474" w:rsidP="00A53D24">
            <w:pPr>
              <w:spacing w:before="0"/>
            </w:pPr>
            <w:r w:rsidRPr="007822A5">
              <w:t>Increased profits from drought-resistant crop</w:t>
            </w:r>
          </w:p>
        </w:tc>
      </w:tr>
    </w:tbl>
    <w:p w14:paraId="6AC80C1B" w14:textId="12A38675" w:rsidR="007D1FF5" w:rsidRDefault="00377A03" w:rsidP="009B0C2D">
      <w:pPr>
        <w:keepLines/>
      </w:pPr>
      <w:r>
        <w:t>Organisations</w:t>
      </w:r>
      <w:r w:rsidR="00D15099" w:rsidRPr="00BD34C9">
        <w:t xml:space="preserve"> should consider </w:t>
      </w:r>
      <w:r w:rsidR="007150FA" w:rsidRPr="00BD34C9">
        <w:t xml:space="preserve">opportunities to address uncertainties and external factors in </w:t>
      </w:r>
      <w:r w:rsidR="00937507">
        <w:t>outlining</w:t>
      </w:r>
      <w:r w:rsidR="00AF2388" w:rsidRPr="00BD34C9">
        <w:t xml:space="preserve"> financial planning activities. </w:t>
      </w:r>
      <w:r w:rsidR="00403BAA" w:rsidRPr="00BD34C9">
        <w:t>This may include the use</w:t>
      </w:r>
      <w:r w:rsidR="00132027" w:rsidRPr="00BD34C9">
        <w:t xml:space="preserve"> of</w:t>
      </w:r>
      <w:r w:rsidR="00403BAA" w:rsidRPr="00BD34C9">
        <w:t xml:space="preserve"> materiality thresholds</w:t>
      </w:r>
      <w:r w:rsidR="00132027" w:rsidRPr="00BD34C9">
        <w:t xml:space="preserve">, </w:t>
      </w:r>
      <w:r w:rsidR="00EA6ACB" w:rsidRPr="00BD34C9">
        <w:t>interval and point estimates, and</w:t>
      </w:r>
      <w:r w:rsidR="00545043" w:rsidRPr="00BD34C9">
        <w:t xml:space="preserve"> where quantitative information </w:t>
      </w:r>
      <w:r w:rsidR="00BD34C9">
        <w:t>is impractical</w:t>
      </w:r>
      <w:r w:rsidR="005F4212">
        <w:t>,</w:t>
      </w:r>
      <w:r w:rsidR="00BD34C9">
        <w:t xml:space="preserve"> </w:t>
      </w:r>
      <w:r w:rsidR="00BD34C9" w:rsidRPr="00BD34C9">
        <w:t xml:space="preserve">considering qualitative information that could be </w:t>
      </w:r>
      <w:r w:rsidR="00A47479">
        <w:t>provided</w:t>
      </w:r>
      <w:r w:rsidR="00BD34C9" w:rsidRPr="00BD34C9">
        <w:t xml:space="preserve"> instead. </w:t>
      </w:r>
      <w:r>
        <w:t>Organisations</w:t>
      </w:r>
      <w:r w:rsidR="00BD34C9" w:rsidRPr="00BD34C9">
        <w:t xml:space="preserve"> should also consider how they will be able to produce more robust estimates of values over the long-term.</w:t>
      </w:r>
    </w:p>
    <w:p w14:paraId="7578777B" w14:textId="256BCE6A" w:rsidR="009D6ABF" w:rsidRPr="00856ADF" w:rsidRDefault="009D6ABF" w:rsidP="009D6ABF">
      <w:pPr>
        <w:pStyle w:val="Heading3"/>
      </w:pPr>
      <w:bookmarkStart w:id="69" w:name="_Toc201680061"/>
      <w:bookmarkStart w:id="70" w:name="_Toc201744754"/>
      <w:bookmarkStart w:id="71" w:name="_Toc203118733"/>
      <w:r w:rsidRPr="00856ADF">
        <w:lastRenderedPageBreak/>
        <w:t xml:space="preserve">Considering taxonomy </w:t>
      </w:r>
      <w:r>
        <w:t xml:space="preserve">use and </w:t>
      </w:r>
      <w:r w:rsidRPr="00856ADF">
        <w:t>alignment</w:t>
      </w:r>
      <w:bookmarkEnd w:id="69"/>
      <w:bookmarkEnd w:id="70"/>
      <w:bookmarkEnd w:id="71"/>
    </w:p>
    <w:p w14:paraId="763186A7" w14:textId="4B5086F0" w:rsidR="00411E1A" w:rsidRDefault="00856ADF" w:rsidP="00E167CB">
      <w:pPr>
        <w:rPr>
          <w:lang w:eastAsia="en-US"/>
        </w:rPr>
      </w:pPr>
      <w:r>
        <w:rPr>
          <w:lang w:eastAsia="en-US"/>
        </w:rPr>
        <w:t xml:space="preserve">A sustainable finance taxonomy is a framework to classify economic activities that contribute </w:t>
      </w:r>
      <w:r w:rsidR="005F6CEB">
        <w:rPr>
          <w:lang w:eastAsia="en-US"/>
        </w:rPr>
        <w:t>positively</w:t>
      </w:r>
      <w:r>
        <w:rPr>
          <w:lang w:eastAsia="en-US"/>
        </w:rPr>
        <w:t xml:space="preserve"> to sustainability objectives</w:t>
      </w:r>
      <w:r w:rsidR="005F6CEB">
        <w:rPr>
          <w:lang w:eastAsia="en-US"/>
        </w:rPr>
        <w:t xml:space="preserve">, </w:t>
      </w:r>
      <w:r w:rsidR="00C60B83">
        <w:rPr>
          <w:lang w:eastAsia="en-US"/>
        </w:rPr>
        <w:t xml:space="preserve">for example </w:t>
      </w:r>
      <w:r w:rsidR="005F6CEB">
        <w:rPr>
          <w:lang w:eastAsia="en-US"/>
        </w:rPr>
        <w:t>climate change mitigation</w:t>
      </w:r>
      <w:r w:rsidR="00B17489">
        <w:rPr>
          <w:lang w:eastAsia="en-US"/>
        </w:rPr>
        <w:t xml:space="preserve"> </w:t>
      </w:r>
      <w:r w:rsidR="00C60B83">
        <w:rPr>
          <w:lang w:eastAsia="en-US"/>
        </w:rPr>
        <w:t xml:space="preserve">and adaptation. </w:t>
      </w:r>
      <w:r w:rsidR="00367B56">
        <w:rPr>
          <w:lang w:eastAsia="en-US"/>
        </w:rPr>
        <w:t xml:space="preserve">Taxonomies </w:t>
      </w:r>
      <w:r w:rsidR="00593987">
        <w:rPr>
          <w:lang w:eastAsia="en-US"/>
        </w:rPr>
        <w:t xml:space="preserve">establish </w:t>
      </w:r>
      <w:r w:rsidR="00367B56">
        <w:rPr>
          <w:lang w:eastAsia="en-US"/>
        </w:rPr>
        <w:t xml:space="preserve">a common definition of what activities are considered sustainable </w:t>
      </w:r>
      <w:r w:rsidR="007C6AD8">
        <w:rPr>
          <w:lang w:eastAsia="en-US"/>
        </w:rPr>
        <w:t>to encourage credible and comparable information</w:t>
      </w:r>
      <w:r w:rsidR="00A14862">
        <w:rPr>
          <w:lang w:eastAsia="en-US"/>
        </w:rPr>
        <w:t>,</w:t>
      </w:r>
      <w:r w:rsidR="007C6AD8">
        <w:rPr>
          <w:lang w:eastAsia="en-US"/>
        </w:rPr>
        <w:t xml:space="preserve"> </w:t>
      </w:r>
      <w:r w:rsidR="00B51D73">
        <w:rPr>
          <w:lang w:eastAsia="en-US"/>
        </w:rPr>
        <w:t xml:space="preserve">providing confidence and certainty to </w:t>
      </w:r>
      <w:r w:rsidR="005A2BA3">
        <w:rPr>
          <w:lang w:eastAsia="en-US"/>
        </w:rPr>
        <w:t xml:space="preserve">investors and </w:t>
      </w:r>
      <w:r w:rsidR="00377A03">
        <w:t>organisations</w:t>
      </w:r>
      <w:r w:rsidR="005A2BA3">
        <w:rPr>
          <w:lang w:eastAsia="en-US"/>
        </w:rPr>
        <w:t>.</w:t>
      </w:r>
      <w:r w:rsidR="00143505">
        <w:rPr>
          <w:lang w:eastAsia="en-US"/>
        </w:rPr>
        <w:t xml:space="preserve"> </w:t>
      </w:r>
      <w:r w:rsidR="00411E1A" w:rsidRPr="00CE6A4A">
        <w:rPr>
          <w:lang w:eastAsia="en-US"/>
        </w:rPr>
        <w:t xml:space="preserve">Finance providers increasingly rely on taxonomies to classify </w:t>
      </w:r>
      <w:r w:rsidR="00B320C5" w:rsidRPr="00CE6A4A">
        <w:rPr>
          <w:lang w:eastAsia="en-US"/>
        </w:rPr>
        <w:t>and manage activities aligned with sustainability goals</w:t>
      </w:r>
      <w:r w:rsidR="005608D8" w:rsidRPr="060889A6">
        <w:rPr>
          <w:lang w:eastAsia="en-US"/>
        </w:rPr>
        <w:t>.</w:t>
      </w:r>
      <w:r w:rsidR="005608D8">
        <w:rPr>
          <w:lang w:eastAsia="en-US"/>
        </w:rPr>
        <w:t xml:space="preserve"> </w:t>
      </w:r>
    </w:p>
    <w:p w14:paraId="1EE26D8D" w14:textId="7615653D" w:rsidR="002110A6" w:rsidRDefault="002110A6" w:rsidP="002110A6">
      <w:pPr>
        <w:rPr>
          <w:lang w:eastAsia="en-US"/>
        </w:rPr>
      </w:pPr>
      <w:r>
        <w:rPr>
          <w:lang w:eastAsia="en-US"/>
        </w:rPr>
        <w:t xml:space="preserve">Taxonomies </w:t>
      </w:r>
      <w:r w:rsidR="00AF6ABC">
        <w:rPr>
          <w:lang w:eastAsia="en-US"/>
        </w:rPr>
        <w:t>can</w:t>
      </w:r>
      <w:r>
        <w:rPr>
          <w:lang w:eastAsia="en-US"/>
        </w:rPr>
        <w:t xml:space="preserve"> be used </w:t>
      </w:r>
      <w:r w:rsidR="006F3876">
        <w:rPr>
          <w:lang w:eastAsia="en-US"/>
        </w:rPr>
        <w:t xml:space="preserve">for transition planning </w:t>
      </w:r>
      <w:r>
        <w:rPr>
          <w:lang w:eastAsia="en-US"/>
        </w:rPr>
        <w:t>at the activity level and overarching entity</w:t>
      </w:r>
      <w:r w:rsidR="002D375F">
        <w:rPr>
          <w:lang w:eastAsia="en-US"/>
        </w:rPr>
        <w:t xml:space="preserve"> </w:t>
      </w:r>
      <w:r>
        <w:rPr>
          <w:lang w:eastAsia="en-US"/>
        </w:rPr>
        <w:t>level</w:t>
      </w:r>
      <w:r w:rsidR="005521B1">
        <w:rPr>
          <w:lang w:eastAsia="en-US"/>
        </w:rPr>
        <w:t>.</w:t>
      </w:r>
    </w:p>
    <w:p w14:paraId="2A3056EC" w14:textId="676C77AC" w:rsidR="002110A6" w:rsidRDefault="002110A6" w:rsidP="00C91D37">
      <w:pPr>
        <w:pStyle w:val="Bullet"/>
        <w:rPr>
          <w:lang w:eastAsia="en-US"/>
        </w:rPr>
      </w:pPr>
      <w:r w:rsidRPr="002110A6">
        <w:rPr>
          <w:b/>
          <w:bCs/>
          <w:lang w:eastAsia="en-US"/>
        </w:rPr>
        <w:t>Activity level</w:t>
      </w:r>
      <w:r>
        <w:rPr>
          <w:lang w:eastAsia="en-US"/>
        </w:rPr>
        <w:t xml:space="preserve">, </w:t>
      </w:r>
      <w:r w:rsidR="0004759C">
        <w:t>organisations</w:t>
      </w:r>
      <w:r w:rsidR="008B07DD">
        <w:rPr>
          <w:lang w:eastAsia="en-US"/>
        </w:rPr>
        <w:t xml:space="preserve"> can use taxonomies</w:t>
      </w:r>
      <w:r w:rsidR="00D03D61">
        <w:rPr>
          <w:lang w:eastAsia="en-US"/>
        </w:rPr>
        <w:t xml:space="preserve"> for in-scope </w:t>
      </w:r>
      <w:r w:rsidR="00EF17F7">
        <w:rPr>
          <w:lang w:eastAsia="en-US"/>
        </w:rPr>
        <w:t xml:space="preserve">activities </w:t>
      </w:r>
      <w:r w:rsidR="008B07DD">
        <w:rPr>
          <w:lang w:eastAsia="en-US"/>
        </w:rPr>
        <w:t xml:space="preserve">to guide investment </w:t>
      </w:r>
      <w:r w:rsidR="006F3876">
        <w:rPr>
          <w:lang w:eastAsia="en-US"/>
        </w:rPr>
        <w:t>in decarbonisation levers</w:t>
      </w:r>
      <w:r w:rsidR="00781CAD">
        <w:rPr>
          <w:lang w:eastAsia="en-US"/>
        </w:rPr>
        <w:t xml:space="preserve"> to demonstrate</w:t>
      </w:r>
      <w:r w:rsidR="006F3876">
        <w:rPr>
          <w:lang w:eastAsia="en-US"/>
        </w:rPr>
        <w:t xml:space="preserve"> commitment to</w:t>
      </w:r>
      <w:r w:rsidR="00781CAD">
        <w:rPr>
          <w:lang w:eastAsia="en-US"/>
        </w:rPr>
        <w:t xml:space="preserve"> </w:t>
      </w:r>
      <w:r w:rsidR="005821DE">
        <w:rPr>
          <w:lang w:eastAsia="en-US"/>
        </w:rPr>
        <w:t>sustainability goa</w:t>
      </w:r>
      <w:r w:rsidR="006F3876">
        <w:rPr>
          <w:lang w:eastAsia="en-US"/>
        </w:rPr>
        <w:t>ls</w:t>
      </w:r>
      <w:r w:rsidR="000E0021">
        <w:rPr>
          <w:lang w:eastAsia="en-US"/>
        </w:rPr>
        <w:t xml:space="preserve">, </w:t>
      </w:r>
      <w:r w:rsidR="000E0021" w:rsidRPr="00CE6A4A">
        <w:rPr>
          <w:lang w:eastAsia="en-US"/>
        </w:rPr>
        <w:t xml:space="preserve">and </w:t>
      </w:r>
      <w:r w:rsidR="006F3876" w:rsidRPr="00CE6A4A">
        <w:rPr>
          <w:lang w:eastAsia="en-US"/>
        </w:rPr>
        <w:t xml:space="preserve">for </w:t>
      </w:r>
      <w:r w:rsidR="00BF4F49" w:rsidRPr="00CE6A4A">
        <w:rPr>
          <w:lang w:eastAsia="en-US"/>
        </w:rPr>
        <w:t xml:space="preserve">screening eligible investments </w:t>
      </w:r>
      <w:r w:rsidR="00CA3DCB" w:rsidRPr="00CE6A4A">
        <w:rPr>
          <w:lang w:eastAsia="en-US"/>
        </w:rPr>
        <w:t>for green-labelled debt</w:t>
      </w:r>
      <w:r w:rsidR="00CA3DCB">
        <w:rPr>
          <w:lang w:eastAsia="en-US"/>
        </w:rPr>
        <w:t xml:space="preserve">. </w:t>
      </w:r>
    </w:p>
    <w:p w14:paraId="49AEA19A" w14:textId="501CF739" w:rsidR="006F3876" w:rsidRDefault="006F3876" w:rsidP="00C91D37">
      <w:pPr>
        <w:pStyle w:val="Bullet"/>
        <w:rPr>
          <w:lang w:eastAsia="en-US"/>
        </w:rPr>
      </w:pPr>
      <w:r>
        <w:rPr>
          <w:b/>
          <w:bCs/>
          <w:lang w:eastAsia="en-US"/>
        </w:rPr>
        <w:t>Entity level</w:t>
      </w:r>
      <w:r>
        <w:rPr>
          <w:lang w:eastAsia="en-US"/>
        </w:rPr>
        <w:t xml:space="preserve">, </w:t>
      </w:r>
      <w:r w:rsidR="0004759C">
        <w:t>organisations</w:t>
      </w:r>
      <w:r w:rsidR="00591960">
        <w:rPr>
          <w:lang w:eastAsia="en-US"/>
        </w:rPr>
        <w:t xml:space="preserve"> can use taxonomies </w:t>
      </w:r>
      <w:r w:rsidR="00EF17F7">
        <w:rPr>
          <w:lang w:eastAsia="en-US"/>
        </w:rPr>
        <w:t xml:space="preserve">to understand the proportion of activities and investments aligned with sustainability goals. </w:t>
      </w:r>
      <w:r w:rsidR="00C3143C">
        <w:rPr>
          <w:lang w:eastAsia="en-US"/>
        </w:rPr>
        <w:t>This can inform the financial planning section of transition plans and involve</w:t>
      </w:r>
      <w:r w:rsidR="00F822E1">
        <w:rPr>
          <w:lang w:eastAsia="en-US"/>
        </w:rPr>
        <w:t>s</w:t>
      </w:r>
      <w:r w:rsidR="00C3143C">
        <w:rPr>
          <w:lang w:eastAsia="en-US"/>
        </w:rPr>
        <w:t xml:space="preserve"> </w:t>
      </w:r>
      <w:r w:rsidR="00667C6B">
        <w:rPr>
          <w:lang w:eastAsia="en-US"/>
        </w:rPr>
        <w:t xml:space="preserve">identifying the percentage of revenues </w:t>
      </w:r>
      <w:r w:rsidR="002D0DFC">
        <w:rPr>
          <w:lang w:eastAsia="en-US"/>
        </w:rPr>
        <w:t xml:space="preserve">generated by, or </w:t>
      </w:r>
      <w:r w:rsidR="00596422">
        <w:rPr>
          <w:lang w:eastAsia="en-US"/>
        </w:rPr>
        <w:t>expenses attributed to taxonomy-aligned activities</w:t>
      </w:r>
      <w:r w:rsidR="002C0523">
        <w:rPr>
          <w:lang w:eastAsia="en-US"/>
        </w:rPr>
        <w:t xml:space="preserve"> in metrics and targets</w:t>
      </w:r>
      <w:r w:rsidR="00596422">
        <w:rPr>
          <w:lang w:eastAsia="en-US"/>
        </w:rPr>
        <w:t xml:space="preserve">. </w:t>
      </w:r>
    </w:p>
    <w:p w14:paraId="67415838" w14:textId="23BE1A2A" w:rsidR="005E5673" w:rsidRDefault="00CA78E4" w:rsidP="005E5673">
      <w:pPr>
        <w:rPr>
          <w:lang w:eastAsia="en-US"/>
        </w:rPr>
      </w:pPr>
      <w:r>
        <w:rPr>
          <w:lang w:eastAsia="en-US"/>
        </w:rPr>
        <w:t xml:space="preserve">Globally many taxonomies are being or have been developed, including in Australia </w:t>
      </w:r>
      <w:r w:rsidR="000E487E">
        <w:rPr>
          <w:lang w:eastAsia="en-US"/>
        </w:rPr>
        <w:t>where the Australian Sustainable Finance Institute (ASFI)</w:t>
      </w:r>
      <w:r w:rsidR="000A5561">
        <w:rPr>
          <w:lang w:eastAsia="en-US"/>
        </w:rPr>
        <w:t>,</w:t>
      </w:r>
      <w:r w:rsidR="000E487E">
        <w:rPr>
          <w:lang w:eastAsia="en-US"/>
        </w:rPr>
        <w:t xml:space="preserve"> with support of a</w:t>
      </w:r>
      <w:r w:rsidR="00383D57">
        <w:rPr>
          <w:lang w:eastAsia="en-US"/>
        </w:rPr>
        <w:t>n Australian</w:t>
      </w:r>
      <w:r w:rsidR="000E487E">
        <w:rPr>
          <w:lang w:eastAsia="en-US"/>
        </w:rPr>
        <w:t xml:space="preserve"> </w:t>
      </w:r>
      <w:r w:rsidR="00383D57">
        <w:rPr>
          <w:lang w:eastAsia="en-US"/>
        </w:rPr>
        <w:t>G</w:t>
      </w:r>
      <w:r w:rsidR="000E487E" w:rsidRPr="00CE6A4A">
        <w:rPr>
          <w:lang w:eastAsia="en-US"/>
        </w:rPr>
        <w:t>overnmen</w:t>
      </w:r>
      <w:r w:rsidR="006E1938" w:rsidRPr="00CE6A4A">
        <w:rPr>
          <w:lang w:eastAsia="en-US"/>
        </w:rPr>
        <w:t>t</w:t>
      </w:r>
      <w:r w:rsidR="006E1938">
        <w:rPr>
          <w:lang w:eastAsia="en-US"/>
        </w:rPr>
        <w:t xml:space="preserve"> grant</w:t>
      </w:r>
      <w:r w:rsidR="000A5561">
        <w:rPr>
          <w:lang w:eastAsia="en-US"/>
        </w:rPr>
        <w:t>,</w:t>
      </w:r>
      <w:r w:rsidR="006E1938">
        <w:rPr>
          <w:lang w:eastAsia="en-US"/>
        </w:rPr>
        <w:t xml:space="preserve"> </w:t>
      </w:r>
      <w:r w:rsidR="00D7362C">
        <w:rPr>
          <w:lang w:eastAsia="en-US"/>
        </w:rPr>
        <w:t xml:space="preserve">released the </w:t>
      </w:r>
      <w:r w:rsidR="008428D1">
        <w:rPr>
          <w:lang w:eastAsia="en-US"/>
        </w:rPr>
        <w:t>initial</w:t>
      </w:r>
      <w:r w:rsidR="006E1938" w:rsidDel="00E6708E">
        <w:rPr>
          <w:lang w:eastAsia="en-US"/>
        </w:rPr>
        <w:t xml:space="preserve"> </w:t>
      </w:r>
      <w:hyperlink r:id="rId36" w:history="1">
        <w:r w:rsidR="006E1938" w:rsidRPr="004C2B0C">
          <w:rPr>
            <w:rStyle w:val="Hyperlink"/>
            <w:lang w:eastAsia="en-US"/>
          </w:rPr>
          <w:t xml:space="preserve">Australian </w:t>
        </w:r>
        <w:r w:rsidR="00FA13C3" w:rsidRPr="004C2B0C">
          <w:rPr>
            <w:rStyle w:val="Hyperlink"/>
            <w:lang w:eastAsia="en-US"/>
          </w:rPr>
          <w:t xml:space="preserve">Sustainable Finance </w:t>
        </w:r>
        <w:r w:rsidR="0031730E" w:rsidRPr="004C2B0C">
          <w:rPr>
            <w:rStyle w:val="Hyperlink"/>
            <w:lang w:eastAsia="en-US"/>
          </w:rPr>
          <w:t>Taxonomy</w:t>
        </w:r>
      </w:hyperlink>
      <w:r w:rsidR="0031730E">
        <w:rPr>
          <w:lang w:eastAsia="en-US"/>
        </w:rPr>
        <w:t xml:space="preserve"> </w:t>
      </w:r>
      <w:r w:rsidR="00FA13C3">
        <w:rPr>
          <w:lang w:eastAsia="en-US"/>
        </w:rPr>
        <w:t>(</w:t>
      </w:r>
      <w:r w:rsidR="00FA13C3" w:rsidRPr="00CE6A4A">
        <w:rPr>
          <w:lang w:eastAsia="en-US"/>
        </w:rPr>
        <w:t>Australian Taxonomy</w:t>
      </w:r>
      <w:r w:rsidR="00FA13C3">
        <w:rPr>
          <w:lang w:eastAsia="en-US"/>
        </w:rPr>
        <w:t xml:space="preserve">) </w:t>
      </w:r>
      <w:r w:rsidR="007728FA">
        <w:rPr>
          <w:lang w:eastAsia="en-US"/>
        </w:rPr>
        <w:t xml:space="preserve">in </w:t>
      </w:r>
      <w:r w:rsidR="007728FA" w:rsidRPr="00CE6A4A">
        <w:rPr>
          <w:lang w:eastAsia="en-US"/>
        </w:rPr>
        <w:t>June 2025.</w:t>
      </w:r>
      <w:r w:rsidR="007728FA">
        <w:rPr>
          <w:lang w:eastAsia="en-US"/>
        </w:rPr>
        <w:t xml:space="preserve"> </w:t>
      </w:r>
      <w:r w:rsidR="005E5673">
        <w:rPr>
          <w:lang w:eastAsia="en-US"/>
        </w:rPr>
        <w:t xml:space="preserve">The Australian Taxonomy is a voluntary tool </w:t>
      </w:r>
      <w:r w:rsidR="00743E75">
        <w:rPr>
          <w:lang w:eastAsia="en-US"/>
        </w:rPr>
        <w:t>that</w:t>
      </w:r>
      <w:r w:rsidR="005E5673">
        <w:rPr>
          <w:lang w:eastAsia="en-US"/>
        </w:rPr>
        <w:t xml:space="preserve"> </w:t>
      </w:r>
      <w:r w:rsidR="0004759C">
        <w:t>organisations</w:t>
      </w:r>
      <w:r w:rsidR="005E5673">
        <w:rPr>
          <w:lang w:eastAsia="en-US"/>
        </w:rPr>
        <w:t xml:space="preserve"> may use to inform their transition plans.</w:t>
      </w:r>
      <w:r w:rsidR="005E5673" w:rsidRPr="060889A6">
        <w:rPr>
          <w:lang w:eastAsia="en-US"/>
        </w:rPr>
        <w:t xml:space="preserve"> </w:t>
      </w:r>
    </w:p>
    <w:p w14:paraId="5F5C8907" w14:textId="0DBCFEC0" w:rsidR="00BD64D2" w:rsidRDefault="00BD64D2" w:rsidP="00BD64D2">
      <w:pPr>
        <w:pStyle w:val="Heading4"/>
        <w:rPr>
          <w:lang w:eastAsia="en-US"/>
        </w:rPr>
      </w:pPr>
      <w:r>
        <w:rPr>
          <w:lang w:eastAsia="en-US"/>
        </w:rPr>
        <w:t xml:space="preserve">Using the </w:t>
      </w:r>
      <w:r w:rsidR="003A0AB3">
        <w:rPr>
          <w:lang w:eastAsia="en-US"/>
        </w:rPr>
        <w:t>Australian T</w:t>
      </w:r>
      <w:r>
        <w:rPr>
          <w:lang w:eastAsia="en-US"/>
        </w:rPr>
        <w:t xml:space="preserve">axonomy </w:t>
      </w:r>
      <w:r w:rsidR="00D305D6">
        <w:rPr>
          <w:lang w:eastAsia="en-US"/>
        </w:rPr>
        <w:t>as part of</w:t>
      </w:r>
      <w:r>
        <w:rPr>
          <w:lang w:eastAsia="en-US"/>
        </w:rPr>
        <w:t xml:space="preserve"> transition </w:t>
      </w:r>
      <w:r w:rsidRPr="04E640C6">
        <w:rPr>
          <w:lang w:eastAsia="en-US"/>
        </w:rPr>
        <w:t>planning</w:t>
      </w:r>
    </w:p>
    <w:p w14:paraId="39FF2413" w14:textId="0E2FC438" w:rsidR="00541204" w:rsidRDefault="002110A6" w:rsidP="00E531F4">
      <w:pPr>
        <w:rPr>
          <w:lang w:eastAsia="en-US"/>
        </w:rPr>
      </w:pPr>
      <w:r>
        <w:rPr>
          <w:lang w:eastAsia="en-US"/>
        </w:rPr>
        <w:t xml:space="preserve">The </w:t>
      </w:r>
      <w:r w:rsidR="008428D1">
        <w:rPr>
          <w:lang w:eastAsia="en-US"/>
        </w:rPr>
        <w:t>initial</w:t>
      </w:r>
      <w:r>
        <w:rPr>
          <w:lang w:eastAsia="en-US"/>
        </w:rPr>
        <w:t xml:space="preserve"> Australian Taxonomy comprises technical screening criteria for activities in six priority sectors against the objective of climate change mitigation</w:t>
      </w:r>
      <w:r w:rsidR="00E44D2B">
        <w:rPr>
          <w:lang w:eastAsia="en-US"/>
        </w:rPr>
        <w:t xml:space="preserve">. </w:t>
      </w:r>
      <w:r w:rsidR="00541204">
        <w:rPr>
          <w:lang w:eastAsia="en-US"/>
        </w:rPr>
        <w:t xml:space="preserve">These sectors </w:t>
      </w:r>
      <w:proofErr w:type="gramStart"/>
      <w:r w:rsidR="00A81D79">
        <w:rPr>
          <w:lang w:eastAsia="en-US"/>
        </w:rPr>
        <w:t>are</w:t>
      </w:r>
      <w:r w:rsidR="007C0AE3">
        <w:rPr>
          <w:lang w:eastAsia="en-US"/>
        </w:rPr>
        <w:t>:</w:t>
      </w:r>
      <w:proofErr w:type="gramEnd"/>
      <w:r w:rsidR="00541204">
        <w:rPr>
          <w:lang w:eastAsia="en-US"/>
        </w:rPr>
        <w:t xml:space="preserve"> </w:t>
      </w:r>
      <w:r w:rsidR="00AB4596">
        <w:rPr>
          <w:lang w:eastAsia="en-US"/>
        </w:rPr>
        <w:t>A</w:t>
      </w:r>
      <w:r w:rsidR="00541204">
        <w:rPr>
          <w:lang w:eastAsia="en-US"/>
        </w:rPr>
        <w:t>griculture and land</w:t>
      </w:r>
      <w:r w:rsidR="007C0AE3">
        <w:rPr>
          <w:lang w:eastAsia="en-US"/>
        </w:rPr>
        <w:t>;</w:t>
      </w:r>
      <w:r w:rsidR="00541204">
        <w:rPr>
          <w:lang w:eastAsia="en-US"/>
        </w:rPr>
        <w:t xml:space="preserve"> </w:t>
      </w:r>
      <w:r w:rsidR="00AB4596">
        <w:rPr>
          <w:lang w:eastAsia="en-US"/>
        </w:rPr>
        <w:t>M</w:t>
      </w:r>
      <w:r w:rsidR="00541204">
        <w:rPr>
          <w:lang w:eastAsia="en-US"/>
        </w:rPr>
        <w:t>inerals, mining and metals</w:t>
      </w:r>
      <w:r w:rsidR="007C0AE3">
        <w:rPr>
          <w:lang w:eastAsia="en-US"/>
        </w:rPr>
        <w:t>;</w:t>
      </w:r>
      <w:r w:rsidR="00541204">
        <w:rPr>
          <w:lang w:eastAsia="en-US"/>
        </w:rPr>
        <w:t xml:space="preserve"> </w:t>
      </w:r>
      <w:r w:rsidR="00AB4596">
        <w:rPr>
          <w:lang w:eastAsia="en-US"/>
        </w:rPr>
        <w:t>M</w:t>
      </w:r>
      <w:r w:rsidR="00541204">
        <w:rPr>
          <w:lang w:eastAsia="en-US"/>
        </w:rPr>
        <w:t>anufacturing and industry</w:t>
      </w:r>
      <w:r w:rsidR="007C0AE3">
        <w:rPr>
          <w:lang w:eastAsia="en-US"/>
        </w:rPr>
        <w:t>;</w:t>
      </w:r>
      <w:r w:rsidR="00541204">
        <w:rPr>
          <w:lang w:eastAsia="en-US"/>
        </w:rPr>
        <w:t xml:space="preserve"> </w:t>
      </w:r>
      <w:r w:rsidR="00AB4596">
        <w:rPr>
          <w:lang w:eastAsia="en-US"/>
        </w:rPr>
        <w:t>E</w:t>
      </w:r>
      <w:r w:rsidR="00541204">
        <w:rPr>
          <w:lang w:eastAsia="en-US"/>
        </w:rPr>
        <w:t>lectricity generation and supply</w:t>
      </w:r>
      <w:r w:rsidR="007C0AE3">
        <w:rPr>
          <w:lang w:eastAsia="en-US"/>
        </w:rPr>
        <w:t>;</w:t>
      </w:r>
      <w:r w:rsidR="00541204">
        <w:rPr>
          <w:lang w:eastAsia="en-US"/>
        </w:rPr>
        <w:t xml:space="preserve"> </w:t>
      </w:r>
      <w:r w:rsidR="00AB4596">
        <w:rPr>
          <w:lang w:eastAsia="en-US"/>
        </w:rPr>
        <w:t>C</w:t>
      </w:r>
      <w:r w:rsidR="00541204">
        <w:rPr>
          <w:lang w:eastAsia="en-US"/>
        </w:rPr>
        <w:t>onstruction and buildings</w:t>
      </w:r>
      <w:r w:rsidR="007C0AE3">
        <w:rPr>
          <w:lang w:eastAsia="en-US"/>
        </w:rPr>
        <w:t>;</w:t>
      </w:r>
      <w:r w:rsidR="00541204">
        <w:rPr>
          <w:lang w:eastAsia="en-US"/>
        </w:rPr>
        <w:t xml:space="preserve"> and </w:t>
      </w:r>
      <w:r w:rsidR="00AB4596">
        <w:rPr>
          <w:lang w:eastAsia="en-US"/>
        </w:rPr>
        <w:t>T</w:t>
      </w:r>
      <w:r w:rsidR="00541204">
        <w:rPr>
          <w:lang w:eastAsia="en-US"/>
        </w:rPr>
        <w:t xml:space="preserve">ransport. </w:t>
      </w:r>
      <w:r w:rsidR="006867DD">
        <w:rPr>
          <w:lang w:eastAsia="en-US"/>
        </w:rPr>
        <w:t xml:space="preserve">The </w:t>
      </w:r>
      <w:r w:rsidR="00A0742C">
        <w:rPr>
          <w:lang w:eastAsia="en-US"/>
        </w:rPr>
        <w:t>t</w:t>
      </w:r>
      <w:r w:rsidR="006867DD">
        <w:rPr>
          <w:lang w:eastAsia="en-US"/>
        </w:rPr>
        <w:t>axonomy’s c</w:t>
      </w:r>
      <w:r w:rsidR="002E4629">
        <w:rPr>
          <w:lang w:eastAsia="en-US"/>
        </w:rPr>
        <w:t xml:space="preserve">riteria were developed </w:t>
      </w:r>
      <w:r w:rsidR="0085646D">
        <w:rPr>
          <w:lang w:eastAsia="en-US"/>
        </w:rPr>
        <w:t xml:space="preserve">with </w:t>
      </w:r>
      <w:r w:rsidR="00482F85">
        <w:rPr>
          <w:lang w:eastAsia="en-US"/>
        </w:rPr>
        <w:t>advice and input from</w:t>
      </w:r>
      <w:r w:rsidR="0085646D">
        <w:rPr>
          <w:lang w:eastAsia="en-US"/>
        </w:rPr>
        <w:t xml:space="preserve"> technical experts and</w:t>
      </w:r>
      <w:r w:rsidR="002E2A04">
        <w:rPr>
          <w:lang w:eastAsia="en-US"/>
        </w:rPr>
        <w:t xml:space="preserve"> th</w:t>
      </w:r>
      <w:r w:rsidR="005E2622">
        <w:rPr>
          <w:lang w:eastAsia="en-US"/>
        </w:rPr>
        <w:t>rough</w:t>
      </w:r>
      <w:r w:rsidR="002E2A04">
        <w:rPr>
          <w:lang w:eastAsia="en-US"/>
        </w:rPr>
        <w:t xml:space="preserve"> public</w:t>
      </w:r>
      <w:r w:rsidR="00C472EE">
        <w:rPr>
          <w:lang w:eastAsia="en-US"/>
        </w:rPr>
        <w:t xml:space="preserve"> </w:t>
      </w:r>
      <w:r w:rsidR="008B39AD">
        <w:rPr>
          <w:lang w:eastAsia="en-US"/>
        </w:rPr>
        <w:t>consultations</w:t>
      </w:r>
      <w:r w:rsidR="00B70BA7">
        <w:rPr>
          <w:lang w:eastAsia="en-US"/>
        </w:rPr>
        <w:t>.</w:t>
      </w:r>
    </w:p>
    <w:p w14:paraId="083A5660" w14:textId="147215A1" w:rsidR="00CD2F7C" w:rsidRDefault="00CD2F7C" w:rsidP="00E531F4">
      <w:pPr>
        <w:rPr>
          <w:lang w:eastAsia="en-US"/>
        </w:rPr>
      </w:pPr>
      <w:r w:rsidRPr="14D17A11">
        <w:rPr>
          <w:lang w:eastAsia="en-US"/>
        </w:rPr>
        <w:t xml:space="preserve">The Australian Taxonomy’s </w:t>
      </w:r>
      <w:r w:rsidRPr="00125772">
        <w:rPr>
          <w:lang w:eastAsia="en-US"/>
        </w:rPr>
        <w:t>technical screening criteria</w:t>
      </w:r>
      <w:r w:rsidRPr="14D17A11">
        <w:rPr>
          <w:lang w:eastAsia="en-US"/>
        </w:rPr>
        <w:t xml:space="preserve"> have been based on credible, science-aligned scenarios that are consistent with the Paris Agreement goal to limit global temperature increases to 1.5°C.</w:t>
      </w:r>
      <w:r w:rsidR="00BC48AB" w:rsidRPr="00BC48AB">
        <w:rPr>
          <w:lang w:eastAsia="en-US"/>
        </w:rPr>
        <w:t xml:space="preserve"> </w:t>
      </w:r>
      <w:r w:rsidR="00BC48AB" w:rsidRPr="14D17A11">
        <w:rPr>
          <w:lang w:eastAsia="en-US"/>
        </w:rPr>
        <w:t xml:space="preserve">In-scope activities have </w:t>
      </w:r>
      <w:r w:rsidR="00BC48AB" w:rsidRPr="00125772">
        <w:rPr>
          <w:lang w:eastAsia="en-US"/>
        </w:rPr>
        <w:t>‘green’</w:t>
      </w:r>
      <w:r w:rsidR="00BC48AB" w:rsidRPr="14D17A11">
        <w:rPr>
          <w:lang w:eastAsia="en-US"/>
        </w:rPr>
        <w:t xml:space="preserve"> or </w:t>
      </w:r>
      <w:r w:rsidR="00BC48AB" w:rsidRPr="00125772">
        <w:rPr>
          <w:lang w:eastAsia="en-US"/>
        </w:rPr>
        <w:t>‘transition’</w:t>
      </w:r>
      <w:r w:rsidR="00BC48AB" w:rsidRPr="14D17A11">
        <w:rPr>
          <w:lang w:eastAsia="en-US"/>
        </w:rPr>
        <w:t xml:space="preserve"> criteria which must be met to be considered taxonomy-aligned. Green and transition classifications differentiate between activities that are aligned with a 1.5°C pathway, and activities and measures that can facilitate movement toward alignment, respectively.</w:t>
      </w:r>
      <w:r w:rsidR="00EB0FA4">
        <w:rPr>
          <w:lang w:eastAsia="en-US"/>
        </w:rPr>
        <w:t xml:space="preserve"> The taxonomy is a</w:t>
      </w:r>
      <w:r w:rsidR="00643AAF">
        <w:rPr>
          <w:lang w:eastAsia="en-US"/>
        </w:rPr>
        <w:t xml:space="preserve"> non-exhaustive</w:t>
      </w:r>
      <w:r w:rsidR="00EB0FA4">
        <w:rPr>
          <w:lang w:eastAsia="en-US"/>
        </w:rPr>
        <w:t xml:space="preserve"> list</w:t>
      </w:r>
      <w:r w:rsidR="002112CE">
        <w:rPr>
          <w:lang w:eastAsia="en-US"/>
        </w:rPr>
        <w:t xml:space="preserve"> of</w:t>
      </w:r>
      <w:r w:rsidR="00086391" w:rsidRPr="00086391">
        <w:rPr>
          <w:lang w:eastAsia="en-US"/>
        </w:rPr>
        <w:t xml:space="preserve"> </w:t>
      </w:r>
      <w:r w:rsidR="00086391">
        <w:rPr>
          <w:lang w:eastAsia="en-US"/>
        </w:rPr>
        <w:t>priority</w:t>
      </w:r>
      <w:r w:rsidR="002112CE">
        <w:rPr>
          <w:lang w:eastAsia="en-US"/>
        </w:rPr>
        <w:t xml:space="preserve"> activities that </w:t>
      </w:r>
      <w:r w:rsidR="00117B72">
        <w:rPr>
          <w:lang w:eastAsia="en-US"/>
        </w:rPr>
        <w:t>contribute to</w:t>
      </w:r>
      <w:r w:rsidR="002112CE">
        <w:rPr>
          <w:lang w:eastAsia="en-US"/>
        </w:rPr>
        <w:t xml:space="preserve"> </w:t>
      </w:r>
      <w:r w:rsidR="00117B72">
        <w:rPr>
          <w:lang w:eastAsia="en-US"/>
        </w:rPr>
        <w:t>climate change mitigation</w:t>
      </w:r>
      <w:r w:rsidR="00EB0FA4">
        <w:rPr>
          <w:lang w:eastAsia="en-US"/>
        </w:rPr>
        <w:t xml:space="preserve">. </w:t>
      </w:r>
      <w:r w:rsidR="00AC534C">
        <w:rPr>
          <w:lang w:eastAsia="en-US"/>
        </w:rPr>
        <w:t>The absence</w:t>
      </w:r>
      <w:r w:rsidR="00CF7934">
        <w:rPr>
          <w:lang w:eastAsia="en-US"/>
        </w:rPr>
        <w:t xml:space="preserve"> of an activit</w:t>
      </w:r>
      <w:r w:rsidR="00AC534C">
        <w:rPr>
          <w:lang w:eastAsia="en-US"/>
        </w:rPr>
        <w:t>y</w:t>
      </w:r>
      <w:r w:rsidR="00CF7934">
        <w:rPr>
          <w:lang w:eastAsia="en-US"/>
        </w:rPr>
        <w:t xml:space="preserve"> </w:t>
      </w:r>
      <w:r w:rsidR="008A5029">
        <w:rPr>
          <w:lang w:eastAsia="en-US"/>
        </w:rPr>
        <w:t>should</w:t>
      </w:r>
      <w:r w:rsidR="00CF7934">
        <w:rPr>
          <w:lang w:eastAsia="en-US"/>
        </w:rPr>
        <w:t xml:space="preserve"> not </w:t>
      </w:r>
      <w:r w:rsidR="008A5029">
        <w:rPr>
          <w:lang w:eastAsia="en-US"/>
        </w:rPr>
        <w:t>be interpreted as a</w:t>
      </w:r>
      <w:r w:rsidR="00DB120B">
        <w:rPr>
          <w:lang w:eastAsia="en-US"/>
        </w:rPr>
        <w:t>n assessment of its sustainability.</w:t>
      </w:r>
      <w:r w:rsidR="007F714F">
        <w:rPr>
          <w:lang w:eastAsia="en-US"/>
        </w:rPr>
        <w:t xml:space="preserve"> </w:t>
      </w:r>
      <w:r w:rsidR="000110AD">
        <w:rPr>
          <w:lang w:eastAsia="en-US"/>
        </w:rPr>
        <w:t>The taxonomy is intended to be a living document</w:t>
      </w:r>
      <w:r w:rsidR="00C605C5">
        <w:rPr>
          <w:lang w:eastAsia="en-US"/>
        </w:rPr>
        <w:t>,</w:t>
      </w:r>
      <w:r w:rsidR="000110AD">
        <w:rPr>
          <w:lang w:eastAsia="en-US"/>
        </w:rPr>
        <w:t xml:space="preserve"> and f</w:t>
      </w:r>
      <w:r w:rsidR="007F714F">
        <w:rPr>
          <w:lang w:eastAsia="en-US"/>
        </w:rPr>
        <w:t>urther activities could</w:t>
      </w:r>
      <w:r w:rsidR="002B71B7">
        <w:rPr>
          <w:lang w:eastAsia="en-US"/>
        </w:rPr>
        <w:t xml:space="preserve"> </w:t>
      </w:r>
      <w:r w:rsidR="00086391" w:rsidRPr="00086391">
        <w:rPr>
          <w:lang w:eastAsia="en-US"/>
        </w:rPr>
        <w:t>be</w:t>
      </w:r>
      <w:r w:rsidR="00F4388E">
        <w:rPr>
          <w:lang w:eastAsia="en-US"/>
        </w:rPr>
        <w:t xml:space="preserve"> </w:t>
      </w:r>
      <w:r w:rsidR="00DA6D2A">
        <w:rPr>
          <w:lang w:eastAsia="en-US"/>
        </w:rPr>
        <w:t xml:space="preserve">included in </w:t>
      </w:r>
      <w:r w:rsidR="000110AD">
        <w:rPr>
          <w:lang w:eastAsia="en-US"/>
        </w:rPr>
        <w:t>future</w:t>
      </w:r>
      <w:r w:rsidR="00B97C17">
        <w:rPr>
          <w:lang w:eastAsia="en-US"/>
        </w:rPr>
        <w:t xml:space="preserve"> iteration</w:t>
      </w:r>
      <w:r w:rsidR="00283055">
        <w:rPr>
          <w:lang w:eastAsia="en-US"/>
        </w:rPr>
        <w:t>s</w:t>
      </w:r>
      <w:r w:rsidR="004169A2">
        <w:rPr>
          <w:lang w:eastAsia="en-US"/>
        </w:rPr>
        <w:t xml:space="preserve"> of the taxonomy</w:t>
      </w:r>
      <w:r w:rsidR="00DA6D2A">
        <w:rPr>
          <w:lang w:eastAsia="en-US"/>
        </w:rPr>
        <w:t>.</w:t>
      </w:r>
    </w:p>
    <w:p w14:paraId="60797323" w14:textId="017D1025" w:rsidR="003A0AB3" w:rsidRDefault="003A0AB3" w:rsidP="003A0AB3">
      <w:pPr>
        <w:rPr>
          <w:lang w:eastAsia="en-US"/>
        </w:rPr>
      </w:pPr>
      <w:r w:rsidRPr="14D17A11">
        <w:rPr>
          <w:lang w:eastAsia="en-US"/>
        </w:rPr>
        <w:t xml:space="preserve">The transition criteria also include </w:t>
      </w:r>
      <w:r w:rsidRPr="00125772">
        <w:rPr>
          <w:lang w:eastAsia="en-US"/>
        </w:rPr>
        <w:t>decarbonisation measures</w:t>
      </w:r>
      <w:r w:rsidRPr="14D17A11">
        <w:rPr>
          <w:lang w:eastAsia="en-US"/>
        </w:rPr>
        <w:t xml:space="preserve">. These are </w:t>
      </w:r>
      <w:r w:rsidR="00F06699">
        <w:rPr>
          <w:lang w:eastAsia="en-US"/>
        </w:rPr>
        <w:t xml:space="preserve">measures </w:t>
      </w:r>
      <w:r w:rsidRPr="14D17A11">
        <w:rPr>
          <w:lang w:eastAsia="en-US"/>
        </w:rPr>
        <w:t>that improve the emissions performance of an activity</w:t>
      </w:r>
      <w:r w:rsidR="00F06699">
        <w:rPr>
          <w:lang w:eastAsia="en-US"/>
        </w:rPr>
        <w:t xml:space="preserve">, but do not make the whole activity </w:t>
      </w:r>
      <w:r w:rsidR="00160735">
        <w:rPr>
          <w:lang w:eastAsia="en-US"/>
        </w:rPr>
        <w:t>‘green’</w:t>
      </w:r>
      <w:r w:rsidRPr="14D17A11">
        <w:rPr>
          <w:lang w:eastAsia="en-US"/>
        </w:rPr>
        <w:t xml:space="preserve">. </w:t>
      </w:r>
      <w:r w:rsidR="0004759C">
        <w:t>Organisations</w:t>
      </w:r>
      <w:r w:rsidRPr="14D17A11">
        <w:rPr>
          <w:lang w:eastAsia="en-US"/>
        </w:rPr>
        <w:t xml:space="preserve"> that decarbonise existing activities consistent with the relevant decarbonisation measures in the taxonomy can report </w:t>
      </w:r>
      <w:r w:rsidR="00160735">
        <w:rPr>
          <w:lang w:eastAsia="en-US"/>
        </w:rPr>
        <w:t xml:space="preserve">the specific measure undertaken </w:t>
      </w:r>
      <w:r w:rsidRPr="14D17A11">
        <w:rPr>
          <w:lang w:eastAsia="en-US"/>
        </w:rPr>
        <w:t xml:space="preserve">as taxonomy-aligned expenditures. </w:t>
      </w:r>
      <w:r w:rsidR="0004759C">
        <w:t>Organisations</w:t>
      </w:r>
      <w:r w:rsidRPr="14D17A11">
        <w:rPr>
          <w:lang w:eastAsia="en-US"/>
        </w:rPr>
        <w:t xml:space="preserve"> are encouraged to consider the green and transition criteria activities, including the decarbonisation measures, to identify decarbonisation levers to implement as part of their transition plans.</w:t>
      </w:r>
    </w:p>
    <w:p w14:paraId="011DC569" w14:textId="774AEF7F" w:rsidR="00A7666B" w:rsidRDefault="0018704E" w:rsidP="003A0AB3">
      <w:pPr>
        <w:rPr>
          <w:lang w:eastAsia="en-US"/>
        </w:rPr>
      </w:pPr>
      <w:r>
        <w:rPr>
          <w:lang w:eastAsia="en-US"/>
        </w:rPr>
        <w:t xml:space="preserve">The Australian Taxonomy also includes Do No Significant Harm (DNSH) and Minimum Social Safeguards (MSS) criteria which cover other environmental and social objectives respectively. </w:t>
      </w:r>
      <w:r w:rsidR="00A473D5" w:rsidRPr="14D17A11">
        <w:rPr>
          <w:lang w:val="en-US" w:eastAsia="en-US"/>
        </w:rPr>
        <w:t xml:space="preserve">The </w:t>
      </w:r>
      <w:r w:rsidR="00A473D5" w:rsidRPr="00125772">
        <w:rPr>
          <w:lang w:val="en-US" w:eastAsia="en-US"/>
        </w:rPr>
        <w:t>DNSH</w:t>
      </w:r>
      <w:r w:rsidR="00A473D5" w:rsidRPr="14D17A11">
        <w:rPr>
          <w:b/>
          <w:bCs/>
          <w:lang w:val="en-US" w:eastAsia="en-US"/>
        </w:rPr>
        <w:t xml:space="preserve"> </w:t>
      </w:r>
      <w:r w:rsidR="00A473D5" w:rsidRPr="14D17A11">
        <w:rPr>
          <w:lang w:eastAsia="en-US"/>
        </w:rPr>
        <w:t xml:space="preserve">framework is designed to ensure an activity that makes a substantial contribution to climate </w:t>
      </w:r>
      <w:r w:rsidR="00A473D5" w:rsidRPr="14D17A11">
        <w:rPr>
          <w:lang w:eastAsia="en-US"/>
        </w:rPr>
        <w:lastRenderedPageBreak/>
        <w:t>change mitigation</w:t>
      </w:r>
      <w:r w:rsidR="7C113194" w:rsidRPr="0172536F">
        <w:rPr>
          <w:lang w:eastAsia="en-US"/>
        </w:rPr>
        <w:t>,</w:t>
      </w:r>
      <w:r w:rsidR="00A473D5" w:rsidRPr="14D17A11">
        <w:rPr>
          <w:lang w:eastAsia="en-US"/>
        </w:rPr>
        <w:t xml:space="preserve"> i.e. by meeting the technical screening criteria</w:t>
      </w:r>
      <w:r w:rsidR="7FB5D7FB" w:rsidRPr="3A658B11">
        <w:rPr>
          <w:lang w:eastAsia="en-US"/>
        </w:rPr>
        <w:t>,</w:t>
      </w:r>
      <w:r w:rsidR="00A473D5" w:rsidRPr="14D17A11">
        <w:rPr>
          <w:lang w:eastAsia="en-US"/>
        </w:rPr>
        <w:t xml:space="preserve"> does not cause significant harm to the taxonomy’s other environmental objectives.</w:t>
      </w:r>
      <w:r w:rsidR="00A473D5" w:rsidRPr="00A473D5">
        <w:rPr>
          <w:lang w:val="en-US" w:eastAsia="en-US"/>
        </w:rPr>
        <w:t xml:space="preserve"> </w:t>
      </w:r>
      <w:r w:rsidR="00A473D5" w:rsidRPr="14D17A11">
        <w:rPr>
          <w:lang w:val="en-US" w:eastAsia="en-US"/>
        </w:rPr>
        <w:t xml:space="preserve">The </w:t>
      </w:r>
      <w:r w:rsidR="00A473D5" w:rsidRPr="00125772">
        <w:rPr>
          <w:lang w:val="en-US" w:eastAsia="en-US"/>
        </w:rPr>
        <w:t>MSS</w:t>
      </w:r>
      <w:r w:rsidR="00A473D5" w:rsidRPr="14D17A11">
        <w:rPr>
          <w:b/>
          <w:bCs/>
          <w:lang w:val="en-US" w:eastAsia="en-US"/>
        </w:rPr>
        <w:t xml:space="preserve"> </w:t>
      </w:r>
      <w:r w:rsidR="00A473D5" w:rsidRPr="14D17A11">
        <w:rPr>
          <w:lang w:val="en-US" w:eastAsia="en-US"/>
        </w:rPr>
        <w:t>framework is designed to ensure that entities seeking to claim taxonomy alignment adhere to defined set of standards and social norms.</w:t>
      </w:r>
      <w:r w:rsidR="003A0AB3" w:rsidRPr="003A0AB3">
        <w:rPr>
          <w:lang w:eastAsia="en-US"/>
        </w:rPr>
        <w:t xml:space="preserve"> </w:t>
      </w:r>
      <w:r w:rsidR="003A0AB3" w:rsidRPr="14D17A11">
        <w:rPr>
          <w:lang w:eastAsia="en-US"/>
        </w:rPr>
        <w:t xml:space="preserve">These frameworks are </w:t>
      </w:r>
      <w:r w:rsidR="003A0AB3">
        <w:rPr>
          <w:lang w:eastAsia="en-US"/>
        </w:rPr>
        <w:t xml:space="preserve">particularly </w:t>
      </w:r>
      <w:r w:rsidR="003A0AB3" w:rsidRPr="14D17A11">
        <w:rPr>
          <w:lang w:eastAsia="en-US"/>
        </w:rPr>
        <w:t xml:space="preserve">relevant for </w:t>
      </w:r>
      <w:r w:rsidR="0004759C">
        <w:t>organisations</w:t>
      </w:r>
      <w:r w:rsidR="003A0AB3" w:rsidRPr="14D17A11">
        <w:rPr>
          <w:lang w:eastAsia="en-US"/>
        </w:rPr>
        <w:t xml:space="preserve"> pursuing a just transition and other environmental or social objectives as part of their transition plan. </w:t>
      </w:r>
    </w:p>
    <w:p w14:paraId="4AFE3FA1" w14:textId="5AFF3992" w:rsidR="00A7666B" w:rsidRDefault="003A0AB3" w:rsidP="003A0AB3">
      <w:pPr>
        <w:rPr>
          <w:lang w:eastAsia="en-US"/>
        </w:rPr>
      </w:pPr>
      <w:r w:rsidRPr="14D17A11">
        <w:rPr>
          <w:lang w:eastAsia="en-US"/>
        </w:rPr>
        <w:t>Considering these frameworks in application of the taxonomy can strengthen the achievement of these broader objectives</w:t>
      </w:r>
      <w:r w:rsidR="001D2E05">
        <w:rPr>
          <w:lang w:eastAsia="en-US"/>
        </w:rPr>
        <w:t xml:space="preserve"> discussed in Section 2.5 below</w:t>
      </w:r>
      <w:r w:rsidRPr="14D17A11">
        <w:rPr>
          <w:lang w:eastAsia="en-US"/>
        </w:rPr>
        <w:t>.</w:t>
      </w:r>
      <w:r w:rsidR="00A7666B" w:rsidRPr="00A7666B">
        <w:rPr>
          <w:lang w:eastAsia="en-US"/>
        </w:rPr>
        <w:t xml:space="preserve"> </w:t>
      </w:r>
      <w:r w:rsidR="00A7666B" w:rsidRPr="14D17A11">
        <w:rPr>
          <w:lang w:eastAsia="en-US"/>
        </w:rPr>
        <w:t>The taxonomy includes guidance on how to apply DNSH criteria</w:t>
      </w:r>
      <w:r w:rsidR="00AA035A">
        <w:rPr>
          <w:lang w:eastAsia="en-US"/>
        </w:rPr>
        <w:t xml:space="preserve"> </w:t>
      </w:r>
      <w:r w:rsidR="00AA035A" w:rsidRPr="00CE6A4A">
        <w:rPr>
          <w:lang w:eastAsia="en-US"/>
        </w:rPr>
        <w:t>and assess performance criteria against the MSS framework</w:t>
      </w:r>
      <w:r w:rsidR="00A7666B" w:rsidRPr="14D17A11">
        <w:rPr>
          <w:lang w:eastAsia="en-US"/>
        </w:rPr>
        <w:t>.</w:t>
      </w:r>
      <w:r w:rsidR="001D2E05">
        <w:rPr>
          <w:lang w:eastAsia="en-US"/>
        </w:rPr>
        <w:t xml:space="preserve"> </w:t>
      </w:r>
    </w:p>
    <w:p w14:paraId="6FA4FAF5" w14:textId="77777777" w:rsidR="00BE54BB" w:rsidRDefault="006254D8" w:rsidP="00C0721B">
      <w:pPr>
        <w:pStyle w:val="Heading3"/>
      </w:pPr>
      <w:bookmarkStart w:id="72" w:name="_Toc203118734"/>
      <w:r>
        <w:t>Implications for other objectives</w:t>
      </w:r>
      <w:bookmarkEnd w:id="72"/>
    </w:p>
    <w:p w14:paraId="74649BB2" w14:textId="569BF596" w:rsidR="009D3E33" w:rsidRDefault="005C6B6C" w:rsidP="00BE54BB">
      <w:r>
        <w:t>Investing in decarbonisation levers and adaptation ac</w:t>
      </w:r>
      <w:r w:rsidR="00613CFB">
        <w:t>tions</w:t>
      </w:r>
      <w:r>
        <w:t xml:space="preserve"> </w:t>
      </w:r>
      <w:r w:rsidR="002D7E67">
        <w:t>help to minimi</w:t>
      </w:r>
      <w:r w:rsidR="00715317">
        <w:t>s</w:t>
      </w:r>
      <w:r w:rsidR="002D7E67">
        <w:t>e and manage</w:t>
      </w:r>
      <w:r w:rsidR="006B349B">
        <w:t xml:space="preserve"> climate </w:t>
      </w:r>
      <w:r w:rsidR="002D7E67">
        <w:t>related risks</w:t>
      </w:r>
      <w:r w:rsidR="000F1601">
        <w:t xml:space="preserve"> but they can also result in </w:t>
      </w:r>
      <w:r>
        <w:t>co</w:t>
      </w:r>
      <w:r w:rsidR="000F1601">
        <w:t xml:space="preserve">-benefits </w:t>
      </w:r>
      <w:r w:rsidR="00F822E1">
        <w:t xml:space="preserve">that </w:t>
      </w:r>
      <w:r w:rsidR="00F70584">
        <w:t xml:space="preserve">can include </w:t>
      </w:r>
      <w:r w:rsidR="00D6598E">
        <w:t xml:space="preserve">a range of </w:t>
      </w:r>
      <w:r w:rsidR="00A25A53">
        <w:t>broader environmental</w:t>
      </w:r>
      <w:r w:rsidR="00D6598E">
        <w:t xml:space="preserve">, </w:t>
      </w:r>
      <w:r w:rsidR="00F70584">
        <w:t>social</w:t>
      </w:r>
      <w:r w:rsidR="00D6598E">
        <w:t xml:space="preserve">, and economic benefits. </w:t>
      </w:r>
      <w:r w:rsidR="00B96951">
        <w:t xml:space="preserve">These co-benefits are </w:t>
      </w:r>
      <w:r w:rsidR="00146218">
        <w:t xml:space="preserve">additional positive outcomes </w:t>
      </w:r>
      <w:r w:rsidR="00A65D5F">
        <w:t xml:space="preserve">that result </w:t>
      </w:r>
      <w:r w:rsidR="009B79E7">
        <w:t xml:space="preserve">as a side effect </w:t>
      </w:r>
      <w:r w:rsidR="00A65D5F">
        <w:t xml:space="preserve">from the </w:t>
      </w:r>
      <w:r w:rsidR="00A0575B">
        <w:t>implementation strategy</w:t>
      </w:r>
      <w:r w:rsidR="009B79E7">
        <w:t xml:space="preserve">. </w:t>
      </w:r>
      <w:r w:rsidR="009D3E33">
        <w:t>H</w:t>
      </w:r>
      <w:r w:rsidR="00994CBB">
        <w:t>owever,</w:t>
      </w:r>
      <w:r w:rsidR="0004759C" w:rsidRPr="0004759C">
        <w:t xml:space="preserve"> </w:t>
      </w:r>
      <w:r w:rsidR="0004759C">
        <w:t>organisations</w:t>
      </w:r>
      <w:r w:rsidR="00994CBB">
        <w:t xml:space="preserve"> may also </w:t>
      </w:r>
      <w:r w:rsidR="0003530F">
        <w:t xml:space="preserve">wish to consider </w:t>
      </w:r>
      <w:r w:rsidR="009E719F">
        <w:t>broader environmental</w:t>
      </w:r>
      <w:r w:rsidR="00313B6C">
        <w:t xml:space="preserve"> and </w:t>
      </w:r>
      <w:r w:rsidR="009E719F">
        <w:t xml:space="preserve">social </w:t>
      </w:r>
      <w:r w:rsidR="00E2748E">
        <w:t>ambitions</w:t>
      </w:r>
      <w:r w:rsidR="0059670C">
        <w:t xml:space="preserve"> </w:t>
      </w:r>
      <w:r w:rsidR="3E470971">
        <w:t>as</w:t>
      </w:r>
      <w:r w:rsidR="0062683D">
        <w:t xml:space="preserve"> discussed in the ‘Foundations’ section</w:t>
      </w:r>
      <w:r w:rsidR="006C2CDC">
        <w:t xml:space="preserve">. </w:t>
      </w:r>
    </w:p>
    <w:p w14:paraId="664E8D58" w14:textId="430A8BF8" w:rsidR="00CE5FB4" w:rsidRDefault="00CE5FB4" w:rsidP="00CE5FB4">
      <w:pPr>
        <w:pStyle w:val="Heading4"/>
      </w:pPr>
      <w:r>
        <w:t xml:space="preserve">Social </w:t>
      </w:r>
    </w:p>
    <w:p w14:paraId="6E9159CF" w14:textId="70EE27A9" w:rsidR="00CE5FB4" w:rsidRDefault="00CE5FB4" w:rsidP="00CE5FB4">
      <w:r>
        <w:t>The decarbonisation levers and adaptation actions of a</w:t>
      </w:r>
      <w:r w:rsidR="003C0A8C">
        <w:t>n</w:t>
      </w:r>
      <w:r>
        <w:t xml:space="preserve"> </w:t>
      </w:r>
      <w:r w:rsidR="003C0A8C" w:rsidRPr="003C0A8C">
        <w:rPr>
          <w:szCs w:val="22"/>
        </w:rPr>
        <w:t>organisation</w:t>
      </w:r>
      <w:r>
        <w:t xml:space="preserve"> can affect a range of stakeholders including workers, local communities and First Nations peoples. The impacts can include but are not limited to strengthening local economies, improved public health from reduced airborne pollutants, and enhancing community resilience to climate-related risks and opportunities. </w:t>
      </w:r>
      <w:r w:rsidR="0004759C">
        <w:t>Organisations</w:t>
      </w:r>
      <w:r>
        <w:t xml:space="preserve"> </w:t>
      </w:r>
      <w:r w:rsidR="00E17BDE">
        <w:t>may</w:t>
      </w:r>
      <w:r>
        <w:t xml:space="preserve"> consider how climate-related transition plans can strengthen and reinforce other strategic plans targeting social outcomes. </w:t>
      </w:r>
    </w:p>
    <w:p w14:paraId="592F492B" w14:textId="01BD94D1" w:rsidR="00CE5FB4" w:rsidRDefault="00CE5FB4" w:rsidP="00CE5FB4">
      <w:r>
        <w:t>One way of supporting social outcomes for workers is</w:t>
      </w:r>
      <w:r w:rsidR="002C34F6">
        <w:t xml:space="preserve"> developing</w:t>
      </w:r>
      <w:r>
        <w:t xml:space="preserve"> workforce transition plans, which outline strategies and steps to manage changes in staffing, training programs for staff and restructuring. These plans are useful ways to ensure a smooth transition while maintain</w:t>
      </w:r>
      <w:r w:rsidR="00177216">
        <w:t>ing</w:t>
      </w:r>
      <w:r>
        <w:t xml:space="preserve"> productivity and supporting affected employees through training and redeployment.</w:t>
      </w:r>
    </w:p>
    <w:p w14:paraId="0616D0EA" w14:textId="5C6A9209" w:rsidR="00CE5FB4" w:rsidRDefault="00CE5FB4" w:rsidP="00CE5FB4">
      <w:r>
        <w:t>The N</w:t>
      </w:r>
      <w:r w:rsidR="004F4D26">
        <w:t xml:space="preserve">et </w:t>
      </w:r>
      <w:r>
        <w:t>Z</w:t>
      </w:r>
      <w:r w:rsidR="004F4D26">
        <w:t xml:space="preserve">ero </w:t>
      </w:r>
      <w:r>
        <w:t>E</w:t>
      </w:r>
      <w:r w:rsidR="004F4D26">
        <w:t xml:space="preserve">conomy </w:t>
      </w:r>
      <w:r>
        <w:t>A</w:t>
      </w:r>
      <w:r w:rsidR="004F4D26">
        <w:t>uthority</w:t>
      </w:r>
      <w:r w:rsidR="00CD1846">
        <w:t xml:space="preserve"> (</w:t>
      </w:r>
      <w:r>
        <w:t>NZEA</w:t>
      </w:r>
      <w:r w:rsidR="00CD1846">
        <w:t>)</w:t>
      </w:r>
      <w:r>
        <w:t xml:space="preserve"> administers the </w:t>
      </w:r>
      <w:hyperlink r:id="rId37" w:history="1">
        <w:r w:rsidRPr="00877145">
          <w:rPr>
            <w:rStyle w:val="Hyperlink"/>
          </w:rPr>
          <w:t>Energy Industry Jobs Plan</w:t>
        </w:r>
      </w:hyperlink>
      <w:r>
        <w:t xml:space="preserve">, a national workforce transition plan designed to support workers impacted by the closure of coal-fired and gas-fired power stations </w:t>
      </w:r>
      <w:r w:rsidR="00F822E1">
        <w:t xml:space="preserve">and the </w:t>
      </w:r>
      <w:r>
        <w:t>transition to new industries. It achieves this by providing workers with reskilling opportunities, and access to career and financial advice so they can make informed decisions about their future. The NZEA is also supporting Department of Employment and Workplace Relations to develop Regional Workforce Transition Plans.</w:t>
      </w:r>
    </w:p>
    <w:p w14:paraId="34594FC4" w14:textId="13C9C8DE" w:rsidR="00CE5FB4" w:rsidRDefault="00CE5FB4" w:rsidP="00CE5FB4">
      <w:r w:rsidRPr="000F7AEB">
        <w:rPr>
          <w:iCs/>
          <w:szCs w:val="22"/>
        </w:rPr>
        <w:t>Reconciliation Action Plans</w:t>
      </w:r>
      <w:r w:rsidRPr="00340A3C">
        <w:rPr>
          <w:szCs w:val="22"/>
        </w:rPr>
        <w:t xml:space="preserve"> (RAPs)</w:t>
      </w:r>
      <w:r>
        <w:rPr>
          <w:szCs w:val="22"/>
        </w:rPr>
        <w:t xml:space="preserve"> </w:t>
      </w:r>
      <w:r w:rsidRPr="00982E84">
        <w:t>are strategic frameworks designed to promote and enhance relationships, respect, and opportunities between Indigenous and non-Indigenous Australians.</w:t>
      </w:r>
      <w:r>
        <w:t xml:space="preserve"> RAPs help </w:t>
      </w:r>
      <w:r w:rsidR="0004759C">
        <w:t>organisations</w:t>
      </w:r>
      <w:r>
        <w:t xml:space="preserve"> embed the principles of reconciliation into operations by promoting cultural awareness, fostering respectful relationships, and creating opportunities for Indigenous Australians. Reconciliation Australia provides detailed </w:t>
      </w:r>
      <w:hyperlink r:id="rId38" w:history="1">
        <w:r w:rsidRPr="00A3053E">
          <w:rPr>
            <w:rStyle w:val="Hyperlink"/>
          </w:rPr>
          <w:t>advice</w:t>
        </w:r>
      </w:hyperlink>
      <w:r>
        <w:t xml:space="preserve"> on how </w:t>
      </w:r>
      <w:r w:rsidR="0004759C">
        <w:t>organisations</w:t>
      </w:r>
      <w:r>
        <w:t xml:space="preserve"> can develop and seek endorsement of RAPs to be displayed on their website. </w:t>
      </w:r>
    </w:p>
    <w:p w14:paraId="1326E3C5" w14:textId="6EEA1E54" w:rsidR="00C84947" w:rsidRPr="00A47EFD" w:rsidRDefault="00CE5FB4" w:rsidP="00A47EFD">
      <w:pPr>
        <w:rPr>
          <w:rFonts w:eastAsia="Calibri Light"/>
        </w:rPr>
      </w:pPr>
      <w:r>
        <w:t xml:space="preserve">The Australian Government is also a participant of the </w:t>
      </w:r>
      <w:hyperlink r:id="rId39" w:history="1">
        <w:r w:rsidRPr="00A357AD">
          <w:rPr>
            <w:rStyle w:val="Hyperlink"/>
          </w:rPr>
          <w:t>National Agreement</w:t>
        </w:r>
        <w:r w:rsidRPr="00C44427">
          <w:rPr>
            <w:rStyle w:val="Hyperlink"/>
          </w:rPr>
          <w:t xml:space="preserve"> </w:t>
        </w:r>
        <w:r w:rsidR="002E278A" w:rsidRPr="00C44427">
          <w:rPr>
            <w:rStyle w:val="Hyperlink"/>
          </w:rPr>
          <w:t xml:space="preserve">on </w:t>
        </w:r>
        <w:r w:rsidRPr="00C44427">
          <w:rPr>
            <w:rStyle w:val="Hyperlink"/>
          </w:rPr>
          <w:t>Clos</w:t>
        </w:r>
        <w:r w:rsidR="002E278A" w:rsidRPr="00C44427">
          <w:rPr>
            <w:rStyle w:val="Hyperlink"/>
          </w:rPr>
          <w:t>ing</w:t>
        </w:r>
        <w:r w:rsidRPr="00C44427">
          <w:rPr>
            <w:rStyle w:val="Hyperlink"/>
          </w:rPr>
          <w:t xml:space="preserve"> the Gap</w:t>
        </w:r>
      </w:hyperlink>
      <w:r>
        <w:t xml:space="preserve"> and through DCCEEW released the </w:t>
      </w:r>
      <w:hyperlink r:id="rId40" w:history="1">
        <w:r w:rsidRPr="00A357AD">
          <w:rPr>
            <w:rStyle w:val="Hyperlink"/>
          </w:rPr>
          <w:t>First Nations Clean Energy Strategy</w:t>
        </w:r>
      </w:hyperlink>
      <w:r>
        <w:t>. The National Agreement outlines priority reforms and socio-economic targets for First Nations Peoples, while the strategy sets out a 5-year national framework aiming to support First Nations peoples</w:t>
      </w:r>
      <w:r w:rsidR="00736CED">
        <w:t>’</w:t>
      </w:r>
      <w:r>
        <w:t xml:space="preserve"> participation in and benefit from the clean energy transition. These resources are useful for </w:t>
      </w:r>
      <w:r w:rsidR="0004759C">
        <w:t>organisations</w:t>
      </w:r>
      <w:r>
        <w:t xml:space="preserve"> to understand the social, environmental, cultural and economic dimensions of climate change and the impact on First Nations peoples. </w:t>
      </w:r>
    </w:p>
    <w:p w14:paraId="38E17993" w14:textId="42B5A0F4" w:rsidR="00381319" w:rsidRDefault="00985A30" w:rsidP="00994611">
      <w:pPr>
        <w:pStyle w:val="Heading4"/>
      </w:pPr>
      <w:r>
        <w:lastRenderedPageBreak/>
        <w:t>Nature</w:t>
      </w:r>
    </w:p>
    <w:p w14:paraId="532B2DA0" w14:textId="11BA7EF4" w:rsidR="006A1899" w:rsidRPr="00B72E06" w:rsidRDefault="008914C8" w:rsidP="006A1899">
      <w:r>
        <w:t>When</w:t>
      </w:r>
      <w:r w:rsidR="008E57BF">
        <w:t xml:space="preserve"> </w:t>
      </w:r>
      <w:r w:rsidR="00FB3E2A">
        <w:t>developing a transition plan</w:t>
      </w:r>
      <w:r w:rsidR="00554D00">
        <w:t>, organisations</w:t>
      </w:r>
      <w:r w:rsidR="00FB3E2A" w:rsidRPr="00AC3882">
        <w:t xml:space="preserve"> </w:t>
      </w:r>
      <w:r w:rsidR="000A3464">
        <w:t>may consider</w:t>
      </w:r>
      <w:r w:rsidR="00FB3E2A" w:rsidRPr="00AC3882">
        <w:t xml:space="preserve"> how </w:t>
      </w:r>
      <w:r w:rsidR="005C1D48">
        <w:t xml:space="preserve">their implementation </w:t>
      </w:r>
      <w:r w:rsidR="00613CFB">
        <w:t xml:space="preserve">strategy </w:t>
      </w:r>
      <w:r w:rsidR="00FB3E2A" w:rsidRPr="00AC3882">
        <w:t>could positively or negatively impact nature</w:t>
      </w:r>
      <w:r w:rsidR="0066019E">
        <w:t xml:space="preserve"> and where </w:t>
      </w:r>
      <w:r w:rsidR="003C27FA">
        <w:t>there are dependencies on nature</w:t>
      </w:r>
      <w:r w:rsidR="00FB3E2A" w:rsidRPr="00AC3882">
        <w:t xml:space="preserve">. </w:t>
      </w:r>
      <w:r w:rsidR="00161C6B">
        <w:t xml:space="preserve">This recognises the link between climate and nature and helps identify effective climate change solutions that </w:t>
      </w:r>
      <w:r w:rsidR="00A54D18">
        <w:t xml:space="preserve">can also support nature </w:t>
      </w:r>
      <w:r w:rsidR="000A66B9">
        <w:t>outcomes</w:t>
      </w:r>
      <w:r w:rsidR="00A54D18">
        <w:t xml:space="preserve">. </w:t>
      </w:r>
      <w:r w:rsidR="00766891">
        <w:t>For example, i</w:t>
      </w:r>
      <w:r w:rsidR="006A1899" w:rsidRPr="00B72E06">
        <w:t xml:space="preserve">nvesting in nature-based solutions for adaptation and mitigation </w:t>
      </w:r>
      <w:r w:rsidR="006A1899">
        <w:t>can</w:t>
      </w:r>
      <w:r w:rsidR="006A1899" w:rsidRPr="00B72E06">
        <w:t xml:space="preserve"> provide multiple benefits including</w:t>
      </w:r>
      <w:r w:rsidR="006C3120">
        <w:t xml:space="preserve"> </w:t>
      </w:r>
      <w:r w:rsidR="00BB03AC">
        <w:t xml:space="preserve">protecting biodiversity and threatened species, </w:t>
      </w:r>
      <w:r w:rsidR="00C46F25">
        <w:t>making communities more resilient to climate change, contributing to food security</w:t>
      </w:r>
      <w:r w:rsidR="00B269C5">
        <w:t xml:space="preserve"> while reducing emissions</w:t>
      </w:r>
      <w:r w:rsidR="00C46F25">
        <w:t>.</w:t>
      </w:r>
    </w:p>
    <w:p w14:paraId="2083D73C" w14:textId="73FDFDB1" w:rsidR="00CE5FB4" w:rsidRDefault="00F740D7" w:rsidP="00CE5FB4">
      <w:r>
        <w:t xml:space="preserve">Conversely, </w:t>
      </w:r>
      <w:r w:rsidR="0004759C">
        <w:t>organisations</w:t>
      </w:r>
      <w:r>
        <w:t>’ actions can also negatively impact nature and the environment, particularly in relation to land-use changes for new infrastructure or impacts on water supplies. Nature impacts will vary depending on the location and sector of a</w:t>
      </w:r>
      <w:r w:rsidR="00551024">
        <w:t>n</w:t>
      </w:r>
      <w:r>
        <w:t xml:space="preserve"> </w:t>
      </w:r>
      <w:r w:rsidR="003C0A8C" w:rsidRPr="003C0A8C">
        <w:rPr>
          <w:szCs w:val="22"/>
        </w:rPr>
        <w:t>organisation</w:t>
      </w:r>
      <w:r>
        <w:t xml:space="preserve">’s transition plan activities. </w:t>
      </w:r>
      <w:r w:rsidR="0004759C">
        <w:t>Organisations</w:t>
      </w:r>
      <w:r w:rsidR="00D05940">
        <w:t xml:space="preserve"> should </w:t>
      </w:r>
      <w:r>
        <w:t>consider these trade-offs as part of their transition plans.</w:t>
      </w:r>
      <w:r w:rsidR="00D05940">
        <w:t xml:space="preserve"> </w:t>
      </w:r>
    </w:p>
    <w:p w14:paraId="0C8C2798" w14:textId="1220FF3C" w:rsidR="00CE5FB4" w:rsidRDefault="00CE5FB4" w:rsidP="00CE5FB4">
      <w:r>
        <w:t xml:space="preserve">In </w:t>
      </w:r>
      <w:r w:rsidR="00D95867">
        <w:t>Section 2 of</w:t>
      </w:r>
      <w:r>
        <w:t xml:space="preserve"> Appendix A, there is </w:t>
      </w:r>
      <w:r w:rsidR="006A69EE">
        <w:t>a summary</w:t>
      </w:r>
      <w:r>
        <w:t xml:space="preserve"> of </w:t>
      </w:r>
      <w:r w:rsidR="003F0F16">
        <w:t xml:space="preserve">materials from </w:t>
      </w:r>
      <w:r>
        <w:t>the TNFD, DCCEEW, GFANZ</w:t>
      </w:r>
      <w:r w:rsidR="003F0F16">
        <w:t xml:space="preserve"> and the WWF</w:t>
      </w:r>
      <w:r>
        <w:t xml:space="preserve">. The TNFD sector-level guidance provides an overview on beginning to report nature-related dependencies, impacts, risks and opportunities and provides disclosure metric recommendations. The GFANZ advice suggests several ways forward to incorporate nature in transition plans, </w:t>
      </w:r>
      <w:r w:rsidR="002E2E91">
        <w:t>including: (1) reduce nature emissions as per 1.5</w:t>
      </w:r>
      <w:r w:rsidR="00AC7F62" w:rsidRPr="008B5EC8">
        <w:t>°</w:t>
      </w:r>
      <w:r w:rsidR="002E2E91">
        <w:t xml:space="preserve">C aligned pathways, (2) </w:t>
      </w:r>
      <w:r w:rsidR="00EF7955">
        <w:t xml:space="preserve">protect and increase </w:t>
      </w:r>
      <w:r w:rsidR="00685F48">
        <w:t>greenhouse gas</w:t>
      </w:r>
      <w:r w:rsidR="00EF7955">
        <w:t xml:space="preserve"> sinks, and (3) embed</w:t>
      </w:r>
      <w:r w:rsidR="00333122">
        <w:t xml:space="preserve"> climate-nature considerations into approach and planning.</w:t>
      </w:r>
    </w:p>
    <w:p w14:paraId="6346B478" w14:textId="30FDB150" w:rsidR="00F740D7" w:rsidRDefault="00CE5FB4" w:rsidP="00F740D7">
      <w:r>
        <w:t xml:space="preserve">These materials may be a useful tool for </w:t>
      </w:r>
      <w:r w:rsidR="0004759C">
        <w:t>organisations</w:t>
      </w:r>
      <w:r>
        <w:t xml:space="preserve"> seeking to integrate nature considerations into their transition planning and implementation strategy. As </w:t>
      </w:r>
      <w:r w:rsidR="0004759C">
        <w:t>organisations</w:t>
      </w:r>
      <w:r>
        <w:t xml:space="preserve"> develop transition planning capabilities it may be beneficial to recognise the unique and distinctive</w:t>
      </w:r>
      <w:r w:rsidR="000B02DC">
        <w:t xml:space="preserve"> role of </w:t>
      </w:r>
      <w:r>
        <w:t xml:space="preserve">nature risks outside the context of climate change. While nature-related reporting frameworks are still evolving, </w:t>
      </w:r>
      <w:r w:rsidR="0004759C">
        <w:t>organisations</w:t>
      </w:r>
      <w:r>
        <w:t xml:space="preserve"> should consider voluntarily making nature-related disclosures. </w:t>
      </w:r>
    </w:p>
    <w:p w14:paraId="233C8D6A" w14:textId="2641B398" w:rsidR="00250C6C" w:rsidRPr="00A44B2F" w:rsidRDefault="00250C6C" w:rsidP="00C06202">
      <w:pPr>
        <w:pStyle w:val="Heading4"/>
      </w:pPr>
      <w:r w:rsidRPr="00A44B2F">
        <w:t>Circular economy</w:t>
      </w:r>
      <w:r>
        <w:t xml:space="preserve"> </w:t>
      </w:r>
    </w:p>
    <w:p w14:paraId="6509D7F9" w14:textId="66123E3D" w:rsidR="00250C6C" w:rsidRDefault="0004759C" w:rsidP="00EA09E0">
      <w:r>
        <w:t>Organisations</w:t>
      </w:r>
      <w:r w:rsidR="00685D1C">
        <w:t xml:space="preserve"> may also wish to consider embedding circular economy principles in their transition planning. </w:t>
      </w:r>
      <w:r w:rsidR="00250C6C">
        <w:t xml:space="preserve">A circular economy promotes sustainable and efficient use of resources to support environmental, economic and social outcomes. It shifts away from the current linear ‘take, make, dispose’ consumption approach to one that maintains a circular flow of materials by recovering, retaining or adding to their value. </w:t>
      </w:r>
    </w:p>
    <w:p w14:paraId="45AF5BB3" w14:textId="7FFFE879" w:rsidR="00250C6C" w:rsidRDefault="00250C6C" w:rsidP="00EA09E0">
      <w:r>
        <w:t xml:space="preserve">Circular economy practices </w:t>
      </w:r>
      <w:r w:rsidR="00343C9C">
        <w:t>can be</w:t>
      </w:r>
      <w:r>
        <w:t xml:space="preserve"> beneficial decarbonisation levers </w:t>
      </w:r>
      <w:r w:rsidR="00E8130D">
        <w:t>that can</w:t>
      </w:r>
      <w:r>
        <w:t xml:space="preserve"> lower energy demand and associated emissions by retaining existing goods and materials for longer. This in turn reduces the need for new extraction and processing activities, as well as transport and use of materials across their whole lifecycle. </w:t>
      </w:r>
      <w:r w:rsidR="00F822E1">
        <w:t>C</w:t>
      </w:r>
      <w:r>
        <w:t xml:space="preserve">ircular economy practices </w:t>
      </w:r>
      <w:r w:rsidR="00067AED">
        <w:t xml:space="preserve">can </w:t>
      </w:r>
      <w:r>
        <w:t>have other benefits beyond decarbonisation by improving resource efficiency and reducing wastage across the economy.</w:t>
      </w:r>
    </w:p>
    <w:p w14:paraId="735DBF9C" w14:textId="54D0AEF1" w:rsidR="00250C6C" w:rsidRDefault="00250C6C" w:rsidP="00EA09E0">
      <w:r>
        <w:t>Circular economy practices</w:t>
      </w:r>
      <w:r w:rsidR="00933CF0">
        <w:t xml:space="preserve"> </w:t>
      </w:r>
      <w:r w:rsidR="008D0E21">
        <w:t>can</w:t>
      </w:r>
      <w:r>
        <w:t xml:space="preserve"> also </w:t>
      </w:r>
      <w:r w:rsidR="0024723C">
        <w:t>play</w:t>
      </w:r>
      <w:r>
        <w:t xml:space="preserve"> a key role in reducing climate risks by enhancing resilience and adaptive capacity. For example, using recycled water in agriculture not only conserves fresh water but also reduces the vulnerability of crops to drought conditions, enhancing food security in arid regions. Conversely, using climate-resilient materials reduces waste by extending product lifespans. In this way </w:t>
      </w:r>
      <w:r w:rsidR="0004759C">
        <w:t>organisations</w:t>
      </w:r>
      <w:r>
        <w:t xml:space="preserve"> may pursue complementary circular economy and climate adaptation goals.</w:t>
      </w:r>
    </w:p>
    <w:p w14:paraId="7EC3F535" w14:textId="175027E3" w:rsidR="009331D3" w:rsidRDefault="00250C6C" w:rsidP="00EA09E0">
      <w:r w:rsidRPr="00E81702">
        <w:t xml:space="preserve">In December 2024, </w:t>
      </w:r>
      <w:r>
        <w:t xml:space="preserve">the Government released </w:t>
      </w:r>
      <w:r w:rsidRPr="00370137">
        <w:t xml:space="preserve">Australia’s </w:t>
      </w:r>
      <w:hyperlink r:id="rId41" w:history="1">
        <w:r w:rsidRPr="0002185D">
          <w:rPr>
            <w:rStyle w:val="Hyperlink"/>
          </w:rPr>
          <w:t>National Circular Economy Framework</w:t>
        </w:r>
      </w:hyperlink>
      <w:r w:rsidRPr="00370137">
        <w:t xml:space="preserve">. It sets the pace and direction for Australia to double the circularity of the economy by 2035 – and galvanise efforts </w:t>
      </w:r>
      <w:r w:rsidR="004B7D09" w:rsidRPr="00370137">
        <w:t>to</w:t>
      </w:r>
      <w:r w:rsidRPr="00370137">
        <w:t xml:space="preserve"> drive </w:t>
      </w:r>
      <w:r w:rsidR="00A95E88">
        <w:t xml:space="preserve">the </w:t>
      </w:r>
      <w:r w:rsidRPr="00370137">
        <w:t>net zero, nature positive and economic growth agendas.</w:t>
      </w:r>
      <w:r>
        <w:t xml:space="preserve"> </w:t>
      </w:r>
      <w:r w:rsidR="00787D22">
        <w:t xml:space="preserve">The sectoral priorities </w:t>
      </w:r>
      <w:r w:rsidR="00BF53C6">
        <w:t>provide</w:t>
      </w:r>
      <w:r w:rsidR="00504B3D">
        <w:t xml:space="preserve"> a </w:t>
      </w:r>
      <w:r w:rsidR="00012346">
        <w:t xml:space="preserve">breakdown </w:t>
      </w:r>
      <w:r w:rsidR="00504B3D">
        <w:t>of</w:t>
      </w:r>
      <w:r w:rsidR="00012346">
        <w:t xml:space="preserve"> circular economy practices</w:t>
      </w:r>
      <w:r w:rsidR="00787D22">
        <w:t xml:space="preserve"> </w:t>
      </w:r>
      <w:r w:rsidR="00012346">
        <w:t xml:space="preserve">across </w:t>
      </w:r>
      <w:r w:rsidR="004D3282">
        <w:t xml:space="preserve">four sectors; industry, built environment, food and agriculture, and resources. </w:t>
      </w:r>
      <w:r w:rsidR="006311F3">
        <w:t xml:space="preserve">This includes </w:t>
      </w:r>
      <w:r w:rsidR="00A01D05">
        <w:t xml:space="preserve">information </w:t>
      </w:r>
      <w:r w:rsidR="009331D3">
        <w:t xml:space="preserve">on priorities and enablers which can be used by </w:t>
      </w:r>
      <w:r w:rsidR="0004759C">
        <w:t>organisations</w:t>
      </w:r>
      <w:r w:rsidR="009331D3">
        <w:t xml:space="preserve"> to develop decarbonisation levers and adaptation actions.</w:t>
      </w:r>
    </w:p>
    <w:p w14:paraId="618F57EB" w14:textId="31C832BD" w:rsidR="000B3BD1" w:rsidRDefault="00D95867" w:rsidP="00EA09E0">
      <w:r>
        <w:lastRenderedPageBreak/>
        <w:t xml:space="preserve">Section 2 of </w:t>
      </w:r>
      <w:r w:rsidR="00334460">
        <w:t>Appendix A outlines several circular economy materials</w:t>
      </w:r>
      <w:r w:rsidR="002E60C0">
        <w:t xml:space="preserve"> including the </w:t>
      </w:r>
      <w:r w:rsidR="00DF0F8A">
        <w:t>World Business Council for Sustainable Development’s Circular Transition Indicator</w:t>
      </w:r>
      <w:r w:rsidR="008C35D1">
        <w:t>s</w:t>
      </w:r>
      <w:r w:rsidR="00DF0F8A">
        <w:t xml:space="preserve"> </w:t>
      </w:r>
      <w:r w:rsidR="00DF0F8A" w:rsidRPr="0025372A">
        <w:t>materials</w:t>
      </w:r>
      <w:r w:rsidR="00CC70F8">
        <w:t xml:space="preserve"> and</w:t>
      </w:r>
      <w:r w:rsidR="00DF0F8A">
        <w:t xml:space="preserve"> </w:t>
      </w:r>
      <w:r w:rsidR="004B5AE2">
        <w:t>the</w:t>
      </w:r>
      <w:r w:rsidR="00DF0F8A">
        <w:t xml:space="preserve"> </w:t>
      </w:r>
      <w:r w:rsidR="008070E7">
        <w:t>Australian Circular Economy Standards</w:t>
      </w:r>
      <w:r w:rsidR="005C524B">
        <w:t xml:space="preserve">. </w:t>
      </w:r>
      <w:r w:rsidR="0004759C">
        <w:t>Organisations</w:t>
      </w:r>
      <w:r w:rsidR="00BB6E59">
        <w:t xml:space="preserve"> interested in circular economy should consider these </w:t>
      </w:r>
      <w:r w:rsidR="009633F9">
        <w:t>when</w:t>
      </w:r>
      <w:r w:rsidR="00DF0F8A">
        <w:t xml:space="preserve"> </w:t>
      </w:r>
      <w:r w:rsidR="00870111">
        <w:t>develop</w:t>
      </w:r>
      <w:r w:rsidR="009633F9">
        <w:t>ing</w:t>
      </w:r>
      <w:r w:rsidR="00870111">
        <w:t xml:space="preserve"> decarbonisation levers and adaptation actions, </w:t>
      </w:r>
      <w:r w:rsidR="002E60C0">
        <w:t xml:space="preserve">and appropriate indicators. </w:t>
      </w:r>
    </w:p>
    <w:p w14:paraId="3B7C2505" w14:textId="52BC9919" w:rsidR="00FD6753" w:rsidRDefault="00FD6753" w:rsidP="00EA09E0"/>
    <w:p w14:paraId="1CCDC788" w14:textId="77777777" w:rsidR="000B3BD1" w:rsidRDefault="000B3BD1">
      <w:pPr>
        <w:spacing w:before="0" w:after="160" w:line="259" w:lineRule="auto"/>
      </w:pPr>
      <w:r>
        <w:br w:type="page"/>
      </w:r>
    </w:p>
    <w:p w14:paraId="001728E2" w14:textId="77777777" w:rsidR="00C35675" w:rsidRDefault="00C129C5" w:rsidP="00F801DC">
      <w:pPr>
        <w:pStyle w:val="Heading2"/>
        <w:numPr>
          <w:ilvl w:val="0"/>
          <w:numId w:val="37"/>
        </w:numPr>
      </w:pPr>
      <w:bookmarkStart w:id="73" w:name="_Toc203118735"/>
      <w:r>
        <w:lastRenderedPageBreak/>
        <w:t>Engagement strategy</w:t>
      </w:r>
      <w:bookmarkEnd w:id="73"/>
    </w:p>
    <w:p w14:paraId="288912C0" w14:textId="3BDE6341" w:rsidR="005B1166" w:rsidRDefault="007D5675" w:rsidP="005B1166">
      <w:r>
        <w:t>An engagement strategy is use</w:t>
      </w:r>
      <w:r w:rsidR="000F4899">
        <w:t xml:space="preserve">d to keep </w:t>
      </w:r>
      <w:r w:rsidR="00BC6982">
        <w:t xml:space="preserve">stakeholders </w:t>
      </w:r>
      <w:r w:rsidR="000F4899">
        <w:t>involved</w:t>
      </w:r>
      <w:r w:rsidR="00BC6982">
        <w:t xml:space="preserve">, informed and supported throughout the </w:t>
      </w:r>
      <w:r w:rsidR="00FF35E1">
        <w:t>organisation’s</w:t>
      </w:r>
      <w:r w:rsidR="00BC6982">
        <w:t xml:space="preserve"> transition. It focuses on identifying who needs to be engaged, how information will be exchanged and training or resources to help stakeholders adjust. </w:t>
      </w:r>
      <w:r w:rsidR="005B1166" w:rsidRPr="003F09EA">
        <w:t xml:space="preserve">The success of the global transition towards net-zero and climate resilience </w:t>
      </w:r>
      <w:r w:rsidR="005B1166">
        <w:t xml:space="preserve">benefits from </w:t>
      </w:r>
      <w:r w:rsidR="00EA145D">
        <w:t xml:space="preserve">the </w:t>
      </w:r>
      <w:r w:rsidR="005B1166" w:rsidRPr="003F09EA">
        <w:t xml:space="preserve">collaborative efforts of industry, government, and </w:t>
      </w:r>
      <w:r w:rsidR="00EA145D">
        <w:t>communities</w:t>
      </w:r>
      <w:r w:rsidR="005B1166" w:rsidRPr="003F09EA">
        <w:t xml:space="preserve">. </w:t>
      </w:r>
    </w:p>
    <w:p w14:paraId="15F03E8E" w14:textId="7C1921B8" w:rsidR="008975C5" w:rsidRDefault="008975C5" w:rsidP="005B1166">
      <w:r>
        <w:t>An effective</w:t>
      </w:r>
      <w:r w:rsidDel="0040152B">
        <w:t xml:space="preserve"> </w:t>
      </w:r>
      <w:r>
        <w:t xml:space="preserve">engagement strategy brings others on the journey to achieve the strategic ambition, ensuring stakeholder groups are not adversely affected or left out of opportunities. On the other hand, a poorly </w:t>
      </w:r>
      <w:r w:rsidR="00F822E1">
        <w:t xml:space="preserve">executed </w:t>
      </w:r>
      <w:r>
        <w:t xml:space="preserve">engagement strategy increases the risks of maladaptation, </w:t>
      </w:r>
      <w:r w:rsidR="0087172F">
        <w:t xml:space="preserve">can </w:t>
      </w:r>
      <w:r>
        <w:t xml:space="preserve">reduce </w:t>
      </w:r>
      <w:r w:rsidR="0087172F">
        <w:t>the</w:t>
      </w:r>
      <w:r>
        <w:t xml:space="preserve"> transition plan</w:t>
      </w:r>
      <w:r w:rsidR="0087172F">
        <w:t>’s</w:t>
      </w:r>
      <w:r>
        <w:t xml:space="preserve"> credibility, </w:t>
      </w:r>
      <w:r w:rsidR="00F3125F">
        <w:t>and</w:t>
      </w:r>
      <w:r>
        <w:t xml:space="preserve"> undermine the effectiveness of the transition plan implementation. </w:t>
      </w:r>
    </w:p>
    <w:p w14:paraId="0B834672" w14:textId="0D700300" w:rsidR="00CB6FD7" w:rsidRDefault="00BF45E1" w:rsidP="005B1166">
      <w:r>
        <w:t xml:space="preserve">This guidance covers </w:t>
      </w:r>
      <w:r w:rsidR="008975C5">
        <w:t xml:space="preserve">engagement considerations for value chains, industry, and government, public sector and civil society. </w:t>
      </w:r>
      <w:r w:rsidR="0004759C">
        <w:t>Organisations</w:t>
      </w:r>
      <w:r w:rsidR="008975C5">
        <w:t xml:space="preserve"> should develop the engagement strategy while planning actions during St</w:t>
      </w:r>
      <w:r w:rsidR="009D4E42">
        <w:t>ep</w:t>
      </w:r>
      <w:r w:rsidR="008975C5">
        <w:t xml:space="preserve"> 3 of the transition planning cycle. The engagement strategy should </w:t>
      </w:r>
      <w:r w:rsidR="00390080">
        <w:t xml:space="preserve">clearly identify </w:t>
      </w:r>
      <w:r w:rsidR="00CB6FD7">
        <w:t xml:space="preserve">current and planned stakeholder engagement activities, including information to understand how this contributes to achieving the strategic ambition.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492E2D" w14:paraId="127CF417" w14:textId="77777777" w:rsidTr="00450FF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0D8716A8" w14:textId="6B85EE57" w:rsidR="00492E2D" w:rsidRPr="00492E2D" w:rsidRDefault="00492E2D" w:rsidP="00492E2D">
            <w:pPr>
              <w:rPr>
                <w:sz w:val="22"/>
                <w:szCs w:val="22"/>
              </w:rPr>
            </w:pPr>
            <w:r w:rsidRPr="00BE6555">
              <w:rPr>
                <w:b w:val="0"/>
                <w:bCs/>
                <w:sz w:val="22"/>
                <w:szCs w:val="22"/>
              </w:rPr>
              <w:t>The</w:t>
            </w:r>
            <w:r w:rsidRPr="00492E2D">
              <w:rPr>
                <w:sz w:val="22"/>
                <w:szCs w:val="22"/>
              </w:rPr>
              <w:t xml:space="preserve"> </w:t>
            </w:r>
            <w:r w:rsidRPr="00492E2D">
              <w:rPr>
                <w:bCs/>
                <w:sz w:val="22"/>
                <w:szCs w:val="22"/>
              </w:rPr>
              <w:t xml:space="preserve">IFRS </w:t>
            </w:r>
            <w:r w:rsidR="007C683D">
              <w:rPr>
                <w:bCs/>
                <w:sz w:val="22"/>
                <w:szCs w:val="22"/>
              </w:rPr>
              <w:t xml:space="preserve">TPT </w:t>
            </w:r>
            <w:r w:rsidRPr="00492E2D">
              <w:rPr>
                <w:bCs/>
                <w:sz w:val="22"/>
                <w:szCs w:val="22"/>
              </w:rPr>
              <w:t>Disclosure Framework</w:t>
            </w:r>
            <w:r w:rsidRPr="00492E2D">
              <w:rPr>
                <w:sz w:val="22"/>
                <w:szCs w:val="22"/>
              </w:rPr>
              <w:t xml:space="preserve"> </w:t>
            </w:r>
            <w:r w:rsidR="00343B95" w:rsidRPr="00BE6555">
              <w:rPr>
                <w:b w:val="0"/>
                <w:bCs/>
                <w:sz w:val="22"/>
                <w:szCs w:val="22"/>
              </w:rPr>
              <w:t>suggests</w:t>
            </w:r>
            <w:r w:rsidRPr="00BE6555">
              <w:rPr>
                <w:b w:val="0"/>
                <w:bCs/>
                <w:sz w:val="22"/>
                <w:szCs w:val="22"/>
              </w:rPr>
              <w:t xml:space="preserve"> three sections should </w:t>
            </w:r>
            <w:r w:rsidR="00343B95" w:rsidRPr="00BE6555">
              <w:rPr>
                <w:b w:val="0"/>
                <w:bCs/>
                <w:sz w:val="22"/>
                <w:szCs w:val="22"/>
              </w:rPr>
              <w:t xml:space="preserve">be </w:t>
            </w:r>
            <w:r w:rsidR="002802BD" w:rsidRPr="00BE6555">
              <w:rPr>
                <w:b w:val="0"/>
                <w:bCs/>
                <w:sz w:val="22"/>
                <w:szCs w:val="22"/>
              </w:rPr>
              <w:t>disclose</w:t>
            </w:r>
            <w:r w:rsidR="00343B95" w:rsidRPr="00BE6555">
              <w:rPr>
                <w:b w:val="0"/>
                <w:bCs/>
                <w:sz w:val="22"/>
                <w:szCs w:val="22"/>
              </w:rPr>
              <w:t>d</w:t>
            </w:r>
            <w:r w:rsidRPr="00BE6555">
              <w:rPr>
                <w:b w:val="0"/>
                <w:bCs/>
                <w:sz w:val="22"/>
                <w:szCs w:val="22"/>
              </w:rPr>
              <w:t xml:space="preserve"> in the Engagement Strategy</w:t>
            </w:r>
            <w:r w:rsidR="009C1949" w:rsidRPr="00BE6555">
              <w:rPr>
                <w:b w:val="0"/>
                <w:bCs/>
                <w:szCs w:val="22"/>
              </w:rPr>
              <w:t>:</w:t>
            </w:r>
            <w:r w:rsidRPr="00BE6555">
              <w:rPr>
                <w:b w:val="0"/>
                <w:bCs/>
                <w:szCs w:val="22"/>
              </w:rPr>
              <w:t xml:space="preserve"> </w:t>
            </w:r>
            <w:r w:rsidRPr="00BE6555">
              <w:rPr>
                <w:b w:val="0"/>
                <w:bCs/>
                <w:sz w:val="22"/>
                <w:szCs w:val="22"/>
              </w:rPr>
              <w:t xml:space="preserve">engagement with </w:t>
            </w:r>
            <w:r w:rsidR="00343B95" w:rsidRPr="00BE6555">
              <w:rPr>
                <w:b w:val="0"/>
                <w:bCs/>
                <w:sz w:val="22"/>
                <w:szCs w:val="22"/>
              </w:rPr>
              <w:t xml:space="preserve">(1) </w:t>
            </w:r>
            <w:r w:rsidRPr="00BE6555">
              <w:rPr>
                <w:b w:val="0"/>
                <w:bCs/>
                <w:sz w:val="22"/>
                <w:szCs w:val="22"/>
              </w:rPr>
              <w:t xml:space="preserve">value chains, </w:t>
            </w:r>
            <w:r w:rsidR="00343B95" w:rsidRPr="00BE6555">
              <w:rPr>
                <w:b w:val="0"/>
                <w:bCs/>
                <w:sz w:val="22"/>
                <w:szCs w:val="22"/>
              </w:rPr>
              <w:t xml:space="preserve">(2) </w:t>
            </w:r>
            <w:r w:rsidRPr="00BE6555">
              <w:rPr>
                <w:b w:val="0"/>
                <w:bCs/>
                <w:sz w:val="22"/>
                <w:szCs w:val="22"/>
              </w:rPr>
              <w:t xml:space="preserve">industry, and </w:t>
            </w:r>
            <w:r w:rsidR="00FD376A" w:rsidRPr="00BE6555">
              <w:rPr>
                <w:b w:val="0"/>
                <w:bCs/>
                <w:sz w:val="22"/>
                <w:szCs w:val="22"/>
              </w:rPr>
              <w:t xml:space="preserve">(3) </w:t>
            </w:r>
            <w:r w:rsidRPr="00BE6555">
              <w:rPr>
                <w:b w:val="0"/>
                <w:bCs/>
                <w:sz w:val="22"/>
                <w:szCs w:val="22"/>
              </w:rPr>
              <w:t xml:space="preserve">government, public sector and civil society. </w:t>
            </w:r>
          </w:p>
        </w:tc>
      </w:tr>
    </w:tbl>
    <w:p w14:paraId="50DADC03" w14:textId="77777777" w:rsidR="00B00D18" w:rsidRPr="00EC517C" w:rsidRDefault="00B00D18" w:rsidP="00EC517C">
      <w:pPr>
        <w:pStyle w:val="ListParagraph"/>
        <w:keepNext/>
        <w:numPr>
          <w:ilvl w:val="0"/>
          <w:numId w:val="29"/>
        </w:numPr>
        <w:spacing w:before="0" w:after="0"/>
        <w:ind w:left="357" w:hanging="357"/>
        <w:contextualSpacing w:val="0"/>
        <w:outlineLvl w:val="2"/>
        <w:rPr>
          <w:rFonts w:ascii="Calibri" w:hAnsi="Calibri" w:cs="Arial"/>
          <w:b/>
          <w:vanish/>
          <w:color w:val="4D7861" w:themeColor="accent2"/>
          <w:kern w:val="32"/>
          <w:sz w:val="10"/>
          <w:szCs w:val="10"/>
        </w:rPr>
      </w:pPr>
      <w:bookmarkStart w:id="74" w:name="_Toc197080934"/>
      <w:bookmarkStart w:id="75" w:name="_Toc197080978"/>
      <w:bookmarkStart w:id="76" w:name="_Toc197081024"/>
      <w:bookmarkStart w:id="77" w:name="_Toc197081069"/>
      <w:bookmarkStart w:id="78" w:name="_Toc197090354"/>
      <w:bookmarkStart w:id="79" w:name="_Toc197093422"/>
      <w:bookmarkStart w:id="80" w:name="_Toc197354695"/>
      <w:bookmarkStart w:id="81" w:name="_Toc197436161"/>
      <w:bookmarkStart w:id="82" w:name="_Toc197510001"/>
      <w:bookmarkStart w:id="83" w:name="_Toc198032037"/>
      <w:bookmarkStart w:id="84" w:name="_Toc199417954"/>
      <w:bookmarkStart w:id="85" w:name="_Toc199772886"/>
      <w:bookmarkStart w:id="86" w:name="_Toc199773723"/>
      <w:bookmarkStart w:id="87" w:name="_Toc200029960"/>
      <w:bookmarkStart w:id="88" w:name="_Toc200446460"/>
      <w:bookmarkStart w:id="89" w:name="_Toc200548465"/>
      <w:bookmarkStart w:id="90" w:name="_Toc200548640"/>
      <w:bookmarkStart w:id="91" w:name="_Toc200986614"/>
      <w:bookmarkStart w:id="92" w:name="_Toc201045203"/>
      <w:bookmarkStart w:id="93" w:name="_Toc201067086"/>
      <w:bookmarkStart w:id="94" w:name="_Toc201142250"/>
      <w:bookmarkStart w:id="95" w:name="_Toc201143935"/>
      <w:bookmarkStart w:id="96" w:name="_Toc201149278"/>
      <w:bookmarkStart w:id="97" w:name="_Toc201149332"/>
      <w:bookmarkStart w:id="98" w:name="_Toc201149468"/>
      <w:bookmarkStart w:id="99" w:name="_Toc201320424"/>
      <w:bookmarkStart w:id="100" w:name="_Toc201323709"/>
      <w:bookmarkStart w:id="101" w:name="_Toc201330284"/>
      <w:bookmarkStart w:id="102" w:name="_Toc201657280"/>
      <w:bookmarkStart w:id="103" w:name="_Toc201680064"/>
      <w:bookmarkStart w:id="104" w:name="_Toc201743200"/>
      <w:bookmarkStart w:id="105" w:name="_Toc202537202"/>
      <w:bookmarkStart w:id="106" w:name="_Toc202878859"/>
      <w:bookmarkStart w:id="107" w:name="_Toc2031187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1150239" w14:textId="72D56274" w:rsidR="00B90D48" w:rsidRPr="00B90D48" w:rsidRDefault="00DB61C6" w:rsidP="00B00D18">
      <w:pPr>
        <w:pStyle w:val="Heading3"/>
      </w:pPr>
      <w:bookmarkStart w:id="108" w:name="_Toc203118737"/>
      <w:r w:rsidRPr="00B90D48">
        <w:t xml:space="preserve">Engagement with </w:t>
      </w:r>
      <w:r w:rsidR="00B90D48" w:rsidRPr="00B90D48">
        <w:t>value chain</w:t>
      </w:r>
      <w:bookmarkEnd w:id="108"/>
    </w:p>
    <w:p w14:paraId="4D33B996" w14:textId="7BAB266E" w:rsidR="00B72F75" w:rsidRDefault="00BC6AD1" w:rsidP="002412B1">
      <w:r>
        <w:t xml:space="preserve">A value chain </w:t>
      </w:r>
      <w:r w:rsidR="002D6E77">
        <w:t xml:space="preserve">refers to the full range of </w:t>
      </w:r>
      <w:r w:rsidR="000617E9">
        <w:t xml:space="preserve">both upstream and downstream </w:t>
      </w:r>
      <w:r w:rsidR="002D6E77">
        <w:t>activities that a</w:t>
      </w:r>
      <w:r w:rsidR="003C0A8C">
        <w:t>n</w:t>
      </w:r>
      <w:r w:rsidR="002D6E77">
        <w:t xml:space="preserve"> </w:t>
      </w:r>
      <w:r w:rsidR="003C0A8C" w:rsidRPr="003C0A8C">
        <w:rPr>
          <w:szCs w:val="22"/>
        </w:rPr>
        <w:t>organisation</w:t>
      </w:r>
      <w:r w:rsidR="002D6E77">
        <w:t xml:space="preserve"> engages in</w:t>
      </w:r>
      <w:r w:rsidR="00EE0D8B">
        <w:t xml:space="preserve"> such as purchasing goods,</w:t>
      </w:r>
      <w:r w:rsidR="000617E9">
        <w:t xml:space="preserve"> transportation, product use and disposal.</w:t>
      </w:r>
      <w:r w:rsidR="006B6A5A">
        <w:t xml:space="preserve"> </w:t>
      </w:r>
      <w:r w:rsidR="00B72F75">
        <w:t xml:space="preserve">An </w:t>
      </w:r>
      <w:r w:rsidR="00B72F75" w:rsidRPr="003C0A8C">
        <w:rPr>
          <w:szCs w:val="22"/>
        </w:rPr>
        <w:t>organisation</w:t>
      </w:r>
      <w:r w:rsidR="00B72F75">
        <w:t xml:space="preserve">’s value chain is a potential source of exposure to climate-related risks and opportunities. For example, an </w:t>
      </w:r>
      <w:r w:rsidR="00B72F75" w:rsidRPr="003C0A8C">
        <w:rPr>
          <w:szCs w:val="22"/>
        </w:rPr>
        <w:t>organisation</w:t>
      </w:r>
      <w:r w:rsidR="00B72F75">
        <w:t xml:space="preserve"> running a supermarket may be exposed </w:t>
      </w:r>
      <w:r w:rsidR="00B22564">
        <w:t xml:space="preserve">if crops produced by their </w:t>
      </w:r>
      <w:r w:rsidR="00B72F75">
        <w:t xml:space="preserve">suppliers </w:t>
      </w:r>
      <w:r w:rsidR="00B22564">
        <w:t>face lower yields or higher input prices due to climate change.</w:t>
      </w:r>
      <w:r w:rsidR="00B72F75">
        <w:t xml:space="preserve"> </w:t>
      </w:r>
    </w:p>
    <w:p w14:paraId="0D3C6DDB" w14:textId="5EB9A3A7" w:rsidR="00D401E4" w:rsidRDefault="00D401E4" w:rsidP="002412B1">
      <w:r>
        <w:t xml:space="preserve">Engagement with the value chain </w:t>
      </w:r>
      <w:r w:rsidR="00D33760">
        <w:t xml:space="preserve">helps </w:t>
      </w:r>
      <w:r w:rsidR="002A5C91">
        <w:t>build</w:t>
      </w:r>
      <w:r w:rsidR="00780598">
        <w:t xml:space="preserve"> </w:t>
      </w:r>
      <w:r w:rsidR="00260FC9">
        <w:t>an</w:t>
      </w:r>
      <w:r w:rsidR="006C6DA5">
        <w:t xml:space="preserve"> organisation’s</w:t>
      </w:r>
      <w:r w:rsidR="00780598">
        <w:t xml:space="preserve"> understanding of exposure to climate-related risks and opportunities across their value chain</w:t>
      </w:r>
      <w:r w:rsidR="002A5C91">
        <w:t xml:space="preserve"> </w:t>
      </w:r>
      <w:r w:rsidR="00D046BB">
        <w:t>and</w:t>
      </w:r>
      <w:r w:rsidR="002A5C91">
        <w:t xml:space="preserve"> </w:t>
      </w:r>
      <w:r w:rsidR="00983D33">
        <w:t xml:space="preserve">how partners </w:t>
      </w:r>
      <w:r w:rsidR="003636B5">
        <w:t xml:space="preserve">align </w:t>
      </w:r>
      <w:r w:rsidR="00692832">
        <w:t xml:space="preserve">to their </w:t>
      </w:r>
      <w:r w:rsidR="003636B5">
        <w:t>strategic ambition</w:t>
      </w:r>
      <w:r w:rsidR="00FA7617">
        <w:t>. Engagement can also enhance data accuracy, innovation, and stakeholder trust</w:t>
      </w:r>
      <w:r w:rsidR="001109D6">
        <w:t>,</w:t>
      </w:r>
      <w:r w:rsidR="00FA7617">
        <w:t xml:space="preserve"> making the plan more effective.</w:t>
      </w:r>
      <w:r w:rsidR="00045181">
        <w:t xml:space="preserve"> </w:t>
      </w:r>
    </w:p>
    <w:p w14:paraId="4C895787" w14:textId="2A5A1D95" w:rsidR="004D705C" w:rsidRDefault="00982CC8" w:rsidP="00976BDB">
      <w:r>
        <w:t xml:space="preserve">Once risks across the value chain are understood, </w:t>
      </w:r>
      <w:r w:rsidR="0004759C">
        <w:t>organisations</w:t>
      </w:r>
      <w:r>
        <w:t xml:space="preserve"> should consider</w:t>
      </w:r>
      <w:r w:rsidR="00976BDB">
        <w:t xml:space="preserve"> how it </w:t>
      </w:r>
      <w:r w:rsidR="00B61BED">
        <w:t xml:space="preserve">sets expectations and </w:t>
      </w:r>
      <w:r w:rsidR="00976BDB">
        <w:t xml:space="preserve">provides feedback </w:t>
      </w:r>
      <w:r w:rsidR="00B61BED">
        <w:t>to</w:t>
      </w:r>
      <w:r w:rsidR="002B6D35">
        <w:t xml:space="preserve"> </w:t>
      </w:r>
      <w:r w:rsidR="00976BDB">
        <w:t>value chain partners,</w:t>
      </w:r>
      <w:r w:rsidR="002B6D35">
        <w:t xml:space="preserve"> as well as how it will support these partners and </w:t>
      </w:r>
      <w:r w:rsidR="00976BDB">
        <w:t>encourag</w:t>
      </w:r>
      <w:r w:rsidR="002B6D35">
        <w:t>e</w:t>
      </w:r>
      <w:r w:rsidR="00976BDB">
        <w:t xml:space="preserve"> accountability. </w:t>
      </w:r>
      <w:r w:rsidR="0004759C">
        <w:t>Organisations</w:t>
      </w:r>
      <w:r w:rsidR="00976BDB">
        <w:t xml:space="preserve"> should</w:t>
      </w:r>
      <w:r w:rsidR="00F822E1">
        <w:t>,</w:t>
      </w:r>
      <w:r w:rsidR="00976BDB">
        <w:t xml:space="preserve"> </w:t>
      </w:r>
      <w:r w:rsidR="00EB7FB9">
        <w:t>where possible</w:t>
      </w:r>
      <w:r w:rsidR="00F822E1">
        <w:t>,</w:t>
      </w:r>
      <w:r w:rsidR="00EB7FB9">
        <w:t xml:space="preserve"> </w:t>
      </w:r>
      <w:r w:rsidR="00976BDB">
        <w:t xml:space="preserve">engage with their value chains on relevant strategic </w:t>
      </w:r>
      <w:r w:rsidR="00EB7FB9">
        <w:t>ambitions</w:t>
      </w:r>
      <w:r w:rsidR="00976BDB">
        <w:t xml:space="preserve">, including mitigation, climate resilience and adaptation, and </w:t>
      </w:r>
      <w:r w:rsidR="00FF2AC9">
        <w:t>other social or environmental objectives</w:t>
      </w:r>
      <w:r w:rsidR="00976BDB">
        <w:t xml:space="preserve">. </w:t>
      </w:r>
      <w:r w:rsidR="00BF7007">
        <w:t xml:space="preserve">The engagement strategy </w:t>
      </w:r>
      <w:r w:rsidR="00FA5141">
        <w:t xml:space="preserve">can </w:t>
      </w:r>
      <w:r w:rsidR="00BF7007">
        <w:t xml:space="preserve">then capture how the </w:t>
      </w:r>
      <w:r w:rsidR="00B83563" w:rsidRPr="003C0A8C">
        <w:rPr>
          <w:szCs w:val="22"/>
        </w:rPr>
        <w:t>organisation</w:t>
      </w:r>
      <w:r w:rsidR="00BF7007">
        <w:t xml:space="preserve"> intends to work with value chain</w:t>
      </w:r>
      <w:r w:rsidR="00FA5141">
        <w:t xml:space="preserve"> partners</w:t>
      </w:r>
      <w:r w:rsidR="00EE3C41">
        <w:t xml:space="preserve"> </w:t>
      </w:r>
      <w:r w:rsidR="00BF7007">
        <w:t>to address risks and capitalise on opportunities.</w:t>
      </w:r>
      <w:r w:rsidR="00B661B3">
        <w:t xml:space="preserve"> </w:t>
      </w:r>
    </w:p>
    <w:p w14:paraId="3E4670AC" w14:textId="56A8B8D6" w:rsidR="006804A2" w:rsidRDefault="00F95BB5" w:rsidP="00F4767C">
      <w:r>
        <w:t xml:space="preserve">Engagement with the value chain </w:t>
      </w:r>
      <w:r w:rsidR="00EC00FC">
        <w:t>can also help</w:t>
      </w:r>
      <w:r w:rsidR="006804A2">
        <w:t xml:space="preserve"> organisations</w:t>
      </w:r>
      <w:r w:rsidR="00EC00FC">
        <w:t xml:space="preserve"> </w:t>
      </w:r>
      <w:r w:rsidR="001C1223">
        <w:t xml:space="preserve">identify </w:t>
      </w:r>
      <w:r w:rsidR="004E7C63">
        <w:t xml:space="preserve">where </w:t>
      </w:r>
      <w:r w:rsidR="001C1223">
        <w:t>scope 3 emissions</w:t>
      </w:r>
      <w:r w:rsidR="004E7C63">
        <w:t xml:space="preserve"> are concentrated </w:t>
      </w:r>
      <w:r w:rsidR="0037309A">
        <w:t>and collaborate on solutions to reduce value chain emissions</w:t>
      </w:r>
      <w:r w:rsidR="00F4767C">
        <w:t>.</w:t>
      </w:r>
      <w:r w:rsidR="00F4767C" w:rsidRPr="00F4767C">
        <w:t xml:space="preserve"> </w:t>
      </w:r>
      <w:r w:rsidR="00953D48">
        <w:t xml:space="preserve">However, </w:t>
      </w:r>
      <w:r w:rsidR="006F733D">
        <w:t xml:space="preserve">organisations </w:t>
      </w:r>
      <w:r w:rsidR="005F5280">
        <w:t xml:space="preserve">should take a targeted and considered approach </w:t>
      </w:r>
      <w:r w:rsidR="004E1EE0">
        <w:t xml:space="preserve">to </w:t>
      </w:r>
      <w:r w:rsidR="00ED572A">
        <w:t xml:space="preserve">engaging with value chain partners on </w:t>
      </w:r>
      <w:r w:rsidR="007E386E">
        <w:t xml:space="preserve">scope 3 </w:t>
      </w:r>
      <w:r w:rsidR="00ED572A">
        <w:t xml:space="preserve">emissions, being cognisant of the potential reporting burden and establishing an appropriate approach to improve </w:t>
      </w:r>
      <w:r w:rsidR="007E386E">
        <w:t xml:space="preserve">scope 3 </w:t>
      </w:r>
      <w:r w:rsidR="00ED572A">
        <w:t xml:space="preserve">data quality over time. </w:t>
      </w:r>
      <w:r w:rsidR="007E386E">
        <w:t>As a starting point</w:t>
      </w:r>
      <w:r w:rsidR="00D01FC4">
        <w:t>, organisations can</w:t>
      </w:r>
      <w:r w:rsidR="0047504D">
        <w:t xml:space="preserve"> use scope 3 emissions estimation model</w:t>
      </w:r>
      <w:r w:rsidR="003B0D87">
        <w:t>ling methods</w:t>
      </w:r>
      <w:r w:rsidR="00DD5662">
        <w:t xml:space="preserve"> and tools</w:t>
      </w:r>
      <w:r w:rsidR="003B0D87">
        <w:t xml:space="preserve"> </w:t>
      </w:r>
      <w:r w:rsidR="0047504D">
        <w:t xml:space="preserve">to help identify material </w:t>
      </w:r>
      <w:r w:rsidR="00D01FC4">
        <w:t>emissions</w:t>
      </w:r>
      <w:r w:rsidR="0047504D">
        <w:t xml:space="preserve"> sources</w:t>
      </w:r>
      <w:r w:rsidR="00F822E1">
        <w:t>,</w:t>
      </w:r>
      <w:r w:rsidR="00D01FC4">
        <w:t xml:space="preserve"> which</w:t>
      </w:r>
      <w:r w:rsidR="0047504D">
        <w:t xml:space="preserve"> can inform </w:t>
      </w:r>
      <w:r w:rsidR="00D01FC4">
        <w:t>priority areas for value chain engagement and collaboration</w:t>
      </w:r>
      <w:r w:rsidR="0047504D">
        <w:t>.</w:t>
      </w:r>
    </w:p>
    <w:p w14:paraId="49CE5720" w14:textId="652C657E" w:rsidR="00D353FE" w:rsidRDefault="009F6380" w:rsidP="00D353FE">
      <w:pPr>
        <w:rPr>
          <w:color w:val="FF0000"/>
        </w:rPr>
      </w:pPr>
      <w:r>
        <w:lastRenderedPageBreak/>
        <w:t xml:space="preserve">The </w:t>
      </w:r>
      <w:r w:rsidR="00F4767C">
        <w:t xml:space="preserve">Greenhouse Gas Protocol </w:t>
      </w:r>
      <w:hyperlink r:id="rId42" w:history="1">
        <w:r w:rsidR="00C51787" w:rsidRPr="002D5187">
          <w:rPr>
            <w:rStyle w:val="Hyperlink"/>
          </w:rPr>
          <w:t>Corporate Value Chain (Scope 3) Accounting and Reporting Standard</w:t>
        </w:r>
      </w:hyperlink>
      <w:r w:rsidR="00554E31" w:rsidRPr="00554E31">
        <w:t xml:space="preserve"> </w:t>
      </w:r>
      <w:r w:rsidR="00554E31">
        <w:t>provides advice on mapping value chains, including setting boundaries</w:t>
      </w:r>
      <w:r w:rsidR="00F822E1">
        <w:t>,</w:t>
      </w:r>
      <w:r w:rsidR="00554E31">
        <w:t xml:space="preserve"> and disclosing and justifying exclusions</w:t>
      </w:r>
      <w:r w:rsidR="00554E31" w:rsidRPr="00B74347">
        <w:t>.</w:t>
      </w:r>
      <w:r w:rsidR="0072645A" w:rsidRPr="00B74347">
        <w:t xml:space="preserve"> </w:t>
      </w:r>
      <w:r w:rsidR="00D353FE" w:rsidRPr="00B74347">
        <w:t xml:space="preserve">Reporting entities captured by sustainability reporting requirements under the </w:t>
      </w:r>
      <w:r w:rsidR="00D353FE" w:rsidRPr="00B74347">
        <w:rPr>
          <w:i/>
          <w:iCs/>
        </w:rPr>
        <w:t>Corporations Act</w:t>
      </w:r>
      <w:r w:rsidR="00D353FE" w:rsidRPr="00B74347">
        <w:t xml:space="preserve"> and applying AASB S2 should consider their obligations to disclose information about </w:t>
      </w:r>
      <w:r w:rsidR="004153EC" w:rsidRPr="00B74347">
        <w:t>scope 3 emissions</w:t>
      </w:r>
      <w:r w:rsidR="00D353FE" w:rsidRPr="00B74347">
        <w:t>.</w:t>
      </w:r>
    </w:p>
    <w:p w14:paraId="5B58775D" w14:textId="77777777" w:rsidR="008A1089" w:rsidRPr="00953EA7" w:rsidRDefault="008A1089" w:rsidP="008A1089">
      <w:pPr>
        <w:pStyle w:val="Heading4"/>
      </w:pPr>
      <w:r w:rsidRPr="00953EA7">
        <w:t xml:space="preserve">Engagement with consumers </w:t>
      </w:r>
    </w:p>
    <w:p w14:paraId="6BE80D17" w14:textId="77777777" w:rsidR="008A1089" w:rsidRDefault="008A1089" w:rsidP="008A1089">
      <w:pPr>
        <w:pStyle w:val="BoxText"/>
        <w:rPr>
          <w:lang w:eastAsia="en-US"/>
        </w:rPr>
      </w:pPr>
      <w:r>
        <w:rPr>
          <w:lang w:eastAsia="en-US"/>
        </w:rPr>
        <w:t xml:space="preserve">Consumers are increasingly concerned about the environment and these concerns are reflected in the products or services </w:t>
      </w:r>
      <w:r w:rsidRPr="40ED8DC7">
        <w:rPr>
          <w:lang w:eastAsia="en-US"/>
        </w:rPr>
        <w:t>selected</w:t>
      </w:r>
      <w:r>
        <w:rPr>
          <w:lang w:eastAsia="en-US"/>
        </w:rPr>
        <w:t xml:space="preserve">. </w:t>
      </w:r>
      <w:r>
        <w:t>Organisations</w:t>
      </w:r>
      <w:r>
        <w:rPr>
          <w:lang w:eastAsia="en-US"/>
        </w:rPr>
        <w:t xml:space="preserve"> are responding to consumer demand for environmentally sustainable products and services, including through transition planning. This is leading to a shift in how products and services are produced, marketed and delivered to consumers.</w:t>
      </w:r>
    </w:p>
    <w:p w14:paraId="404B112F" w14:textId="72AF78B1" w:rsidR="008A1089" w:rsidRPr="00F30FD7" w:rsidRDefault="008A1089" w:rsidP="008A1089">
      <w:pPr>
        <w:rPr>
          <w:lang w:eastAsia="en-US"/>
        </w:rPr>
      </w:pPr>
      <w:r>
        <w:t>Organisations</w:t>
      </w:r>
      <w:r>
        <w:rPr>
          <w:lang w:eastAsia="en-US"/>
        </w:rPr>
        <w:t xml:space="preserve"> should be careful to comply with Australian Consumer Law (ACL) obligations where they engage with consumers about their transition planning. This includes ensuring claims are true, clear and based on reasonable grounds so that consumers can understand communications and trust is built. The ACCC is responsible for enforcing compliance with the ACL and developed the </w:t>
      </w:r>
      <w:hyperlink r:id="rId43">
        <w:r w:rsidRPr="0B628AC3">
          <w:rPr>
            <w:rStyle w:val="Hyperlink"/>
            <w:lang w:eastAsia="en-US"/>
          </w:rPr>
          <w:t>Environmental Claims Guide</w:t>
        </w:r>
      </w:hyperlink>
      <w:r w:rsidRPr="0B628AC3">
        <w:rPr>
          <w:lang w:eastAsia="en-US"/>
        </w:rPr>
        <w:t xml:space="preserve"> to help </w:t>
      </w:r>
      <w:r>
        <w:t>organisations</w:t>
      </w:r>
      <w:r w:rsidRPr="0B628AC3">
        <w:rPr>
          <w:lang w:eastAsia="en-US"/>
        </w:rPr>
        <w:t xml:space="preserve"> understand their responsibilities</w:t>
      </w:r>
      <w:r>
        <w:rPr>
          <w:lang w:eastAsia="en-US"/>
        </w:rPr>
        <w:t xml:space="preserve"> under the ACL when making consumer-facing claims</w:t>
      </w:r>
      <w:r w:rsidRPr="0B628AC3">
        <w:rPr>
          <w:lang w:eastAsia="en-US"/>
        </w:rPr>
        <w:t xml:space="preserve">. </w:t>
      </w:r>
      <w:r>
        <w:rPr>
          <w:lang w:eastAsia="en-US"/>
        </w:rPr>
        <w:t>Principle 8 of the guide specifically addresses making claims about an organisation’s environmental sustainability transition</w:t>
      </w:r>
      <w:r w:rsidRPr="409E4A49">
        <w:rPr>
          <w:lang w:eastAsia="en-US"/>
        </w:rPr>
        <w:t>.</w:t>
      </w:r>
    </w:p>
    <w:p w14:paraId="682FEB7D" w14:textId="0714C4B1" w:rsidR="00B90D48" w:rsidRDefault="00B90D48" w:rsidP="00C0721B">
      <w:pPr>
        <w:pStyle w:val="Heading3"/>
      </w:pPr>
      <w:bookmarkStart w:id="109" w:name="_Toc203118738"/>
      <w:r w:rsidRPr="00B90D48">
        <w:t>Engagement with industry</w:t>
      </w:r>
      <w:bookmarkEnd w:id="109"/>
      <w:r w:rsidRPr="00B90D48">
        <w:t xml:space="preserve"> </w:t>
      </w:r>
    </w:p>
    <w:p w14:paraId="6A9007F1" w14:textId="6F87799C" w:rsidR="005837AE" w:rsidRDefault="008C6491" w:rsidP="00FB1DBB">
      <w:r>
        <w:t xml:space="preserve">Industry </w:t>
      </w:r>
      <w:r w:rsidR="005724AF">
        <w:t xml:space="preserve">collaboration allows </w:t>
      </w:r>
      <w:r w:rsidR="00A330CC">
        <w:t>organisations</w:t>
      </w:r>
      <w:r w:rsidR="005724AF">
        <w:t xml:space="preserve"> to share lessons learned, </w:t>
      </w:r>
      <w:r w:rsidR="00BF69C8">
        <w:t>stay up</w:t>
      </w:r>
      <w:r w:rsidR="00C54EA0">
        <w:t xml:space="preserve"> </w:t>
      </w:r>
      <w:r w:rsidR="00BF69C8">
        <w:t>to</w:t>
      </w:r>
      <w:r w:rsidR="00C54EA0">
        <w:t xml:space="preserve"> </w:t>
      </w:r>
      <w:r w:rsidR="00BF69C8">
        <w:t xml:space="preserve">date on </w:t>
      </w:r>
      <w:r w:rsidR="000B5D26">
        <w:t xml:space="preserve">best practices, </w:t>
      </w:r>
      <w:r w:rsidR="005724AF">
        <w:t xml:space="preserve">support </w:t>
      </w:r>
      <w:r w:rsidR="00110009">
        <w:t xml:space="preserve">peers </w:t>
      </w:r>
      <w:r w:rsidR="000B5D26">
        <w:t>who are engaging in their own climate transitions</w:t>
      </w:r>
      <w:r w:rsidR="004E32FA">
        <w:t>, and in this way</w:t>
      </w:r>
      <w:r w:rsidR="006E3797">
        <w:t xml:space="preserve"> can</w:t>
      </w:r>
      <w:r w:rsidR="004E32FA">
        <w:t xml:space="preserve"> </w:t>
      </w:r>
      <w:r w:rsidR="00242839">
        <w:t>support climate solutions at a greater speed and scale</w:t>
      </w:r>
      <w:r w:rsidR="000B5D26">
        <w:t xml:space="preserve">. </w:t>
      </w:r>
      <w:r w:rsidR="00E2184D">
        <w:t xml:space="preserve">Involvement in </w:t>
      </w:r>
      <w:r w:rsidR="0016558E">
        <w:t>industry groups aligned with a</w:t>
      </w:r>
      <w:r w:rsidR="00B83563">
        <w:t>n</w:t>
      </w:r>
      <w:r w:rsidR="0016558E">
        <w:t xml:space="preserve"> </w:t>
      </w:r>
      <w:r w:rsidR="00B83563" w:rsidRPr="003C0A8C">
        <w:rPr>
          <w:szCs w:val="22"/>
        </w:rPr>
        <w:t>organisation</w:t>
      </w:r>
      <w:r w:rsidR="0016558E">
        <w:t xml:space="preserve">’s strategic ambitions </w:t>
      </w:r>
      <w:r w:rsidR="009430DD">
        <w:t>also</w:t>
      </w:r>
      <w:r w:rsidR="0016558E">
        <w:t xml:space="preserve"> sends a positive signal to stakeholders</w:t>
      </w:r>
      <w:r w:rsidR="00881ADD">
        <w:t xml:space="preserve">, </w:t>
      </w:r>
      <w:r w:rsidR="00A32512">
        <w:t xml:space="preserve">as it shows </w:t>
      </w:r>
      <w:r w:rsidR="00C54EA0">
        <w:t>active engagement towards enabling an economy-wide transition</w:t>
      </w:r>
      <w:r w:rsidR="00D175DD">
        <w:t xml:space="preserve"> and a climate-resilient future</w:t>
      </w:r>
      <w:r w:rsidR="00C54EA0">
        <w:t xml:space="preserve">. </w:t>
      </w:r>
    </w:p>
    <w:p w14:paraId="03384D9B" w14:textId="78763E24" w:rsidR="00C8175F" w:rsidRDefault="00A330CC" w:rsidP="00FB1DBB">
      <w:r>
        <w:t>Organisations</w:t>
      </w:r>
      <w:r w:rsidR="00C8175F">
        <w:t xml:space="preserve"> may collaborate with a wide variety of industry groups, such as </w:t>
      </w:r>
      <w:r w:rsidR="00080827">
        <w:t>industry associations</w:t>
      </w:r>
      <w:r w:rsidR="00CE78EB">
        <w:t xml:space="preserve">, not-for-profit organisation, charities and government </w:t>
      </w:r>
      <w:r w:rsidR="00744D0F">
        <w:t xml:space="preserve">bodies. Working collaboratively can help achieve improved sustainability objectives and transition planning </w:t>
      </w:r>
      <w:r w:rsidR="00B0389B">
        <w:t xml:space="preserve">quicker and more efficiently. However, before collaborating, </w:t>
      </w:r>
      <w:r>
        <w:t>organisations</w:t>
      </w:r>
      <w:r w:rsidR="00B0389B">
        <w:t xml:space="preserve"> should be aware of obligations to comply with Australia’s competition law.</w:t>
      </w:r>
    </w:p>
    <w:p w14:paraId="7E8A07B5" w14:textId="7FE3A4AE" w:rsidR="004B052E" w:rsidRDefault="00B0389B" w:rsidP="00480610">
      <w:r>
        <w:t xml:space="preserve">The ACCC’s Sustainability Collaborations </w:t>
      </w:r>
      <w:r w:rsidR="00E92B0B">
        <w:t xml:space="preserve">and Australian Competition Law </w:t>
      </w:r>
      <w:hyperlink r:id="rId44" w:anchor="toc-sustainability-collaborations-and-competition-law" w:history="1">
        <w:r w:rsidR="00E92B0B" w:rsidRPr="00E92B0B">
          <w:rPr>
            <w:rStyle w:val="Hyperlink"/>
          </w:rPr>
          <w:t>g</w:t>
        </w:r>
        <w:r w:rsidRPr="00E92B0B">
          <w:rPr>
            <w:rStyle w:val="Hyperlink"/>
          </w:rPr>
          <w:t>uide</w:t>
        </w:r>
      </w:hyperlink>
      <w:r w:rsidR="001711A1">
        <w:t xml:space="preserve"> </w:t>
      </w:r>
      <w:r w:rsidR="00E92B0B">
        <w:t xml:space="preserve">helps </w:t>
      </w:r>
      <w:r w:rsidR="00A330CC">
        <w:t>organisations</w:t>
      </w:r>
      <w:r w:rsidR="00E92B0B">
        <w:t xml:space="preserve"> understand how they can collaborate on environmental and social sustainability initiatives without breaching competition laws. The guide </w:t>
      </w:r>
      <w:r w:rsidR="000430CE">
        <w:t>also explains</w:t>
      </w:r>
      <w:r w:rsidR="007538D8">
        <w:t xml:space="preserve"> that where organisations want to collaborate in a</w:t>
      </w:r>
      <w:r w:rsidR="00D050B8">
        <w:t xml:space="preserve"> way which does raise competition law risks, certain exemptions may be available</w:t>
      </w:r>
      <w:r w:rsidR="00E20379">
        <w:t xml:space="preserve">, </w:t>
      </w:r>
      <w:r w:rsidR="00D050B8">
        <w:t>such as authorisation</w:t>
      </w:r>
      <w:r w:rsidR="00480610">
        <w:t xml:space="preserve">. </w:t>
      </w:r>
    </w:p>
    <w:p w14:paraId="09F52546" w14:textId="4BBA8895" w:rsidR="00134024" w:rsidRPr="00977831" w:rsidRDefault="00134024" w:rsidP="00C0721B">
      <w:pPr>
        <w:pStyle w:val="Heading3"/>
      </w:pPr>
      <w:bookmarkStart w:id="110" w:name="_Toc203118739"/>
      <w:r w:rsidRPr="00977831">
        <w:t xml:space="preserve">Engagement </w:t>
      </w:r>
      <w:bookmarkStart w:id="111" w:name="_Hlk195537928"/>
      <w:r w:rsidRPr="00977831">
        <w:t>with government</w:t>
      </w:r>
      <w:r w:rsidR="00024D87" w:rsidRPr="00977831">
        <w:t>,</w:t>
      </w:r>
      <w:r w:rsidR="0010387B" w:rsidRPr="00977831">
        <w:t xml:space="preserve"> </w:t>
      </w:r>
      <w:r w:rsidR="008519C5" w:rsidRPr="00977831">
        <w:t xml:space="preserve">public sector </w:t>
      </w:r>
      <w:r w:rsidR="00024D87" w:rsidRPr="00977831">
        <w:t>and civil society</w:t>
      </w:r>
      <w:bookmarkEnd w:id="110"/>
    </w:p>
    <w:bookmarkEnd w:id="111"/>
    <w:p w14:paraId="6EE90271" w14:textId="4ACAC1F7" w:rsidR="00A47EFD" w:rsidRDefault="00276379" w:rsidP="004B052E">
      <w:r w:rsidRPr="00B6400F">
        <w:t>Broader</w:t>
      </w:r>
      <w:r w:rsidR="00E9689C" w:rsidRPr="00B6400F">
        <w:t xml:space="preserve"> engagement with </w:t>
      </w:r>
      <w:r w:rsidR="001567C7">
        <w:t xml:space="preserve">government and </w:t>
      </w:r>
      <w:r w:rsidR="0089373C">
        <w:t xml:space="preserve">civil </w:t>
      </w:r>
      <w:r w:rsidR="00E9689C" w:rsidRPr="00B6400F">
        <w:t xml:space="preserve">society is important </w:t>
      </w:r>
      <w:r w:rsidR="006C4E7A" w:rsidRPr="00B6400F">
        <w:t xml:space="preserve">as it can help </w:t>
      </w:r>
      <w:r w:rsidR="00E9689C" w:rsidRPr="00B6400F">
        <w:t xml:space="preserve">contribute </w:t>
      </w:r>
      <w:r w:rsidR="006C4E7A" w:rsidRPr="00B6400F">
        <w:t xml:space="preserve">to and reinforce </w:t>
      </w:r>
      <w:r w:rsidR="00134CD5">
        <w:t xml:space="preserve">an </w:t>
      </w:r>
      <w:r w:rsidR="008B3C9A">
        <w:t>organisation’s</w:t>
      </w:r>
      <w:r w:rsidR="00134CD5" w:rsidRPr="00B6400F">
        <w:t xml:space="preserve"> </w:t>
      </w:r>
      <w:r w:rsidR="00E9689C" w:rsidRPr="00B6400F">
        <w:t>strategic ambition</w:t>
      </w:r>
      <w:r w:rsidR="00551816">
        <w:t xml:space="preserve"> and may help to inform policy</w:t>
      </w:r>
      <w:r w:rsidR="00E9689C" w:rsidRPr="00B6400F">
        <w:t xml:space="preserve">. </w:t>
      </w:r>
      <w:r w:rsidR="005B7E0A">
        <w:t>Disclosin</w:t>
      </w:r>
      <w:r w:rsidR="00182729" w:rsidRPr="00B6400F">
        <w:t>g information about</w:t>
      </w:r>
      <w:r w:rsidR="00E9689C" w:rsidRPr="00B6400F">
        <w:t xml:space="preserve"> this </w:t>
      </w:r>
      <w:r w:rsidR="00B6400F" w:rsidRPr="00B6400F">
        <w:t>engagement</w:t>
      </w:r>
      <w:r w:rsidR="00E9689C" w:rsidRPr="00B6400F">
        <w:t xml:space="preserve"> can help demonstrate credibility to stakeholders</w:t>
      </w:r>
      <w:r w:rsidR="00B6400F" w:rsidRPr="00B6400F">
        <w:t xml:space="preserve"> and </w:t>
      </w:r>
      <w:r w:rsidR="005B7E0A">
        <w:t>build</w:t>
      </w:r>
      <w:r w:rsidR="00B6400F" w:rsidRPr="00B6400F">
        <w:t xml:space="preserve"> social </w:t>
      </w:r>
      <w:r w:rsidR="005B7E0A">
        <w:t>licence and buy-in for the transition plan</w:t>
      </w:r>
      <w:r w:rsidR="00B6400F" w:rsidRPr="00B6400F">
        <w:t xml:space="preserve">. </w:t>
      </w:r>
    </w:p>
    <w:p w14:paraId="41C4BEBC" w14:textId="190A78C5" w:rsidR="000E4195" w:rsidRDefault="000E4195" w:rsidP="00C06202">
      <w:pPr>
        <w:pStyle w:val="Heading4"/>
      </w:pPr>
      <w:r>
        <w:t>Engag</w:t>
      </w:r>
      <w:r w:rsidR="00F26959">
        <w:t>ement</w:t>
      </w:r>
      <w:r>
        <w:t xml:space="preserve"> with government</w:t>
      </w:r>
    </w:p>
    <w:p w14:paraId="0205336B" w14:textId="3794C7CD" w:rsidR="00990F63" w:rsidRDefault="00DA57A7" w:rsidP="008D7F21">
      <w:r>
        <w:t xml:space="preserve">The IFRS TPT Disclosure Framework </w:t>
      </w:r>
      <w:r w:rsidR="00E32466">
        <w:t xml:space="preserve">recommends that </w:t>
      </w:r>
      <w:r w:rsidR="00410860">
        <w:t>organisations disclose information</w:t>
      </w:r>
      <w:r w:rsidR="00E32466">
        <w:t xml:space="preserve"> </w:t>
      </w:r>
      <w:r w:rsidR="00364AE4">
        <w:t>on how they are engaging with government</w:t>
      </w:r>
      <w:r w:rsidR="007E0F3E">
        <w:t xml:space="preserve">, regulators and public sector organisations. </w:t>
      </w:r>
      <w:r w:rsidR="007B32C9">
        <w:t xml:space="preserve">This is particularly relevant </w:t>
      </w:r>
      <w:r w:rsidR="007B32C9">
        <w:lastRenderedPageBreak/>
        <w:t xml:space="preserve">where </w:t>
      </w:r>
      <w:r w:rsidR="00356B04">
        <w:t xml:space="preserve">there are key policy or regulatory changes on which the transition plan depends to succeed. </w:t>
      </w:r>
      <w:r w:rsidR="00AF0042">
        <w:t xml:space="preserve">For instance, </w:t>
      </w:r>
      <w:r w:rsidR="00990F63">
        <w:t xml:space="preserve">Australian policies </w:t>
      </w:r>
      <w:r w:rsidR="004E66DC">
        <w:t xml:space="preserve">at the federal, and state and territory </w:t>
      </w:r>
      <w:r w:rsidR="00CD0D26">
        <w:t xml:space="preserve">levels of government </w:t>
      </w:r>
      <w:r w:rsidR="00990F63">
        <w:t xml:space="preserve">are </w:t>
      </w:r>
      <w:r w:rsidR="00CD0D26">
        <w:t xml:space="preserve">often </w:t>
      </w:r>
      <w:r w:rsidR="00990F63">
        <w:t>subject to public consultation processes</w:t>
      </w:r>
      <w:r w:rsidR="005B0847">
        <w:t xml:space="preserve">, where </w:t>
      </w:r>
      <w:r w:rsidR="00A330CC">
        <w:t>organisations</w:t>
      </w:r>
      <w:r w:rsidR="005B0847">
        <w:t xml:space="preserve"> </w:t>
      </w:r>
      <w:r w:rsidR="00AF0042">
        <w:t xml:space="preserve">can </w:t>
      </w:r>
      <w:r w:rsidR="008A1E1A">
        <w:t xml:space="preserve">provide feedback and </w:t>
      </w:r>
      <w:r w:rsidR="005B0847">
        <w:t>advocate for policy settings</w:t>
      </w:r>
      <w:r w:rsidR="00F822E1">
        <w:t xml:space="preserve"> that</w:t>
      </w:r>
      <w:r w:rsidR="005B0847">
        <w:t xml:space="preserve"> may be a dependency </w:t>
      </w:r>
      <w:r w:rsidR="002621F3">
        <w:t>identified in the</w:t>
      </w:r>
      <w:r w:rsidR="00CD0D26">
        <w:t>ir</w:t>
      </w:r>
      <w:r w:rsidR="002621F3">
        <w:t xml:space="preserve"> transition plan.</w:t>
      </w:r>
      <w:r w:rsidR="0010744A">
        <w:t xml:space="preserve"> </w:t>
      </w:r>
      <w:r w:rsidR="00554494">
        <w:t>Disclosing</w:t>
      </w:r>
      <w:r w:rsidR="00F913D3">
        <w:t xml:space="preserve"> t</w:t>
      </w:r>
      <w:r w:rsidR="00554494">
        <w:t xml:space="preserve">ransparently the organisation’s </w:t>
      </w:r>
      <w:r w:rsidR="004E66DC">
        <w:t xml:space="preserve">engagement </w:t>
      </w:r>
      <w:r w:rsidR="00494E0A">
        <w:t>in policy development processes</w:t>
      </w:r>
      <w:r w:rsidR="00554494">
        <w:t>,</w:t>
      </w:r>
      <w:r w:rsidR="00494E0A">
        <w:t xml:space="preserve"> </w:t>
      </w:r>
      <w:r w:rsidR="00554494">
        <w:t>such as</w:t>
      </w:r>
      <w:r w:rsidR="00076E79">
        <w:t xml:space="preserve"> linking to publicly available submissions</w:t>
      </w:r>
      <w:r w:rsidR="00554494">
        <w:t>,</w:t>
      </w:r>
      <w:r w:rsidR="00076E79">
        <w:t xml:space="preserve"> </w:t>
      </w:r>
      <w:r w:rsidR="00494E0A">
        <w:t xml:space="preserve">can help </w:t>
      </w:r>
      <w:r w:rsidR="0009110A">
        <w:t xml:space="preserve">demonstrate </w:t>
      </w:r>
      <w:r w:rsidR="008F5A0E">
        <w:t xml:space="preserve">how an organisation’s engagement is </w:t>
      </w:r>
      <w:r w:rsidR="00FE3B82">
        <w:t xml:space="preserve">consistent </w:t>
      </w:r>
      <w:r w:rsidR="008F5A0E">
        <w:t xml:space="preserve">with its overall </w:t>
      </w:r>
      <w:r w:rsidR="00F90419">
        <w:t>strategic ambition</w:t>
      </w:r>
      <w:r w:rsidR="00EC02C3">
        <w:t xml:space="preserve">. </w:t>
      </w:r>
    </w:p>
    <w:p w14:paraId="191A4B5B" w14:textId="44AB1C17" w:rsidR="000E70E0" w:rsidRDefault="00E348CA" w:rsidP="000E70E0">
      <w:r>
        <w:t>In</w:t>
      </w:r>
      <w:r w:rsidR="00162524">
        <w:t xml:space="preserve"> their engagement with government and the public sector</w:t>
      </w:r>
      <w:r w:rsidR="008E042C">
        <w:t>,</w:t>
      </w:r>
      <w:r w:rsidR="00162524">
        <w:t xml:space="preserve"> </w:t>
      </w:r>
      <w:r w:rsidR="00A330CC">
        <w:t>organisations</w:t>
      </w:r>
      <w:r w:rsidR="00162524">
        <w:t xml:space="preserve"> </w:t>
      </w:r>
      <w:r>
        <w:t>should be mindful</w:t>
      </w:r>
      <w:r w:rsidR="00162524">
        <w:t xml:space="preserve"> of </w:t>
      </w:r>
      <w:r>
        <w:t xml:space="preserve">any </w:t>
      </w:r>
      <w:r w:rsidR="00911549">
        <w:t xml:space="preserve">requirements or expectations around </w:t>
      </w:r>
      <w:r w:rsidR="008D34D8">
        <w:t xml:space="preserve">the </w:t>
      </w:r>
      <w:r>
        <w:t xml:space="preserve">transparency </w:t>
      </w:r>
      <w:r w:rsidR="008D34D8">
        <w:t xml:space="preserve">and integrity </w:t>
      </w:r>
      <w:r w:rsidR="00482E5F">
        <w:t>of these engagements</w:t>
      </w:r>
      <w:r w:rsidR="00911549">
        <w:t xml:space="preserve">. </w:t>
      </w:r>
      <w:r w:rsidR="00D175DD">
        <w:t>T</w:t>
      </w:r>
      <w:r w:rsidR="00162524">
        <w:t xml:space="preserve">he Attorney General’s Department has on their </w:t>
      </w:r>
      <w:hyperlink r:id="rId45" w:history="1">
        <w:r w:rsidR="00162524" w:rsidRPr="008D7F21">
          <w:rPr>
            <w:rStyle w:val="Hyperlink"/>
          </w:rPr>
          <w:t>website</w:t>
        </w:r>
      </w:hyperlink>
      <w:r w:rsidR="00162524">
        <w:t xml:space="preserve"> information for </w:t>
      </w:r>
      <w:r w:rsidR="00D175DD">
        <w:t xml:space="preserve">lobbying activities </w:t>
      </w:r>
      <w:r w:rsidR="00162524">
        <w:t xml:space="preserve">which include a range of guidance and code of conduct materials. </w:t>
      </w:r>
    </w:p>
    <w:p w14:paraId="4EAEFFA3" w14:textId="1231C1C4" w:rsidR="000E4195" w:rsidRPr="00A32512" w:rsidRDefault="000E4195" w:rsidP="00C06202">
      <w:pPr>
        <w:pStyle w:val="Heading4"/>
      </w:pPr>
      <w:r>
        <w:t>Engaging with local communities</w:t>
      </w:r>
    </w:p>
    <w:p w14:paraId="6D9901E6" w14:textId="2D567798" w:rsidR="00B53D43" w:rsidRPr="004B6D8D" w:rsidRDefault="00B53D43" w:rsidP="00B53D43">
      <w:r>
        <w:t>Engagement with local communities is key to maintaining a strong social license to operate. The social license to operate is the ongoing acceptance and approval of a</w:t>
      </w:r>
      <w:r w:rsidR="008C661B">
        <w:t>n</w:t>
      </w:r>
      <w:r>
        <w:t xml:space="preserve"> </w:t>
      </w:r>
      <w:r w:rsidR="008C661B" w:rsidRPr="003C0A8C">
        <w:rPr>
          <w:szCs w:val="22"/>
        </w:rPr>
        <w:t>organisation</w:t>
      </w:r>
      <w:r>
        <w:t xml:space="preserve">’s activities by local communities and stakeholders, which helps ensure long-term success, reduces operational risks and fosters positive community relationships. </w:t>
      </w:r>
    </w:p>
    <w:p w14:paraId="267641A4" w14:textId="2D2A1E9D" w:rsidR="001702F1" w:rsidRDefault="003D7793" w:rsidP="001702F1">
      <w:r w:rsidRPr="004B6D8D">
        <w:t>Early and effective conversations with local communit</w:t>
      </w:r>
      <w:r w:rsidR="00B53D43">
        <w:t xml:space="preserve">ies </w:t>
      </w:r>
      <w:r w:rsidR="00890E10">
        <w:t>fosters a shared understanding of local need</w:t>
      </w:r>
      <w:r w:rsidR="00A106CC">
        <w:t xml:space="preserve">s, </w:t>
      </w:r>
      <w:r w:rsidRPr="004B6D8D">
        <w:t>challenges and opportunities relevant to the transition</w:t>
      </w:r>
      <w:r>
        <w:t xml:space="preserve"> plan</w:t>
      </w:r>
      <w:r w:rsidR="00DE45A5">
        <w:t>ning process</w:t>
      </w:r>
      <w:r w:rsidR="00D62380">
        <w:t xml:space="preserve">. </w:t>
      </w:r>
      <w:r w:rsidR="00D62380" w:rsidRPr="004B6D8D">
        <w:t xml:space="preserve">Community insights gathered through engagement help to build an understanding of the capacity the community </w:t>
      </w:r>
      <w:r w:rsidR="00F822E1">
        <w:t xml:space="preserve">has </w:t>
      </w:r>
      <w:r w:rsidR="0035011A">
        <w:t xml:space="preserve">to </w:t>
      </w:r>
      <w:r w:rsidR="000A2148">
        <w:t>manage</w:t>
      </w:r>
      <w:r w:rsidR="000A2148" w:rsidRPr="004B6D8D">
        <w:t xml:space="preserve"> </w:t>
      </w:r>
      <w:r w:rsidR="00D62380" w:rsidRPr="004B6D8D">
        <w:t>the impacts</w:t>
      </w:r>
      <w:r w:rsidR="00D62380">
        <w:t xml:space="preserve"> of the transition plan </w:t>
      </w:r>
      <w:r w:rsidR="00D62380" w:rsidRPr="004B6D8D">
        <w:t xml:space="preserve">and </w:t>
      </w:r>
      <w:r w:rsidR="00F822E1">
        <w:t xml:space="preserve">the </w:t>
      </w:r>
      <w:r w:rsidR="00D62380" w:rsidRPr="004B6D8D">
        <w:t>community</w:t>
      </w:r>
      <w:r w:rsidR="00F822E1">
        <w:t>’s</w:t>
      </w:r>
      <w:r w:rsidR="00D62380" w:rsidRPr="004B6D8D">
        <w:t xml:space="preserve"> tolerance for </w:t>
      </w:r>
      <w:r w:rsidR="00335448">
        <w:t>possible</w:t>
      </w:r>
      <w:r w:rsidR="00D62380" w:rsidRPr="004B6D8D">
        <w:t xml:space="preserve"> trade-offs. </w:t>
      </w:r>
      <w:r w:rsidR="00C153AA">
        <w:t xml:space="preserve">However, it is critical to </w:t>
      </w:r>
      <w:r w:rsidR="00C176F9">
        <w:t xml:space="preserve">build trust with community by breaking down complex technical information </w:t>
      </w:r>
      <w:r w:rsidR="00C7655E">
        <w:t>into community friendly language</w:t>
      </w:r>
      <w:r w:rsidR="00CB763C">
        <w:t xml:space="preserve">, providing sufficient notice and </w:t>
      </w:r>
      <w:r w:rsidR="00194A48">
        <w:t>time to meaningfully engage</w:t>
      </w:r>
      <w:r w:rsidR="003707D8">
        <w:t xml:space="preserve"> and updating the communities on the outcomes of engagement and feedback processes.</w:t>
      </w:r>
      <w:r w:rsidR="0026228A">
        <w:t xml:space="preserve"> </w:t>
      </w:r>
    </w:p>
    <w:p w14:paraId="57C99E54" w14:textId="4FAA6E04" w:rsidR="00A47EFC" w:rsidRDefault="005B24EF" w:rsidP="00A47EFC">
      <w:r>
        <w:t xml:space="preserve">The Australian Government has several </w:t>
      </w:r>
      <w:r w:rsidR="00735055">
        <w:t xml:space="preserve">initiatives </w:t>
      </w:r>
      <w:r w:rsidR="00100B13">
        <w:t xml:space="preserve">in the energy space </w:t>
      </w:r>
      <w:r w:rsidR="00911099">
        <w:t xml:space="preserve">which </w:t>
      </w:r>
      <w:r w:rsidR="00A330CC">
        <w:t>organisations</w:t>
      </w:r>
      <w:r w:rsidR="00911099">
        <w:t xml:space="preserve"> </w:t>
      </w:r>
      <w:r w:rsidR="00684FA1">
        <w:t xml:space="preserve">may consider when </w:t>
      </w:r>
      <w:r w:rsidR="005F683F">
        <w:t xml:space="preserve">engaging with local communities. DCCEEW released </w:t>
      </w:r>
      <w:r w:rsidR="00990401">
        <w:t>the</w:t>
      </w:r>
      <w:r w:rsidR="005F683F">
        <w:t xml:space="preserve"> </w:t>
      </w:r>
      <w:hyperlink r:id="rId46" w:history="1">
        <w:r w:rsidR="00EB14B0" w:rsidRPr="00EC5BAA">
          <w:rPr>
            <w:rStyle w:val="Hyperlink"/>
          </w:rPr>
          <w:t>National Guidelines for Community Engagement and Benefits for Electricity Transmission</w:t>
        </w:r>
      </w:hyperlink>
      <w:r w:rsidR="00EB14B0">
        <w:t xml:space="preserve"> projects</w:t>
      </w:r>
      <w:r w:rsidR="00F822E1">
        <w:t>,</w:t>
      </w:r>
      <w:r w:rsidR="00EB14B0">
        <w:t xml:space="preserve"> which </w:t>
      </w:r>
      <w:r w:rsidR="00D525AD">
        <w:t xml:space="preserve">include </w:t>
      </w:r>
      <w:r w:rsidR="00911099">
        <w:t xml:space="preserve">community engagement </w:t>
      </w:r>
      <w:r w:rsidR="006830E1">
        <w:t xml:space="preserve">principles </w:t>
      </w:r>
      <w:r w:rsidR="00911099">
        <w:t xml:space="preserve">across </w:t>
      </w:r>
      <w:r w:rsidR="00332A24">
        <w:t xml:space="preserve">4 </w:t>
      </w:r>
      <w:r w:rsidR="00911099">
        <w:t>sections.</w:t>
      </w:r>
      <w:r w:rsidR="00602B09">
        <w:t xml:space="preserve"> </w:t>
      </w:r>
      <w:r w:rsidR="00A47EFC">
        <w:t>The</w:t>
      </w:r>
      <w:r w:rsidR="00BD7F10">
        <w:t xml:space="preserve"> NZEA’s</w:t>
      </w:r>
      <w:r w:rsidR="00A47EFC">
        <w:t xml:space="preserve"> </w:t>
      </w:r>
      <w:hyperlink r:id="rId47" w:history="1">
        <w:r w:rsidR="00A47EFC" w:rsidRPr="00990401">
          <w:rPr>
            <w:rStyle w:val="Hyperlink"/>
          </w:rPr>
          <w:t>Energy Industry Jobs Plan</w:t>
        </w:r>
      </w:hyperlink>
      <w:r w:rsidR="00A47EFC">
        <w:t xml:space="preserve"> also provides a framework for unions and employers to work together and agree on the supports workers need to transition to new opportunities. </w:t>
      </w:r>
    </w:p>
    <w:p w14:paraId="7B8B28CA" w14:textId="4F3349C4" w:rsidR="000E4195" w:rsidRDefault="000E4195" w:rsidP="00C06202">
      <w:pPr>
        <w:pStyle w:val="Heading4"/>
      </w:pPr>
      <w:r>
        <w:t>Engaging with First Nations peoples</w:t>
      </w:r>
    </w:p>
    <w:p w14:paraId="1AB07E3D" w14:textId="49582C99" w:rsidR="00F92696" w:rsidRDefault="0006665D" w:rsidP="00C23AE4">
      <w:r>
        <w:t>Australia is home to one of the oldest living cultures on earth, for over 6</w:t>
      </w:r>
      <w:r w:rsidR="00C41B6E">
        <w:t>5</w:t>
      </w:r>
      <w:r>
        <w:t xml:space="preserve">,000 years First Nations peoples have cared for Country. </w:t>
      </w:r>
      <w:r w:rsidR="000B1CA5">
        <w:t xml:space="preserve">Engagement with First Nations peoples </w:t>
      </w:r>
      <w:r w:rsidR="007E0C71">
        <w:t>recognise</w:t>
      </w:r>
      <w:r w:rsidR="000777C8">
        <w:t>s</w:t>
      </w:r>
      <w:r w:rsidR="00607A83">
        <w:t xml:space="preserve"> Indigenous knowledge and leadership </w:t>
      </w:r>
      <w:r w:rsidR="002B541A">
        <w:t>t</w:t>
      </w:r>
      <w:r w:rsidR="005432D5">
        <w:t>hat can help</w:t>
      </w:r>
      <w:r w:rsidR="002B541A">
        <w:t xml:space="preserve"> </w:t>
      </w:r>
      <w:r w:rsidR="00886AAC">
        <w:t>shap</w:t>
      </w:r>
      <w:r w:rsidR="002B541A">
        <w:t>e</w:t>
      </w:r>
      <w:r w:rsidR="00886AAC">
        <w:t xml:space="preserve"> transition plans. </w:t>
      </w:r>
      <w:r w:rsidR="009D5471">
        <w:t>First Nations p</w:t>
      </w:r>
      <w:r w:rsidR="00563469">
        <w:t xml:space="preserve">eoples and </w:t>
      </w:r>
      <w:r w:rsidR="00E12FD7">
        <w:t>communities</w:t>
      </w:r>
      <w:r w:rsidR="00563469">
        <w:t xml:space="preserve"> </w:t>
      </w:r>
      <w:r w:rsidR="006A1C13">
        <w:t>make important contributions to climate change responses</w:t>
      </w:r>
      <w:r w:rsidR="007C5811">
        <w:t>, such as</w:t>
      </w:r>
      <w:r w:rsidR="00405EC0">
        <w:t xml:space="preserve"> First Nations carbon</w:t>
      </w:r>
      <w:r w:rsidR="002C08C6">
        <w:t xml:space="preserve"> sequestration</w:t>
      </w:r>
      <w:r w:rsidR="00405EC0">
        <w:t xml:space="preserve"> projects across Australia that are reducing emissions,</w:t>
      </w:r>
      <w:r w:rsidR="00CD6DEF">
        <w:t xml:space="preserve"> creating meaningful jobs on Country and empowering communities. </w:t>
      </w:r>
    </w:p>
    <w:p w14:paraId="6066AC85" w14:textId="2D648723" w:rsidR="00F77C6C" w:rsidRDefault="00313FBC" w:rsidP="00F77C6C">
      <w:r w:rsidRPr="00313FBC">
        <w:t xml:space="preserve">First Nations communities are crucial partners in the net zero transition. Working in genuine partnership with Traditional Owners and First Nations communities will </w:t>
      </w:r>
      <w:r w:rsidR="00B57E4D">
        <w:t xml:space="preserve">help </w:t>
      </w:r>
      <w:r w:rsidRPr="00313FBC">
        <w:t>avoid the worst impacts of climate change and ensure communities can shape and share in the economic benefits of the transition</w:t>
      </w:r>
      <w:r>
        <w:t xml:space="preserve">. </w:t>
      </w:r>
      <w:r w:rsidR="00F77C6C">
        <w:t>First Nations communities face disproportionate impacts from climate change, such as impacts on culture, connection to Country and environment-based livelihoods. Considered engagement with First Nations peoples can help to reduce the risk of exacerbating these impacts.</w:t>
      </w:r>
    </w:p>
    <w:p w14:paraId="2FA0E9B0" w14:textId="18BB2D12" w:rsidR="002B541A" w:rsidRDefault="008B6DD6" w:rsidP="00C23AE4">
      <w:r>
        <w:t xml:space="preserve">Before engaging with Indigenous communities, </w:t>
      </w:r>
      <w:r w:rsidR="00A330CC">
        <w:t>organisations</w:t>
      </w:r>
      <w:r>
        <w:t xml:space="preserve"> should have genuine intentions, clear reasons for the engagement, and take a culturally respectful approach. Building a mutually beneficial </w:t>
      </w:r>
      <w:r>
        <w:lastRenderedPageBreak/>
        <w:t xml:space="preserve">approach takes time and can place </w:t>
      </w:r>
      <w:r w:rsidR="00833FE9">
        <w:t xml:space="preserve">resourcing and </w:t>
      </w:r>
      <w:r w:rsidR="00D1369C">
        <w:t>financial</w:t>
      </w:r>
      <w:r w:rsidR="00C04C7C">
        <w:t xml:space="preserve"> </w:t>
      </w:r>
      <w:r>
        <w:t xml:space="preserve">pressure on the community and individuals. </w:t>
      </w:r>
      <w:r w:rsidR="00251707">
        <w:t>Organisations should consider available</w:t>
      </w:r>
      <w:r w:rsidR="007D7054">
        <w:t xml:space="preserve"> materials on best </w:t>
      </w:r>
      <w:r w:rsidR="00251707">
        <w:t>practice</w:t>
      </w:r>
      <w:r w:rsidR="00B8000D">
        <w:t>s</w:t>
      </w:r>
      <w:r w:rsidR="007D7054">
        <w:t xml:space="preserve"> and principles for engagement with First Nations</w:t>
      </w:r>
      <w:r w:rsidR="00251707">
        <w:t xml:space="preserve">, whilst also considering the </w:t>
      </w:r>
      <w:r w:rsidR="0039077C">
        <w:t xml:space="preserve">local </w:t>
      </w:r>
      <w:r w:rsidR="00D6216A">
        <w:t>context and</w:t>
      </w:r>
      <w:r w:rsidR="0039077C">
        <w:t xml:space="preserve"> needs. </w:t>
      </w:r>
      <w:r w:rsidR="00251707">
        <w:t>For instance, t</w:t>
      </w:r>
      <w:r w:rsidR="0089616C">
        <w:t xml:space="preserve">he Australian Taxonomy’s MSS </w:t>
      </w:r>
      <w:r w:rsidR="00265594">
        <w:t xml:space="preserve">criteria aim to ensure an organisation engaging in taxonomy-aligned activities adheres to key </w:t>
      </w:r>
      <w:r w:rsidR="00FC744A">
        <w:t>social protections and standards</w:t>
      </w:r>
      <w:r w:rsidR="0089616C">
        <w:t xml:space="preserve"> in</w:t>
      </w:r>
      <w:r w:rsidR="00EF6AEB">
        <w:t xml:space="preserve">cluding </w:t>
      </w:r>
      <w:r w:rsidR="0089616C">
        <w:t>in relation to First Nations peoples</w:t>
      </w:r>
      <w:r w:rsidR="002E0B70">
        <w:t>’</w:t>
      </w:r>
      <w:r w:rsidR="0089616C">
        <w:t xml:space="preserve"> cultural rights and heritage (see Table 3).</w:t>
      </w:r>
      <w:r w:rsidR="00EA7B43">
        <w:t xml:space="preserve"> </w:t>
      </w:r>
      <w:r w:rsidR="0021799A">
        <w:t>In addition, t</w:t>
      </w:r>
      <w:r w:rsidR="00812F57">
        <w:t xml:space="preserve">he First Nations Clean Energy Network has </w:t>
      </w:r>
      <w:r w:rsidR="00EE19D4">
        <w:t xml:space="preserve">developed a toolkit including </w:t>
      </w:r>
      <w:r w:rsidR="00812F57">
        <w:t xml:space="preserve">several best practice network </w:t>
      </w:r>
      <w:hyperlink r:id="rId48" w:history="1">
        <w:r w:rsidR="00812F57" w:rsidRPr="00EE19D4">
          <w:rPr>
            <w:rStyle w:val="Hyperlink"/>
          </w:rPr>
          <w:t>guides</w:t>
        </w:r>
      </w:hyperlink>
      <w:r w:rsidR="00812F57">
        <w:t xml:space="preserve"> </w:t>
      </w:r>
      <w:r w:rsidR="00346EFB">
        <w:t xml:space="preserve">for engagement with First Nations peoples </w:t>
      </w:r>
      <w:r w:rsidR="00AD5ED2">
        <w:t xml:space="preserve">for clean energy projects. </w:t>
      </w:r>
    </w:p>
    <w:p w14:paraId="04C648C1" w14:textId="0E6130E1" w:rsidR="009C74E3" w:rsidRPr="00A91B65" w:rsidRDefault="009C74E3" w:rsidP="00A91B65">
      <w:pPr>
        <w:pStyle w:val="Caption"/>
        <w:keepNext/>
      </w:pPr>
      <w:r w:rsidRPr="00A91B65">
        <w:t xml:space="preserve">Table </w:t>
      </w:r>
      <w:r w:rsidR="001B5F12" w:rsidRPr="00A91B65">
        <w:t>3</w:t>
      </w:r>
      <w:r w:rsidRPr="00A91B65">
        <w:t xml:space="preserve">: </w:t>
      </w:r>
      <w:r w:rsidR="00267BAE" w:rsidRPr="00A91B65">
        <w:t xml:space="preserve">Australian </w:t>
      </w:r>
      <w:r w:rsidR="0083003B" w:rsidRPr="00A91B65">
        <w:t xml:space="preserve">Sustainable Finance </w:t>
      </w:r>
      <w:r w:rsidR="00267BAE" w:rsidRPr="00A91B65">
        <w:t xml:space="preserve">Taxonomy </w:t>
      </w:r>
      <w:r w:rsidRPr="00A91B65">
        <w:t>First Nations rights and cultural heritage</w:t>
      </w:r>
      <w:r w:rsidR="00B849A3" w:rsidRPr="00A91B65">
        <w:t xml:space="preserve"> MSS </w:t>
      </w:r>
      <w:r w:rsidR="0083003B" w:rsidRPr="00A91B65">
        <w:t>criteria</w:t>
      </w:r>
    </w:p>
    <w:tbl>
      <w:tblPr>
        <w:tblStyle w:val="TableGrid"/>
        <w:tblW w:w="0" w:type="auto"/>
        <w:tblBorders>
          <w:top w:val="single" w:sz="4" w:space="0" w:color="B2B2B2" w:themeColor="background2" w:themeShade="BF"/>
          <w:left w:val="single" w:sz="4" w:space="0" w:color="B2B2B2" w:themeColor="background2" w:themeShade="BF"/>
          <w:bottom w:val="single" w:sz="4" w:space="0" w:color="B2B2B2" w:themeColor="background2" w:themeShade="BF"/>
          <w:right w:val="single" w:sz="4" w:space="0" w:color="B2B2B2" w:themeColor="background2" w:themeShade="BF"/>
          <w:insideH w:val="single" w:sz="4" w:space="0" w:color="B2B2B2" w:themeColor="background2" w:themeShade="BF"/>
          <w:insideV w:val="single" w:sz="4" w:space="0" w:color="B2B2B2" w:themeColor="background2" w:themeShade="BF"/>
        </w:tblBorders>
        <w:tblLook w:val="04A0" w:firstRow="1" w:lastRow="0" w:firstColumn="1" w:lastColumn="0" w:noHBand="0" w:noVBand="1"/>
      </w:tblPr>
      <w:tblGrid>
        <w:gridCol w:w="4304"/>
        <w:gridCol w:w="4304"/>
      </w:tblGrid>
      <w:tr w:rsidR="00023AF3" w:rsidRPr="009C74E3" w14:paraId="3745713A" w14:textId="77777777" w:rsidTr="00A034B8">
        <w:trPr>
          <w:cnfStyle w:val="100000000000" w:firstRow="1" w:lastRow="0" w:firstColumn="0" w:lastColumn="0" w:oddVBand="0" w:evenVBand="0" w:oddHBand="0" w:evenHBand="0" w:firstRowFirstColumn="0" w:firstRowLastColumn="0" w:lastRowFirstColumn="0" w:lastRowLastColumn="0"/>
        </w:trPr>
        <w:tc>
          <w:tcPr>
            <w:tcW w:w="4304" w:type="dxa"/>
          </w:tcPr>
          <w:p w14:paraId="414A3F0D" w14:textId="77777777" w:rsidR="009C74E3" w:rsidRPr="00A91B65" w:rsidRDefault="009C74E3" w:rsidP="009C74E3">
            <w:pPr>
              <w:rPr>
                <w:color w:val="auto"/>
                <w:sz w:val="18"/>
                <w:szCs w:val="16"/>
              </w:rPr>
            </w:pPr>
            <w:r w:rsidRPr="00A91B65">
              <w:rPr>
                <w:color w:val="auto"/>
                <w:sz w:val="18"/>
                <w:szCs w:val="16"/>
              </w:rPr>
              <w:t>First Nations rights</w:t>
            </w:r>
          </w:p>
        </w:tc>
        <w:tc>
          <w:tcPr>
            <w:tcW w:w="4304" w:type="dxa"/>
          </w:tcPr>
          <w:p w14:paraId="5861B40E" w14:textId="77777777" w:rsidR="009C74E3" w:rsidRPr="00A91B65" w:rsidRDefault="009C74E3" w:rsidP="009C74E3">
            <w:pPr>
              <w:rPr>
                <w:color w:val="auto"/>
                <w:sz w:val="18"/>
                <w:szCs w:val="16"/>
              </w:rPr>
            </w:pPr>
            <w:r w:rsidRPr="00A91B65">
              <w:rPr>
                <w:color w:val="auto"/>
                <w:sz w:val="18"/>
                <w:szCs w:val="16"/>
              </w:rPr>
              <w:t>First Nations cultural heritage</w:t>
            </w:r>
          </w:p>
        </w:tc>
      </w:tr>
      <w:tr w:rsidR="009C74E3" w:rsidRPr="009C74E3" w14:paraId="7AAF3692" w14:textId="77777777" w:rsidTr="00A034B8">
        <w:tc>
          <w:tcPr>
            <w:tcW w:w="4304" w:type="dxa"/>
            <w:shd w:val="clear" w:color="auto" w:fill="FFFFFF" w:themeFill="background1"/>
          </w:tcPr>
          <w:p w14:paraId="7E15865F" w14:textId="77777777" w:rsidR="009C74E3" w:rsidRPr="00A91B65" w:rsidRDefault="009C74E3" w:rsidP="009C74E3">
            <w:pPr>
              <w:rPr>
                <w:szCs w:val="16"/>
              </w:rPr>
            </w:pPr>
            <w:r w:rsidRPr="00A91B65">
              <w:rPr>
                <w:szCs w:val="16"/>
              </w:rPr>
              <w:t>The entity recognises the rights of First Nations in line with the United Nations Declaration on the Rights of Indigenous Peoples (UNDRIP) and implements policies and processes to respect and support those rights.</w:t>
            </w:r>
          </w:p>
          <w:p w14:paraId="1AD0F595" w14:textId="77777777" w:rsidR="009C74E3" w:rsidRPr="00A91B65" w:rsidRDefault="009C74E3" w:rsidP="009C74E3">
            <w:pPr>
              <w:rPr>
                <w:szCs w:val="16"/>
              </w:rPr>
            </w:pPr>
            <w:r w:rsidRPr="00A91B65">
              <w:rPr>
                <w:szCs w:val="16"/>
              </w:rPr>
              <w:t>The entity implements processes to assess, record and report on potential and actual impacts on First Nations through its operations.</w:t>
            </w:r>
          </w:p>
          <w:p w14:paraId="5D6A0D66" w14:textId="77777777" w:rsidR="009C74E3" w:rsidRPr="00A91B65" w:rsidRDefault="009C74E3" w:rsidP="009C74E3">
            <w:pPr>
              <w:rPr>
                <w:szCs w:val="16"/>
              </w:rPr>
            </w:pPr>
            <w:r w:rsidRPr="00A91B65">
              <w:rPr>
                <w:szCs w:val="16"/>
              </w:rPr>
              <w:t>The entity agrees on appropriate First Nations engagement practices in collaboration or co-design with First Nations in line with the UNDRIP principle of Free, Prior and Informed Consent.</w:t>
            </w:r>
          </w:p>
        </w:tc>
        <w:tc>
          <w:tcPr>
            <w:tcW w:w="4304" w:type="dxa"/>
            <w:shd w:val="clear" w:color="auto" w:fill="FFFFFF" w:themeFill="background1"/>
          </w:tcPr>
          <w:p w14:paraId="4890EBB4" w14:textId="77777777" w:rsidR="009C74E3" w:rsidRPr="00A91B65" w:rsidRDefault="009C74E3" w:rsidP="009C74E3">
            <w:pPr>
              <w:rPr>
                <w:szCs w:val="16"/>
              </w:rPr>
            </w:pPr>
            <w:r w:rsidRPr="00A91B65">
              <w:rPr>
                <w:szCs w:val="16"/>
              </w:rPr>
              <w:t>The entity implements processes to investigate, record and manage cultural heritage within its operations in collaboration or co-design with First Nations.</w:t>
            </w:r>
          </w:p>
        </w:tc>
      </w:tr>
    </w:tbl>
    <w:p w14:paraId="665F3AE5" w14:textId="77777777" w:rsidR="009A2E18" w:rsidRDefault="009A2E18">
      <w:pPr>
        <w:spacing w:before="0" w:after="160" w:line="259" w:lineRule="auto"/>
        <w:rPr>
          <w:rFonts w:ascii="Calibri" w:hAnsi="Calibri" w:cs="Arial"/>
          <w:iCs/>
          <w:color w:val="2C384A" w:themeColor="accent1"/>
          <w:kern w:val="32"/>
          <w:sz w:val="36"/>
          <w:szCs w:val="28"/>
        </w:rPr>
      </w:pPr>
      <w:bookmarkStart w:id="112" w:name="_Toc189822270"/>
      <w:r>
        <w:br w:type="page"/>
      </w:r>
    </w:p>
    <w:p w14:paraId="686C4C6F" w14:textId="203D4DE9" w:rsidR="00BE18B6" w:rsidRPr="00977831" w:rsidRDefault="006E2D4A" w:rsidP="00F801DC">
      <w:pPr>
        <w:pStyle w:val="Heading2"/>
        <w:numPr>
          <w:ilvl w:val="0"/>
          <w:numId w:val="37"/>
        </w:numPr>
      </w:pPr>
      <w:bookmarkStart w:id="113" w:name="_Toc203118740"/>
      <w:r w:rsidRPr="00977831">
        <w:lastRenderedPageBreak/>
        <w:t>M</w:t>
      </w:r>
      <w:r w:rsidR="00BE18B6" w:rsidRPr="00977831">
        <w:t xml:space="preserve">etrics </w:t>
      </w:r>
      <w:r w:rsidRPr="00977831">
        <w:t>and targets</w:t>
      </w:r>
      <w:bookmarkEnd w:id="112"/>
      <w:bookmarkEnd w:id="113"/>
    </w:p>
    <w:p w14:paraId="06BB8514" w14:textId="54CEA01E" w:rsidR="00963D9D" w:rsidRDefault="0035468E" w:rsidP="00745B1B">
      <w:pPr>
        <w:rPr>
          <w:rFonts w:eastAsia="Calibri Light" w:cs="Calibri Light"/>
          <w:color w:val="000000" w:themeColor="text1"/>
        </w:rPr>
      </w:pPr>
      <w:r>
        <w:rPr>
          <w:rFonts w:eastAsia="Calibri Light" w:cs="Calibri Light"/>
          <w:color w:val="000000" w:themeColor="text1"/>
        </w:rPr>
        <w:t>In transition plan</w:t>
      </w:r>
      <w:r w:rsidR="00373479">
        <w:rPr>
          <w:rFonts w:eastAsia="Calibri Light" w:cs="Calibri Light"/>
          <w:color w:val="000000" w:themeColor="text1"/>
        </w:rPr>
        <w:t xml:space="preserve">s, metrics are measurable indicators used to track progress, while targets are the specific </w:t>
      </w:r>
      <w:r w:rsidR="003004E4">
        <w:rPr>
          <w:rFonts w:eastAsia="Calibri Light" w:cs="Calibri Light"/>
          <w:color w:val="000000" w:themeColor="text1"/>
        </w:rPr>
        <w:t xml:space="preserve">goals sets for those metrics </w:t>
      </w:r>
      <w:r w:rsidR="00382DC0">
        <w:rPr>
          <w:rFonts w:eastAsia="Calibri Light" w:cs="Calibri Light"/>
          <w:color w:val="000000" w:themeColor="text1"/>
        </w:rPr>
        <w:t xml:space="preserve">to </w:t>
      </w:r>
      <w:r w:rsidR="00876448">
        <w:rPr>
          <w:rFonts w:eastAsia="Calibri Light" w:cs="Calibri Light"/>
          <w:color w:val="000000" w:themeColor="text1"/>
        </w:rPr>
        <w:t>achieve strategic ambitions</w:t>
      </w:r>
      <w:r w:rsidR="0050449D">
        <w:rPr>
          <w:rFonts w:eastAsia="Calibri Light" w:cs="Calibri Light"/>
          <w:color w:val="000000" w:themeColor="text1"/>
        </w:rPr>
        <w:t>.</w:t>
      </w:r>
      <w:r w:rsidR="0059519E">
        <w:rPr>
          <w:rFonts w:eastAsia="Calibri Light" w:cs="Calibri Light"/>
          <w:color w:val="000000" w:themeColor="text1"/>
        </w:rPr>
        <w:t xml:space="preserve"> This section focuses on defining how progress will be measured and what specific goals </w:t>
      </w:r>
      <w:r w:rsidR="00C176B7">
        <w:rPr>
          <w:rFonts w:eastAsia="Calibri Light" w:cs="Calibri Light"/>
          <w:color w:val="000000" w:themeColor="text1"/>
        </w:rPr>
        <w:t>plan</w:t>
      </w:r>
      <w:r w:rsidR="0059519E">
        <w:rPr>
          <w:rFonts w:eastAsia="Calibri Light" w:cs="Calibri Light"/>
          <w:color w:val="000000" w:themeColor="text1"/>
        </w:rPr>
        <w:t xml:space="preserve"> to be achieved </w:t>
      </w:r>
      <w:r w:rsidR="00024FA1">
        <w:rPr>
          <w:rFonts w:eastAsia="Calibri Light" w:cs="Calibri Light"/>
          <w:color w:val="000000" w:themeColor="text1"/>
        </w:rPr>
        <w:t>through</w:t>
      </w:r>
      <w:r w:rsidR="0059519E">
        <w:rPr>
          <w:rFonts w:eastAsia="Calibri Light" w:cs="Calibri Light"/>
          <w:color w:val="000000" w:themeColor="text1"/>
        </w:rPr>
        <w:t xml:space="preserve"> the transition plan. </w:t>
      </w:r>
    </w:p>
    <w:p w14:paraId="23D6AA01" w14:textId="1890A516" w:rsidR="00DE02FF" w:rsidRDefault="00127D64" w:rsidP="00745B1B">
      <w:pPr>
        <w:rPr>
          <w:rFonts w:eastAsia="Calibri Light" w:cs="Calibri Light"/>
          <w:color w:val="000000" w:themeColor="text1"/>
        </w:rPr>
      </w:pPr>
      <w:r>
        <w:rPr>
          <w:rFonts w:eastAsia="Calibri Light" w:cs="Calibri Light"/>
          <w:color w:val="000000" w:themeColor="text1"/>
        </w:rPr>
        <w:t>M</w:t>
      </w:r>
      <w:r w:rsidR="00E477D0">
        <w:rPr>
          <w:rFonts w:eastAsia="Calibri Light" w:cs="Calibri Light"/>
          <w:color w:val="000000" w:themeColor="text1"/>
        </w:rPr>
        <w:t>etrics and targets</w:t>
      </w:r>
      <w:r>
        <w:rPr>
          <w:rFonts w:eastAsia="Calibri Light" w:cs="Calibri Light"/>
          <w:color w:val="000000" w:themeColor="text1"/>
        </w:rPr>
        <w:t xml:space="preserve"> are a core component of </w:t>
      </w:r>
      <w:r w:rsidR="004F4D57">
        <w:rPr>
          <w:rFonts w:eastAsia="Calibri Light" w:cs="Calibri Light"/>
          <w:color w:val="000000" w:themeColor="text1"/>
        </w:rPr>
        <w:t xml:space="preserve">ensuring the robustness of </w:t>
      </w:r>
      <w:r>
        <w:rPr>
          <w:rFonts w:eastAsia="Calibri Light" w:cs="Calibri Light"/>
          <w:color w:val="000000" w:themeColor="text1"/>
        </w:rPr>
        <w:t>transition plans</w:t>
      </w:r>
      <w:r w:rsidR="002A1FC3">
        <w:rPr>
          <w:rFonts w:eastAsia="Calibri Light" w:cs="Calibri Light"/>
          <w:color w:val="000000" w:themeColor="text1"/>
        </w:rPr>
        <w:t>,</w:t>
      </w:r>
      <w:r w:rsidR="00E477D0">
        <w:rPr>
          <w:rFonts w:eastAsia="Calibri Light" w:cs="Calibri Light"/>
          <w:color w:val="000000" w:themeColor="text1"/>
        </w:rPr>
        <w:t xml:space="preserve"> translat</w:t>
      </w:r>
      <w:r w:rsidR="002A1FC3">
        <w:rPr>
          <w:rFonts w:eastAsia="Calibri Light" w:cs="Calibri Light"/>
          <w:color w:val="000000" w:themeColor="text1"/>
        </w:rPr>
        <w:t>ing</w:t>
      </w:r>
      <w:r w:rsidR="00E477D0">
        <w:rPr>
          <w:rFonts w:eastAsia="Calibri Light" w:cs="Calibri Light"/>
          <w:color w:val="000000" w:themeColor="text1"/>
        </w:rPr>
        <w:t xml:space="preserve"> the plans detailed in the implementation and engagement strategies into deliverables that can be measured and tracked.</w:t>
      </w:r>
      <w:r w:rsidR="00DE02FF">
        <w:rPr>
          <w:rFonts w:eastAsia="Calibri Light" w:cs="Calibri Light"/>
          <w:color w:val="000000" w:themeColor="text1"/>
        </w:rPr>
        <w:t xml:space="preserve"> When identifying relevant metrics and setting </w:t>
      </w:r>
      <w:r w:rsidR="002C5D36">
        <w:rPr>
          <w:rFonts w:eastAsia="Calibri Light" w:cs="Calibri Light"/>
          <w:color w:val="000000" w:themeColor="text1"/>
        </w:rPr>
        <w:t xml:space="preserve">targets, </w:t>
      </w:r>
      <w:r w:rsidR="00A330CC">
        <w:t>organisations</w:t>
      </w:r>
      <w:r w:rsidR="002C5D36">
        <w:rPr>
          <w:rFonts w:eastAsia="Calibri Light" w:cs="Calibri Light"/>
          <w:color w:val="000000" w:themeColor="text1"/>
        </w:rPr>
        <w:t xml:space="preserve"> should </w:t>
      </w:r>
      <w:r w:rsidR="00FD3765">
        <w:rPr>
          <w:rFonts w:eastAsia="Calibri Light" w:cs="Calibri Light"/>
          <w:color w:val="000000" w:themeColor="text1"/>
        </w:rPr>
        <w:t xml:space="preserve">take care to ensure they are </w:t>
      </w:r>
      <w:r w:rsidR="00824543">
        <w:rPr>
          <w:rFonts w:eastAsia="Calibri Light" w:cs="Calibri Light"/>
          <w:color w:val="000000" w:themeColor="text1"/>
        </w:rPr>
        <w:t>meaningful</w:t>
      </w:r>
      <w:r w:rsidR="00FD3765">
        <w:rPr>
          <w:rFonts w:eastAsia="Calibri Light" w:cs="Calibri Light"/>
          <w:color w:val="000000" w:themeColor="text1"/>
        </w:rPr>
        <w:t xml:space="preserve"> and </w:t>
      </w:r>
      <w:r w:rsidR="00824543">
        <w:rPr>
          <w:rFonts w:eastAsia="Calibri Light" w:cs="Calibri Light"/>
          <w:color w:val="000000" w:themeColor="text1"/>
        </w:rPr>
        <w:t>sufficiently ambitious</w:t>
      </w:r>
      <w:r w:rsidR="00952316">
        <w:rPr>
          <w:rFonts w:eastAsia="Calibri Light" w:cs="Calibri Light"/>
          <w:color w:val="000000" w:themeColor="text1"/>
        </w:rPr>
        <w:t>.</w:t>
      </w:r>
    </w:p>
    <w:p w14:paraId="6F9C9BF4" w14:textId="268D87E6" w:rsidR="00FD3765" w:rsidRDefault="00FD3765" w:rsidP="00745B1B">
      <w:pPr>
        <w:rPr>
          <w:rFonts w:eastAsia="Calibri Light" w:cs="Calibri Light"/>
          <w:color w:val="000000" w:themeColor="text1"/>
        </w:rPr>
      </w:pPr>
      <w:r>
        <w:rPr>
          <w:rFonts w:eastAsia="Calibri Light" w:cs="Calibri Light"/>
          <w:color w:val="000000" w:themeColor="text1"/>
        </w:rPr>
        <w:t>This</w:t>
      </w:r>
      <w:r w:rsidR="00DB6CE8">
        <w:rPr>
          <w:rFonts w:eastAsia="Calibri Light" w:cs="Calibri Light"/>
          <w:color w:val="000000" w:themeColor="text1"/>
        </w:rPr>
        <w:t xml:space="preserve"> guidance covers broad considerations for identifying </w:t>
      </w:r>
      <w:r w:rsidR="00995800">
        <w:rPr>
          <w:rFonts w:eastAsia="Calibri Light" w:cs="Calibri Light"/>
          <w:color w:val="000000" w:themeColor="text1"/>
        </w:rPr>
        <w:t xml:space="preserve">metrics and setting targets </w:t>
      </w:r>
      <w:r w:rsidR="00C103A8">
        <w:rPr>
          <w:rFonts w:eastAsia="Calibri Light" w:cs="Calibri Light"/>
          <w:color w:val="000000" w:themeColor="text1"/>
        </w:rPr>
        <w:t>for</w:t>
      </w:r>
      <w:r w:rsidR="005752F1">
        <w:rPr>
          <w:rFonts w:eastAsia="Calibri Light" w:cs="Calibri Light"/>
          <w:color w:val="000000" w:themeColor="text1"/>
        </w:rPr>
        <w:t xml:space="preserve"> </w:t>
      </w:r>
      <w:r w:rsidR="00C103A8">
        <w:rPr>
          <w:rFonts w:eastAsia="Calibri Light" w:cs="Calibri Light"/>
          <w:color w:val="000000" w:themeColor="text1"/>
        </w:rPr>
        <w:t xml:space="preserve">mitigation, </w:t>
      </w:r>
      <w:r w:rsidR="005752F1">
        <w:rPr>
          <w:rFonts w:eastAsia="Calibri Light" w:cs="Calibri Light"/>
          <w:color w:val="000000" w:themeColor="text1"/>
        </w:rPr>
        <w:t xml:space="preserve">adaptation </w:t>
      </w:r>
      <w:r w:rsidR="00C103A8">
        <w:rPr>
          <w:rFonts w:eastAsia="Calibri Light" w:cs="Calibri Light"/>
          <w:color w:val="000000" w:themeColor="text1"/>
        </w:rPr>
        <w:t xml:space="preserve">and financial planning. The metrics and targets should be developed to </w:t>
      </w:r>
      <w:r w:rsidR="0098468D">
        <w:rPr>
          <w:rFonts w:eastAsia="Calibri Light" w:cs="Calibri Light"/>
          <w:color w:val="000000" w:themeColor="text1"/>
        </w:rPr>
        <w:t>relate to</w:t>
      </w:r>
      <w:r w:rsidR="00C103A8">
        <w:rPr>
          <w:rFonts w:eastAsia="Calibri Light" w:cs="Calibri Light"/>
          <w:color w:val="000000" w:themeColor="text1"/>
        </w:rPr>
        <w:t xml:space="preserve"> the implementation and engagement strategy during S</w:t>
      </w:r>
      <w:r w:rsidR="009D4E42">
        <w:rPr>
          <w:rFonts w:eastAsia="Calibri Light" w:cs="Calibri Light"/>
          <w:color w:val="000000" w:themeColor="text1"/>
        </w:rPr>
        <w:t>tep</w:t>
      </w:r>
      <w:r w:rsidR="00C103A8">
        <w:rPr>
          <w:rFonts w:eastAsia="Calibri Light" w:cs="Calibri Light"/>
          <w:color w:val="000000" w:themeColor="text1"/>
        </w:rPr>
        <w:t xml:space="preserve"> 3 of the transition planning cycle. </w:t>
      </w:r>
      <w:r w:rsidR="00C301B2">
        <w:rPr>
          <w:rFonts w:eastAsia="Calibri Light" w:cs="Calibri Light"/>
          <w:color w:val="000000" w:themeColor="text1"/>
        </w:rPr>
        <w:t>R</w:t>
      </w:r>
      <w:r w:rsidR="00C103A8">
        <w:rPr>
          <w:rFonts w:eastAsia="Calibri Light" w:cs="Calibri Light"/>
          <w:color w:val="000000" w:themeColor="text1"/>
        </w:rPr>
        <w:t xml:space="preserve">eporting against these metrics and targets </w:t>
      </w:r>
      <w:r w:rsidR="0038251A">
        <w:rPr>
          <w:rFonts w:eastAsia="Calibri Light" w:cs="Calibri Light"/>
          <w:color w:val="000000" w:themeColor="text1"/>
        </w:rPr>
        <w:t xml:space="preserve">is crucial for monitoring progress </w:t>
      </w:r>
      <w:r w:rsidR="00952316">
        <w:rPr>
          <w:rFonts w:eastAsia="Calibri Light" w:cs="Calibri Light"/>
          <w:color w:val="000000" w:themeColor="text1"/>
        </w:rPr>
        <w:t>in St</w:t>
      </w:r>
      <w:r w:rsidR="009D4E42">
        <w:rPr>
          <w:rFonts w:eastAsia="Calibri Light" w:cs="Calibri Light"/>
          <w:color w:val="000000" w:themeColor="text1"/>
        </w:rPr>
        <w:t>ep</w:t>
      </w:r>
      <w:r w:rsidR="00952316">
        <w:rPr>
          <w:rFonts w:eastAsia="Calibri Light" w:cs="Calibri Light"/>
          <w:color w:val="000000" w:themeColor="text1"/>
        </w:rPr>
        <w:t xml:space="preserve"> 4 of the cycle. </w:t>
      </w:r>
    </w:p>
    <w:p w14:paraId="269A827E" w14:textId="6497992B" w:rsidR="00952316" w:rsidRDefault="00952316" w:rsidP="00745B1B">
      <w:pPr>
        <w:rPr>
          <w:rFonts w:eastAsia="Calibri Light" w:cs="Calibri Light"/>
        </w:rPr>
      </w:pPr>
      <w:r>
        <w:rPr>
          <w:rFonts w:eastAsia="Calibri Light" w:cs="Calibri Light"/>
        </w:rPr>
        <w:t xml:space="preserve">This guidance also outlines how </w:t>
      </w:r>
      <w:r w:rsidR="00A330CC">
        <w:t>organisations</w:t>
      </w:r>
      <w:r w:rsidR="005C05F3">
        <w:rPr>
          <w:rFonts w:eastAsia="Calibri Light" w:cs="Calibri Light"/>
        </w:rPr>
        <w:t xml:space="preserve"> can track and report progress</w:t>
      </w:r>
      <w:r w:rsidR="00F83CB3" w:rsidRPr="004F5373">
        <w:rPr>
          <w:rFonts w:eastAsia="Calibri Light" w:cs="Calibri Light"/>
        </w:rPr>
        <w:t>.</w:t>
      </w:r>
      <w:r w:rsidR="00F83CB3">
        <w:rPr>
          <w:rFonts w:eastAsia="Calibri Light" w:cs="Calibri Light"/>
        </w:rPr>
        <w:t xml:space="preserve"> </w:t>
      </w:r>
      <w:r w:rsidR="008E67C4">
        <w:rPr>
          <w:rFonts w:eastAsia="Calibri Light" w:cs="Calibri Light"/>
        </w:rPr>
        <w:t xml:space="preserve">This </w:t>
      </w:r>
      <w:r w:rsidR="00F06059">
        <w:rPr>
          <w:rFonts w:eastAsia="Calibri Light" w:cs="Calibri Light"/>
        </w:rPr>
        <w:t xml:space="preserve">ensures stakeholders have an </w:t>
      </w:r>
      <w:r w:rsidR="00656A1D">
        <w:rPr>
          <w:rFonts w:eastAsia="Calibri Light" w:cs="Calibri Light"/>
        </w:rPr>
        <w:t>up-to-date</w:t>
      </w:r>
      <w:r w:rsidR="00F06059">
        <w:rPr>
          <w:rFonts w:eastAsia="Calibri Light" w:cs="Calibri Light"/>
        </w:rPr>
        <w:t xml:space="preserve"> understanding of progress towards the target and is crucial for monitoring progress</w:t>
      </w:r>
      <w:r w:rsidR="00F83CB3">
        <w:rPr>
          <w:rFonts w:eastAsia="Calibri Light" w:cs="Calibri Light"/>
        </w:rPr>
        <w:t xml:space="preserve"> in Stage 4 of the cycle.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191982" w14:paraId="7E21D340" w14:textId="77777777" w:rsidTr="00450FFB">
        <w:trPr>
          <w:cnfStyle w:val="100000000000" w:firstRow="1" w:lastRow="0" w:firstColumn="0" w:lastColumn="0" w:oddVBand="0" w:evenVBand="0" w:oddHBand="0" w:evenHBand="0" w:firstRowFirstColumn="0" w:firstRowLastColumn="0" w:lastRowFirstColumn="0" w:lastRowLastColumn="0"/>
        </w:trPr>
        <w:tc>
          <w:tcPr>
            <w:tcW w:w="0" w:type="pct"/>
            <w:shd w:val="clear" w:color="auto" w:fill="F2F2F2" w:themeFill="background1" w:themeFillShade="F2"/>
          </w:tcPr>
          <w:p w14:paraId="3276442A" w14:textId="768E8DF7" w:rsidR="00191982" w:rsidRPr="00191982" w:rsidRDefault="00191982" w:rsidP="00BE6555">
            <w:pPr>
              <w:rPr>
                <w:rFonts w:eastAsia="Calibri Light" w:cs="Calibri Light"/>
                <w:color w:val="000000" w:themeColor="text1"/>
                <w:sz w:val="22"/>
                <w:szCs w:val="22"/>
              </w:rPr>
            </w:pPr>
            <w:r w:rsidRPr="00BE6555">
              <w:rPr>
                <w:b w:val="0"/>
                <w:bCs/>
                <w:sz w:val="22"/>
                <w:szCs w:val="22"/>
              </w:rPr>
              <w:t xml:space="preserve">The </w:t>
            </w:r>
            <w:r w:rsidRPr="00BE6555">
              <w:rPr>
                <w:sz w:val="22"/>
                <w:szCs w:val="22"/>
              </w:rPr>
              <w:t xml:space="preserve">IFRS </w:t>
            </w:r>
            <w:r w:rsidR="007C683D" w:rsidRPr="00BE6555">
              <w:rPr>
                <w:sz w:val="22"/>
                <w:szCs w:val="22"/>
              </w:rPr>
              <w:t>TPT</w:t>
            </w:r>
            <w:r w:rsidRPr="00BE6555">
              <w:rPr>
                <w:sz w:val="22"/>
                <w:szCs w:val="22"/>
              </w:rPr>
              <w:t xml:space="preserve"> Disclosure Framework</w:t>
            </w:r>
            <w:r w:rsidRPr="00BE6555">
              <w:rPr>
                <w:b w:val="0"/>
                <w:bCs/>
                <w:sz w:val="22"/>
                <w:szCs w:val="22"/>
              </w:rPr>
              <w:t xml:space="preserve"> </w:t>
            </w:r>
            <w:r w:rsidR="00A52E37" w:rsidRPr="00BE6555">
              <w:rPr>
                <w:b w:val="0"/>
                <w:bCs/>
                <w:sz w:val="22"/>
                <w:szCs w:val="22"/>
              </w:rPr>
              <w:t>suggests</w:t>
            </w:r>
            <w:r w:rsidRPr="00BE6555">
              <w:rPr>
                <w:b w:val="0"/>
                <w:bCs/>
                <w:sz w:val="22"/>
                <w:szCs w:val="22"/>
              </w:rPr>
              <w:t xml:space="preserve"> four sections should </w:t>
            </w:r>
            <w:r w:rsidR="00A52E37" w:rsidRPr="00BE6555">
              <w:rPr>
                <w:b w:val="0"/>
                <w:bCs/>
                <w:sz w:val="22"/>
                <w:szCs w:val="22"/>
              </w:rPr>
              <w:t>be disclosed</w:t>
            </w:r>
            <w:r w:rsidRPr="00BE6555">
              <w:rPr>
                <w:b w:val="0"/>
                <w:bCs/>
                <w:sz w:val="22"/>
                <w:szCs w:val="22"/>
              </w:rPr>
              <w:t xml:space="preserve"> in </w:t>
            </w:r>
            <w:r w:rsidR="00A52E37" w:rsidRPr="00BE6555">
              <w:rPr>
                <w:b w:val="0"/>
                <w:bCs/>
                <w:sz w:val="22"/>
                <w:szCs w:val="22"/>
              </w:rPr>
              <w:t xml:space="preserve">Data and </w:t>
            </w:r>
            <w:r w:rsidRPr="00BE6555">
              <w:rPr>
                <w:b w:val="0"/>
                <w:bCs/>
                <w:sz w:val="22"/>
                <w:szCs w:val="22"/>
              </w:rPr>
              <w:t>Metrics</w:t>
            </w:r>
            <w:r w:rsidR="00A52E37" w:rsidRPr="00BE6555">
              <w:rPr>
                <w:b w:val="0"/>
                <w:bCs/>
                <w:sz w:val="22"/>
                <w:szCs w:val="22"/>
              </w:rPr>
              <w:t>: (1) governance</w:t>
            </w:r>
            <w:r w:rsidRPr="00BE6555">
              <w:rPr>
                <w:b w:val="0"/>
                <w:bCs/>
                <w:sz w:val="22"/>
                <w:szCs w:val="22"/>
              </w:rPr>
              <w:t>, business and operational</w:t>
            </w:r>
            <w:r w:rsidR="00A52E37" w:rsidRPr="00BE6555">
              <w:rPr>
                <w:b w:val="0"/>
                <w:bCs/>
                <w:sz w:val="22"/>
                <w:szCs w:val="22"/>
              </w:rPr>
              <w:t xml:space="preserve"> metrics and targets</w:t>
            </w:r>
            <w:r w:rsidR="00EC0983" w:rsidRPr="00BE6555">
              <w:rPr>
                <w:b w:val="0"/>
                <w:bCs/>
                <w:sz w:val="22"/>
                <w:szCs w:val="22"/>
              </w:rPr>
              <w:t>, (2) financial metrics and targets, (3)</w:t>
            </w:r>
            <w:r w:rsidRPr="00BE6555">
              <w:rPr>
                <w:b w:val="0"/>
                <w:bCs/>
                <w:sz w:val="22"/>
                <w:szCs w:val="22"/>
              </w:rPr>
              <w:t xml:space="preserve"> </w:t>
            </w:r>
            <w:r w:rsidR="00CB63D4" w:rsidRPr="00BE6555">
              <w:rPr>
                <w:b w:val="0"/>
                <w:bCs/>
                <w:sz w:val="22"/>
                <w:szCs w:val="22"/>
              </w:rPr>
              <w:t>greenhouse gas (</w:t>
            </w:r>
            <w:r w:rsidRPr="00BE6555">
              <w:rPr>
                <w:b w:val="0"/>
                <w:bCs/>
                <w:sz w:val="22"/>
                <w:szCs w:val="22"/>
              </w:rPr>
              <w:t>GHG</w:t>
            </w:r>
            <w:r w:rsidR="00CB63D4" w:rsidRPr="00BE6555">
              <w:rPr>
                <w:b w:val="0"/>
                <w:bCs/>
                <w:sz w:val="22"/>
                <w:szCs w:val="22"/>
              </w:rPr>
              <w:t>)</w:t>
            </w:r>
            <w:r w:rsidR="00EC0983" w:rsidRPr="00BE6555">
              <w:rPr>
                <w:b w:val="0"/>
                <w:bCs/>
                <w:sz w:val="22"/>
                <w:szCs w:val="22"/>
              </w:rPr>
              <w:t xml:space="preserve"> metrics and targets, and (4)</w:t>
            </w:r>
            <w:r w:rsidRPr="00BE6555">
              <w:rPr>
                <w:b w:val="0"/>
                <w:bCs/>
                <w:sz w:val="22"/>
                <w:szCs w:val="22"/>
              </w:rPr>
              <w:t xml:space="preserve"> carbon credits.</w:t>
            </w:r>
          </w:p>
        </w:tc>
      </w:tr>
    </w:tbl>
    <w:p w14:paraId="4579FB05" w14:textId="77777777" w:rsidR="00B00D18" w:rsidRPr="002B75A8" w:rsidRDefault="00B00D18" w:rsidP="002B75A8">
      <w:pPr>
        <w:pStyle w:val="ListParagraph"/>
        <w:keepNext/>
        <w:numPr>
          <w:ilvl w:val="0"/>
          <w:numId w:val="29"/>
        </w:numPr>
        <w:spacing w:before="0" w:after="0"/>
        <w:ind w:left="357" w:hanging="357"/>
        <w:contextualSpacing w:val="0"/>
        <w:outlineLvl w:val="2"/>
        <w:rPr>
          <w:rFonts w:ascii="Calibri" w:hAnsi="Calibri" w:cs="Arial"/>
          <w:b/>
          <w:vanish/>
          <w:color w:val="4D7861" w:themeColor="accent2"/>
          <w:kern w:val="32"/>
          <w:sz w:val="12"/>
          <w:szCs w:val="12"/>
        </w:rPr>
      </w:pPr>
      <w:bookmarkStart w:id="114" w:name="_Toc197079771"/>
      <w:bookmarkStart w:id="115" w:name="_Toc197080798"/>
      <w:bookmarkStart w:id="116" w:name="_Toc197080939"/>
      <w:bookmarkStart w:id="117" w:name="_Toc197080983"/>
      <w:bookmarkStart w:id="118" w:name="_Toc197081029"/>
      <w:bookmarkStart w:id="119" w:name="_Toc197081074"/>
      <w:bookmarkStart w:id="120" w:name="_Toc197090359"/>
      <w:bookmarkStart w:id="121" w:name="_Toc197093427"/>
      <w:bookmarkStart w:id="122" w:name="_Toc197354700"/>
      <w:bookmarkStart w:id="123" w:name="_Toc197436166"/>
      <w:bookmarkStart w:id="124" w:name="_Toc197510006"/>
      <w:bookmarkStart w:id="125" w:name="_Toc198032042"/>
      <w:bookmarkStart w:id="126" w:name="_Toc197080940"/>
      <w:bookmarkStart w:id="127" w:name="_Toc197080984"/>
      <w:bookmarkStart w:id="128" w:name="_Toc197081030"/>
      <w:bookmarkStart w:id="129" w:name="_Toc197081075"/>
      <w:bookmarkStart w:id="130" w:name="_Toc197090360"/>
      <w:bookmarkStart w:id="131" w:name="_Toc197093428"/>
      <w:bookmarkStart w:id="132" w:name="_Toc197354701"/>
      <w:bookmarkStart w:id="133" w:name="_Toc197436167"/>
      <w:bookmarkStart w:id="134" w:name="_Toc197510007"/>
      <w:bookmarkStart w:id="135" w:name="_Toc198032043"/>
      <w:bookmarkStart w:id="136" w:name="_Toc199417959"/>
      <w:bookmarkStart w:id="137" w:name="_Toc199772891"/>
      <w:bookmarkStart w:id="138" w:name="_Toc199773728"/>
      <w:bookmarkStart w:id="139" w:name="_Toc200029965"/>
      <w:bookmarkStart w:id="140" w:name="_Toc200446465"/>
      <w:bookmarkStart w:id="141" w:name="_Toc200548470"/>
      <w:bookmarkStart w:id="142" w:name="_Toc200548645"/>
      <w:bookmarkStart w:id="143" w:name="_Toc200986619"/>
      <w:bookmarkStart w:id="144" w:name="_Toc201045208"/>
      <w:bookmarkStart w:id="145" w:name="_Toc201067091"/>
      <w:bookmarkStart w:id="146" w:name="_Toc201142255"/>
      <w:bookmarkStart w:id="147" w:name="_Toc201143940"/>
      <w:bookmarkStart w:id="148" w:name="_Toc201149283"/>
      <w:bookmarkStart w:id="149" w:name="_Toc201149337"/>
      <w:bookmarkStart w:id="150" w:name="_Toc201149473"/>
      <w:bookmarkStart w:id="151" w:name="_Toc201320429"/>
      <w:bookmarkStart w:id="152" w:name="_Toc201323714"/>
      <w:bookmarkStart w:id="153" w:name="_Toc201330289"/>
      <w:bookmarkStart w:id="154" w:name="_Toc201657285"/>
      <w:bookmarkStart w:id="155" w:name="_Toc201680069"/>
      <w:bookmarkStart w:id="156" w:name="_Toc201743205"/>
      <w:bookmarkStart w:id="157" w:name="_Toc202537207"/>
      <w:bookmarkStart w:id="158" w:name="_Toc202878864"/>
      <w:bookmarkStart w:id="159" w:name="_Toc203118741"/>
      <w:bookmarkStart w:id="160" w:name="_Toc18982227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21491B2" w14:textId="239956CA" w:rsidR="00DA6E84" w:rsidRPr="00AC24F2" w:rsidRDefault="00DA6E84" w:rsidP="00B00D18">
      <w:pPr>
        <w:pStyle w:val="Heading3"/>
      </w:pPr>
      <w:bookmarkStart w:id="161" w:name="_Toc203118742"/>
      <w:r w:rsidRPr="00AC24F2">
        <w:t>Setting and expressing targets</w:t>
      </w:r>
      <w:bookmarkEnd w:id="160"/>
      <w:bookmarkEnd w:id="161"/>
      <w:r w:rsidRPr="00AC24F2">
        <w:t xml:space="preserve"> </w:t>
      </w:r>
    </w:p>
    <w:p w14:paraId="7BA2F70B" w14:textId="2BC2032A" w:rsidR="002000F4" w:rsidRDefault="00952E5C" w:rsidP="00745B1B">
      <w:pPr>
        <w:rPr>
          <w:rFonts w:eastAsia="Calibri Light" w:cs="Calibri Light"/>
          <w:color w:val="000000" w:themeColor="text1"/>
        </w:rPr>
      </w:pPr>
      <w:r>
        <w:rPr>
          <w:rFonts w:eastAsia="Calibri Light" w:cs="Calibri Light"/>
          <w:color w:val="000000" w:themeColor="text1"/>
        </w:rPr>
        <w:t xml:space="preserve">When </w:t>
      </w:r>
      <w:r w:rsidR="00A330CC">
        <w:t>organisations</w:t>
      </w:r>
      <w:r w:rsidR="002000F4">
        <w:rPr>
          <w:rFonts w:eastAsia="Calibri Light" w:cs="Calibri Light"/>
          <w:color w:val="000000" w:themeColor="text1"/>
        </w:rPr>
        <w:t xml:space="preserve"> set and express targets, they should </w:t>
      </w:r>
      <w:r w:rsidR="00D12442">
        <w:rPr>
          <w:rFonts w:eastAsia="Calibri Light" w:cs="Calibri Light"/>
          <w:color w:val="000000" w:themeColor="text1"/>
        </w:rPr>
        <w:t xml:space="preserve">ensure targets are clear, </w:t>
      </w:r>
      <w:r w:rsidR="00717C55">
        <w:rPr>
          <w:rFonts w:eastAsia="Calibri Light" w:cs="Calibri Light"/>
          <w:color w:val="000000" w:themeColor="text1"/>
        </w:rPr>
        <w:t>measurable</w:t>
      </w:r>
      <w:r w:rsidR="00D12442">
        <w:rPr>
          <w:rFonts w:eastAsia="Calibri Light" w:cs="Calibri Light"/>
          <w:color w:val="000000" w:themeColor="text1"/>
        </w:rPr>
        <w:t xml:space="preserve"> and reflect their strategic ambition. These targets should be based on </w:t>
      </w:r>
      <w:r w:rsidR="00F60753">
        <w:rPr>
          <w:rFonts w:eastAsia="Calibri Light" w:cs="Calibri Light"/>
          <w:color w:val="000000" w:themeColor="text1"/>
        </w:rPr>
        <w:t>reliable data</w:t>
      </w:r>
      <w:r w:rsidR="00EA2A58">
        <w:rPr>
          <w:rFonts w:eastAsia="Calibri Light" w:cs="Calibri Light"/>
          <w:color w:val="000000" w:themeColor="text1"/>
        </w:rPr>
        <w:t xml:space="preserve"> with transparent underlying assumptions</w:t>
      </w:r>
      <w:r w:rsidR="004A2E15">
        <w:rPr>
          <w:rFonts w:eastAsia="Calibri Light" w:cs="Calibri Light"/>
          <w:color w:val="000000" w:themeColor="text1"/>
        </w:rPr>
        <w:t>.</w:t>
      </w:r>
      <w:r w:rsidR="002000F4">
        <w:rPr>
          <w:rFonts w:eastAsia="Calibri Light" w:cs="Calibri Light"/>
          <w:color w:val="000000" w:themeColor="text1"/>
        </w:rPr>
        <w:t xml:space="preserve"> </w:t>
      </w:r>
    </w:p>
    <w:p w14:paraId="696E7CDC" w14:textId="66833B5B" w:rsidR="00462782" w:rsidRPr="00924C00" w:rsidRDefault="00F34515" w:rsidP="00745B1B">
      <w:pPr>
        <w:rPr>
          <w:rFonts w:eastAsia="Calibri Light" w:cs="Calibri Light"/>
          <w:color w:val="000000" w:themeColor="text1"/>
        </w:rPr>
      </w:pPr>
      <w:r>
        <w:rPr>
          <w:rFonts w:eastAsia="Calibri Light" w:cs="Calibri Light"/>
          <w:color w:val="000000" w:themeColor="text1"/>
        </w:rPr>
        <w:t xml:space="preserve">Developing targets using </w:t>
      </w:r>
      <w:r w:rsidR="00EA5B00">
        <w:rPr>
          <w:rFonts w:eastAsia="Calibri Light" w:cs="Calibri Light"/>
          <w:color w:val="000000" w:themeColor="text1"/>
        </w:rPr>
        <w:t xml:space="preserve">accepted emissions </w:t>
      </w:r>
      <w:r w:rsidR="00005A1A">
        <w:rPr>
          <w:rFonts w:eastAsia="Calibri Light" w:cs="Calibri Light"/>
          <w:color w:val="000000" w:themeColor="text1"/>
        </w:rPr>
        <w:t xml:space="preserve">accounting methodologies </w:t>
      </w:r>
      <w:r w:rsidR="00E83388">
        <w:rPr>
          <w:rFonts w:eastAsia="Calibri Light" w:cs="Calibri Light"/>
          <w:color w:val="000000" w:themeColor="text1"/>
        </w:rPr>
        <w:t>and science</w:t>
      </w:r>
      <w:r w:rsidR="00462782">
        <w:rPr>
          <w:rFonts w:eastAsia="Calibri Light" w:cs="Calibri Light"/>
          <w:color w:val="000000" w:themeColor="text1"/>
        </w:rPr>
        <w:t>-</w:t>
      </w:r>
      <w:r w:rsidR="00E83388">
        <w:rPr>
          <w:rFonts w:eastAsia="Calibri Light" w:cs="Calibri Light"/>
          <w:color w:val="000000" w:themeColor="text1"/>
        </w:rPr>
        <w:t xml:space="preserve">based targets </w:t>
      </w:r>
      <w:r w:rsidR="006E41FD">
        <w:rPr>
          <w:rFonts w:eastAsia="Calibri Light" w:cs="Calibri Light"/>
          <w:color w:val="000000" w:themeColor="text1"/>
        </w:rPr>
        <w:t xml:space="preserve">can help </w:t>
      </w:r>
      <w:r w:rsidR="00E83388">
        <w:rPr>
          <w:rFonts w:eastAsia="Calibri Light" w:cs="Calibri Light"/>
          <w:color w:val="000000" w:themeColor="text1"/>
        </w:rPr>
        <w:t>demonstrate credibility</w:t>
      </w:r>
      <w:r w:rsidR="00FF3E2E">
        <w:rPr>
          <w:rFonts w:eastAsia="Calibri Light" w:cs="Calibri Light"/>
          <w:color w:val="000000" w:themeColor="text1"/>
        </w:rPr>
        <w:t xml:space="preserve"> and </w:t>
      </w:r>
      <w:r w:rsidR="00C95A09">
        <w:rPr>
          <w:rFonts w:eastAsia="Calibri Light" w:cs="Calibri Light"/>
          <w:color w:val="000000" w:themeColor="text1"/>
        </w:rPr>
        <w:t>support</w:t>
      </w:r>
      <w:r w:rsidR="00AB05C4">
        <w:rPr>
          <w:rFonts w:eastAsia="Calibri Light" w:cs="Calibri Light"/>
          <w:color w:val="000000" w:themeColor="text1"/>
        </w:rPr>
        <w:t xml:space="preserve"> assurance </w:t>
      </w:r>
      <w:r w:rsidR="003A6794">
        <w:rPr>
          <w:rFonts w:eastAsia="Calibri Light" w:cs="Calibri Light"/>
          <w:color w:val="000000" w:themeColor="text1"/>
        </w:rPr>
        <w:t>process</w:t>
      </w:r>
      <w:r w:rsidR="00DB6779">
        <w:rPr>
          <w:rFonts w:eastAsia="Calibri Light" w:cs="Calibri Light"/>
          <w:color w:val="000000" w:themeColor="text1"/>
        </w:rPr>
        <w:t>es</w:t>
      </w:r>
      <w:r w:rsidR="0053551D" w:rsidRPr="007422B5">
        <w:rPr>
          <w:rFonts w:eastAsia="Calibri Light" w:cs="Calibri Light"/>
          <w:color w:val="000000" w:themeColor="text1"/>
        </w:rPr>
        <w:t>.</w:t>
      </w:r>
      <w:r w:rsidR="0053551D" w:rsidRPr="60767304">
        <w:rPr>
          <w:rFonts w:eastAsia="Calibri Light" w:cs="Calibri Light"/>
          <w:color w:val="000000" w:themeColor="text1"/>
        </w:rPr>
        <w:t xml:space="preserve"> </w:t>
      </w:r>
      <w:r w:rsidR="00A330CC">
        <w:t>Organisations</w:t>
      </w:r>
      <w:r w:rsidR="00762684">
        <w:rPr>
          <w:rFonts w:eastAsia="Calibri Light" w:cs="Calibri Light"/>
          <w:color w:val="000000" w:themeColor="text1"/>
        </w:rPr>
        <w:t xml:space="preserve"> should also consider</w:t>
      </w:r>
      <w:r w:rsidR="00134324">
        <w:rPr>
          <w:rFonts w:eastAsia="Calibri Light" w:cs="Calibri Light"/>
          <w:color w:val="000000" w:themeColor="text1"/>
        </w:rPr>
        <w:t xml:space="preserve"> metrics commonly used in the</w:t>
      </w:r>
      <w:r w:rsidR="00832819">
        <w:rPr>
          <w:rFonts w:eastAsia="Calibri Light" w:cs="Calibri Light"/>
          <w:color w:val="000000" w:themeColor="text1"/>
        </w:rPr>
        <w:t xml:space="preserve">ir sector to make comparisons easier, </w:t>
      </w:r>
      <w:r w:rsidR="0053551D">
        <w:rPr>
          <w:rFonts w:eastAsia="Calibri Light" w:cs="Calibri Light"/>
          <w:color w:val="000000" w:themeColor="text1"/>
        </w:rPr>
        <w:t>Section 2 provides more information on sector-specific materials.</w:t>
      </w:r>
    </w:p>
    <w:p w14:paraId="2C63CF3C" w14:textId="0823DFDA" w:rsidR="00B828B2" w:rsidRPr="006C2E0D" w:rsidRDefault="00283885" w:rsidP="00745B1B">
      <w:pPr>
        <w:rPr>
          <w:rFonts w:eastAsia="Calibri Light" w:cs="Calibri Light"/>
          <w:color w:val="000000" w:themeColor="text1"/>
        </w:rPr>
      </w:pPr>
      <w:r>
        <w:rPr>
          <w:rFonts w:eastAsia="Calibri Light" w:cs="Calibri Light"/>
          <w:color w:val="000000" w:themeColor="text1"/>
        </w:rPr>
        <w:t>When d</w:t>
      </w:r>
      <w:r w:rsidR="00D25AAC">
        <w:rPr>
          <w:rFonts w:eastAsia="Calibri Light" w:cs="Calibri Light"/>
          <w:color w:val="000000" w:themeColor="text1"/>
        </w:rPr>
        <w:t xml:space="preserve">one well, targets </w:t>
      </w:r>
      <w:r w:rsidR="00BF0E73">
        <w:rPr>
          <w:rFonts w:eastAsia="Calibri Light" w:cs="Calibri Light"/>
          <w:color w:val="000000" w:themeColor="text1"/>
        </w:rPr>
        <w:t xml:space="preserve">maintain accountability and </w:t>
      </w:r>
      <w:r w:rsidR="00D25AAC">
        <w:rPr>
          <w:rFonts w:eastAsia="Calibri Light" w:cs="Calibri Light"/>
          <w:color w:val="000000" w:themeColor="text1"/>
        </w:rPr>
        <w:t xml:space="preserve">communicate progress towards </w:t>
      </w:r>
      <w:r w:rsidR="001114CC">
        <w:rPr>
          <w:rFonts w:eastAsia="Calibri Light" w:cs="Calibri Light"/>
          <w:color w:val="000000" w:themeColor="text1"/>
        </w:rPr>
        <w:t xml:space="preserve">delivering on the </w:t>
      </w:r>
      <w:r w:rsidR="00D466BF">
        <w:rPr>
          <w:rFonts w:eastAsia="Calibri Light" w:cs="Calibri Light"/>
          <w:color w:val="000000" w:themeColor="text1"/>
        </w:rPr>
        <w:t>ambition</w:t>
      </w:r>
      <w:r w:rsidR="001114CC">
        <w:rPr>
          <w:rFonts w:eastAsia="Calibri Light" w:cs="Calibri Light"/>
          <w:color w:val="000000" w:themeColor="text1"/>
        </w:rPr>
        <w:t xml:space="preserve"> of the transition plan</w:t>
      </w:r>
      <w:r w:rsidR="00B827D0">
        <w:rPr>
          <w:rFonts w:eastAsia="Calibri Light" w:cs="Calibri Light"/>
          <w:color w:val="000000" w:themeColor="text1"/>
        </w:rPr>
        <w:t xml:space="preserve">. </w:t>
      </w:r>
      <w:r w:rsidR="00D064B4">
        <w:rPr>
          <w:rFonts w:eastAsia="Calibri Light" w:cs="Calibri Light"/>
          <w:color w:val="000000" w:themeColor="text1"/>
        </w:rPr>
        <w:t xml:space="preserve">Conversely, </w:t>
      </w:r>
      <w:r w:rsidR="00C21071">
        <w:rPr>
          <w:rFonts w:eastAsia="Calibri Light" w:cs="Calibri Light"/>
          <w:color w:val="000000" w:themeColor="text1"/>
        </w:rPr>
        <w:t>ambiguous</w:t>
      </w:r>
      <w:r w:rsidR="00CD6438">
        <w:rPr>
          <w:rFonts w:eastAsia="Calibri Light" w:cs="Calibri Light"/>
          <w:color w:val="000000" w:themeColor="text1"/>
        </w:rPr>
        <w:t xml:space="preserve"> </w:t>
      </w:r>
      <w:r w:rsidR="00D064B4">
        <w:rPr>
          <w:rFonts w:eastAsia="Calibri Light" w:cs="Calibri Light"/>
          <w:color w:val="000000" w:themeColor="text1"/>
        </w:rPr>
        <w:t>targets</w:t>
      </w:r>
      <w:r w:rsidR="006C2E0D">
        <w:rPr>
          <w:rFonts w:eastAsia="Calibri Light" w:cs="Calibri Light"/>
          <w:color w:val="000000" w:themeColor="text1"/>
        </w:rPr>
        <w:t xml:space="preserve"> </w:t>
      </w:r>
      <w:r w:rsidR="00CD6438">
        <w:rPr>
          <w:rFonts w:eastAsia="Calibri Light" w:cs="Calibri Light"/>
          <w:color w:val="000000" w:themeColor="text1"/>
        </w:rPr>
        <w:t xml:space="preserve">may </w:t>
      </w:r>
      <w:r w:rsidR="009C32D6">
        <w:rPr>
          <w:rFonts w:eastAsia="Calibri Light" w:cs="Calibri Light"/>
          <w:color w:val="000000" w:themeColor="text1"/>
        </w:rPr>
        <w:t xml:space="preserve">not </w:t>
      </w:r>
      <w:r w:rsidR="00CD6438">
        <w:rPr>
          <w:rFonts w:eastAsia="Calibri Light" w:cs="Calibri Light"/>
          <w:color w:val="000000" w:themeColor="text1"/>
        </w:rPr>
        <w:t xml:space="preserve">be considered credible </w:t>
      </w:r>
      <w:r w:rsidR="006522EE">
        <w:rPr>
          <w:rFonts w:eastAsia="Calibri Light" w:cs="Calibri Light"/>
          <w:color w:val="000000" w:themeColor="text1"/>
        </w:rPr>
        <w:t>by stakeholder</w:t>
      </w:r>
      <w:r w:rsidR="009C664C">
        <w:rPr>
          <w:rFonts w:eastAsia="Calibri Light" w:cs="Calibri Light"/>
          <w:color w:val="000000" w:themeColor="text1"/>
        </w:rPr>
        <w:t>s</w:t>
      </w:r>
      <w:r w:rsidR="43295BB2" w:rsidRPr="006DBFBB">
        <w:rPr>
          <w:rFonts w:eastAsia="Calibri Light" w:cs="Calibri Light"/>
          <w:color w:val="000000" w:themeColor="text1"/>
        </w:rPr>
        <w:t>,</w:t>
      </w:r>
      <w:r w:rsidR="006522EE">
        <w:rPr>
          <w:rFonts w:eastAsia="Calibri Light" w:cs="Calibri Light"/>
          <w:color w:val="000000" w:themeColor="text1"/>
        </w:rPr>
        <w:t xml:space="preserve"> </w:t>
      </w:r>
      <w:r w:rsidR="00CD6438" w:rsidRPr="6BD3BB92">
        <w:rPr>
          <w:rFonts w:eastAsia="Calibri Light" w:cs="Calibri Light"/>
          <w:color w:val="000000" w:themeColor="text1"/>
        </w:rPr>
        <w:t>reduc</w:t>
      </w:r>
      <w:r w:rsidR="0FDC2167" w:rsidRPr="6BD3BB92">
        <w:rPr>
          <w:rFonts w:eastAsia="Calibri Light" w:cs="Calibri Light"/>
          <w:color w:val="000000" w:themeColor="text1"/>
        </w:rPr>
        <w:t>ing</w:t>
      </w:r>
      <w:r w:rsidR="00CD6438">
        <w:rPr>
          <w:rFonts w:eastAsia="Calibri Light" w:cs="Calibri Light"/>
          <w:color w:val="000000" w:themeColor="text1"/>
        </w:rPr>
        <w:t xml:space="preserve"> </w:t>
      </w:r>
      <w:r w:rsidR="006522EE">
        <w:rPr>
          <w:rFonts w:eastAsia="Calibri Light" w:cs="Calibri Light"/>
          <w:color w:val="000000" w:themeColor="text1"/>
        </w:rPr>
        <w:t>buy-in</w:t>
      </w:r>
      <w:r w:rsidR="3AA5F1AA" w:rsidRPr="0F213E6D">
        <w:rPr>
          <w:rFonts w:eastAsia="Calibri Light" w:cs="Calibri Light"/>
          <w:color w:val="000000" w:themeColor="text1"/>
        </w:rPr>
        <w:t xml:space="preserve"> and potentially</w:t>
      </w:r>
      <w:r w:rsidR="3AA5F1AA" w:rsidRPr="6B305313">
        <w:rPr>
          <w:rFonts w:eastAsia="Calibri Light" w:cs="Calibri Light"/>
          <w:color w:val="000000" w:themeColor="text1"/>
        </w:rPr>
        <w:t xml:space="preserve"> </w:t>
      </w:r>
      <w:r w:rsidR="006522EE">
        <w:rPr>
          <w:rFonts w:eastAsia="Calibri Light" w:cs="Calibri Light"/>
          <w:color w:val="000000" w:themeColor="text1"/>
        </w:rPr>
        <w:t>misleading</w:t>
      </w:r>
      <w:r w:rsidR="4DDBDE39" w:rsidRPr="43EB0466">
        <w:rPr>
          <w:rFonts w:eastAsia="Calibri Light" w:cs="Calibri Light"/>
          <w:color w:val="000000" w:themeColor="text1"/>
        </w:rPr>
        <w:t xml:space="preserve"> </w:t>
      </w:r>
      <w:r w:rsidR="4DDBDE39" w:rsidRPr="7CC81DB3">
        <w:rPr>
          <w:rFonts w:eastAsia="Calibri Light" w:cs="Calibri Light"/>
          <w:color w:val="000000" w:themeColor="text1"/>
        </w:rPr>
        <w:t>users</w:t>
      </w:r>
      <w:r w:rsidR="00256A27" w:rsidRPr="7CC81DB3">
        <w:rPr>
          <w:rFonts w:eastAsia="Calibri Light" w:cs="Calibri Light"/>
          <w:color w:val="000000" w:themeColor="text1"/>
        </w:rPr>
        <w:t>.</w:t>
      </w:r>
      <w:r w:rsidR="009C664C">
        <w:rPr>
          <w:rFonts w:eastAsia="Calibri Light" w:cs="Calibri Light"/>
          <w:color w:val="000000" w:themeColor="text1"/>
        </w:rPr>
        <w:t xml:space="preserve"> </w:t>
      </w:r>
      <w:r w:rsidR="000E6B97">
        <w:rPr>
          <w:rFonts w:eastAsia="Calibri Light" w:cs="Calibri Light"/>
          <w:color w:val="000000" w:themeColor="text1"/>
        </w:rPr>
        <w:t xml:space="preserve">The ACCC and </w:t>
      </w:r>
      <w:r w:rsidR="009C664C">
        <w:rPr>
          <w:rFonts w:eastAsia="Calibri Light" w:cs="Calibri Light"/>
          <w:color w:val="000000" w:themeColor="text1"/>
        </w:rPr>
        <w:t xml:space="preserve">ASIC are responsible for </w:t>
      </w:r>
      <w:r w:rsidR="00D824AA">
        <w:rPr>
          <w:rFonts w:eastAsia="Calibri Light" w:cs="Calibri Light"/>
          <w:color w:val="000000" w:themeColor="text1"/>
        </w:rPr>
        <w:t xml:space="preserve">regulating </w:t>
      </w:r>
      <w:r w:rsidR="00943A2D">
        <w:rPr>
          <w:rFonts w:eastAsia="Calibri Light" w:cs="Calibri Light"/>
          <w:color w:val="000000" w:themeColor="text1"/>
        </w:rPr>
        <w:t>mislead</w:t>
      </w:r>
      <w:r w:rsidR="00D824AA">
        <w:rPr>
          <w:rFonts w:eastAsia="Calibri Light" w:cs="Calibri Light"/>
          <w:color w:val="000000" w:themeColor="text1"/>
        </w:rPr>
        <w:t>ing</w:t>
      </w:r>
      <w:r w:rsidR="00943A2D">
        <w:rPr>
          <w:rFonts w:eastAsia="Calibri Light" w:cs="Calibri Light"/>
          <w:color w:val="000000" w:themeColor="text1"/>
        </w:rPr>
        <w:t xml:space="preserve"> </w:t>
      </w:r>
      <w:r w:rsidR="003F304F">
        <w:rPr>
          <w:rFonts w:eastAsia="Calibri Light" w:cs="Calibri Light"/>
          <w:color w:val="000000" w:themeColor="text1"/>
        </w:rPr>
        <w:t>and</w:t>
      </w:r>
      <w:r w:rsidR="00943A2D">
        <w:rPr>
          <w:rFonts w:eastAsia="Calibri Light" w:cs="Calibri Light"/>
          <w:color w:val="000000" w:themeColor="text1"/>
        </w:rPr>
        <w:t xml:space="preserve"> dece</w:t>
      </w:r>
      <w:r w:rsidR="00150BFE">
        <w:rPr>
          <w:rFonts w:eastAsia="Calibri Light" w:cs="Calibri Light"/>
          <w:color w:val="000000" w:themeColor="text1"/>
        </w:rPr>
        <w:t>ptive</w:t>
      </w:r>
      <w:r w:rsidR="00943A2D">
        <w:rPr>
          <w:rFonts w:eastAsia="Calibri Light" w:cs="Calibri Light"/>
          <w:color w:val="000000" w:themeColor="text1"/>
        </w:rPr>
        <w:t xml:space="preserve"> </w:t>
      </w:r>
      <w:r w:rsidR="00D824AA">
        <w:rPr>
          <w:rFonts w:eastAsia="Calibri Light" w:cs="Calibri Light"/>
          <w:color w:val="000000" w:themeColor="text1"/>
        </w:rPr>
        <w:t xml:space="preserve">conduct </w:t>
      </w:r>
      <w:r w:rsidR="00943A2D">
        <w:rPr>
          <w:rFonts w:eastAsia="Calibri Light" w:cs="Calibri Light"/>
          <w:color w:val="000000" w:themeColor="text1"/>
        </w:rPr>
        <w:t>– with the ACCC focused on general consumer protection and ASIC overseeing financial services and products.</w:t>
      </w:r>
      <w:r w:rsidR="003F304F">
        <w:rPr>
          <w:rFonts w:eastAsia="Calibri Light" w:cs="Calibri Light"/>
          <w:color w:val="000000" w:themeColor="text1"/>
        </w:rPr>
        <w:t xml:space="preserve"> </w:t>
      </w:r>
      <w:r w:rsidR="003F304F" w:rsidRPr="006DBFBB">
        <w:rPr>
          <w:rFonts w:eastAsia="Calibri Light" w:cs="Calibri Light"/>
          <w:color w:val="000000" w:themeColor="text1"/>
        </w:rPr>
        <w:t xml:space="preserve">For more information refer to </w:t>
      </w:r>
      <w:r w:rsidR="006972E7" w:rsidRPr="006DBFBB">
        <w:rPr>
          <w:rFonts w:eastAsia="Calibri Light" w:cs="Calibri Light"/>
          <w:color w:val="000000" w:themeColor="text1"/>
        </w:rPr>
        <w:t xml:space="preserve">the ACCC’s </w:t>
      </w:r>
      <w:hyperlink r:id="rId49">
        <w:r w:rsidR="006972E7" w:rsidRPr="006DBFBB">
          <w:rPr>
            <w:rStyle w:val="Hyperlink"/>
            <w:rFonts w:eastAsia="Calibri Light" w:cs="Calibri Light"/>
          </w:rPr>
          <w:t>Environmental Claims Guide</w:t>
        </w:r>
      </w:hyperlink>
      <w:r w:rsidR="006972E7" w:rsidRPr="006DBFBB">
        <w:rPr>
          <w:rFonts w:eastAsia="Calibri Light" w:cs="Calibri Light"/>
          <w:color w:val="000000" w:themeColor="text1"/>
        </w:rPr>
        <w:t xml:space="preserve"> and</w:t>
      </w:r>
      <w:r w:rsidR="00FF56C8">
        <w:rPr>
          <w:rFonts w:eastAsia="Calibri Light" w:cs="Calibri Light"/>
          <w:color w:val="000000" w:themeColor="text1"/>
        </w:rPr>
        <w:t xml:space="preserve"> </w:t>
      </w:r>
      <w:r w:rsidR="00FF56C8">
        <w:rPr>
          <w:rFonts w:eastAsia="Calibri Light"/>
        </w:rPr>
        <w:t xml:space="preserve">ASIC’s </w:t>
      </w:r>
      <w:hyperlink r:id="rId50" w:history="1">
        <w:r w:rsidR="003E280D" w:rsidRPr="0063402C">
          <w:rPr>
            <w:rStyle w:val="Hyperlink"/>
            <w:rFonts w:eastAsia="Calibri Light"/>
          </w:rPr>
          <w:t>information sheet</w:t>
        </w:r>
      </w:hyperlink>
      <w:r w:rsidR="00077305">
        <w:rPr>
          <w:rFonts w:eastAsia="Calibri Light"/>
        </w:rPr>
        <w:t xml:space="preserve"> on how to avoid greenwashing</w:t>
      </w:r>
      <w:r w:rsidR="004F79D5">
        <w:rPr>
          <w:rFonts w:eastAsia="Calibri Light"/>
        </w:rPr>
        <w:t>.</w:t>
      </w:r>
    </w:p>
    <w:p w14:paraId="7F43765C" w14:textId="637ACBE0" w:rsidR="00444B01" w:rsidRPr="00C06202" w:rsidRDefault="00AC65FC" w:rsidP="00C06202">
      <w:pPr>
        <w:pStyle w:val="Heading4"/>
      </w:pPr>
      <w:bookmarkStart w:id="162" w:name="_Toc197074116"/>
      <w:bookmarkStart w:id="163" w:name="_Toc197074449"/>
      <w:bookmarkStart w:id="164" w:name="_Toc197074491"/>
      <w:bookmarkStart w:id="165" w:name="_Toc197079407"/>
      <w:bookmarkStart w:id="166" w:name="_Toc197079773"/>
      <w:bookmarkStart w:id="167" w:name="_Toc197080800"/>
      <w:bookmarkStart w:id="168" w:name="_Toc197080942"/>
      <w:bookmarkStart w:id="169" w:name="_Toc197080986"/>
      <w:bookmarkStart w:id="170" w:name="_Toc197081032"/>
      <w:bookmarkStart w:id="171" w:name="_Toc197081077"/>
      <w:bookmarkStart w:id="172" w:name="_Toc197090362"/>
      <w:bookmarkStart w:id="173" w:name="_Toc197093430"/>
      <w:bookmarkStart w:id="174" w:name="_Toc197354703"/>
      <w:bookmarkStart w:id="175" w:name="_Toc197436169"/>
      <w:bookmarkStart w:id="176" w:name="_Toc197510009"/>
      <w:bookmarkStart w:id="177" w:name="_Toc198032045"/>
      <w:bookmarkStart w:id="178" w:name="_Toc199417961"/>
      <w:bookmarkStart w:id="179" w:name="_Toc199772893"/>
      <w:bookmarkStart w:id="180" w:name="_Toc199773730"/>
      <w:bookmarkStart w:id="181" w:name="_Toc200029967"/>
      <w:bookmarkStart w:id="182" w:name="_Toc200446467"/>
      <w:bookmarkStart w:id="183" w:name="_Toc200548472"/>
      <w:bookmarkStart w:id="184" w:name="_Toc200548647"/>
      <w:bookmarkStart w:id="185" w:name="_Toc200986621"/>
      <w:bookmarkStart w:id="186" w:name="_Toc201045210"/>
      <w:bookmarkStart w:id="187" w:name="_Toc201067093"/>
      <w:bookmarkStart w:id="188" w:name="_Toc201142257"/>
      <w:bookmarkStart w:id="189" w:name="_Toc201143942"/>
      <w:bookmarkStart w:id="190" w:name="_Toc201149285"/>
      <w:bookmarkStart w:id="191" w:name="_Toc201149339"/>
      <w:bookmarkStart w:id="192" w:name="_Toc201149475"/>
      <w:bookmarkStart w:id="193" w:name="_Toc201320431"/>
      <w:bookmarkStart w:id="194" w:name="_Toc201323716"/>
      <w:bookmarkStart w:id="195" w:name="_Toc201330291"/>
      <w:bookmarkStart w:id="196" w:name="_Toc201657287"/>
      <w:bookmarkStart w:id="197" w:name="_Toc201680071"/>
      <w:bookmarkStart w:id="198" w:name="_Toc201743207"/>
      <w:bookmarkStart w:id="199" w:name="_Toc202537209"/>
      <w:bookmarkStart w:id="200" w:name="_Toc197074117"/>
      <w:bookmarkStart w:id="201" w:name="_Toc197074450"/>
      <w:bookmarkStart w:id="202" w:name="_Toc197074492"/>
      <w:bookmarkStart w:id="203" w:name="_Toc19707940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C06202">
        <w:t>Types of targets</w:t>
      </w:r>
    </w:p>
    <w:p w14:paraId="3B9FEC3F" w14:textId="101AD91A" w:rsidR="00563574" w:rsidRDefault="00A330CC" w:rsidP="00002D32">
      <w:pPr>
        <w:rPr>
          <w:rFonts w:eastAsia="Calibri Light" w:cs="Calibri Light"/>
          <w:color w:val="000000" w:themeColor="text1"/>
        </w:rPr>
      </w:pPr>
      <w:r>
        <w:t>Organisations</w:t>
      </w:r>
      <w:r w:rsidR="00B24150">
        <w:rPr>
          <w:rFonts w:eastAsia="Calibri Light" w:cs="Calibri Light"/>
          <w:color w:val="000000" w:themeColor="text1"/>
        </w:rPr>
        <w:t xml:space="preserve"> may </w:t>
      </w:r>
      <w:r w:rsidR="007C460C">
        <w:rPr>
          <w:rFonts w:eastAsia="Calibri Light" w:cs="Calibri Light"/>
          <w:color w:val="000000" w:themeColor="text1"/>
        </w:rPr>
        <w:t>choose to establish a range of metrics and targets to drive and monitor progres</w:t>
      </w:r>
      <w:r w:rsidR="002B195A" w:rsidRPr="49CEC240">
        <w:rPr>
          <w:rFonts w:eastAsia="Calibri Light" w:cs="Calibri Light"/>
          <w:color w:val="000000" w:themeColor="text1"/>
        </w:rPr>
        <w:t xml:space="preserve">s </w:t>
      </w:r>
      <w:r w:rsidR="007C460C">
        <w:rPr>
          <w:rFonts w:eastAsia="Calibri Light" w:cs="Calibri Light"/>
          <w:color w:val="000000" w:themeColor="text1"/>
        </w:rPr>
        <w:t xml:space="preserve">towards </w:t>
      </w:r>
      <w:r w:rsidR="00EF2F25">
        <w:rPr>
          <w:rFonts w:eastAsia="Calibri Light" w:cs="Calibri Light"/>
          <w:color w:val="000000" w:themeColor="text1"/>
        </w:rPr>
        <w:t>the strategic ambition</w:t>
      </w:r>
      <w:r w:rsidR="00D25FA2">
        <w:rPr>
          <w:rFonts w:eastAsia="Calibri Light" w:cs="Calibri Light"/>
          <w:color w:val="000000" w:themeColor="text1"/>
        </w:rPr>
        <w:t xml:space="preserve"> </w:t>
      </w:r>
      <w:r w:rsidR="003D2EC2">
        <w:rPr>
          <w:rFonts w:eastAsia="Calibri Light" w:cs="Calibri Light"/>
          <w:color w:val="000000" w:themeColor="text1"/>
        </w:rPr>
        <w:t>of their</w:t>
      </w:r>
      <w:r w:rsidR="00D25FA2">
        <w:rPr>
          <w:rFonts w:eastAsia="Calibri Light" w:cs="Calibri Light"/>
          <w:color w:val="000000" w:themeColor="text1"/>
        </w:rPr>
        <w:t xml:space="preserve"> transition plans</w:t>
      </w:r>
      <w:r w:rsidR="00EF2F25">
        <w:rPr>
          <w:rFonts w:eastAsia="Calibri Light" w:cs="Calibri Light"/>
          <w:color w:val="000000" w:themeColor="text1"/>
        </w:rPr>
        <w:t>.</w:t>
      </w:r>
      <w:r w:rsidR="00D77F3A">
        <w:rPr>
          <w:rFonts w:eastAsia="Calibri Light" w:cs="Calibri Light"/>
          <w:color w:val="000000" w:themeColor="text1"/>
        </w:rPr>
        <w:t xml:space="preserve"> There are </w:t>
      </w:r>
      <w:r w:rsidR="009E18DA">
        <w:rPr>
          <w:rFonts w:eastAsia="Calibri Light" w:cs="Calibri Light"/>
          <w:color w:val="000000" w:themeColor="text1"/>
        </w:rPr>
        <w:t>many ways to categorise metrics and targets</w:t>
      </w:r>
      <w:r w:rsidR="00D458B5">
        <w:rPr>
          <w:rFonts w:eastAsia="Calibri Light" w:cs="Calibri Light"/>
          <w:color w:val="000000" w:themeColor="text1"/>
        </w:rPr>
        <w:t xml:space="preserve">, for example the </w:t>
      </w:r>
      <w:r w:rsidR="005A5B2D">
        <w:rPr>
          <w:rFonts w:eastAsia="Calibri Light" w:cs="Calibri Light"/>
          <w:color w:val="000000" w:themeColor="text1"/>
        </w:rPr>
        <w:t xml:space="preserve">IFRS </w:t>
      </w:r>
      <w:r w:rsidR="00D458B5">
        <w:rPr>
          <w:rFonts w:eastAsia="Calibri Light" w:cs="Calibri Light"/>
          <w:color w:val="000000" w:themeColor="text1"/>
        </w:rPr>
        <w:t xml:space="preserve">TPT </w:t>
      </w:r>
      <w:r w:rsidR="005A5B2D">
        <w:rPr>
          <w:rFonts w:eastAsia="Calibri Light" w:cs="Calibri Light"/>
          <w:color w:val="000000" w:themeColor="text1"/>
        </w:rPr>
        <w:t>Disclosure Framework</w:t>
      </w:r>
      <w:r w:rsidR="002B195A" w:rsidRPr="49CEC240">
        <w:rPr>
          <w:rFonts w:eastAsia="Calibri Light" w:cs="Calibri Light"/>
          <w:color w:val="000000" w:themeColor="text1"/>
        </w:rPr>
        <w:t xml:space="preserve"> </w:t>
      </w:r>
      <w:r w:rsidR="005A5B2D">
        <w:rPr>
          <w:rFonts w:eastAsia="Calibri Light" w:cs="Calibri Light"/>
          <w:color w:val="000000" w:themeColor="text1"/>
        </w:rPr>
        <w:t xml:space="preserve">separates them into </w:t>
      </w:r>
      <w:r w:rsidR="005E2E30">
        <w:rPr>
          <w:rFonts w:eastAsia="Calibri Light" w:cs="Calibri Light"/>
          <w:color w:val="000000" w:themeColor="text1"/>
        </w:rPr>
        <w:t>three categories: (1)</w:t>
      </w:r>
      <w:r w:rsidR="00FF10B9">
        <w:rPr>
          <w:rFonts w:eastAsia="Calibri Light" w:cs="Calibri Light"/>
          <w:color w:val="000000" w:themeColor="text1"/>
        </w:rPr>
        <w:t> </w:t>
      </w:r>
      <w:r w:rsidR="005A5B2D">
        <w:rPr>
          <w:rFonts w:eastAsia="Calibri Light" w:cs="Calibri Light"/>
          <w:color w:val="000000" w:themeColor="text1"/>
        </w:rPr>
        <w:t xml:space="preserve">governance, engagement, business and operational, </w:t>
      </w:r>
      <w:r w:rsidR="005E2E30">
        <w:rPr>
          <w:rFonts w:eastAsia="Calibri Light" w:cs="Calibri Light"/>
          <w:color w:val="000000" w:themeColor="text1"/>
        </w:rPr>
        <w:t xml:space="preserve">(2) </w:t>
      </w:r>
      <w:r w:rsidR="005A5B2D">
        <w:rPr>
          <w:rFonts w:eastAsia="Calibri Light" w:cs="Calibri Light"/>
          <w:color w:val="000000" w:themeColor="text1"/>
        </w:rPr>
        <w:t xml:space="preserve">financial, and </w:t>
      </w:r>
      <w:r w:rsidR="005E2E30">
        <w:rPr>
          <w:rFonts w:eastAsia="Calibri Light" w:cs="Calibri Light"/>
          <w:color w:val="000000" w:themeColor="text1"/>
        </w:rPr>
        <w:t xml:space="preserve">(3) </w:t>
      </w:r>
      <w:r w:rsidR="005A5B2D">
        <w:rPr>
          <w:rFonts w:eastAsia="Calibri Light" w:cs="Calibri Light"/>
          <w:color w:val="000000" w:themeColor="text1"/>
        </w:rPr>
        <w:t>GHG</w:t>
      </w:r>
      <w:r w:rsidR="005E2E30">
        <w:rPr>
          <w:rFonts w:eastAsia="Calibri Light" w:cs="Calibri Light"/>
          <w:color w:val="000000" w:themeColor="text1"/>
        </w:rPr>
        <w:t>.</w:t>
      </w:r>
      <w:r w:rsidR="00210567">
        <w:rPr>
          <w:rFonts w:eastAsia="Calibri Light" w:cs="Calibri Light"/>
          <w:color w:val="000000" w:themeColor="text1"/>
        </w:rPr>
        <w:t xml:space="preserve"> This guide</w:t>
      </w:r>
      <w:r w:rsidR="00030977">
        <w:rPr>
          <w:rFonts w:eastAsia="Calibri Light" w:cs="Calibri Light"/>
          <w:color w:val="000000" w:themeColor="text1"/>
        </w:rPr>
        <w:t xml:space="preserve"> </w:t>
      </w:r>
      <w:r w:rsidR="00A8577B">
        <w:rPr>
          <w:rFonts w:eastAsia="Calibri Light" w:cs="Calibri Light"/>
          <w:color w:val="000000" w:themeColor="text1"/>
        </w:rPr>
        <w:t xml:space="preserve">provides advice on </w:t>
      </w:r>
      <w:r w:rsidR="007E0CA6">
        <w:rPr>
          <w:rFonts w:eastAsia="Calibri Light" w:cs="Calibri Light"/>
          <w:color w:val="000000" w:themeColor="text1"/>
        </w:rPr>
        <w:t xml:space="preserve">considerations for </w:t>
      </w:r>
      <w:r w:rsidR="00A8577B">
        <w:rPr>
          <w:rFonts w:eastAsia="Calibri Light" w:cs="Calibri Light"/>
          <w:color w:val="000000" w:themeColor="text1"/>
        </w:rPr>
        <w:t xml:space="preserve">setting </w:t>
      </w:r>
      <w:r w:rsidR="008B3419">
        <w:rPr>
          <w:rFonts w:eastAsia="Calibri Light" w:cs="Calibri Light"/>
          <w:color w:val="000000" w:themeColor="text1"/>
        </w:rPr>
        <w:t>decarbonisation, financial</w:t>
      </w:r>
      <w:r w:rsidR="00E40BEB">
        <w:rPr>
          <w:rFonts w:eastAsia="Calibri Light" w:cs="Calibri Light"/>
          <w:color w:val="000000" w:themeColor="text1"/>
        </w:rPr>
        <w:t>,</w:t>
      </w:r>
      <w:r w:rsidR="008B3419">
        <w:rPr>
          <w:rFonts w:eastAsia="Calibri Light" w:cs="Calibri Light"/>
          <w:color w:val="000000" w:themeColor="text1"/>
        </w:rPr>
        <w:t xml:space="preserve"> and adaptation </w:t>
      </w:r>
      <w:r w:rsidR="00E40BEB">
        <w:rPr>
          <w:rFonts w:eastAsia="Calibri Light" w:cs="Calibri Light"/>
          <w:color w:val="000000" w:themeColor="text1"/>
        </w:rPr>
        <w:t xml:space="preserve">and resilience </w:t>
      </w:r>
      <w:r w:rsidR="007E0CA6">
        <w:rPr>
          <w:rFonts w:eastAsia="Calibri Light" w:cs="Calibri Light"/>
          <w:color w:val="000000" w:themeColor="text1"/>
        </w:rPr>
        <w:t>targets</w:t>
      </w:r>
      <w:r w:rsidR="00F822E1">
        <w:rPr>
          <w:rFonts w:eastAsia="Calibri Light" w:cs="Calibri Light"/>
          <w:color w:val="000000" w:themeColor="text1"/>
        </w:rPr>
        <w:t xml:space="preserve"> that</w:t>
      </w:r>
      <w:r w:rsidR="00894BD2">
        <w:rPr>
          <w:rFonts w:eastAsia="Calibri Light" w:cs="Calibri Light"/>
          <w:color w:val="000000" w:themeColor="text1"/>
        </w:rPr>
        <w:t xml:space="preserve"> inform subsections of the Metrics </w:t>
      </w:r>
      <w:r w:rsidR="00FB05BA">
        <w:rPr>
          <w:rFonts w:eastAsia="Calibri Light" w:cs="Calibri Light"/>
          <w:color w:val="000000" w:themeColor="text1"/>
        </w:rPr>
        <w:t xml:space="preserve">and Targets </w:t>
      </w:r>
      <w:r w:rsidR="00894BD2">
        <w:rPr>
          <w:rFonts w:eastAsia="Calibri Light" w:cs="Calibri Light"/>
          <w:color w:val="000000" w:themeColor="text1"/>
        </w:rPr>
        <w:t>section of the IFRS TPT Disclosure Framework</w:t>
      </w:r>
      <w:r w:rsidR="007E0CA6">
        <w:rPr>
          <w:rFonts w:eastAsia="Calibri Light" w:cs="Calibri Light"/>
          <w:color w:val="000000" w:themeColor="text1"/>
        </w:rPr>
        <w:t xml:space="preserve">. </w:t>
      </w:r>
    </w:p>
    <w:p w14:paraId="3DB35EB8" w14:textId="4369BC84" w:rsidR="00BA6CC5" w:rsidRDefault="006742DE" w:rsidP="00002D32">
      <w:pPr>
        <w:rPr>
          <w:rFonts w:eastAsia="Calibri Light" w:cs="Calibri Light"/>
          <w:color w:val="000000" w:themeColor="text1"/>
        </w:rPr>
      </w:pPr>
      <w:r>
        <w:rPr>
          <w:rFonts w:eastAsia="Calibri Light" w:cs="Calibri Light"/>
          <w:color w:val="000000" w:themeColor="text1"/>
        </w:rPr>
        <w:lastRenderedPageBreak/>
        <w:t xml:space="preserve">The IFRS TPT Disclosure Framework suggests 10 elements </w:t>
      </w:r>
      <w:r w:rsidR="002233C5">
        <w:rPr>
          <w:rFonts w:eastAsia="Calibri Light" w:cs="Calibri Light"/>
          <w:color w:val="000000" w:themeColor="text1"/>
        </w:rPr>
        <w:t>to clearly express targets</w:t>
      </w:r>
      <w:r w:rsidR="0008122A">
        <w:rPr>
          <w:rFonts w:eastAsia="Calibri Light" w:cs="Calibri Light"/>
          <w:color w:val="000000" w:themeColor="text1"/>
        </w:rPr>
        <w:t xml:space="preserve"> </w:t>
      </w:r>
      <w:r w:rsidR="00F822E1">
        <w:rPr>
          <w:rFonts w:eastAsia="Calibri Light" w:cs="Calibri Light"/>
          <w:color w:val="000000" w:themeColor="text1"/>
        </w:rPr>
        <w:t xml:space="preserve">that </w:t>
      </w:r>
      <w:r w:rsidR="0008122A">
        <w:rPr>
          <w:rFonts w:eastAsia="Calibri Light" w:cs="Calibri Light"/>
          <w:color w:val="000000" w:themeColor="text1"/>
        </w:rPr>
        <w:t>can be applied across decarbonisation, financial and adaptation and resilience targets</w:t>
      </w:r>
      <w:r w:rsidR="002233C5">
        <w:rPr>
          <w:rFonts w:eastAsia="Calibri Light" w:cs="Calibri Light"/>
          <w:color w:val="000000" w:themeColor="text1"/>
        </w:rPr>
        <w:t xml:space="preserve">. </w:t>
      </w:r>
      <w:r w:rsidR="00BA6CC5">
        <w:rPr>
          <w:rFonts w:eastAsia="Calibri Light" w:cs="Calibri Light"/>
          <w:color w:val="000000" w:themeColor="text1"/>
        </w:rPr>
        <w:t>These elements include clearly articulating how they contribute to objectives</w:t>
      </w:r>
      <w:r w:rsidR="00644A04">
        <w:rPr>
          <w:rFonts w:eastAsia="Calibri Light" w:cs="Calibri Light"/>
          <w:color w:val="000000" w:themeColor="text1"/>
        </w:rPr>
        <w:t xml:space="preserve">, </w:t>
      </w:r>
      <w:r w:rsidR="00BA6CC5">
        <w:rPr>
          <w:rFonts w:eastAsia="Calibri Light" w:cs="Calibri Light"/>
          <w:color w:val="000000" w:themeColor="text1"/>
        </w:rPr>
        <w:t>the time horizon</w:t>
      </w:r>
      <w:r w:rsidR="00644A04">
        <w:rPr>
          <w:rFonts w:eastAsia="Calibri Light" w:cs="Calibri Light"/>
          <w:color w:val="000000" w:themeColor="text1"/>
        </w:rPr>
        <w:t xml:space="preserve"> and </w:t>
      </w:r>
      <w:r w:rsidR="00C9754A">
        <w:rPr>
          <w:rFonts w:eastAsia="Calibri Light" w:cs="Calibri Light"/>
          <w:color w:val="000000" w:themeColor="text1"/>
        </w:rPr>
        <w:t>methodology to develop the metrics and targets</w:t>
      </w:r>
      <w:r w:rsidR="00644A04">
        <w:rPr>
          <w:rFonts w:eastAsia="Calibri Light" w:cs="Calibri Light"/>
          <w:color w:val="000000" w:themeColor="text1"/>
        </w:rPr>
        <w:t>.</w:t>
      </w:r>
      <w:r w:rsidR="00C9754A">
        <w:rPr>
          <w:rFonts w:eastAsia="Calibri Light" w:cs="Calibri Light"/>
          <w:color w:val="000000" w:themeColor="text1"/>
        </w:rPr>
        <w:t xml:space="preserve"> It also recommends including information about the underlying assumptions, </w:t>
      </w:r>
      <w:r w:rsidR="00E24BCF">
        <w:rPr>
          <w:rFonts w:eastAsia="Calibri Light" w:cs="Calibri Light"/>
          <w:color w:val="000000" w:themeColor="text1"/>
        </w:rPr>
        <w:t xml:space="preserve">dependencies </w:t>
      </w:r>
      <w:r w:rsidR="00C9754A">
        <w:rPr>
          <w:rFonts w:eastAsia="Calibri Light" w:cs="Calibri Light"/>
          <w:color w:val="000000" w:themeColor="text1"/>
        </w:rPr>
        <w:t>and extent of third-party verification.</w:t>
      </w:r>
    </w:p>
    <w:p w14:paraId="0818E68A" w14:textId="03F33968" w:rsidR="00BF1A94" w:rsidRPr="00B74347" w:rsidRDefault="00BF1A94" w:rsidP="00BF1A94">
      <w:r w:rsidRPr="00B74347">
        <w:t xml:space="preserve">Reporting entities captured by sustainability reporting requirements under the </w:t>
      </w:r>
      <w:r w:rsidRPr="00B74347">
        <w:rPr>
          <w:i/>
          <w:iCs/>
        </w:rPr>
        <w:t>Corporations Act</w:t>
      </w:r>
      <w:r w:rsidRPr="00B74347">
        <w:t xml:space="preserve"> and applying AASB S2 should consider their specific obligations for metrics and targets disclosures, including the target scope, timing and supporting assumptions</w:t>
      </w:r>
      <w:r w:rsidR="00A51F3F" w:rsidRPr="00B74347">
        <w:t>, and extent of third</w:t>
      </w:r>
      <w:r w:rsidR="007E3422" w:rsidRPr="00B74347">
        <w:t>-</w:t>
      </w:r>
      <w:r w:rsidR="00A51F3F" w:rsidRPr="00B74347">
        <w:t xml:space="preserve">party verification and planned use of carbon credits. </w:t>
      </w:r>
    </w:p>
    <w:p w14:paraId="12959E9C" w14:textId="053CCF68" w:rsidR="00395959" w:rsidRDefault="00B63C94" w:rsidP="00745B1B">
      <w:r>
        <w:rPr>
          <w:b/>
          <w:bCs/>
        </w:rPr>
        <w:t>Decarbonisation</w:t>
      </w:r>
      <w:r w:rsidR="000F5AC7" w:rsidRPr="000F5AC7">
        <w:rPr>
          <w:b/>
        </w:rPr>
        <w:t xml:space="preserve"> metrics and targets</w:t>
      </w:r>
      <w:r w:rsidR="000F5AC7">
        <w:t xml:space="preserve"> track progress towards mitigation </w:t>
      </w:r>
      <w:r w:rsidR="00CD4E3F">
        <w:t>ambitions and decarbonisation levers</w:t>
      </w:r>
      <w:r w:rsidR="00AE06D6">
        <w:t xml:space="preserve"> through a combination of GHG and operational metrics. </w:t>
      </w:r>
      <w:r w:rsidR="00AC25DE">
        <w:t xml:space="preserve">Stakeholders use these </w:t>
      </w:r>
      <w:r w:rsidR="001714B0">
        <w:t xml:space="preserve">to </w:t>
      </w:r>
      <w:r w:rsidR="00A17D2F">
        <w:t>understand how a</w:t>
      </w:r>
      <w:r w:rsidR="008C661B">
        <w:t>n</w:t>
      </w:r>
      <w:r w:rsidR="00A17D2F">
        <w:t xml:space="preserve"> </w:t>
      </w:r>
      <w:r w:rsidR="008C661B" w:rsidRPr="003C0A8C">
        <w:rPr>
          <w:szCs w:val="22"/>
        </w:rPr>
        <w:t>organisation</w:t>
      </w:r>
      <w:r w:rsidR="00A17D2F">
        <w:t xml:space="preserve"> </w:t>
      </w:r>
      <w:r w:rsidR="000D5A63">
        <w:t>is progressing towards</w:t>
      </w:r>
      <w:r w:rsidR="00A17D2F">
        <w:t xml:space="preserve"> their mitigation ambitions.</w:t>
      </w:r>
      <w:r w:rsidR="00867B55">
        <w:t xml:space="preserve"> </w:t>
      </w:r>
      <w:r w:rsidR="00AB7F87">
        <w:t>Organisations</w:t>
      </w:r>
      <w:r w:rsidR="00AB7F87" w:rsidRPr="005E6A69">
        <w:rPr>
          <w:rFonts w:eastAsia="Calibri Light" w:cs="Calibri Light"/>
        </w:rPr>
        <w:t xml:space="preserve"> </w:t>
      </w:r>
      <w:r w:rsidR="00AB7F87">
        <w:rPr>
          <w:rFonts w:eastAsia="Calibri Light" w:cs="Calibri Light"/>
        </w:rPr>
        <w:t>are encouraged to</w:t>
      </w:r>
      <w:r w:rsidR="00AB7F87" w:rsidRPr="005E6A69">
        <w:rPr>
          <w:rFonts w:eastAsia="Calibri Light" w:cs="Calibri Light"/>
        </w:rPr>
        <w:t xml:space="preserve"> </w:t>
      </w:r>
      <w:r w:rsidR="00AB7F87">
        <w:rPr>
          <w:rFonts w:eastAsia="Calibri Light" w:cs="Calibri Light"/>
        </w:rPr>
        <w:t xml:space="preserve">consider aligning </w:t>
      </w:r>
      <w:r w:rsidR="00AB7F87" w:rsidRPr="005E6A69">
        <w:rPr>
          <w:rFonts w:eastAsia="Calibri Light" w:cs="Calibri Light"/>
        </w:rPr>
        <w:t>their metrics and targets to initiatives like the Paris Agreement, NDCs or sectoral pathways.</w:t>
      </w:r>
    </w:p>
    <w:p w14:paraId="11C5B8C4" w14:textId="3892B402" w:rsidR="009E26F9" w:rsidRDefault="00395959" w:rsidP="00C91D37">
      <w:pPr>
        <w:pStyle w:val="Bullet"/>
      </w:pPr>
      <w:r>
        <w:t xml:space="preserve">GHG </w:t>
      </w:r>
      <w:r w:rsidR="00B62289">
        <w:t xml:space="preserve">metrics and </w:t>
      </w:r>
      <w:r>
        <w:t xml:space="preserve">targets </w:t>
      </w:r>
      <w:r w:rsidR="00B62289">
        <w:t xml:space="preserve">are measurable indicators and specific goals set by </w:t>
      </w:r>
      <w:r w:rsidR="00A330CC">
        <w:t>organisations</w:t>
      </w:r>
      <w:r w:rsidR="00B62289">
        <w:t xml:space="preserve"> to </w:t>
      </w:r>
      <w:r w:rsidR="006A3D8F">
        <w:t xml:space="preserve">reduce and </w:t>
      </w:r>
      <w:r w:rsidR="00B62289">
        <w:t xml:space="preserve">track greenhouse gas emissions across different time horizons. </w:t>
      </w:r>
      <w:r w:rsidR="009E26F9">
        <w:t>For example,</w:t>
      </w:r>
      <w:r w:rsidR="00B82737">
        <w:t xml:space="preserve"> a</w:t>
      </w:r>
      <w:r w:rsidR="00275F7F">
        <w:t>n</w:t>
      </w:r>
      <w:r w:rsidR="00B82737">
        <w:t xml:space="preserve"> </w:t>
      </w:r>
      <w:r w:rsidR="00275F7F">
        <w:t xml:space="preserve">organisation </w:t>
      </w:r>
      <w:r w:rsidR="00DF67FF">
        <w:t xml:space="preserve">may </w:t>
      </w:r>
      <w:r w:rsidR="00B82737">
        <w:t>set</w:t>
      </w:r>
      <w:r w:rsidR="009E26F9">
        <w:t xml:space="preserve"> a target to </w:t>
      </w:r>
      <w:r w:rsidR="00CC037E">
        <w:t xml:space="preserve">collectively </w:t>
      </w:r>
      <w:r w:rsidR="009E26F9">
        <w:t xml:space="preserve">reduce scope 1, 2 and 3 emissions </w:t>
      </w:r>
      <w:r w:rsidR="006727FF">
        <w:t xml:space="preserve">by </w:t>
      </w:r>
      <w:r w:rsidR="00643E59">
        <w:t>5</w:t>
      </w:r>
      <w:r w:rsidR="009E26F9">
        <w:t>0% compared to 20</w:t>
      </w:r>
      <w:r w:rsidR="00643E59">
        <w:t>05</w:t>
      </w:r>
      <w:r w:rsidR="009E26F9">
        <w:t xml:space="preserve"> levels by the year</w:t>
      </w:r>
      <w:r w:rsidR="00D92351">
        <w:t> </w:t>
      </w:r>
      <w:r w:rsidR="009E26F9">
        <w:t>20</w:t>
      </w:r>
      <w:r w:rsidR="00643E59">
        <w:t>32</w:t>
      </w:r>
      <w:r w:rsidR="009E26F9">
        <w:t xml:space="preserve">. </w:t>
      </w:r>
    </w:p>
    <w:p w14:paraId="02DA3B29" w14:textId="36CE3D7A" w:rsidR="000D4F61" w:rsidRDefault="00B62289" w:rsidP="00C91D37">
      <w:pPr>
        <w:pStyle w:val="Bullet"/>
      </w:pPr>
      <w:r>
        <w:t xml:space="preserve">Operational </w:t>
      </w:r>
      <w:r w:rsidR="009F36F3">
        <w:t xml:space="preserve">decarbonisation </w:t>
      </w:r>
      <w:r>
        <w:t xml:space="preserve">metrics and targets </w:t>
      </w:r>
      <w:r w:rsidR="00AD4B14">
        <w:t xml:space="preserve">track specific </w:t>
      </w:r>
      <w:r w:rsidR="00B82737">
        <w:t>decarbonisation levers</w:t>
      </w:r>
      <w:r w:rsidR="00AD4B14">
        <w:t xml:space="preserve"> which are expected to </w:t>
      </w:r>
      <w:r w:rsidR="009E26F9">
        <w:t xml:space="preserve">deliver </w:t>
      </w:r>
      <w:r w:rsidR="00AD4B14">
        <w:t xml:space="preserve">emissions </w:t>
      </w:r>
      <w:r w:rsidR="009E26F9">
        <w:t xml:space="preserve">reduction outcomes. </w:t>
      </w:r>
      <w:r w:rsidR="0025361A">
        <w:t>For example, a</w:t>
      </w:r>
      <w:r w:rsidR="00275F7F">
        <w:t>n</w:t>
      </w:r>
      <w:r w:rsidR="0025361A">
        <w:t xml:space="preserve"> </w:t>
      </w:r>
      <w:r w:rsidR="00275F7F" w:rsidRPr="003C0A8C">
        <w:rPr>
          <w:szCs w:val="22"/>
        </w:rPr>
        <w:t>organisation</w:t>
      </w:r>
      <w:r w:rsidR="0025361A">
        <w:t xml:space="preserve"> </w:t>
      </w:r>
      <w:r w:rsidR="0000677F">
        <w:t xml:space="preserve">may </w:t>
      </w:r>
      <w:r w:rsidR="0025361A">
        <w:t xml:space="preserve">set an operational target of </w:t>
      </w:r>
      <w:r w:rsidR="00620E0A">
        <w:t xml:space="preserve">using 80% </w:t>
      </w:r>
      <w:r w:rsidR="0025361A">
        <w:t>recycled material</w:t>
      </w:r>
      <w:r w:rsidR="00620E0A">
        <w:t xml:space="preserve">s </w:t>
      </w:r>
      <w:r w:rsidR="0025361A">
        <w:t>by the year 2040</w:t>
      </w:r>
      <w:r w:rsidR="00620E0A">
        <w:t xml:space="preserve">, </w:t>
      </w:r>
      <w:r w:rsidR="007264E0">
        <w:t xml:space="preserve">achieving </w:t>
      </w:r>
      <w:r w:rsidR="00620E0A">
        <w:t xml:space="preserve">this operational target </w:t>
      </w:r>
      <w:r w:rsidR="006B3B1C">
        <w:t xml:space="preserve">may </w:t>
      </w:r>
      <w:r w:rsidR="00F00428">
        <w:t xml:space="preserve">also </w:t>
      </w:r>
      <w:r w:rsidR="007264E0">
        <w:t>result in a</w:t>
      </w:r>
      <w:r w:rsidR="00A4104E">
        <w:t>n emissions reduction of</w:t>
      </w:r>
      <w:r w:rsidR="007264E0">
        <w:t xml:space="preserve"> 10 tonnes </w:t>
      </w:r>
      <w:r w:rsidR="007062FE">
        <w:t xml:space="preserve">which </w:t>
      </w:r>
      <w:r w:rsidR="00A03BB7">
        <w:t xml:space="preserve">could </w:t>
      </w:r>
      <w:r w:rsidR="007062FE">
        <w:t xml:space="preserve">contribute </w:t>
      </w:r>
      <w:r w:rsidR="00F00428">
        <w:t>to a greenhouse gas reduction</w:t>
      </w:r>
      <w:r w:rsidR="0025361A">
        <w:t xml:space="preserve"> </w:t>
      </w:r>
      <w:r w:rsidR="007062FE">
        <w:t>target</w:t>
      </w:r>
      <w:r w:rsidR="00B82737">
        <w:t>.</w:t>
      </w:r>
    </w:p>
    <w:p w14:paraId="4622CEA6" w14:textId="393D50A5" w:rsidR="000D6A68" w:rsidRDefault="00C96B87" w:rsidP="00745B1B">
      <w:r>
        <w:t>When quantifying the emissions impact of decarbonisation targets, absolute (</w:t>
      </w:r>
      <w:r w:rsidR="006C74D7">
        <w:t>e.g</w:t>
      </w:r>
      <w:r>
        <w:t>. tonnes of emissions)</w:t>
      </w:r>
      <w:r w:rsidR="006C74D7">
        <w:t xml:space="preserve">, </w:t>
      </w:r>
      <w:r>
        <w:t>relative (</w:t>
      </w:r>
      <w:r w:rsidR="006C74D7">
        <w:t>e.g</w:t>
      </w:r>
      <w:r>
        <w:t>. percentage reduction</w:t>
      </w:r>
      <w:r w:rsidR="00270320">
        <w:t xml:space="preserve"> in emissions</w:t>
      </w:r>
      <w:r>
        <w:t xml:space="preserve">) </w:t>
      </w:r>
      <w:r w:rsidR="006C74D7">
        <w:t xml:space="preserve">and intensity (e.g. tonnes of emissions per unit of output) </w:t>
      </w:r>
      <w:r>
        <w:t xml:space="preserve">metrics can be used. </w:t>
      </w:r>
      <w:r w:rsidR="005E2615">
        <w:t>All</w:t>
      </w:r>
      <w:r w:rsidR="00EF243A">
        <w:t xml:space="preserve"> targets should clearly identify the base year and value from which the percentage reduction is set.</w:t>
      </w:r>
      <w:r w:rsidR="00270320">
        <w:t xml:space="preserve"> </w:t>
      </w:r>
    </w:p>
    <w:p w14:paraId="5D325E5B" w14:textId="324FB162" w:rsidR="00924C00" w:rsidRDefault="000D6A68" w:rsidP="00745B1B">
      <w:pPr>
        <w:rPr>
          <w:rFonts w:eastAsia="Calibri Light" w:cs="Calibri Light"/>
        </w:rPr>
      </w:pPr>
      <w:r>
        <w:t xml:space="preserve">Decarbonisation </w:t>
      </w:r>
      <w:r w:rsidR="00270320">
        <w:t xml:space="preserve">targets should also clearly identify whether they apply to scope 1, 2 and/or 3 emissions as well as </w:t>
      </w:r>
      <w:r w:rsidR="00793913">
        <w:t xml:space="preserve">the </w:t>
      </w:r>
      <w:r w:rsidR="00994977">
        <w:t xml:space="preserve">extent of </w:t>
      </w:r>
      <w:r w:rsidR="00270320">
        <w:t xml:space="preserve">coverage across </w:t>
      </w:r>
      <w:r w:rsidR="00793913">
        <w:t xml:space="preserve">the </w:t>
      </w:r>
      <w:r w:rsidR="00270320">
        <w:t>business</w:t>
      </w:r>
      <w:r w:rsidR="00793913">
        <w:t xml:space="preserve"> model and value chain</w:t>
      </w:r>
      <w:r w:rsidR="00001255">
        <w:t>.</w:t>
      </w:r>
      <w:r w:rsidR="006C74D7">
        <w:t xml:space="preserve"> Where possible</w:t>
      </w:r>
      <w:r w:rsidR="00426075">
        <w:t>,</w:t>
      </w:r>
      <w:r w:rsidR="006C74D7">
        <w:t xml:space="preserve"> </w:t>
      </w:r>
      <w:r w:rsidR="00A330CC">
        <w:t>organisations</w:t>
      </w:r>
      <w:r w:rsidR="006C74D7">
        <w:t xml:space="preserve"> should </w:t>
      </w:r>
      <w:r w:rsidR="007313F4">
        <w:t xml:space="preserve">aim to </w:t>
      </w:r>
      <w:r w:rsidR="00001255">
        <w:t xml:space="preserve">set clear targets </w:t>
      </w:r>
      <w:r w:rsidR="00AB7FFA">
        <w:t xml:space="preserve">across </w:t>
      </w:r>
      <w:r w:rsidR="00001255">
        <w:t xml:space="preserve">all </w:t>
      </w:r>
      <w:r w:rsidR="00AB7FFA">
        <w:t xml:space="preserve">emissions scopes and business operations to prevent the risk of carbon leakage. </w:t>
      </w:r>
      <w:r w:rsidR="001F1D4E">
        <w:t xml:space="preserve">Carbon leakage refers to </w:t>
      </w:r>
      <w:r w:rsidR="0075145C">
        <w:t xml:space="preserve">the </w:t>
      </w:r>
      <w:r w:rsidR="001F1D4E">
        <w:t xml:space="preserve">production of emissions intensive goods and commodities shifting from countries with more ambitious emissions reduction policies to those with weaker or no emissions reduction policies. </w:t>
      </w:r>
    </w:p>
    <w:p w14:paraId="516C260D" w14:textId="006C6ED8" w:rsidR="00A2688E" w:rsidRDefault="00E564A6" w:rsidP="00745B1B">
      <w:r w:rsidRPr="00CD7D3C">
        <w:rPr>
          <w:b/>
        </w:rPr>
        <w:t>Adaptation and resilience</w:t>
      </w:r>
      <w:r w:rsidR="005232CA">
        <w:rPr>
          <w:b/>
        </w:rPr>
        <w:t xml:space="preserve"> metrics and</w:t>
      </w:r>
      <w:r w:rsidRPr="00CD7D3C">
        <w:rPr>
          <w:b/>
        </w:rPr>
        <w:t xml:space="preserve"> targets</w:t>
      </w:r>
      <w:r>
        <w:t xml:space="preserve"> </w:t>
      </w:r>
      <w:r w:rsidR="00A840C8">
        <w:t xml:space="preserve">track progress towards </w:t>
      </w:r>
      <w:r w:rsidR="00161BCC">
        <w:t>adaptation ambitions and actions primarily through engagement</w:t>
      </w:r>
      <w:r w:rsidR="00BD7BA1">
        <w:t>, business</w:t>
      </w:r>
      <w:r w:rsidR="00161BCC">
        <w:t xml:space="preserve"> and operational metrics. </w:t>
      </w:r>
      <w:r w:rsidR="00781CF2">
        <w:t xml:space="preserve">Stakeholders use these to evaluate </w:t>
      </w:r>
      <w:r w:rsidR="00212C6A">
        <w:t>how a</w:t>
      </w:r>
      <w:r w:rsidR="006A2844">
        <w:t>n</w:t>
      </w:r>
      <w:r w:rsidR="00212C6A">
        <w:t xml:space="preserve"> </w:t>
      </w:r>
      <w:r w:rsidR="006A2844" w:rsidRPr="003C0A8C">
        <w:rPr>
          <w:szCs w:val="22"/>
        </w:rPr>
        <w:t>organisation</w:t>
      </w:r>
      <w:r w:rsidR="006A2844">
        <w:t xml:space="preserve"> </w:t>
      </w:r>
      <w:r w:rsidR="00212C6A">
        <w:t>prepares for and manage</w:t>
      </w:r>
      <w:r w:rsidR="00BD7BA1">
        <w:t>s</w:t>
      </w:r>
      <w:r w:rsidR="00212C6A">
        <w:t xml:space="preserve"> climate-related risks to support climate resilience. </w:t>
      </w:r>
    </w:p>
    <w:p w14:paraId="35F21FD8" w14:textId="54677549" w:rsidR="004010DC" w:rsidRPr="004010DC" w:rsidRDefault="00A74D44" w:rsidP="004010DC">
      <w:pPr>
        <w:rPr>
          <w:rFonts w:eastAsia="Calibri Light" w:cs="Calibri Light"/>
          <w:color w:val="000000" w:themeColor="text1"/>
        </w:rPr>
      </w:pPr>
      <w:r>
        <w:t>A</w:t>
      </w:r>
      <w:r w:rsidR="00686829">
        <w:t xml:space="preserve">daptation metrics and targets are still an emerging concept </w:t>
      </w:r>
      <w:r>
        <w:t xml:space="preserve">with the recently released NGFS G20 SFWG input paper providing a </w:t>
      </w:r>
      <w:r w:rsidR="005E631A">
        <w:t xml:space="preserve">maturity model for </w:t>
      </w:r>
      <w:r w:rsidR="006B55AC">
        <w:t xml:space="preserve">these </w:t>
      </w:r>
      <w:r w:rsidR="005E631A">
        <w:t>metrics and targets</w:t>
      </w:r>
      <w:r w:rsidR="00FA7708">
        <w:t>. This model outlines how capability can be improved over time, from understanding exposure to climate risks and opportunities, to quantifying resources deployed to adaptation, to ultimately quantifying effectiveness of adaptation actions.</w:t>
      </w:r>
      <w:r w:rsidR="000104DD" w:rsidRPr="0CFE32E7">
        <w:rPr>
          <w:rFonts w:eastAsia="Calibri Light" w:cs="Calibri Light"/>
          <w:color w:val="000000" w:themeColor="text1"/>
        </w:rPr>
        <w:t xml:space="preserve"> </w:t>
      </w:r>
    </w:p>
    <w:p w14:paraId="735A1E3A" w14:textId="352F5932" w:rsidR="00AA6D93" w:rsidRPr="00073254" w:rsidRDefault="00844173" w:rsidP="00745B1B">
      <w:pPr>
        <w:rPr>
          <w:rFonts w:eastAsia="Calibri Light"/>
        </w:rPr>
      </w:pPr>
      <w:r w:rsidRPr="00844173">
        <w:t xml:space="preserve">Adaptation targets </w:t>
      </w:r>
      <w:r w:rsidR="000D7E98">
        <w:t>can</w:t>
      </w:r>
      <w:r w:rsidRPr="00844173">
        <w:t xml:space="preserve"> involve units </w:t>
      </w:r>
      <w:r w:rsidR="00F822E1">
        <w:t>that</w:t>
      </w:r>
      <w:r w:rsidR="00F822E1" w:rsidRPr="00844173">
        <w:t xml:space="preserve"> </w:t>
      </w:r>
      <w:r w:rsidRPr="00844173">
        <w:t>represent exposure of assets and revenue streams to climate risks and opportunities</w:t>
      </w:r>
      <w:r w:rsidR="005C63CD">
        <w:t>.</w:t>
      </w:r>
      <w:r w:rsidR="006755AC">
        <w:t xml:space="preserve"> For example, </w:t>
      </w:r>
      <w:r w:rsidR="00935CD6">
        <w:t xml:space="preserve">an organisation may aim </w:t>
      </w:r>
      <w:r w:rsidR="0026549D">
        <w:t>for</w:t>
      </w:r>
      <w:r w:rsidR="00ED45E5">
        <w:t xml:space="preserve"> </w:t>
      </w:r>
      <w:r w:rsidR="00E5531C">
        <w:t xml:space="preserve">the percentage of assets exposed </w:t>
      </w:r>
      <w:r w:rsidR="00A94D87">
        <w:t>to 1</w:t>
      </w:r>
      <w:r w:rsidR="00073254">
        <w:t xml:space="preserve"> in </w:t>
      </w:r>
      <w:r w:rsidR="00A94D87">
        <w:t>100</w:t>
      </w:r>
      <w:r w:rsidR="00073254">
        <w:t xml:space="preserve">-year </w:t>
      </w:r>
      <w:r w:rsidR="00A94D87">
        <w:t xml:space="preserve">climate hazards </w:t>
      </w:r>
      <w:r w:rsidR="00976FBE">
        <w:t>in 2030</w:t>
      </w:r>
      <w:r w:rsidR="00A94D87">
        <w:t xml:space="preserve"> to </w:t>
      </w:r>
      <w:r w:rsidR="00976FBE">
        <w:t>10</w:t>
      </w:r>
      <w:r w:rsidR="00A94D87">
        <w:t>%.</w:t>
      </w:r>
      <w:r w:rsidR="005C63CD" w:rsidRPr="005C63CD">
        <w:t xml:space="preserve"> </w:t>
      </w:r>
      <w:r w:rsidR="006A3CA7">
        <w:t>T</w:t>
      </w:r>
      <w:r w:rsidR="005C63CD">
        <w:t>argets</w:t>
      </w:r>
      <w:r w:rsidR="005C63CD" w:rsidDel="005C63CD">
        <w:t xml:space="preserve"> </w:t>
      </w:r>
      <w:r w:rsidR="005C63CD">
        <w:t xml:space="preserve">can also include internal capability metrics </w:t>
      </w:r>
      <w:r w:rsidR="00D93511">
        <w:t xml:space="preserve">such </w:t>
      </w:r>
      <w:r w:rsidR="00D93511">
        <w:lastRenderedPageBreak/>
        <w:t>as number of employees trained in climate resilience measures and number of internal frameworks or policies developed to address climate change</w:t>
      </w:r>
      <w:r w:rsidR="005C63CD" w:rsidRPr="00844173">
        <w:t>.</w:t>
      </w:r>
    </w:p>
    <w:p w14:paraId="24869DED" w14:textId="2530D270" w:rsidR="00717C55" w:rsidRDefault="00717C55" w:rsidP="00717C55">
      <w:r w:rsidRPr="00754A50">
        <w:rPr>
          <w:b/>
        </w:rPr>
        <w:t>Financial metrics and targets</w:t>
      </w:r>
      <w:r w:rsidR="009C564D">
        <w:t xml:space="preserve"> drive and </w:t>
      </w:r>
      <w:r>
        <w:t xml:space="preserve">track the alignment of financial decisions, such as capital allocation, investments and expenditures, with achieving </w:t>
      </w:r>
      <w:r w:rsidR="009C564D">
        <w:t>the organisation’s strategic ambition</w:t>
      </w:r>
      <w:r>
        <w:t xml:space="preserve">. Stakeholders </w:t>
      </w:r>
      <w:r w:rsidR="009C564D">
        <w:t xml:space="preserve">can </w:t>
      </w:r>
      <w:r>
        <w:t>use these to assess whether mitigation and adaptation ambitions are backed by financial commitments. These targets and metrics relate to the ‘Financial Planning’ section of an organisation’s implementation strategy for its transition plan (</w:t>
      </w:r>
      <w:r w:rsidR="00FD6330">
        <w:t>s</w:t>
      </w:r>
      <w:r>
        <w:t xml:space="preserve">ee Section 2.3). </w:t>
      </w:r>
    </w:p>
    <w:p w14:paraId="5B656570" w14:textId="77777777" w:rsidR="00717C55" w:rsidRDefault="00717C55" w:rsidP="00717C55">
      <w:r>
        <w:t xml:space="preserve">Financial targets primarily focus on inputs committed towards mitigation and adaptation ambitions rather than the outcomes of this investment. For example, an </w:t>
      </w:r>
      <w:r w:rsidRPr="003C0A8C">
        <w:rPr>
          <w:szCs w:val="22"/>
        </w:rPr>
        <w:t>organisation</w:t>
      </w:r>
      <w:r>
        <w:t xml:space="preserve"> may aim to allocate 30% of capital expenditures to low-carbon technologies from 2030 onwards to support their 2040 target. As organisations become more sophisticated in their financial modelling, other metrics for financial risk exposure or anticipated new revenues may also be reported.</w:t>
      </w:r>
    </w:p>
    <w:p w14:paraId="5BF15972" w14:textId="25A877AC" w:rsidR="00717C55" w:rsidRDefault="00717C55" w:rsidP="00717C55">
      <w:r w:rsidRPr="00333163">
        <w:t xml:space="preserve">Financial targets which </w:t>
      </w:r>
      <w:r>
        <w:t>link to</w:t>
      </w:r>
      <w:r w:rsidRPr="00333163">
        <w:t xml:space="preserve"> </w:t>
      </w:r>
      <w:r w:rsidR="009C564D">
        <w:t xml:space="preserve">sustainable finance </w:t>
      </w:r>
      <w:r w:rsidRPr="00333163">
        <w:t xml:space="preserve">taxonomies </w:t>
      </w:r>
      <w:r w:rsidR="00C91D37">
        <w:t>should</w:t>
      </w:r>
      <w:r>
        <w:t xml:space="preserve"> </w:t>
      </w:r>
      <w:r w:rsidRPr="00333163">
        <w:t>explain how taxonomies have been used to determine what proportion of expenditures meet the taxonomy definition (</w:t>
      </w:r>
      <w:r w:rsidR="00FD6330">
        <w:t>s</w:t>
      </w:r>
      <w:r w:rsidRPr="00333163">
        <w:t>ee Section</w:t>
      </w:r>
      <w:r w:rsidR="00FD6330">
        <w:t> </w:t>
      </w:r>
      <w:r w:rsidRPr="00333163">
        <w:t>2.4).</w:t>
      </w:r>
    </w:p>
    <w:p w14:paraId="5A636AC4" w14:textId="265938DC" w:rsidR="00820315" w:rsidRPr="00C06202" w:rsidRDefault="00ED42EE" w:rsidP="00C0721B">
      <w:pPr>
        <w:pStyle w:val="Heading3"/>
      </w:pPr>
      <w:bookmarkStart w:id="204" w:name="_Toc203118743"/>
      <w:r>
        <w:t>Use of c</w:t>
      </w:r>
      <w:r w:rsidR="00820315" w:rsidRPr="00C06202">
        <w:t xml:space="preserve">arbon credits and renewable </w:t>
      </w:r>
      <w:r w:rsidR="0027654C" w:rsidRPr="00C06202">
        <w:t>e</w:t>
      </w:r>
      <w:r w:rsidR="0027654C">
        <w:t>nergy</w:t>
      </w:r>
      <w:r w:rsidR="0027654C" w:rsidRPr="00C06202">
        <w:t xml:space="preserve"> </w:t>
      </w:r>
      <w:r w:rsidR="00820315" w:rsidRPr="00C06202">
        <w:t>certificate</w:t>
      </w:r>
      <w:r w:rsidR="0081137B" w:rsidRPr="006A04F0">
        <w:t>s</w:t>
      </w:r>
      <w:bookmarkEnd w:id="204"/>
    </w:p>
    <w:p w14:paraId="31FBA372" w14:textId="56F05AA3" w:rsidR="00C108FF" w:rsidRDefault="00C108FF" w:rsidP="00820315">
      <w:pPr>
        <w:rPr>
          <w:rFonts w:cs="Arial"/>
          <w:kern w:val="32"/>
        </w:rPr>
      </w:pPr>
      <w:r w:rsidRPr="099D40D3">
        <w:t xml:space="preserve">Carbon credits are </w:t>
      </w:r>
      <w:r w:rsidR="00BC6C71" w:rsidRPr="099D40D3">
        <w:t>tradeable financial products</w:t>
      </w:r>
      <w:r w:rsidRPr="099D40D3">
        <w:t xml:space="preserve"> issued by a carbon crediting programme and represent an emissions reduction or removal of </w:t>
      </w:r>
      <w:r w:rsidR="005D76C6" w:rsidRPr="099D40D3">
        <w:t>one tonne of</w:t>
      </w:r>
      <w:r w:rsidRPr="099D40D3">
        <w:t xml:space="preserve"> greenhouse gases</w:t>
      </w:r>
      <w:r w:rsidRPr="00F80081">
        <w:rPr>
          <w:szCs w:val="22"/>
        </w:rPr>
        <w:t>.</w:t>
      </w:r>
      <w:r w:rsidRPr="099D40D3">
        <w:rPr>
          <w:rFonts w:cs="Arial"/>
          <w:kern w:val="32"/>
        </w:rPr>
        <w:t xml:space="preserve"> </w:t>
      </w:r>
      <w:r w:rsidR="00EB24F2" w:rsidRPr="099D40D3">
        <w:rPr>
          <w:rFonts w:cs="Arial"/>
          <w:kern w:val="32"/>
        </w:rPr>
        <w:t xml:space="preserve">Carbon credits are uniquely serialised, issued, tracked and cancelled by means </w:t>
      </w:r>
      <w:r w:rsidR="00AF10A4" w:rsidRPr="099D40D3">
        <w:rPr>
          <w:rFonts w:cs="Arial"/>
          <w:kern w:val="32"/>
        </w:rPr>
        <w:t>of an electronic registry.</w:t>
      </w:r>
      <w:r w:rsidRPr="099D40D3">
        <w:rPr>
          <w:rFonts w:cs="Arial"/>
          <w:kern w:val="32"/>
        </w:rPr>
        <w:t xml:space="preserve"> Renewable </w:t>
      </w:r>
      <w:r w:rsidR="36A6B143" w:rsidRPr="099D40D3">
        <w:rPr>
          <w:rFonts w:cs="Arial"/>
          <w:kern w:val="32"/>
        </w:rPr>
        <w:t>energy</w:t>
      </w:r>
      <w:r w:rsidRPr="099D40D3">
        <w:rPr>
          <w:rFonts w:cs="Arial"/>
          <w:kern w:val="32"/>
        </w:rPr>
        <w:t xml:space="preserve"> certificates are </w:t>
      </w:r>
      <w:r w:rsidR="005D76C6" w:rsidRPr="099D40D3">
        <w:rPr>
          <w:rFonts w:cs="Arial"/>
          <w:kern w:val="32"/>
        </w:rPr>
        <w:t>tradable certificates</w:t>
      </w:r>
      <w:r w:rsidRPr="099D40D3">
        <w:rPr>
          <w:rFonts w:cs="Arial"/>
          <w:kern w:val="32"/>
        </w:rPr>
        <w:t xml:space="preserve"> which represent </w:t>
      </w:r>
      <w:r w:rsidR="00BD7665" w:rsidRPr="099D40D3">
        <w:rPr>
          <w:rFonts w:cs="Arial"/>
          <w:kern w:val="32"/>
        </w:rPr>
        <w:t xml:space="preserve">a unit </w:t>
      </w:r>
      <w:r w:rsidRPr="099D40D3">
        <w:rPr>
          <w:rFonts w:cs="Arial"/>
          <w:kern w:val="32"/>
        </w:rPr>
        <w:t xml:space="preserve">of renewable energy generated </w:t>
      </w:r>
      <w:r w:rsidR="00BD7665" w:rsidRPr="099D40D3">
        <w:rPr>
          <w:rFonts w:cs="Arial"/>
          <w:kern w:val="32"/>
        </w:rPr>
        <w:t xml:space="preserve">or displaced </w:t>
      </w:r>
      <w:r w:rsidRPr="099D40D3">
        <w:rPr>
          <w:rFonts w:cs="Arial"/>
          <w:kern w:val="32"/>
        </w:rPr>
        <w:t>by renewable energy power stations.</w:t>
      </w:r>
    </w:p>
    <w:p w14:paraId="0FAA22A3" w14:textId="07E08B02" w:rsidR="0081137B" w:rsidRDefault="0081137B" w:rsidP="00820315">
      <w:pPr>
        <w:rPr>
          <w:rFonts w:cs="Arial"/>
          <w:kern w:val="32"/>
          <w:szCs w:val="22"/>
        </w:rPr>
      </w:pPr>
      <w:r>
        <w:rPr>
          <w:rFonts w:cs="Arial"/>
          <w:kern w:val="32"/>
          <w:szCs w:val="22"/>
        </w:rPr>
        <w:t xml:space="preserve">Australia has several existing </w:t>
      </w:r>
      <w:r w:rsidR="00EE4491">
        <w:rPr>
          <w:rFonts w:cs="Arial"/>
          <w:kern w:val="32"/>
          <w:szCs w:val="22"/>
        </w:rPr>
        <w:t xml:space="preserve">and emerging government-backed </w:t>
      </w:r>
      <w:r>
        <w:rPr>
          <w:rFonts w:cs="Arial"/>
          <w:kern w:val="32"/>
          <w:szCs w:val="22"/>
        </w:rPr>
        <w:t>schemes to certify carbon credits as well as renewable electricity certificates. The Clean Energy Regulator administers these schemes and several publicly available</w:t>
      </w:r>
      <w:r w:rsidRPr="009101C5">
        <w:rPr>
          <w:bCs/>
        </w:rPr>
        <w:t xml:space="preserve"> </w:t>
      </w:r>
      <w:hyperlink r:id="rId51" w:history="1">
        <w:r w:rsidRPr="009101C5">
          <w:rPr>
            <w:rStyle w:val="Hyperlink"/>
            <w:bCs/>
          </w:rPr>
          <w:t>online systems</w:t>
        </w:r>
      </w:hyperlink>
      <w:r>
        <w:t xml:space="preserve"> </w:t>
      </w:r>
      <w:r>
        <w:rPr>
          <w:rFonts w:cs="Arial"/>
          <w:kern w:val="32"/>
          <w:szCs w:val="22"/>
        </w:rPr>
        <w:t xml:space="preserve">which house information about these credits and certificates. </w:t>
      </w:r>
    </w:p>
    <w:p w14:paraId="34A063DD" w14:textId="0219F962" w:rsidR="00820315" w:rsidRPr="00A23AA5" w:rsidRDefault="000529DB" w:rsidP="00A23AA5">
      <w:pPr>
        <w:pStyle w:val="Heading4"/>
      </w:pPr>
      <w:r w:rsidRPr="00A23AA5">
        <w:t>C</w:t>
      </w:r>
      <w:r w:rsidR="00820315" w:rsidRPr="00A23AA5">
        <w:t>arbon credits</w:t>
      </w:r>
    </w:p>
    <w:p w14:paraId="37B3DFBA" w14:textId="127CDB90" w:rsidR="00B92E65" w:rsidRDefault="00A330CC" w:rsidP="00D94D7E">
      <w:r>
        <w:t>Organisations</w:t>
      </w:r>
      <w:r w:rsidR="00B92E65">
        <w:t xml:space="preserve"> can choose to use carbon credits to offset greenhouse gas emissions by purchasing and cancelling</w:t>
      </w:r>
      <w:r w:rsidR="2DD7A573">
        <w:t>,</w:t>
      </w:r>
      <w:r w:rsidR="00B92E65">
        <w:t xml:space="preserve"> </w:t>
      </w:r>
      <w:r w:rsidR="00ED063B">
        <w:t>also referred to as ‘retiring’</w:t>
      </w:r>
      <w:r w:rsidR="39A24C8A">
        <w:t>,</w:t>
      </w:r>
      <w:r w:rsidR="00ED063B">
        <w:t xml:space="preserve"> </w:t>
      </w:r>
      <w:r w:rsidR="00A74AD3">
        <w:t>them in the relevant registry</w:t>
      </w:r>
      <w:r w:rsidR="00B92E65">
        <w:t xml:space="preserve">. </w:t>
      </w:r>
      <w:r w:rsidR="004C2277">
        <w:t xml:space="preserve">Where possible, </w:t>
      </w:r>
      <w:r>
        <w:t>organisations</w:t>
      </w:r>
      <w:r w:rsidR="00BB40E9">
        <w:t xml:space="preserve"> should prioritise direct emission</w:t>
      </w:r>
      <w:r w:rsidR="004C2277">
        <w:t xml:space="preserve"> reductions </w:t>
      </w:r>
      <w:r w:rsidR="7AA259A6">
        <w:t xml:space="preserve">in their value chain </w:t>
      </w:r>
      <w:r w:rsidR="003113BE">
        <w:t>before</w:t>
      </w:r>
      <w:r w:rsidR="00BB40E9">
        <w:t xml:space="preserve"> us</w:t>
      </w:r>
      <w:r w:rsidR="003113BE">
        <w:t>ing</w:t>
      </w:r>
      <w:r w:rsidR="00BB40E9">
        <w:t xml:space="preserve"> carbon credits </w:t>
      </w:r>
      <w:r w:rsidR="004C2277">
        <w:t xml:space="preserve">to offset any residual emissions. </w:t>
      </w:r>
    </w:p>
    <w:p w14:paraId="4AEEE95F" w14:textId="4718AA33" w:rsidR="003113BE" w:rsidRDefault="00E47E92" w:rsidP="00D94D7E">
      <w:pPr>
        <w:rPr>
          <w:szCs w:val="22"/>
        </w:rPr>
      </w:pPr>
      <w:r>
        <w:rPr>
          <w:szCs w:val="22"/>
        </w:rPr>
        <w:t xml:space="preserve">Many frameworks in </w:t>
      </w:r>
      <w:r w:rsidR="00D95867">
        <w:rPr>
          <w:szCs w:val="22"/>
        </w:rPr>
        <w:t>Section 1 of</w:t>
      </w:r>
      <w:r>
        <w:rPr>
          <w:szCs w:val="22"/>
        </w:rPr>
        <w:t xml:space="preserve"> </w:t>
      </w:r>
      <w:r w:rsidR="0021705F">
        <w:rPr>
          <w:szCs w:val="22"/>
        </w:rPr>
        <w:t xml:space="preserve">Appendix A </w:t>
      </w:r>
      <w:r>
        <w:rPr>
          <w:szCs w:val="22"/>
        </w:rPr>
        <w:t xml:space="preserve">such as the ISO Net Zero guidelines, Climate Action 100+, IFRS TPT materials </w:t>
      </w:r>
      <w:r w:rsidR="00345546">
        <w:rPr>
          <w:szCs w:val="22"/>
        </w:rPr>
        <w:t xml:space="preserve">and SBTi standard </w:t>
      </w:r>
      <w:r w:rsidR="001B3B7E">
        <w:rPr>
          <w:szCs w:val="22"/>
        </w:rPr>
        <w:t>require</w:t>
      </w:r>
      <w:r>
        <w:rPr>
          <w:szCs w:val="22"/>
        </w:rPr>
        <w:t xml:space="preserve"> </w:t>
      </w:r>
      <w:r w:rsidR="001E7E42">
        <w:rPr>
          <w:szCs w:val="22"/>
        </w:rPr>
        <w:t xml:space="preserve">prioritising direct emissions reductions before </w:t>
      </w:r>
      <w:r w:rsidR="00233661">
        <w:rPr>
          <w:szCs w:val="22"/>
        </w:rPr>
        <w:t xml:space="preserve">using high-quality </w:t>
      </w:r>
      <w:r w:rsidR="001E7E42">
        <w:rPr>
          <w:szCs w:val="22"/>
        </w:rPr>
        <w:t>carbon offsets.</w:t>
      </w:r>
      <w:r w:rsidR="00233661">
        <w:rPr>
          <w:szCs w:val="22"/>
        </w:rPr>
        <w:t xml:space="preserve"> </w:t>
      </w:r>
      <w:r w:rsidR="00444363">
        <w:rPr>
          <w:szCs w:val="22"/>
        </w:rPr>
        <w:t xml:space="preserve">If using carbon credits, </w:t>
      </w:r>
      <w:r w:rsidR="00A330CC">
        <w:t>organisations</w:t>
      </w:r>
      <w:r w:rsidR="00444363">
        <w:rPr>
          <w:szCs w:val="22"/>
        </w:rPr>
        <w:t xml:space="preserve"> should rely on h</w:t>
      </w:r>
      <w:r w:rsidR="00233661">
        <w:rPr>
          <w:szCs w:val="22"/>
        </w:rPr>
        <w:t xml:space="preserve">igh-quality </w:t>
      </w:r>
      <w:r w:rsidR="00444363">
        <w:rPr>
          <w:szCs w:val="22"/>
        </w:rPr>
        <w:t xml:space="preserve">credits </w:t>
      </w:r>
      <w:r w:rsidR="00525DCF">
        <w:rPr>
          <w:szCs w:val="22"/>
        </w:rPr>
        <w:t xml:space="preserve">verified through rigorous processes to ensure reductions are additional, permanent and not double-counted. </w:t>
      </w:r>
    </w:p>
    <w:p w14:paraId="1C5ADA09" w14:textId="1F87091E" w:rsidR="00525DCF" w:rsidRDefault="004D45DB" w:rsidP="00D94D7E">
      <w:pPr>
        <w:rPr>
          <w:szCs w:val="22"/>
        </w:rPr>
      </w:pPr>
      <w:r>
        <w:rPr>
          <w:szCs w:val="22"/>
        </w:rPr>
        <w:t>The Australian Government</w:t>
      </w:r>
      <w:r w:rsidR="00282DD1">
        <w:rPr>
          <w:szCs w:val="22"/>
        </w:rPr>
        <w:t xml:space="preserve">’s </w:t>
      </w:r>
      <w:r w:rsidR="00696572">
        <w:rPr>
          <w:szCs w:val="22"/>
        </w:rPr>
        <w:t xml:space="preserve">ACCU </w:t>
      </w:r>
      <w:r w:rsidR="00282DD1">
        <w:rPr>
          <w:szCs w:val="22"/>
        </w:rPr>
        <w:t xml:space="preserve">scheme </w:t>
      </w:r>
      <w:r w:rsidR="00444432">
        <w:rPr>
          <w:szCs w:val="22"/>
        </w:rPr>
        <w:t>incentivises carbon</w:t>
      </w:r>
      <w:r w:rsidR="005A2D06">
        <w:rPr>
          <w:szCs w:val="22"/>
        </w:rPr>
        <w:t xml:space="preserve"> abatement activities through </w:t>
      </w:r>
      <w:r w:rsidR="00444432">
        <w:rPr>
          <w:szCs w:val="22"/>
        </w:rPr>
        <w:t xml:space="preserve">projects ranging from reforestation to </w:t>
      </w:r>
      <w:r w:rsidR="00FD6330">
        <w:rPr>
          <w:szCs w:val="22"/>
        </w:rPr>
        <w:t xml:space="preserve">improving </w:t>
      </w:r>
      <w:r w:rsidR="00444432">
        <w:rPr>
          <w:szCs w:val="22"/>
        </w:rPr>
        <w:t>energy efficiency</w:t>
      </w:r>
      <w:r w:rsidR="00696572">
        <w:rPr>
          <w:szCs w:val="22"/>
        </w:rPr>
        <w:t xml:space="preserve">. Each ACCU represents one tonne of carbon dioxide equivalent that would otherwise have been </w:t>
      </w:r>
      <w:r w:rsidR="00B97515">
        <w:rPr>
          <w:szCs w:val="22"/>
        </w:rPr>
        <w:t>released into the atmosphere</w:t>
      </w:r>
      <w:r w:rsidR="00F76D88">
        <w:rPr>
          <w:szCs w:val="22"/>
        </w:rPr>
        <w:t>. ACCU crediting is subject to strict eligibility criteria based on the Offset Integrity Standard</w:t>
      </w:r>
      <w:r w:rsidR="00031861">
        <w:rPr>
          <w:szCs w:val="22"/>
        </w:rPr>
        <w:t xml:space="preserve"> to ensure abatement is additional, measurable and evidence based. </w:t>
      </w:r>
    </w:p>
    <w:p w14:paraId="46DA3DF7" w14:textId="01EF414C" w:rsidR="00DF2F71" w:rsidRDefault="00537411" w:rsidP="00D94D7E">
      <w:r>
        <w:rPr>
          <w:bCs/>
        </w:rPr>
        <w:t>ACCU</w:t>
      </w:r>
      <w:r w:rsidRPr="009101C5">
        <w:rPr>
          <w:bCs/>
        </w:rPr>
        <w:t xml:space="preserve">s are currently managed </w:t>
      </w:r>
      <w:r w:rsidR="00B90C55">
        <w:rPr>
          <w:bCs/>
        </w:rPr>
        <w:t xml:space="preserve">through </w:t>
      </w:r>
      <w:r w:rsidRPr="009101C5">
        <w:rPr>
          <w:bCs/>
        </w:rPr>
        <w:t xml:space="preserve">the </w:t>
      </w:r>
      <w:hyperlink r:id="rId52">
        <w:r w:rsidRPr="676A2AE9">
          <w:rPr>
            <w:rStyle w:val="Hyperlink"/>
          </w:rPr>
          <w:t>Australian National Registry of Emissions Units</w:t>
        </w:r>
      </w:hyperlink>
      <w:r>
        <w:t xml:space="preserve">, and </w:t>
      </w:r>
      <w:r>
        <w:rPr>
          <w:bCs/>
        </w:rPr>
        <w:t xml:space="preserve">the </w:t>
      </w:r>
      <w:r w:rsidRPr="009101C5">
        <w:rPr>
          <w:bCs/>
        </w:rPr>
        <w:t xml:space="preserve">ACCU project and contract </w:t>
      </w:r>
      <w:hyperlink r:id="rId53">
        <w:r w:rsidRPr="676A2AE9">
          <w:rPr>
            <w:rStyle w:val="Hyperlink"/>
          </w:rPr>
          <w:t>register</w:t>
        </w:r>
      </w:hyperlink>
      <w:r w:rsidRPr="009101C5">
        <w:rPr>
          <w:bCs/>
        </w:rPr>
        <w:t xml:space="preserve"> provides additional information on </w:t>
      </w:r>
      <w:r w:rsidR="00D35FCA">
        <w:rPr>
          <w:bCs/>
        </w:rPr>
        <w:t>each project</w:t>
      </w:r>
      <w:r w:rsidRPr="009101C5">
        <w:rPr>
          <w:bCs/>
        </w:rPr>
        <w:t xml:space="preserve"> and </w:t>
      </w:r>
      <w:r w:rsidR="00D35FCA">
        <w:rPr>
          <w:bCs/>
        </w:rPr>
        <w:t>the</w:t>
      </w:r>
      <w:r w:rsidRPr="009101C5">
        <w:rPr>
          <w:bCs/>
        </w:rPr>
        <w:t xml:space="preserve"> methodolog</w:t>
      </w:r>
      <w:r w:rsidR="00D35FCA">
        <w:rPr>
          <w:bCs/>
        </w:rPr>
        <w:t>y they are registered under</w:t>
      </w:r>
      <w:r w:rsidRPr="009101C5">
        <w:rPr>
          <w:bCs/>
        </w:rPr>
        <w:t>.</w:t>
      </w:r>
      <w:r w:rsidR="00A453FA">
        <w:rPr>
          <w:bCs/>
        </w:rPr>
        <w:t xml:space="preserve"> </w:t>
      </w:r>
      <w:r w:rsidR="00A330CC">
        <w:t>Organisations</w:t>
      </w:r>
      <w:r w:rsidR="00A453FA">
        <w:rPr>
          <w:bCs/>
        </w:rPr>
        <w:t xml:space="preserve"> </w:t>
      </w:r>
      <w:r w:rsidR="0024057F">
        <w:rPr>
          <w:bCs/>
        </w:rPr>
        <w:t xml:space="preserve">choosing to use ACCUs should consider how </w:t>
      </w:r>
      <w:r w:rsidR="00BA251A">
        <w:rPr>
          <w:bCs/>
        </w:rPr>
        <w:t xml:space="preserve">they can </w:t>
      </w:r>
      <w:r w:rsidR="00742B1D">
        <w:rPr>
          <w:bCs/>
        </w:rPr>
        <w:t xml:space="preserve">link to </w:t>
      </w:r>
      <w:r w:rsidR="00BA251A">
        <w:rPr>
          <w:bCs/>
        </w:rPr>
        <w:t xml:space="preserve">this public information. </w:t>
      </w:r>
    </w:p>
    <w:p w14:paraId="51937CA1" w14:textId="293D457E" w:rsidR="00F51300" w:rsidRDefault="00CB6162" w:rsidP="00D94D7E">
      <w:r>
        <w:lastRenderedPageBreak/>
        <w:t xml:space="preserve">Where organisations have elected to use </w:t>
      </w:r>
      <w:r w:rsidR="00685425">
        <w:t>credits</w:t>
      </w:r>
      <w:r w:rsidR="007E3422">
        <w:t>,</w:t>
      </w:r>
      <w:r w:rsidR="00685425">
        <w:t xml:space="preserve"> </w:t>
      </w:r>
      <w:r w:rsidR="00F51300">
        <w:t>they should provid</w:t>
      </w:r>
      <w:r w:rsidR="00A92F2B">
        <w:t>e</w:t>
      </w:r>
      <w:r w:rsidR="00685425">
        <w:t xml:space="preserve"> additional</w:t>
      </w:r>
      <w:r w:rsidR="00F51300">
        <w:t xml:space="preserve"> context on</w:t>
      </w:r>
      <w:r w:rsidR="00685425">
        <w:t xml:space="preserve"> their planned use</w:t>
      </w:r>
      <w:r w:rsidR="00F51300">
        <w:t>:</w:t>
      </w:r>
    </w:p>
    <w:p w14:paraId="7D6F7C7E" w14:textId="006DE919" w:rsidR="00685425" w:rsidRDefault="00685425" w:rsidP="00C91D37">
      <w:pPr>
        <w:pStyle w:val="Bullet"/>
      </w:pPr>
      <w:r>
        <w:t xml:space="preserve">The extent to which credits </w:t>
      </w:r>
      <w:r w:rsidR="004B0725">
        <w:t>will be used</w:t>
      </w:r>
      <w:r>
        <w:t>,</w:t>
      </w:r>
    </w:p>
    <w:p w14:paraId="702054F9" w14:textId="6AD16917" w:rsidR="00F51300" w:rsidRDefault="00461F1A" w:rsidP="00C91D37">
      <w:pPr>
        <w:pStyle w:val="Bullet"/>
      </w:pPr>
      <w:r>
        <w:t>W</w:t>
      </w:r>
      <w:r w:rsidR="00685425">
        <w:t>hy direct reductions are not possible</w:t>
      </w:r>
      <w:r w:rsidR="000B2722">
        <w:t>,</w:t>
      </w:r>
    </w:p>
    <w:p w14:paraId="2C389A20" w14:textId="77777777" w:rsidR="006D7E0C" w:rsidRDefault="000B2722" w:rsidP="00C91D37">
      <w:pPr>
        <w:pStyle w:val="Bullet"/>
      </w:pPr>
      <w:r>
        <w:t xml:space="preserve">The intended timeframe </w:t>
      </w:r>
      <w:r w:rsidR="00A12DCF">
        <w:t>for using the credits</w:t>
      </w:r>
    </w:p>
    <w:p w14:paraId="06947823" w14:textId="6743CC43" w:rsidR="000B2722" w:rsidRDefault="006D7E0C" w:rsidP="00C91D37">
      <w:pPr>
        <w:pStyle w:val="Bullet"/>
      </w:pPr>
      <w:r>
        <w:t>The types of carbon credits that will be purchased</w:t>
      </w:r>
      <w:r w:rsidR="001D52E3">
        <w:t xml:space="preserve">, and </w:t>
      </w:r>
    </w:p>
    <w:p w14:paraId="64AC0BFC" w14:textId="1F5183FC" w:rsidR="001D52E3" w:rsidRDefault="001D52E3" w:rsidP="00C91D37">
      <w:pPr>
        <w:pStyle w:val="Bullet"/>
      </w:pPr>
      <w:r>
        <w:t xml:space="preserve">Information on how the company </w:t>
      </w:r>
      <w:r w:rsidR="007F2A7E">
        <w:t xml:space="preserve">assesses the credibility of offsets </w:t>
      </w:r>
      <w:r w:rsidR="004B0725">
        <w:t>and intends to prevent double</w:t>
      </w:r>
      <w:r w:rsidR="007E3422">
        <w:t xml:space="preserve"> </w:t>
      </w:r>
      <w:r w:rsidR="004B0725">
        <w:t xml:space="preserve">counting of emissions reductions. </w:t>
      </w:r>
    </w:p>
    <w:p w14:paraId="58BF0D55" w14:textId="545E1A66" w:rsidR="00742B1D" w:rsidRPr="00B74347" w:rsidRDefault="00F100D4" w:rsidP="00D94D7E">
      <w:r w:rsidRPr="00B74347">
        <w:t xml:space="preserve">Reporting entities captured by sustainability reporting requirements under the </w:t>
      </w:r>
      <w:r w:rsidRPr="00B74347">
        <w:rPr>
          <w:i/>
        </w:rPr>
        <w:t xml:space="preserve">Corporations Act </w:t>
      </w:r>
      <w:r w:rsidRPr="00B74347">
        <w:t xml:space="preserve">and </w:t>
      </w:r>
      <w:r w:rsidR="00440D94" w:rsidRPr="00B74347">
        <w:t>applying</w:t>
      </w:r>
      <w:r w:rsidRPr="00B74347">
        <w:t xml:space="preserve"> AASB S2 should </w:t>
      </w:r>
      <w:r w:rsidR="004B0725" w:rsidRPr="00B74347">
        <w:t xml:space="preserve">also </w:t>
      </w:r>
      <w:r w:rsidRPr="00B74347">
        <w:t xml:space="preserve">consider </w:t>
      </w:r>
      <w:r w:rsidR="006D7E0C" w:rsidRPr="00B74347">
        <w:t xml:space="preserve">their specific </w:t>
      </w:r>
      <w:r w:rsidRPr="00B74347">
        <w:t xml:space="preserve">obligations to disclose information on the </w:t>
      </w:r>
      <w:r w:rsidR="003D67CB" w:rsidRPr="00B74347">
        <w:t xml:space="preserve">planned use of </w:t>
      </w:r>
      <w:r w:rsidR="006D7E0C" w:rsidRPr="00B74347">
        <w:t>carbon credits</w:t>
      </w:r>
      <w:r w:rsidRPr="00B74347">
        <w:t>.</w:t>
      </w:r>
    </w:p>
    <w:p w14:paraId="775F3F2B" w14:textId="62842EB6" w:rsidR="00820315" w:rsidRPr="009B43C0" w:rsidRDefault="000529DB" w:rsidP="00A23AA5">
      <w:pPr>
        <w:pStyle w:val="Heading4"/>
      </w:pPr>
      <w:r w:rsidRPr="009B43C0">
        <w:t>R</w:t>
      </w:r>
      <w:r w:rsidR="00820315" w:rsidRPr="009B43C0">
        <w:t xml:space="preserve">enewable </w:t>
      </w:r>
      <w:r w:rsidR="0032778A" w:rsidRPr="009B43C0">
        <w:t>e</w:t>
      </w:r>
      <w:r w:rsidR="0032778A">
        <w:t>nergy</w:t>
      </w:r>
      <w:r w:rsidR="0032778A" w:rsidRPr="009B43C0">
        <w:t xml:space="preserve"> </w:t>
      </w:r>
      <w:r w:rsidR="00820315" w:rsidRPr="009B43C0">
        <w:t>certificate</w:t>
      </w:r>
      <w:r w:rsidR="000B388B" w:rsidRPr="009B43C0">
        <w:t>s</w:t>
      </w:r>
    </w:p>
    <w:p w14:paraId="1AD4EBB6" w14:textId="254A3349" w:rsidR="00094ABB" w:rsidRDefault="00A330CC" w:rsidP="00F31412">
      <w:pPr>
        <w:rPr>
          <w:rFonts w:cs="Arial"/>
          <w:kern w:val="32"/>
        </w:rPr>
      </w:pPr>
      <w:r>
        <w:t>Organisations</w:t>
      </w:r>
      <w:r w:rsidR="00433779" w:rsidRPr="679B881B">
        <w:rPr>
          <w:rFonts w:cs="Arial"/>
          <w:kern w:val="32"/>
        </w:rPr>
        <w:t xml:space="preserve"> may buy and</w:t>
      </w:r>
      <w:r w:rsidR="004374A3">
        <w:rPr>
          <w:rFonts w:cs="Arial"/>
          <w:kern w:val="32"/>
        </w:rPr>
        <w:t>/or</w:t>
      </w:r>
      <w:r w:rsidR="00433779" w:rsidRPr="679B881B">
        <w:rPr>
          <w:rFonts w:cs="Arial"/>
          <w:kern w:val="32"/>
        </w:rPr>
        <w:t xml:space="preserve"> retire</w:t>
      </w:r>
      <w:r w:rsidR="76624F3C" w:rsidRPr="2631DCCF">
        <w:rPr>
          <w:rFonts w:cs="Arial"/>
          <w:kern w:val="32"/>
        </w:rPr>
        <w:t>,</w:t>
      </w:r>
      <w:r w:rsidR="00433779" w:rsidRPr="679B881B">
        <w:rPr>
          <w:rFonts w:cs="Arial"/>
          <w:kern w:val="32"/>
        </w:rPr>
        <w:t xml:space="preserve"> also referred to as ‘surrender’ or ‘cancel’</w:t>
      </w:r>
      <w:r w:rsidR="14684415" w:rsidRPr="2631DCCF">
        <w:rPr>
          <w:rFonts w:cs="Arial"/>
          <w:kern w:val="32"/>
        </w:rPr>
        <w:t>,</w:t>
      </w:r>
      <w:r w:rsidR="00433779" w:rsidRPr="679B881B">
        <w:rPr>
          <w:rFonts w:cs="Arial"/>
          <w:kern w:val="32"/>
        </w:rPr>
        <w:t xml:space="preserve"> </w:t>
      </w:r>
      <w:r w:rsidR="00412847" w:rsidRPr="679B881B">
        <w:rPr>
          <w:rFonts w:cs="Arial"/>
          <w:kern w:val="32"/>
        </w:rPr>
        <w:t xml:space="preserve">renewable energy </w:t>
      </w:r>
      <w:r w:rsidR="00433779" w:rsidRPr="679B881B">
        <w:rPr>
          <w:rFonts w:cs="Arial"/>
          <w:kern w:val="32"/>
        </w:rPr>
        <w:t xml:space="preserve">certificates to </w:t>
      </w:r>
      <w:r w:rsidR="00962B2D" w:rsidRPr="679B881B">
        <w:rPr>
          <w:rFonts w:cs="Arial"/>
          <w:kern w:val="32"/>
        </w:rPr>
        <w:t xml:space="preserve">substantiate </w:t>
      </w:r>
      <w:r w:rsidR="00433779" w:rsidRPr="679B881B">
        <w:rPr>
          <w:rFonts w:cs="Arial"/>
          <w:kern w:val="32"/>
        </w:rPr>
        <w:t xml:space="preserve">they are using </w:t>
      </w:r>
      <w:r w:rsidR="006411AB" w:rsidRPr="679B881B">
        <w:rPr>
          <w:rFonts w:cs="Arial"/>
          <w:kern w:val="32"/>
        </w:rPr>
        <w:t xml:space="preserve">or claiming use of </w:t>
      </w:r>
      <w:r w:rsidR="00433779" w:rsidRPr="679B881B">
        <w:rPr>
          <w:rFonts w:cs="Arial"/>
          <w:kern w:val="32"/>
        </w:rPr>
        <w:t xml:space="preserve">renewable </w:t>
      </w:r>
      <w:r w:rsidR="0032778A">
        <w:rPr>
          <w:rFonts w:cs="Arial"/>
          <w:kern w:val="32"/>
        </w:rPr>
        <w:t>energy</w:t>
      </w:r>
      <w:r w:rsidR="00C31023">
        <w:rPr>
          <w:rFonts w:cs="Arial"/>
          <w:kern w:val="32"/>
        </w:rPr>
        <w:t xml:space="preserve"> for the purposes of emissions accounting</w:t>
      </w:r>
      <w:r w:rsidR="00433779" w:rsidRPr="679B881B">
        <w:rPr>
          <w:rFonts w:cs="Arial"/>
          <w:kern w:val="32"/>
        </w:rPr>
        <w:t xml:space="preserve">. </w:t>
      </w:r>
      <w:r w:rsidR="00553D63" w:rsidRPr="679B881B">
        <w:rPr>
          <w:rFonts w:cs="Arial"/>
          <w:kern w:val="32"/>
        </w:rPr>
        <w:t>Electricity emissions make up almost all scope 2 emissions in Australia, and there are generally two ways these emissions can be accounted for:</w:t>
      </w:r>
    </w:p>
    <w:p w14:paraId="411D64D3" w14:textId="56F5DC42" w:rsidR="00553D63" w:rsidRPr="00F80081" w:rsidRDefault="00A826E6" w:rsidP="00C91D37">
      <w:pPr>
        <w:pStyle w:val="Bullet"/>
      </w:pPr>
      <w:r w:rsidRPr="00A826E6">
        <w:t>A</w:t>
      </w:r>
      <w:r>
        <w:rPr>
          <w:b/>
        </w:rPr>
        <w:t xml:space="preserve"> </w:t>
      </w:r>
      <w:r w:rsidR="008B53F9">
        <w:rPr>
          <w:b/>
        </w:rPr>
        <w:t>l</w:t>
      </w:r>
      <w:r w:rsidR="00553D63" w:rsidRPr="00F80081">
        <w:rPr>
          <w:b/>
        </w:rPr>
        <w:t>ocation-based</w:t>
      </w:r>
      <w:r w:rsidR="00553D63" w:rsidRPr="00F80081">
        <w:t xml:space="preserve"> </w:t>
      </w:r>
      <w:r w:rsidR="00A52F3B">
        <w:t xml:space="preserve">method </w:t>
      </w:r>
      <w:r w:rsidR="00553D63" w:rsidRPr="00F80081">
        <w:t xml:space="preserve">which </w:t>
      </w:r>
      <w:r w:rsidR="004436AE">
        <w:t xml:space="preserve">uses an average emissions intensity for grids where the electricity consumption occurs, </w:t>
      </w:r>
      <w:r w:rsidR="00553D63" w:rsidRPr="00F80081">
        <w:t>and</w:t>
      </w:r>
    </w:p>
    <w:p w14:paraId="1FB1D170" w14:textId="523C8B10" w:rsidR="00553D63" w:rsidRPr="00F80081" w:rsidRDefault="004436AE" w:rsidP="00C91D37">
      <w:pPr>
        <w:pStyle w:val="Bullet"/>
      </w:pPr>
      <w:r w:rsidRPr="004436AE">
        <w:t>A</w:t>
      </w:r>
      <w:r>
        <w:rPr>
          <w:b/>
        </w:rPr>
        <w:t xml:space="preserve"> m</w:t>
      </w:r>
      <w:r w:rsidR="00553D63" w:rsidRPr="00F80081">
        <w:rPr>
          <w:b/>
        </w:rPr>
        <w:t xml:space="preserve">arket-based </w:t>
      </w:r>
      <w:r w:rsidRPr="004436AE">
        <w:t>method</w:t>
      </w:r>
      <w:r>
        <w:rPr>
          <w:b/>
        </w:rPr>
        <w:t xml:space="preserve"> </w:t>
      </w:r>
      <w:r w:rsidR="00553D63" w:rsidRPr="00F80081">
        <w:t xml:space="preserve">which involves </w:t>
      </w:r>
      <w:r w:rsidR="0005479E">
        <w:t xml:space="preserve">subtracting eligible renewable energy purchases from the total quantity of purchased electricity before applying a residual mix </w:t>
      </w:r>
      <w:r w:rsidR="000D2AC5">
        <w:t xml:space="preserve">emissions </w:t>
      </w:r>
      <w:r w:rsidR="0005479E">
        <w:t xml:space="preserve">factor to the </w:t>
      </w:r>
      <w:r w:rsidR="00442AB9">
        <w:t xml:space="preserve">remaining </w:t>
      </w:r>
      <w:r w:rsidR="0005479E">
        <w:t>electricity</w:t>
      </w:r>
      <w:r w:rsidR="00126737">
        <w:t xml:space="preserve"> </w:t>
      </w:r>
      <w:r w:rsidR="00442AB9">
        <w:t>sourced from the</w:t>
      </w:r>
      <w:r w:rsidR="003C22FC">
        <w:t xml:space="preserve"> grid</w:t>
      </w:r>
      <w:r w:rsidR="0005479E">
        <w:t xml:space="preserve">. </w:t>
      </w:r>
    </w:p>
    <w:p w14:paraId="49927B12" w14:textId="2ED7EEB3" w:rsidR="00EE4491" w:rsidRDefault="00EE4491" w:rsidP="00EE4491">
      <w:pPr>
        <w:spacing w:before="0" w:after="160" w:line="259" w:lineRule="auto"/>
        <w:rPr>
          <w:rFonts w:cs="Arial"/>
          <w:kern w:val="32"/>
          <w:szCs w:val="22"/>
        </w:rPr>
      </w:pPr>
      <w:r>
        <w:rPr>
          <w:rFonts w:cs="Arial"/>
          <w:kern w:val="32"/>
          <w:szCs w:val="22"/>
        </w:rPr>
        <w:t xml:space="preserve">The Renewable Electricity Guarantee of Origin (REGO) Scheme, commencing in the second half of2025, will provide a voluntary, enduring certification mechanism for renewable energy </w:t>
      </w:r>
      <w:r w:rsidR="00A25DC6">
        <w:rPr>
          <w:rFonts w:cs="Arial"/>
          <w:kern w:val="32"/>
          <w:szCs w:val="22"/>
        </w:rPr>
        <w:t xml:space="preserve">claims </w:t>
      </w:r>
      <w:r>
        <w:rPr>
          <w:rFonts w:cs="Arial"/>
          <w:kern w:val="32"/>
          <w:szCs w:val="22"/>
        </w:rPr>
        <w:t xml:space="preserve">in Australia. </w:t>
      </w:r>
      <w:r w:rsidRPr="00B23699">
        <w:rPr>
          <w:rFonts w:cs="Arial"/>
          <w:kern w:val="32"/>
          <w:szCs w:val="22"/>
        </w:rPr>
        <w:t>The REGO certificate mechanism utilises the design strengths of the Large-scale Renewable Energy Target (LRET) scheme</w:t>
      </w:r>
      <w:r>
        <w:rPr>
          <w:rFonts w:cs="Arial"/>
          <w:kern w:val="32"/>
          <w:szCs w:val="22"/>
        </w:rPr>
        <w:t xml:space="preserve">, but with a wider scope of eligible renewable energy such as energy storage systems. </w:t>
      </w:r>
    </w:p>
    <w:p w14:paraId="416DDDA8" w14:textId="2DE2E7AB" w:rsidR="00D4558A" w:rsidRDefault="002B5856" w:rsidP="00B50C69">
      <w:pPr>
        <w:spacing w:before="0" w:after="160" w:line="259" w:lineRule="auto"/>
      </w:pPr>
      <w:r>
        <w:rPr>
          <w:rFonts w:cs="Arial"/>
          <w:kern w:val="32"/>
          <w:szCs w:val="22"/>
        </w:rPr>
        <w:t xml:space="preserve">The Greenhouse Gas Protocol’s </w:t>
      </w:r>
      <w:hyperlink r:id="rId54" w:history="1">
        <w:r w:rsidRPr="00F80081">
          <w:rPr>
            <w:rStyle w:val="Hyperlink"/>
            <w:rFonts w:cs="Arial"/>
            <w:kern w:val="32"/>
            <w:szCs w:val="22"/>
          </w:rPr>
          <w:t>Scope 2 Guidance</w:t>
        </w:r>
      </w:hyperlink>
      <w:r>
        <w:t xml:space="preserve"> provides </w:t>
      </w:r>
      <w:r w:rsidR="000E3880">
        <w:t>further detail on the different approaches</w:t>
      </w:r>
      <w:r w:rsidR="000311C2">
        <w:t xml:space="preserve">. The </w:t>
      </w:r>
      <w:r w:rsidR="00F207E3">
        <w:t>Clean Energy Regulator’</w:t>
      </w:r>
      <w:r w:rsidR="00AD18B8">
        <w:t>s</w:t>
      </w:r>
      <w:r w:rsidR="00F207E3">
        <w:t xml:space="preserve"> </w:t>
      </w:r>
      <w:hyperlink r:id="rId55" w:history="1">
        <w:r w:rsidR="00F207E3" w:rsidRPr="00F17BF3">
          <w:rPr>
            <w:rStyle w:val="Hyperlink"/>
          </w:rPr>
          <w:t xml:space="preserve">Voluntary market-based scope 2 emissions </w:t>
        </w:r>
        <w:r w:rsidR="00F17BF3" w:rsidRPr="00F17BF3">
          <w:rPr>
            <w:rStyle w:val="Hyperlink"/>
          </w:rPr>
          <w:t>guideline</w:t>
        </w:r>
      </w:hyperlink>
      <w:r w:rsidR="00F207E3">
        <w:t xml:space="preserve"> </w:t>
      </w:r>
      <w:r w:rsidR="003A336F">
        <w:t>provides advice on how these methods are applied in the National Greenhouse and Energy Reporting Scheme.</w:t>
      </w:r>
    </w:p>
    <w:p w14:paraId="069F3FFA" w14:textId="26EFA7E4" w:rsidR="00E84EB6" w:rsidRDefault="008333FF" w:rsidP="00F31412">
      <w:pPr>
        <w:rPr>
          <w:rFonts w:cs="Arial"/>
        </w:rPr>
      </w:pPr>
      <w:r>
        <w:t xml:space="preserve">When using renewable </w:t>
      </w:r>
      <w:r w:rsidR="63E8108D">
        <w:t xml:space="preserve">energy </w:t>
      </w:r>
      <w:r w:rsidR="008F0086">
        <w:t>certificates,</w:t>
      </w:r>
      <w:r>
        <w:t xml:space="preserve"> it is important to ensure the claim </w:t>
      </w:r>
      <w:r w:rsidR="00DC40C4">
        <w:t xml:space="preserve">to use of the </w:t>
      </w:r>
      <w:r w:rsidR="00747BF6">
        <w:t xml:space="preserve">electricity is </w:t>
      </w:r>
      <w:r w:rsidR="00747BF6" w:rsidRPr="56F7AD0B">
        <w:rPr>
          <w:rFonts w:cs="Arial"/>
          <w:kern w:val="32"/>
        </w:rPr>
        <w:t>exclusive.</w:t>
      </w:r>
      <w:r w:rsidR="0074348C" w:rsidRPr="56F7AD0B">
        <w:rPr>
          <w:rFonts w:cs="Arial"/>
          <w:kern w:val="32"/>
        </w:rPr>
        <w:t xml:space="preserve"> Where </w:t>
      </w:r>
      <w:r w:rsidR="00752BB1">
        <w:rPr>
          <w:rFonts w:cs="Arial"/>
          <w:kern w:val="32"/>
        </w:rPr>
        <w:t>organisations</w:t>
      </w:r>
      <w:r w:rsidR="0074348C" w:rsidRPr="56F7AD0B">
        <w:rPr>
          <w:rFonts w:cs="Arial"/>
          <w:kern w:val="32"/>
        </w:rPr>
        <w:t xml:space="preserve"> are claiming use of onsite renewable electricity</w:t>
      </w:r>
      <w:r w:rsidR="007E3422">
        <w:rPr>
          <w:rFonts w:cs="Arial"/>
          <w:kern w:val="32"/>
        </w:rPr>
        <w:t>,</w:t>
      </w:r>
      <w:r w:rsidR="0074348C" w:rsidRPr="56F7AD0B">
        <w:rPr>
          <w:rFonts w:cs="Arial"/>
          <w:kern w:val="32"/>
        </w:rPr>
        <w:t xml:space="preserve"> they should </w:t>
      </w:r>
      <w:r w:rsidR="00797D09" w:rsidRPr="56F7AD0B">
        <w:rPr>
          <w:rFonts w:cs="Arial"/>
          <w:kern w:val="32"/>
        </w:rPr>
        <w:t>surrender</w:t>
      </w:r>
      <w:r w:rsidR="0074348C" w:rsidRPr="56F7AD0B">
        <w:rPr>
          <w:rFonts w:cs="Arial"/>
          <w:kern w:val="32"/>
        </w:rPr>
        <w:t xml:space="preserve"> certificates </w:t>
      </w:r>
      <w:r w:rsidR="00797D09" w:rsidRPr="56F7AD0B">
        <w:rPr>
          <w:rFonts w:cs="Arial"/>
          <w:kern w:val="32"/>
        </w:rPr>
        <w:t xml:space="preserve">and not sell them on </w:t>
      </w:r>
      <w:r w:rsidR="0074348C" w:rsidRPr="56F7AD0B">
        <w:rPr>
          <w:rFonts w:cs="Arial"/>
          <w:kern w:val="32"/>
        </w:rPr>
        <w:t>to prevent double</w:t>
      </w:r>
      <w:r w:rsidR="007E3422">
        <w:rPr>
          <w:rFonts w:cs="Arial"/>
          <w:kern w:val="32"/>
        </w:rPr>
        <w:t xml:space="preserve"> </w:t>
      </w:r>
      <w:r w:rsidR="0074348C" w:rsidRPr="56F7AD0B">
        <w:rPr>
          <w:rFonts w:cs="Arial"/>
          <w:kern w:val="32"/>
        </w:rPr>
        <w:t>counting of renewable electricity use.</w:t>
      </w:r>
      <w:r w:rsidR="00BB6E78">
        <w:rPr>
          <w:rFonts w:cs="Arial"/>
          <w:kern w:val="32"/>
        </w:rPr>
        <w:t xml:space="preserve"> The Clean Energy Regulator is responsible for maintaining the </w:t>
      </w:r>
      <w:hyperlink r:id="rId56" w:history="1">
        <w:r w:rsidR="00BB6E78" w:rsidRPr="009101C5">
          <w:rPr>
            <w:rStyle w:val="Hyperlink"/>
            <w:bCs/>
          </w:rPr>
          <w:t>Renewable Energy Certificate (REC) Registry</w:t>
        </w:r>
      </w:hyperlink>
      <w:r w:rsidR="00BB6E78">
        <w:t>.</w:t>
      </w:r>
    </w:p>
    <w:p w14:paraId="05EC164A" w14:textId="3BEDFF1B" w:rsidR="007160BC" w:rsidRPr="00B74347" w:rsidRDefault="007160BC" w:rsidP="00F31412">
      <w:r w:rsidRPr="00B74347">
        <w:t xml:space="preserve">Reporting entities captured by sustainability reporting requirements under the </w:t>
      </w:r>
      <w:r w:rsidRPr="00B74347">
        <w:rPr>
          <w:i/>
          <w:iCs/>
        </w:rPr>
        <w:t xml:space="preserve">Corporations Act </w:t>
      </w:r>
      <w:r w:rsidRPr="00B74347">
        <w:t>and applying AASB S2 should consider the specific obligations for disclosing scope 2 emissions using the location-based method and additional information regarding contractual instruments.</w:t>
      </w:r>
    </w:p>
    <w:p w14:paraId="3AF96523" w14:textId="63C10FB0" w:rsidR="00BE18B6" w:rsidRDefault="00BE18B6" w:rsidP="00C0721B">
      <w:pPr>
        <w:pStyle w:val="Heading3"/>
      </w:pPr>
      <w:bookmarkStart w:id="205" w:name="_Toc189822274"/>
      <w:bookmarkStart w:id="206" w:name="_Toc203118744"/>
      <w:r>
        <w:lastRenderedPageBreak/>
        <w:t>Tracking and reporting progress</w:t>
      </w:r>
      <w:bookmarkEnd w:id="205"/>
      <w:bookmarkEnd w:id="206"/>
    </w:p>
    <w:p w14:paraId="7AB85E00" w14:textId="25CBAE3C" w:rsidR="001625AB" w:rsidRDefault="000E5368" w:rsidP="2E061AA0">
      <w:r>
        <w:t>Outlining</w:t>
      </w:r>
      <w:r w:rsidR="00970F8E">
        <w:t xml:space="preserve"> </w:t>
      </w:r>
      <w:r w:rsidR="00AB2096">
        <w:t xml:space="preserve">metrics and targets </w:t>
      </w:r>
      <w:r>
        <w:t xml:space="preserve">in a transition </w:t>
      </w:r>
      <w:r w:rsidR="00E60937">
        <w:t>plan</w:t>
      </w:r>
      <w:r>
        <w:t xml:space="preserve"> provides a </w:t>
      </w:r>
      <w:r w:rsidR="00E60937">
        <w:t>method</w:t>
      </w:r>
      <w:r w:rsidR="005E1714">
        <w:t xml:space="preserve"> to </w:t>
      </w:r>
      <w:r w:rsidR="00566171">
        <w:t xml:space="preserve">track </w:t>
      </w:r>
      <w:r w:rsidR="00421102">
        <w:t xml:space="preserve">and compare </w:t>
      </w:r>
      <w:r w:rsidR="00C01096">
        <w:t xml:space="preserve">progress from </w:t>
      </w:r>
      <w:r w:rsidR="00A330CC">
        <w:t>organisations</w:t>
      </w:r>
      <w:r w:rsidR="00C01096">
        <w:t xml:space="preserve"> </w:t>
      </w:r>
      <w:r w:rsidR="00684842">
        <w:t xml:space="preserve">delivering </w:t>
      </w:r>
      <w:r w:rsidR="00263B64">
        <w:t xml:space="preserve">against </w:t>
      </w:r>
      <w:r w:rsidR="00C27538">
        <w:t>climate ambition</w:t>
      </w:r>
      <w:r w:rsidR="001D5097">
        <w:t xml:space="preserve">s. </w:t>
      </w:r>
      <w:r w:rsidR="00A330CC">
        <w:t>Organisations</w:t>
      </w:r>
      <w:r w:rsidR="00FB3704">
        <w:t xml:space="preserve"> should </w:t>
      </w:r>
      <w:r w:rsidR="006863BE">
        <w:t xml:space="preserve">communicate progress transparently by disclosing current performance metrics, </w:t>
      </w:r>
      <w:r w:rsidR="00263B64">
        <w:t>progress over time</w:t>
      </w:r>
      <w:r w:rsidR="006863BE">
        <w:t>, and any changes to targets</w:t>
      </w:r>
      <w:r w:rsidR="00A04C15">
        <w:t xml:space="preserve">, </w:t>
      </w:r>
      <w:r w:rsidR="006863BE">
        <w:t>assum</w:t>
      </w:r>
      <w:r w:rsidR="001625AB">
        <w:t xml:space="preserve">ptions </w:t>
      </w:r>
      <w:r w:rsidR="00A04C15">
        <w:t xml:space="preserve">or </w:t>
      </w:r>
      <w:r w:rsidR="00FD3CD9">
        <w:t xml:space="preserve">sensitivities of </w:t>
      </w:r>
      <w:r w:rsidR="00015B2B">
        <w:t xml:space="preserve">estimates. </w:t>
      </w:r>
      <w:r w:rsidR="00A330CC">
        <w:t>Organisations</w:t>
      </w:r>
      <w:r w:rsidR="00015B2B">
        <w:t xml:space="preserve"> should </w:t>
      </w:r>
      <w:r w:rsidR="00585928">
        <w:t xml:space="preserve">also </w:t>
      </w:r>
      <w:r w:rsidR="00015B2B">
        <w:t xml:space="preserve">develop clearly documented internal processes on how metrics and targets are prepared to ensure a consistent approach over time and document methodology changes. </w:t>
      </w:r>
    </w:p>
    <w:p w14:paraId="557497E5" w14:textId="39279618" w:rsidR="005969CF" w:rsidRDefault="005969CF" w:rsidP="005969CF">
      <w:r>
        <w:t xml:space="preserve">Organisations should also consider setting </w:t>
      </w:r>
      <w:r w:rsidR="00993EE6">
        <w:t xml:space="preserve">potential </w:t>
      </w:r>
      <w:r>
        <w:t xml:space="preserve">triggers </w:t>
      </w:r>
      <w:r w:rsidR="00993EE6">
        <w:t xml:space="preserve">for </w:t>
      </w:r>
      <w:r w:rsidR="00BD3FC9">
        <w:t xml:space="preserve">when they will reassess </w:t>
      </w:r>
      <w:r w:rsidR="003155BB">
        <w:t xml:space="preserve">and update their transition plans. </w:t>
      </w:r>
      <w:r w:rsidR="00B85EBE">
        <w:t xml:space="preserve">This could include </w:t>
      </w:r>
      <w:r w:rsidR="00263B64">
        <w:t>setting</w:t>
      </w:r>
      <w:r w:rsidR="00B85EBE">
        <w:t xml:space="preserve"> </w:t>
      </w:r>
      <w:r w:rsidR="00BA033B">
        <w:t xml:space="preserve">internal triggers such as </w:t>
      </w:r>
      <w:r w:rsidR="00263B64">
        <w:t>meeting</w:t>
      </w:r>
      <w:r w:rsidR="00536B39">
        <w:t xml:space="preserve">, </w:t>
      </w:r>
      <w:r w:rsidR="00C30212">
        <w:t>under or ove</w:t>
      </w:r>
      <w:r w:rsidR="00EB7CBF">
        <w:t xml:space="preserve">rperforming against targets, </w:t>
      </w:r>
      <w:r w:rsidR="00C30212">
        <w:t xml:space="preserve">or in response to </w:t>
      </w:r>
      <w:r w:rsidR="00D226AF">
        <w:t xml:space="preserve">a change in </w:t>
      </w:r>
      <w:r w:rsidR="004108E3">
        <w:t>external triggers such as</w:t>
      </w:r>
      <w:r w:rsidR="00416081">
        <w:t xml:space="preserve"> </w:t>
      </w:r>
      <w:r w:rsidR="00D226AF">
        <w:t>dependenc</w:t>
      </w:r>
      <w:r w:rsidR="00416081">
        <w:t>ies</w:t>
      </w:r>
      <w:r w:rsidR="00D226AF">
        <w:t xml:space="preserve"> or assumptions. </w:t>
      </w:r>
    </w:p>
    <w:p w14:paraId="2F2DFC4F" w14:textId="523E534D" w:rsidR="00EC69F8" w:rsidRDefault="00EC69F8" w:rsidP="00EC69F8">
      <w:r w:rsidRPr="00B74347">
        <w:t xml:space="preserve">Reporting entities captured by sustainability reporting requirements under the </w:t>
      </w:r>
      <w:r w:rsidRPr="00B74347">
        <w:rPr>
          <w:i/>
        </w:rPr>
        <w:t xml:space="preserve">Corporations Act </w:t>
      </w:r>
      <w:r w:rsidRPr="00B74347">
        <w:t xml:space="preserve">and </w:t>
      </w:r>
      <w:r w:rsidR="00440D94" w:rsidRPr="00B74347">
        <w:t xml:space="preserve">applying </w:t>
      </w:r>
      <w:r w:rsidRPr="00B74347">
        <w:t>AASB S2 should consider their metrics and targets reporting obligations as required by the standard</w:t>
      </w:r>
      <w:r w:rsidR="00126EDC" w:rsidRPr="00B74347">
        <w:t>, including the supporting and connected information requirements to be disclosed</w:t>
      </w:r>
      <w:r w:rsidRPr="00B74347">
        <w:t xml:space="preserve">. </w:t>
      </w:r>
      <w:r w:rsidRPr="00194D45">
        <w:rPr>
          <w:color w:val="000000" w:themeColor="text1"/>
        </w:rPr>
        <w:t xml:space="preserve">Taking opportunities </w:t>
      </w:r>
      <w:r>
        <w:t xml:space="preserve">to link the transition plan metrics and targets to those required to be disclosed </w:t>
      </w:r>
      <w:r w:rsidR="00E47EE6">
        <w:t>under the sustainability reporting obligations</w:t>
      </w:r>
      <w:r>
        <w:t xml:space="preserve"> could assist reporting entities to reduce duplicative reporting and provide consistency and transparency for internal and external audiences. </w:t>
      </w:r>
    </w:p>
    <w:p w14:paraId="6B8EC987" w14:textId="77777777" w:rsidR="00523B13" w:rsidRPr="00770FC4" w:rsidRDefault="00523B13" w:rsidP="007D737D">
      <w:r>
        <w:br w:type="page"/>
      </w:r>
    </w:p>
    <w:p w14:paraId="3CCA2ABE" w14:textId="44B13AA2" w:rsidR="00D04A59" w:rsidRDefault="00D04A59" w:rsidP="008C7254">
      <w:pPr>
        <w:pStyle w:val="Heading2"/>
        <w:numPr>
          <w:ilvl w:val="0"/>
          <w:numId w:val="37"/>
        </w:numPr>
      </w:pPr>
      <w:bookmarkStart w:id="207" w:name="_Toc203118745"/>
      <w:r>
        <w:lastRenderedPageBreak/>
        <w:t>Governance</w:t>
      </w:r>
      <w:bookmarkEnd w:id="207"/>
    </w:p>
    <w:p w14:paraId="34C76719" w14:textId="402F5B63" w:rsidR="009248E4" w:rsidRDefault="00E60411" w:rsidP="00191982">
      <w:r>
        <w:t xml:space="preserve">The </w:t>
      </w:r>
      <w:r w:rsidR="009248E4">
        <w:t xml:space="preserve">Governance </w:t>
      </w:r>
      <w:r>
        <w:t>section</w:t>
      </w:r>
      <w:r w:rsidR="009248E4">
        <w:t xml:space="preserve"> in a transition plan </w:t>
      </w:r>
      <w:r>
        <w:t>outlin</w:t>
      </w:r>
      <w:r w:rsidR="003A503E">
        <w:t xml:space="preserve">es </w:t>
      </w:r>
      <w:r w:rsidR="009248E4">
        <w:t>the leadership</w:t>
      </w:r>
      <w:r w:rsidR="003A503E">
        <w:t xml:space="preserve"> structure</w:t>
      </w:r>
      <w:r w:rsidR="009248E4">
        <w:t xml:space="preserve">, decision-making processes and accountability </w:t>
      </w:r>
      <w:r w:rsidR="003A503E">
        <w:t xml:space="preserve">mechanisms required to guide and control </w:t>
      </w:r>
      <w:r w:rsidR="009248E4">
        <w:t xml:space="preserve">implementation of the plan. </w:t>
      </w:r>
      <w:r w:rsidR="002A60F0">
        <w:t>Effective governance ensures accountability and coordination</w:t>
      </w:r>
      <w:r w:rsidR="00DC633C">
        <w:t>,</w:t>
      </w:r>
      <w:r w:rsidR="002A60F0">
        <w:t xml:space="preserve"> helping the transition plan stay on track and </w:t>
      </w:r>
      <w:r w:rsidR="00022F73">
        <w:t>its integration</w:t>
      </w:r>
      <w:r w:rsidR="002A60F0">
        <w:t xml:space="preserve"> with </w:t>
      </w:r>
      <w:r w:rsidR="00986E00">
        <w:t xml:space="preserve">broader </w:t>
      </w:r>
      <w:r w:rsidR="008D109C">
        <w:t>organisational</w:t>
      </w:r>
      <w:r w:rsidR="002A60F0">
        <w:t xml:space="preserve"> goals</w:t>
      </w:r>
      <w:r w:rsidR="009E0A47">
        <w:t xml:space="preserve"> and processes</w:t>
      </w:r>
      <w:r w:rsidR="00993E9F">
        <w:t>.</w:t>
      </w:r>
    </w:p>
    <w:p w14:paraId="5BD1B8F1" w14:textId="7217E5F9" w:rsidR="00191982" w:rsidRDefault="001D6C58" w:rsidP="00191982">
      <w:r>
        <w:t xml:space="preserve">This guidance outlines </w:t>
      </w:r>
      <w:r w:rsidR="00675059">
        <w:t>key</w:t>
      </w:r>
      <w:r w:rsidR="00501E83">
        <w:t xml:space="preserve"> considerations for the governance section of transition plans</w:t>
      </w:r>
      <w:r w:rsidR="00E71C13">
        <w:t>;</w:t>
      </w:r>
      <w:r w:rsidR="00675059">
        <w:t xml:space="preserve"> however</w:t>
      </w:r>
      <w:r w:rsidR="00E71C13">
        <w:t>,</w:t>
      </w:r>
      <w:r w:rsidR="00675059">
        <w:t xml:space="preserve"> </w:t>
      </w:r>
      <w:r w:rsidR="00A330CC">
        <w:t>organisations</w:t>
      </w:r>
      <w:r w:rsidR="00675059">
        <w:t xml:space="preserve"> will need </w:t>
      </w:r>
      <w:r w:rsidR="006310C1">
        <w:t xml:space="preserve">to </w:t>
      </w:r>
      <w:r w:rsidR="00675059">
        <w:t>consider what</w:t>
      </w:r>
      <w:r w:rsidR="00D67A37">
        <w:t xml:space="preserve"> is most suitable for</w:t>
      </w:r>
      <w:r w:rsidR="006310C1">
        <w:t xml:space="preserve"> their specific </w:t>
      </w:r>
      <w:r w:rsidR="00203283">
        <w:t>structure</w:t>
      </w:r>
      <w:r w:rsidR="00514C56">
        <w:t xml:space="preserve"> and operating environment</w:t>
      </w:r>
      <w:r w:rsidR="00501E83">
        <w:t xml:space="preserve">. The governance </w:t>
      </w:r>
      <w:r w:rsidR="00CF12FE">
        <w:t xml:space="preserve">arrangements </w:t>
      </w:r>
      <w:r w:rsidR="00EB4C23">
        <w:t xml:space="preserve">are an important enabler of the transition plan’s success and </w:t>
      </w:r>
      <w:r w:rsidR="00CF12FE">
        <w:t xml:space="preserve">will develop over the course of </w:t>
      </w:r>
      <w:r w:rsidR="00EB4C23">
        <w:t>all stages in</w:t>
      </w:r>
      <w:r w:rsidR="00CF12FE">
        <w:t xml:space="preserve"> the transition planning cycle</w:t>
      </w:r>
      <w:r w:rsidR="00F94AAC">
        <w:t>.</w:t>
      </w:r>
      <w:r w:rsidR="00CF12FE">
        <w:t xml:space="preserve"> </w:t>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2"/>
      </w:tblGrid>
      <w:tr w:rsidR="00191982" w14:paraId="793A1181" w14:textId="77777777" w:rsidTr="00450FF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2B9B207C" w14:textId="3D802C53" w:rsidR="00191982" w:rsidRPr="00191982" w:rsidRDefault="00191982" w:rsidP="00191982">
            <w:pPr>
              <w:rPr>
                <w:sz w:val="22"/>
                <w:szCs w:val="22"/>
              </w:rPr>
            </w:pPr>
            <w:r w:rsidRPr="00BE6555">
              <w:rPr>
                <w:b w:val="0"/>
                <w:bCs/>
                <w:sz w:val="22"/>
                <w:szCs w:val="22"/>
              </w:rPr>
              <w:t>The</w:t>
            </w:r>
            <w:r w:rsidRPr="00191982">
              <w:rPr>
                <w:sz w:val="22"/>
                <w:szCs w:val="22"/>
              </w:rPr>
              <w:t xml:space="preserve"> IFRS </w:t>
            </w:r>
            <w:r w:rsidR="007C683D">
              <w:rPr>
                <w:sz w:val="22"/>
                <w:szCs w:val="22"/>
              </w:rPr>
              <w:t xml:space="preserve">TPT </w:t>
            </w:r>
            <w:r w:rsidRPr="00191982">
              <w:rPr>
                <w:sz w:val="22"/>
                <w:szCs w:val="22"/>
              </w:rPr>
              <w:t xml:space="preserve">Disclosure Framework </w:t>
            </w:r>
            <w:r w:rsidRPr="00450FFB">
              <w:rPr>
                <w:b w:val="0"/>
                <w:bCs/>
                <w:sz w:val="22"/>
                <w:szCs w:val="22"/>
              </w:rPr>
              <w:t xml:space="preserve">outlines </w:t>
            </w:r>
            <w:r w:rsidR="00182E8A" w:rsidRPr="00450FFB">
              <w:rPr>
                <w:b w:val="0"/>
                <w:bCs/>
                <w:sz w:val="22"/>
                <w:szCs w:val="22"/>
              </w:rPr>
              <w:t>five</w:t>
            </w:r>
            <w:r w:rsidRPr="00450FFB">
              <w:rPr>
                <w:b w:val="0"/>
                <w:bCs/>
                <w:sz w:val="22"/>
                <w:szCs w:val="22"/>
              </w:rPr>
              <w:t xml:space="preserve"> sections which </w:t>
            </w:r>
            <w:r w:rsidR="00A330CC" w:rsidRPr="00450FFB">
              <w:rPr>
                <w:b w:val="0"/>
                <w:bCs/>
                <w:sz w:val="22"/>
                <w:szCs w:val="22"/>
              </w:rPr>
              <w:t>organisations</w:t>
            </w:r>
            <w:r w:rsidRPr="00450FFB">
              <w:rPr>
                <w:b w:val="0"/>
                <w:bCs/>
                <w:sz w:val="22"/>
                <w:szCs w:val="22"/>
              </w:rPr>
              <w:t xml:space="preserve"> should disclose in the Governance section</w:t>
            </w:r>
            <w:r w:rsidR="00A27B32" w:rsidRPr="00450FFB">
              <w:rPr>
                <w:b w:val="0"/>
                <w:bCs/>
                <w:sz w:val="22"/>
                <w:szCs w:val="22"/>
              </w:rPr>
              <w:t>: (1)</w:t>
            </w:r>
            <w:r w:rsidRPr="00450FFB">
              <w:rPr>
                <w:b w:val="0"/>
                <w:bCs/>
                <w:sz w:val="22"/>
                <w:szCs w:val="22"/>
              </w:rPr>
              <w:t xml:space="preserve"> </w:t>
            </w:r>
            <w:r w:rsidRPr="00450FFB">
              <w:rPr>
                <w:b w:val="0"/>
                <w:bCs/>
                <w:sz w:val="22"/>
                <w:szCs w:val="22"/>
                <w:lang w:eastAsia="en-US"/>
              </w:rPr>
              <w:t xml:space="preserve">board oversight and reporting, </w:t>
            </w:r>
            <w:r w:rsidR="00182E8A" w:rsidRPr="00450FFB">
              <w:rPr>
                <w:b w:val="0"/>
                <w:bCs/>
                <w:sz w:val="22"/>
                <w:szCs w:val="22"/>
                <w:lang w:eastAsia="en-US"/>
              </w:rPr>
              <w:t>(2)</w:t>
            </w:r>
            <w:r w:rsidRPr="00450FFB">
              <w:rPr>
                <w:b w:val="0"/>
                <w:bCs/>
                <w:sz w:val="22"/>
                <w:szCs w:val="22"/>
                <w:lang w:eastAsia="en-US"/>
              </w:rPr>
              <w:t xml:space="preserve"> roles responsibility and accountability, </w:t>
            </w:r>
            <w:r w:rsidR="00182E8A" w:rsidRPr="00450FFB">
              <w:rPr>
                <w:b w:val="0"/>
                <w:bCs/>
                <w:sz w:val="22"/>
                <w:szCs w:val="22"/>
                <w:lang w:eastAsia="en-US"/>
              </w:rPr>
              <w:t xml:space="preserve">(3) </w:t>
            </w:r>
            <w:r w:rsidRPr="00450FFB">
              <w:rPr>
                <w:b w:val="0"/>
                <w:bCs/>
                <w:sz w:val="22"/>
                <w:szCs w:val="22"/>
                <w:lang w:eastAsia="en-US"/>
              </w:rPr>
              <w:t xml:space="preserve">culture, </w:t>
            </w:r>
            <w:r w:rsidR="00182E8A" w:rsidRPr="00450FFB">
              <w:rPr>
                <w:b w:val="0"/>
                <w:bCs/>
                <w:sz w:val="22"/>
                <w:szCs w:val="22"/>
                <w:lang w:eastAsia="en-US"/>
              </w:rPr>
              <w:t>(4)</w:t>
            </w:r>
            <w:r w:rsidRPr="00450FFB">
              <w:rPr>
                <w:b w:val="0"/>
                <w:bCs/>
                <w:sz w:val="22"/>
                <w:szCs w:val="22"/>
                <w:lang w:eastAsia="en-US"/>
              </w:rPr>
              <w:t xml:space="preserve"> incentives and remuneration</w:t>
            </w:r>
            <w:r w:rsidR="00182E8A" w:rsidRPr="00450FFB">
              <w:rPr>
                <w:b w:val="0"/>
                <w:bCs/>
                <w:sz w:val="22"/>
                <w:szCs w:val="22"/>
                <w:lang w:eastAsia="en-US"/>
              </w:rPr>
              <w:t>, and (5) skills, competencies and training</w:t>
            </w:r>
            <w:r w:rsidRPr="00450FFB">
              <w:rPr>
                <w:b w:val="0"/>
                <w:bCs/>
                <w:sz w:val="22"/>
                <w:szCs w:val="22"/>
                <w:lang w:eastAsia="en-US"/>
              </w:rPr>
              <w:t>.</w:t>
            </w:r>
          </w:p>
        </w:tc>
      </w:tr>
    </w:tbl>
    <w:p w14:paraId="713DA03E" w14:textId="77777777" w:rsidR="00B00D18" w:rsidRPr="002B75A8" w:rsidRDefault="00B00D18" w:rsidP="002B75A8">
      <w:pPr>
        <w:pStyle w:val="ListParagraph"/>
        <w:keepNext/>
        <w:numPr>
          <w:ilvl w:val="0"/>
          <w:numId w:val="29"/>
        </w:numPr>
        <w:spacing w:before="0" w:after="0"/>
        <w:ind w:left="357" w:hanging="357"/>
        <w:contextualSpacing w:val="0"/>
        <w:outlineLvl w:val="2"/>
        <w:rPr>
          <w:rFonts w:ascii="Calibri" w:hAnsi="Calibri" w:cs="Arial"/>
          <w:b/>
          <w:vanish/>
          <w:color w:val="4D7861" w:themeColor="accent2"/>
          <w:kern w:val="32"/>
          <w:sz w:val="14"/>
          <w:szCs w:val="14"/>
        </w:rPr>
      </w:pPr>
      <w:bookmarkStart w:id="208" w:name="_Toc197074122"/>
      <w:bookmarkStart w:id="209" w:name="_Toc197074455"/>
      <w:bookmarkStart w:id="210" w:name="_Toc197074497"/>
      <w:bookmarkStart w:id="211" w:name="_Toc197079413"/>
      <w:bookmarkStart w:id="212" w:name="_Toc197080947"/>
      <w:bookmarkStart w:id="213" w:name="_Toc197080991"/>
      <w:bookmarkStart w:id="214" w:name="_Toc197081037"/>
      <w:bookmarkStart w:id="215" w:name="_Toc197081082"/>
      <w:bookmarkStart w:id="216" w:name="_Toc197090367"/>
      <w:bookmarkStart w:id="217" w:name="_Toc197093435"/>
      <w:bookmarkStart w:id="218" w:name="_Toc197354708"/>
      <w:bookmarkStart w:id="219" w:name="_Toc197436174"/>
      <w:bookmarkStart w:id="220" w:name="_Toc197510014"/>
      <w:bookmarkStart w:id="221" w:name="_Toc198032050"/>
      <w:bookmarkStart w:id="222" w:name="_Toc199417966"/>
      <w:bookmarkStart w:id="223" w:name="_Toc199772898"/>
      <w:bookmarkStart w:id="224" w:name="_Toc199773735"/>
      <w:bookmarkStart w:id="225" w:name="_Toc200029971"/>
      <w:bookmarkStart w:id="226" w:name="_Toc200446471"/>
      <w:bookmarkStart w:id="227" w:name="_Toc200548476"/>
      <w:bookmarkStart w:id="228" w:name="_Toc200548651"/>
      <w:bookmarkStart w:id="229" w:name="_Toc200986625"/>
      <w:bookmarkStart w:id="230" w:name="_Toc201045214"/>
      <w:bookmarkStart w:id="231" w:name="_Toc201067097"/>
      <w:bookmarkStart w:id="232" w:name="_Toc201142261"/>
      <w:bookmarkStart w:id="233" w:name="_Toc201143946"/>
      <w:bookmarkStart w:id="234" w:name="_Toc201149289"/>
      <w:bookmarkStart w:id="235" w:name="_Toc201149343"/>
      <w:bookmarkStart w:id="236" w:name="_Toc201149479"/>
      <w:bookmarkStart w:id="237" w:name="_Toc201320435"/>
      <w:bookmarkStart w:id="238" w:name="_Toc201323720"/>
      <w:bookmarkStart w:id="239" w:name="_Toc201330295"/>
      <w:bookmarkStart w:id="240" w:name="_Toc201657291"/>
      <w:bookmarkStart w:id="241" w:name="_Toc201680075"/>
      <w:bookmarkStart w:id="242" w:name="_Toc201743211"/>
      <w:bookmarkStart w:id="243" w:name="_Toc202537213"/>
      <w:bookmarkStart w:id="244" w:name="_Toc202878869"/>
      <w:bookmarkStart w:id="245" w:name="_Toc20311874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5F7E2CE" w14:textId="087AF08A" w:rsidR="0079765C" w:rsidRPr="00FB5E56" w:rsidRDefault="00537497" w:rsidP="00FB5E56">
      <w:pPr>
        <w:pStyle w:val="Heading3"/>
      </w:pPr>
      <w:bookmarkStart w:id="246" w:name="_Toc203118747"/>
      <w:r w:rsidRPr="00FB5E56">
        <w:t>Board oversight and reporting, and roles, responsibility and accountability</w:t>
      </w:r>
      <w:bookmarkEnd w:id="246"/>
      <w:r w:rsidRPr="00FB5E56">
        <w:t xml:space="preserve"> </w:t>
      </w:r>
    </w:p>
    <w:p w14:paraId="13C73E9A" w14:textId="027891BA" w:rsidR="00E300A5" w:rsidRDefault="00CD71D1" w:rsidP="00083EC6">
      <w:r>
        <w:t>Transition plans form a critical component of an organisation’s overarching strategy</w:t>
      </w:r>
      <w:r w:rsidR="00F822E1">
        <w:t>.</w:t>
      </w:r>
      <w:r w:rsidR="004024A6" w:rsidDel="005A7620">
        <w:t xml:space="preserve"> </w:t>
      </w:r>
      <w:r w:rsidR="00F822E1">
        <w:t>S</w:t>
      </w:r>
      <w:r w:rsidR="004024A6">
        <w:t xml:space="preserve">trong governance arrangements </w:t>
      </w:r>
      <w:r w:rsidR="005A7620">
        <w:t xml:space="preserve">can </w:t>
      </w:r>
      <w:r w:rsidR="004024A6">
        <w:t>ensure</w:t>
      </w:r>
      <w:r>
        <w:t xml:space="preserve"> </w:t>
      </w:r>
      <w:r w:rsidR="00F31A1C">
        <w:t xml:space="preserve">the transition plan is </w:t>
      </w:r>
      <w:r w:rsidR="005A7620">
        <w:t xml:space="preserve">successfully </w:t>
      </w:r>
      <w:r w:rsidR="00F31A1C">
        <w:t>implemented</w:t>
      </w:r>
      <w:r w:rsidR="007E3422">
        <w:t>,</w:t>
      </w:r>
      <w:r w:rsidR="00F31A1C">
        <w:t xml:space="preserve"> and strategic ambitions achieved.</w:t>
      </w:r>
      <w:r>
        <w:t xml:space="preserve"> </w:t>
      </w:r>
      <w:r w:rsidR="003042D6">
        <w:t xml:space="preserve">Disclosing the </w:t>
      </w:r>
      <w:r w:rsidR="005A0BC2">
        <w:t>oversigh</w:t>
      </w:r>
      <w:r w:rsidR="00C277F1">
        <w:t xml:space="preserve">t and reporting roles </w:t>
      </w:r>
      <w:r w:rsidR="008D2FD5">
        <w:t xml:space="preserve">can demonstrate to stakeholders </w:t>
      </w:r>
      <w:r w:rsidR="004239B1">
        <w:t xml:space="preserve">that the organisation has </w:t>
      </w:r>
      <w:r w:rsidR="00E83113">
        <w:t xml:space="preserve">the </w:t>
      </w:r>
      <w:r w:rsidR="004239B1">
        <w:t xml:space="preserve">structures in place to ensure </w:t>
      </w:r>
      <w:r w:rsidR="00885137">
        <w:t xml:space="preserve">clear accountability for </w:t>
      </w:r>
      <w:r w:rsidR="004239B1">
        <w:t xml:space="preserve">the delivery of </w:t>
      </w:r>
      <w:r w:rsidR="00CF6274">
        <w:t>the transition plan.</w:t>
      </w:r>
    </w:p>
    <w:p w14:paraId="3FECAF20" w14:textId="62167D06" w:rsidR="00083EC6" w:rsidRDefault="00083EC6" w:rsidP="00083EC6">
      <w:r>
        <w:t xml:space="preserve">Organisations should consider how best to structure the governance approach at both the board and management levels to provide clear oversight and implementation accountabilities. The board or a designated committee should provide strategic direction, approve the transition plan and regularly review progress to ensure alignment to the long-term strategic ambition. While at the management level, there should be clearly defined roles, responsibilities and accountabilities to oversee implementation of the transition plan. </w:t>
      </w:r>
    </w:p>
    <w:p w14:paraId="3C100017" w14:textId="657FC8B9" w:rsidR="005631AB" w:rsidRDefault="00BF41FB" w:rsidP="00E05357">
      <w:r>
        <w:t xml:space="preserve">As part of this section, organisations should also consider </w:t>
      </w:r>
      <w:r w:rsidR="0011235A">
        <w:t>and disclose</w:t>
      </w:r>
      <w:r>
        <w:t xml:space="preserve"> what </w:t>
      </w:r>
      <w:r w:rsidR="00084B03">
        <w:t xml:space="preserve">controls and procedures </w:t>
      </w:r>
      <w:r w:rsidR="00523848">
        <w:t xml:space="preserve">are required to support the oversight of the transition </w:t>
      </w:r>
      <w:proofErr w:type="gramStart"/>
      <w:r w:rsidR="00523848">
        <w:t>plan</w:t>
      </w:r>
      <w:r w:rsidR="00F822E1">
        <w:t>,</w:t>
      </w:r>
      <w:r w:rsidR="00523848">
        <w:t xml:space="preserve"> and</w:t>
      </w:r>
      <w:proofErr w:type="gramEnd"/>
      <w:r w:rsidR="00523848">
        <w:t xml:space="preserve"> ensure the reliability of information disclosed</w:t>
      </w:r>
      <w:r w:rsidR="002E64EC">
        <w:t xml:space="preserve"> and that it remains well-maintained</w:t>
      </w:r>
      <w:r w:rsidR="00DC6E00">
        <w:t>. This includes any</w:t>
      </w:r>
      <w:r w:rsidR="008B6D01">
        <w:t xml:space="preserve"> internal as</w:t>
      </w:r>
      <w:r w:rsidR="009229ED">
        <w:t>surance functions and whether the transition plan is subject to</w:t>
      </w:r>
      <w:r w:rsidR="00DB243F">
        <w:t xml:space="preserve"> external assurance</w:t>
      </w:r>
      <w:r w:rsidR="00084B03">
        <w:t xml:space="preserve"> </w:t>
      </w:r>
      <w:r w:rsidR="00BE7AD3">
        <w:t>or verification</w:t>
      </w:r>
      <w:r w:rsidR="002902DF">
        <w:t>.</w:t>
      </w:r>
      <w:r w:rsidR="00084B03">
        <w:t xml:space="preserve"> </w:t>
      </w:r>
      <w:r w:rsidR="0046065E">
        <w:t xml:space="preserve">The IFRS TPT Disclosure Framework also recommends organisations should aim to update their transition plans at least every three years to ensure they remain relevant. </w:t>
      </w:r>
    </w:p>
    <w:p w14:paraId="25CE4FF5" w14:textId="318179F1" w:rsidR="009D4E42" w:rsidRDefault="00084B03" w:rsidP="00083EC6">
      <w:r>
        <w:t xml:space="preserve">When </w:t>
      </w:r>
      <w:r w:rsidR="00372E61">
        <w:t>establishing</w:t>
      </w:r>
      <w:r>
        <w:t xml:space="preserve"> their governance arrangements, </w:t>
      </w:r>
      <w:r w:rsidR="006A2844" w:rsidRPr="003C0A8C">
        <w:rPr>
          <w:szCs w:val="22"/>
        </w:rPr>
        <w:t>organisation</w:t>
      </w:r>
      <w:r>
        <w:t xml:space="preserve">s </w:t>
      </w:r>
      <w:r w:rsidR="00985ED6">
        <w:t>should consider any</w:t>
      </w:r>
      <w:r>
        <w:t xml:space="preserve"> existing obligations for bodies or individuals </w:t>
      </w:r>
      <w:r w:rsidR="004E1971">
        <w:t>under</w:t>
      </w:r>
      <w:r w:rsidR="00444202">
        <w:t xml:space="preserve"> the </w:t>
      </w:r>
      <w:r w:rsidR="009644D3" w:rsidRPr="009644D3">
        <w:rPr>
          <w:i/>
          <w:iCs/>
        </w:rPr>
        <w:t>Corporations Act</w:t>
      </w:r>
      <w:r w:rsidR="004E1971">
        <w:t xml:space="preserve">. </w:t>
      </w:r>
      <w:r w:rsidR="00F4495F">
        <w:t xml:space="preserve">This includes various director’s duties alongside requirements for </w:t>
      </w:r>
      <w:r w:rsidR="00295386">
        <w:t xml:space="preserve">declarations from certain individuals within the </w:t>
      </w:r>
      <w:r w:rsidR="006A2844" w:rsidRPr="003C0A8C">
        <w:rPr>
          <w:szCs w:val="22"/>
        </w:rPr>
        <w:t>organisation</w:t>
      </w:r>
      <w:r w:rsidR="00295386">
        <w:t xml:space="preserve">. </w:t>
      </w:r>
    </w:p>
    <w:p w14:paraId="6E6A166A" w14:textId="77777777" w:rsidR="009D4E42" w:rsidRDefault="009D4E42">
      <w:pPr>
        <w:spacing w:before="0" w:after="160" w:line="259" w:lineRule="auto"/>
      </w:pPr>
      <w:r>
        <w:br w:type="page"/>
      </w:r>
    </w:p>
    <w:p w14:paraId="3C29127E" w14:textId="4ED7A345" w:rsidR="00A1306D" w:rsidRPr="00537497" w:rsidRDefault="00A1306D" w:rsidP="00A1306D">
      <w:pPr>
        <w:pStyle w:val="Heading3"/>
      </w:pPr>
      <w:bookmarkStart w:id="247" w:name="_Toc203118748"/>
      <w:r>
        <w:lastRenderedPageBreak/>
        <w:t>Culture</w:t>
      </w:r>
      <w:bookmarkEnd w:id="247"/>
    </w:p>
    <w:p w14:paraId="43CD3F92" w14:textId="0558A5C6" w:rsidR="00083EC6" w:rsidRDefault="00083EC6" w:rsidP="00083EC6">
      <w:r>
        <w:t>A successful transition plan also depends on fostering an enabling culture</w:t>
      </w:r>
      <w:r w:rsidR="003C3406">
        <w:t>.</w:t>
      </w:r>
      <w:r>
        <w:t xml:space="preserve"> This can </w:t>
      </w:r>
      <w:r w:rsidR="00F822E1">
        <w:t>help</w:t>
      </w:r>
      <w:r>
        <w:t xml:space="preserve"> embed the transition plan within the organisation’s broader </w:t>
      </w:r>
      <w:r w:rsidR="004E6709">
        <w:t>strategy</w:t>
      </w:r>
      <w:r>
        <w:t xml:space="preserve">, procedures and policies. </w:t>
      </w:r>
    </w:p>
    <w:p w14:paraId="3913802D" w14:textId="03E2F069" w:rsidR="00A1306D" w:rsidRDefault="00622368" w:rsidP="004E1971">
      <w:r>
        <w:t xml:space="preserve">Clearly identifying strategies to maintain and evolve organisational culture during a period of </w:t>
      </w:r>
      <w:r w:rsidR="007F5B13">
        <w:t xml:space="preserve">change </w:t>
      </w:r>
      <w:r>
        <w:t xml:space="preserve">helps internal and external stakeholders </w:t>
      </w:r>
      <w:r w:rsidR="007F5B13">
        <w:t>understand the impact of the transition.</w:t>
      </w:r>
      <w:r w:rsidR="00DE4A03">
        <w:t xml:space="preserve"> Cultural changes should aim to preserve core values and practices while fostering adaptability and openness to new ideas. </w:t>
      </w:r>
      <w:r w:rsidR="00FE0F11">
        <w:t>Organisations</w:t>
      </w:r>
      <w:r w:rsidR="00AF3F13">
        <w:t xml:space="preserve"> </w:t>
      </w:r>
      <w:r w:rsidR="00AD49DA">
        <w:t xml:space="preserve">should include </w:t>
      </w:r>
      <w:r w:rsidR="00AF3F13">
        <w:t xml:space="preserve">information </w:t>
      </w:r>
      <w:r w:rsidR="0039392D">
        <w:t>in their transition plan</w:t>
      </w:r>
      <w:r w:rsidR="00AF3F13">
        <w:t xml:space="preserve"> on </w:t>
      </w:r>
      <w:r w:rsidR="00AD49DA">
        <w:t xml:space="preserve">any </w:t>
      </w:r>
      <w:r w:rsidR="00492BB4">
        <w:t xml:space="preserve">relevant </w:t>
      </w:r>
      <w:r w:rsidR="00A1306D" w:rsidRPr="004A789F">
        <w:t>initiatives to engage employees, promote clear communication, and support leadership in modelling desired behaviours</w:t>
      </w:r>
      <w:r w:rsidR="005C2E43">
        <w:t xml:space="preserve"> and values</w:t>
      </w:r>
      <w:r w:rsidR="00A1306D" w:rsidRPr="004A789F">
        <w:t>, ensuring a smooth and cohesive transition that aligns with the organi</w:t>
      </w:r>
      <w:r w:rsidR="00A1306D">
        <w:t>s</w:t>
      </w:r>
      <w:r w:rsidR="00A1306D" w:rsidRPr="004A789F">
        <w:t xml:space="preserve">ation's </w:t>
      </w:r>
      <w:r w:rsidR="00FD751A">
        <w:t>strategic ambitions</w:t>
      </w:r>
      <w:r w:rsidR="00B058A7">
        <w:t>.</w:t>
      </w:r>
    </w:p>
    <w:p w14:paraId="74E056C9" w14:textId="688B67C6" w:rsidR="007E6785" w:rsidRPr="00537497" w:rsidRDefault="00EC120E" w:rsidP="00C0721B">
      <w:pPr>
        <w:pStyle w:val="Heading3"/>
      </w:pPr>
      <w:bookmarkStart w:id="248" w:name="_Toc203118749"/>
      <w:r>
        <w:t>I</w:t>
      </w:r>
      <w:r w:rsidR="007E6785">
        <w:t>ncentives and remuneration</w:t>
      </w:r>
      <w:bookmarkEnd w:id="248"/>
    </w:p>
    <w:p w14:paraId="39855955" w14:textId="0304D672" w:rsidR="00376F49" w:rsidRPr="00F65F56" w:rsidRDefault="00041DA7" w:rsidP="00F65F56">
      <w:r>
        <w:t>Aligning</w:t>
      </w:r>
      <w:r w:rsidR="009B3345">
        <w:t xml:space="preserve"> </w:t>
      </w:r>
      <w:r w:rsidR="003440D4" w:rsidRPr="003440D4">
        <w:t xml:space="preserve">incentives and remuneration </w:t>
      </w:r>
      <w:r>
        <w:t>for executives and staff</w:t>
      </w:r>
      <w:r w:rsidR="009B3345">
        <w:t xml:space="preserve"> can </w:t>
      </w:r>
      <w:r>
        <w:t>strengthen accountability while motivating leaders and staff to prioritise the strategic ambition of the transition plan.</w:t>
      </w:r>
      <w:r w:rsidR="003440D4" w:rsidRPr="003440D4">
        <w:t xml:space="preserve"> </w:t>
      </w:r>
      <w:r w:rsidR="00A75B45">
        <w:t xml:space="preserve">These can include </w:t>
      </w:r>
      <w:r w:rsidR="003440D4" w:rsidRPr="003440D4">
        <w:t>adjustments to salary structures, bonuses, and other financial rewards to align with new goals and performance metrics</w:t>
      </w:r>
      <w:r w:rsidR="00A75B45">
        <w:t xml:space="preserve"> aligned to the transition plan</w:t>
      </w:r>
      <w:r w:rsidR="003440D4" w:rsidRPr="003440D4">
        <w:t xml:space="preserve">. This </w:t>
      </w:r>
      <w:r w:rsidR="00A75B45">
        <w:t xml:space="preserve">can </w:t>
      </w:r>
      <w:r w:rsidR="003440D4" w:rsidRPr="003440D4">
        <w:t>also include non-monetary incentives, such as professional development opportunities and recognition programs, to ensure employees feel valued and engaged throughout the transition.</w:t>
      </w:r>
      <w:r w:rsidR="00A75B45" w:rsidRPr="00A75B45">
        <w:t xml:space="preserve"> </w:t>
      </w:r>
      <w:r>
        <w:t>Organisations</w:t>
      </w:r>
      <w:r w:rsidR="00A75B45">
        <w:t xml:space="preserve"> should</w:t>
      </w:r>
      <w:r w:rsidR="00FE0F11">
        <w:t xml:space="preserve"> </w:t>
      </w:r>
      <w:r w:rsidR="00D222AE">
        <w:t>disclos</w:t>
      </w:r>
      <w:r w:rsidR="006D0440">
        <w:t xml:space="preserve">e </w:t>
      </w:r>
      <w:r w:rsidR="00A75B45">
        <w:t xml:space="preserve">information </w:t>
      </w:r>
      <w:r w:rsidR="000F00B8">
        <w:t>in their transition plan</w:t>
      </w:r>
      <w:r w:rsidR="00A75B45">
        <w:t xml:space="preserve"> on</w:t>
      </w:r>
      <w:r w:rsidR="000F00B8">
        <w:t xml:space="preserve"> </w:t>
      </w:r>
      <w:r w:rsidR="00D84340">
        <w:t xml:space="preserve">how they </w:t>
      </w:r>
      <w:r w:rsidR="00740E0E">
        <w:t>align</w:t>
      </w:r>
      <w:r w:rsidR="00F822E1">
        <w:t>,</w:t>
      </w:r>
      <w:r w:rsidR="00740E0E">
        <w:t xml:space="preserve"> or plan to align</w:t>
      </w:r>
      <w:r w:rsidR="00F822E1">
        <w:t>,</w:t>
      </w:r>
      <w:r w:rsidR="00740E0E">
        <w:t xml:space="preserve"> the</w:t>
      </w:r>
      <w:r w:rsidR="00A75B45">
        <w:t xml:space="preserve"> incentives and remuneration</w:t>
      </w:r>
      <w:r w:rsidR="00740E0E">
        <w:t xml:space="preserve"> structures with the strategic ambition of the transition plan</w:t>
      </w:r>
      <w:r w:rsidR="00EC120E">
        <w:t>.</w:t>
      </w:r>
    </w:p>
    <w:p w14:paraId="7B52AAEC" w14:textId="5951E5F2" w:rsidR="00E84DA6" w:rsidRPr="00537497" w:rsidRDefault="00EC120E" w:rsidP="00C0721B">
      <w:pPr>
        <w:pStyle w:val="Heading3"/>
      </w:pPr>
      <w:bookmarkStart w:id="249" w:name="_Toc203118750"/>
      <w:r>
        <w:t>S</w:t>
      </w:r>
      <w:r w:rsidR="007E6785">
        <w:t>kills</w:t>
      </w:r>
      <w:r w:rsidR="001D6C58">
        <w:t xml:space="preserve">, competencies </w:t>
      </w:r>
      <w:r w:rsidR="007E6785">
        <w:t>and training</w:t>
      </w:r>
      <w:bookmarkEnd w:id="249"/>
    </w:p>
    <w:p w14:paraId="29EFB1EC" w14:textId="67A55B34" w:rsidR="006F1DA6" w:rsidRPr="006F1DA6" w:rsidRDefault="00732E86" w:rsidP="00E05357">
      <w:r>
        <w:t xml:space="preserve">Skills, competencies and training are necessary to ensure the organisation and employees have the capability to </w:t>
      </w:r>
      <w:r w:rsidR="00645071">
        <w:t xml:space="preserve">support </w:t>
      </w:r>
      <w:r>
        <w:t>transition plan</w:t>
      </w:r>
      <w:r w:rsidR="008C1D20" w:rsidRPr="008C1D20">
        <w:t xml:space="preserve"> </w:t>
      </w:r>
      <w:r w:rsidR="008C1D20">
        <w:t>implementation</w:t>
      </w:r>
      <w:r>
        <w:t xml:space="preserve">. The use of </w:t>
      </w:r>
      <w:r w:rsidR="009E53B3">
        <w:t xml:space="preserve">skill stocktakes, </w:t>
      </w:r>
      <w:r>
        <w:t>targeted training programs, workshops</w:t>
      </w:r>
      <w:r w:rsidR="009E53B3">
        <w:t xml:space="preserve"> and continuous learning opportunities can help bridge skill gaps and enhance capability. </w:t>
      </w:r>
      <w:r w:rsidR="00F822E1">
        <w:t>P</w:t>
      </w:r>
      <w:r w:rsidR="009E53B3">
        <w:t>rovid</w:t>
      </w:r>
      <w:r w:rsidR="00F822E1">
        <w:t>ing</w:t>
      </w:r>
      <w:r w:rsidR="009E53B3">
        <w:t xml:space="preserve"> ongoing support and resources to ensure employees</w:t>
      </w:r>
      <w:r w:rsidR="007B1578">
        <w:t xml:space="preserve">, </w:t>
      </w:r>
      <w:r w:rsidR="00F822E1">
        <w:t>b</w:t>
      </w:r>
      <w:r w:rsidR="007B1578">
        <w:t xml:space="preserve">oard members and </w:t>
      </w:r>
      <w:r w:rsidR="00ED1D91">
        <w:t>executives</w:t>
      </w:r>
      <w:r w:rsidR="009E53B3">
        <w:t xml:space="preserve"> can effectively adapt to new roles and </w:t>
      </w:r>
      <w:proofErr w:type="gramStart"/>
      <w:r w:rsidR="009E53B3">
        <w:t xml:space="preserve">responsibilities, </w:t>
      </w:r>
      <w:r w:rsidR="00F822E1">
        <w:t>and</w:t>
      </w:r>
      <w:proofErr w:type="gramEnd"/>
      <w:r w:rsidR="00F822E1">
        <w:t xml:space="preserve"> </w:t>
      </w:r>
      <w:r w:rsidR="009E53B3">
        <w:t xml:space="preserve">help support a cultural shift towards growth and development. </w:t>
      </w:r>
      <w:r w:rsidR="000F00B8">
        <w:t>Organisation</w:t>
      </w:r>
      <w:r w:rsidR="0069798D">
        <w:t xml:space="preserve">s should include information </w:t>
      </w:r>
      <w:r w:rsidR="000F00B8">
        <w:t xml:space="preserve">in their transition plans </w:t>
      </w:r>
      <w:r w:rsidR="0069798D">
        <w:t xml:space="preserve">on </w:t>
      </w:r>
      <w:r w:rsidR="00487394">
        <w:t xml:space="preserve">any efforts they are </w:t>
      </w:r>
      <w:r w:rsidR="00FC696E">
        <w:t>under</w:t>
      </w:r>
      <w:r w:rsidR="00487394">
        <w:t>taking to upskill</w:t>
      </w:r>
      <w:r w:rsidR="00EA7AA8">
        <w:t xml:space="preserve"> </w:t>
      </w:r>
      <w:r w:rsidR="00DC0937">
        <w:t xml:space="preserve">through training </w:t>
      </w:r>
      <w:r w:rsidR="00487394">
        <w:t>to support delivery of the transition plan</w:t>
      </w:r>
      <w:r w:rsidR="0069798D">
        <w:t>.</w:t>
      </w:r>
    </w:p>
    <w:p w14:paraId="3291138D" w14:textId="76624731" w:rsidR="00D04A59" w:rsidRDefault="00D04A59" w:rsidP="00E05357"/>
    <w:p w14:paraId="72EF09EE" w14:textId="77777777" w:rsidR="00523B13" w:rsidRPr="005F4E7F" w:rsidRDefault="00523B13" w:rsidP="00767A40">
      <w:r>
        <w:br w:type="page"/>
      </w:r>
    </w:p>
    <w:p w14:paraId="1F81350B" w14:textId="77777777" w:rsidR="006D7526" w:rsidRDefault="006D7526" w:rsidP="00F2721E">
      <w:pPr>
        <w:pStyle w:val="Heading1"/>
        <w:numPr>
          <w:ilvl w:val="0"/>
          <w:numId w:val="0"/>
        </w:numPr>
        <w:sectPr w:rsidR="006D7526" w:rsidSect="000867AB">
          <w:headerReference w:type="even" r:id="rId57"/>
          <w:footerReference w:type="even" r:id="rId58"/>
          <w:footerReference w:type="default" r:id="rId59"/>
          <w:type w:val="continuous"/>
          <w:pgSz w:w="11906" w:h="16838" w:code="9"/>
          <w:pgMar w:top="1843" w:right="1417" w:bottom="1417" w:left="1417" w:header="709" w:footer="709" w:gutter="0"/>
          <w:cols w:space="708"/>
          <w:docGrid w:linePitch="360"/>
        </w:sectPr>
      </w:pPr>
    </w:p>
    <w:p w14:paraId="1B247ED6" w14:textId="06FB6E20" w:rsidR="00656E3F" w:rsidRDefault="00A12D93" w:rsidP="00A0128A">
      <w:pPr>
        <w:pStyle w:val="Heading1"/>
        <w:numPr>
          <w:ilvl w:val="0"/>
          <w:numId w:val="0"/>
        </w:numPr>
        <w:spacing w:before="0"/>
      </w:pPr>
      <w:bookmarkStart w:id="250" w:name="_Toc203118751"/>
      <w:r>
        <w:lastRenderedPageBreak/>
        <w:t xml:space="preserve">Appendix A: List of </w:t>
      </w:r>
      <w:r w:rsidR="00EE0060">
        <w:t>relevant m</w:t>
      </w:r>
      <w:r>
        <w:t>aterials</w:t>
      </w:r>
      <w:bookmarkEnd w:id="250"/>
      <w:r>
        <w:t xml:space="preserve"> </w:t>
      </w:r>
    </w:p>
    <w:p w14:paraId="44AA21ED" w14:textId="270304BB" w:rsidR="00AD489F" w:rsidRDefault="000A2004" w:rsidP="00AD489F">
      <w:r>
        <w:t>The following</w:t>
      </w:r>
      <w:r w:rsidR="00C65F44">
        <w:t xml:space="preserve"> resources </w:t>
      </w:r>
      <w:r w:rsidR="0008069B">
        <w:t xml:space="preserve">have been identified throughout the development of this guidance </w:t>
      </w:r>
      <w:r w:rsidR="00F16D88">
        <w:t xml:space="preserve">through a combination of desktop research and stakeholder feedback </w:t>
      </w:r>
      <w:r w:rsidR="00AB2A77">
        <w:t xml:space="preserve">as potentially useful </w:t>
      </w:r>
      <w:r w:rsidR="00F02782">
        <w:t xml:space="preserve">resources </w:t>
      </w:r>
      <w:r w:rsidR="002E2847">
        <w:t xml:space="preserve">to support </w:t>
      </w:r>
      <w:r w:rsidR="001D0340">
        <w:t xml:space="preserve">organisation’s </w:t>
      </w:r>
      <w:r w:rsidR="002E2847">
        <w:t xml:space="preserve">transition planning. </w:t>
      </w:r>
      <w:r w:rsidR="002E2847" w:rsidRPr="006C73A3">
        <w:t>The</w:t>
      </w:r>
      <w:r w:rsidR="009A2FDC" w:rsidRPr="006C73A3">
        <w:t xml:space="preserve"> table</w:t>
      </w:r>
      <w:r w:rsidR="003334A1" w:rsidRPr="006C73A3">
        <w:t>s</w:t>
      </w:r>
      <w:r w:rsidR="009A2FDC" w:rsidRPr="006C73A3">
        <w:t xml:space="preserve"> </w:t>
      </w:r>
      <w:r w:rsidR="00A06D82" w:rsidRPr="006C73A3">
        <w:t xml:space="preserve">in this Appendix </w:t>
      </w:r>
      <w:r w:rsidR="009A2FDC" w:rsidRPr="006C73A3">
        <w:t>contain</w:t>
      </w:r>
      <w:r w:rsidR="009A2FDC" w:rsidDel="003334A1">
        <w:t xml:space="preserve"> </w:t>
      </w:r>
      <w:r w:rsidR="009A2FDC">
        <w:t>list</w:t>
      </w:r>
      <w:r w:rsidR="003334A1">
        <w:t>s</w:t>
      </w:r>
      <w:r w:rsidR="009A2FDC">
        <w:t xml:space="preserve"> of relevant materials </w:t>
      </w:r>
      <w:r w:rsidR="009B0B6C">
        <w:t xml:space="preserve">which organisations may wish to consider </w:t>
      </w:r>
      <w:r w:rsidR="009B0B6C" w:rsidRPr="006C73A3">
        <w:t>whe</w:t>
      </w:r>
      <w:r w:rsidR="00BD7B0C" w:rsidRPr="006C73A3">
        <w:t>n</w:t>
      </w:r>
      <w:r w:rsidR="009B0B6C">
        <w:t xml:space="preserve"> they want to learn more about each topic</w:t>
      </w:r>
      <w:r w:rsidR="00D044F0">
        <w:t xml:space="preserve">. </w:t>
      </w:r>
      <w:r w:rsidR="00AD489F">
        <w:t>The inclusion of these materials should not be considered a formal endorsement by the Australian Government</w:t>
      </w:r>
      <w:r w:rsidR="001E1229">
        <w:t>.</w:t>
      </w:r>
    </w:p>
    <w:p w14:paraId="590B664B" w14:textId="2D5A40FB" w:rsidR="00761ED2" w:rsidRDefault="00E70FA3" w:rsidP="009036B4">
      <w:r>
        <w:t xml:space="preserve">The list of </w:t>
      </w:r>
      <w:r w:rsidRPr="006C73A3">
        <w:t>materials provided in this appendix</w:t>
      </w:r>
      <w:r w:rsidRPr="00867232">
        <w:t xml:space="preserve"> </w:t>
      </w:r>
      <w:r w:rsidR="00105ED6" w:rsidRPr="00767A40">
        <w:t>include: 1.</w:t>
      </w:r>
      <w:r w:rsidRPr="006C73A3" w:rsidDel="00105ED6">
        <w:t xml:space="preserve"> </w:t>
      </w:r>
      <w:r w:rsidR="0083438E" w:rsidRPr="006C73A3">
        <w:t xml:space="preserve">climate-related transition planning </w:t>
      </w:r>
      <w:r w:rsidR="00084A9B" w:rsidRPr="006C73A3">
        <w:t>materials</w:t>
      </w:r>
      <w:r w:rsidR="00105ED6" w:rsidRPr="00767A40">
        <w:t>; 2.</w:t>
      </w:r>
      <w:r w:rsidR="0041538E" w:rsidRPr="006C73A3">
        <w:t xml:space="preserve"> environmental and social</w:t>
      </w:r>
      <w:r w:rsidR="0083438E" w:rsidRPr="006C73A3">
        <w:t xml:space="preserve"> materials</w:t>
      </w:r>
      <w:r w:rsidR="00105ED6" w:rsidRPr="00767A40">
        <w:t>; and 3.</w:t>
      </w:r>
      <w:r w:rsidR="00540178">
        <w:t xml:space="preserve"> materials </w:t>
      </w:r>
      <w:r w:rsidR="004B2228">
        <w:t xml:space="preserve">relevant to the climate-related financial disclosures reporting regime. </w:t>
      </w:r>
    </w:p>
    <w:p w14:paraId="22187A2E" w14:textId="70EFDFCB" w:rsidR="00761ED2" w:rsidRDefault="002E1968" w:rsidP="00100610">
      <w:pPr>
        <w:pStyle w:val="Heading2"/>
        <w:numPr>
          <w:ilvl w:val="0"/>
          <w:numId w:val="41"/>
        </w:numPr>
      </w:pPr>
      <w:bookmarkStart w:id="251" w:name="_Toc203118752"/>
      <w:r>
        <w:t>Climate-related transition planning materials</w:t>
      </w:r>
      <w:bookmarkEnd w:id="251"/>
    </w:p>
    <w:p w14:paraId="1B8641FC" w14:textId="6CE22A77" w:rsidR="002E1968" w:rsidRDefault="002E1968" w:rsidP="002E1968">
      <w:r>
        <w:t>There are</w:t>
      </w:r>
      <w:r w:rsidR="00A06F2E">
        <w:t xml:space="preserve"> many ways to categorise the </w:t>
      </w:r>
      <w:r w:rsidR="00FE6C08">
        <w:t xml:space="preserve">publicly available </w:t>
      </w:r>
      <w:r w:rsidR="00CE4235">
        <w:t xml:space="preserve">materials </w:t>
      </w:r>
      <w:r w:rsidR="00FE6C08">
        <w:t xml:space="preserve">focused on </w:t>
      </w:r>
      <w:r w:rsidR="00CE4235">
        <w:t xml:space="preserve">climate-related transition planning </w:t>
      </w:r>
      <w:r w:rsidR="007E00AD">
        <w:t xml:space="preserve">internationally. </w:t>
      </w:r>
      <w:proofErr w:type="gramStart"/>
      <w:r w:rsidR="00345971">
        <w:t>F</w:t>
      </w:r>
      <w:r w:rsidR="00155FFB">
        <w:t>or the purpose of</w:t>
      </w:r>
      <w:proofErr w:type="gramEnd"/>
      <w:r w:rsidR="00155FFB">
        <w:t xml:space="preserve"> this guidance</w:t>
      </w:r>
      <w:r w:rsidR="007E3422">
        <w:t>,</w:t>
      </w:r>
      <w:r w:rsidR="00155FFB">
        <w:t xml:space="preserve"> they are categorised </w:t>
      </w:r>
      <w:r w:rsidR="00475944">
        <w:t>into</w:t>
      </w:r>
      <w:r w:rsidR="00155FFB">
        <w:t>:</w:t>
      </w:r>
    </w:p>
    <w:p w14:paraId="54359B2F" w14:textId="3341C308" w:rsidR="00155FFB" w:rsidRDefault="00155FFB" w:rsidP="00155FFB">
      <w:pPr>
        <w:pStyle w:val="ListParagraph"/>
        <w:numPr>
          <w:ilvl w:val="0"/>
          <w:numId w:val="39"/>
        </w:numPr>
      </w:pPr>
      <w:r w:rsidRPr="009C3EF4">
        <w:rPr>
          <w:b/>
          <w:bCs/>
        </w:rPr>
        <w:t>Disclosure frameworks</w:t>
      </w:r>
      <w:r>
        <w:t>,</w:t>
      </w:r>
      <w:r w:rsidRPr="009C3EF4">
        <w:t xml:space="preserve"> </w:t>
      </w:r>
      <w:r w:rsidR="00C63E56">
        <w:t>recommend</w:t>
      </w:r>
      <w:r>
        <w:t xml:space="preserve"> </w:t>
      </w:r>
      <w:r w:rsidR="00CC5134">
        <w:t xml:space="preserve">a set of detailed information </w:t>
      </w:r>
      <w:r w:rsidR="00475944">
        <w:t xml:space="preserve">that </w:t>
      </w:r>
      <w:r w:rsidR="00C63E56">
        <w:t xml:space="preserve">should be disclosed in transition plans to provide sufficient transparency for stakeholders to assess an organisation’s goals. </w:t>
      </w:r>
      <w:r w:rsidR="00071AD5">
        <w:t xml:space="preserve">This guidance recommends </w:t>
      </w:r>
      <w:r w:rsidR="00752BB1">
        <w:t>organisations</w:t>
      </w:r>
      <w:r w:rsidR="00071AD5">
        <w:t xml:space="preserve"> use the IFRS TPT Disclosure </w:t>
      </w:r>
      <w:r w:rsidR="0062648B">
        <w:t>F</w:t>
      </w:r>
      <w:r w:rsidR="00071AD5">
        <w:t>ramework</w:t>
      </w:r>
      <w:r w:rsidR="007E3422">
        <w:t>,</w:t>
      </w:r>
      <w:r w:rsidR="00071AD5">
        <w:t xml:space="preserve"> but organisations may consider</w:t>
      </w:r>
      <w:r w:rsidR="00B475A2">
        <w:t xml:space="preserve"> </w:t>
      </w:r>
      <w:r w:rsidR="007940FD">
        <w:t xml:space="preserve">alternative </w:t>
      </w:r>
      <w:r w:rsidR="00071AD5">
        <w:t>disclosure framework approaches</w:t>
      </w:r>
      <w:r w:rsidR="007D28E0">
        <w:t xml:space="preserve"> where they are better suited to their </w:t>
      </w:r>
      <w:r w:rsidR="006829A5">
        <w:t>specific circumstances</w:t>
      </w:r>
      <w:r w:rsidR="007940FD">
        <w:t xml:space="preserve">. </w:t>
      </w:r>
      <w:r w:rsidR="00356D12">
        <w:t>Please note th</w:t>
      </w:r>
      <w:r w:rsidR="005062B4">
        <w:t xml:space="preserve">ese disclosure frameworks are </w:t>
      </w:r>
      <w:r w:rsidR="00356D12">
        <w:t xml:space="preserve">distinct from the climate-related </w:t>
      </w:r>
      <w:r w:rsidR="005062B4">
        <w:t xml:space="preserve">financial disclosures framework in the </w:t>
      </w:r>
      <w:r w:rsidR="005062B4" w:rsidRPr="00AB27FB">
        <w:rPr>
          <w:i/>
        </w:rPr>
        <w:t>Corporations Act</w:t>
      </w:r>
      <w:r w:rsidR="005062B4">
        <w:t>.</w:t>
      </w:r>
    </w:p>
    <w:p w14:paraId="278F2FCB" w14:textId="09F3FC6D" w:rsidR="00155FFB" w:rsidRDefault="00155FFB" w:rsidP="00155FFB">
      <w:pPr>
        <w:pStyle w:val="ListParagraph"/>
        <w:numPr>
          <w:ilvl w:val="0"/>
          <w:numId w:val="39"/>
        </w:numPr>
      </w:pPr>
      <w:r w:rsidRPr="00020C96">
        <w:rPr>
          <w:b/>
          <w:bCs/>
        </w:rPr>
        <w:t>Assessment methodologies</w:t>
      </w:r>
      <w:r w:rsidRPr="00A72D93">
        <w:t>,</w:t>
      </w:r>
      <w:r>
        <w:t xml:space="preserve"> </w:t>
      </w:r>
      <w:r w:rsidR="00063154">
        <w:t xml:space="preserve">provide frameworks for assessing </w:t>
      </w:r>
      <w:r w:rsidR="00897BC5">
        <w:t xml:space="preserve">the credibility of a transition plan through </w:t>
      </w:r>
      <w:r w:rsidR="00AA4A3E">
        <w:t xml:space="preserve">a predefined list of criteria and methodologies for assessing transition plans partly or wholly. Organisations may </w:t>
      </w:r>
      <w:r w:rsidR="00224C13">
        <w:t xml:space="preserve">consider these materials </w:t>
      </w:r>
      <w:r w:rsidR="00F6733E">
        <w:t xml:space="preserve">to gain insight into how </w:t>
      </w:r>
      <w:r w:rsidR="003A7E8F">
        <w:t xml:space="preserve">transition plans </w:t>
      </w:r>
      <w:r w:rsidR="00D479C5">
        <w:t xml:space="preserve">may </w:t>
      </w:r>
      <w:r w:rsidR="003A7E8F">
        <w:t xml:space="preserve">be </w:t>
      </w:r>
      <w:r w:rsidR="00D479C5">
        <w:t>evaluate</w:t>
      </w:r>
      <w:r w:rsidR="003A7E8F">
        <w:t>d</w:t>
      </w:r>
      <w:r w:rsidR="00DD4DDD">
        <w:t xml:space="preserve"> as credible</w:t>
      </w:r>
      <w:r w:rsidR="00D479C5">
        <w:t xml:space="preserve">. </w:t>
      </w:r>
    </w:p>
    <w:p w14:paraId="6B870E71" w14:textId="3AD23FBE" w:rsidR="008F735D" w:rsidRPr="008F735D" w:rsidRDefault="008F735D" w:rsidP="00155FFB">
      <w:pPr>
        <w:pStyle w:val="ListParagraph"/>
        <w:numPr>
          <w:ilvl w:val="0"/>
          <w:numId w:val="39"/>
        </w:numPr>
      </w:pPr>
      <w:r>
        <w:rPr>
          <w:b/>
          <w:bCs/>
        </w:rPr>
        <w:t>Standards and expectations</w:t>
      </w:r>
      <w:r w:rsidRPr="00A72D93">
        <w:t>,</w:t>
      </w:r>
      <w:r>
        <w:t xml:space="preserve"> </w:t>
      </w:r>
      <w:r w:rsidR="00EE0B7F">
        <w:t xml:space="preserve">set a minimum standard or expectation for </w:t>
      </w:r>
      <w:r w:rsidR="00AE3EA2">
        <w:t xml:space="preserve">content included in </w:t>
      </w:r>
      <w:r w:rsidR="00EE0B7F">
        <w:t xml:space="preserve">transition plans </w:t>
      </w:r>
      <w:r w:rsidR="00291172">
        <w:t xml:space="preserve">as well as </w:t>
      </w:r>
      <w:r w:rsidR="00214751">
        <w:t xml:space="preserve">identifying key focus areas. </w:t>
      </w:r>
      <w:r w:rsidR="004E16C0">
        <w:t xml:space="preserve">Similarly to assessment methodologies, organisations may consider these materials to understand </w:t>
      </w:r>
      <w:r w:rsidR="00094C2F">
        <w:t>minimum expectations for transition plans</w:t>
      </w:r>
      <w:r w:rsidR="00845A96">
        <w:t xml:space="preserve"> from different stakeholder groups. </w:t>
      </w:r>
    </w:p>
    <w:p w14:paraId="3B2950CB" w14:textId="2592FE01" w:rsidR="00155FFB" w:rsidRDefault="00155FFB" w:rsidP="00155FFB">
      <w:pPr>
        <w:pStyle w:val="ListParagraph"/>
        <w:numPr>
          <w:ilvl w:val="0"/>
          <w:numId w:val="39"/>
        </w:numPr>
      </w:pPr>
      <w:r>
        <w:rPr>
          <w:b/>
          <w:bCs/>
        </w:rPr>
        <w:t>Sector</w:t>
      </w:r>
      <w:r w:rsidR="00363868">
        <w:rPr>
          <w:b/>
          <w:bCs/>
        </w:rPr>
        <w:t>-</w:t>
      </w:r>
      <w:r>
        <w:rPr>
          <w:b/>
          <w:bCs/>
        </w:rPr>
        <w:t xml:space="preserve">specific </w:t>
      </w:r>
      <w:r w:rsidR="00072E82">
        <w:rPr>
          <w:b/>
          <w:bCs/>
        </w:rPr>
        <w:t>guides</w:t>
      </w:r>
      <w:r w:rsidRPr="00433F84">
        <w:t>,</w:t>
      </w:r>
      <w:r>
        <w:rPr>
          <w:b/>
          <w:bCs/>
        </w:rPr>
        <w:t xml:space="preserve"> </w:t>
      </w:r>
      <w:r w:rsidRPr="00244033">
        <w:t>provide</w:t>
      </w:r>
      <w:r>
        <w:t xml:space="preserve"> detailed advice on decarbonisation pathways and options </w:t>
      </w:r>
      <w:r w:rsidR="00263444">
        <w:t xml:space="preserve">specific to </w:t>
      </w:r>
      <w:r>
        <w:t xml:space="preserve">different sectors. </w:t>
      </w:r>
      <w:r w:rsidR="00347427">
        <w:t xml:space="preserve">Organisations may consider these materials to identify decarbonisation pathways for their sector </w:t>
      </w:r>
    </w:p>
    <w:p w14:paraId="3B0D519D" w14:textId="376D152F" w:rsidR="00155FFB" w:rsidRDefault="00155FFB" w:rsidP="00155FFB">
      <w:pPr>
        <w:pStyle w:val="ListParagraph"/>
        <w:numPr>
          <w:ilvl w:val="0"/>
          <w:numId w:val="39"/>
        </w:numPr>
      </w:pPr>
      <w:r>
        <w:rPr>
          <w:b/>
          <w:bCs/>
        </w:rPr>
        <w:t>Transition planning guides</w:t>
      </w:r>
      <w:r>
        <w:t xml:space="preserve">, </w:t>
      </w:r>
      <w:r w:rsidRPr="00984DB1">
        <w:t xml:space="preserve">offer </w:t>
      </w:r>
      <w:r>
        <w:t xml:space="preserve">practical </w:t>
      </w:r>
      <w:r w:rsidRPr="00984DB1">
        <w:t xml:space="preserve">advice on how </w:t>
      </w:r>
      <w:r>
        <w:t xml:space="preserve">to plan </w:t>
      </w:r>
      <w:r w:rsidRPr="00984DB1">
        <w:t>and adjust internal processes to support transition planning.</w:t>
      </w:r>
      <w:r>
        <w:t xml:space="preserve"> </w:t>
      </w:r>
      <w:r w:rsidR="00785A01">
        <w:t xml:space="preserve">Organisations may </w:t>
      </w:r>
      <w:r w:rsidR="00807AB6">
        <w:t xml:space="preserve">consider these materials to identify </w:t>
      </w:r>
      <w:r w:rsidR="0090409E">
        <w:t xml:space="preserve">real-world examples and processes which they can follow when transition planning. </w:t>
      </w:r>
    </w:p>
    <w:p w14:paraId="4BBCFDA6" w14:textId="0A2D2724" w:rsidR="0090409E" w:rsidRDefault="00EC5B7B">
      <w:pPr>
        <w:spacing w:before="0" w:after="160" w:line="259" w:lineRule="auto"/>
      </w:pPr>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6237"/>
        <w:gridCol w:w="3686"/>
      </w:tblGrid>
      <w:tr w:rsidR="00D25A56" w14:paraId="26F6B6FA" w14:textId="77777777" w:rsidTr="00E369F7">
        <w:trPr>
          <w:cnfStyle w:val="100000000000" w:firstRow="1" w:lastRow="0" w:firstColumn="0" w:lastColumn="0" w:oddVBand="0" w:evenVBand="0" w:oddHBand="0" w:evenHBand="0" w:firstRowFirstColumn="0" w:firstRowLastColumn="0" w:lastRowFirstColumn="0" w:lastRowLastColumn="0"/>
          <w:trHeight w:val="480"/>
          <w:tblHeader/>
        </w:trPr>
        <w:tc>
          <w:tcPr>
            <w:tcW w:w="1413" w:type="dxa"/>
          </w:tcPr>
          <w:p w14:paraId="24ADA8E1" w14:textId="77777777" w:rsidR="00D25A56" w:rsidRDefault="00D25A56">
            <w:r>
              <w:lastRenderedPageBreak/>
              <w:t>Organisation</w:t>
            </w:r>
          </w:p>
        </w:tc>
        <w:tc>
          <w:tcPr>
            <w:tcW w:w="2693" w:type="dxa"/>
          </w:tcPr>
          <w:p w14:paraId="3534862C" w14:textId="77777777" w:rsidR="00D25A56" w:rsidRDefault="00D25A56">
            <w:r>
              <w:t xml:space="preserve">Resource </w:t>
            </w:r>
          </w:p>
        </w:tc>
        <w:tc>
          <w:tcPr>
            <w:tcW w:w="6237" w:type="dxa"/>
          </w:tcPr>
          <w:p w14:paraId="3B0C15EF" w14:textId="77777777" w:rsidR="00D25A56" w:rsidRDefault="00D25A56">
            <w:r>
              <w:t>Descriptions</w:t>
            </w:r>
          </w:p>
        </w:tc>
        <w:tc>
          <w:tcPr>
            <w:tcW w:w="3686" w:type="dxa"/>
          </w:tcPr>
          <w:p w14:paraId="59B24465" w14:textId="695ECD67" w:rsidR="00D25A56" w:rsidRDefault="002A1AC0">
            <w:r>
              <w:t>Link</w:t>
            </w:r>
          </w:p>
        </w:tc>
      </w:tr>
      <w:tr w:rsidR="00D25A56" w:rsidRPr="00E369F7" w14:paraId="76F92240" w14:textId="77777777" w:rsidTr="7804E8E0">
        <w:trPr>
          <w:trHeight w:val="390"/>
        </w:trPr>
        <w:tc>
          <w:tcPr>
            <w:tcW w:w="14029" w:type="dxa"/>
            <w:gridSpan w:val="4"/>
          </w:tcPr>
          <w:p w14:paraId="61D657F4" w14:textId="77777777" w:rsidR="00D25A56" w:rsidRPr="002B12A7" w:rsidRDefault="00D25A56">
            <w:pPr>
              <w:spacing w:before="80" w:after="80" w:line="259" w:lineRule="auto"/>
              <w:rPr>
                <w:b/>
              </w:rPr>
            </w:pPr>
            <w:r w:rsidRPr="002B12A7">
              <w:rPr>
                <w:b/>
              </w:rPr>
              <w:t>Disclosure frameworks</w:t>
            </w:r>
            <w:r w:rsidRPr="002B12A7">
              <w:rPr>
                <w:i/>
              </w:rPr>
              <w:t xml:space="preserve"> </w:t>
            </w:r>
          </w:p>
        </w:tc>
      </w:tr>
      <w:tr w:rsidR="00D25A56" w:rsidRPr="00E369F7" w14:paraId="7689182B" w14:textId="77777777" w:rsidTr="00E369F7">
        <w:trPr>
          <w:trHeight w:val="676"/>
        </w:trPr>
        <w:tc>
          <w:tcPr>
            <w:tcW w:w="1413" w:type="dxa"/>
          </w:tcPr>
          <w:p w14:paraId="4EA3DFB2" w14:textId="77777777" w:rsidR="00D25A56" w:rsidRDefault="00D25A56">
            <w:r>
              <w:t>IFRS</w:t>
            </w:r>
          </w:p>
        </w:tc>
        <w:tc>
          <w:tcPr>
            <w:tcW w:w="2693" w:type="dxa"/>
          </w:tcPr>
          <w:p w14:paraId="7FC97F9C" w14:textId="77777777" w:rsidR="00D25A56" w:rsidRDefault="00D25A56">
            <w:r w:rsidRPr="00427496">
              <w:t>TPT Disclosure Framework</w:t>
            </w:r>
          </w:p>
        </w:tc>
        <w:tc>
          <w:tcPr>
            <w:tcW w:w="6237" w:type="dxa"/>
          </w:tcPr>
          <w:p w14:paraId="70317C9B" w14:textId="1DE0CE75" w:rsidR="00D25A56" w:rsidRDefault="00D25A56">
            <w:r>
              <w:t>This material provides a</w:t>
            </w:r>
            <w:r w:rsidRPr="00D5271A">
              <w:t xml:space="preserve"> comprehensive, </w:t>
            </w:r>
            <w:r>
              <w:t>good practice</w:t>
            </w:r>
            <w:r w:rsidRPr="00D5271A">
              <w:t xml:space="preserve"> </w:t>
            </w:r>
            <w:r>
              <w:t>disclosure framework to help</w:t>
            </w:r>
            <w:r w:rsidRPr="00D5271A">
              <w:t xml:space="preserve"> private sector </w:t>
            </w:r>
            <w:r w:rsidR="00752BB1">
              <w:t>organisations</w:t>
            </w:r>
            <w:r w:rsidRPr="00D5271A">
              <w:t xml:space="preserve"> develop and disclose credible climate transition plans aligned with net zero goals</w:t>
            </w:r>
            <w:r>
              <w:t>.</w:t>
            </w:r>
          </w:p>
        </w:tc>
        <w:tc>
          <w:tcPr>
            <w:tcW w:w="3686" w:type="dxa"/>
          </w:tcPr>
          <w:p w14:paraId="358626BE" w14:textId="77777777" w:rsidR="00D25A56" w:rsidRDefault="00D25A56">
            <w:r w:rsidRPr="00427496">
              <w:t>https://www.ifrs.org/content/dam/ifrs/knowledge-hub/resources/tpt/disclosure-framework-oct-2023.pdf</w:t>
            </w:r>
          </w:p>
        </w:tc>
      </w:tr>
      <w:tr w:rsidR="00D25A56" w:rsidRPr="00E369F7" w14:paraId="79EA13DC" w14:textId="77777777" w:rsidTr="00E369F7">
        <w:trPr>
          <w:trHeight w:val="901"/>
        </w:trPr>
        <w:tc>
          <w:tcPr>
            <w:tcW w:w="1413" w:type="dxa"/>
          </w:tcPr>
          <w:p w14:paraId="04711EF6" w14:textId="77777777" w:rsidR="00D25A56" w:rsidRPr="00E369F7" w:rsidRDefault="00D25A56">
            <w:pPr>
              <w:rPr>
                <w:szCs w:val="18"/>
              </w:rPr>
            </w:pPr>
            <w:r w:rsidRPr="00E369F7">
              <w:rPr>
                <w:szCs w:val="18"/>
              </w:rPr>
              <w:t>GFANZ</w:t>
            </w:r>
          </w:p>
        </w:tc>
        <w:tc>
          <w:tcPr>
            <w:tcW w:w="2693" w:type="dxa"/>
          </w:tcPr>
          <w:p w14:paraId="02BD883B" w14:textId="77777777" w:rsidR="00D25A56" w:rsidRPr="00E369F7" w:rsidRDefault="00D25A56">
            <w:pPr>
              <w:rPr>
                <w:szCs w:val="18"/>
              </w:rPr>
            </w:pPr>
            <w:r w:rsidRPr="00E369F7">
              <w:rPr>
                <w:szCs w:val="18"/>
              </w:rPr>
              <w:t>Financial Institution Net-Zero Transition Plans Fundamentals, Recommendations, and Guidance</w:t>
            </w:r>
          </w:p>
        </w:tc>
        <w:tc>
          <w:tcPr>
            <w:tcW w:w="6237" w:type="dxa"/>
          </w:tcPr>
          <w:p w14:paraId="3C1FF023" w14:textId="77777777" w:rsidR="00D25A56" w:rsidRPr="00E369F7" w:rsidRDefault="00D25A56">
            <w:pPr>
              <w:rPr>
                <w:szCs w:val="18"/>
              </w:rPr>
            </w:pPr>
            <w:r w:rsidRPr="00E369F7">
              <w:rPr>
                <w:szCs w:val="18"/>
              </w:rPr>
              <w:t xml:space="preserve">This material provides a framework for transition plans for financial institutions, identifying four financing strategies that could facilitate real-economy transitions. </w:t>
            </w:r>
          </w:p>
        </w:tc>
        <w:tc>
          <w:tcPr>
            <w:tcW w:w="3686" w:type="dxa"/>
          </w:tcPr>
          <w:p w14:paraId="304C4B1B" w14:textId="77777777" w:rsidR="00D25A56" w:rsidRPr="00E369F7" w:rsidRDefault="00D25A56">
            <w:pPr>
              <w:rPr>
                <w:szCs w:val="18"/>
              </w:rPr>
            </w:pPr>
            <w:r w:rsidRPr="00E369F7">
              <w:rPr>
                <w:szCs w:val="18"/>
              </w:rPr>
              <w:t>https://assets.bbhub.io/company/sites/63/2022/09/Recommendations-and-Guidance-on-Financial-Institution-Net-zero-Transition-Plans-November-2022.pdf</w:t>
            </w:r>
          </w:p>
        </w:tc>
      </w:tr>
      <w:tr w:rsidR="00D25A56" w:rsidRPr="00E369F7" w14:paraId="03F739DB" w14:textId="77777777" w:rsidTr="7804E8E0">
        <w:trPr>
          <w:trHeight w:val="390"/>
        </w:trPr>
        <w:tc>
          <w:tcPr>
            <w:tcW w:w="14029" w:type="dxa"/>
            <w:gridSpan w:val="4"/>
          </w:tcPr>
          <w:p w14:paraId="2408E2F3" w14:textId="77777777" w:rsidR="00D25A56" w:rsidRPr="00D73F70" w:rsidRDefault="00D25A56">
            <w:pPr>
              <w:spacing w:before="80" w:after="80" w:line="259" w:lineRule="auto"/>
              <w:rPr>
                <w:b/>
              </w:rPr>
            </w:pPr>
            <w:r w:rsidRPr="00D73F70">
              <w:rPr>
                <w:b/>
              </w:rPr>
              <w:t>Assessment methodologies</w:t>
            </w:r>
            <w:r w:rsidRPr="00D73F70">
              <w:t xml:space="preserve"> </w:t>
            </w:r>
          </w:p>
        </w:tc>
      </w:tr>
      <w:tr w:rsidR="00D25A56" w:rsidRPr="00E369F7" w14:paraId="6789A00F" w14:textId="77777777" w:rsidTr="00E369F7">
        <w:trPr>
          <w:trHeight w:val="529"/>
        </w:trPr>
        <w:tc>
          <w:tcPr>
            <w:tcW w:w="1413" w:type="dxa"/>
          </w:tcPr>
          <w:p w14:paraId="3E73352A" w14:textId="77777777" w:rsidR="00D25A56" w:rsidRPr="00E369F7" w:rsidRDefault="00D25A56">
            <w:pPr>
              <w:rPr>
                <w:szCs w:val="18"/>
              </w:rPr>
            </w:pPr>
            <w:r w:rsidRPr="00E369F7">
              <w:rPr>
                <w:szCs w:val="18"/>
              </w:rPr>
              <w:t xml:space="preserve">Climate Action 100+ </w:t>
            </w:r>
          </w:p>
        </w:tc>
        <w:tc>
          <w:tcPr>
            <w:tcW w:w="2693" w:type="dxa"/>
          </w:tcPr>
          <w:p w14:paraId="64CB6558" w14:textId="77777777" w:rsidR="00D25A56" w:rsidRPr="00EA1AEB" w:rsidRDefault="00D25A56">
            <w:pPr>
              <w:spacing w:before="80" w:after="80" w:line="259" w:lineRule="auto"/>
              <w:rPr>
                <w:color w:val="3A6FAF"/>
              </w:rPr>
            </w:pPr>
            <w:r w:rsidRPr="00427496">
              <w:t xml:space="preserve">Net Zero Company Benchmark Framework </w:t>
            </w:r>
          </w:p>
        </w:tc>
        <w:tc>
          <w:tcPr>
            <w:tcW w:w="6237" w:type="dxa"/>
          </w:tcPr>
          <w:p w14:paraId="69FBE00B" w14:textId="77777777" w:rsidR="00D25A56" w:rsidRPr="008E43CD" w:rsidRDefault="00D25A56">
            <w:r w:rsidRPr="00E369F7">
              <w:rPr>
                <w:szCs w:val="18"/>
              </w:rPr>
              <w:t>This material</w:t>
            </w:r>
            <w:r w:rsidRPr="00EA1AEB">
              <w:t> is an investor-led assessment tool that evaluates the world’s largest corporate greenhouse gas emitters on their progress toward net-zero emissions, focusing on transparency, accountability, and alignment with global climate goals </w:t>
            </w:r>
            <w:r w:rsidRPr="00E369F7">
              <w:rPr>
                <w:szCs w:val="18"/>
              </w:rPr>
              <w:tab/>
            </w:r>
          </w:p>
        </w:tc>
        <w:tc>
          <w:tcPr>
            <w:tcW w:w="3686" w:type="dxa"/>
          </w:tcPr>
          <w:p w14:paraId="7ECF0898" w14:textId="77777777" w:rsidR="00D25A56" w:rsidRPr="00E369F7" w:rsidRDefault="00D25A56">
            <w:pPr>
              <w:rPr>
                <w:szCs w:val="18"/>
              </w:rPr>
            </w:pPr>
            <w:r w:rsidRPr="00E369F7">
              <w:rPr>
                <w:szCs w:val="18"/>
              </w:rPr>
              <w:t>https://www.climateaction100.org/wp-content/uploads/2023/10/CA100-Benchmark-2.0-Disclosure-Framework-Methodology-Confidential-October-2023.pdf</w:t>
            </w:r>
          </w:p>
        </w:tc>
      </w:tr>
      <w:tr w:rsidR="00D25A56" w:rsidRPr="00E369F7" w14:paraId="509072DB" w14:textId="77777777" w:rsidTr="00E369F7">
        <w:trPr>
          <w:trHeight w:val="529"/>
        </w:trPr>
        <w:tc>
          <w:tcPr>
            <w:tcW w:w="1413" w:type="dxa"/>
          </w:tcPr>
          <w:p w14:paraId="495DF9D5" w14:textId="77777777" w:rsidR="00D25A56" w:rsidRPr="00E369F7" w:rsidRDefault="00D25A56">
            <w:pPr>
              <w:rPr>
                <w:szCs w:val="18"/>
              </w:rPr>
            </w:pPr>
            <w:r w:rsidRPr="00E369F7">
              <w:rPr>
                <w:szCs w:val="18"/>
              </w:rPr>
              <w:t>Climate Bonds Initiative</w:t>
            </w:r>
          </w:p>
        </w:tc>
        <w:tc>
          <w:tcPr>
            <w:tcW w:w="2693" w:type="dxa"/>
          </w:tcPr>
          <w:p w14:paraId="35463C8B" w14:textId="77777777" w:rsidR="00D25A56" w:rsidRDefault="00D25A56">
            <w:pPr>
              <w:spacing w:before="80" w:after="80" w:line="259" w:lineRule="auto"/>
              <w:rPr>
                <w:rStyle w:val="Hyperlink"/>
              </w:rPr>
            </w:pPr>
            <w:r w:rsidRPr="00427496">
              <w:t>Guidance to assess transition plans</w:t>
            </w:r>
          </w:p>
          <w:p w14:paraId="628D6401" w14:textId="77777777" w:rsidR="00D25A56" w:rsidRDefault="00D25A56">
            <w:pPr>
              <w:spacing w:before="80" w:after="80" w:line="259" w:lineRule="auto"/>
            </w:pPr>
          </w:p>
        </w:tc>
        <w:tc>
          <w:tcPr>
            <w:tcW w:w="6237" w:type="dxa"/>
          </w:tcPr>
          <w:p w14:paraId="65426D74" w14:textId="77777777" w:rsidR="00D25A56" w:rsidRPr="00E369F7" w:rsidRDefault="00D25A56">
            <w:pPr>
              <w:rPr>
                <w:szCs w:val="18"/>
              </w:rPr>
            </w:pPr>
            <w:r w:rsidRPr="00E369F7">
              <w:rPr>
                <w:szCs w:val="18"/>
              </w:rPr>
              <w:t>This material provides an introductory guide to assist stakeholders to understand the basic markets of a credible transition plan and complement the Climate Bonds Standards and Certification Scheme.</w:t>
            </w:r>
          </w:p>
        </w:tc>
        <w:tc>
          <w:tcPr>
            <w:tcW w:w="3686" w:type="dxa"/>
          </w:tcPr>
          <w:p w14:paraId="406DD4FB" w14:textId="77777777" w:rsidR="00D25A56" w:rsidRPr="00E369F7" w:rsidRDefault="00D25A56">
            <w:pPr>
              <w:rPr>
                <w:szCs w:val="18"/>
              </w:rPr>
            </w:pPr>
            <w:r w:rsidRPr="00E369F7">
              <w:rPr>
                <w:szCs w:val="18"/>
              </w:rPr>
              <w:t>https://www.climatebonds.net/files/reports/guidance_to_assess_transition_plans.pdf</w:t>
            </w:r>
          </w:p>
        </w:tc>
      </w:tr>
      <w:tr w:rsidR="00D25A56" w:rsidRPr="00E369F7" w14:paraId="0F147E48" w14:textId="77777777" w:rsidTr="00E369F7">
        <w:trPr>
          <w:trHeight w:val="529"/>
        </w:trPr>
        <w:tc>
          <w:tcPr>
            <w:tcW w:w="1413" w:type="dxa"/>
          </w:tcPr>
          <w:p w14:paraId="509314F3" w14:textId="77777777" w:rsidR="00D25A56" w:rsidRPr="00E369F7" w:rsidRDefault="00D25A56">
            <w:pPr>
              <w:rPr>
                <w:szCs w:val="18"/>
              </w:rPr>
            </w:pPr>
            <w:r w:rsidRPr="00E369F7">
              <w:rPr>
                <w:szCs w:val="18"/>
              </w:rPr>
              <w:t>Science Based Targets initiative</w:t>
            </w:r>
          </w:p>
        </w:tc>
        <w:tc>
          <w:tcPr>
            <w:tcW w:w="2693" w:type="dxa"/>
          </w:tcPr>
          <w:p w14:paraId="0F902C9E" w14:textId="3CF15E86" w:rsidR="00D25A56" w:rsidRPr="00C60B83" w:rsidRDefault="00D25A56" w:rsidP="008F5398">
            <w:pPr>
              <w:spacing w:before="80" w:after="80" w:line="259" w:lineRule="auto"/>
              <w:rPr>
                <w:lang w:val="it-IT"/>
              </w:rPr>
            </w:pPr>
            <w:r w:rsidRPr="00427496">
              <w:rPr>
                <w:lang w:val="it-IT"/>
              </w:rPr>
              <w:t xml:space="preserve">Corporate Net-Zero Standard </w:t>
            </w:r>
          </w:p>
        </w:tc>
        <w:tc>
          <w:tcPr>
            <w:tcW w:w="6237" w:type="dxa"/>
          </w:tcPr>
          <w:p w14:paraId="290C7561" w14:textId="77777777" w:rsidR="00D25A56" w:rsidRPr="00E369F7" w:rsidRDefault="00D25A56">
            <w:pPr>
              <w:rPr>
                <w:szCs w:val="18"/>
              </w:rPr>
            </w:pPr>
            <w:r w:rsidRPr="00E369F7">
              <w:rPr>
                <w:szCs w:val="18"/>
              </w:rPr>
              <w:t xml:space="preserve">These materials provide </w:t>
            </w:r>
            <w:r>
              <w:t>guidance on how organisations can set science-based net-zero targets which are eligible to be validated by the Science Based Targets initiative.</w:t>
            </w:r>
          </w:p>
        </w:tc>
        <w:tc>
          <w:tcPr>
            <w:tcW w:w="3686" w:type="dxa"/>
          </w:tcPr>
          <w:p w14:paraId="5DFFC4C1" w14:textId="77777777" w:rsidR="00D25A56" w:rsidRPr="00E369F7" w:rsidRDefault="00D25A56">
            <w:pPr>
              <w:rPr>
                <w:szCs w:val="18"/>
              </w:rPr>
            </w:pPr>
            <w:r w:rsidRPr="00E369F7">
              <w:rPr>
                <w:szCs w:val="18"/>
              </w:rPr>
              <w:t>https://sciencebasedtargets.org/resources/files/Net-Zero-Standard-Criteria.pdf</w:t>
            </w:r>
          </w:p>
          <w:p w14:paraId="382C1AFF" w14:textId="77777777" w:rsidR="00D25A56" w:rsidRPr="00E369F7" w:rsidRDefault="00D25A56">
            <w:pPr>
              <w:rPr>
                <w:szCs w:val="18"/>
              </w:rPr>
            </w:pPr>
            <w:r w:rsidRPr="00E369F7">
              <w:rPr>
                <w:szCs w:val="18"/>
              </w:rPr>
              <w:t>https://files.sciencebasedtargets.org/production/files/Net-Zero-Standard.pdf</w:t>
            </w:r>
          </w:p>
        </w:tc>
      </w:tr>
      <w:tr w:rsidR="00D25A56" w:rsidRPr="00E369F7" w14:paraId="1F1B2489" w14:textId="77777777" w:rsidTr="00E369F7">
        <w:trPr>
          <w:trHeight w:val="529"/>
        </w:trPr>
        <w:tc>
          <w:tcPr>
            <w:tcW w:w="1413" w:type="dxa"/>
          </w:tcPr>
          <w:p w14:paraId="63AEDD82" w14:textId="77777777" w:rsidR="00D25A56" w:rsidRPr="00E369F7" w:rsidRDefault="00D25A56">
            <w:pPr>
              <w:rPr>
                <w:szCs w:val="18"/>
              </w:rPr>
            </w:pPr>
            <w:r w:rsidRPr="00E369F7">
              <w:rPr>
                <w:szCs w:val="18"/>
              </w:rPr>
              <w:t>United Nations Environment Programme</w:t>
            </w:r>
          </w:p>
        </w:tc>
        <w:tc>
          <w:tcPr>
            <w:tcW w:w="2693" w:type="dxa"/>
          </w:tcPr>
          <w:p w14:paraId="4674B3B8" w14:textId="77777777" w:rsidR="00D25A56" w:rsidRDefault="00D25A56">
            <w:pPr>
              <w:spacing w:before="80" w:after="80" w:line="259" w:lineRule="auto"/>
            </w:pPr>
            <w:r w:rsidRPr="00E369F7">
              <w:rPr>
                <w:szCs w:val="18"/>
              </w:rPr>
              <w:t xml:space="preserve">A </w:t>
            </w:r>
            <w:r w:rsidRPr="00524F32">
              <w:t>Tool for Developing Credible Transition Plans</w:t>
            </w:r>
          </w:p>
        </w:tc>
        <w:tc>
          <w:tcPr>
            <w:tcW w:w="6237" w:type="dxa"/>
          </w:tcPr>
          <w:p w14:paraId="061F7E7A" w14:textId="77777777" w:rsidR="00D25A56" w:rsidRPr="00E369F7" w:rsidRDefault="00D25A56">
            <w:pPr>
              <w:rPr>
                <w:szCs w:val="18"/>
              </w:rPr>
            </w:pPr>
            <w:r w:rsidRPr="00E369F7">
              <w:rPr>
                <w:szCs w:val="18"/>
              </w:rPr>
              <w:t xml:space="preserve">This material sets out practical steps for both developing and evaluating transition plans, while also providing guidance for mapping Alliance members’ activities against five robust transition plan frameworks. </w:t>
            </w:r>
          </w:p>
        </w:tc>
        <w:tc>
          <w:tcPr>
            <w:tcW w:w="3686" w:type="dxa"/>
          </w:tcPr>
          <w:p w14:paraId="0143BFA1" w14:textId="77777777" w:rsidR="00D25A56" w:rsidRPr="00E369F7" w:rsidRDefault="00D25A56">
            <w:pPr>
              <w:rPr>
                <w:szCs w:val="18"/>
              </w:rPr>
            </w:pPr>
            <w:r w:rsidRPr="00E369F7">
              <w:rPr>
                <w:szCs w:val="18"/>
              </w:rPr>
              <w:t>https://www.unepfi.org/industries/investment/developing-credible-transition-plans-implementation-tool-for-asset-owners/</w:t>
            </w:r>
          </w:p>
        </w:tc>
      </w:tr>
      <w:tr w:rsidR="00D25A56" w:rsidRPr="00E369F7" w14:paraId="0634A6CD" w14:textId="77777777" w:rsidTr="00E369F7">
        <w:trPr>
          <w:trHeight w:val="529"/>
        </w:trPr>
        <w:tc>
          <w:tcPr>
            <w:tcW w:w="1413" w:type="dxa"/>
          </w:tcPr>
          <w:p w14:paraId="6F555337" w14:textId="77777777" w:rsidR="00D25A56" w:rsidRPr="00E369F7" w:rsidRDefault="00D25A56">
            <w:pPr>
              <w:rPr>
                <w:szCs w:val="18"/>
              </w:rPr>
            </w:pPr>
            <w:r w:rsidRPr="00E369F7">
              <w:rPr>
                <w:szCs w:val="18"/>
              </w:rPr>
              <w:t xml:space="preserve">Assessing Transition Plans Collective </w:t>
            </w:r>
          </w:p>
        </w:tc>
        <w:tc>
          <w:tcPr>
            <w:tcW w:w="2693" w:type="dxa"/>
          </w:tcPr>
          <w:p w14:paraId="37665A35" w14:textId="180CCD7A" w:rsidR="00D25A56" w:rsidRDefault="00D25A56">
            <w:pPr>
              <w:spacing w:before="80" w:after="80" w:line="259" w:lineRule="auto"/>
            </w:pPr>
            <w:r w:rsidRPr="00E369F7">
              <w:rPr>
                <w:szCs w:val="18"/>
              </w:rPr>
              <w:t>A</w:t>
            </w:r>
            <w:r w:rsidRPr="00524F32">
              <w:t>ssessing the credibility of a</w:t>
            </w:r>
            <w:r w:rsidR="00C251AB">
              <w:t>n</w:t>
            </w:r>
            <w:r w:rsidRPr="00524F32">
              <w:t xml:space="preserve"> </w:t>
            </w:r>
            <w:r w:rsidR="00C251AB">
              <w:t>organisation’s</w:t>
            </w:r>
            <w:r w:rsidR="00C251AB" w:rsidRPr="00524F32">
              <w:t xml:space="preserve"> </w:t>
            </w:r>
            <w:r w:rsidRPr="00524F32">
              <w:t>transition plan: framework and guidance</w:t>
            </w:r>
          </w:p>
        </w:tc>
        <w:tc>
          <w:tcPr>
            <w:tcW w:w="6237" w:type="dxa"/>
          </w:tcPr>
          <w:p w14:paraId="6C9F70CD" w14:textId="1099F507" w:rsidR="00D25A56" w:rsidRDefault="00D25A56">
            <w:r>
              <w:t xml:space="preserve">This material aims to pave the way for future standards by providing harmonised guidance to assess the credibility of </w:t>
            </w:r>
            <w:r w:rsidR="00752BB1">
              <w:t>organisations’</w:t>
            </w:r>
            <w:r>
              <w:t xml:space="preserve"> transition plans.</w:t>
            </w:r>
          </w:p>
        </w:tc>
        <w:tc>
          <w:tcPr>
            <w:tcW w:w="3686" w:type="dxa"/>
          </w:tcPr>
          <w:p w14:paraId="57678871" w14:textId="4D46FDC8" w:rsidR="00D25A56" w:rsidRDefault="00D25A56">
            <w:r w:rsidRPr="00524F32">
              <w:t>https://www.worldbenchmarkingalliance.org/research/assessing-the-credibility-of-a-companys-transition-plan-framework-and-guidance/</w:t>
            </w:r>
          </w:p>
          <w:p w14:paraId="3BB7689A" w14:textId="060EB671" w:rsidR="00D25A56" w:rsidRDefault="00D25A56"/>
        </w:tc>
      </w:tr>
      <w:tr w:rsidR="00D25A56" w14:paraId="0660F290" w14:textId="77777777" w:rsidTr="7804E8E0">
        <w:trPr>
          <w:trHeight w:val="390"/>
        </w:trPr>
        <w:tc>
          <w:tcPr>
            <w:tcW w:w="14029" w:type="dxa"/>
            <w:gridSpan w:val="4"/>
          </w:tcPr>
          <w:p w14:paraId="2CEFCB8F" w14:textId="77777777" w:rsidR="00D25A56" w:rsidRDefault="00D25A56">
            <w:pPr>
              <w:spacing w:before="80" w:after="80" w:line="259" w:lineRule="auto"/>
              <w:rPr>
                <w:b/>
                <w:bCs/>
              </w:rPr>
            </w:pPr>
            <w:r>
              <w:rPr>
                <w:b/>
                <w:bCs/>
              </w:rPr>
              <w:lastRenderedPageBreak/>
              <w:t xml:space="preserve">Standards and expectations </w:t>
            </w:r>
          </w:p>
        </w:tc>
      </w:tr>
      <w:tr w:rsidR="00D25A56" w:rsidRPr="008E43CD" w14:paraId="119D0547" w14:textId="77777777" w:rsidTr="00E369F7">
        <w:trPr>
          <w:trHeight w:val="529"/>
        </w:trPr>
        <w:tc>
          <w:tcPr>
            <w:tcW w:w="1413" w:type="dxa"/>
          </w:tcPr>
          <w:p w14:paraId="504627F9" w14:textId="77777777" w:rsidR="00D25A56" w:rsidRDefault="00D25A56">
            <w:pPr>
              <w:rPr>
                <w:szCs w:val="18"/>
              </w:rPr>
            </w:pPr>
            <w:r>
              <w:rPr>
                <w:szCs w:val="18"/>
              </w:rPr>
              <w:t>Investor Group on Climate Change</w:t>
            </w:r>
          </w:p>
        </w:tc>
        <w:tc>
          <w:tcPr>
            <w:tcW w:w="2693" w:type="dxa"/>
          </w:tcPr>
          <w:p w14:paraId="2E7854FF" w14:textId="77777777" w:rsidR="00D25A56" w:rsidRPr="00EA1AEB" w:rsidRDefault="00D25A56">
            <w:pPr>
              <w:spacing w:before="80" w:after="80" w:line="259" w:lineRule="auto"/>
              <w:rPr>
                <w:color w:val="3A6FAF"/>
              </w:rPr>
            </w:pPr>
            <w:r w:rsidRPr="00524F32">
              <w:t xml:space="preserve">Corporate Climate Transition Plans A guide to investor expectations </w:t>
            </w:r>
          </w:p>
        </w:tc>
        <w:tc>
          <w:tcPr>
            <w:tcW w:w="6237" w:type="dxa"/>
          </w:tcPr>
          <w:p w14:paraId="596196CC" w14:textId="77777777" w:rsidR="00D25A56" w:rsidRPr="008E43CD" w:rsidRDefault="00D25A56">
            <w:r>
              <w:t>This material consolidates existing guidance specific to company transition plans with a focus on investor views and expectations.</w:t>
            </w:r>
          </w:p>
        </w:tc>
        <w:tc>
          <w:tcPr>
            <w:tcW w:w="3686" w:type="dxa"/>
          </w:tcPr>
          <w:p w14:paraId="0FE2F9FC" w14:textId="77777777" w:rsidR="00D25A56" w:rsidRDefault="00D25A56">
            <w:r w:rsidRPr="00524F32">
              <w:t>https://igcc.org.au/wp-content/uploads/2022/03/IGCC-corporate-transition-plan-investor-expectations.pdf</w:t>
            </w:r>
          </w:p>
        </w:tc>
      </w:tr>
      <w:tr w:rsidR="00D25A56" w14:paraId="29A8F208" w14:textId="77777777" w:rsidTr="00E369F7">
        <w:trPr>
          <w:trHeight w:val="529"/>
        </w:trPr>
        <w:tc>
          <w:tcPr>
            <w:tcW w:w="1413" w:type="dxa"/>
          </w:tcPr>
          <w:p w14:paraId="4FE02845" w14:textId="77777777" w:rsidR="00D25A56" w:rsidRDefault="00D25A56">
            <w:pPr>
              <w:rPr>
                <w:szCs w:val="18"/>
              </w:rPr>
            </w:pPr>
            <w:r>
              <w:rPr>
                <w:szCs w:val="18"/>
              </w:rPr>
              <w:t>GFANZ</w:t>
            </w:r>
          </w:p>
        </w:tc>
        <w:tc>
          <w:tcPr>
            <w:tcW w:w="2693" w:type="dxa"/>
          </w:tcPr>
          <w:p w14:paraId="6575B0BC" w14:textId="77777777" w:rsidR="00D25A56" w:rsidRDefault="00D25A56">
            <w:pPr>
              <w:spacing w:before="80" w:after="80" w:line="259" w:lineRule="auto"/>
            </w:pPr>
            <w:r w:rsidRPr="00524F32">
              <w:t>Expectations for Real-economy Transition Plans</w:t>
            </w:r>
          </w:p>
        </w:tc>
        <w:tc>
          <w:tcPr>
            <w:tcW w:w="6237" w:type="dxa"/>
          </w:tcPr>
          <w:p w14:paraId="6F0A1C0C" w14:textId="77777777" w:rsidR="00D25A56" w:rsidRDefault="00D25A56">
            <w:r>
              <w:t xml:space="preserve">This material serves as a practical guide for organisations in the real economy when building transition plans and disclosing progress against them. </w:t>
            </w:r>
          </w:p>
        </w:tc>
        <w:tc>
          <w:tcPr>
            <w:tcW w:w="3686" w:type="dxa"/>
          </w:tcPr>
          <w:p w14:paraId="71E2ECF2" w14:textId="77777777" w:rsidR="00D25A56" w:rsidRDefault="00D25A56">
            <w:r w:rsidRPr="00524F32">
              <w:t>https://assets.bbhub.io/company/sites/63/2022/09/Expectations-for-Real-economy-Transition-Plans-September-2022.pdf</w:t>
            </w:r>
          </w:p>
        </w:tc>
      </w:tr>
      <w:tr w:rsidR="00D25A56" w14:paraId="18D2D93E" w14:textId="77777777" w:rsidTr="00E369F7">
        <w:trPr>
          <w:trHeight w:val="529"/>
        </w:trPr>
        <w:tc>
          <w:tcPr>
            <w:tcW w:w="1413" w:type="dxa"/>
          </w:tcPr>
          <w:p w14:paraId="5159E8F5" w14:textId="77777777" w:rsidR="00D25A56" w:rsidRDefault="00D25A56">
            <w:pPr>
              <w:rPr>
                <w:szCs w:val="18"/>
              </w:rPr>
            </w:pPr>
            <w:r>
              <w:rPr>
                <w:szCs w:val="18"/>
              </w:rPr>
              <w:t>International Organization for Standardization (ISO)</w:t>
            </w:r>
          </w:p>
        </w:tc>
        <w:tc>
          <w:tcPr>
            <w:tcW w:w="2693" w:type="dxa"/>
          </w:tcPr>
          <w:p w14:paraId="014AE6DC" w14:textId="77777777" w:rsidR="00D25A56" w:rsidRPr="00AE1479" w:rsidRDefault="00D25A56">
            <w:pPr>
              <w:spacing w:before="80" w:after="80" w:line="259" w:lineRule="auto"/>
              <w:rPr>
                <w:highlight w:val="yellow"/>
              </w:rPr>
            </w:pPr>
            <w:r w:rsidRPr="00E369F7">
              <w:rPr>
                <w:szCs w:val="16"/>
              </w:rPr>
              <w:t>N</w:t>
            </w:r>
            <w:r w:rsidRPr="00524F32">
              <w:t>et Zero Guidelines</w:t>
            </w:r>
          </w:p>
        </w:tc>
        <w:tc>
          <w:tcPr>
            <w:tcW w:w="6237" w:type="dxa"/>
          </w:tcPr>
          <w:p w14:paraId="31872FF5" w14:textId="77777777" w:rsidR="00D25A56" w:rsidRDefault="00D25A56">
            <w:r>
              <w:t xml:space="preserve">This material sets a global basis for harmonising, understanding and planning for net zero for actors at the state, regional, city and organisational level. </w:t>
            </w:r>
          </w:p>
        </w:tc>
        <w:tc>
          <w:tcPr>
            <w:tcW w:w="3686" w:type="dxa"/>
          </w:tcPr>
          <w:p w14:paraId="2A47A006" w14:textId="77777777" w:rsidR="00D25A56" w:rsidRDefault="00D25A56">
            <w:r w:rsidRPr="00524F32">
              <w:t>https://www.iso.org/netzero</w:t>
            </w:r>
          </w:p>
        </w:tc>
      </w:tr>
      <w:tr w:rsidR="00D25A56" w14:paraId="4AC1FD70" w14:textId="77777777" w:rsidTr="00E369F7">
        <w:trPr>
          <w:trHeight w:val="529"/>
        </w:trPr>
        <w:tc>
          <w:tcPr>
            <w:tcW w:w="1413" w:type="dxa"/>
          </w:tcPr>
          <w:p w14:paraId="6BE4CD31" w14:textId="5DF6E39B" w:rsidR="00D25A56" w:rsidRDefault="00D25A56">
            <w:pPr>
              <w:rPr>
                <w:szCs w:val="18"/>
              </w:rPr>
            </w:pPr>
            <w:proofErr w:type="spellStart"/>
            <w:r>
              <w:rPr>
                <w:szCs w:val="18"/>
              </w:rPr>
              <w:t>Climate</w:t>
            </w:r>
            <w:r w:rsidR="00CB1548">
              <w:rPr>
                <w:szCs w:val="18"/>
              </w:rPr>
              <w:t>w</w:t>
            </w:r>
            <w:r>
              <w:rPr>
                <w:szCs w:val="18"/>
              </w:rPr>
              <w:t>orks</w:t>
            </w:r>
            <w:proofErr w:type="spellEnd"/>
            <w:r w:rsidR="00E63DAC">
              <w:rPr>
                <w:szCs w:val="18"/>
              </w:rPr>
              <w:t xml:space="preserve"> Centre</w:t>
            </w:r>
          </w:p>
        </w:tc>
        <w:tc>
          <w:tcPr>
            <w:tcW w:w="2693" w:type="dxa"/>
          </w:tcPr>
          <w:p w14:paraId="43A0B2B2" w14:textId="3780D18C" w:rsidR="00D25A56" w:rsidRDefault="002B5079">
            <w:pPr>
              <w:spacing w:before="80" w:after="80" w:line="259" w:lineRule="auto"/>
            </w:pPr>
            <w:r w:rsidRPr="002B5079">
              <w:t xml:space="preserve">The </w:t>
            </w:r>
            <w:proofErr w:type="spellStart"/>
            <w:r w:rsidRPr="002B5079">
              <w:t>Climate</w:t>
            </w:r>
            <w:r w:rsidR="00CB1548">
              <w:t>w</w:t>
            </w:r>
            <w:r w:rsidRPr="002B5079">
              <w:t>orks</w:t>
            </w:r>
            <w:proofErr w:type="spellEnd"/>
            <w:r w:rsidRPr="002B5079">
              <w:t xml:space="preserve"> Centre guide to credibility for corporate climate transition plans</w:t>
            </w:r>
          </w:p>
        </w:tc>
        <w:tc>
          <w:tcPr>
            <w:tcW w:w="6237" w:type="dxa"/>
          </w:tcPr>
          <w:p w14:paraId="06F42977" w14:textId="77777777" w:rsidR="00D25A56" w:rsidRDefault="00D25A56">
            <w:r>
              <w:t>This material provides credibility principles and a list of credibility criteria which can be used as a best-practice checklist to assess credibility in transition plans.</w:t>
            </w:r>
          </w:p>
        </w:tc>
        <w:tc>
          <w:tcPr>
            <w:tcW w:w="3686" w:type="dxa"/>
          </w:tcPr>
          <w:p w14:paraId="5FE762B1" w14:textId="248E9929" w:rsidR="00D25A56" w:rsidRDefault="000D16AD">
            <w:r w:rsidRPr="000D16AD">
              <w:t>https://www.climateworkscentre.org/resource/guide-to-credibility-for-corporate-climate-transition-plans/</w:t>
            </w:r>
          </w:p>
        </w:tc>
      </w:tr>
      <w:tr w:rsidR="000013F7" w14:paraId="594B1EE4" w14:textId="77777777" w:rsidTr="00E369F7">
        <w:trPr>
          <w:trHeight w:val="529"/>
        </w:trPr>
        <w:tc>
          <w:tcPr>
            <w:tcW w:w="1413" w:type="dxa"/>
          </w:tcPr>
          <w:p w14:paraId="0AF86985" w14:textId="60FA23DA" w:rsidR="000013F7" w:rsidRDefault="000013F7">
            <w:pPr>
              <w:rPr>
                <w:szCs w:val="18"/>
              </w:rPr>
            </w:pPr>
            <w:r>
              <w:rPr>
                <w:szCs w:val="18"/>
              </w:rPr>
              <w:t>Network for Greening the Financial System</w:t>
            </w:r>
          </w:p>
        </w:tc>
        <w:tc>
          <w:tcPr>
            <w:tcW w:w="2693" w:type="dxa"/>
          </w:tcPr>
          <w:p w14:paraId="76F4CA3C" w14:textId="1FE8D304" w:rsidR="000013F7" w:rsidRPr="002B5079" w:rsidRDefault="005C0AAC">
            <w:pPr>
              <w:spacing w:before="80" w:after="80" w:line="259" w:lineRule="auto"/>
            </w:pPr>
            <w:r>
              <w:t>Integrating adaptation and resilience into transition plans</w:t>
            </w:r>
          </w:p>
        </w:tc>
        <w:tc>
          <w:tcPr>
            <w:tcW w:w="6237" w:type="dxa"/>
          </w:tcPr>
          <w:p w14:paraId="27FF6579" w14:textId="6DC94D56" w:rsidR="000013F7" w:rsidRDefault="005C0AAC">
            <w:r>
              <w:t xml:space="preserve">This material </w:t>
            </w:r>
            <w:r w:rsidR="00D03CAA">
              <w:t>offers a practical and flexible framework to embed adaptation across the five pillars of transition planning</w:t>
            </w:r>
            <w:r w:rsidR="005C0333" w:rsidRPr="005C0333">
              <w:t>. It also proposes guidance for developing adaptation targets and metrics tailored to varying contexts</w:t>
            </w:r>
            <w:r w:rsidR="005C0333">
              <w:t xml:space="preserve"> and levels of readiness.</w:t>
            </w:r>
          </w:p>
        </w:tc>
        <w:tc>
          <w:tcPr>
            <w:tcW w:w="3686" w:type="dxa"/>
          </w:tcPr>
          <w:p w14:paraId="0BE4883C" w14:textId="7F859E5D" w:rsidR="000013F7" w:rsidRPr="000D16AD" w:rsidRDefault="00811A3E">
            <w:r w:rsidRPr="00811A3E">
              <w:t>https://www.ngfs.net/en/publications-and-statistics/publications/ngfs-input-paper-integrating-adaptation-and-resilience-transition-plans</w:t>
            </w:r>
          </w:p>
        </w:tc>
      </w:tr>
      <w:tr w:rsidR="00D25A56" w14:paraId="06C4BA55" w14:textId="77777777" w:rsidTr="00933DC1">
        <w:trPr>
          <w:trHeight w:val="351"/>
        </w:trPr>
        <w:tc>
          <w:tcPr>
            <w:tcW w:w="14029" w:type="dxa"/>
            <w:gridSpan w:val="4"/>
          </w:tcPr>
          <w:p w14:paraId="0F248310" w14:textId="77777777" w:rsidR="00D25A56" w:rsidRPr="000812E3" w:rsidRDefault="00D25A56">
            <w:pPr>
              <w:rPr>
                <w:b/>
                <w:bCs/>
              </w:rPr>
            </w:pPr>
            <w:r w:rsidRPr="000812E3">
              <w:rPr>
                <w:b/>
                <w:bCs/>
              </w:rPr>
              <w:t>Sector specific materials</w:t>
            </w:r>
            <w:r>
              <w:t xml:space="preserve"> </w:t>
            </w:r>
          </w:p>
        </w:tc>
      </w:tr>
      <w:tr w:rsidR="00D25A56" w14:paraId="14BC86FA" w14:textId="77777777" w:rsidTr="00E369F7">
        <w:trPr>
          <w:trHeight w:val="529"/>
        </w:trPr>
        <w:tc>
          <w:tcPr>
            <w:tcW w:w="1413" w:type="dxa"/>
          </w:tcPr>
          <w:p w14:paraId="442D073A" w14:textId="77777777" w:rsidR="00D25A56" w:rsidRDefault="00D25A56">
            <w:pPr>
              <w:rPr>
                <w:szCs w:val="18"/>
              </w:rPr>
            </w:pPr>
            <w:r>
              <w:rPr>
                <w:szCs w:val="18"/>
              </w:rPr>
              <w:t>IFRS</w:t>
            </w:r>
          </w:p>
        </w:tc>
        <w:tc>
          <w:tcPr>
            <w:tcW w:w="2693" w:type="dxa"/>
          </w:tcPr>
          <w:p w14:paraId="0E7B0654" w14:textId="77777777" w:rsidR="00D25A56" w:rsidRPr="00AE1479" w:rsidRDefault="00D25A56">
            <w:pPr>
              <w:spacing w:before="80" w:after="80" w:line="259" w:lineRule="auto"/>
              <w:rPr>
                <w:highlight w:val="yellow"/>
              </w:rPr>
            </w:pPr>
            <w:r w:rsidRPr="00524F32">
              <w:t>TPT Sector Summary and Sector Specific Guidance</w:t>
            </w:r>
          </w:p>
        </w:tc>
        <w:tc>
          <w:tcPr>
            <w:tcW w:w="6237" w:type="dxa"/>
          </w:tcPr>
          <w:p w14:paraId="20AE7838" w14:textId="77777777" w:rsidR="00D25A56" w:rsidRDefault="00D25A56">
            <w:r>
              <w:t>These materials provide a list of suggested decarbonisation levers, and metrics and targets for over 30 real economy and financial sectors.</w:t>
            </w:r>
          </w:p>
        </w:tc>
        <w:tc>
          <w:tcPr>
            <w:tcW w:w="3686" w:type="dxa"/>
          </w:tcPr>
          <w:p w14:paraId="6046BC8E" w14:textId="77777777" w:rsidR="00D25A56" w:rsidRDefault="00D25A56">
            <w:r w:rsidRPr="00524F32">
              <w:t>https://www.ifrs.org/sustainability/knowledge-hub/transition-plan-taskforce-resources/</w:t>
            </w:r>
          </w:p>
        </w:tc>
      </w:tr>
      <w:tr w:rsidR="00D25A56" w14:paraId="6D766E02" w14:textId="77777777" w:rsidTr="00E369F7">
        <w:trPr>
          <w:trHeight w:val="529"/>
        </w:trPr>
        <w:tc>
          <w:tcPr>
            <w:tcW w:w="1413" w:type="dxa"/>
          </w:tcPr>
          <w:p w14:paraId="1F92F42C" w14:textId="77777777" w:rsidR="00D25A56" w:rsidRDefault="00D25A56">
            <w:pPr>
              <w:rPr>
                <w:szCs w:val="18"/>
              </w:rPr>
            </w:pPr>
            <w:r>
              <w:rPr>
                <w:szCs w:val="18"/>
              </w:rPr>
              <w:t>Science Based Targets initiative</w:t>
            </w:r>
          </w:p>
        </w:tc>
        <w:tc>
          <w:tcPr>
            <w:tcW w:w="2693" w:type="dxa"/>
          </w:tcPr>
          <w:p w14:paraId="63ADFD2C" w14:textId="77777777" w:rsidR="00D25A56" w:rsidRPr="004F568B" w:rsidRDefault="00D25A56">
            <w:pPr>
              <w:spacing w:before="80" w:after="80" w:line="259" w:lineRule="auto"/>
            </w:pPr>
            <w:r w:rsidRPr="00524F32">
              <w:t>Sector Resources Summary</w:t>
            </w:r>
          </w:p>
        </w:tc>
        <w:tc>
          <w:tcPr>
            <w:tcW w:w="6237" w:type="dxa"/>
          </w:tcPr>
          <w:p w14:paraId="24D65BE0" w14:textId="77777777" w:rsidR="00D25A56" w:rsidRDefault="00D25A56">
            <w:r>
              <w:t>These materials provide guidance on how to set SBTI-aligned targets for a range of sectors (and subsectors) including built environment, forest, land and agriculture, industry and energy</w:t>
            </w:r>
          </w:p>
        </w:tc>
        <w:tc>
          <w:tcPr>
            <w:tcW w:w="3686" w:type="dxa"/>
          </w:tcPr>
          <w:p w14:paraId="4E8F6083" w14:textId="77777777" w:rsidR="00D25A56" w:rsidRDefault="00D25A56">
            <w:r w:rsidRPr="00524F32">
              <w:t>https://sciencebasedtargets.org/sector-resources-summary</w:t>
            </w:r>
          </w:p>
        </w:tc>
      </w:tr>
      <w:tr w:rsidR="00D25A56" w14:paraId="49C73CEF" w14:textId="77777777" w:rsidTr="00E369F7">
        <w:trPr>
          <w:trHeight w:val="529"/>
        </w:trPr>
        <w:tc>
          <w:tcPr>
            <w:tcW w:w="1413" w:type="dxa"/>
          </w:tcPr>
          <w:p w14:paraId="73673C8F" w14:textId="77777777" w:rsidR="00D25A56" w:rsidRDefault="00D25A56">
            <w:pPr>
              <w:rPr>
                <w:szCs w:val="18"/>
              </w:rPr>
            </w:pPr>
            <w:r>
              <w:rPr>
                <w:szCs w:val="18"/>
              </w:rPr>
              <w:t>GFANZ</w:t>
            </w:r>
          </w:p>
        </w:tc>
        <w:tc>
          <w:tcPr>
            <w:tcW w:w="2693" w:type="dxa"/>
          </w:tcPr>
          <w:p w14:paraId="5A8B2146" w14:textId="77777777" w:rsidR="00D25A56" w:rsidRDefault="00D25A56">
            <w:pPr>
              <w:spacing w:before="80" w:after="80" w:line="259" w:lineRule="auto"/>
            </w:pPr>
            <w:r w:rsidRPr="00524F32">
              <w:t>Sectoral Pathways for Financial Institutions</w:t>
            </w:r>
          </w:p>
        </w:tc>
        <w:tc>
          <w:tcPr>
            <w:tcW w:w="6237" w:type="dxa"/>
          </w:tcPr>
          <w:p w14:paraId="268866DA" w14:textId="77777777" w:rsidR="00D25A56" w:rsidRDefault="00D25A56">
            <w:r>
              <w:t>The materials provide a suggested benchmark for the pace and timing of emissions reductions for financial institutions. It also provides guidance on what actions and considerations can drive transition in the financial sector</w:t>
            </w:r>
          </w:p>
        </w:tc>
        <w:tc>
          <w:tcPr>
            <w:tcW w:w="3686" w:type="dxa"/>
          </w:tcPr>
          <w:p w14:paraId="59DE8CAA" w14:textId="77777777" w:rsidR="00D25A56" w:rsidRDefault="00D25A56">
            <w:r w:rsidRPr="00524F32">
              <w:t>https://assets.bbhub.io/company/sites/63/2022/06/GFANZ_Guidance-on-Use-of-Sectoral-</w:t>
            </w:r>
            <w:r w:rsidRPr="00524F32">
              <w:lastRenderedPageBreak/>
              <w:t>Pathways-for-Financial-Institutions_June2022.pdf</w:t>
            </w:r>
          </w:p>
        </w:tc>
      </w:tr>
      <w:tr w:rsidR="00D25A56" w14:paraId="7E79818A" w14:textId="77777777" w:rsidTr="7804E8E0">
        <w:trPr>
          <w:trHeight w:val="82"/>
        </w:trPr>
        <w:tc>
          <w:tcPr>
            <w:tcW w:w="14029" w:type="dxa"/>
            <w:gridSpan w:val="4"/>
          </w:tcPr>
          <w:p w14:paraId="7B797B3B" w14:textId="77777777" w:rsidR="00D25A56" w:rsidRDefault="00D25A56" w:rsidP="007F24BE">
            <w:pPr>
              <w:keepNext/>
              <w:spacing w:before="80" w:after="80" w:line="259" w:lineRule="auto"/>
              <w:rPr>
                <w:b/>
                <w:bCs/>
              </w:rPr>
            </w:pPr>
            <w:r>
              <w:rPr>
                <w:b/>
                <w:bCs/>
              </w:rPr>
              <w:lastRenderedPageBreak/>
              <w:t>Transition planning guides</w:t>
            </w:r>
            <w:r w:rsidRPr="00FB5FB6">
              <w:rPr>
                <w:i/>
                <w:iCs/>
              </w:rPr>
              <w:t xml:space="preserve"> </w:t>
            </w:r>
          </w:p>
        </w:tc>
      </w:tr>
      <w:tr w:rsidR="00D25A56" w:rsidRPr="00291F50" w14:paraId="674AAFD7" w14:textId="77777777" w:rsidTr="00E369F7">
        <w:trPr>
          <w:trHeight w:val="465"/>
        </w:trPr>
        <w:tc>
          <w:tcPr>
            <w:tcW w:w="1413" w:type="dxa"/>
          </w:tcPr>
          <w:p w14:paraId="166B75C2" w14:textId="77777777" w:rsidR="00D25A56" w:rsidRDefault="00D25A56">
            <w:pPr>
              <w:rPr>
                <w:szCs w:val="18"/>
              </w:rPr>
            </w:pPr>
            <w:r>
              <w:rPr>
                <w:szCs w:val="18"/>
              </w:rPr>
              <w:t>TPT</w:t>
            </w:r>
          </w:p>
        </w:tc>
        <w:tc>
          <w:tcPr>
            <w:tcW w:w="2693" w:type="dxa"/>
          </w:tcPr>
          <w:p w14:paraId="3391593C" w14:textId="77777777" w:rsidR="00D25A56" w:rsidRDefault="00D25A56">
            <w:r w:rsidRPr="00524F32">
              <w:t>TPT Transition Planning Cycle</w:t>
            </w:r>
          </w:p>
        </w:tc>
        <w:tc>
          <w:tcPr>
            <w:tcW w:w="6237" w:type="dxa"/>
          </w:tcPr>
          <w:p w14:paraId="6A1930C1" w14:textId="77777777" w:rsidR="00D25A56" w:rsidRDefault="00D25A56">
            <w:pPr>
              <w:rPr>
                <w:szCs w:val="18"/>
              </w:rPr>
            </w:pPr>
            <w:r>
              <w:rPr>
                <w:szCs w:val="18"/>
              </w:rPr>
              <w:t>This material suggests</w:t>
            </w:r>
            <w:r>
              <w:t xml:space="preserve"> a process for developing and maintaining transition plans across a series of steps.</w:t>
            </w:r>
          </w:p>
        </w:tc>
        <w:tc>
          <w:tcPr>
            <w:tcW w:w="3686" w:type="dxa"/>
          </w:tcPr>
          <w:p w14:paraId="637053C6" w14:textId="5DC0B597" w:rsidR="00D25A56" w:rsidRDefault="00D25A56">
            <w:pPr>
              <w:rPr>
                <w:szCs w:val="18"/>
              </w:rPr>
            </w:pPr>
            <w:r w:rsidRPr="00524F32">
              <w:rPr>
                <w:szCs w:val="18"/>
              </w:rPr>
              <w:t>https://itpn.global/wp-</w:t>
            </w:r>
            <w:r w:rsidR="00264F06">
              <w:rPr>
                <w:szCs w:val="18"/>
              </w:rPr>
              <w:t>c</w:t>
            </w:r>
            <w:r w:rsidRPr="00524F32">
              <w:rPr>
                <w:szCs w:val="18"/>
              </w:rPr>
              <w:t>ontent/uploads/2024/12/TransitionPlanning-Cycle.pdf</w:t>
            </w:r>
          </w:p>
        </w:tc>
      </w:tr>
      <w:tr w:rsidR="00D25A56" w:rsidRPr="00291F50" w14:paraId="4238C1B2" w14:textId="77777777" w:rsidTr="00E369F7">
        <w:trPr>
          <w:trHeight w:val="2133"/>
        </w:trPr>
        <w:tc>
          <w:tcPr>
            <w:tcW w:w="1413" w:type="dxa"/>
          </w:tcPr>
          <w:p w14:paraId="3748ADF0" w14:textId="77777777" w:rsidR="00D25A56" w:rsidRDefault="00D25A56">
            <w:pPr>
              <w:rPr>
                <w:szCs w:val="18"/>
              </w:rPr>
            </w:pPr>
            <w:r>
              <w:rPr>
                <w:szCs w:val="18"/>
              </w:rPr>
              <w:t>NZ External Reporting Board</w:t>
            </w:r>
          </w:p>
        </w:tc>
        <w:tc>
          <w:tcPr>
            <w:tcW w:w="2693" w:type="dxa"/>
          </w:tcPr>
          <w:p w14:paraId="7A459A10" w14:textId="77777777" w:rsidR="00D25A56" w:rsidRPr="00073F06" w:rsidRDefault="00D25A56">
            <w:pPr>
              <w:rPr>
                <w:szCs w:val="18"/>
              </w:rPr>
            </w:pPr>
            <w:r w:rsidRPr="00524F32">
              <w:rPr>
                <w:szCs w:val="18"/>
              </w:rPr>
              <w:t>Transition Planning Overview</w:t>
            </w:r>
          </w:p>
          <w:p w14:paraId="5B345BC3" w14:textId="77777777" w:rsidR="00D25A56" w:rsidRDefault="00D25A56">
            <w:pPr>
              <w:rPr>
                <w:rStyle w:val="Hyperlink"/>
              </w:rPr>
            </w:pPr>
            <w:r w:rsidRPr="00524F32">
              <w:t>Transition Planning Guidance for Staff</w:t>
            </w:r>
          </w:p>
          <w:p w14:paraId="02B11CBD" w14:textId="77777777" w:rsidR="00D25A56" w:rsidRDefault="00D25A56">
            <w:pPr>
              <w:rPr>
                <w:rStyle w:val="Hyperlink"/>
              </w:rPr>
            </w:pPr>
            <w:r w:rsidRPr="00524F32">
              <w:t>Transition Planning Guide for Directors</w:t>
            </w:r>
          </w:p>
          <w:p w14:paraId="5FA82A6B" w14:textId="77777777" w:rsidR="00D25A56" w:rsidRDefault="00D25A56">
            <w:r w:rsidRPr="00524F32">
              <w:t>Transition Planning Guide for Executives</w:t>
            </w:r>
          </w:p>
        </w:tc>
        <w:tc>
          <w:tcPr>
            <w:tcW w:w="6237" w:type="dxa"/>
          </w:tcPr>
          <w:p w14:paraId="517027B5" w14:textId="77777777" w:rsidR="00D25A56" w:rsidRDefault="00D25A56">
            <w:pPr>
              <w:rPr>
                <w:szCs w:val="18"/>
              </w:rPr>
            </w:pPr>
            <w:r>
              <w:rPr>
                <w:szCs w:val="18"/>
              </w:rPr>
              <w:t xml:space="preserve">These materials </w:t>
            </w:r>
            <w:r w:rsidRPr="007C30AF">
              <w:rPr>
                <w:szCs w:val="18"/>
              </w:rPr>
              <w:t>provide tailored climate transition planning support for staff, executives, and directors, outlining their respective roles in developing credible, long-term strategies under climate uncertainty. Collectively, they offer practical guidance on planning processes, leadership responsibilities, and assessing climate maturity to drive effective organisational transition.</w:t>
            </w:r>
          </w:p>
        </w:tc>
        <w:tc>
          <w:tcPr>
            <w:tcW w:w="3686" w:type="dxa"/>
          </w:tcPr>
          <w:p w14:paraId="56B03D9E" w14:textId="77777777" w:rsidR="00D25A56" w:rsidRDefault="00D25A56">
            <w:pPr>
              <w:rPr>
                <w:szCs w:val="18"/>
              </w:rPr>
            </w:pPr>
            <w:r w:rsidRPr="00524F32">
              <w:rPr>
                <w:szCs w:val="18"/>
              </w:rPr>
              <w:t>https://www.xrb.govt.nz/standards/climate-related-disclosures/resources/</w:t>
            </w:r>
          </w:p>
        </w:tc>
      </w:tr>
      <w:tr w:rsidR="00D25A56" w:rsidRPr="00291F50" w14:paraId="78CCCEAD" w14:textId="77777777" w:rsidTr="00E369F7">
        <w:trPr>
          <w:trHeight w:val="1111"/>
        </w:trPr>
        <w:tc>
          <w:tcPr>
            <w:tcW w:w="1413" w:type="dxa"/>
          </w:tcPr>
          <w:p w14:paraId="166BA7B4" w14:textId="5C3EEF94" w:rsidR="00D25A56" w:rsidRDefault="00D25A56">
            <w:pPr>
              <w:rPr>
                <w:szCs w:val="18"/>
              </w:rPr>
            </w:pPr>
            <w:r>
              <w:rPr>
                <w:szCs w:val="18"/>
              </w:rPr>
              <w:t>ISO</w:t>
            </w:r>
          </w:p>
        </w:tc>
        <w:tc>
          <w:tcPr>
            <w:tcW w:w="2693" w:type="dxa"/>
          </w:tcPr>
          <w:p w14:paraId="3B0D564B" w14:textId="77777777" w:rsidR="00D25A56" w:rsidRDefault="00D25A56">
            <w:r w:rsidRPr="00291F50">
              <w:rPr>
                <w:rFonts w:cs="Calibri Light"/>
                <w:szCs w:val="18"/>
              </w:rPr>
              <w:t>I</w:t>
            </w:r>
            <w:r w:rsidRPr="00524F32">
              <w:t>SO/DIS 32212: Sustainable finance – Net zero transition planning for financial institutions</w:t>
            </w:r>
          </w:p>
        </w:tc>
        <w:tc>
          <w:tcPr>
            <w:tcW w:w="6237" w:type="dxa"/>
          </w:tcPr>
          <w:p w14:paraId="09B4540A" w14:textId="77777777" w:rsidR="00D25A56" w:rsidRDefault="00D25A56">
            <w:pPr>
              <w:rPr>
                <w:szCs w:val="18"/>
              </w:rPr>
            </w:pPr>
            <w:r>
              <w:rPr>
                <w:szCs w:val="18"/>
              </w:rPr>
              <w:t>This material is a draft international standard for net zero transition planning for financial institutions.</w:t>
            </w:r>
          </w:p>
        </w:tc>
        <w:tc>
          <w:tcPr>
            <w:tcW w:w="3686" w:type="dxa"/>
          </w:tcPr>
          <w:p w14:paraId="6608C079" w14:textId="77777777" w:rsidR="00D25A56" w:rsidRDefault="00D25A56">
            <w:pPr>
              <w:rPr>
                <w:szCs w:val="18"/>
              </w:rPr>
            </w:pPr>
            <w:r w:rsidRPr="00524F32">
              <w:rPr>
                <w:szCs w:val="18"/>
              </w:rPr>
              <w:t>https://www.iso.org/standard/89312.html</w:t>
            </w:r>
          </w:p>
        </w:tc>
      </w:tr>
      <w:tr w:rsidR="00D25A56" w:rsidRPr="00291F50" w14:paraId="48BFDD6F" w14:textId="77777777" w:rsidTr="00E369F7">
        <w:trPr>
          <w:trHeight w:val="676"/>
        </w:trPr>
        <w:tc>
          <w:tcPr>
            <w:tcW w:w="1413" w:type="dxa"/>
          </w:tcPr>
          <w:p w14:paraId="6421B230" w14:textId="77777777" w:rsidR="00D25A56" w:rsidRDefault="00D25A56">
            <w:pPr>
              <w:rPr>
                <w:szCs w:val="18"/>
              </w:rPr>
            </w:pPr>
            <w:r>
              <w:rPr>
                <w:szCs w:val="18"/>
              </w:rPr>
              <w:t>NSW Government</w:t>
            </w:r>
          </w:p>
        </w:tc>
        <w:tc>
          <w:tcPr>
            <w:tcW w:w="2693" w:type="dxa"/>
          </w:tcPr>
          <w:p w14:paraId="7BBDD8A4" w14:textId="77777777" w:rsidR="00D25A56" w:rsidRDefault="00D25A56">
            <w:r w:rsidRPr="007D737D">
              <w:t>Net Zero Business Guide</w:t>
            </w:r>
          </w:p>
        </w:tc>
        <w:tc>
          <w:tcPr>
            <w:tcW w:w="6237" w:type="dxa"/>
          </w:tcPr>
          <w:p w14:paraId="3D2CF96C" w14:textId="1C8445A9" w:rsidR="004F014A" w:rsidRDefault="00D25A56">
            <w:pPr>
              <w:rPr>
                <w:szCs w:val="18"/>
              </w:rPr>
            </w:pPr>
            <w:r>
              <w:rPr>
                <w:szCs w:val="18"/>
              </w:rPr>
              <w:t>This material is part of the NSW Government’s Net Zero Planning Grant, it provides guidance to help businesses strategically plan for and implement actions to achieve net zero emissions.</w:t>
            </w:r>
          </w:p>
        </w:tc>
        <w:tc>
          <w:tcPr>
            <w:tcW w:w="3686" w:type="dxa"/>
          </w:tcPr>
          <w:p w14:paraId="0169892B" w14:textId="6C5A4E41" w:rsidR="00D25A56" w:rsidRDefault="00C75E7F">
            <w:pPr>
              <w:rPr>
                <w:szCs w:val="18"/>
              </w:rPr>
            </w:pPr>
            <w:r w:rsidRPr="00C75E7F">
              <w:rPr>
                <w:szCs w:val="18"/>
              </w:rPr>
              <w:t>https://www.energy.nsw.gov.au/business-and-industry/guides/net-zero-business-guide</w:t>
            </w:r>
          </w:p>
        </w:tc>
      </w:tr>
      <w:tr w:rsidR="00D25A56" w:rsidRPr="00291F50" w14:paraId="4A09CDFC" w14:textId="77777777" w:rsidTr="00E369F7">
        <w:trPr>
          <w:trHeight w:val="548"/>
        </w:trPr>
        <w:tc>
          <w:tcPr>
            <w:tcW w:w="1413" w:type="dxa"/>
          </w:tcPr>
          <w:p w14:paraId="039EC89D" w14:textId="77777777" w:rsidR="00D25A56" w:rsidRDefault="00D25A56">
            <w:pPr>
              <w:rPr>
                <w:szCs w:val="18"/>
              </w:rPr>
            </w:pPr>
            <w:r>
              <w:rPr>
                <w:szCs w:val="18"/>
              </w:rPr>
              <w:t>Australian Institute of Company Directors</w:t>
            </w:r>
          </w:p>
        </w:tc>
        <w:tc>
          <w:tcPr>
            <w:tcW w:w="2693" w:type="dxa"/>
          </w:tcPr>
          <w:p w14:paraId="7D82F371" w14:textId="0930CEFC" w:rsidR="00D25A56" w:rsidRDefault="00A747C4">
            <w:r>
              <w:t xml:space="preserve">Governing the net zero transition: </w:t>
            </w:r>
            <w:r w:rsidR="2B71AF66">
              <w:t>The board’s role in organisational transition planning</w:t>
            </w:r>
          </w:p>
        </w:tc>
        <w:tc>
          <w:tcPr>
            <w:tcW w:w="6237" w:type="dxa"/>
          </w:tcPr>
          <w:p w14:paraId="23C23009" w14:textId="77777777" w:rsidR="00D25A56" w:rsidRDefault="00D25A56">
            <w:pPr>
              <w:rPr>
                <w:szCs w:val="18"/>
              </w:rPr>
            </w:pPr>
            <w:r>
              <w:rPr>
                <w:szCs w:val="18"/>
              </w:rPr>
              <w:t xml:space="preserve">This material is designed to help directors oversee the development and implementation of credible transition plans. </w:t>
            </w:r>
          </w:p>
        </w:tc>
        <w:tc>
          <w:tcPr>
            <w:tcW w:w="3686" w:type="dxa"/>
          </w:tcPr>
          <w:p w14:paraId="6BB99804" w14:textId="27E60712" w:rsidR="00D25A56" w:rsidRDefault="5CDBE5E5">
            <w:r>
              <w:t>https://www.aicd.com.au/risk-management/framework/climate/governing-for-net-zero.html</w:t>
            </w:r>
          </w:p>
        </w:tc>
      </w:tr>
      <w:tr w:rsidR="00D25A56" w:rsidRPr="00291F50" w14:paraId="54D621A3" w14:textId="77777777" w:rsidTr="00E369F7">
        <w:trPr>
          <w:trHeight w:val="901"/>
        </w:trPr>
        <w:tc>
          <w:tcPr>
            <w:tcW w:w="1413" w:type="dxa"/>
          </w:tcPr>
          <w:p w14:paraId="75301230" w14:textId="77777777" w:rsidR="00D25A56" w:rsidRDefault="00D25A56">
            <w:pPr>
              <w:rPr>
                <w:szCs w:val="18"/>
              </w:rPr>
            </w:pPr>
            <w:r>
              <w:rPr>
                <w:szCs w:val="18"/>
              </w:rPr>
              <w:t>Climate Leaders Coalition</w:t>
            </w:r>
          </w:p>
        </w:tc>
        <w:tc>
          <w:tcPr>
            <w:tcW w:w="2693" w:type="dxa"/>
          </w:tcPr>
          <w:p w14:paraId="5036ACE1" w14:textId="77777777" w:rsidR="00D25A56" w:rsidRDefault="00D25A56">
            <w:r w:rsidRPr="00524F32">
              <w:t>Credible Transition to Net Zero</w:t>
            </w:r>
          </w:p>
        </w:tc>
        <w:tc>
          <w:tcPr>
            <w:tcW w:w="6237" w:type="dxa"/>
          </w:tcPr>
          <w:p w14:paraId="5C930DE0" w14:textId="77777777" w:rsidR="00D25A56" w:rsidRDefault="00D25A56">
            <w:pPr>
              <w:rPr>
                <w:szCs w:val="18"/>
              </w:rPr>
            </w:pPr>
            <w:r>
              <w:rPr>
                <w:szCs w:val="18"/>
              </w:rPr>
              <w:t xml:space="preserve">This material provides </w:t>
            </w:r>
            <w:r>
              <w:t>insights and perspective for CEOs to consider for their path to net zero, while recognising that each organisation’s transition will look different.</w:t>
            </w:r>
          </w:p>
        </w:tc>
        <w:tc>
          <w:tcPr>
            <w:tcW w:w="3686" w:type="dxa"/>
          </w:tcPr>
          <w:p w14:paraId="108837EC" w14:textId="77777777" w:rsidR="00D25A56" w:rsidRDefault="00D25A56">
            <w:pPr>
              <w:rPr>
                <w:szCs w:val="18"/>
              </w:rPr>
            </w:pPr>
            <w:r w:rsidRPr="00524F32">
              <w:rPr>
                <w:szCs w:val="18"/>
              </w:rPr>
              <w:t>https://www.climateleaders.org.au/wp-content/uploads/2025/02/CredibleTransitiontoNetZero_PUBLISHED.pdf</w:t>
            </w:r>
          </w:p>
        </w:tc>
      </w:tr>
    </w:tbl>
    <w:p w14:paraId="0F191E7C" w14:textId="77777777" w:rsidR="00BB6775" w:rsidRDefault="00BB6775" w:rsidP="00BB6775"/>
    <w:p w14:paraId="53204D6C" w14:textId="51B34620" w:rsidR="004C2F67" w:rsidRDefault="00F8185F" w:rsidP="00100610">
      <w:pPr>
        <w:pStyle w:val="Heading2"/>
        <w:numPr>
          <w:ilvl w:val="0"/>
          <w:numId w:val="41"/>
        </w:numPr>
      </w:pPr>
      <w:bookmarkStart w:id="252" w:name="_Toc203118753"/>
      <w:r>
        <w:lastRenderedPageBreak/>
        <w:t>Environmental and social materials</w:t>
      </w:r>
      <w:bookmarkEnd w:id="252"/>
      <w:r>
        <w:t xml:space="preserve"> </w:t>
      </w:r>
    </w:p>
    <w:p w14:paraId="475179CF" w14:textId="71C220CE" w:rsidR="00DF220D" w:rsidRDefault="00062282" w:rsidP="009036B4">
      <w:r>
        <w:t xml:space="preserve">Beyond </w:t>
      </w:r>
      <w:r w:rsidR="00F95231">
        <w:t xml:space="preserve">the climate-related transition planning materials listed above, there are also a broad range of materials to help organisations incorporate environmental and social priorities. </w:t>
      </w:r>
      <w:r w:rsidR="00C8558A">
        <w:t xml:space="preserve">These materials </w:t>
      </w:r>
      <w:r w:rsidR="000E5DE1">
        <w:t>include</w:t>
      </w:r>
      <w:r w:rsidR="001F422E">
        <w:t xml:space="preserve"> broader disclosure frameworks</w:t>
      </w:r>
      <w:r w:rsidR="00EC5B7B">
        <w:t xml:space="preserve"> and</w:t>
      </w:r>
      <w:r w:rsidR="001F422E">
        <w:t xml:space="preserve"> targeted materials for considering these priorities</w:t>
      </w:r>
      <w:r w:rsidR="00EC5B7B">
        <w:t>.</w:t>
      </w:r>
      <w:r w:rsidR="001F422E">
        <w:t xml:space="preserve"> </w:t>
      </w:r>
      <w:r w:rsidR="00F95231">
        <w:t xml:space="preserve">Organisations should consider these materials and how they can </w:t>
      </w:r>
      <w:r w:rsidR="00EC5B7B">
        <w:t>be incorporated into</w:t>
      </w:r>
      <w:r w:rsidR="00F95231">
        <w:t xml:space="preserve"> their climate-related transition plans</w:t>
      </w:r>
      <w:r w:rsidR="001F422E">
        <w:t>.</w:t>
      </w:r>
      <w:r w:rsidR="00F95231">
        <w:t xml:space="preserve"> </w:t>
      </w:r>
    </w:p>
    <w:tbl>
      <w:tblPr>
        <w:tblStyle w:val="TableGrid"/>
        <w:tblW w:w="13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641"/>
        <w:gridCol w:w="6894"/>
        <w:gridCol w:w="3649"/>
      </w:tblGrid>
      <w:tr w:rsidR="001E5B3D" w14:paraId="55DFBEF2" w14:textId="77777777" w:rsidTr="00565B44">
        <w:trPr>
          <w:cnfStyle w:val="100000000000" w:firstRow="1" w:lastRow="0" w:firstColumn="0" w:lastColumn="0" w:oddVBand="0" w:evenVBand="0" w:oddHBand="0" w:evenHBand="0" w:firstRowFirstColumn="0" w:firstRowLastColumn="0" w:lastRowFirstColumn="0" w:lastRowLastColumn="0"/>
          <w:trHeight w:val="300"/>
          <w:tblHeader/>
        </w:trPr>
        <w:tc>
          <w:tcPr>
            <w:tcW w:w="1383" w:type="dxa"/>
          </w:tcPr>
          <w:p w14:paraId="518E6D37" w14:textId="77777777" w:rsidR="001E5B3D" w:rsidRDefault="001E5B3D">
            <w:r>
              <w:t>Organisation</w:t>
            </w:r>
          </w:p>
        </w:tc>
        <w:tc>
          <w:tcPr>
            <w:tcW w:w="1641" w:type="dxa"/>
          </w:tcPr>
          <w:p w14:paraId="6000C247" w14:textId="77777777" w:rsidR="001E5B3D" w:rsidRDefault="001E5B3D">
            <w:r>
              <w:t xml:space="preserve">Resource </w:t>
            </w:r>
          </w:p>
        </w:tc>
        <w:tc>
          <w:tcPr>
            <w:tcW w:w="6894" w:type="dxa"/>
          </w:tcPr>
          <w:p w14:paraId="1829FBD5" w14:textId="77777777" w:rsidR="001E5B3D" w:rsidRDefault="001E5B3D">
            <w:r>
              <w:t>Description</w:t>
            </w:r>
          </w:p>
        </w:tc>
        <w:tc>
          <w:tcPr>
            <w:tcW w:w="3649" w:type="dxa"/>
          </w:tcPr>
          <w:p w14:paraId="1DAECC49" w14:textId="330D0408" w:rsidR="001E5B3D" w:rsidRDefault="002A1AC0">
            <w:r>
              <w:t>Link</w:t>
            </w:r>
          </w:p>
        </w:tc>
      </w:tr>
      <w:tr w:rsidR="001E5B3D" w14:paraId="25A8C49F" w14:textId="77777777">
        <w:trPr>
          <w:trHeight w:val="300"/>
        </w:trPr>
        <w:tc>
          <w:tcPr>
            <w:tcW w:w="13567" w:type="dxa"/>
            <w:gridSpan w:val="4"/>
          </w:tcPr>
          <w:p w14:paraId="03AD2D20" w14:textId="77777777" w:rsidR="001E5B3D" w:rsidRPr="00EC5B7B" w:rsidRDefault="001E5B3D">
            <w:pPr>
              <w:rPr>
                <w:b/>
              </w:rPr>
            </w:pPr>
            <w:r w:rsidRPr="00EC5B7B">
              <w:rPr>
                <w:b/>
              </w:rPr>
              <w:t>Environmental</w:t>
            </w:r>
            <w:r>
              <w:rPr>
                <w:b/>
                <w:bCs/>
              </w:rPr>
              <w:t>, nature and circular economy</w:t>
            </w:r>
            <w:r w:rsidRPr="00EC5B7B">
              <w:rPr>
                <w:b/>
              </w:rPr>
              <w:t xml:space="preserve"> materials</w:t>
            </w:r>
          </w:p>
        </w:tc>
      </w:tr>
      <w:tr w:rsidR="001E5B3D" w:rsidRPr="00DF16F4" w14:paraId="2D2F297A" w14:textId="77777777">
        <w:trPr>
          <w:trHeight w:val="300"/>
        </w:trPr>
        <w:tc>
          <w:tcPr>
            <w:tcW w:w="1383" w:type="dxa"/>
          </w:tcPr>
          <w:p w14:paraId="568BD0BE" w14:textId="77777777" w:rsidR="001E5B3D" w:rsidRDefault="001E5B3D">
            <w:pPr>
              <w:rPr>
                <w:szCs w:val="18"/>
              </w:rPr>
            </w:pPr>
            <w:r>
              <w:rPr>
                <w:szCs w:val="18"/>
              </w:rPr>
              <w:t>TNFD</w:t>
            </w:r>
          </w:p>
        </w:tc>
        <w:tc>
          <w:tcPr>
            <w:tcW w:w="1641" w:type="dxa"/>
          </w:tcPr>
          <w:p w14:paraId="4CD3DFB7" w14:textId="77777777" w:rsidR="001E5B3D" w:rsidRPr="00AE1479" w:rsidRDefault="001E5B3D">
            <w:pPr>
              <w:spacing w:before="80" w:after="80" w:line="259" w:lineRule="auto"/>
              <w:rPr>
                <w:highlight w:val="yellow"/>
              </w:rPr>
            </w:pPr>
            <w:r w:rsidRPr="00524F32">
              <w:t>Disclosure Recommendations and Sector-Specific publications</w:t>
            </w:r>
          </w:p>
        </w:tc>
        <w:tc>
          <w:tcPr>
            <w:tcW w:w="6894" w:type="dxa"/>
          </w:tcPr>
          <w:p w14:paraId="773A4F63" w14:textId="77777777" w:rsidR="001E5B3D" w:rsidRDefault="001E5B3D">
            <w:r>
              <w:t>These materials outline a nature-related reporting framework to support organisations to measure and disclose nature-related risks and dependencies, this is supplemented by additional sector-specific guidance.</w:t>
            </w:r>
          </w:p>
        </w:tc>
        <w:tc>
          <w:tcPr>
            <w:tcW w:w="3649" w:type="dxa"/>
          </w:tcPr>
          <w:p w14:paraId="130475FD" w14:textId="07AF26D5" w:rsidR="001E5B3D" w:rsidRDefault="001E5B3D">
            <w:r w:rsidRPr="00524F32">
              <w:t>https://tnfd.global/tnfd-publications/?_sft_framework-categories=additional-guidance-by-sector</w:t>
            </w:r>
          </w:p>
        </w:tc>
      </w:tr>
      <w:tr w:rsidR="001E5B3D" w:rsidRPr="00DF16F4" w14:paraId="71B478CF" w14:textId="77777777">
        <w:trPr>
          <w:trHeight w:val="300"/>
        </w:trPr>
        <w:tc>
          <w:tcPr>
            <w:tcW w:w="1383" w:type="dxa"/>
          </w:tcPr>
          <w:p w14:paraId="0556FA80" w14:textId="77777777" w:rsidR="001E5B3D" w:rsidRDefault="001E5B3D">
            <w:pPr>
              <w:rPr>
                <w:szCs w:val="18"/>
              </w:rPr>
            </w:pPr>
            <w:r>
              <w:rPr>
                <w:szCs w:val="18"/>
              </w:rPr>
              <w:t>GFANZ</w:t>
            </w:r>
          </w:p>
        </w:tc>
        <w:tc>
          <w:tcPr>
            <w:tcW w:w="1641" w:type="dxa"/>
          </w:tcPr>
          <w:p w14:paraId="74D4B76B" w14:textId="77777777" w:rsidR="001E5B3D" w:rsidRDefault="001E5B3D">
            <w:pPr>
              <w:spacing w:before="80" w:after="80" w:line="259" w:lineRule="auto"/>
            </w:pPr>
            <w:r w:rsidRPr="00671CD8">
              <w:t>Nature in Net Zero Transition Plans Consultation Paper</w:t>
            </w:r>
          </w:p>
        </w:tc>
        <w:tc>
          <w:tcPr>
            <w:tcW w:w="6894" w:type="dxa"/>
          </w:tcPr>
          <w:p w14:paraId="1F8D898C" w14:textId="77777777" w:rsidR="001E5B3D" w:rsidRDefault="001E5B3D">
            <w:r>
              <w:t>This material provides the basis for consultation on the use of nature-related climate change mitigation actions in net-zero implementation and specifically in net-zero transition plans. It specifically aims to support financial institutions as they voluntarily integrate nature considerations in their net-zero strategy and plans.</w:t>
            </w:r>
          </w:p>
        </w:tc>
        <w:tc>
          <w:tcPr>
            <w:tcW w:w="3649" w:type="dxa"/>
          </w:tcPr>
          <w:p w14:paraId="13E27523" w14:textId="77777777" w:rsidR="001E5B3D" w:rsidRDefault="001E5B3D">
            <w:r w:rsidRPr="00671CD8">
              <w:t>https://www.gfanzero.com/our-work/financial-institution-net-zero-transition-plans/</w:t>
            </w:r>
          </w:p>
        </w:tc>
      </w:tr>
      <w:tr w:rsidR="001E5B3D" w:rsidRPr="00DF16F4" w14:paraId="1B927F8E" w14:textId="77777777">
        <w:trPr>
          <w:trHeight w:val="300"/>
        </w:trPr>
        <w:tc>
          <w:tcPr>
            <w:tcW w:w="1383" w:type="dxa"/>
          </w:tcPr>
          <w:p w14:paraId="338B86C6" w14:textId="77777777" w:rsidR="001E5B3D" w:rsidRDefault="001E5B3D">
            <w:pPr>
              <w:rPr>
                <w:szCs w:val="18"/>
              </w:rPr>
            </w:pPr>
            <w:r>
              <w:rPr>
                <w:szCs w:val="18"/>
              </w:rPr>
              <w:t>World Wildlife Foundation</w:t>
            </w:r>
          </w:p>
        </w:tc>
        <w:tc>
          <w:tcPr>
            <w:tcW w:w="1641" w:type="dxa"/>
          </w:tcPr>
          <w:p w14:paraId="0ABE313A" w14:textId="77777777" w:rsidR="001E5B3D" w:rsidRDefault="001E5B3D">
            <w:pPr>
              <w:spacing w:before="80" w:after="80" w:line="259" w:lineRule="auto"/>
            </w:pPr>
            <w:r w:rsidRPr="00671CD8">
              <w:t>Nature in Transition Plans</w:t>
            </w:r>
          </w:p>
        </w:tc>
        <w:tc>
          <w:tcPr>
            <w:tcW w:w="6894" w:type="dxa"/>
          </w:tcPr>
          <w:p w14:paraId="3D7322A3" w14:textId="77777777" w:rsidR="001E5B3D" w:rsidRDefault="001E5B3D">
            <w:r>
              <w:t>This material integrates nature into climate action strategies, ensuring that the transition to a low-carbon economy also protects and restores biodiversity.</w:t>
            </w:r>
          </w:p>
        </w:tc>
        <w:tc>
          <w:tcPr>
            <w:tcW w:w="3649" w:type="dxa"/>
          </w:tcPr>
          <w:p w14:paraId="05049345" w14:textId="77777777" w:rsidR="001E5B3D" w:rsidRDefault="001E5B3D">
            <w:r w:rsidRPr="00671CD8">
              <w:t>https://www.wwf.org.uk/sites/default/files/2023-02/WWF_Nature_In_Transition_Plans_Feb23.pdf</w:t>
            </w:r>
          </w:p>
        </w:tc>
      </w:tr>
      <w:tr w:rsidR="001E5B3D" w:rsidRPr="00DF16F4" w14:paraId="497E0631" w14:textId="77777777">
        <w:trPr>
          <w:trHeight w:val="300"/>
        </w:trPr>
        <w:tc>
          <w:tcPr>
            <w:tcW w:w="1383" w:type="dxa"/>
          </w:tcPr>
          <w:p w14:paraId="5E343AFC" w14:textId="77777777" w:rsidR="001E5B3D" w:rsidRDefault="001E5B3D">
            <w:pPr>
              <w:rPr>
                <w:szCs w:val="18"/>
              </w:rPr>
            </w:pPr>
            <w:r>
              <w:rPr>
                <w:szCs w:val="18"/>
              </w:rPr>
              <w:t>DCCEEW</w:t>
            </w:r>
          </w:p>
        </w:tc>
        <w:tc>
          <w:tcPr>
            <w:tcW w:w="1641" w:type="dxa"/>
          </w:tcPr>
          <w:p w14:paraId="14C7AB91" w14:textId="77777777" w:rsidR="001E5B3D" w:rsidRDefault="001E5B3D">
            <w:pPr>
              <w:spacing w:before="80" w:after="80" w:line="259" w:lineRule="auto"/>
            </w:pPr>
            <w:r w:rsidRPr="00671CD8">
              <w:t>TNFD Pilot Testing Case Study Report and Value Chain Deep-Dive guides</w:t>
            </w:r>
          </w:p>
        </w:tc>
        <w:tc>
          <w:tcPr>
            <w:tcW w:w="6894" w:type="dxa"/>
          </w:tcPr>
          <w:p w14:paraId="4B0DA13B" w14:textId="77777777" w:rsidR="001E5B3D" w:rsidRDefault="001E5B3D">
            <w:r>
              <w:t>These materials provide a case study on the results of the TNFD pilot and accompanying guidance provides information for 5 value chains.</w:t>
            </w:r>
          </w:p>
        </w:tc>
        <w:tc>
          <w:tcPr>
            <w:tcW w:w="3649" w:type="dxa"/>
          </w:tcPr>
          <w:p w14:paraId="64EF402E" w14:textId="77777777" w:rsidR="001E5B3D" w:rsidRDefault="001E5B3D">
            <w:r w:rsidRPr="00671CD8">
              <w:t>https://www.dcceew.gov.au/environment/environmental-markets/investing-in-nature</w:t>
            </w:r>
          </w:p>
        </w:tc>
      </w:tr>
      <w:tr w:rsidR="001E5B3D" w:rsidRPr="00DF16F4" w14:paraId="1AF74A4C" w14:textId="77777777">
        <w:trPr>
          <w:trHeight w:val="300"/>
        </w:trPr>
        <w:tc>
          <w:tcPr>
            <w:tcW w:w="1383" w:type="dxa"/>
          </w:tcPr>
          <w:p w14:paraId="02C06BB5" w14:textId="77777777" w:rsidR="001E5B3D" w:rsidRDefault="001E5B3D">
            <w:pPr>
              <w:rPr>
                <w:szCs w:val="18"/>
              </w:rPr>
            </w:pPr>
            <w:r>
              <w:rPr>
                <w:szCs w:val="18"/>
              </w:rPr>
              <w:t>World Business Council for Sustainable Development</w:t>
            </w:r>
          </w:p>
        </w:tc>
        <w:tc>
          <w:tcPr>
            <w:tcW w:w="1641" w:type="dxa"/>
          </w:tcPr>
          <w:p w14:paraId="2AF0B36E" w14:textId="77777777" w:rsidR="001E5B3D" w:rsidRDefault="001E5B3D">
            <w:pPr>
              <w:spacing w:before="80" w:after="80" w:line="259" w:lineRule="auto"/>
            </w:pPr>
            <w:r w:rsidRPr="00671CD8">
              <w:t>Circular Transition Indicators</w:t>
            </w:r>
          </w:p>
        </w:tc>
        <w:tc>
          <w:tcPr>
            <w:tcW w:w="6894" w:type="dxa"/>
          </w:tcPr>
          <w:p w14:paraId="6F205109" w14:textId="77777777" w:rsidR="001E5B3D" w:rsidRDefault="001E5B3D">
            <w:r>
              <w:t>These indicators offer a universal and quantitative framework for evaluating how circular an organisation is, while providing insight into its impact on sustainability in a consistent and reliable way.</w:t>
            </w:r>
          </w:p>
        </w:tc>
        <w:tc>
          <w:tcPr>
            <w:tcW w:w="3649" w:type="dxa"/>
          </w:tcPr>
          <w:p w14:paraId="45D1C174" w14:textId="77777777" w:rsidR="001E5B3D" w:rsidRDefault="001E5B3D">
            <w:r w:rsidRPr="00671CD8">
              <w:t>https://www.wbcsd.org/resources/circular-transition-indicators-v4/</w:t>
            </w:r>
          </w:p>
        </w:tc>
      </w:tr>
      <w:tr w:rsidR="001E5B3D" w:rsidRPr="00DF16F4" w14:paraId="41006FB7" w14:textId="77777777">
        <w:trPr>
          <w:trHeight w:val="300"/>
        </w:trPr>
        <w:tc>
          <w:tcPr>
            <w:tcW w:w="1383" w:type="dxa"/>
          </w:tcPr>
          <w:p w14:paraId="1BEA0035" w14:textId="77777777" w:rsidR="001E5B3D" w:rsidRDefault="001E5B3D">
            <w:pPr>
              <w:rPr>
                <w:szCs w:val="18"/>
              </w:rPr>
            </w:pPr>
            <w:r>
              <w:rPr>
                <w:szCs w:val="18"/>
              </w:rPr>
              <w:t>Standards Australia</w:t>
            </w:r>
          </w:p>
        </w:tc>
        <w:tc>
          <w:tcPr>
            <w:tcW w:w="1641" w:type="dxa"/>
          </w:tcPr>
          <w:p w14:paraId="7B16A660" w14:textId="77777777" w:rsidR="001E5B3D" w:rsidRDefault="001E5B3D">
            <w:pPr>
              <w:spacing w:before="80" w:after="80" w:line="259" w:lineRule="auto"/>
            </w:pPr>
            <w:r w:rsidRPr="00671CD8">
              <w:rPr>
                <w:szCs w:val="18"/>
              </w:rPr>
              <w:t>EV-022: Circular Economy standards</w:t>
            </w:r>
          </w:p>
        </w:tc>
        <w:tc>
          <w:tcPr>
            <w:tcW w:w="6894" w:type="dxa"/>
          </w:tcPr>
          <w:p w14:paraId="2EF9A8C3" w14:textId="77777777" w:rsidR="001E5B3D" w:rsidRPr="00276CED" w:rsidRDefault="001E5B3D">
            <w:pPr>
              <w:spacing w:before="80" w:after="80" w:line="259" w:lineRule="auto"/>
            </w:pPr>
            <w:r>
              <w:t xml:space="preserve">These materials include three standards to help organisations implement and assess circular economy practices across the value chain: </w:t>
            </w:r>
            <w:r w:rsidRPr="007B7403">
              <w:t>AS ISO 59004:2024</w:t>
            </w:r>
            <w:r>
              <w:t>,</w:t>
            </w:r>
            <w:r w:rsidRPr="007B7403">
              <w:t xml:space="preserve"> AS ISO 59010:2024</w:t>
            </w:r>
            <w:r>
              <w:t xml:space="preserve">, and </w:t>
            </w:r>
            <w:r w:rsidRPr="00276CED">
              <w:t>AS ISO 59020:2024</w:t>
            </w:r>
            <w:r>
              <w:t>.</w:t>
            </w:r>
          </w:p>
        </w:tc>
        <w:tc>
          <w:tcPr>
            <w:tcW w:w="3649" w:type="dxa"/>
          </w:tcPr>
          <w:p w14:paraId="3ACC0C4B" w14:textId="77777777" w:rsidR="001E5B3D" w:rsidRDefault="001E5B3D">
            <w:pPr>
              <w:spacing w:before="80" w:after="80" w:line="259" w:lineRule="auto"/>
            </w:pPr>
            <w:r w:rsidRPr="00671CD8">
              <w:t>https://www.standards.org.au/standards-catalogue/sa-snz/standards-by-committee?committee=EV-022</w:t>
            </w:r>
          </w:p>
        </w:tc>
      </w:tr>
      <w:tr w:rsidR="002A1AC0" w:rsidRPr="00DF16F4" w14:paraId="43D091E8" w14:textId="77777777" w:rsidTr="00092106">
        <w:trPr>
          <w:trHeight w:val="300"/>
        </w:trPr>
        <w:tc>
          <w:tcPr>
            <w:tcW w:w="13567" w:type="dxa"/>
            <w:gridSpan w:val="4"/>
          </w:tcPr>
          <w:p w14:paraId="1D2F8A12" w14:textId="22CFBF48" w:rsidR="002A1AC0" w:rsidRPr="00EC5B7B" w:rsidRDefault="002A1AC0">
            <w:pPr>
              <w:spacing w:before="80" w:after="80" w:line="259" w:lineRule="auto"/>
              <w:rPr>
                <w:b/>
              </w:rPr>
            </w:pPr>
            <w:r w:rsidRPr="00EC5B7B">
              <w:rPr>
                <w:b/>
              </w:rPr>
              <w:lastRenderedPageBreak/>
              <w:t>Social and just transition materials</w:t>
            </w:r>
          </w:p>
        </w:tc>
      </w:tr>
      <w:tr w:rsidR="001E5B3D" w:rsidRPr="00291F50" w14:paraId="14BF505C" w14:textId="77777777">
        <w:trPr>
          <w:trHeight w:val="300"/>
        </w:trPr>
        <w:tc>
          <w:tcPr>
            <w:tcW w:w="1383" w:type="dxa"/>
          </w:tcPr>
          <w:p w14:paraId="337A420E" w14:textId="77777777" w:rsidR="001E5B3D" w:rsidRPr="00291F50" w:rsidRDefault="001E5B3D">
            <w:pPr>
              <w:rPr>
                <w:szCs w:val="18"/>
              </w:rPr>
            </w:pPr>
            <w:r w:rsidRPr="00291F50">
              <w:rPr>
                <w:szCs w:val="18"/>
              </w:rPr>
              <w:t>Investor Group on Climate Change</w:t>
            </w:r>
          </w:p>
        </w:tc>
        <w:tc>
          <w:tcPr>
            <w:tcW w:w="1641" w:type="dxa"/>
          </w:tcPr>
          <w:p w14:paraId="7444E594" w14:textId="77777777" w:rsidR="001E5B3D" w:rsidRPr="00AE1479" w:rsidRDefault="001E5B3D">
            <w:pPr>
              <w:spacing w:before="80" w:after="80" w:line="259" w:lineRule="auto"/>
              <w:rPr>
                <w:highlight w:val="yellow"/>
              </w:rPr>
            </w:pPr>
            <w:r w:rsidRPr="00291F50">
              <w:rPr>
                <w:szCs w:val="18"/>
              </w:rPr>
              <w:t>I</w:t>
            </w:r>
            <w:r w:rsidRPr="00671CD8">
              <w:t>nvestor Expectations for Corporate Just Transition Planning</w:t>
            </w:r>
            <w:r>
              <w:t xml:space="preserve"> </w:t>
            </w:r>
            <w:r w:rsidRPr="00671CD8">
              <w:t>report</w:t>
            </w:r>
          </w:p>
        </w:tc>
        <w:tc>
          <w:tcPr>
            <w:tcW w:w="6894" w:type="dxa"/>
          </w:tcPr>
          <w:p w14:paraId="12285E72" w14:textId="77777777" w:rsidR="001E5B3D" w:rsidRDefault="001E5B3D">
            <w:r>
              <w:t>This material draws from global practices and existing resources to support stewardship teams in understanding, assessing, and engaging with Just Transition plans of their investee companies.</w:t>
            </w:r>
          </w:p>
        </w:tc>
        <w:tc>
          <w:tcPr>
            <w:tcW w:w="3649" w:type="dxa"/>
          </w:tcPr>
          <w:p w14:paraId="31BC02AC" w14:textId="77777777" w:rsidR="001E5B3D" w:rsidRDefault="001E5B3D">
            <w:r w:rsidRPr="00671CD8">
              <w:t>https://igcc.org.au/wp-content/uploads/2024/10/Investor-Expectations-for-the-Just-Transition.pdf</w:t>
            </w:r>
          </w:p>
        </w:tc>
      </w:tr>
      <w:tr w:rsidR="001E5B3D" w:rsidRPr="00291F50" w14:paraId="7320C549" w14:textId="77777777">
        <w:trPr>
          <w:trHeight w:val="300"/>
        </w:trPr>
        <w:tc>
          <w:tcPr>
            <w:tcW w:w="1383" w:type="dxa"/>
          </w:tcPr>
          <w:p w14:paraId="0A7AA507" w14:textId="77777777" w:rsidR="001E5B3D" w:rsidRPr="00291F50" w:rsidRDefault="001E5B3D">
            <w:pPr>
              <w:rPr>
                <w:szCs w:val="18"/>
              </w:rPr>
            </w:pPr>
            <w:r w:rsidRPr="00291F50">
              <w:rPr>
                <w:szCs w:val="18"/>
              </w:rPr>
              <w:t>DCCEEW</w:t>
            </w:r>
          </w:p>
        </w:tc>
        <w:tc>
          <w:tcPr>
            <w:tcW w:w="1641" w:type="dxa"/>
          </w:tcPr>
          <w:p w14:paraId="1E19BB96" w14:textId="77777777" w:rsidR="001E5B3D" w:rsidRDefault="001E5B3D">
            <w:pPr>
              <w:spacing w:before="80" w:after="80" w:line="259" w:lineRule="auto"/>
            </w:pPr>
            <w:r w:rsidRPr="00671CD8">
              <w:t>National Guidelines for Community Engagement and Benefits for Electricity Transmission</w:t>
            </w:r>
          </w:p>
        </w:tc>
        <w:tc>
          <w:tcPr>
            <w:tcW w:w="6894" w:type="dxa"/>
          </w:tcPr>
          <w:p w14:paraId="5C3E2C40" w14:textId="77777777" w:rsidR="001E5B3D" w:rsidRDefault="001E5B3D">
            <w:r>
              <w:t xml:space="preserve">These guidelines set out community engagement principles for transmission developers and provide a nationally consistent approach to engage with communities about new transmission projects. </w:t>
            </w:r>
          </w:p>
        </w:tc>
        <w:tc>
          <w:tcPr>
            <w:tcW w:w="3649" w:type="dxa"/>
          </w:tcPr>
          <w:p w14:paraId="58348D62" w14:textId="77777777" w:rsidR="001E5B3D" w:rsidRDefault="001E5B3D">
            <w:r w:rsidRPr="00671CD8">
              <w:t>https://www.dcceew.gov.au/energy/renewable/community-engagement/transmission</w:t>
            </w:r>
          </w:p>
        </w:tc>
      </w:tr>
      <w:tr w:rsidR="001E5B3D" w:rsidRPr="00291F50" w14:paraId="1A76E211" w14:textId="77777777">
        <w:trPr>
          <w:trHeight w:val="300"/>
        </w:trPr>
        <w:tc>
          <w:tcPr>
            <w:tcW w:w="1383" w:type="dxa"/>
          </w:tcPr>
          <w:p w14:paraId="4B3D75CF" w14:textId="77777777" w:rsidR="001E5B3D" w:rsidRPr="00291F50" w:rsidRDefault="001E5B3D">
            <w:pPr>
              <w:rPr>
                <w:szCs w:val="18"/>
              </w:rPr>
            </w:pPr>
            <w:r w:rsidRPr="00291F50">
              <w:rPr>
                <w:szCs w:val="18"/>
              </w:rPr>
              <w:t>Australian Council of Superannuation Investors</w:t>
            </w:r>
          </w:p>
        </w:tc>
        <w:tc>
          <w:tcPr>
            <w:tcW w:w="1641" w:type="dxa"/>
          </w:tcPr>
          <w:p w14:paraId="0FDD5C72" w14:textId="77777777" w:rsidR="001E5B3D" w:rsidRDefault="001E5B3D">
            <w:pPr>
              <w:spacing w:before="80" w:after="80" w:line="259" w:lineRule="auto"/>
            </w:pPr>
            <w:r w:rsidRPr="00291F50">
              <w:rPr>
                <w:szCs w:val="18"/>
              </w:rPr>
              <w:t>P</w:t>
            </w:r>
            <w:r w:rsidRPr="00671CD8">
              <w:t>olicy Recommendations for a Just Transition to a Clean Energy Economy</w:t>
            </w:r>
            <w:r>
              <w:t xml:space="preserve"> </w:t>
            </w:r>
            <w:r w:rsidRPr="007B1C7E">
              <w:t>research paper</w:t>
            </w:r>
          </w:p>
        </w:tc>
        <w:tc>
          <w:tcPr>
            <w:tcW w:w="6894" w:type="dxa"/>
          </w:tcPr>
          <w:p w14:paraId="3A303783" w14:textId="4096D96C" w:rsidR="001E5B3D" w:rsidRDefault="001E5B3D">
            <w:r>
              <w:t xml:space="preserve">This material focuses on the challenges presented by the transition and the way </w:t>
            </w:r>
            <w:r w:rsidR="00752BB1">
              <w:t>organisations</w:t>
            </w:r>
            <w:r>
              <w:t xml:space="preserve"> at the forefront of the Australian energy transition are carrying out asset transitions in relation to their workforce, communities and value chain.</w:t>
            </w:r>
          </w:p>
        </w:tc>
        <w:tc>
          <w:tcPr>
            <w:tcW w:w="3649" w:type="dxa"/>
          </w:tcPr>
          <w:p w14:paraId="66CE7BF9" w14:textId="77777777" w:rsidR="001E5B3D" w:rsidRDefault="001E5B3D">
            <w:r w:rsidRPr="00671CD8">
              <w:t>https://acsi.org.au/wp-content/uploads/2022/12/Just-Transitions-Research-Paper.Dec22.pdf</w:t>
            </w:r>
          </w:p>
        </w:tc>
      </w:tr>
    </w:tbl>
    <w:p w14:paraId="520366EB" w14:textId="77777777" w:rsidR="004B2228" w:rsidRDefault="004B2228">
      <w:pPr>
        <w:spacing w:before="0" w:after="160" w:line="259" w:lineRule="auto"/>
        <w:rPr>
          <w:rFonts w:ascii="Calibri" w:hAnsi="Calibri" w:cs="Arial"/>
          <w:iCs/>
          <w:color w:val="2C384A" w:themeColor="accent1"/>
          <w:kern w:val="32"/>
          <w:sz w:val="36"/>
          <w:szCs w:val="28"/>
        </w:rPr>
      </w:pPr>
      <w:r>
        <w:br w:type="page"/>
      </w:r>
    </w:p>
    <w:p w14:paraId="7DD1AE7C" w14:textId="6AE0ED7B" w:rsidR="004B2228" w:rsidRDefault="004B2228" w:rsidP="004B2228">
      <w:pPr>
        <w:pStyle w:val="Heading2"/>
        <w:numPr>
          <w:ilvl w:val="0"/>
          <w:numId w:val="41"/>
        </w:numPr>
      </w:pPr>
      <w:bookmarkStart w:id="253" w:name="_Toc203118754"/>
      <w:r>
        <w:lastRenderedPageBreak/>
        <w:t>Climate-related financial disclosure materials</w:t>
      </w:r>
      <w:bookmarkEnd w:id="253"/>
    </w:p>
    <w:p w14:paraId="701FC314" w14:textId="1FB3271F" w:rsidR="004B2228" w:rsidRDefault="00A65EAA" w:rsidP="004B2228">
      <w:r>
        <w:t>Th</w:t>
      </w:r>
      <w:r w:rsidR="00D66BFE">
        <w:t xml:space="preserve">is guidance </w:t>
      </w:r>
      <w:r w:rsidR="00AB7F16">
        <w:t xml:space="preserve">should </w:t>
      </w:r>
      <w:r w:rsidR="00D66BFE">
        <w:t xml:space="preserve">not </w:t>
      </w:r>
      <w:r w:rsidR="00AB7F16">
        <w:t>be used as</w:t>
      </w:r>
      <w:r w:rsidR="00D66BFE">
        <w:t xml:space="preserve"> advice for how organisations can mee</w:t>
      </w:r>
      <w:r w:rsidR="00005413">
        <w:t>t</w:t>
      </w:r>
      <w:r w:rsidR="00D66BFE">
        <w:t xml:space="preserve"> their mandatory climate-related </w:t>
      </w:r>
      <w:r w:rsidR="008F7FA1">
        <w:t xml:space="preserve">financial disclosure obligations. </w:t>
      </w:r>
      <w:r w:rsidR="00005413">
        <w:t xml:space="preserve">Organisations should consider the </w:t>
      </w:r>
      <w:r w:rsidR="00AB7F16">
        <w:t xml:space="preserve">latest available information on the </w:t>
      </w:r>
      <w:hyperlink r:id="rId60" w:history="1">
        <w:r w:rsidR="00AB7F16" w:rsidRPr="00324295">
          <w:rPr>
            <w:rStyle w:val="Hyperlink"/>
          </w:rPr>
          <w:t>ASIC</w:t>
        </w:r>
      </w:hyperlink>
      <w:r w:rsidR="00712FB6">
        <w:t xml:space="preserve">, </w:t>
      </w:r>
      <w:hyperlink r:id="rId61" w:history="1">
        <w:r w:rsidR="00AB7F16" w:rsidRPr="00E646B1">
          <w:rPr>
            <w:rStyle w:val="Hyperlink"/>
          </w:rPr>
          <w:t>AASB</w:t>
        </w:r>
      </w:hyperlink>
      <w:r w:rsidR="00AB7F16">
        <w:t xml:space="preserve"> </w:t>
      </w:r>
      <w:r w:rsidR="00712FB6">
        <w:t xml:space="preserve">and </w:t>
      </w:r>
      <w:hyperlink r:id="rId62" w:history="1">
        <w:r w:rsidR="00712FB6" w:rsidRPr="008B5D60">
          <w:rPr>
            <w:rStyle w:val="Hyperlink"/>
          </w:rPr>
          <w:t>AUASB</w:t>
        </w:r>
      </w:hyperlink>
      <w:r w:rsidR="00712FB6">
        <w:t xml:space="preserve"> </w:t>
      </w:r>
      <w:r w:rsidR="00AB7F16">
        <w:t xml:space="preserve">websites. A list of </w:t>
      </w:r>
      <w:r w:rsidR="006C31DE">
        <w:t xml:space="preserve">relevant </w:t>
      </w:r>
      <w:r w:rsidR="00AB7F16">
        <w:t xml:space="preserve">materials </w:t>
      </w:r>
      <w:r w:rsidR="006C31DE">
        <w:t>is</w:t>
      </w:r>
      <w:r w:rsidR="00AB7F16">
        <w:t xml:space="preserve"> included</w:t>
      </w:r>
      <w:r w:rsidR="00005413">
        <w:t xml:space="preserve"> below</w:t>
      </w:r>
      <w:r w:rsidR="00AB7F16">
        <w:t>.</w:t>
      </w:r>
      <w:r w:rsidR="00005413">
        <w:t xml:space="preserve"> </w:t>
      </w:r>
    </w:p>
    <w:tbl>
      <w:tblPr>
        <w:tblStyle w:val="TableGrid"/>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2041"/>
        <w:gridCol w:w="6860"/>
        <w:gridCol w:w="3649"/>
      </w:tblGrid>
      <w:tr w:rsidR="004B2228" w14:paraId="2691A165" w14:textId="77777777" w:rsidTr="00611CF9">
        <w:trPr>
          <w:cnfStyle w:val="100000000000" w:firstRow="1" w:lastRow="0" w:firstColumn="0" w:lastColumn="0" w:oddVBand="0" w:evenVBand="0" w:oddHBand="0" w:evenHBand="0" w:firstRowFirstColumn="0" w:firstRowLastColumn="0" w:lastRowFirstColumn="0" w:lastRowLastColumn="0"/>
          <w:trHeight w:val="300"/>
        </w:trPr>
        <w:tc>
          <w:tcPr>
            <w:tcW w:w="1383" w:type="dxa"/>
          </w:tcPr>
          <w:p w14:paraId="0D8BD62C" w14:textId="77777777" w:rsidR="004B2228" w:rsidRDefault="004B2228">
            <w:r>
              <w:t>Organisation</w:t>
            </w:r>
          </w:p>
        </w:tc>
        <w:tc>
          <w:tcPr>
            <w:tcW w:w="2041" w:type="dxa"/>
          </w:tcPr>
          <w:p w14:paraId="48A40BDC" w14:textId="77777777" w:rsidR="004B2228" w:rsidRDefault="004B2228">
            <w:r>
              <w:t xml:space="preserve">Resource </w:t>
            </w:r>
          </w:p>
        </w:tc>
        <w:tc>
          <w:tcPr>
            <w:tcW w:w="6860" w:type="dxa"/>
          </w:tcPr>
          <w:p w14:paraId="5867C166" w14:textId="77777777" w:rsidR="004B2228" w:rsidRDefault="004B2228">
            <w:r>
              <w:t>Description</w:t>
            </w:r>
          </w:p>
        </w:tc>
        <w:tc>
          <w:tcPr>
            <w:tcW w:w="3649" w:type="dxa"/>
          </w:tcPr>
          <w:p w14:paraId="1F735507" w14:textId="153F93A7" w:rsidR="004B2228" w:rsidRDefault="002A1AC0">
            <w:r>
              <w:t>Link</w:t>
            </w:r>
          </w:p>
        </w:tc>
      </w:tr>
      <w:tr w:rsidR="004B2228" w:rsidRPr="00DF16F4" w14:paraId="3B642E4E" w14:textId="77777777" w:rsidTr="00611CF9">
        <w:trPr>
          <w:trHeight w:val="300"/>
        </w:trPr>
        <w:tc>
          <w:tcPr>
            <w:tcW w:w="1383" w:type="dxa"/>
          </w:tcPr>
          <w:p w14:paraId="606DD9B6" w14:textId="0FEEE7DC" w:rsidR="004B2228" w:rsidRDefault="00AB1C0B">
            <w:pPr>
              <w:rPr>
                <w:szCs w:val="18"/>
              </w:rPr>
            </w:pPr>
            <w:r>
              <w:rPr>
                <w:szCs w:val="18"/>
              </w:rPr>
              <w:t>Australian Government</w:t>
            </w:r>
          </w:p>
        </w:tc>
        <w:tc>
          <w:tcPr>
            <w:tcW w:w="2041" w:type="dxa"/>
          </w:tcPr>
          <w:p w14:paraId="7145FB9F" w14:textId="0C598465" w:rsidR="004B2228" w:rsidRPr="00AE1479" w:rsidRDefault="00953370">
            <w:pPr>
              <w:spacing w:before="80" w:after="80" w:line="259" w:lineRule="auto"/>
              <w:rPr>
                <w:highlight w:val="yellow"/>
              </w:rPr>
            </w:pPr>
            <w:r w:rsidRPr="00330423">
              <w:t>Corporations Act 2001</w:t>
            </w:r>
          </w:p>
        </w:tc>
        <w:tc>
          <w:tcPr>
            <w:tcW w:w="6860" w:type="dxa"/>
          </w:tcPr>
          <w:p w14:paraId="24D3012B" w14:textId="2A684D7F" w:rsidR="004B2228" w:rsidRDefault="00AB7224">
            <w:r>
              <w:t>The Act</w:t>
            </w:r>
            <w:r w:rsidR="002C2AC7">
              <w:t xml:space="preserve"> </w:t>
            </w:r>
            <w:r w:rsidR="009B1763">
              <w:t>sets out laws</w:t>
            </w:r>
            <w:r w:rsidR="00CF6EC8">
              <w:t xml:space="preserve"> governing</w:t>
            </w:r>
            <w:r w:rsidR="009B1763">
              <w:t xml:space="preserve"> </w:t>
            </w:r>
            <w:r w:rsidR="002C2AC7">
              <w:t xml:space="preserve">corporations and other business </w:t>
            </w:r>
            <w:r w:rsidR="007021C5">
              <w:t>entities in Australia</w:t>
            </w:r>
            <w:r w:rsidR="008E1E78">
              <w:t xml:space="preserve">, setting out rules for their formation, operation, governance, financial reporting and dissolution. </w:t>
            </w:r>
          </w:p>
        </w:tc>
        <w:tc>
          <w:tcPr>
            <w:tcW w:w="3649" w:type="dxa"/>
          </w:tcPr>
          <w:p w14:paraId="4DE09295" w14:textId="69344166" w:rsidR="004B2228" w:rsidRDefault="00330423">
            <w:r w:rsidRPr="00330423">
              <w:t>https://www.legislation.gov.au/C2004A00818/latest/versions</w:t>
            </w:r>
          </w:p>
        </w:tc>
      </w:tr>
      <w:tr w:rsidR="004B2228" w:rsidRPr="00DF16F4" w14:paraId="79490E89" w14:textId="77777777" w:rsidTr="00611CF9">
        <w:trPr>
          <w:trHeight w:val="300"/>
        </w:trPr>
        <w:tc>
          <w:tcPr>
            <w:tcW w:w="1383" w:type="dxa"/>
          </w:tcPr>
          <w:p w14:paraId="0D512774" w14:textId="66898391" w:rsidR="004B2228" w:rsidRDefault="00330423">
            <w:pPr>
              <w:rPr>
                <w:szCs w:val="18"/>
              </w:rPr>
            </w:pPr>
            <w:r>
              <w:rPr>
                <w:szCs w:val="18"/>
              </w:rPr>
              <w:t>AASB</w:t>
            </w:r>
          </w:p>
        </w:tc>
        <w:tc>
          <w:tcPr>
            <w:tcW w:w="2041" w:type="dxa"/>
          </w:tcPr>
          <w:p w14:paraId="7D633AB2" w14:textId="3C913D99" w:rsidR="004B2228" w:rsidRPr="009A3CFC" w:rsidRDefault="00C103CE">
            <w:pPr>
              <w:spacing w:before="80" w:after="80" w:line="259" w:lineRule="auto"/>
              <w:rPr>
                <w:i/>
              </w:rPr>
            </w:pPr>
            <w:r w:rsidRPr="001A53B7">
              <w:t>AASB S2</w:t>
            </w:r>
            <w:r w:rsidRPr="009A3CFC">
              <w:rPr>
                <w:i/>
              </w:rPr>
              <w:t xml:space="preserve"> Climate-related disclosures</w:t>
            </w:r>
          </w:p>
        </w:tc>
        <w:tc>
          <w:tcPr>
            <w:tcW w:w="6860" w:type="dxa"/>
          </w:tcPr>
          <w:p w14:paraId="62CFA949" w14:textId="610CE343" w:rsidR="004B2228" w:rsidRDefault="00AF6859">
            <w:r w:rsidRPr="00AF6859">
              <w:t>This Standard, when applicable, requires an entity to disclose information about climate-related risks and opportunities that could reasonably be expected to affect the entity’s cash flows, its access to finance or cost of capital over the short, medium or long term.</w:t>
            </w:r>
          </w:p>
        </w:tc>
        <w:tc>
          <w:tcPr>
            <w:tcW w:w="3649" w:type="dxa"/>
          </w:tcPr>
          <w:p w14:paraId="539E41A4" w14:textId="2EC7F270" w:rsidR="004B2228" w:rsidRDefault="00C103CE">
            <w:r w:rsidRPr="00C103CE">
              <w:t>https://standards.aasb.gov.au/aasb-s2-sep-2024</w:t>
            </w:r>
          </w:p>
        </w:tc>
      </w:tr>
      <w:tr w:rsidR="00255234" w:rsidRPr="00DF16F4" w14:paraId="564D7852" w14:textId="77777777" w:rsidTr="00611CF9">
        <w:trPr>
          <w:trHeight w:val="300"/>
        </w:trPr>
        <w:tc>
          <w:tcPr>
            <w:tcW w:w="1383" w:type="dxa"/>
          </w:tcPr>
          <w:p w14:paraId="03574BEA" w14:textId="77777777" w:rsidR="00255234" w:rsidRDefault="00255234">
            <w:pPr>
              <w:rPr>
                <w:szCs w:val="18"/>
              </w:rPr>
            </w:pPr>
            <w:r>
              <w:rPr>
                <w:szCs w:val="18"/>
              </w:rPr>
              <w:t>AUASB</w:t>
            </w:r>
          </w:p>
        </w:tc>
        <w:tc>
          <w:tcPr>
            <w:tcW w:w="2041" w:type="dxa"/>
          </w:tcPr>
          <w:p w14:paraId="4707F5EC" w14:textId="77777777" w:rsidR="00255234" w:rsidRDefault="00255234">
            <w:pPr>
              <w:spacing w:before="80" w:after="80" w:line="259" w:lineRule="auto"/>
            </w:pPr>
            <w:r>
              <w:t>ASSA 5000 and ASSA 5010</w:t>
            </w:r>
          </w:p>
        </w:tc>
        <w:tc>
          <w:tcPr>
            <w:tcW w:w="6860" w:type="dxa"/>
          </w:tcPr>
          <w:p w14:paraId="17723521" w14:textId="4E1C6917" w:rsidR="00255234" w:rsidRDefault="006E1355">
            <w:r>
              <w:t xml:space="preserve">These Standards </w:t>
            </w:r>
            <w:r w:rsidR="0026069C">
              <w:t>apply to assurance engagements on sustainability information</w:t>
            </w:r>
            <w:r w:rsidR="006D7CCD">
              <w:t>.</w:t>
            </w:r>
          </w:p>
        </w:tc>
        <w:tc>
          <w:tcPr>
            <w:tcW w:w="3649" w:type="dxa"/>
          </w:tcPr>
          <w:p w14:paraId="136CF707" w14:textId="77777777" w:rsidR="00255234" w:rsidRDefault="00255234">
            <w:r w:rsidRPr="00255234">
              <w:t>https://standards.auasb.gov.au/node/1918</w:t>
            </w:r>
          </w:p>
        </w:tc>
      </w:tr>
      <w:tr w:rsidR="004B2228" w:rsidRPr="00DF16F4" w14:paraId="1E11FA72" w14:textId="77777777" w:rsidTr="00611CF9">
        <w:trPr>
          <w:trHeight w:val="300"/>
        </w:trPr>
        <w:tc>
          <w:tcPr>
            <w:tcW w:w="1383" w:type="dxa"/>
          </w:tcPr>
          <w:p w14:paraId="02BF956F" w14:textId="1CDDD220" w:rsidR="004B2228" w:rsidRDefault="00C103CE">
            <w:pPr>
              <w:rPr>
                <w:szCs w:val="18"/>
              </w:rPr>
            </w:pPr>
            <w:r>
              <w:rPr>
                <w:szCs w:val="18"/>
              </w:rPr>
              <w:t>ASIC</w:t>
            </w:r>
          </w:p>
        </w:tc>
        <w:tc>
          <w:tcPr>
            <w:tcW w:w="2041" w:type="dxa"/>
          </w:tcPr>
          <w:p w14:paraId="0AD479F3" w14:textId="1391803A" w:rsidR="004B2228" w:rsidRDefault="007A0813">
            <w:pPr>
              <w:spacing w:before="80" w:after="80" w:line="259" w:lineRule="auto"/>
            </w:pPr>
            <w:r>
              <w:t xml:space="preserve">Regulatory Guide 280: Sustainability </w:t>
            </w:r>
            <w:r w:rsidR="009842BB">
              <w:t>reporting</w:t>
            </w:r>
          </w:p>
        </w:tc>
        <w:tc>
          <w:tcPr>
            <w:tcW w:w="6860" w:type="dxa"/>
          </w:tcPr>
          <w:p w14:paraId="145722B8" w14:textId="3B7ADFD7" w:rsidR="004B2228" w:rsidRDefault="008D73F7">
            <w:r>
              <w:t xml:space="preserve">This guide is for entities required to prepare a sustainability report under Chapter 2M of the </w:t>
            </w:r>
            <w:r w:rsidRPr="00767A40">
              <w:rPr>
                <w:i/>
              </w:rPr>
              <w:t>Corporations Act</w:t>
            </w:r>
            <w:r>
              <w:t>. It explains how ASIC will exercise specific powers under legislation</w:t>
            </w:r>
            <w:r w:rsidR="001710F7">
              <w:t>, how ASIC interprets the law and the principles underlying ASIC’s approach</w:t>
            </w:r>
          </w:p>
        </w:tc>
        <w:tc>
          <w:tcPr>
            <w:tcW w:w="3649" w:type="dxa"/>
          </w:tcPr>
          <w:p w14:paraId="6DDBA33B" w14:textId="6A527726" w:rsidR="004B2228" w:rsidRDefault="002212F2">
            <w:r w:rsidRPr="0054693D">
              <w:t>https://www.asic.gov.au/regulatory-resources/find-a-document/regulatory-guides/rg-280-sustainability-reporting/</w:t>
            </w:r>
          </w:p>
        </w:tc>
      </w:tr>
      <w:tr w:rsidR="00255234" w:rsidRPr="00DF16F4" w14:paraId="3F381177" w14:textId="77777777" w:rsidTr="00611CF9">
        <w:trPr>
          <w:trHeight w:val="300"/>
        </w:trPr>
        <w:tc>
          <w:tcPr>
            <w:tcW w:w="1383" w:type="dxa"/>
          </w:tcPr>
          <w:p w14:paraId="1BA1ABB7" w14:textId="5B517E9D" w:rsidR="00255234" w:rsidRDefault="00255234">
            <w:pPr>
              <w:rPr>
                <w:szCs w:val="18"/>
              </w:rPr>
            </w:pPr>
            <w:r>
              <w:rPr>
                <w:szCs w:val="18"/>
              </w:rPr>
              <w:t>ASIC</w:t>
            </w:r>
          </w:p>
        </w:tc>
        <w:tc>
          <w:tcPr>
            <w:tcW w:w="2041" w:type="dxa"/>
          </w:tcPr>
          <w:p w14:paraId="24454BEC" w14:textId="6C59FFC0" w:rsidR="00255234" w:rsidRDefault="004A5A17">
            <w:pPr>
              <w:spacing w:before="80" w:after="80" w:line="259" w:lineRule="auto"/>
            </w:pPr>
            <w:r>
              <w:t>Information Sheet: 271 – How to avoid greenwashing when offering or promoting sustainability-related products</w:t>
            </w:r>
          </w:p>
        </w:tc>
        <w:tc>
          <w:tcPr>
            <w:tcW w:w="6860" w:type="dxa"/>
          </w:tcPr>
          <w:p w14:paraId="117E584E" w14:textId="178427B2" w:rsidR="00255234" w:rsidRDefault="00C62FD5">
            <w:r>
              <w:t xml:space="preserve">This information sheet provides information about </w:t>
            </w:r>
            <w:r w:rsidR="00113E06">
              <w:t>how to avoid</w:t>
            </w:r>
            <w:r>
              <w:t xml:space="preserve"> misrepresenting the extent to which a financial product or investment strategy is environmentally friendly, sustainable or ethical for responsible entities of managed funds, corporate directors, corporate collective investment vehicles and trustees of registrable superannuation entities</w:t>
            </w:r>
          </w:p>
        </w:tc>
        <w:tc>
          <w:tcPr>
            <w:tcW w:w="3649" w:type="dxa"/>
          </w:tcPr>
          <w:p w14:paraId="370E6B53" w14:textId="26D41224" w:rsidR="00255234" w:rsidRPr="00255234" w:rsidRDefault="00174971">
            <w:r w:rsidRPr="00174971">
              <w:t>https://www.asic.gov.au/regulatory-resources/financial-services/how-to-avoid-greenwashing-when-offering-or-promoting-sustainability-related-products/</w:t>
            </w:r>
          </w:p>
        </w:tc>
      </w:tr>
      <w:tr w:rsidR="00961A8B" w:rsidRPr="00DF16F4" w14:paraId="0CF7C857" w14:textId="77777777" w:rsidTr="00611CF9">
        <w:trPr>
          <w:trHeight w:val="300"/>
        </w:trPr>
        <w:tc>
          <w:tcPr>
            <w:tcW w:w="1383" w:type="dxa"/>
          </w:tcPr>
          <w:p w14:paraId="54BD29F1" w14:textId="6AD11A8A" w:rsidR="00961A8B" w:rsidRDefault="00A56F12">
            <w:pPr>
              <w:rPr>
                <w:szCs w:val="18"/>
              </w:rPr>
            </w:pPr>
            <w:r>
              <w:rPr>
                <w:szCs w:val="18"/>
              </w:rPr>
              <w:t>IFRS</w:t>
            </w:r>
          </w:p>
        </w:tc>
        <w:tc>
          <w:tcPr>
            <w:tcW w:w="2041" w:type="dxa"/>
          </w:tcPr>
          <w:p w14:paraId="77FEDBF0" w14:textId="770E9453" w:rsidR="00961A8B" w:rsidRDefault="005E50FC">
            <w:pPr>
              <w:spacing w:before="80" w:after="80" w:line="259" w:lineRule="auto"/>
            </w:pPr>
            <w:r>
              <w:t>Disclosing information about an entity’s climate-related transition, including information about transition plans, in accordance with IFRS S2</w:t>
            </w:r>
            <w:r w:rsidR="00E369A2">
              <w:t xml:space="preserve"> Guidance document</w:t>
            </w:r>
          </w:p>
        </w:tc>
        <w:tc>
          <w:tcPr>
            <w:tcW w:w="6860" w:type="dxa"/>
          </w:tcPr>
          <w:p w14:paraId="07487AC8" w14:textId="7A4BA270" w:rsidR="00961A8B" w:rsidRDefault="00BB2C92">
            <w:r w:rsidRPr="00BB2C92">
              <w:t>The guidance helps entities provide high-quality information on their climate transition plans, including mitigation and adaptation efforts, when applying IFRS S2.</w:t>
            </w:r>
          </w:p>
        </w:tc>
        <w:tc>
          <w:tcPr>
            <w:tcW w:w="3649" w:type="dxa"/>
          </w:tcPr>
          <w:p w14:paraId="029AF00D" w14:textId="19074E57" w:rsidR="00961A8B" w:rsidRDefault="001D5899">
            <w:r w:rsidRPr="001D5899">
              <w:t>https://www.ifrs.org/content/dam/ifrs/supporting-implementation/ifrs-s2/transition-plan-disclosure-s2.pdf</w:t>
            </w:r>
          </w:p>
        </w:tc>
      </w:tr>
    </w:tbl>
    <w:p w14:paraId="6869DBB0" w14:textId="77777777" w:rsidR="004F464C" w:rsidRPr="0012740E" w:rsidRDefault="004F464C" w:rsidP="004B2228">
      <w:pPr>
        <w:rPr>
          <w:b/>
        </w:rPr>
        <w:sectPr w:rsidR="004F464C" w:rsidRPr="0012740E" w:rsidSect="004F464C">
          <w:footerReference w:type="even" r:id="rId63"/>
          <w:pgSz w:w="16838" w:h="11906" w:orient="landscape" w:code="9"/>
          <w:pgMar w:top="1418" w:right="1843" w:bottom="1418" w:left="1418" w:header="709" w:footer="709" w:gutter="0"/>
          <w:cols w:space="708"/>
          <w:docGrid w:linePitch="360"/>
        </w:sectPr>
      </w:pPr>
    </w:p>
    <w:p w14:paraId="7DDF69BD" w14:textId="350E938C" w:rsidR="00A12D93" w:rsidRDefault="0092019E" w:rsidP="00F2721E">
      <w:pPr>
        <w:pStyle w:val="Heading1"/>
        <w:numPr>
          <w:ilvl w:val="0"/>
          <w:numId w:val="0"/>
        </w:numPr>
      </w:pPr>
      <w:bookmarkStart w:id="254" w:name="_Toc203118755"/>
      <w:r>
        <w:lastRenderedPageBreak/>
        <w:t>Glossary</w:t>
      </w:r>
      <w:bookmarkEnd w:id="254"/>
      <w:r w:rsidR="00A12D93">
        <w:t xml:space="preserve"> </w:t>
      </w:r>
    </w:p>
    <w:p w14:paraId="2BC1804F" w14:textId="077A6657" w:rsidR="00FF3D8D" w:rsidRPr="00FF3D8D" w:rsidRDefault="008A2CCB" w:rsidP="00FF3D8D">
      <w:r>
        <w:t>Below is a list of key terms used throughout this guidance</w:t>
      </w:r>
      <w:r w:rsidR="00980CA6">
        <w:t xml:space="preserve"> and their definitions. </w:t>
      </w:r>
      <w:r w:rsidR="00925D52">
        <w:t>*Marked terms</w:t>
      </w:r>
      <w:r w:rsidR="00C50167">
        <w:t xml:space="preserve"> are</w:t>
      </w:r>
      <w:r w:rsidR="00FF3D8D">
        <w:t xml:space="preserve"> </w:t>
      </w:r>
      <w:r w:rsidR="00F20EDC">
        <w:t xml:space="preserve">definitions </w:t>
      </w:r>
      <w:r w:rsidR="009B751D">
        <w:t>currently</w:t>
      </w:r>
      <w:r w:rsidR="00FF3D8D">
        <w:t xml:space="preserve"> </w:t>
      </w:r>
      <w:r w:rsidR="00F20EDC">
        <w:t xml:space="preserve">used </w:t>
      </w:r>
      <w:r w:rsidR="008925A7">
        <w:t>under</w:t>
      </w:r>
      <w:r w:rsidR="00FF3D8D">
        <w:t xml:space="preserve"> </w:t>
      </w:r>
      <w:hyperlink r:id="rId64" w:history="1">
        <w:r w:rsidR="00FF3D8D" w:rsidRPr="004C6E06">
          <w:rPr>
            <w:rStyle w:val="Hyperlink"/>
          </w:rPr>
          <w:t>AASB S2</w:t>
        </w:r>
      </w:hyperlink>
      <w:r w:rsidR="004B6191">
        <w:t xml:space="preserve">, </w:t>
      </w:r>
      <w:r w:rsidR="004C4FC1">
        <w:t xml:space="preserve">as </w:t>
      </w:r>
      <w:r w:rsidR="00ED5B4E">
        <w:t xml:space="preserve">issued </w:t>
      </w:r>
      <w:r w:rsidR="004C4FC1">
        <w:t>on 20 September 2024</w:t>
      </w:r>
      <w:r w:rsidR="004B6191">
        <w:t>.</w:t>
      </w:r>
      <w:r w:rsidR="00925D52">
        <w:t xml:space="preserve"> These definitions have been used here to support consistency between transition plan disclosures and broader sustainability reporting. </w:t>
      </w:r>
      <w:r w:rsidR="00AA33FE">
        <w:t>Readers of this guidance are encouraged to also consider AASB S2 for the latest definitions.</w:t>
      </w:r>
    </w:p>
    <w:tbl>
      <w:tblPr>
        <w:tblStyle w:val="TableGrid"/>
        <w:tblW w:w="9411" w:type="dxa"/>
        <w:tblLook w:val="04A0" w:firstRow="1" w:lastRow="0" w:firstColumn="1" w:lastColumn="0" w:noHBand="0" w:noVBand="1"/>
      </w:tblPr>
      <w:tblGrid>
        <w:gridCol w:w="1701"/>
        <w:gridCol w:w="7710"/>
      </w:tblGrid>
      <w:tr w:rsidR="006F26D2" w14:paraId="1ABBADFF" w14:textId="77777777" w:rsidTr="00A034B8">
        <w:trPr>
          <w:cnfStyle w:val="100000000000" w:firstRow="1" w:lastRow="0" w:firstColumn="0" w:lastColumn="0" w:oddVBand="0" w:evenVBand="0" w:oddHBand="0" w:evenHBand="0" w:firstRowFirstColumn="0" w:firstRowLastColumn="0" w:lastRowFirstColumn="0" w:lastRowLastColumn="0"/>
        </w:trPr>
        <w:tc>
          <w:tcPr>
            <w:tcW w:w="1701" w:type="dxa"/>
          </w:tcPr>
          <w:p w14:paraId="1E04EC64" w14:textId="5AD3B68A" w:rsidR="00A12D93" w:rsidRDefault="00C44800" w:rsidP="00A12D93">
            <w:r>
              <w:t>Term</w:t>
            </w:r>
          </w:p>
        </w:tc>
        <w:tc>
          <w:tcPr>
            <w:tcW w:w="7710" w:type="dxa"/>
          </w:tcPr>
          <w:p w14:paraId="3DED7266" w14:textId="7BFA32D1" w:rsidR="00A12D93" w:rsidRDefault="00D81C27" w:rsidP="00A12D93">
            <w:r>
              <w:t>Definition</w:t>
            </w:r>
          </w:p>
        </w:tc>
      </w:tr>
      <w:tr w:rsidR="0009250D" w14:paraId="016601C7" w14:textId="77777777" w:rsidTr="00A034B8">
        <w:tc>
          <w:tcPr>
            <w:tcW w:w="1701" w:type="dxa"/>
          </w:tcPr>
          <w:p w14:paraId="036E8C40" w14:textId="0FB10676" w:rsidR="0009250D" w:rsidRDefault="0009250D" w:rsidP="00A12D93">
            <w:r>
              <w:t>Adaptation action</w:t>
            </w:r>
          </w:p>
        </w:tc>
        <w:tc>
          <w:tcPr>
            <w:tcW w:w="7710" w:type="dxa"/>
          </w:tcPr>
          <w:p w14:paraId="430712B8" w14:textId="05B9869D" w:rsidR="0009250D" w:rsidRPr="00AF6A8D" w:rsidRDefault="0009250D" w:rsidP="00A12D93">
            <w:r>
              <w:t>Actions</w:t>
            </w:r>
            <w:r w:rsidR="005472E3">
              <w:t xml:space="preserve"> and adjustments </w:t>
            </w:r>
            <w:r>
              <w:t xml:space="preserve">that </w:t>
            </w:r>
            <w:r w:rsidR="00D674D0">
              <w:t xml:space="preserve">support the organisation’s response to the </w:t>
            </w:r>
            <w:r w:rsidR="00AC6D2C">
              <w:t xml:space="preserve">effects of </w:t>
            </w:r>
            <w:r w:rsidR="00D674D0">
              <w:t xml:space="preserve">current or expected climate change </w:t>
            </w:r>
            <w:r w:rsidR="0047396B">
              <w:t>to manage risks and harness potential opportunities.</w:t>
            </w:r>
          </w:p>
        </w:tc>
      </w:tr>
      <w:tr w:rsidR="00863E2C" w14:paraId="5C9BF0D3" w14:textId="77777777" w:rsidTr="00A034B8">
        <w:tc>
          <w:tcPr>
            <w:tcW w:w="1701" w:type="dxa"/>
          </w:tcPr>
          <w:p w14:paraId="6EDAFEEC" w14:textId="3123267F" w:rsidR="00863E2C" w:rsidRDefault="00863E2C" w:rsidP="00A12D93">
            <w:r>
              <w:t>Business model</w:t>
            </w:r>
            <w:r w:rsidR="00AF6A8D">
              <w:t>*</w:t>
            </w:r>
          </w:p>
        </w:tc>
        <w:tc>
          <w:tcPr>
            <w:tcW w:w="7710" w:type="dxa"/>
          </w:tcPr>
          <w:p w14:paraId="6272A236" w14:textId="6DEDE3DD" w:rsidR="00863E2C" w:rsidRDefault="00AF6A8D" w:rsidP="00A12D93">
            <w:r w:rsidRPr="00AF6A8D">
              <w:t>An entity’s system of transforming inputs through its activities into outputs and outcomes that aims to fulfil the entity’s strategic purposes and create value for the entity and hence generate cash flows over the short, medium and long term.</w:t>
            </w:r>
          </w:p>
        </w:tc>
      </w:tr>
      <w:tr w:rsidR="001230AD" w14:paraId="3287A223" w14:textId="77777777" w:rsidTr="00A034B8">
        <w:tc>
          <w:tcPr>
            <w:tcW w:w="1701" w:type="dxa"/>
          </w:tcPr>
          <w:p w14:paraId="46489165" w14:textId="24EE2BFC" w:rsidR="001230AD" w:rsidRDefault="001230AD" w:rsidP="00A12D93">
            <w:r>
              <w:t>Carbon credit</w:t>
            </w:r>
            <w:r w:rsidR="00E56AF2">
              <w:t>*</w:t>
            </w:r>
          </w:p>
        </w:tc>
        <w:tc>
          <w:tcPr>
            <w:tcW w:w="7710" w:type="dxa"/>
          </w:tcPr>
          <w:p w14:paraId="68FEA1A9" w14:textId="065F6C6A" w:rsidR="001230AD" w:rsidRDefault="00E872EE" w:rsidP="00A12D93">
            <w:r w:rsidRPr="00E872EE">
              <w:t>An emissions unit that is issued by a carbon crediting programme and represents an emission reduction or removal of greenhouse gases. Carbon credits are uniquely serialised, issued, tracked and cancelled by means of an electronic registry.</w:t>
            </w:r>
          </w:p>
        </w:tc>
      </w:tr>
      <w:tr w:rsidR="00E872EE" w14:paraId="50F73A1D" w14:textId="77777777" w:rsidTr="00A034B8">
        <w:tc>
          <w:tcPr>
            <w:tcW w:w="1701" w:type="dxa"/>
          </w:tcPr>
          <w:p w14:paraId="5D40C57F" w14:textId="601A1D24" w:rsidR="00E872EE" w:rsidRDefault="00C13C41" w:rsidP="00C13C41">
            <w:r>
              <w:t>C</w:t>
            </w:r>
            <w:r w:rsidRPr="00C13C41">
              <w:t>limate resilience</w:t>
            </w:r>
            <w:r w:rsidR="00E56AF2">
              <w:t>*</w:t>
            </w:r>
          </w:p>
        </w:tc>
        <w:tc>
          <w:tcPr>
            <w:tcW w:w="7710" w:type="dxa"/>
          </w:tcPr>
          <w:p w14:paraId="18E570F5" w14:textId="50033562" w:rsidR="00E872EE" w:rsidRPr="00E872EE" w:rsidRDefault="00E56AF2" w:rsidP="00A12D93">
            <w:r w:rsidRPr="00E56AF2">
              <w:t>The capacity of an entity to adjust to climate-related changes, developments or uncertainties. Climate resilience involves the capacity to manage climate-related risks and benefit from climate-related opportunities, including the ability to respond and adapt to climate-related transition risks and climate-related physical risks. An entity’s climate resilience includes both its strategic resilience and its operational resilience to climate-related changes, developments and uncertainties.</w:t>
            </w:r>
          </w:p>
        </w:tc>
      </w:tr>
      <w:tr w:rsidR="00C13C41" w14:paraId="3A65C121" w14:textId="77777777" w:rsidTr="00A034B8">
        <w:tc>
          <w:tcPr>
            <w:tcW w:w="1701" w:type="dxa"/>
          </w:tcPr>
          <w:p w14:paraId="649C3876" w14:textId="7F0697F0" w:rsidR="00C13C41" w:rsidRDefault="00CE7CF5" w:rsidP="00A12D93">
            <w:r>
              <w:t>C</w:t>
            </w:r>
            <w:r w:rsidRPr="00CE7CF5">
              <w:t>limate-related physical risks</w:t>
            </w:r>
            <w:r w:rsidR="00923C3B">
              <w:t>*</w:t>
            </w:r>
          </w:p>
        </w:tc>
        <w:tc>
          <w:tcPr>
            <w:tcW w:w="7710" w:type="dxa"/>
          </w:tcPr>
          <w:p w14:paraId="0505088E" w14:textId="77777777" w:rsidR="00BD062D" w:rsidRPr="00BD062D" w:rsidRDefault="00BD062D" w:rsidP="00BD062D">
            <w:r w:rsidRPr="00BD062D">
              <w:rPr>
                <w:lang w:val="en-US"/>
              </w:rPr>
              <w:t>Risks resulting from climate change that can be event-driven (acute physical risk) or from longer-term shifts in climatic patterns (chronic physical risk). Acute physical risks arise from weather-related events such as storms, floods, drought or heatwaves, which are increasing in severity and frequency. Chronic physical risks arise from longer-term shifts in climatic patterns including changes in precipitation and temperature which could lead to sea level rise, reduced water availability, biodiversity loss and changes in soil productivity.</w:t>
            </w:r>
          </w:p>
          <w:p w14:paraId="582EFE14" w14:textId="7BA4F09C" w:rsidR="00C13C41" w:rsidRPr="00E872EE" w:rsidRDefault="00BD062D" w:rsidP="00A12D93">
            <w:r w:rsidRPr="00BD062D">
              <w:t>These risks could carry financial implications for an entity, such as costs resulting from direct damage to assets or indirect effects of supply-chain disruption. The entity's financial performance could also be affected by changes in water availability, sourcing and quality; and extreme temperature changes affecting the entity's premises, operations, supply chains, transportation needs and employee health and safety.</w:t>
            </w:r>
          </w:p>
        </w:tc>
      </w:tr>
      <w:tr w:rsidR="00C13C41" w14:paraId="625A5FC5" w14:textId="77777777" w:rsidTr="00A034B8">
        <w:tc>
          <w:tcPr>
            <w:tcW w:w="1701" w:type="dxa"/>
          </w:tcPr>
          <w:p w14:paraId="4C9DBEF3" w14:textId="3637F764" w:rsidR="00C13C41" w:rsidRDefault="001C2472" w:rsidP="00A12D93">
            <w:r>
              <w:t>C</w:t>
            </w:r>
            <w:r w:rsidRPr="001C2472">
              <w:t>limate-related risks and opportunities</w:t>
            </w:r>
            <w:r w:rsidR="00923C3B">
              <w:t>*</w:t>
            </w:r>
          </w:p>
        </w:tc>
        <w:tc>
          <w:tcPr>
            <w:tcW w:w="7710" w:type="dxa"/>
          </w:tcPr>
          <w:p w14:paraId="5A75C164" w14:textId="77777777" w:rsidR="0096689D" w:rsidRDefault="0096689D" w:rsidP="0096689D">
            <w:r>
              <w:t>Climate-related risks refers to the potential negative effects of climate change on an entity. These risks are categorised as climate-related physical risks and climate-related transition risks.</w:t>
            </w:r>
          </w:p>
          <w:p w14:paraId="5AB34A91" w14:textId="0F97143D" w:rsidR="00C13C41" w:rsidRPr="00E872EE" w:rsidRDefault="0096689D" w:rsidP="0096689D">
            <w:r>
              <w:t>Climate-related opportunities refers to the potential positive effects arising from climate change for an entity. Efforts to mitigate and adapt to climate change can produce climate-related opportunities for an entity.</w:t>
            </w:r>
          </w:p>
        </w:tc>
      </w:tr>
      <w:tr w:rsidR="008C645B" w14:paraId="3379C809" w14:textId="77777777" w:rsidTr="00A034B8">
        <w:tc>
          <w:tcPr>
            <w:tcW w:w="1701" w:type="dxa"/>
          </w:tcPr>
          <w:p w14:paraId="43D9D6D3" w14:textId="2127382F" w:rsidR="008C645B" w:rsidRDefault="008C645B" w:rsidP="00A12D93">
            <w:r>
              <w:t>Climate-related transition plan</w:t>
            </w:r>
            <w:r w:rsidR="003164D8">
              <w:t>*</w:t>
            </w:r>
          </w:p>
        </w:tc>
        <w:tc>
          <w:tcPr>
            <w:tcW w:w="7710" w:type="dxa"/>
          </w:tcPr>
          <w:p w14:paraId="17133239" w14:textId="4B2A7937" w:rsidR="008C645B" w:rsidRPr="00923C3B" w:rsidRDefault="001D3F4C" w:rsidP="001D3F4C">
            <w:r>
              <w:t>An aspect of an entity’s overall strategy that lays out the entity’s targets, actions or resources for its transition towards a lower-carbon economy, including actions such as reducing its greenhouse gas emissions.</w:t>
            </w:r>
          </w:p>
        </w:tc>
      </w:tr>
      <w:tr w:rsidR="00923C3B" w14:paraId="30067DFF" w14:textId="77777777" w:rsidTr="00A034B8">
        <w:tc>
          <w:tcPr>
            <w:tcW w:w="1701" w:type="dxa"/>
          </w:tcPr>
          <w:p w14:paraId="3AE21B6E" w14:textId="2F0B3430" w:rsidR="00923C3B" w:rsidRDefault="00923C3B" w:rsidP="00A12D93">
            <w:r>
              <w:t>Climate-related transition risks</w:t>
            </w:r>
            <w:r w:rsidR="006E6104">
              <w:t>*</w:t>
            </w:r>
          </w:p>
        </w:tc>
        <w:tc>
          <w:tcPr>
            <w:tcW w:w="7710" w:type="dxa"/>
          </w:tcPr>
          <w:p w14:paraId="0F433058" w14:textId="0D4F00FC" w:rsidR="00923C3B" w:rsidRDefault="00923C3B" w:rsidP="0096689D">
            <w:r w:rsidRPr="00923C3B">
              <w:t>Risks that arise from efforts to transition to a lower-carbon economy. Transition risks include policy, legal, technological, market and reputational risks. These risks could carry financial implications for an entity, such as increased operating costs or asset impairment due to new or amended climate-related regulations. The entity's financial performance could also be affected by shifting consumer demands and the development and deployment of new technology.</w:t>
            </w:r>
          </w:p>
        </w:tc>
      </w:tr>
      <w:tr w:rsidR="00923C3B" w14:paraId="673B4B14" w14:textId="77777777" w:rsidTr="00A034B8">
        <w:tc>
          <w:tcPr>
            <w:tcW w:w="1701" w:type="dxa"/>
          </w:tcPr>
          <w:p w14:paraId="0875FD52" w14:textId="45259923" w:rsidR="00923C3B" w:rsidRDefault="00767055" w:rsidP="00A12D93">
            <w:r>
              <w:lastRenderedPageBreak/>
              <w:t>CO</w:t>
            </w:r>
            <w:r w:rsidRPr="00DE6ED1">
              <w:rPr>
                <w:vertAlign w:val="subscript"/>
              </w:rPr>
              <w:t>2</w:t>
            </w:r>
            <w:r>
              <w:t xml:space="preserve"> equivalent</w:t>
            </w:r>
            <w:r w:rsidR="00CC1D9E">
              <w:t>*</w:t>
            </w:r>
          </w:p>
        </w:tc>
        <w:tc>
          <w:tcPr>
            <w:tcW w:w="7710" w:type="dxa"/>
          </w:tcPr>
          <w:p w14:paraId="3183EC8F" w14:textId="1C4109C4" w:rsidR="00923C3B" w:rsidRDefault="00CC1D9E" w:rsidP="00CC1D9E">
            <w:r>
              <w:t>The universal unit of measurement to indicate the global warming potential of each greenhouse gas, expressed in terms of the global warming potential of one unit of carbon dioxide. This unit is used to evaluate releasing or avoiding releasing different greenhouse gases against a common basis.</w:t>
            </w:r>
          </w:p>
        </w:tc>
      </w:tr>
      <w:tr w:rsidR="00CC1D9E" w14:paraId="5F3995D4" w14:textId="77777777" w:rsidTr="00A034B8">
        <w:tc>
          <w:tcPr>
            <w:tcW w:w="1701" w:type="dxa"/>
          </w:tcPr>
          <w:p w14:paraId="24675C36" w14:textId="78FA320D" w:rsidR="00CC1D9E" w:rsidRDefault="00CC1D9E" w:rsidP="00CC1D9E">
            <w:r>
              <w:t>Decarbonisation levers</w:t>
            </w:r>
          </w:p>
        </w:tc>
        <w:tc>
          <w:tcPr>
            <w:tcW w:w="7710" w:type="dxa"/>
          </w:tcPr>
          <w:p w14:paraId="2C493BD1" w14:textId="66B5DB09" w:rsidR="00CC1D9E" w:rsidRDefault="003901A2" w:rsidP="00CC1D9E">
            <w:r w:rsidRPr="003901A2">
              <w:t xml:space="preserve">Decarbonisation levers are aggregated </w:t>
            </w:r>
            <w:r w:rsidR="00965C45">
              <w:t>categories</w:t>
            </w:r>
            <w:r w:rsidRPr="003901A2">
              <w:t xml:space="preserve"> of mitigation actions, such as </w:t>
            </w:r>
            <w:r w:rsidR="00385ED9">
              <w:t xml:space="preserve">improving </w:t>
            </w:r>
            <w:r w:rsidRPr="003901A2">
              <w:t xml:space="preserve">energy efficiency, electrification, fuel switching, use of renewable energy, product change and supply chain decarbonisation, that </w:t>
            </w:r>
            <w:r w:rsidR="003913B5">
              <w:t xml:space="preserve">can be selected from to </w:t>
            </w:r>
            <w:r w:rsidRPr="003901A2">
              <w:t xml:space="preserve">fit with the </w:t>
            </w:r>
            <w:r w:rsidR="008A3B43">
              <w:t>organisation</w:t>
            </w:r>
            <w:r w:rsidR="003A687C" w:rsidRPr="003901A2">
              <w:t>’s</w:t>
            </w:r>
            <w:r w:rsidRPr="003901A2">
              <w:t xml:space="preserve"> specific </w:t>
            </w:r>
            <w:r w:rsidR="003913B5">
              <w:t>circumstances</w:t>
            </w:r>
            <w:r w:rsidR="007E5DAD">
              <w:t>.</w:t>
            </w:r>
          </w:p>
        </w:tc>
      </w:tr>
      <w:tr w:rsidR="00CC1D9E" w14:paraId="762E03B4" w14:textId="77777777" w:rsidTr="00A034B8">
        <w:tc>
          <w:tcPr>
            <w:tcW w:w="1701" w:type="dxa"/>
          </w:tcPr>
          <w:p w14:paraId="27A9294C" w14:textId="00F65AB0" w:rsidR="00CC1D9E" w:rsidRDefault="004608E2" w:rsidP="00CC1D9E">
            <w:r>
              <w:t>Financed emissions</w:t>
            </w:r>
            <w:r w:rsidR="00A62205">
              <w:t>*</w:t>
            </w:r>
          </w:p>
        </w:tc>
        <w:tc>
          <w:tcPr>
            <w:tcW w:w="7710" w:type="dxa"/>
          </w:tcPr>
          <w:p w14:paraId="1FA213B1" w14:textId="10D4DC35" w:rsidR="00CC1D9E" w:rsidRDefault="005A34FD" w:rsidP="005A34FD">
            <w:r>
              <w:t>The portion of gross greenhouse gas emissions of an investee or counterparty attributed to the loans and investments made by an entity to the investee or counterparty. These emissions are part of Scope 3 Category 15 (investments) as defined in the Greenhouse Gas Protocol Corporate Value Chain (Scope 3) Accounting and Reporting Standard (2011).</w:t>
            </w:r>
          </w:p>
        </w:tc>
      </w:tr>
      <w:tr w:rsidR="00CC1D9E" w14:paraId="12B58F5A" w14:textId="77777777" w:rsidTr="00A034B8">
        <w:tc>
          <w:tcPr>
            <w:tcW w:w="1701" w:type="dxa"/>
          </w:tcPr>
          <w:p w14:paraId="1C485650" w14:textId="4D2C136D" w:rsidR="00CC1D9E" w:rsidRDefault="00BE798E" w:rsidP="00BE798E">
            <w:r>
              <w:t>Greenhouse gases</w:t>
            </w:r>
            <w:r w:rsidR="00AF6A8D">
              <w:t>*</w:t>
            </w:r>
          </w:p>
        </w:tc>
        <w:tc>
          <w:tcPr>
            <w:tcW w:w="7710" w:type="dxa"/>
          </w:tcPr>
          <w:p w14:paraId="1E23EA58" w14:textId="6DC5F9AA" w:rsidR="00CC1D9E" w:rsidRDefault="00C4552E" w:rsidP="00CC1D9E">
            <w:r w:rsidRPr="00C4552E">
              <w:t>The seven greenhouse gases listed in the Kyoto Protocol—carbon dioxide (CO</w:t>
            </w:r>
            <w:r w:rsidRPr="00C4552E">
              <w:rPr>
                <w:vertAlign w:val="subscript"/>
              </w:rPr>
              <w:t>2</w:t>
            </w:r>
            <w:r w:rsidRPr="00C4552E">
              <w:t>); methane (CH</w:t>
            </w:r>
            <w:r w:rsidRPr="00C4552E">
              <w:rPr>
                <w:vertAlign w:val="subscript"/>
              </w:rPr>
              <w:t>4</w:t>
            </w:r>
            <w:r w:rsidRPr="00C4552E">
              <w:t>); nitrous oxide (N</w:t>
            </w:r>
            <w:r w:rsidRPr="00C4552E">
              <w:rPr>
                <w:vertAlign w:val="subscript"/>
              </w:rPr>
              <w:t>2</w:t>
            </w:r>
            <w:r w:rsidRPr="00C4552E">
              <w:t>O); hydrofluorocarbons (HFCs); nitrogen trifluoride (NF</w:t>
            </w:r>
            <w:r w:rsidRPr="00C4552E">
              <w:rPr>
                <w:vertAlign w:val="subscript"/>
              </w:rPr>
              <w:t>3</w:t>
            </w:r>
            <w:r w:rsidRPr="00C4552E">
              <w:t>); perfluorocarbons (PFCs) and sulphur hexafluoride (SF</w:t>
            </w:r>
            <w:r w:rsidRPr="00C4552E">
              <w:rPr>
                <w:vertAlign w:val="subscript"/>
              </w:rPr>
              <w:t>6</w:t>
            </w:r>
            <w:r w:rsidRPr="00C4552E">
              <w:t>).</w:t>
            </w:r>
          </w:p>
        </w:tc>
      </w:tr>
      <w:tr w:rsidR="00CC1D9E" w14:paraId="56FCD3B3" w14:textId="77777777" w:rsidTr="00A034B8">
        <w:tc>
          <w:tcPr>
            <w:tcW w:w="1701" w:type="dxa"/>
          </w:tcPr>
          <w:p w14:paraId="307A85C9" w14:textId="010A1323" w:rsidR="00CC1D9E" w:rsidRDefault="00881558" w:rsidP="00CC1D9E">
            <w:r>
              <w:t>Indirect gre</w:t>
            </w:r>
            <w:r w:rsidR="002C3A2D">
              <w:t>enhouse gas emissions</w:t>
            </w:r>
            <w:r w:rsidR="00AF6A8D">
              <w:t>*</w:t>
            </w:r>
          </w:p>
        </w:tc>
        <w:tc>
          <w:tcPr>
            <w:tcW w:w="7710" w:type="dxa"/>
          </w:tcPr>
          <w:p w14:paraId="676B491B" w14:textId="71A92AEC" w:rsidR="00CC1D9E" w:rsidRDefault="00CD5D77" w:rsidP="00CC1D9E">
            <w:r w:rsidRPr="00CD5D77">
              <w:t>Emissions that are a consequence of the activities of an entity but occur at sources owned or controlled by another entity.</w:t>
            </w:r>
          </w:p>
        </w:tc>
      </w:tr>
      <w:tr w:rsidR="00CC1D9E" w14:paraId="51CC7D2F" w14:textId="77777777" w:rsidTr="00A034B8">
        <w:tc>
          <w:tcPr>
            <w:tcW w:w="1701" w:type="dxa"/>
          </w:tcPr>
          <w:p w14:paraId="3C526ADF" w14:textId="2BBD3031" w:rsidR="00CC1D9E" w:rsidRDefault="00CD5D77" w:rsidP="00CC1D9E">
            <w:r>
              <w:t>Internal carbon price</w:t>
            </w:r>
            <w:r w:rsidR="00AF6A8D">
              <w:t>*</w:t>
            </w:r>
          </w:p>
        </w:tc>
        <w:tc>
          <w:tcPr>
            <w:tcW w:w="7710" w:type="dxa"/>
          </w:tcPr>
          <w:p w14:paraId="54DB0DC7" w14:textId="33CF24E7" w:rsidR="00B304D0" w:rsidRPr="00B304D0" w:rsidRDefault="00B304D0" w:rsidP="00B304D0">
            <w:r w:rsidRPr="00B304D0">
              <w:t>Price used by an entity to assess the financial implications of changes to investment, production and consumption patterns, and of potential technological progress and future emissions-abatement costs. An entity can use internal carbon prices for a range of business applications. Two types of internal carbon prices that an entity commonly uses are: </w:t>
            </w:r>
          </w:p>
          <w:p w14:paraId="595D6A48" w14:textId="5F7DCE26" w:rsidR="00B304D0" w:rsidRPr="00B304D0" w:rsidRDefault="00B304D0" w:rsidP="00B304D0">
            <w:r w:rsidRPr="00B304D0">
              <w:t>(a)</w:t>
            </w:r>
            <w:r>
              <w:t xml:space="preserve"> </w:t>
            </w:r>
            <w:r w:rsidRPr="00B304D0">
              <w:t>a shadow price, which is a theoretical cost or notional amount that the entity does not charge but that can be used to understand the economic implications or trade-offs for such things as risk impacts, new investments, the net present value of projects, and the cost and benefit of various initiatives; and</w:t>
            </w:r>
          </w:p>
          <w:p w14:paraId="40DAB59E" w14:textId="19557CA5" w:rsidR="00CC1D9E" w:rsidRDefault="00B304D0" w:rsidP="00CC1D9E">
            <w:r w:rsidRPr="00B304D0">
              <w:t>(b)</w:t>
            </w:r>
            <w:r>
              <w:t xml:space="preserve"> </w:t>
            </w:r>
            <w:r w:rsidRPr="00B304D0">
              <w:t>an internal tax or fee, which is a carbon price charged to a business activity, product line, or other business unit based on its greenhouse gas emissions</w:t>
            </w:r>
            <w:r w:rsidR="55D1A3E8">
              <w:t>. T</w:t>
            </w:r>
            <w:r>
              <w:t>hese</w:t>
            </w:r>
            <w:r w:rsidRPr="00B304D0">
              <w:t xml:space="preserve"> internal taxes or fees are </w:t>
            </w:r>
            <w:proofErr w:type="gramStart"/>
            <w:r w:rsidRPr="00B304D0">
              <w:t>similar to</w:t>
            </w:r>
            <w:proofErr w:type="gramEnd"/>
            <w:r w:rsidRPr="00B304D0">
              <w:t xml:space="preserve"> intracompany transfer pricing</w:t>
            </w:r>
            <w:r>
              <w:t>.</w:t>
            </w:r>
          </w:p>
        </w:tc>
      </w:tr>
      <w:tr w:rsidR="00BB0F6E" w14:paraId="14FA8FD7" w14:textId="77777777" w:rsidTr="00A034B8">
        <w:tc>
          <w:tcPr>
            <w:tcW w:w="1701" w:type="dxa"/>
          </w:tcPr>
          <w:p w14:paraId="3947C06B" w14:textId="59C48CB3" w:rsidR="00BB0F6E" w:rsidRDefault="00BB0F6E" w:rsidP="00CC1D9E">
            <w:r>
              <w:t>Reporting entities</w:t>
            </w:r>
          </w:p>
        </w:tc>
        <w:tc>
          <w:tcPr>
            <w:tcW w:w="7710" w:type="dxa"/>
          </w:tcPr>
          <w:p w14:paraId="10ADA569" w14:textId="256A44E5" w:rsidR="00BB0F6E" w:rsidRDefault="00EA186C" w:rsidP="00CC1D9E">
            <w:r>
              <w:t xml:space="preserve">A reporting entity is one which has obligations </w:t>
            </w:r>
            <w:r w:rsidR="00414737">
              <w:t xml:space="preserve">to prepare an annual sustainability report </w:t>
            </w:r>
            <w:r>
              <w:t xml:space="preserve">under </w:t>
            </w:r>
            <w:r w:rsidR="00414737">
              <w:t xml:space="preserve">Chapter 2M of </w:t>
            </w:r>
            <w:r>
              <w:t xml:space="preserve">the </w:t>
            </w:r>
            <w:r w:rsidR="00414737" w:rsidRPr="006E5C81">
              <w:rPr>
                <w:i/>
                <w:iCs/>
              </w:rPr>
              <w:t>Corporations Act 2001</w:t>
            </w:r>
            <w:r w:rsidR="00414737" w:rsidRPr="527A2B06">
              <w:rPr>
                <w:i/>
                <w:iCs/>
              </w:rPr>
              <w:t xml:space="preserve"> (</w:t>
            </w:r>
            <w:proofErr w:type="spellStart"/>
            <w:r w:rsidR="00414737" w:rsidRPr="527A2B06">
              <w:rPr>
                <w:i/>
                <w:iCs/>
              </w:rPr>
              <w:t>Cth</w:t>
            </w:r>
            <w:proofErr w:type="spellEnd"/>
            <w:r w:rsidR="00414737" w:rsidRPr="527A2B06">
              <w:rPr>
                <w:i/>
                <w:iCs/>
              </w:rPr>
              <w:t xml:space="preserve">), </w:t>
            </w:r>
            <w:r w:rsidR="00414737" w:rsidRPr="006E5C81">
              <w:t xml:space="preserve">in accordance with the </w:t>
            </w:r>
            <w:r w:rsidR="00414737">
              <w:t xml:space="preserve">disclosures required by </w:t>
            </w:r>
            <w:r w:rsidRPr="009A3CFC">
              <w:rPr>
                <w:i/>
              </w:rPr>
              <w:t xml:space="preserve">AASB S2 </w:t>
            </w:r>
            <w:r w:rsidR="001B31F1" w:rsidRPr="009A3CFC">
              <w:rPr>
                <w:i/>
              </w:rPr>
              <w:t>Climate</w:t>
            </w:r>
            <w:r w:rsidR="000F424D" w:rsidRPr="009A3CFC">
              <w:rPr>
                <w:i/>
              </w:rPr>
              <w:t>-related Disclosures</w:t>
            </w:r>
            <w:r w:rsidR="000F424D">
              <w:t>.</w:t>
            </w:r>
            <w:r w:rsidR="001B31F1">
              <w:t xml:space="preserve"> </w:t>
            </w:r>
          </w:p>
        </w:tc>
      </w:tr>
      <w:tr w:rsidR="00CC1D9E" w14:paraId="506DD0D6" w14:textId="77777777" w:rsidTr="00A034B8">
        <w:tc>
          <w:tcPr>
            <w:tcW w:w="1701" w:type="dxa"/>
          </w:tcPr>
          <w:p w14:paraId="162A66FA" w14:textId="2D0544E2" w:rsidR="00CC1D9E" w:rsidRDefault="00866173" w:rsidP="00CC1D9E">
            <w:r>
              <w:t>Scope 1 greenhouse gas emissions</w:t>
            </w:r>
            <w:r w:rsidR="00AF6A8D">
              <w:t>*</w:t>
            </w:r>
          </w:p>
        </w:tc>
        <w:tc>
          <w:tcPr>
            <w:tcW w:w="7710" w:type="dxa"/>
          </w:tcPr>
          <w:p w14:paraId="73BD4E06" w14:textId="4DC55E75" w:rsidR="00CC1D9E" w:rsidRDefault="00F53C1D" w:rsidP="00F53C1D">
            <w:r>
              <w:t>Direct greenhouse gas emissions that occur from sources that are owned or controlled by an entity.</w:t>
            </w:r>
          </w:p>
        </w:tc>
      </w:tr>
      <w:tr w:rsidR="00CC1D9E" w14:paraId="7408F475" w14:textId="77777777" w:rsidTr="00A034B8">
        <w:tc>
          <w:tcPr>
            <w:tcW w:w="1701" w:type="dxa"/>
          </w:tcPr>
          <w:p w14:paraId="1FF18FE4" w14:textId="61567C77" w:rsidR="00CC1D9E" w:rsidRDefault="007230F9" w:rsidP="00CC1D9E">
            <w:r>
              <w:t>Scope 2</w:t>
            </w:r>
            <w:r w:rsidR="00075A32">
              <w:t xml:space="preserve"> greenhouse gas emissions</w:t>
            </w:r>
            <w:r w:rsidR="00AF6A8D">
              <w:t>*</w:t>
            </w:r>
          </w:p>
        </w:tc>
        <w:tc>
          <w:tcPr>
            <w:tcW w:w="7710" w:type="dxa"/>
          </w:tcPr>
          <w:p w14:paraId="6B30AECF" w14:textId="77777777" w:rsidR="00075A32" w:rsidRDefault="00075A32" w:rsidP="00075A32">
            <w:r>
              <w:t>Indirect greenhouse gas emissions from the generation of purchased or acquired electricity, steam, heating or cooling consumed by an entity.</w:t>
            </w:r>
          </w:p>
          <w:p w14:paraId="1129D1C2" w14:textId="6B47F59D" w:rsidR="00CC1D9E" w:rsidRDefault="00075A32" w:rsidP="00075A32">
            <w:r>
              <w:t>Purchased and acquired electricity is electricity that is purchased or otherwise brought into an entity’s boundary. Scope 2 greenhouse gas emissions physically occur at the facility where electricity is generated.</w:t>
            </w:r>
          </w:p>
        </w:tc>
      </w:tr>
      <w:tr w:rsidR="002149FE" w14:paraId="4508A40B" w14:textId="77777777" w:rsidTr="00A034B8">
        <w:tc>
          <w:tcPr>
            <w:tcW w:w="1701" w:type="dxa"/>
          </w:tcPr>
          <w:p w14:paraId="6BBD4697" w14:textId="0A3288E8" w:rsidR="002149FE" w:rsidRDefault="00075A32" w:rsidP="00CC1D9E">
            <w:r>
              <w:t>Scope 3 greenhouse gas emissions</w:t>
            </w:r>
            <w:r w:rsidR="00AF6A8D">
              <w:t>*</w:t>
            </w:r>
          </w:p>
        </w:tc>
        <w:tc>
          <w:tcPr>
            <w:tcW w:w="7710" w:type="dxa"/>
          </w:tcPr>
          <w:p w14:paraId="5749FAD3" w14:textId="4BF63254" w:rsidR="002149FE" w:rsidRDefault="00892472" w:rsidP="00892472">
            <w:r>
              <w:t xml:space="preserve">Indirect greenhouse gas emissions </w:t>
            </w:r>
            <w:r w:rsidR="72D4A189">
              <w:t xml:space="preserve">which are </w:t>
            </w:r>
            <w:r>
              <w:t>not included in Scope 2 greenhouse gas emissions that occur in the value chain of an entity, including both upstream and downstream emissions. Scope 3 greenhouse gas emissions include the Scope 3 categories in the Greenhouse Gas Protocol Corporate Value Chain (Scope 3) Accounting and Reporting Standard (2011).</w:t>
            </w:r>
          </w:p>
        </w:tc>
      </w:tr>
      <w:tr w:rsidR="002149FE" w14:paraId="10CDACA6" w14:textId="77777777" w:rsidTr="00A034B8">
        <w:tc>
          <w:tcPr>
            <w:tcW w:w="1701" w:type="dxa"/>
          </w:tcPr>
          <w:p w14:paraId="61EA832C" w14:textId="33B90814" w:rsidR="002149FE" w:rsidRDefault="00AE12FC" w:rsidP="00CC1D9E">
            <w:r>
              <w:t>Scope 3 categories</w:t>
            </w:r>
            <w:r w:rsidR="00AF6A8D">
              <w:t>*</w:t>
            </w:r>
          </w:p>
        </w:tc>
        <w:tc>
          <w:tcPr>
            <w:tcW w:w="7710" w:type="dxa"/>
          </w:tcPr>
          <w:p w14:paraId="304157EC" w14:textId="77777777" w:rsidR="00CB063B" w:rsidRDefault="00ED7935" w:rsidP="003E693D">
            <w:r>
              <w:t xml:space="preserve">Scope 3 greenhouse gas emissions are categorised into these 15 categories—as described in the Greenhouse Gas Protocol Corporate Value Chain (Scope 3) Accounting and Reporting Standard (2011): </w:t>
            </w:r>
          </w:p>
          <w:p w14:paraId="02E9478F" w14:textId="77777777" w:rsidR="003E693D" w:rsidRDefault="003E693D" w:rsidP="00302DC3">
            <w:pPr>
              <w:pStyle w:val="OutlineNumbered1"/>
              <w:numPr>
                <w:ilvl w:val="0"/>
                <w:numId w:val="14"/>
              </w:numPr>
            </w:pPr>
            <w:r>
              <w:t xml:space="preserve">purchased goods and </w:t>
            </w:r>
            <w:proofErr w:type="gramStart"/>
            <w:r>
              <w:t>services;</w:t>
            </w:r>
            <w:proofErr w:type="gramEnd"/>
          </w:p>
          <w:p w14:paraId="0336C0C0" w14:textId="77777777" w:rsidR="00CB063B" w:rsidRDefault="00ED7935" w:rsidP="00302DC3">
            <w:pPr>
              <w:pStyle w:val="OutlineNumbered1"/>
              <w:numPr>
                <w:ilvl w:val="0"/>
                <w:numId w:val="14"/>
              </w:numPr>
            </w:pPr>
            <w:r w:rsidRPr="00CB063B">
              <w:t xml:space="preserve">capital </w:t>
            </w:r>
            <w:proofErr w:type="gramStart"/>
            <w:r w:rsidRPr="00CB063B">
              <w:t>goods;</w:t>
            </w:r>
            <w:proofErr w:type="gramEnd"/>
          </w:p>
          <w:p w14:paraId="6C497E02" w14:textId="77777777" w:rsidR="00CB063B" w:rsidRDefault="00ED7935" w:rsidP="00302DC3">
            <w:pPr>
              <w:pStyle w:val="OutlineNumbered1"/>
              <w:numPr>
                <w:ilvl w:val="0"/>
                <w:numId w:val="14"/>
              </w:numPr>
            </w:pPr>
            <w:r>
              <w:t xml:space="preserve">fuel- and energy-related activities not included in Scope 1 greenhouse gas emissions or Scope 2 greenhouse gas </w:t>
            </w:r>
            <w:proofErr w:type="gramStart"/>
            <w:r>
              <w:t>emissions;</w:t>
            </w:r>
            <w:proofErr w:type="gramEnd"/>
          </w:p>
          <w:p w14:paraId="50DD55C3" w14:textId="77777777" w:rsidR="00CB063B" w:rsidRDefault="00ED7935" w:rsidP="00302DC3">
            <w:pPr>
              <w:pStyle w:val="OutlineNumbered1"/>
              <w:numPr>
                <w:ilvl w:val="0"/>
                <w:numId w:val="14"/>
              </w:numPr>
            </w:pPr>
            <w:r>
              <w:lastRenderedPageBreak/>
              <w:t xml:space="preserve">upstream transportation and </w:t>
            </w:r>
            <w:proofErr w:type="gramStart"/>
            <w:r>
              <w:t>distribution;</w:t>
            </w:r>
            <w:proofErr w:type="gramEnd"/>
          </w:p>
          <w:p w14:paraId="38CDB83E" w14:textId="77777777" w:rsidR="00CB063B" w:rsidRDefault="00ED7935" w:rsidP="00302DC3">
            <w:pPr>
              <w:pStyle w:val="OutlineNumbered1"/>
              <w:numPr>
                <w:ilvl w:val="0"/>
                <w:numId w:val="14"/>
              </w:numPr>
            </w:pPr>
            <w:r>
              <w:t xml:space="preserve">waste generated in </w:t>
            </w:r>
            <w:proofErr w:type="gramStart"/>
            <w:r>
              <w:t>operations;</w:t>
            </w:r>
            <w:proofErr w:type="gramEnd"/>
          </w:p>
          <w:p w14:paraId="26942697" w14:textId="77777777" w:rsidR="003E693D" w:rsidRDefault="00ED7935" w:rsidP="00302DC3">
            <w:pPr>
              <w:pStyle w:val="OutlineNumbered1"/>
              <w:numPr>
                <w:ilvl w:val="0"/>
                <w:numId w:val="14"/>
              </w:numPr>
            </w:pPr>
            <w:r>
              <w:t xml:space="preserve">business </w:t>
            </w:r>
            <w:proofErr w:type="gramStart"/>
            <w:r>
              <w:t>travel;</w:t>
            </w:r>
            <w:proofErr w:type="gramEnd"/>
          </w:p>
          <w:p w14:paraId="380A4BDF" w14:textId="77777777" w:rsidR="003E693D" w:rsidRDefault="00ED7935" w:rsidP="00302DC3">
            <w:pPr>
              <w:pStyle w:val="OutlineNumbered1"/>
              <w:numPr>
                <w:ilvl w:val="0"/>
                <w:numId w:val="14"/>
              </w:numPr>
            </w:pPr>
            <w:r>
              <w:t xml:space="preserve">employee </w:t>
            </w:r>
            <w:proofErr w:type="gramStart"/>
            <w:r>
              <w:t>commuting;</w:t>
            </w:r>
            <w:proofErr w:type="gramEnd"/>
          </w:p>
          <w:p w14:paraId="0A338650" w14:textId="77777777" w:rsidR="003E693D" w:rsidRDefault="00ED7935" w:rsidP="00302DC3">
            <w:pPr>
              <w:pStyle w:val="OutlineNumbered1"/>
              <w:numPr>
                <w:ilvl w:val="0"/>
                <w:numId w:val="14"/>
              </w:numPr>
            </w:pPr>
            <w:r>
              <w:t xml:space="preserve">upstream leased </w:t>
            </w:r>
            <w:proofErr w:type="gramStart"/>
            <w:r>
              <w:t>assets;</w:t>
            </w:r>
            <w:proofErr w:type="gramEnd"/>
          </w:p>
          <w:p w14:paraId="28A51A1C" w14:textId="77777777" w:rsidR="003E693D" w:rsidRDefault="00ED7935" w:rsidP="00302DC3">
            <w:pPr>
              <w:pStyle w:val="OutlineNumbered1"/>
              <w:numPr>
                <w:ilvl w:val="0"/>
                <w:numId w:val="14"/>
              </w:numPr>
            </w:pPr>
            <w:r>
              <w:t xml:space="preserve">downstream transportation and </w:t>
            </w:r>
            <w:proofErr w:type="gramStart"/>
            <w:r>
              <w:t>distribution;</w:t>
            </w:r>
            <w:proofErr w:type="gramEnd"/>
          </w:p>
          <w:p w14:paraId="1C84EAFD" w14:textId="77777777" w:rsidR="003E693D" w:rsidRDefault="00ED7935" w:rsidP="00302DC3">
            <w:pPr>
              <w:pStyle w:val="OutlineNumbered1"/>
              <w:numPr>
                <w:ilvl w:val="0"/>
                <w:numId w:val="14"/>
              </w:numPr>
            </w:pPr>
            <w:r>
              <w:t xml:space="preserve">processing of sold </w:t>
            </w:r>
            <w:proofErr w:type="gramStart"/>
            <w:r>
              <w:t>products;</w:t>
            </w:r>
            <w:proofErr w:type="gramEnd"/>
          </w:p>
          <w:p w14:paraId="1C311564" w14:textId="77777777" w:rsidR="003E693D" w:rsidRDefault="00ED7935" w:rsidP="00302DC3">
            <w:pPr>
              <w:pStyle w:val="OutlineNumbered1"/>
              <w:numPr>
                <w:ilvl w:val="0"/>
                <w:numId w:val="14"/>
              </w:numPr>
            </w:pPr>
            <w:r>
              <w:t xml:space="preserve">use of sold </w:t>
            </w:r>
            <w:proofErr w:type="gramStart"/>
            <w:r>
              <w:t>products;</w:t>
            </w:r>
            <w:proofErr w:type="gramEnd"/>
          </w:p>
          <w:p w14:paraId="568E777B" w14:textId="77777777" w:rsidR="003E693D" w:rsidRDefault="00ED7935" w:rsidP="00302DC3">
            <w:pPr>
              <w:pStyle w:val="OutlineNumbered1"/>
              <w:numPr>
                <w:ilvl w:val="0"/>
                <w:numId w:val="14"/>
              </w:numPr>
            </w:pPr>
            <w:r>
              <w:t xml:space="preserve">end-of-life treatment of sold </w:t>
            </w:r>
            <w:proofErr w:type="gramStart"/>
            <w:r>
              <w:t>products;</w:t>
            </w:r>
            <w:proofErr w:type="gramEnd"/>
          </w:p>
          <w:p w14:paraId="44C395D9" w14:textId="2E94D6C3" w:rsidR="00A7553A" w:rsidRDefault="00ED7935" w:rsidP="00302DC3">
            <w:pPr>
              <w:pStyle w:val="OutlineNumbered1"/>
              <w:numPr>
                <w:ilvl w:val="0"/>
                <w:numId w:val="14"/>
              </w:numPr>
            </w:pPr>
            <w:r>
              <w:t xml:space="preserve">downstream leased </w:t>
            </w:r>
            <w:proofErr w:type="gramStart"/>
            <w:r>
              <w:t>assets;</w:t>
            </w:r>
            <w:proofErr w:type="gramEnd"/>
          </w:p>
          <w:p w14:paraId="1E587C9A" w14:textId="77777777" w:rsidR="00A7553A" w:rsidRDefault="00ED7935" w:rsidP="00302DC3">
            <w:pPr>
              <w:pStyle w:val="OutlineNumbered1"/>
              <w:numPr>
                <w:ilvl w:val="0"/>
                <w:numId w:val="14"/>
              </w:numPr>
            </w:pPr>
            <w:r>
              <w:t>franchises; and</w:t>
            </w:r>
          </w:p>
          <w:p w14:paraId="7CB727B1" w14:textId="553141A5" w:rsidR="002149FE" w:rsidRDefault="00ED7935" w:rsidP="00302DC3">
            <w:pPr>
              <w:pStyle w:val="OutlineNumbered1"/>
              <w:numPr>
                <w:ilvl w:val="0"/>
                <w:numId w:val="14"/>
              </w:numPr>
            </w:pPr>
            <w:r>
              <w:t>investments.</w:t>
            </w:r>
          </w:p>
        </w:tc>
      </w:tr>
      <w:tr w:rsidR="003136AF" w14:paraId="30C7F4D6" w14:textId="77777777" w:rsidTr="00A034B8">
        <w:tc>
          <w:tcPr>
            <w:tcW w:w="1701" w:type="dxa"/>
          </w:tcPr>
          <w:p w14:paraId="3CBE2DBA" w14:textId="4F6C2F87" w:rsidR="003136AF" w:rsidRDefault="003136AF" w:rsidP="00CC1D9E">
            <w:r>
              <w:lastRenderedPageBreak/>
              <w:t>Value chain</w:t>
            </w:r>
            <w:r w:rsidR="00544442">
              <w:t>*</w:t>
            </w:r>
          </w:p>
        </w:tc>
        <w:tc>
          <w:tcPr>
            <w:tcW w:w="7710" w:type="dxa"/>
          </w:tcPr>
          <w:p w14:paraId="73110C5A" w14:textId="77777777" w:rsidR="00544442" w:rsidRDefault="00544442" w:rsidP="00544442">
            <w:r>
              <w:t>The full range of interactions, resources and relationships related to a reporting entity’s business model and the external environment in which it operates.</w:t>
            </w:r>
          </w:p>
          <w:p w14:paraId="66ED1A46" w14:textId="4277F844" w:rsidR="003136AF" w:rsidRDefault="00544442" w:rsidP="00544442">
            <w:r>
              <w:t>A value chain encompasses the interactions, resources and relationships an entity uses and depends on to create its products or services from conception to delivery, consumption and end-of-life, including interactions, resources and relationships in the entity’s operations, such as human resources; those along its supply, marketing and distribution channels, such as materials and service sourcing, and product and service sale and delivery; and the financing, geographical, geopolitical and regulatory environments in which the entity operates.</w:t>
            </w:r>
          </w:p>
        </w:tc>
      </w:tr>
    </w:tbl>
    <w:p w14:paraId="2E3ABCEB" w14:textId="77777777" w:rsidR="00A967D9" w:rsidRDefault="00A967D9" w:rsidP="009B6777"/>
    <w:sectPr w:rsidR="00A967D9" w:rsidSect="004F464C">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A99F" w14:textId="77777777" w:rsidR="002C5A6C" w:rsidRDefault="002C5A6C">
      <w:pPr>
        <w:spacing w:before="0" w:after="0"/>
      </w:pPr>
      <w:r>
        <w:separator/>
      </w:r>
    </w:p>
  </w:endnote>
  <w:endnote w:type="continuationSeparator" w:id="0">
    <w:p w14:paraId="43651765" w14:textId="77777777" w:rsidR="002C5A6C" w:rsidRDefault="002C5A6C">
      <w:pPr>
        <w:spacing w:before="0" w:after="0"/>
      </w:pPr>
      <w:r>
        <w:continuationSeparator/>
      </w:r>
    </w:p>
  </w:endnote>
  <w:endnote w:type="continuationNotice" w:id="1">
    <w:p w14:paraId="4ECC0812" w14:textId="77777777" w:rsidR="002C5A6C" w:rsidRDefault="002C5A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3A0D" w14:textId="03B88D7B"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B579CA">
      <w:fldChar w:fldCharType="begin"/>
    </w:r>
    <w:r w:rsidR="00B579CA">
      <w:instrText>STYLEREF  "Heading 1"  \* MERGEFORMAT</w:instrText>
    </w:r>
    <w:r w:rsidR="00B579CA">
      <w:fldChar w:fldCharType="separate"/>
    </w:r>
    <w:r w:rsidR="00B579CA">
      <w:t>Preparing transition plans</w:t>
    </w:r>
    <w:r w:rsidR="00B579CA">
      <w:fldChar w:fldCharType="end"/>
    </w:r>
    <w:r w:rsidR="00103F3C">
      <w:tab/>
    </w:r>
    <w:r w:rsidR="00103F3C" w:rsidRPr="00103F3C">
      <w:rPr>
        <w:position w:val="-8"/>
      </w:rPr>
      <w:drawing>
        <wp:inline distT="0" distB="0" distL="0" distR="0" wp14:anchorId="6BF167B3" wp14:editId="12970594">
          <wp:extent cx="1324800" cy="201600"/>
          <wp:effectExtent l="0" t="0" r="0" b="8255"/>
          <wp:docPr id="787180929" name="Picture 787180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0929" name="Picture 7871809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7AA6" w14:textId="67A29001" w:rsidR="00255174" w:rsidRDefault="00B579CA">
    <w:pPr>
      <w:pStyle w:val="Footer"/>
      <w:jc w:val="right"/>
    </w:pPr>
    <w:sdt>
      <w:sdtPr>
        <w:id w:val="879905244"/>
        <w:docPartObj>
          <w:docPartGallery w:val="Page Numbers (Bottom of Page)"/>
          <w:docPartUnique/>
        </w:docPartObj>
      </w:sdtPr>
      <w:sdtEndPr>
        <w:rPr>
          <w:noProof/>
        </w:rPr>
      </w:sdtEndPr>
      <w:sdtContent>
        <w:r w:rsidR="00255174">
          <w:fldChar w:fldCharType="begin"/>
        </w:r>
        <w:r w:rsidR="00255174">
          <w:instrText xml:space="preserve"> PAGE   \* MERGEFORMAT </w:instrText>
        </w:r>
        <w:r w:rsidR="00255174">
          <w:fldChar w:fldCharType="separate"/>
        </w:r>
        <w:r w:rsidR="00255174">
          <w:rPr>
            <w:noProof/>
          </w:rPr>
          <w:t>2</w:t>
        </w:r>
        <w:r w:rsidR="00255174">
          <w:rPr>
            <w:noProof/>
          </w:rPr>
          <w:fldChar w:fldCharType="end"/>
        </w:r>
      </w:sdtContent>
    </w:sdt>
  </w:p>
  <w:p w14:paraId="21BEF0E1" w14:textId="74E7B45E" w:rsidR="00C4404C" w:rsidRDefault="00C44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107E" w14:textId="27C28D45" w:rsidR="008F1333" w:rsidRDefault="00196562" w:rsidP="008F1333">
    <w:pPr>
      <w:pStyle w:val="FooterEven"/>
      <w:jc w:val="both"/>
    </w:pPr>
    <w:r>
      <w:rPr>
        <w:noProof w:val="0"/>
      </w:rPr>
      <w:fldChar w:fldCharType="begin"/>
    </w:r>
    <w:r>
      <w:instrText xml:space="preserve"> PAGE   \* MERGEFORMAT </w:instrText>
    </w:r>
    <w:r>
      <w:rPr>
        <w:noProof w:val="0"/>
      </w:rPr>
      <w:fldChar w:fldCharType="separate"/>
    </w:r>
    <w:r>
      <w:t>46</w:t>
    </w:r>
    <w:r>
      <w:fldChar w:fldCharType="end"/>
    </w:r>
    <w:r>
      <w:t xml:space="preserve"> | </w:t>
    </w:r>
    <w:r w:rsidR="00B579CA">
      <w:fldChar w:fldCharType="begin"/>
    </w:r>
    <w:r w:rsidR="00B579CA">
      <w:instrText>STYLEREF  "Heading 1"  \* MERGEFORMAT</w:instrText>
    </w:r>
    <w:r w:rsidR="00B579CA">
      <w:fldChar w:fldCharType="separate"/>
    </w:r>
    <w:r w:rsidR="00B579CA">
      <w:t>Glossary</w:t>
    </w:r>
    <w:r w:rsidR="00B579CA">
      <w:fldChar w:fldCharType="end"/>
    </w:r>
    <w:r w:rsidR="00672B5D">
      <w:t xml:space="preserve"> </w:t>
    </w:r>
    <w:r w:rsidR="00672B5D">
      <w:rPr>
        <w:noProof w:val="0"/>
      </w:rPr>
      <w:fldChar w:fldCharType="begin"/>
    </w:r>
    <w:r w:rsidR="00672B5D">
      <w:rPr>
        <w:noProof w:val="0"/>
      </w:rPr>
      <w:fldChar w:fldCharType="separate"/>
    </w:r>
    <w:r w:rsidR="009573E1">
      <w:t>46</w:t>
    </w:r>
    <w:r w:rsidR="00672B5D">
      <w:fldChar w:fldCharType="end"/>
    </w:r>
    <w:r w:rsidR="00103F3C">
      <w:tab/>
    </w:r>
    <w:r w:rsidR="008F1333" w:rsidRPr="00103F3C">
      <w:rPr>
        <w:position w:val="-8"/>
      </w:rPr>
      <w:drawing>
        <wp:inline distT="0" distB="0" distL="0" distR="0" wp14:anchorId="532033E4" wp14:editId="453AFFE4">
          <wp:extent cx="1324800" cy="201600"/>
          <wp:effectExtent l="0" t="0" r="0" b="8255"/>
          <wp:docPr id="756372586" name="Picture 756372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72586" name="Picture 75637258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71A62317" w14:textId="50FA86A7" w:rsidR="00672B5D" w:rsidRDefault="00672B5D" w:rsidP="00BC6E69">
    <w:pPr>
      <w:pStyle w:val="FooterEven"/>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4BE1" w14:textId="77777777" w:rsidR="002C5A6C" w:rsidRPr="00ED5A20" w:rsidRDefault="002C5A6C" w:rsidP="000F6233">
      <w:pPr>
        <w:rPr>
          <w:color w:val="4D7861" w:themeColor="accent2"/>
        </w:rPr>
      </w:pPr>
      <w:r w:rsidRPr="00ED5A20">
        <w:rPr>
          <w:color w:val="4D7861" w:themeColor="accent2"/>
        </w:rPr>
        <w:separator/>
      </w:r>
    </w:p>
  </w:footnote>
  <w:footnote w:type="continuationSeparator" w:id="0">
    <w:p w14:paraId="0FCCAD80" w14:textId="77777777" w:rsidR="002C5A6C" w:rsidRPr="00B737EB" w:rsidRDefault="002C5A6C">
      <w:pPr>
        <w:spacing w:before="0" w:after="0"/>
        <w:rPr>
          <w:color w:val="2C384A" w:themeColor="accent1"/>
        </w:rPr>
      </w:pPr>
      <w:r w:rsidRPr="00B737EB">
        <w:rPr>
          <w:color w:val="2C384A" w:themeColor="accent1"/>
        </w:rPr>
        <w:continuationSeparator/>
      </w:r>
    </w:p>
  </w:footnote>
  <w:footnote w:type="continuationNotice" w:id="1">
    <w:p w14:paraId="49C4A188" w14:textId="77777777" w:rsidR="002C5A6C" w:rsidRDefault="002C5A6C">
      <w:pPr>
        <w:spacing w:before="0" w:after="0"/>
      </w:pPr>
    </w:p>
  </w:footnote>
  <w:footnote w:id="2">
    <w:p w14:paraId="3AD0A7F3" w14:textId="69B8A553" w:rsidR="00CB1CB6" w:rsidRDefault="00CB1CB6">
      <w:pPr>
        <w:pStyle w:val="FootnoteText"/>
      </w:pPr>
      <w:r w:rsidRPr="00CB1CB6">
        <w:rPr>
          <w:rStyle w:val="FootnoteReference"/>
          <w:vertAlign w:val="superscript"/>
        </w:rPr>
        <w:footnoteRef/>
      </w:r>
      <w:r>
        <w:t xml:space="preserve"> According to the Australian Council for Superannuation Investors’ </w:t>
      </w:r>
      <w:hyperlink r:id="rId1" w:history="1">
        <w:r w:rsidRPr="00931126">
          <w:rPr>
            <w:rStyle w:val="Hyperlink"/>
          </w:rPr>
          <w:t>research</w:t>
        </w:r>
      </w:hyperlink>
    </w:p>
  </w:footnote>
  <w:footnote w:id="3">
    <w:p w14:paraId="6CD58C13" w14:textId="32FDE6A2" w:rsidR="002B271F" w:rsidRDefault="002B271F" w:rsidP="002B271F">
      <w:pPr>
        <w:pStyle w:val="FootnoteText"/>
      </w:pPr>
      <w:r>
        <w:rPr>
          <w:rStyle w:val="FootnoteReference"/>
        </w:rPr>
        <w:footnoteRef/>
      </w:r>
      <w:r>
        <w:t xml:space="preserve"> </w:t>
      </w:r>
      <w:r w:rsidR="00ED5993">
        <w:t xml:space="preserve">More information available in </w:t>
      </w:r>
      <w:r w:rsidR="007A4D2A">
        <w:t xml:space="preserve">the IPCC Climate Change 2014 </w:t>
      </w:r>
      <w:hyperlink r:id="rId2" w:history="1">
        <w:r w:rsidR="007A4D2A" w:rsidRPr="007A4D2A">
          <w:rPr>
            <w:rStyle w:val="Hyperlink"/>
          </w:rPr>
          <w:t>report</w:t>
        </w:r>
      </w:hyperlink>
      <w:r w:rsidR="007A4D2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0C4A" w14:textId="306C76E3" w:rsidR="00672B5D" w:rsidRPr="00AC75E2" w:rsidRDefault="00AC75E2" w:rsidP="00AC75E2">
    <w:pPr>
      <w:pStyle w:val="HeaderEven"/>
    </w:pPr>
    <w:r>
      <w:rPr>
        <w:noProof/>
      </w:rPr>
      <w:drawing>
        <wp:anchor distT="0" distB="0" distL="114300" distR="114300" simplePos="0" relativeHeight="251658240" behindDoc="1" locked="1" layoutInCell="1" allowOverlap="1" wp14:anchorId="6FE647A6" wp14:editId="128F7E30">
          <wp:simplePos x="0" y="0"/>
          <wp:positionH relativeFrom="page">
            <wp:posOffset>-635</wp:posOffset>
          </wp:positionH>
          <wp:positionV relativeFrom="page">
            <wp:align>top</wp:align>
          </wp:positionV>
          <wp:extent cx="7570800" cy="1044000"/>
          <wp:effectExtent l="0" t="0" r="0" b="3810"/>
          <wp:wrapNone/>
          <wp:docPr id="1445653849" name="Picture 1445653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53849" name="Picture 14456538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B63"/>
    <w:multiLevelType w:val="multilevel"/>
    <w:tmpl w:val="F7E6D26A"/>
    <w:lvl w:ilvl="0">
      <w:start w:val="1"/>
      <w:numFmt w:val="decimal"/>
      <w:lvlText w:val="%1)"/>
      <w:lvlJc w:val="left"/>
      <w:pPr>
        <w:tabs>
          <w:tab w:val="num" w:pos="520"/>
        </w:tabs>
        <w:ind w:left="520" w:hanging="520"/>
      </w:pPr>
      <w:rPr>
        <w:rFonts w:hint="default"/>
        <w:color w:val="auto"/>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3FC7"/>
    <w:multiLevelType w:val="multilevel"/>
    <w:tmpl w:val="79E48CD8"/>
    <w:styleLink w:val="OneLevelList"/>
    <w:lvl w:ilvl="0">
      <w:start w:val="1"/>
      <w:numFmt w:val="bullet"/>
      <w:lvlRestart w:val="0"/>
      <w:lvlText w:val="•"/>
      <w:lvlJc w:val="left"/>
      <w:pPr>
        <w:tabs>
          <w:tab w:val="num" w:pos="283"/>
        </w:tabs>
        <w:ind w:left="283" w:hanging="283"/>
      </w:pPr>
      <w:rPr>
        <w:rFonts w:ascii="Times New Roman" w:hAnsi="Times New Roman" w:hint="default"/>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0F2405C0"/>
    <w:multiLevelType w:val="multilevel"/>
    <w:tmpl w:val="EA78A760"/>
    <w:lvl w:ilvl="0">
      <w:start w:val="1"/>
      <w:numFmt w:val="upperLetter"/>
      <w:pStyle w:val="Heading1"/>
      <w:suff w:val="space"/>
      <w:lvlText w:val="Part %1:"/>
      <w:lvlJc w:val="left"/>
      <w:pPr>
        <w:ind w:left="0" w:firstLine="0"/>
      </w:pPr>
      <w:rPr>
        <w:rFonts w:hint="default"/>
      </w:rPr>
    </w:lvl>
    <w:lvl w:ilvl="1">
      <w:start w:val="1"/>
      <w:numFmt w:val="decimal"/>
      <w:suff w:val="nothing"/>
      <w:lvlText w:val="%2. "/>
      <w:lvlJc w:val="left"/>
      <w:pPr>
        <w:ind w:left="0" w:firstLine="0"/>
      </w:pPr>
      <w:rPr>
        <w:rFonts w:hint="default"/>
      </w:rPr>
    </w:lvl>
    <w:lvl w:ilvl="2">
      <w:start w:val="1"/>
      <w:numFmt w:val="decimal"/>
      <w:suff w:val="nothing"/>
      <w:lvlText w:val="%2.%3. "/>
      <w:lvlJc w:val="left"/>
      <w:pPr>
        <w:ind w:left="0" w:firstLine="0"/>
      </w:pPr>
      <w:rPr>
        <w:rFonts w:hint="default"/>
        <w:b/>
        <w:bCs/>
        <w:color w:val="4D7861" w:themeColor="accent2"/>
      </w:rPr>
    </w:lvl>
    <w:lvl w:ilvl="3">
      <w:start w:val="1"/>
      <w:numFmt w:val="lowerLetter"/>
      <w:suff w:val="nothing"/>
      <w:lvlText w:val="Section %2.%3.%4 "/>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hint="default"/>
        <w:b w:val="0"/>
        <w:i w:val="0"/>
      </w:rPr>
    </w:lvl>
    <w:lvl w:ilvl="1">
      <w:start w:val="1"/>
      <w:numFmt w:val="bullet"/>
      <w:pStyle w:val="Boxdash"/>
      <w:lvlText w:val="–"/>
      <w:lvlJc w:val="left"/>
      <w:pPr>
        <w:tabs>
          <w:tab w:val="num" w:pos="567"/>
        </w:tabs>
        <w:ind w:left="568" w:hanging="284"/>
      </w:pPr>
      <w:rPr>
        <w:rFonts w:ascii="Times New Roman" w:hAnsi="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hint="default"/>
        <w:b w:val="0"/>
        <w:i w:val="0"/>
      </w:rPr>
    </w:lvl>
    <w:lvl w:ilvl="3">
      <w:start w:val="1"/>
      <w:numFmt w:val="decimal"/>
      <w:lvlText w:val="(%4)"/>
      <w:lvlJc w:val="left"/>
      <w:pPr>
        <w:tabs>
          <w:tab w:val="num" w:pos="1135"/>
        </w:tabs>
        <w:ind w:left="1136" w:hanging="284"/>
      </w:pPr>
      <w:rPr>
        <w:b w:val="0"/>
        <w:i w:val="0"/>
      </w:rPr>
    </w:lvl>
    <w:lvl w:ilvl="4">
      <w:start w:val="1"/>
      <w:numFmt w:val="lowerLetter"/>
      <w:lvlText w:val="(%5)"/>
      <w:lvlJc w:val="left"/>
      <w:pPr>
        <w:tabs>
          <w:tab w:val="num" w:pos="1419"/>
        </w:tabs>
        <w:ind w:left="1420" w:hanging="284"/>
      </w:pPr>
      <w:rPr>
        <w:b w:val="0"/>
        <w:i w:val="0"/>
      </w:rPr>
    </w:lvl>
    <w:lvl w:ilvl="5">
      <w:start w:val="1"/>
      <w:numFmt w:val="lowerRoman"/>
      <w:lvlText w:val="(%6)"/>
      <w:lvlJc w:val="left"/>
      <w:pPr>
        <w:tabs>
          <w:tab w:val="num" w:pos="1703"/>
        </w:tabs>
        <w:ind w:left="1704" w:hanging="284"/>
      </w:pPr>
      <w:rPr>
        <w:b w:val="0"/>
        <w:i w:val="0"/>
      </w:rPr>
    </w:lvl>
    <w:lvl w:ilvl="6">
      <w:start w:val="1"/>
      <w:numFmt w:val="decimal"/>
      <w:lvlText w:val="%7."/>
      <w:lvlJc w:val="left"/>
      <w:pPr>
        <w:tabs>
          <w:tab w:val="num" w:pos="1987"/>
        </w:tabs>
        <w:ind w:left="1988" w:hanging="284"/>
      </w:pPr>
      <w:rPr>
        <w:b w:val="0"/>
        <w:i w:val="0"/>
      </w:rPr>
    </w:lvl>
    <w:lvl w:ilvl="7">
      <w:start w:val="1"/>
      <w:numFmt w:val="lowerLetter"/>
      <w:lvlText w:val="%8."/>
      <w:lvlJc w:val="left"/>
      <w:pPr>
        <w:tabs>
          <w:tab w:val="num" w:pos="2271"/>
        </w:tabs>
        <w:ind w:left="2272" w:hanging="284"/>
      </w:pPr>
      <w:rPr>
        <w:b w:val="0"/>
        <w:i w:val="0"/>
      </w:rPr>
    </w:lvl>
    <w:lvl w:ilvl="8">
      <w:start w:val="1"/>
      <w:numFmt w:val="lowerRoman"/>
      <w:lvlText w:val="%9."/>
      <w:lvlJc w:val="left"/>
      <w:pPr>
        <w:tabs>
          <w:tab w:val="num" w:pos="2555"/>
        </w:tabs>
        <w:ind w:left="2556" w:hanging="284"/>
      </w:pPr>
      <w:rPr>
        <w:b w:val="0"/>
        <w:i w:val="0"/>
      </w:rPr>
    </w:lvl>
  </w:abstractNum>
  <w:abstractNum w:abstractNumId="4" w15:restartNumberingAfterBreak="0">
    <w:nsid w:val="14A244EC"/>
    <w:multiLevelType w:val="multilevel"/>
    <w:tmpl w:val="47B441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D60E5A"/>
    <w:multiLevelType w:val="multilevel"/>
    <w:tmpl w:val="E2509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numFmt w:val="bullet"/>
      <w:lvlText w:val="-"/>
      <w:lvlJc w:val="left"/>
      <w:pPr>
        <w:ind w:left="785"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C70C2"/>
    <w:multiLevelType w:val="hybridMultilevel"/>
    <w:tmpl w:val="C99863C0"/>
    <w:lvl w:ilvl="0" w:tplc="0CA206A8">
      <w:numFmt w:val="bullet"/>
      <w:lvlText w:val="-"/>
      <w:lvlJc w:val="left"/>
      <w:pPr>
        <w:ind w:left="360" w:hanging="360"/>
      </w:pPr>
      <w:rPr>
        <w:rFonts w:ascii="Calibri Light" w:eastAsia="Times New Roman"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600B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lvl>
    <w:lvl w:ilvl="1">
      <w:start w:val="1"/>
      <w:numFmt w:val="decimal"/>
      <w:pStyle w:val="Heading2Numbered"/>
      <w:lvlText w:val="%1.%2"/>
      <w:lvlJc w:val="left"/>
      <w:pPr>
        <w:ind w:left="720" w:hanging="360"/>
      </w:pPr>
    </w:lvl>
    <w:lvl w:ilvl="2">
      <w:start w:val="1"/>
      <w:numFmt w:val="decimal"/>
      <w:pStyle w:val="Heading3Numbered"/>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A26F0"/>
    <w:multiLevelType w:val="multilevel"/>
    <w:tmpl w:val="180261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4753F9"/>
    <w:multiLevelType w:val="hybridMultilevel"/>
    <w:tmpl w:val="6088C8B4"/>
    <w:lvl w:ilvl="0" w:tplc="5FF6E4FC">
      <w:start w:val="1"/>
      <w:numFmt w:val="lowerLetter"/>
      <w:lvlText w:val="%1)"/>
      <w:lvlJc w:val="left"/>
      <w:pPr>
        <w:ind w:left="1020" w:hanging="360"/>
      </w:pPr>
    </w:lvl>
    <w:lvl w:ilvl="1" w:tplc="436E65EA">
      <w:start w:val="1"/>
      <w:numFmt w:val="lowerLetter"/>
      <w:lvlText w:val="%2)"/>
      <w:lvlJc w:val="left"/>
      <w:pPr>
        <w:ind w:left="1020" w:hanging="360"/>
      </w:pPr>
    </w:lvl>
    <w:lvl w:ilvl="2" w:tplc="21DE888E">
      <w:start w:val="1"/>
      <w:numFmt w:val="lowerLetter"/>
      <w:lvlText w:val="%3)"/>
      <w:lvlJc w:val="left"/>
      <w:pPr>
        <w:ind w:left="1020" w:hanging="360"/>
      </w:pPr>
    </w:lvl>
    <w:lvl w:ilvl="3" w:tplc="5238C896">
      <w:start w:val="1"/>
      <w:numFmt w:val="lowerLetter"/>
      <w:lvlText w:val="%4)"/>
      <w:lvlJc w:val="left"/>
      <w:pPr>
        <w:ind w:left="1020" w:hanging="360"/>
      </w:pPr>
    </w:lvl>
    <w:lvl w:ilvl="4" w:tplc="B546D21E">
      <w:start w:val="1"/>
      <w:numFmt w:val="lowerLetter"/>
      <w:lvlText w:val="%5)"/>
      <w:lvlJc w:val="left"/>
      <w:pPr>
        <w:ind w:left="1020" w:hanging="360"/>
      </w:pPr>
    </w:lvl>
    <w:lvl w:ilvl="5" w:tplc="573ADCB4">
      <w:start w:val="1"/>
      <w:numFmt w:val="lowerLetter"/>
      <w:lvlText w:val="%6)"/>
      <w:lvlJc w:val="left"/>
      <w:pPr>
        <w:ind w:left="1020" w:hanging="360"/>
      </w:pPr>
    </w:lvl>
    <w:lvl w:ilvl="6" w:tplc="A484C780">
      <w:start w:val="1"/>
      <w:numFmt w:val="lowerLetter"/>
      <w:lvlText w:val="%7)"/>
      <w:lvlJc w:val="left"/>
      <w:pPr>
        <w:ind w:left="1020" w:hanging="360"/>
      </w:pPr>
    </w:lvl>
    <w:lvl w:ilvl="7" w:tplc="ED4C0E14">
      <w:start w:val="1"/>
      <w:numFmt w:val="lowerLetter"/>
      <w:lvlText w:val="%8)"/>
      <w:lvlJc w:val="left"/>
      <w:pPr>
        <w:ind w:left="1020" w:hanging="360"/>
      </w:pPr>
    </w:lvl>
    <w:lvl w:ilvl="8" w:tplc="7188CA0C">
      <w:start w:val="1"/>
      <w:numFmt w:val="lowerLetter"/>
      <w:lvlText w:val="%9)"/>
      <w:lvlJc w:val="left"/>
      <w:pPr>
        <w:ind w:left="1020" w:hanging="360"/>
      </w:pPr>
    </w:lvl>
  </w:abstractNum>
  <w:abstractNum w:abstractNumId="11" w15:restartNumberingAfterBreak="0">
    <w:nsid w:val="2101681E"/>
    <w:multiLevelType w:val="multilevel"/>
    <w:tmpl w:val="DA06A214"/>
    <w:lvl w:ilvl="0">
      <w:start w:val="1"/>
      <w:numFmt w:val="upperLetter"/>
      <w:suff w:val="space"/>
      <w:lvlText w:val="Part %1:"/>
      <w:lvlJc w:val="left"/>
      <w:pPr>
        <w:ind w:left="0" w:firstLine="0"/>
      </w:pPr>
      <w:rPr>
        <w:rFonts w:hint="default"/>
      </w:rPr>
    </w:lvl>
    <w:lvl w:ilvl="1">
      <w:start w:val="1"/>
      <w:numFmt w:val="decimal"/>
      <w:pStyle w:val="Heading2"/>
      <w:suff w:val="nothing"/>
      <w:lvlText w:val="Section %2. "/>
      <w:lvlJc w:val="left"/>
      <w:pPr>
        <w:ind w:left="0" w:firstLine="0"/>
      </w:pPr>
      <w:rPr>
        <w:rFonts w:hint="default"/>
      </w:rPr>
    </w:lvl>
    <w:lvl w:ilvl="2">
      <w:start w:val="1"/>
      <w:numFmt w:val="decimal"/>
      <w:suff w:val="nothing"/>
      <w:lvlText w:val="Section %2.%3. "/>
      <w:lvlJc w:val="left"/>
      <w:pPr>
        <w:ind w:left="0" w:firstLine="0"/>
      </w:pPr>
      <w:rPr>
        <w:rFonts w:hint="default"/>
      </w:rPr>
    </w:lvl>
    <w:lvl w:ilvl="3">
      <w:start w:val="1"/>
      <w:numFmt w:val="lowerLetter"/>
      <w:suff w:val="nothing"/>
      <w:lvlText w:val="Section %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C96F23"/>
    <w:multiLevelType w:val="hybridMultilevel"/>
    <w:tmpl w:val="A64C3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41A470"/>
    <w:multiLevelType w:val="multilevel"/>
    <w:tmpl w:val="FFFFFFFF"/>
    <w:lvl w:ilvl="0">
      <w:start w:val="1"/>
      <w:numFmt w:val="bullet"/>
      <w:lvlText w:val="•"/>
      <w:lvlJc w:val="left"/>
      <w:pPr>
        <w:ind w:left="426" w:hanging="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0C8B"/>
    <w:multiLevelType w:val="multilevel"/>
    <w:tmpl w:val="0EC6145E"/>
    <w:styleLink w:val="ChartandTableFootnoteAlphaLis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826BF0"/>
    <w:multiLevelType w:val="multilevel"/>
    <w:tmpl w:val="6D0AA75C"/>
    <w:lvl w:ilvl="0">
      <w:start w:val="1"/>
      <w:numFmt w:val="lowerRoman"/>
      <w:lvlText w:val="%1."/>
      <w:lvlJc w:val="left"/>
      <w:pPr>
        <w:tabs>
          <w:tab w:val="num" w:pos="720"/>
        </w:tabs>
        <w:ind w:left="720" w:hanging="720"/>
      </w:pPr>
    </w:lvl>
    <w:lvl w:ilvl="1">
      <w:start w:val="1"/>
      <w:numFmt w:val="lowerLetter"/>
      <w:pStyle w:val="AlphaParagraph"/>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755A93"/>
    <w:multiLevelType w:val="multilevel"/>
    <w:tmpl w:val="4A6C89F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8C2710"/>
    <w:multiLevelType w:val="hybridMultilevel"/>
    <w:tmpl w:val="57EEB764"/>
    <w:styleLink w:val="BoxBulletedList"/>
    <w:lvl w:ilvl="0" w:tplc="F71A5F5C">
      <w:start w:val="1"/>
      <w:numFmt w:val="bullet"/>
      <w:lvlText w:val=""/>
      <w:lvlJc w:val="left"/>
      <w:pPr>
        <w:ind w:left="720" w:hanging="360"/>
      </w:pPr>
      <w:rPr>
        <w:rFonts w:ascii="Symbol" w:hAnsi="Symbol" w:hint="default"/>
      </w:rPr>
    </w:lvl>
    <w:lvl w:ilvl="1" w:tplc="AABED706">
      <w:start w:val="1"/>
      <w:numFmt w:val="bullet"/>
      <w:lvlText w:val="o"/>
      <w:lvlJc w:val="left"/>
      <w:pPr>
        <w:ind w:left="1440" w:hanging="360"/>
      </w:pPr>
      <w:rPr>
        <w:rFonts w:ascii="Courier New" w:hAnsi="Courier New" w:hint="default"/>
      </w:rPr>
    </w:lvl>
    <w:lvl w:ilvl="2" w:tplc="B59A56F0">
      <w:start w:val="1"/>
      <w:numFmt w:val="bullet"/>
      <w:lvlText w:val=""/>
      <w:lvlJc w:val="left"/>
      <w:pPr>
        <w:ind w:left="2160" w:hanging="360"/>
      </w:pPr>
      <w:rPr>
        <w:rFonts w:ascii="Wingdings" w:hAnsi="Wingdings" w:hint="default"/>
      </w:rPr>
    </w:lvl>
    <w:lvl w:ilvl="3" w:tplc="A7B66EF4">
      <w:start w:val="1"/>
      <w:numFmt w:val="bullet"/>
      <w:lvlText w:val=""/>
      <w:lvlJc w:val="left"/>
      <w:pPr>
        <w:ind w:left="2880" w:hanging="360"/>
      </w:pPr>
      <w:rPr>
        <w:rFonts w:ascii="Symbol" w:hAnsi="Symbol" w:hint="default"/>
      </w:rPr>
    </w:lvl>
    <w:lvl w:ilvl="4" w:tplc="F84AF95E">
      <w:start w:val="1"/>
      <w:numFmt w:val="bullet"/>
      <w:lvlText w:val="o"/>
      <w:lvlJc w:val="left"/>
      <w:pPr>
        <w:ind w:left="3600" w:hanging="360"/>
      </w:pPr>
      <w:rPr>
        <w:rFonts w:ascii="Courier New" w:hAnsi="Courier New" w:hint="default"/>
      </w:rPr>
    </w:lvl>
    <w:lvl w:ilvl="5" w:tplc="16AE631A">
      <w:start w:val="1"/>
      <w:numFmt w:val="bullet"/>
      <w:lvlText w:val=""/>
      <w:lvlJc w:val="left"/>
      <w:pPr>
        <w:ind w:left="4320" w:hanging="360"/>
      </w:pPr>
      <w:rPr>
        <w:rFonts w:ascii="Wingdings" w:hAnsi="Wingdings" w:hint="default"/>
      </w:rPr>
    </w:lvl>
    <w:lvl w:ilvl="6" w:tplc="70D8749C">
      <w:start w:val="1"/>
      <w:numFmt w:val="bullet"/>
      <w:lvlText w:val=""/>
      <w:lvlJc w:val="left"/>
      <w:pPr>
        <w:ind w:left="5040" w:hanging="360"/>
      </w:pPr>
      <w:rPr>
        <w:rFonts w:ascii="Symbol" w:hAnsi="Symbol" w:hint="default"/>
      </w:rPr>
    </w:lvl>
    <w:lvl w:ilvl="7" w:tplc="FF54C9CA">
      <w:start w:val="1"/>
      <w:numFmt w:val="bullet"/>
      <w:lvlText w:val="o"/>
      <w:lvlJc w:val="left"/>
      <w:pPr>
        <w:ind w:left="5760" w:hanging="360"/>
      </w:pPr>
      <w:rPr>
        <w:rFonts w:ascii="Courier New" w:hAnsi="Courier New" w:hint="default"/>
      </w:rPr>
    </w:lvl>
    <w:lvl w:ilvl="8" w:tplc="C1B868F2">
      <w:start w:val="1"/>
      <w:numFmt w:val="bullet"/>
      <w:lvlText w:val=""/>
      <w:lvlJc w:val="left"/>
      <w:pPr>
        <w:ind w:left="6480" w:hanging="360"/>
      </w:pPr>
      <w:rPr>
        <w:rFonts w:ascii="Wingdings" w:hAnsi="Wingdings" w:hint="default"/>
      </w:rPr>
    </w:lvl>
  </w:abstractNum>
  <w:abstractNum w:abstractNumId="18" w15:restartNumberingAfterBreak="0">
    <w:nsid w:val="3238442C"/>
    <w:multiLevelType w:val="multilevel"/>
    <w:tmpl w:val="B91AC3AC"/>
    <w:lvl w:ilvl="0">
      <w:start w:val="1"/>
      <w:numFmt w:val="decimal"/>
      <w:pStyle w:val="ChartandTableFootnoteAlpha"/>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C16AD"/>
    <w:multiLevelType w:val="multilevel"/>
    <w:tmpl w:val="D10E9CF6"/>
    <w:styleLink w:val="OutlineList"/>
    <w:lvl w:ilvl="0">
      <w:start w:val="1"/>
      <w:numFmt w:val="decimal"/>
      <w:lvlText w:val="%1."/>
      <w:lvlJc w:val="left"/>
      <w:pPr>
        <w:tabs>
          <w:tab w:val="num" w:pos="284"/>
        </w:tabs>
        <w:ind w:left="284" w:hanging="28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A774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34E13"/>
    <w:multiLevelType w:val="hybridMultilevel"/>
    <w:tmpl w:val="8E421AAC"/>
    <w:lvl w:ilvl="0" w:tplc="7C228130">
      <w:numFmt w:val="bullet"/>
      <w:lvlText w:val="-"/>
      <w:lvlJc w:val="left"/>
      <w:pPr>
        <w:ind w:left="36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AC7AE0"/>
    <w:multiLevelType w:val="hybridMultilevel"/>
    <w:tmpl w:val="12B27CA8"/>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960EDB1"/>
    <w:multiLevelType w:val="hybridMultilevel"/>
    <w:tmpl w:val="54EE973E"/>
    <w:lvl w:ilvl="0" w:tplc="A4CA4410">
      <w:start w:val="1"/>
      <w:numFmt w:val="bullet"/>
      <w:lvlText w:val="·"/>
      <w:lvlJc w:val="left"/>
      <w:pPr>
        <w:ind w:left="720" w:hanging="360"/>
      </w:pPr>
      <w:rPr>
        <w:rFonts w:ascii="Symbol" w:hAnsi="Symbol" w:hint="default"/>
      </w:rPr>
    </w:lvl>
    <w:lvl w:ilvl="1" w:tplc="6B727AAE">
      <w:start w:val="1"/>
      <w:numFmt w:val="bullet"/>
      <w:lvlText w:val="o"/>
      <w:lvlJc w:val="left"/>
      <w:pPr>
        <w:ind w:left="1440" w:hanging="360"/>
      </w:pPr>
      <w:rPr>
        <w:rFonts w:ascii="Symbol" w:hAnsi="Symbol" w:hint="default"/>
      </w:rPr>
    </w:lvl>
    <w:lvl w:ilvl="2" w:tplc="EA18293E">
      <w:start w:val="1"/>
      <w:numFmt w:val="bullet"/>
      <w:lvlText w:val="·"/>
      <w:lvlJc w:val="left"/>
      <w:pPr>
        <w:ind w:left="2160" w:hanging="360"/>
      </w:pPr>
      <w:rPr>
        <w:rFonts w:ascii="Symbol" w:hAnsi="Symbol" w:hint="default"/>
      </w:rPr>
    </w:lvl>
    <w:lvl w:ilvl="3" w:tplc="B7166D86">
      <w:start w:val="1"/>
      <w:numFmt w:val="bullet"/>
      <w:lvlText w:val=""/>
      <w:lvlJc w:val="left"/>
      <w:pPr>
        <w:ind w:left="2880" w:hanging="360"/>
      </w:pPr>
      <w:rPr>
        <w:rFonts w:ascii="Symbol" w:hAnsi="Symbol" w:hint="default"/>
      </w:rPr>
    </w:lvl>
    <w:lvl w:ilvl="4" w:tplc="3A82E8C8">
      <w:start w:val="1"/>
      <w:numFmt w:val="bullet"/>
      <w:lvlText w:val="o"/>
      <w:lvlJc w:val="left"/>
      <w:pPr>
        <w:ind w:left="3600" w:hanging="360"/>
      </w:pPr>
      <w:rPr>
        <w:rFonts w:ascii="Courier New" w:hAnsi="Courier New" w:cs="Times New Roman" w:hint="default"/>
      </w:rPr>
    </w:lvl>
    <w:lvl w:ilvl="5" w:tplc="D65C2A20">
      <w:start w:val="1"/>
      <w:numFmt w:val="bullet"/>
      <w:lvlText w:val=""/>
      <w:lvlJc w:val="left"/>
      <w:pPr>
        <w:ind w:left="4320" w:hanging="360"/>
      </w:pPr>
      <w:rPr>
        <w:rFonts w:ascii="Wingdings" w:hAnsi="Wingdings" w:hint="default"/>
      </w:rPr>
    </w:lvl>
    <w:lvl w:ilvl="6" w:tplc="76C4DF02">
      <w:start w:val="1"/>
      <w:numFmt w:val="bullet"/>
      <w:lvlText w:val=""/>
      <w:lvlJc w:val="left"/>
      <w:pPr>
        <w:ind w:left="5040" w:hanging="360"/>
      </w:pPr>
      <w:rPr>
        <w:rFonts w:ascii="Symbol" w:hAnsi="Symbol" w:hint="default"/>
      </w:rPr>
    </w:lvl>
    <w:lvl w:ilvl="7" w:tplc="0D0CC504">
      <w:start w:val="1"/>
      <w:numFmt w:val="bullet"/>
      <w:lvlText w:val="o"/>
      <w:lvlJc w:val="left"/>
      <w:pPr>
        <w:ind w:left="5760" w:hanging="360"/>
      </w:pPr>
      <w:rPr>
        <w:rFonts w:ascii="Courier New" w:hAnsi="Courier New" w:cs="Times New Roman" w:hint="default"/>
      </w:rPr>
    </w:lvl>
    <w:lvl w:ilvl="8" w:tplc="B6905E3A">
      <w:start w:val="1"/>
      <w:numFmt w:val="bullet"/>
      <w:lvlText w:val=""/>
      <w:lvlJc w:val="left"/>
      <w:pPr>
        <w:ind w:left="6480" w:hanging="360"/>
      </w:pPr>
      <w:rPr>
        <w:rFonts w:ascii="Wingdings" w:hAnsi="Wingdings" w:hint="default"/>
      </w:rPr>
    </w:lvl>
  </w:abstractNum>
  <w:abstractNum w:abstractNumId="24" w15:restartNumberingAfterBreak="0">
    <w:nsid w:val="3C042207"/>
    <w:multiLevelType w:val="multilevel"/>
    <w:tmpl w:val="614E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31C34B"/>
    <w:multiLevelType w:val="hybridMultilevel"/>
    <w:tmpl w:val="7C08CDFA"/>
    <w:lvl w:ilvl="0" w:tplc="E4506ECE">
      <w:start w:val="1"/>
      <w:numFmt w:val="bullet"/>
      <w:lvlText w:val=""/>
      <w:lvlJc w:val="left"/>
      <w:pPr>
        <w:ind w:left="720" w:hanging="360"/>
      </w:pPr>
      <w:rPr>
        <w:rFonts w:ascii="Symbol" w:hAnsi="Symbol" w:hint="default"/>
      </w:rPr>
    </w:lvl>
    <w:lvl w:ilvl="1" w:tplc="5FA6DEB8">
      <w:start w:val="1"/>
      <w:numFmt w:val="bullet"/>
      <w:lvlText w:val="o"/>
      <w:lvlJc w:val="left"/>
      <w:pPr>
        <w:ind w:left="1440" w:hanging="360"/>
      </w:pPr>
      <w:rPr>
        <w:rFonts w:ascii="Courier New" w:hAnsi="Courier New" w:hint="default"/>
      </w:rPr>
    </w:lvl>
    <w:lvl w:ilvl="2" w:tplc="FBD019DE">
      <w:start w:val="1"/>
      <w:numFmt w:val="bullet"/>
      <w:lvlText w:val=""/>
      <w:lvlJc w:val="left"/>
      <w:pPr>
        <w:ind w:left="2160" w:hanging="360"/>
      </w:pPr>
      <w:rPr>
        <w:rFonts w:ascii="Wingdings" w:hAnsi="Wingdings" w:hint="default"/>
      </w:rPr>
    </w:lvl>
    <w:lvl w:ilvl="3" w:tplc="BE2A051E">
      <w:start w:val="1"/>
      <w:numFmt w:val="bullet"/>
      <w:lvlText w:val=""/>
      <w:lvlJc w:val="left"/>
      <w:pPr>
        <w:ind w:left="2880" w:hanging="360"/>
      </w:pPr>
      <w:rPr>
        <w:rFonts w:ascii="Symbol" w:hAnsi="Symbol" w:hint="default"/>
      </w:rPr>
    </w:lvl>
    <w:lvl w:ilvl="4" w:tplc="912CD286">
      <w:start w:val="1"/>
      <w:numFmt w:val="bullet"/>
      <w:lvlText w:val="o"/>
      <w:lvlJc w:val="left"/>
      <w:pPr>
        <w:ind w:left="3600" w:hanging="360"/>
      </w:pPr>
      <w:rPr>
        <w:rFonts w:ascii="Courier New" w:hAnsi="Courier New" w:hint="default"/>
      </w:rPr>
    </w:lvl>
    <w:lvl w:ilvl="5" w:tplc="18EEACEA">
      <w:start w:val="1"/>
      <w:numFmt w:val="bullet"/>
      <w:lvlText w:val=""/>
      <w:lvlJc w:val="left"/>
      <w:pPr>
        <w:ind w:left="4320" w:hanging="360"/>
      </w:pPr>
      <w:rPr>
        <w:rFonts w:ascii="Wingdings" w:hAnsi="Wingdings" w:hint="default"/>
      </w:rPr>
    </w:lvl>
    <w:lvl w:ilvl="6" w:tplc="3B7EA864">
      <w:start w:val="1"/>
      <w:numFmt w:val="bullet"/>
      <w:lvlText w:val=""/>
      <w:lvlJc w:val="left"/>
      <w:pPr>
        <w:ind w:left="5040" w:hanging="360"/>
      </w:pPr>
      <w:rPr>
        <w:rFonts w:ascii="Symbol" w:hAnsi="Symbol" w:hint="default"/>
      </w:rPr>
    </w:lvl>
    <w:lvl w:ilvl="7" w:tplc="A3AEDE4E">
      <w:start w:val="1"/>
      <w:numFmt w:val="bullet"/>
      <w:lvlText w:val="o"/>
      <w:lvlJc w:val="left"/>
      <w:pPr>
        <w:ind w:left="5760" w:hanging="360"/>
      </w:pPr>
      <w:rPr>
        <w:rFonts w:ascii="Courier New" w:hAnsi="Courier New" w:hint="default"/>
      </w:rPr>
    </w:lvl>
    <w:lvl w:ilvl="8" w:tplc="DA42CB9E">
      <w:start w:val="1"/>
      <w:numFmt w:val="bullet"/>
      <w:lvlText w:val=""/>
      <w:lvlJc w:val="left"/>
      <w:pPr>
        <w:ind w:left="6480" w:hanging="360"/>
      </w:pPr>
      <w:rPr>
        <w:rFonts w:ascii="Wingdings" w:hAnsi="Wingdings" w:hint="default"/>
      </w:rPr>
    </w:lvl>
  </w:abstractNum>
  <w:abstractNum w:abstractNumId="26" w15:restartNumberingAfterBreak="0">
    <w:nsid w:val="3E643D44"/>
    <w:multiLevelType w:val="hybridMultilevel"/>
    <w:tmpl w:val="D37CFBFE"/>
    <w:lvl w:ilvl="0" w:tplc="E85A77AE">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420456"/>
    <w:multiLevelType w:val="multilevel"/>
    <w:tmpl w:val="4CBAE068"/>
    <w:lvl w:ilvl="0">
      <w:start w:val="1"/>
      <w:numFmt w:val="decimal"/>
      <w:lvlText w:val="%1."/>
      <w:lvlJc w:val="left"/>
      <w:pPr>
        <w:ind w:left="360" w:hanging="360"/>
      </w:pPr>
      <w:rPr>
        <w:rFonts w:hint="default"/>
        <w:color w:val="FFFFFF" w:themeColor="background1"/>
      </w:rPr>
    </w:lvl>
    <w:lvl w:ilvl="1">
      <w:start w:val="1"/>
      <w:numFmt w:val="decimal"/>
      <w:pStyle w:val="Heading3"/>
      <w:lvlText w:val="%1.%2."/>
      <w:lvlJc w:val="left"/>
      <w:pPr>
        <w:ind w:left="432" w:hanging="432"/>
      </w:pPr>
      <w:rPr>
        <w:rFonts w:hint="default"/>
        <w:color w:val="4D7861" w:themeColor="accen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AA4BEA"/>
    <w:multiLevelType w:val="hybridMultilevel"/>
    <w:tmpl w:val="DD70B4E2"/>
    <w:lvl w:ilvl="0" w:tplc="BEDCB004">
      <w:numFmt w:val="bullet"/>
      <w:lvlText w:val="-"/>
      <w:lvlJc w:val="left"/>
      <w:pPr>
        <w:ind w:left="720" w:hanging="360"/>
      </w:pPr>
      <w:rPr>
        <w:rFonts w:ascii="Calibri Light" w:hAnsi="Calibri Light" w:hint="default"/>
      </w:rPr>
    </w:lvl>
    <w:lvl w:ilvl="1" w:tplc="0938271A">
      <w:start w:val="1"/>
      <w:numFmt w:val="bullet"/>
      <w:lvlText w:val="o"/>
      <w:lvlJc w:val="left"/>
      <w:pPr>
        <w:ind w:left="1440" w:hanging="360"/>
      </w:pPr>
      <w:rPr>
        <w:rFonts w:ascii="Courier New" w:hAnsi="Courier New" w:hint="default"/>
      </w:rPr>
    </w:lvl>
    <w:lvl w:ilvl="2" w:tplc="6A4C66DA" w:tentative="1">
      <w:start w:val="1"/>
      <w:numFmt w:val="bullet"/>
      <w:lvlText w:val=""/>
      <w:lvlJc w:val="left"/>
      <w:pPr>
        <w:ind w:left="2160" w:hanging="360"/>
      </w:pPr>
      <w:rPr>
        <w:rFonts w:ascii="Wingdings" w:hAnsi="Wingdings" w:hint="default"/>
      </w:rPr>
    </w:lvl>
    <w:lvl w:ilvl="3" w:tplc="5A26006A" w:tentative="1">
      <w:start w:val="1"/>
      <w:numFmt w:val="bullet"/>
      <w:lvlText w:val=""/>
      <w:lvlJc w:val="left"/>
      <w:pPr>
        <w:ind w:left="2880" w:hanging="360"/>
      </w:pPr>
      <w:rPr>
        <w:rFonts w:ascii="Symbol" w:hAnsi="Symbol" w:hint="default"/>
      </w:rPr>
    </w:lvl>
    <w:lvl w:ilvl="4" w:tplc="2B526480" w:tentative="1">
      <w:start w:val="1"/>
      <w:numFmt w:val="bullet"/>
      <w:lvlText w:val="o"/>
      <w:lvlJc w:val="left"/>
      <w:pPr>
        <w:ind w:left="3600" w:hanging="360"/>
      </w:pPr>
      <w:rPr>
        <w:rFonts w:ascii="Courier New" w:hAnsi="Courier New" w:hint="default"/>
      </w:rPr>
    </w:lvl>
    <w:lvl w:ilvl="5" w:tplc="D84A3ECC" w:tentative="1">
      <w:start w:val="1"/>
      <w:numFmt w:val="bullet"/>
      <w:lvlText w:val=""/>
      <w:lvlJc w:val="left"/>
      <w:pPr>
        <w:ind w:left="4320" w:hanging="360"/>
      </w:pPr>
      <w:rPr>
        <w:rFonts w:ascii="Wingdings" w:hAnsi="Wingdings" w:hint="default"/>
      </w:rPr>
    </w:lvl>
    <w:lvl w:ilvl="6" w:tplc="6C464358" w:tentative="1">
      <w:start w:val="1"/>
      <w:numFmt w:val="bullet"/>
      <w:lvlText w:val=""/>
      <w:lvlJc w:val="left"/>
      <w:pPr>
        <w:ind w:left="5040" w:hanging="360"/>
      </w:pPr>
      <w:rPr>
        <w:rFonts w:ascii="Symbol" w:hAnsi="Symbol" w:hint="default"/>
      </w:rPr>
    </w:lvl>
    <w:lvl w:ilvl="7" w:tplc="11428988" w:tentative="1">
      <w:start w:val="1"/>
      <w:numFmt w:val="bullet"/>
      <w:lvlText w:val="o"/>
      <w:lvlJc w:val="left"/>
      <w:pPr>
        <w:ind w:left="5760" w:hanging="360"/>
      </w:pPr>
      <w:rPr>
        <w:rFonts w:ascii="Courier New" w:hAnsi="Courier New" w:hint="default"/>
      </w:rPr>
    </w:lvl>
    <w:lvl w:ilvl="8" w:tplc="861E9B6E" w:tentative="1">
      <w:start w:val="1"/>
      <w:numFmt w:val="bullet"/>
      <w:lvlText w:val=""/>
      <w:lvlJc w:val="left"/>
      <w:pPr>
        <w:ind w:left="6480" w:hanging="360"/>
      </w:pPr>
      <w:rPr>
        <w:rFonts w:ascii="Wingdings" w:hAnsi="Wingdings" w:hint="default"/>
      </w:rPr>
    </w:lvl>
  </w:abstractNum>
  <w:abstractNum w:abstractNumId="29" w15:restartNumberingAfterBreak="0">
    <w:nsid w:val="51E637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1820F7"/>
    <w:multiLevelType w:val="multilevel"/>
    <w:tmpl w:val="37B8FDAC"/>
    <w:lvl w:ilvl="0">
      <w:start w:val="1"/>
      <w:numFmt w:val="decimal"/>
      <w:lvlText w:val="%1)"/>
      <w:lvlJc w:val="left"/>
      <w:pPr>
        <w:tabs>
          <w:tab w:val="num" w:pos="851"/>
        </w:tabs>
        <w:ind w:left="851" w:hanging="851"/>
      </w:pPr>
    </w:lvl>
    <w:lvl w:ilvl="1">
      <w:start w:val="1"/>
      <w:numFmt w:val="decimal"/>
      <w:lvlText w:val="%1.%2"/>
      <w:lvlJc w:val="left"/>
      <w:pPr>
        <w:tabs>
          <w:tab w:val="num" w:pos="1134"/>
        </w:tabs>
        <w:ind w:left="1134" w:hanging="1134"/>
      </w:pPr>
    </w:lvl>
    <w:lvl w:ilvl="2">
      <w:start w:val="1"/>
      <w:numFmt w:val="decimal"/>
      <w:lvlText w:val="%1.%2.%3"/>
      <w:lvlJc w:val="left"/>
      <w:pPr>
        <w:tabs>
          <w:tab w:val="num" w:pos="1418"/>
        </w:tabs>
        <w:ind w:left="1418" w:hanging="141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46974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4842220"/>
    <w:multiLevelType w:val="multilevel"/>
    <w:tmpl w:val="FEF83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073A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105FF7"/>
    <w:multiLevelType w:val="hybridMultilevel"/>
    <w:tmpl w:val="57EEB764"/>
    <w:styleLink w:val="BulletedList"/>
    <w:lvl w:ilvl="0" w:tplc="F71A5F5C">
      <w:start w:val="1"/>
      <w:numFmt w:val="bullet"/>
      <w:lvlText w:val=""/>
      <w:lvlJc w:val="left"/>
      <w:pPr>
        <w:ind w:left="720" w:hanging="360"/>
      </w:pPr>
      <w:rPr>
        <w:rFonts w:ascii="Symbol" w:hAnsi="Symbol" w:hint="default"/>
      </w:rPr>
    </w:lvl>
    <w:lvl w:ilvl="1" w:tplc="AABED706">
      <w:start w:val="1"/>
      <w:numFmt w:val="bullet"/>
      <w:lvlText w:val="o"/>
      <w:lvlJc w:val="left"/>
      <w:pPr>
        <w:ind w:left="1440" w:hanging="360"/>
      </w:pPr>
      <w:rPr>
        <w:rFonts w:ascii="Courier New" w:hAnsi="Courier New" w:hint="default"/>
      </w:rPr>
    </w:lvl>
    <w:lvl w:ilvl="2" w:tplc="B59A56F0">
      <w:start w:val="1"/>
      <w:numFmt w:val="bullet"/>
      <w:lvlText w:val=""/>
      <w:lvlJc w:val="left"/>
      <w:pPr>
        <w:ind w:left="2160" w:hanging="360"/>
      </w:pPr>
      <w:rPr>
        <w:rFonts w:ascii="Wingdings" w:hAnsi="Wingdings" w:hint="default"/>
      </w:rPr>
    </w:lvl>
    <w:lvl w:ilvl="3" w:tplc="A7B66EF4">
      <w:start w:val="1"/>
      <w:numFmt w:val="bullet"/>
      <w:lvlText w:val=""/>
      <w:lvlJc w:val="left"/>
      <w:pPr>
        <w:ind w:left="2880" w:hanging="360"/>
      </w:pPr>
      <w:rPr>
        <w:rFonts w:ascii="Symbol" w:hAnsi="Symbol" w:hint="default"/>
      </w:rPr>
    </w:lvl>
    <w:lvl w:ilvl="4" w:tplc="F84AF95E">
      <w:start w:val="1"/>
      <w:numFmt w:val="bullet"/>
      <w:lvlText w:val="o"/>
      <w:lvlJc w:val="left"/>
      <w:pPr>
        <w:ind w:left="3600" w:hanging="360"/>
      </w:pPr>
      <w:rPr>
        <w:rFonts w:ascii="Courier New" w:hAnsi="Courier New" w:hint="default"/>
      </w:rPr>
    </w:lvl>
    <w:lvl w:ilvl="5" w:tplc="16AE631A">
      <w:start w:val="1"/>
      <w:numFmt w:val="bullet"/>
      <w:lvlText w:val=""/>
      <w:lvlJc w:val="left"/>
      <w:pPr>
        <w:ind w:left="4320" w:hanging="360"/>
      </w:pPr>
      <w:rPr>
        <w:rFonts w:ascii="Wingdings" w:hAnsi="Wingdings" w:hint="default"/>
      </w:rPr>
    </w:lvl>
    <w:lvl w:ilvl="6" w:tplc="70D8749C">
      <w:start w:val="1"/>
      <w:numFmt w:val="bullet"/>
      <w:lvlText w:val=""/>
      <w:lvlJc w:val="left"/>
      <w:pPr>
        <w:ind w:left="5040" w:hanging="360"/>
      </w:pPr>
      <w:rPr>
        <w:rFonts w:ascii="Symbol" w:hAnsi="Symbol" w:hint="default"/>
      </w:rPr>
    </w:lvl>
    <w:lvl w:ilvl="7" w:tplc="FF54C9CA">
      <w:start w:val="1"/>
      <w:numFmt w:val="bullet"/>
      <w:lvlText w:val="o"/>
      <w:lvlJc w:val="left"/>
      <w:pPr>
        <w:ind w:left="5760" w:hanging="360"/>
      </w:pPr>
      <w:rPr>
        <w:rFonts w:ascii="Courier New" w:hAnsi="Courier New" w:hint="default"/>
      </w:rPr>
    </w:lvl>
    <w:lvl w:ilvl="8" w:tplc="C1B868F2">
      <w:start w:val="1"/>
      <w:numFmt w:val="bullet"/>
      <w:lvlText w:val=""/>
      <w:lvlJc w:val="left"/>
      <w:pPr>
        <w:ind w:left="6480" w:hanging="360"/>
      </w:pPr>
      <w:rPr>
        <w:rFonts w:ascii="Wingdings" w:hAnsi="Wingdings" w:hint="default"/>
      </w:rPr>
    </w:lvl>
  </w:abstractNum>
  <w:abstractNum w:abstractNumId="36" w15:restartNumberingAfterBreak="0">
    <w:nsid w:val="6C181079"/>
    <w:multiLevelType w:val="multilevel"/>
    <w:tmpl w:val="03AAD0B0"/>
    <w:lvl w:ilvl="0">
      <w:start w:val="1"/>
      <w:numFmt w:val="bullet"/>
      <w:lvlText w:val="•"/>
      <w:lvlJc w:val="left"/>
      <w:pPr>
        <w:ind w:left="426" w:hanging="284"/>
      </w:pPr>
      <w:rPr>
        <w:rFonts w:ascii="Times New Roman" w:hAnsi="Times New Roman" w:hint="default"/>
      </w:rPr>
    </w:lvl>
    <w:lvl w:ilvl="1">
      <w:start w:val="1"/>
      <w:numFmt w:val="bullet"/>
      <w:lvlText w:val="–"/>
      <w:lvlJc w:val="left"/>
      <w:pPr>
        <w:ind w:left="568" w:hanging="284"/>
      </w:pPr>
      <w:rPr>
        <w:rFonts w:ascii="Times New Roman" w:hAnsi="Times New Roman" w:hint="default"/>
      </w:rPr>
    </w:lvl>
    <w:lvl w:ilvl="2">
      <w:start w:val="1"/>
      <w:numFmt w:val="bullet"/>
      <w:lvlText w:val=":"/>
      <w:lvlJc w:val="left"/>
      <w:pPr>
        <w:ind w:left="852" w:hanging="284"/>
      </w:pPr>
      <w:rPr>
        <w:rFonts w:ascii="Calibri" w:hAnsi="Calibri" w:hint="default"/>
      </w:rPr>
    </w:lvl>
    <w:lvl w:ilvl="3">
      <w:start w:val="1"/>
      <w:numFmt w:val="decimal"/>
      <w:lvlText w:val=""/>
      <w:lvlJc w:val="left"/>
      <w:pPr>
        <w:ind w:left="1136" w:hanging="284"/>
      </w:pPr>
    </w:lvl>
    <w:lvl w:ilvl="4">
      <w:start w:val="1"/>
      <w:numFmt w:val="decimal"/>
      <w:lvlText w:val=""/>
      <w:lvlJc w:val="left"/>
      <w:pPr>
        <w:ind w:left="1420" w:hanging="284"/>
      </w:pPr>
    </w:lvl>
    <w:lvl w:ilvl="5">
      <w:start w:val="1"/>
      <w:numFmt w:val="decimal"/>
      <w:lvlText w:val=""/>
      <w:lvlJc w:val="left"/>
      <w:pPr>
        <w:ind w:left="1704" w:hanging="284"/>
      </w:pPr>
    </w:lvl>
    <w:lvl w:ilvl="6">
      <w:start w:val="1"/>
      <w:numFmt w:val="decimal"/>
      <w:lvlText w:val=""/>
      <w:lvlJc w:val="left"/>
      <w:pPr>
        <w:ind w:left="1988" w:hanging="284"/>
      </w:pPr>
    </w:lvl>
    <w:lvl w:ilvl="7">
      <w:start w:val="1"/>
      <w:numFmt w:val="decimal"/>
      <w:lvlText w:val=""/>
      <w:lvlJc w:val="left"/>
      <w:pPr>
        <w:ind w:left="2272" w:hanging="284"/>
      </w:pPr>
    </w:lvl>
    <w:lvl w:ilvl="8">
      <w:start w:val="1"/>
      <w:numFmt w:val="decimal"/>
      <w:lvlText w:val=""/>
      <w:lvlJc w:val="left"/>
      <w:pPr>
        <w:ind w:left="2556" w:hanging="284"/>
      </w:pPr>
    </w:lvl>
  </w:abstractNum>
  <w:abstractNum w:abstractNumId="37" w15:restartNumberingAfterBreak="0">
    <w:nsid w:val="7D6B5224"/>
    <w:multiLevelType w:val="multilevel"/>
    <w:tmpl w:val="8DD82580"/>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8425944">
    <w:abstractNumId w:val="35"/>
  </w:num>
  <w:num w:numId="2" w16cid:durableId="1509446909">
    <w:abstractNumId w:val="17"/>
  </w:num>
  <w:num w:numId="3" w16cid:durableId="230386874">
    <w:abstractNumId w:val="1"/>
  </w:num>
  <w:num w:numId="4" w16cid:durableId="1716855291">
    <w:abstractNumId w:val="19"/>
  </w:num>
  <w:num w:numId="5" w16cid:durableId="1043020558">
    <w:abstractNumId w:val="8"/>
  </w:num>
  <w:num w:numId="6" w16cid:durableId="832991063">
    <w:abstractNumId w:val="15"/>
  </w:num>
  <w:num w:numId="7" w16cid:durableId="1017973052">
    <w:abstractNumId w:val="3"/>
  </w:num>
  <w:num w:numId="8" w16cid:durableId="1534227257">
    <w:abstractNumId w:val="36"/>
  </w:num>
  <w:num w:numId="9" w16cid:durableId="1104768947">
    <w:abstractNumId w:val="28"/>
  </w:num>
  <w:num w:numId="10" w16cid:durableId="44841494">
    <w:abstractNumId w:val="25"/>
  </w:num>
  <w:num w:numId="11" w16cid:durableId="1544366724">
    <w:abstractNumId w:val="5"/>
  </w:num>
  <w:num w:numId="12" w16cid:durableId="731316548">
    <w:abstractNumId w:val="21"/>
  </w:num>
  <w:num w:numId="13" w16cid:durableId="596333559">
    <w:abstractNumId w:val="26"/>
  </w:num>
  <w:num w:numId="14" w16cid:durableId="1367754003">
    <w:abstractNumId w:val="30"/>
  </w:num>
  <w:num w:numId="15" w16cid:durableId="143200778">
    <w:abstractNumId w:val="18"/>
  </w:num>
  <w:num w:numId="16" w16cid:durableId="1559825078">
    <w:abstractNumId w:val="24"/>
  </w:num>
  <w:num w:numId="17" w16cid:durableId="1315646129">
    <w:abstractNumId w:val="32"/>
  </w:num>
  <w:num w:numId="18" w16cid:durableId="141507531">
    <w:abstractNumId w:val="2"/>
  </w:num>
  <w:num w:numId="19" w16cid:durableId="1665937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6619937">
    <w:abstractNumId w:val="2"/>
  </w:num>
  <w:num w:numId="21" w16cid:durableId="692999654">
    <w:abstractNumId w:val="11"/>
  </w:num>
  <w:num w:numId="22" w16cid:durableId="258758547">
    <w:abstractNumId w:val="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220001">
    <w:abstractNumId w:val="14"/>
  </w:num>
  <w:num w:numId="24" w16cid:durableId="1241674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9421992">
    <w:abstractNumId w:val="20"/>
  </w:num>
  <w:num w:numId="26" w16cid:durableId="557134310">
    <w:abstractNumId w:val="4"/>
  </w:num>
  <w:num w:numId="27" w16cid:durableId="2055159350">
    <w:abstractNumId w:val="34"/>
  </w:num>
  <w:num w:numId="28" w16cid:durableId="1076434666">
    <w:abstractNumId w:val="29"/>
  </w:num>
  <w:num w:numId="29" w16cid:durableId="1533611310">
    <w:abstractNumId w:val="27"/>
  </w:num>
  <w:num w:numId="30" w16cid:durableId="184335337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932060">
    <w:abstractNumId w:val="27"/>
  </w:num>
  <w:num w:numId="32" w16cid:durableId="534465982">
    <w:abstractNumId w:val="13"/>
  </w:num>
  <w:num w:numId="33" w16cid:durableId="1372418552">
    <w:abstractNumId w:val="37"/>
  </w:num>
  <w:num w:numId="34" w16cid:durableId="867524014">
    <w:abstractNumId w:val="12"/>
  </w:num>
  <w:num w:numId="35" w16cid:durableId="1510216044">
    <w:abstractNumId w:val="11"/>
  </w:num>
  <w:num w:numId="36" w16cid:durableId="1213419284">
    <w:abstractNumId w:val="6"/>
  </w:num>
  <w:num w:numId="37" w16cid:durableId="88551120">
    <w:abstractNumId w:val="9"/>
  </w:num>
  <w:num w:numId="38" w16cid:durableId="1448155857">
    <w:abstractNumId w:val="0"/>
  </w:num>
  <w:num w:numId="39" w16cid:durableId="510801851">
    <w:abstractNumId w:val="22"/>
  </w:num>
  <w:num w:numId="40" w16cid:durableId="266039765">
    <w:abstractNumId w:val="33"/>
  </w:num>
  <w:num w:numId="41" w16cid:durableId="34040273">
    <w:abstractNumId w:val="7"/>
  </w:num>
  <w:num w:numId="42" w16cid:durableId="3421699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217854">
    <w:abstractNumId w:val="31"/>
  </w:num>
  <w:num w:numId="44" w16cid:durableId="1506356680">
    <w:abstractNumId w:val="10"/>
  </w:num>
  <w:num w:numId="45" w16cid:durableId="831069142">
    <w:abstractNumId w:val="23"/>
  </w:num>
  <w:num w:numId="46" w16cid:durableId="457794399">
    <w:abstractNumId w:val="23"/>
  </w:num>
  <w:num w:numId="47" w16cid:durableId="12735614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E18B6"/>
    <w:rsid w:val="00000035"/>
    <w:rsid w:val="00000048"/>
    <w:rsid w:val="00000071"/>
    <w:rsid w:val="000000D4"/>
    <w:rsid w:val="0000014F"/>
    <w:rsid w:val="00000164"/>
    <w:rsid w:val="000001E6"/>
    <w:rsid w:val="0000021E"/>
    <w:rsid w:val="000002AC"/>
    <w:rsid w:val="000002FF"/>
    <w:rsid w:val="00000315"/>
    <w:rsid w:val="000003DF"/>
    <w:rsid w:val="00000429"/>
    <w:rsid w:val="00000462"/>
    <w:rsid w:val="00000464"/>
    <w:rsid w:val="00000467"/>
    <w:rsid w:val="00000475"/>
    <w:rsid w:val="000005DF"/>
    <w:rsid w:val="000006DE"/>
    <w:rsid w:val="00000782"/>
    <w:rsid w:val="000007E8"/>
    <w:rsid w:val="000007FC"/>
    <w:rsid w:val="000008BA"/>
    <w:rsid w:val="000008C4"/>
    <w:rsid w:val="000008FC"/>
    <w:rsid w:val="00000923"/>
    <w:rsid w:val="0000095D"/>
    <w:rsid w:val="000009A6"/>
    <w:rsid w:val="00000ADD"/>
    <w:rsid w:val="00000AFC"/>
    <w:rsid w:val="00000BBC"/>
    <w:rsid w:val="00000C69"/>
    <w:rsid w:val="00000CA5"/>
    <w:rsid w:val="00000CC4"/>
    <w:rsid w:val="00000D27"/>
    <w:rsid w:val="00000D5C"/>
    <w:rsid w:val="00000D87"/>
    <w:rsid w:val="00000E2E"/>
    <w:rsid w:val="00000E73"/>
    <w:rsid w:val="00000EC7"/>
    <w:rsid w:val="00000F29"/>
    <w:rsid w:val="00000FE0"/>
    <w:rsid w:val="00001008"/>
    <w:rsid w:val="00001022"/>
    <w:rsid w:val="00001040"/>
    <w:rsid w:val="00001182"/>
    <w:rsid w:val="000011D6"/>
    <w:rsid w:val="00001255"/>
    <w:rsid w:val="00001272"/>
    <w:rsid w:val="000012B8"/>
    <w:rsid w:val="0000135A"/>
    <w:rsid w:val="000013A0"/>
    <w:rsid w:val="000013BE"/>
    <w:rsid w:val="000013F7"/>
    <w:rsid w:val="00001449"/>
    <w:rsid w:val="000014FB"/>
    <w:rsid w:val="0000153D"/>
    <w:rsid w:val="0000153F"/>
    <w:rsid w:val="00001540"/>
    <w:rsid w:val="00001589"/>
    <w:rsid w:val="000015A4"/>
    <w:rsid w:val="000015A8"/>
    <w:rsid w:val="000015DD"/>
    <w:rsid w:val="00001613"/>
    <w:rsid w:val="00001666"/>
    <w:rsid w:val="000016DD"/>
    <w:rsid w:val="000017E5"/>
    <w:rsid w:val="000017EB"/>
    <w:rsid w:val="000018AA"/>
    <w:rsid w:val="00001902"/>
    <w:rsid w:val="00001993"/>
    <w:rsid w:val="00001A3D"/>
    <w:rsid w:val="00001A45"/>
    <w:rsid w:val="00001B32"/>
    <w:rsid w:val="00001BC6"/>
    <w:rsid w:val="00001BDC"/>
    <w:rsid w:val="00001BFA"/>
    <w:rsid w:val="00001C32"/>
    <w:rsid w:val="00001CE0"/>
    <w:rsid w:val="00001D18"/>
    <w:rsid w:val="00001E07"/>
    <w:rsid w:val="00001E14"/>
    <w:rsid w:val="00001E23"/>
    <w:rsid w:val="00001E33"/>
    <w:rsid w:val="00001E49"/>
    <w:rsid w:val="00001E4B"/>
    <w:rsid w:val="00001F58"/>
    <w:rsid w:val="00001FB6"/>
    <w:rsid w:val="00002001"/>
    <w:rsid w:val="00002002"/>
    <w:rsid w:val="0000207B"/>
    <w:rsid w:val="00002113"/>
    <w:rsid w:val="00002357"/>
    <w:rsid w:val="000023C3"/>
    <w:rsid w:val="000023D8"/>
    <w:rsid w:val="0000240C"/>
    <w:rsid w:val="00002435"/>
    <w:rsid w:val="000024D6"/>
    <w:rsid w:val="000024F2"/>
    <w:rsid w:val="00002685"/>
    <w:rsid w:val="0000268B"/>
    <w:rsid w:val="000026D2"/>
    <w:rsid w:val="00002765"/>
    <w:rsid w:val="00002848"/>
    <w:rsid w:val="00002884"/>
    <w:rsid w:val="0000288D"/>
    <w:rsid w:val="00002892"/>
    <w:rsid w:val="000028D4"/>
    <w:rsid w:val="00002A1A"/>
    <w:rsid w:val="00002A4A"/>
    <w:rsid w:val="00002A69"/>
    <w:rsid w:val="00002AA4"/>
    <w:rsid w:val="00002B48"/>
    <w:rsid w:val="00002BCD"/>
    <w:rsid w:val="00002C3E"/>
    <w:rsid w:val="00002C42"/>
    <w:rsid w:val="00002C52"/>
    <w:rsid w:val="00002C77"/>
    <w:rsid w:val="00002CA0"/>
    <w:rsid w:val="00002CB4"/>
    <w:rsid w:val="00002D32"/>
    <w:rsid w:val="00002D75"/>
    <w:rsid w:val="00002E2F"/>
    <w:rsid w:val="00002EAF"/>
    <w:rsid w:val="00002F58"/>
    <w:rsid w:val="0000303E"/>
    <w:rsid w:val="0000304A"/>
    <w:rsid w:val="000030BE"/>
    <w:rsid w:val="000030C3"/>
    <w:rsid w:val="00003129"/>
    <w:rsid w:val="0000313A"/>
    <w:rsid w:val="000031C3"/>
    <w:rsid w:val="00003245"/>
    <w:rsid w:val="0000328D"/>
    <w:rsid w:val="000032E4"/>
    <w:rsid w:val="000033E5"/>
    <w:rsid w:val="000033FA"/>
    <w:rsid w:val="0000342B"/>
    <w:rsid w:val="0000342F"/>
    <w:rsid w:val="00003432"/>
    <w:rsid w:val="0000343F"/>
    <w:rsid w:val="0000344C"/>
    <w:rsid w:val="000034AC"/>
    <w:rsid w:val="0000353B"/>
    <w:rsid w:val="00003548"/>
    <w:rsid w:val="000035F1"/>
    <w:rsid w:val="00003632"/>
    <w:rsid w:val="0000371E"/>
    <w:rsid w:val="0000373F"/>
    <w:rsid w:val="000037C9"/>
    <w:rsid w:val="000037E6"/>
    <w:rsid w:val="000038AC"/>
    <w:rsid w:val="000039C9"/>
    <w:rsid w:val="00003A76"/>
    <w:rsid w:val="00003B24"/>
    <w:rsid w:val="00003BA4"/>
    <w:rsid w:val="00003C4B"/>
    <w:rsid w:val="00003C97"/>
    <w:rsid w:val="00003C9B"/>
    <w:rsid w:val="00003CD7"/>
    <w:rsid w:val="00003D64"/>
    <w:rsid w:val="00003D76"/>
    <w:rsid w:val="00003D9C"/>
    <w:rsid w:val="00003DDF"/>
    <w:rsid w:val="00003E50"/>
    <w:rsid w:val="00003E92"/>
    <w:rsid w:val="00003F05"/>
    <w:rsid w:val="00003F38"/>
    <w:rsid w:val="00003F80"/>
    <w:rsid w:val="00003F93"/>
    <w:rsid w:val="00003FA4"/>
    <w:rsid w:val="00003FC3"/>
    <w:rsid w:val="00003FE0"/>
    <w:rsid w:val="0000402A"/>
    <w:rsid w:val="00004051"/>
    <w:rsid w:val="000040AE"/>
    <w:rsid w:val="000040D1"/>
    <w:rsid w:val="00004124"/>
    <w:rsid w:val="00004154"/>
    <w:rsid w:val="0000426C"/>
    <w:rsid w:val="00004293"/>
    <w:rsid w:val="0000431C"/>
    <w:rsid w:val="0000436F"/>
    <w:rsid w:val="0000438B"/>
    <w:rsid w:val="0000447D"/>
    <w:rsid w:val="0000447F"/>
    <w:rsid w:val="000044C8"/>
    <w:rsid w:val="000044F5"/>
    <w:rsid w:val="00004536"/>
    <w:rsid w:val="00004565"/>
    <w:rsid w:val="00004576"/>
    <w:rsid w:val="000046A8"/>
    <w:rsid w:val="000046F8"/>
    <w:rsid w:val="0000473C"/>
    <w:rsid w:val="00004754"/>
    <w:rsid w:val="000047A0"/>
    <w:rsid w:val="000047FD"/>
    <w:rsid w:val="0000481F"/>
    <w:rsid w:val="00004850"/>
    <w:rsid w:val="0000485A"/>
    <w:rsid w:val="00004913"/>
    <w:rsid w:val="000049F5"/>
    <w:rsid w:val="00004A01"/>
    <w:rsid w:val="00004A47"/>
    <w:rsid w:val="00004AE4"/>
    <w:rsid w:val="00004AE9"/>
    <w:rsid w:val="00004B03"/>
    <w:rsid w:val="00004B16"/>
    <w:rsid w:val="00004B39"/>
    <w:rsid w:val="00004B4D"/>
    <w:rsid w:val="00004C4B"/>
    <w:rsid w:val="00004C63"/>
    <w:rsid w:val="00004C90"/>
    <w:rsid w:val="00004CA7"/>
    <w:rsid w:val="00004D93"/>
    <w:rsid w:val="00004E06"/>
    <w:rsid w:val="00004E66"/>
    <w:rsid w:val="00004EDB"/>
    <w:rsid w:val="00004F02"/>
    <w:rsid w:val="00005034"/>
    <w:rsid w:val="00005064"/>
    <w:rsid w:val="000050DA"/>
    <w:rsid w:val="00005126"/>
    <w:rsid w:val="0000518B"/>
    <w:rsid w:val="000051D6"/>
    <w:rsid w:val="000051F8"/>
    <w:rsid w:val="000051F9"/>
    <w:rsid w:val="00005230"/>
    <w:rsid w:val="0000524B"/>
    <w:rsid w:val="00005282"/>
    <w:rsid w:val="000052C7"/>
    <w:rsid w:val="000053A0"/>
    <w:rsid w:val="00005413"/>
    <w:rsid w:val="0000541F"/>
    <w:rsid w:val="00005436"/>
    <w:rsid w:val="0000545A"/>
    <w:rsid w:val="00005472"/>
    <w:rsid w:val="0000548E"/>
    <w:rsid w:val="000054A9"/>
    <w:rsid w:val="000054F7"/>
    <w:rsid w:val="000054FD"/>
    <w:rsid w:val="00005550"/>
    <w:rsid w:val="0000557A"/>
    <w:rsid w:val="000055E7"/>
    <w:rsid w:val="000055FB"/>
    <w:rsid w:val="0000560B"/>
    <w:rsid w:val="00005670"/>
    <w:rsid w:val="000056C9"/>
    <w:rsid w:val="000056FA"/>
    <w:rsid w:val="00005794"/>
    <w:rsid w:val="000057AB"/>
    <w:rsid w:val="000057EC"/>
    <w:rsid w:val="00005817"/>
    <w:rsid w:val="00005895"/>
    <w:rsid w:val="00005926"/>
    <w:rsid w:val="00005932"/>
    <w:rsid w:val="000059F1"/>
    <w:rsid w:val="000059F7"/>
    <w:rsid w:val="00005A0B"/>
    <w:rsid w:val="00005A1A"/>
    <w:rsid w:val="00005B44"/>
    <w:rsid w:val="00005C69"/>
    <w:rsid w:val="00005CBE"/>
    <w:rsid w:val="00005CE6"/>
    <w:rsid w:val="00005CEB"/>
    <w:rsid w:val="00005D6E"/>
    <w:rsid w:val="00005DB8"/>
    <w:rsid w:val="00005DC8"/>
    <w:rsid w:val="00005DCD"/>
    <w:rsid w:val="00005DED"/>
    <w:rsid w:val="00005EB2"/>
    <w:rsid w:val="00005F0D"/>
    <w:rsid w:val="00005FA4"/>
    <w:rsid w:val="0000600B"/>
    <w:rsid w:val="00006028"/>
    <w:rsid w:val="0000603F"/>
    <w:rsid w:val="000061B2"/>
    <w:rsid w:val="000061ED"/>
    <w:rsid w:val="0000628B"/>
    <w:rsid w:val="000062AD"/>
    <w:rsid w:val="000062D0"/>
    <w:rsid w:val="00006318"/>
    <w:rsid w:val="000064D3"/>
    <w:rsid w:val="00006502"/>
    <w:rsid w:val="0000650E"/>
    <w:rsid w:val="000065A5"/>
    <w:rsid w:val="000065C4"/>
    <w:rsid w:val="000065C5"/>
    <w:rsid w:val="000065C8"/>
    <w:rsid w:val="000065E5"/>
    <w:rsid w:val="000065E9"/>
    <w:rsid w:val="0000660A"/>
    <w:rsid w:val="00006628"/>
    <w:rsid w:val="00006694"/>
    <w:rsid w:val="000066B8"/>
    <w:rsid w:val="000066F7"/>
    <w:rsid w:val="0000670A"/>
    <w:rsid w:val="00006743"/>
    <w:rsid w:val="0000677F"/>
    <w:rsid w:val="000067EE"/>
    <w:rsid w:val="0000681E"/>
    <w:rsid w:val="00006895"/>
    <w:rsid w:val="000068E7"/>
    <w:rsid w:val="0000691A"/>
    <w:rsid w:val="00006923"/>
    <w:rsid w:val="00006927"/>
    <w:rsid w:val="0000694F"/>
    <w:rsid w:val="0000698A"/>
    <w:rsid w:val="000069F9"/>
    <w:rsid w:val="00006A06"/>
    <w:rsid w:val="00006A6F"/>
    <w:rsid w:val="00006A9C"/>
    <w:rsid w:val="00006AC6"/>
    <w:rsid w:val="00006B01"/>
    <w:rsid w:val="00006B1B"/>
    <w:rsid w:val="00006B6D"/>
    <w:rsid w:val="00006C69"/>
    <w:rsid w:val="00006D03"/>
    <w:rsid w:val="00006D20"/>
    <w:rsid w:val="00006D8E"/>
    <w:rsid w:val="00006DA1"/>
    <w:rsid w:val="00006DF3"/>
    <w:rsid w:val="00006E10"/>
    <w:rsid w:val="00006E7E"/>
    <w:rsid w:val="00006E9A"/>
    <w:rsid w:val="00006F11"/>
    <w:rsid w:val="00006F14"/>
    <w:rsid w:val="00006F20"/>
    <w:rsid w:val="00006F72"/>
    <w:rsid w:val="00007043"/>
    <w:rsid w:val="00007229"/>
    <w:rsid w:val="0000724A"/>
    <w:rsid w:val="000072C9"/>
    <w:rsid w:val="00007320"/>
    <w:rsid w:val="00007369"/>
    <w:rsid w:val="000073B3"/>
    <w:rsid w:val="0000741E"/>
    <w:rsid w:val="00007431"/>
    <w:rsid w:val="00007499"/>
    <w:rsid w:val="000074D5"/>
    <w:rsid w:val="00007591"/>
    <w:rsid w:val="00007615"/>
    <w:rsid w:val="0000768B"/>
    <w:rsid w:val="0000769B"/>
    <w:rsid w:val="000076A4"/>
    <w:rsid w:val="0000770F"/>
    <w:rsid w:val="00007726"/>
    <w:rsid w:val="00007798"/>
    <w:rsid w:val="00007847"/>
    <w:rsid w:val="0000788C"/>
    <w:rsid w:val="000078AD"/>
    <w:rsid w:val="000078DD"/>
    <w:rsid w:val="0000795C"/>
    <w:rsid w:val="000079A6"/>
    <w:rsid w:val="000079A9"/>
    <w:rsid w:val="00007A43"/>
    <w:rsid w:val="00007A83"/>
    <w:rsid w:val="00007A8D"/>
    <w:rsid w:val="00007AD5"/>
    <w:rsid w:val="00007AE1"/>
    <w:rsid w:val="00007AF7"/>
    <w:rsid w:val="00007B29"/>
    <w:rsid w:val="00007B34"/>
    <w:rsid w:val="00007C05"/>
    <w:rsid w:val="00007C2E"/>
    <w:rsid w:val="00007C44"/>
    <w:rsid w:val="00007C4D"/>
    <w:rsid w:val="00007C8D"/>
    <w:rsid w:val="00007CEB"/>
    <w:rsid w:val="00007CEE"/>
    <w:rsid w:val="00007D48"/>
    <w:rsid w:val="00007E79"/>
    <w:rsid w:val="00007EAD"/>
    <w:rsid w:val="00007F25"/>
    <w:rsid w:val="00007FEA"/>
    <w:rsid w:val="00010061"/>
    <w:rsid w:val="0001008A"/>
    <w:rsid w:val="000100A7"/>
    <w:rsid w:val="000100C8"/>
    <w:rsid w:val="0001021B"/>
    <w:rsid w:val="00010231"/>
    <w:rsid w:val="00010271"/>
    <w:rsid w:val="0001030B"/>
    <w:rsid w:val="0001031D"/>
    <w:rsid w:val="0001037B"/>
    <w:rsid w:val="000103E3"/>
    <w:rsid w:val="00010486"/>
    <w:rsid w:val="000104DD"/>
    <w:rsid w:val="00010549"/>
    <w:rsid w:val="000105F4"/>
    <w:rsid w:val="000105F8"/>
    <w:rsid w:val="00010670"/>
    <w:rsid w:val="000106B1"/>
    <w:rsid w:val="000106ED"/>
    <w:rsid w:val="00010771"/>
    <w:rsid w:val="000107FF"/>
    <w:rsid w:val="00010944"/>
    <w:rsid w:val="000109A2"/>
    <w:rsid w:val="00010A09"/>
    <w:rsid w:val="00010AB6"/>
    <w:rsid w:val="00010B32"/>
    <w:rsid w:val="00010C9A"/>
    <w:rsid w:val="00010C9D"/>
    <w:rsid w:val="00010CA3"/>
    <w:rsid w:val="00010D1D"/>
    <w:rsid w:val="00010D6E"/>
    <w:rsid w:val="00010D70"/>
    <w:rsid w:val="00010D7F"/>
    <w:rsid w:val="00010DA6"/>
    <w:rsid w:val="00010E51"/>
    <w:rsid w:val="00010E65"/>
    <w:rsid w:val="00010E7C"/>
    <w:rsid w:val="00010EBE"/>
    <w:rsid w:val="00010F52"/>
    <w:rsid w:val="00010FE7"/>
    <w:rsid w:val="00010FFA"/>
    <w:rsid w:val="0001108D"/>
    <w:rsid w:val="000110AD"/>
    <w:rsid w:val="000110E6"/>
    <w:rsid w:val="00011124"/>
    <w:rsid w:val="000111D6"/>
    <w:rsid w:val="000111E0"/>
    <w:rsid w:val="00011222"/>
    <w:rsid w:val="000112F8"/>
    <w:rsid w:val="00011384"/>
    <w:rsid w:val="00011389"/>
    <w:rsid w:val="0001139A"/>
    <w:rsid w:val="00011548"/>
    <w:rsid w:val="0001157E"/>
    <w:rsid w:val="00011595"/>
    <w:rsid w:val="000115F0"/>
    <w:rsid w:val="000116FD"/>
    <w:rsid w:val="00011725"/>
    <w:rsid w:val="000117F0"/>
    <w:rsid w:val="0001185F"/>
    <w:rsid w:val="00011869"/>
    <w:rsid w:val="0001189D"/>
    <w:rsid w:val="000118A1"/>
    <w:rsid w:val="000118A5"/>
    <w:rsid w:val="000118AA"/>
    <w:rsid w:val="000118AD"/>
    <w:rsid w:val="000118D2"/>
    <w:rsid w:val="000118DE"/>
    <w:rsid w:val="000119C1"/>
    <w:rsid w:val="00011A27"/>
    <w:rsid w:val="00011A6B"/>
    <w:rsid w:val="00011A79"/>
    <w:rsid w:val="00011AB2"/>
    <w:rsid w:val="00011AC2"/>
    <w:rsid w:val="00011BBA"/>
    <w:rsid w:val="00011C14"/>
    <w:rsid w:val="00011CF7"/>
    <w:rsid w:val="00011DA6"/>
    <w:rsid w:val="00011DC4"/>
    <w:rsid w:val="00011E9B"/>
    <w:rsid w:val="00011F3E"/>
    <w:rsid w:val="00011F85"/>
    <w:rsid w:val="00011F93"/>
    <w:rsid w:val="00011F9A"/>
    <w:rsid w:val="00012060"/>
    <w:rsid w:val="000120C7"/>
    <w:rsid w:val="000120DC"/>
    <w:rsid w:val="00012152"/>
    <w:rsid w:val="000121DF"/>
    <w:rsid w:val="000121FB"/>
    <w:rsid w:val="0001220D"/>
    <w:rsid w:val="00012249"/>
    <w:rsid w:val="000122D3"/>
    <w:rsid w:val="000122FF"/>
    <w:rsid w:val="00012346"/>
    <w:rsid w:val="000123A9"/>
    <w:rsid w:val="000123DA"/>
    <w:rsid w:val="000123E9"/>
    <w:rsid w:val="000123EB"/>
    <w:rsid w:val="00012414"/>
    <w:rsid w:val="00012479"/>
    <w:rsid w:val="00012576"/>
    <w:rsid w:val="000125F6"/>
    <w:rsid w:val="0001262E"/>
    <w:rsid w:val="00012636"/>
    <w:rsid w:val="00012644"/>
    <w:rsid w:val="00012649"/>
    <w:rsid w:val="0001266A"/>
    <w:rsid w:val="000126D5"/>
    <w:rsid w:val="00012755"/>
    <w:rsid w:val="000127C2"/>
    <w:rsid w:val="00012836"/>
    <w:rsid w:val="00012856"/>
    <w:rsid w:val="00012873"/>
    <w:rsid w:val="000128A7"/>
    <w:rsid w:val="000129F1"/>
    <w:rsid w:val="000129F6"/>
    <w:rsid w:val="00012A5B"/>
    <w:rsid w:val="00012A61"/>
    <w:rsid w:val="00012A75"/>
    <w:rsid w:val="00012AF6"/>
    <w:rsid w:val="00012B1E"/>
    <w:rsid w:val="00012B70"/>
    <w:rsid w:val="00012B74"/>
    <w:rsid w:val="00012B77"/>
    <w:rsid w:val="00012C2C"/>
    <w:rsid w:val="00012C62"/>
    <w:rsid w:val="00012D01"/>
    <w:rsid w:val="00012D20"/>
    <w:rsid w:val="00012D31"/>
    <w:rsid w:val="00012DEB"/>
    <w:rsid w:val="00012DF7"/>
    <w:rsid w:val="00012E25"/>
    <w:rsid w:val="00012E48"/>
    <w:rsid w:val="00012E5A"/>
    <w:rsid w:val="00012E67"/>
    <w:rsid w:val="00012EAC"/>
    <w:rsid w:val="00012EDF"/>
    <w:rsid w:val="00012F47"/>
    <w:rsid w:val="00012F4D"/>
    <w:rsid w:val="00012F5A"/>
    <w:rsid w:val="00012F5E"/>
    <w:rsid w:val="00012F60"/>
    <w:rsid w:val="00012F84"/>
    <w:rsid w:val="00013019"/>
    <w:rsid w:val="0001301E"/>
    <w:rsid w:val="00013021"/>
    <w:rsid w:val="00013022"/>
    <w:rsid w:val="00013164"/>
    <w:rsid w:val="00013202"/>
    <w:rsid w:val="00013214"/>
    <w:rsid w:val="00013295"/>
    <w:rsid w:val="000132B1"/>
    <w:rsid w:val="0001334E"/>
    <w:rsid w:val="000133B2"/>
    <w:rsid w:val="000133C6"/>
    <w:rsid w:val="000133DF"/>
    <w:rsid w:val="000134F4"/>
    <w:rsid w:val="000134F5"/>
    <w:rsid w:val="0001350D"/>
    <w:rsid w:val="00013537"/>
    <w:rsid w:val="000135E6"/>
    <w:rsid w:val="000135EA"/>
    <w:rsid w:val="000135F9"/>
    <w:rsid w:val="0001361D"/>
    <w:rsid w:val="00013628"/>
    <w:rsid w:val="0001367A"/>
    <w:rsid w:val="000136D3"/>
    <w:rsid w:val="000136F8"/>
    <w:rsid w:val="000137A9"/>
    <w:rsid w:val="000137C3"/>
    <w:rsid w:val="00013830"/>
    <w:rsid w:val="000138D5"/>
    <w:rsid w:val="00013920"/>
    <w:rsid w:val="0001396A"/>
    <w:rsid w:val="00013986"/>
    <w:rsid w:val="00013A19"/>
    <w:rsid w:val="00013A7D"/>
    <w:rsid w:val="00013AF3"/>
    <w:rsid w:val="00013B4B"/>
    <w:rsid w:val="00013B98"/>
    <w:rsid w:val="00013BAC"/>
    <w:rsid w:val="00013BC0"/>
    <w:rsid w:val="00013BD4"/>
    <w:rsid w:val="00013C09"/>
    <w:rsid w:val="00013C19"/>
    <w:rsid w:val="00013C72"/>
    <w:rsid w:val="00013CAF"/>
    <w:rsid w:val="00013D70"/>
    <w:rsid w:val="00013DB6"/>
    <w:rsid w:val="00013E94"/>
    <w:rsid w:val="00013E9A"/>
    <w:rsid w:val="00013EAB"/>
    <w:rsid w:val="00013EC2"/>
    <w:rsid w:val="00013EC9"/>
    <w:rsid w:val="00013F08"/>
    <w:rsid w:val="00013F67"/>
    <w:rsid w:val="00013FA1"/>
    <w:rsid w:val="00013FBB"/>
    <w:rsid w:val="00013FF2"/>
    <w:rsid w:val="00014022"/>
    <w:rsid w:val="00014071"/>
    <w:rsid w:val="00014096"/>
    <w:rsid w:val="000141A6"/>
    <w:rsid w:val="000141B9"/>
    <w:rsid w:val="00014214"/>
    <w:rsid w:val="00014249"/>
    <w:rsid w:val="00014259"/>
    <w:rsid w:val="00014334"/>
    <w:rsid w:val="000143EB"/>
    <w:rsid w:val="000143F6"/>
    <w:rsid w:val="000143FA"/>
    <w:rsid w:val="00014436"/>
    <w:rsid w:val="000144B6"/>
    <w:rsid w:val="000144D9"/>
    <w:rsid w:val="00014531"/>
    <w:rsid w:val="0001453E"/>
    <w:rsid w:val="00014559"/>
    <w:rsid w:val="0001460F"/>
    <w:rsid w:val="00014759"/>
    <w:rsid w:val="000147F0"/>
    <w:rsid w:val="00014821"/>
    <w:rsid w:val="00014841"/>
    <w:rsid w:val="000148AA"/>
    <w:rsid w:val="0001496A"/>
    <w:rsid w:val="000149CE"/>
    <w:rsid w:val="000149D9"/>
    <w:rsid w:val="00014ABA"/>
    <w:rsid w:val="00014B28"/>
    <w:rsid w:val="00014B65"/>
    <w:rsid w:val="00014B76"/>
    <w:rsid w:val="00014B8C"/>
    <w:rsid w:val="00014C19"/>
    <w:rsid w:val="00014D9A"/>
    <w:rsid w:val="00014DCC"/>
    <w:rsid w:val="00014E00"/>
    <w:rsid w:val="00014E18"/>
    <w:rsid w:val="00014E67"/>
    <w:rsid w:val="00014E8C"/>
    <w:rsid w:val="00014ECC"/>
    <w:rsid w:val="00014F3B"/>
    <w:rsid w:val="00014FBE"/>
    <w:rsid w:val="00014FE8"/>
    <w:rsid w:val="00015009"/>
    <w:rsid w:val="00015034"/>
    <w:rsid w:val="00015062"/>
    <w:rsid w:val="000150FC"/>
    <w:rsid w:val="0001513E"/>
    <w:rsid w:val="0001519D"/>
    <w:rsid w:val="000151E8"/>
    <w:rsid w:val="00015217"/>
    <w:rsid w:val="00015242"/>
    <w:rsid w:val="00015267"/>
    <w:rsid w:val="0001527A"/>
    <w:rsid w:val="000152AB"/>
    <w:rsid w:val="000152BF"/>
    <w:rsid w:val="0001537D"/>
    <w:rsid w:val="00015400"/>
    <w:rsid w:val="000154EC"/>
    <w:rsid w:val="000154F2"/>
    <w:rsid w:val="0001551E"/>
    <w:rsid w:val="00015521"/>
    <w:rsid w:val="0001555A"/>
    <w:rsid w:val="000155D5"/>
    <w:rsid w:val="000155D8"/>
    <w:rsid w:val="000156D9"/>
    <w:rsid w:val="00015740"/>
    <w:rsid w:val="00015752"/>
    <w:rsid w:val="000158A0"/>
    <w:rsid w:val="00015914"/>
    <w:rsid w:val="00015936"/>
    <w:rsid w:val="000159DD"/>
    <w:rsid w:val="00015A23"/>
    <w:rsid w:val="00015A5E"/>
    <w:rsid w:val="00015B2B"/>
    <w:rsid w:val="00015B79"/>
    <w:rsid w:val="00015B92"/>
    <w:rsid w:val="00015CF0"/>
    <w:rsid w:val="00015D46"/>
    <w:rsid w:val="00015D52"/>
    <w:rsid w:val="00015E28"/>
    <w:rsid w:val="00015EAF"/>
    <w:rsid w:val="00015F7A"/>
    <w:rsid w:val="00015F8E"/>
    <w:rsid w:val="00016020"/>
    <w:rsid w:val="00016045"/>
    <w:rsid w:val="000160A9"/>
    <w:rsid w:val="0001612C"/>
    <w:rsid w:val="00016147"/>
    <w:rsid w:val="000162C6"/>
    <w:rsid w:val="0001636F"/>
    <w:rsid w:val="00016370"/>
    <w:rsid w:val="00016380"/>
    <w:rsid w:val="0001639E"/>
    <w:rsid w:val="0001640E"/>
    <w:rsid w:val="0001641D"/>
    <w:rsid w:val="00016446"/>
    <w:rsid w:val="00016513"/>
    <w:rsid w:val="0001653A"/>
    <w:rsid w:val="00016574"/>
    <w:rsid w:val="000165AA"/>
    <w:rsid w:val="000165B7"/>
    <w:rsid w:val="0001673A"/>
    <w:rsid w:val="00016782"/>
    <w:rsid w:val="000167DB"/>
    <w:rsid w:val="00016839"/>
    <w:rsid w:val="0001683F"/>
    <w:rsid w:val="00016895"/>
    <w:rsid w:val="00016922"/>
    <w:rsid w:val="0001693A"/>
    <w:rsid w:val="000169A6"/>
    <w:rsid w:val="000169B7"/>
    <w:rsid w:val="00016AA0"/>
    <w:rsid w:val="00016AA8"/>
    <w:rsid w:val="00016AC2"/>
    <w:rsid w:val="00016AC5"/>
    <w:rsid w:val="00016B5D"/>
    <w:rsid w:val="00016DAA"/>
    <w:rsid w:val="00016DBD"/>
    <w:rsid w:val="00016DC0"/>
    <w:rsid w:val="00016E52"/>
    <w:rsid w:val="00016F17"/>
    <w:rsid w:val="00016F19"/>
    <w:rsid w:val="00016F28"/>
    <w:rsid w:val="00016FB6"/>
    <w:rsid w:val="0001702D"/>
    <w:rsid w:val="00017048"/>
    <w:rsid w:val="000170CB"/>
    <w:rsid w:val="00017147"/>
    <w:rsid w:val="00017156"/>
    <w:rsid w:val="0001715A"/>
    <w:rsid w:val="000171F8"/>
    <w:rsid w:val="00017223"/>
    <w:rsid w:val="0001723B"/>
    <w:rsid w:val="00017287"/>
    <w:rsid w:val="000172D1"/>
    <w:rsid w:val="00017338"/>
    <w:rsid w:val="00017340"/>
    <w:rsid w:val="000173AD"/>
    <w:rsid w:val="000173CD"/>
    <w:rsid w:val="00017417"/>
    <w:rsid w:val="0001745F"/>
    <w:rsid w:val="000174DB"/>
    <w:rsid w:val="000174F9"/>
    <w:rsid w:val="00017536"/>
    <w:rsid w:val="0001760E"/>
    <w:rsid w:val="0001761F"/>
    <w:rsid w:val="0001762D"/>
    <w:rsid w:val="00017630"/>
    <w:rsid w:val="0001764A"/>
    <w:rsid w:val="000176E9"/>
    <w:rsid w:val="0001773A"/>
    <w:rsid w:val="00017743"/>
    <w:rsid w:val="000177C2"/>
    <w:rsid w:val="000177C7"/>
    <w:rsid w:val="000177EF"/>
    <w:rsid w:val="00017811"/>
    <w:rsid w:val="00017916"/>
    <w:rsid w:val="00017936"/>
    <w:rsid w:val="00017A63"/>
    <w:rsid w:val="00017A97"/>
    <w:rsid w:val="00017ACC"/>
    <w:rsid w:val="00017AD3"/>
    <w:rsid w:val="00017ADC"/>
    <w:rsid w:val="00017B1E"/>
    <w:rsid w:val="00017BE2"/>
    <w:rsid w:val="00017C1C"/>
    <w:rsid w:val="00017D9B"/>
    <w:rsid w:val="00017DB3"/>
    <w:rsid w:val="00017DDF"/>
    <w:rsid w:val="00017DF4"/>
    <w:rsid w:val="00017E04"/>
    <w:rsid w:val="00017E16"/>
    <w:rsid w:val="00017E3F"/>
    <w:rsid w:val="00017E59"/>
    <w:rsid w:val="00017E9B"/>
    <w:rsid w:val="00017F0E"/>
    <w:rsid w:val="00017F3B"/>
    <w:rsid w:val="00017F9D"/>
    <w:rsid w:val="00017FA9"/>
    <w:rsid w:val="00020015"/>
    <w:rsid w:val="00020025"/>
    <w:rsid w:val="000200BD"/>
    <w:rsid w:val="00020160"/>
    <w:rsid w:val="00020165"/>
    <w:rsid w:val="00020179"/>
    <w:rsid w:val="00020185"/>
    <w:rsid w:val="000201B5"/>
    <w:rsid w:val="000201E2"/>
    <w:rsid w:val="000202E9"/>
    <w:rsid w:val="00020357"/>
    <w:rsid w:val="0002036B"/>
    <w:rsid w:val="00020403"/>
    <w:rsid w:val="00020452"/>
    <w:rsid w:val="0002049A"/>
    <w:rsid w:val="000204A9"/>
    <w:rsid w:val="000204D5"/>
    <w:rsid w:val="000204ED"/>
    <w:rsid w:val="000204F7"/>
    <w:rsid w:val="00020569"/>
    <w:rsid w:val="000205C8"/>
    <w:rsid w:val="000205FA"/>
    <w:rsid w:val="00020622"/>
    <w:rsid w:val="0002067F"/>
    <w:rsid w:val="000206CE"/>
    <w:rsid w:val="00020707"/>
    <w:rsid w:val="00020723"/>
    <w:rsid w:val="00020759"/>
    <w:rsid w:val="000207A8"/>
    <w:rsid w:val="00020808"/>
    <w:rsid w:val="000208C8"/>
    <w:rsid w:val="00020954"/>
    <w:rsid w:val="00020A07"/>
    <w:rsid w:val="00020A46"/>
    <w:rsid w:val="00020A65"/>
    <w:rsid w:val="00020AD1"/>
    <w:rsid w:val="00020ADE"/>
    <w:rsid w:val="00020BEA"/>
    <w:rsid w:val="00020C26"/>
    <w:rsid w:val="00020C68"/>
    <w:rsid w:val="00020C6A"/>
    <w:rsid w:val="00020C83"/>
    <w:rsid w:val="00020C96"/>
    <w:rsid w:val="00020CF0"/>
    <w:rsid w:val="00020D10"/>
    <w:rsid w:val="00020D30"/>
    <w:rsid w:val="00020DC1"/>
    <w:rsid w:val="00020DEA"/>
    <w:rsid w:val="00020DF5"/>
    <w:rsid w:val="00020E0E"/>
    <w:rsid w:val="00020EBE"/>
    <w:rsid w:val="00020F75"/>
    <w:rsid w:val="00020FEC"/>
    <w:rsid w:val="00020FF7"/>
    <w:rsid w:val="00021038"/>
    <w:rsid w:val="00021116"/>
    <w:rsid w:val="00021165"/>
    <w:rsid w:val="000212E2"/>
    <w:rsid w:val="00021394"/>
    <w:rsid w:val="000213CF"/>
    <w:rsid w:val="00021411"/>
    <w:rsid w:val="000214DD"/>
    <w:rsid w:val="00021544"/>
    <w:rsid w:val="000216CF"/>
    <w:rsid w:val="00021794"/>
    <w:rsid w:val="000217A9"/>
    <w:rsid w:val="000217AA"/>
    <w:rsid w:val="000217E9"/>
    <w:rsid w:val="0002185D"/>
    <w:rsid w:val="00021897"/>
    <w:rsid w:val="000218C4"/>
    <w:rsid w:val="00021955"/>
    <w:rsid w:val="000219BA"/>
    <w:rsid w:val="000219FD"/>
    <w:rsid w:val="00021A1D"/>
    <w:rsid w:val="00021AFC"/>
    <w:rsid w:val="00021B90"/>
    <w:rsid w:val="00021BA3"/>
    <w:rsid w:val="00021C1B"/>
    <w:rsid w:val="00021C28"/>
    <w:rsid w:val="00021C68"/>
    <w:rsid w:val="00021C7E"/>
    <w:rsid w:val="00021D0F"/>
    <w:rsid w:val="00021E3B"/>
    <w:rsid w:val="00021E58"/>
    <w:rsid w:val="00021E90"/>
    <w:rsid w:val="00021EB0"/>
    <w:rsid w:val="00021F2F"/>
    <w:rsid w:val="00022079"/>
    <w:rsid w:val="00022094"/>
    <w:rsid w:val="000220DB"/>
    <w:rsid w:val="000220EA"/>
    <w:rsid w:val="000221BB"/>
    <w:rsid w:val="00022332"/>
    <w:rsid w:val="0002233B"/>
    <w:rsid w:val="00022348"/>
    <w:rsid w:val="00022350"/>
    <w:rsid w:val="000223A9"/>
    <w:rsid w:val="000223CD"/>
    <w:rsid w:val="000224CE"/>
    <w:rsid w:val="00022537"/>
    <w:rsid w:val="00022548"/>
    <w:rsid w:val="00022564"/>
    <w:rsid w:val="000225A6"/>
    <w:rsid w:val="000225F0"/>
    <w:rsid w:val="0002268A"/>
    <w:rsid w:val="000226C2"/>
    <w:rsid w:val="000226E1"/>
    <w:rsid w:val="0002270D"/>
    <w:rsid w:val="000227B8"/>
    <w:rsid w:val="000227D1"/>
    <w:rsid w:val="0002287F"/>
    <w:rsid w:val="000228B8"/>
    <w:rsid w:val="0002295A"/>
    <w:rsid w:val="000229B4"/>
    <w:rsid w:val="000229C2"/>
    <w:rsid w:val="000229EF"/>
    <w:rsid w:val="00022A6E"/>
    <w:rsid w:val="00022AD0"/>
    <w:rsid w:val="00022AF8"/>
    <w:rsid w:val="00022B05"/>
    <w:rsid w:val="00022B0E"/>
    <w:rsid w:val="00022B3C"/>
    <w:rsid w:val="00022B81"/>
    <w:rsid w:val="00022C3C"/>
    <w:rsid w:val="00022C9C"/>
    <w:rsid w:val="00022C9E"/>
    <w:rsid w:val="00022CE5"/>
    <w:rsid w:val="00022D43"/>
    <w:rsid w:val="00022D89"/>
    <w:rsid w:val="00022DCA"/>
    <w:rsid w:val="00022DD2"/>
    <w:rsid w:val="00022DEE"/>
    <w:rsid w:val="00022E00"/>
    <w:rsid w:val="00022E26"/>
    <w:rsid w:val="00022E72"/>
    <w:rsid w:val="00022F4D"/>
    <w:rsid w:val="00022F73"/>
    <w:rsid w:val="00022F93"/>
    <w:rsid w:val="00022F9A"/>
    <w:rsid w:val="00022FB3"/>
    <w:rsid w:val="0002303F"/>
    <w:rsid w:val="0002309E"/>
    <w:rsid w:val="000230A7"/>
    <w:rsid w:val="000230FB"/>
    <w:rsid w:val="0002311D"/>
    <w:rsid w:val="00023147"/>
    <w:rsid w:val="000231F0"/>
    <w:rsid w:val="0002320C"/>
    <w:rsid w:val="0002324C"/>
    <w:rsid w:val="000232C8"/>
    <w:rsid w:val="0002332B"/>
    <w:rsid w:val="00023331"/>
    <w:rsid w:val="00023371"/>
    <w:rsid w:val="00023375"/>
    <w:rsid w:val="0002341C"/>
    <w:rsid w:val="00023421"/>
    <w:rsid w:val="00023433"/>
    <w:rsid w:val="00023441"/>
    <w:rsid w:val="00023456"/>
    <w:rsid w:val="0002347D"/>
    <w:rsid w:val="0002347E"/>
    <w:rsid w:val="0002353A"/>
    <w:rsid w:val="000235B1"/>
    <w:rsid w:val="000235C9"/>
    <w:rsid w:val="0002363A"/>
    <w:rsid w:val="0002364A"/>
    <w:rsid w:val="000236D2"/>
    <w:rsid w:val="000236EE"/>
    <w:rsid w:val="00023718"/>
    <w:rsid w:val="000237A2"/>
    <w:rsid w:val="00023860"/>
    <w:rsid w:val="0002386F"/>
    <w:rsid w:val="00023880"/>
    <w:rsid w:val="000238DA"/>
    <w:rsid w:val="000238FB"/>
    <w:rsid w:val="00023927"/>
    <w:rsid w:val="00023A3F"/>
    <w:rsid w:val="00023A44"/>
    <w:rsid w:val="00023ABA"/>
    <w:rsid w:val="00023AD0"/>
    <w:rsid w:val="00023AF3"/>
    <w:rsid w:val="00023C7E"/>
    <w:rsid w:val="00023CD4"/>
    <w:rsid w:val="00023CDC"/>
    <w:rsid w:val="00023D81"/>
    <w:rsid w:val="00023DA8"/>
    <w:rsid w:val="00023DAF"/>
    <w:rsid w:val="00023E0D"/>
    <w:rsid w:val="00023E36"/>
    <w:rsid w:val="00023EE4"/>
    <w:rsid w:val="00023F09"/>
    <w:rsid w:val="00023F1A"/>
    <w:rsid w:val="00023F91"/>
    <w:rsid w:val="00023FDF"/>
    <w:rsid w:val="00024013"/>
    <w:rsid w:val="000240D9"/>
    <w:rsid w:val="000240E7"/>
    <w:rsid w:val="00024116"/>
    <w:rsid w:val="0002418D"/>
    <w:rsid w:val="00024237"/>
    <w:rsid w:val="00024303"/>
    <w:rsid w:val="0002434B"/>
    <w:rsid w:val="0002438D"/>
    <w:rsid w:val="000243EB"/>
    <w:rsid w:val="00024478"/>
    <w:rsid w:val="000244A0"/>
    <w:rsid w:val="00024502"/>
    <w:rsid w:val="0002458F"/>
    <w:rsid w:val="000245AA"/>
    <w:rsid w:val="000245E7"/>
    <w:rsid w:val="000245F3"/>
    <w:rsid w:val="00024617"/>
    <w:rsid w:val="0002469A"/>
    <w:rsid w:val="000246BD"/>
    <w:rsid w:val="000246ED"/>
    <w:rsid w:val="000246F0"/>
    <w:rsid w:val="00024740"/>
    <w:rsid w:val="000247B7"/>
    <w:rsid w:val="000247E3"/>
    <w:rsid w:val="00024826"/>
    <w:rsid w:val="0002483D"/>
    <w:rsid w:val="000248FE"/>
    <w:rsid w:val="00024932"/>
    <w:rsid w:val="0002493B"/>
    <w:rsid w:val="000249B0"/>
    <w:rsid w:val="00024A04"/>
    <w:rsid w:val="00024A41"/>
    <w:rsid w:val="00024A93"/>
    <w:rsid w:val="00024AD5"/>
    <w:rsid w:val="00024BAA"/>
    <w:rsid w:val="00024C8E"/>
    <w:rsid w:val="00024CCE"/>
    <w:rsid w:val="00024D70"/>
    <w:rsid w:val="00024D87"/>
    <w:rsid w:val="00024DA9"/>
    <w:rsid w:val="00024DD6"/>
    <w:rsid w:val="00024E74"/>
    <w:rsid w:val="00024EC3"/>
    <w:rsid w:val="00024F12"/>
    <w:rsid w:val="00024F14"/>
    <w:rsid w:val="00024F2D"/>
    <w:rsid w:val="00024F94"/>
    <w:rsid w:val="00024FA1"/>
    <w:rsid w:val="00024FC3"/>
    <w:rsid w:val="00024FC5"/>
    <w:rsid w:val="00024FF2"/>
    <w:rsid w:val="00025029"/>
    <w:rsid w:val="0002507A"/>
    <w:rsid w:val="000250AE"/>
    <w:rsid w:val="000251A4"/>
    <w:rsid w:val="0002528F"/>
    <w:rsid w:val="000252F8"/>
    <w:rsid w:val="00025328"/>
    <w:rsid w:val="0002533D"/>
    <w:rsid w:val="0002537E"/>
    <w:rsid w:val="0002544D"/>
    <w:rsid w:val="0002546D"/>
    <w:rsid w:val="000254DE"/>
    <w:rsid w:val="00025622"/>
    <w:rsid w:val="00025669"/>
    <w:rsid w:val="00025716"/>
    <w:rsid w:val="0002575B"/>
    <w:rsid w:val="00025783"/>
    <w:rsid w:val="000257A2"/>
    <w:rsid w:val="0002581C"/>
    <w:rsid w:val="0002582C"/>
    <w:rsid w:val="00025881"/>
    <w:rsid w:val="00025915"/>
    <w:rsid w:val="00025920"/>
    <w:rsid w:val="00025A49"/>
    <w:rsid w:val="00025B27"/>
    <w:rsid w:val="00025BD7"/>
    <w:rsid w:val="00025C3D"/>
    <w:rsid w:val="00025C50"/>
    <w:rsid w:val="00025CB3"/>
    <w:rsid w:val="00025CB6"/>
    <w:rsid w:val="00025CE5"/>
    <w:rsid w:val="00025D67"/>
    <w:rsid w:val="00025D9D"/>
    <w:rsid w:val="00025DC7"/>
    <w:rsid w:val="00025DDC"/>
    <w:rsid w:val="00025E57"/>
    <w:rsid w:val="00025EAB"/>
    <w:rsid w:val="00025F95"/>
    <w:rsid w:val="00025FAA"/>
    <w:rsid w:val="00025FB9"/>
    <w:rsid w:val="00025FC9"/>
    <w:rsid w:val="00026009"/>
    <w:rsid w:val="00026041"/>
    <w:rsid w:val="000260D0"/>
    <w:rsid w:val="00026155"/>
    <w:rsid w:val="0002615D"/>
    <w:rsid w:val="00026193"/>
    <w:rsid w:val="000261BC"/>
    <w:rsid w:val="000262E7"/>
    <w:rsid w:val="00026310"/>
    <w:rsid w:val="0002639B"/>
    <w:rsid w:val="0002642E"/>
    <w:rsid w:val="00026495"/>
    <w:rsid w:val="000264E8"/>
    <w:rsid w:val="00026568"/>
    <w:rsid w:val="000265C3"/>
    <w:rsid w:val="000265E8"/>
    <w:rsid w:val="000266B3"/>
    <w:rsid w:val="000266E4"/>
    <w:rsid w:val="0002677C"/>
    <w:rsid w:val="000267D9"/>
    <w:rsid w:val="0002687B"/>
    <w:rsid w:val="00026900"/>
    <w:rsid w:val="00026924"/>
    <w:rsid w:val="00026943"/>
    <w:rsid w:val="00026959"/>
    <w:rsid w:val="00026982"/>
    <w:rsid w:val="000269B2"/>
    <w:rsid w:val="00026A50"/>
    <w:rsid w:val="00026A8D"/>
    <w:rsid w:val="00026AA7"/>
    <w:rsid w:val="00026AF1"/>
    <w:rsid w:val="00026B5E"/>
    <w:rsid w:val="00026B89"/>
    <w:rsid w:val="00026BDF"/>
    <w:rsid w:val="00026CC2"/>
    <w:rsid w:val="00026CC8"/>
    <w:rsid w:val="00026D82"/>
    <w:rsid w:val="00026D99"/>
    <w:rsid w:val="00026DF9"/>
    <w:rsid w:val="00026E13"/>
    <w:rsid w:val="00026F82"/>
    <w:rsid w:val="00026FB9"/>
    <w:rsid w:val="00027095"/>
    <w:rsid w:val="00027176"/>
    <w:rsid w:val="0002718C"/>
    <w:rsid w:val="000271B9"/>
    <w:rsid w:val="000271DC"/>
    <w:rsid w:val="00027235"/>
    <w:rsid w:val="00027267"/>
    <w:rsid w:val="0002726B"/>
    <w:rsid w:val="000272EA"/>
    <w:rsid w:val="0002730E"/>
    <w:rsid w:val="0002734F"/>
    <w:rsid w:val="00027381"/>
    <w:rsid w:val="00027382"/>
    <w:rsid w:val="0002739D"/>
    <w:rsid w:val="000273C3"/>
    <w:rsid w:val="000273EE"/>
    <w:rsid w:val="00027468"/>
    <w:rsid w:val="00027549"/>
    <w:rsid w:val="000275C2"/>
    <w:rsid w:val="000275C5"/>
    <w:rsid w:val="000276C2"/>
    <w:rsid w:val="0002778E"/>
    <w:rsid w:val="0002779A"/>
    <w:rsid w:val="00027801"/>
    <w:rsid w:val="0002784B"/>
    <w:rsid w:val="0002794F"/>
    <w:rsid w:val="00027A60"/>
    <w:rsid w:val="00027ABF"/>
    <w:rsid w:val="00027AD1"/>
    <w:rsid w:val="00027AD4"/>
    <w:rsid w:val="00027B5D"/>
    <w:rsid w:val="00027B8C"/>
    <w:rsid w:val="00027BB3"/>
    <w:rsid w:val="00027C4A"/>
    <w:rsid w:val="00027C77"/>
    <w:rsid w:val="00027C7D"/>
    <w:rsid w:val="00027CA2"/>
    <w:rsid w:val="00027D15"/>
    <w:rsid w:val="00027D8C"/>
    <w:rsid w:val="00027E40"/>
    <w:rsid w:val="00027E50"/>
    <w:rsid w:val="00027E66"/>
    <w:rsid w:val="00027F10"/>
    <w:rsid w:val="00027F93"/>
    <w:rsid w:val="00027FB1"/>
    <w:rsid w:val="000300C6"/>
    <w:rsid w:val="000300E6"/>
    <w:rsid w:val="000300ED"/>
    <w:rsid w:val="0003013A"/>
    <w:rsid w:val="0003018C"/>
    <w:rsid w:val="000301FC"/>
    <w:rsid w:val="0003020A"/>
    <w:rsid w:val="00030225"/>
    <w:rsid w:val="0003025E"/>
    <w:rsid w:val="00030364"/>
    <w:rsid w:val="0003038C"/>
    <w:rsid w:val="000303C0"/>
    <w:rsid w:val="000303FF"/>
    <w:rsid w:val="00030401"/>
    <w:rsid w:val="00030441"/>
    <w:rsid w:val="00030483"/>
    <w:rsid w:val="0003048B"/>
    <w:rsid w:val="000304A0"/>
    <w:rsid w:val="00030512"/>
    <w:rsid w:val="0003063C"/>
    <w:rsid w:val="0003066B"/>
    <w:rsid w:val="00030688"/>
    <w:rsid w:val="000306DE"/>
    <w:rsid w:val="000306EA"/>
    <w:rsid w:val="00030812"/>
    <w:rsid w:val="00030822"/>
    <w:rsid w:val="00030869"/>
    <w:rsid w:val="0003088F"/>
    <w:rsid w:val="0003094E"/>
    <w:rsid w:val="00030977"/>
    <w:rsid w:val="0003099B"/>
    <w:rsid w:val="000309B8"/>
    <w:rsid w:val="00030A38"/>
    <w:rsid w:val="00030A5E"/>
    <w:rsid w:val="00030A67"/>
    <w:rsid w:val="00030A86"/>
    <w:rsid w:val="00030B2B"/>
    <w:rsid w:val="00030C03"/>
    <w:rsid w:val="00030C71"/>
    <w:rsid w:val="00030CD8"/>
    <w:rsid w:val="00030CEF"/>
    <w:rsid w:val="00030CFB"/>
    <w:rsid w:val="00030D32"/>
    <w:rsid w:val="00030D8F"/>
    <w:rsid w:val="00030DAF"/>
    <w:rsid w:val="00030DEF"/>
    <w:rsid w:val="00030EEA"/>
    <w:rsid w:val="00030F04"/>
    <w:rsid w:val="0003102B"/>
    <w:rsid w:val="000310D7"/>
    <w:rsid w:val="000310ED"/>
    <w:rsid w:val="00031113"/>
    <w:rsid w:val="00031148"/>
    <w:rsid w:val="00031199"/>
    <w:rsid w:val="0003119D"/>
    <w:rsid w:val="000311A8"/>
    <w:rsid w:val="000311AD"/>
    <w:rsid w:val="000311C2"/>
    <w:rsid w:val="000311EE"/>
    <w:rsid w:val="000311F2"/>
    <w:rsid w:val="00031264"/>
    <w:rsid w:val="000312C9"/>
    <w:rsid w:val="00031326"/>
    <w:rsid w:val="0003137D"/>
    <w:rsid w:val="000313B8"/>
    <w:rsid w:val="00031415"/>
    <w:rsid w:val="0003143D"/>
    <w:rsid w:val="0003147C"/>
    <w:rsid w:val="000314DC"/>
    <w:rsid w:val="000314F5"/>
    <w:rsid w:val="000315E5"/>
    <w:rsid w:val="000316BD"/>
    <w:rsid w:val="000316F8"/>
    <w:rsid w:val="0003179E"/>
    <w:rsid w:val="000317E4"/>
    <w:rsid w:val="000317E8"/>
    <w:rsid w:val="000317F4"/>
    <w:rsid w:val="00031861"/>
    <w:rsid w:val="00031865"/>
    <w:rsid w:val="000318C9"/>
    <w:rsid w:val="0003191E"/>
    <w:rsid w:val="00031956"/>
    <w:rsid w:val="000319A4"/>
    <w:rsid w:val="000319B1"/>
    <w:rsid w:val="00031AD5"/>
    <w:rsid w:val="00031C2C"/>
    <w:rsid w:val="00031D1B"/>
    <w:rsid w:val="00031D50"/>
    <w:rsid w:val="00031D62"/>
    <w:rsid w:val="00031E04"/>
    <w:rsid w:val="00031EC7"/>
    <w:rsid w:val="00031F5B"/>
    <w:rsid w:val="00032014"/>
    <w:rsid w:val="00032038"/>
    <w:rsid w:val="0003203C"/>
    <w:rsid w:val="000320EF"/>
    <w:rsid w:val="00032165"/>
    <w:rsid w:val="000321F3"/>
    <w:rsid w:val="00032200"/>
    <w:rsid w:val="00032202"/>
    <w:rsid w:val="00032224"/>
    <w:rsid w:val="0003236C"/>
    <w:rsid w:val="00032399"/>
    <w:rsid w:val="000323E4"/>
    <w:rsid w:val="00032409"/>
    <w:rsid w:val="00032487"/>
    <w:rsid w:val="000324AB"/>
    <w:rsid w:val="0003250B"/>
    <w:rsid w:val="00032568"/>
    <w:rsid w:val="00032589"/>
    <w:rsid w:val="000325AA"/>
    <w:rsid w:val="00032603"/>
    <w:rsid w:val="0003261B"/>
    <w:rsid w:val="00032642"/>
    <w:rsid w:val="0003269A"/>
    <w:rsid w:val="000326F9"/>
    <w:rsid w:val="00032752"/>
    <w:rsid w:val="00032786"/>
    <w:rsid w:val="00032794"/>
    <w:rsid w:val="000327AF"/>
    <w:rsid w:val="00032806"/>
    <w:rsid w:val="00032824"/>
    <w:rsid w:val="0003283A"/>
    <w:rsid w:val="00032840"/>
    <w:rsid w:val="00032895"/>
    <w:rsid w:val="000329D5"/>
    <w:rsid w:val="00032A2E"/>
    <w:rsid w:val="00032A35"/>
    <w:rsid w:val="00032A3D"/>
    <w:rsid w:val="00032A4C"/>
    <w:rsid w:val="00032A6C"/>
    <w:rsid w:val="00032A9D"/>
    <w:rsid w:val="00032ADD"/>
    <w:rsid w:val="00032B15"/>
    <w:rsid w:val="00032B1F"/>
    <w:rsid w:val="00032B32"/>
    <w:rsid w:val="00032C38"/>
    <w:rsid w:val="00032C47"/>
    <w:rsid w:val="00032C86"/>
    <w:rsid w:val="00032C89"/>
    <w:rsid w:val="00032CB4"/>
    <w:rsid w:val="00032D01"/>
    <w:rsid w:val="00032D3A"/>
    <w:rsid w:val="00032D94"/>
    <w:rsid w:val="00032DF0"/>
    <w:rsid w:val="00032E1C"/>
    <w:rsid w:val="00032E43"/>
    <w:rsid w:val="00032E71"/>
    <w:rsid w:val="00032EDC"/>
    <w:rsid w:val="00032F1C"/>
    <w:rsid w:val="00032FCA"/>
    <w:rsid w:val="00032FCF"/>
    <w:rsid w:val="00032FE2"/>
    <w:rsid w:val="00033027"/>
    <w:rsid w:val="00033073"/>
    <w:rsid w:val="0003308C"/>
    <w:rsid w:val="0003308E"/>
    <w:rsid w:val="00033106"/>
    <w:rsid w:val="0003311B"/>
    <w:rsid w:val="00033165"/>
    <w:rsid w:val="000331A0"/>
    <w:rsid w:val="000331AC"/>
    <w:rsid w:val="000331D6"/>
    <w:rsid w:val="000331F4"/>
    <w:rsid w:val="0003320B"/>
    <w:rsid w:val="00033225"/>
    <w:rsid w:val="00033247"/>
    <w:rsid w:val="000332FF"/>
    <w:rsid w:val="00033334"/>
    <w:rsid w:val="0003333D"/>
    <w:rsid w:val="00033384"/>
    <w:rsid w:val="0003338C"/>
    <w:rsid w:val="000333EB"/>
    <w:rsid w:val="000333F4"/>
    <w:rsid w:val="00033554"/>
    <w:rsid w:val="0003356E"/>
    <w:rsid w:val="000335A2"/>
    <w:rsid w:val="000335C3"/>
    <w:rsid w:val="0003374B"/>
    <w:rsid w:val="00033778"/>
    <w:rsid w:val="000337EA"/>
    <w:rsid w:val="00033813"/>
    <w:rsid w:val="000338CA"/>
    <w:rsid w:val="000338F0"/>
    <w:rsid w:val="00033910"/>
    <w:rsid w:val="0003391C"/>
    <w:rsid w:val="00033951"/>
    <w:rsid w:val="00033955"/>
    <w:rsid w:val="000339A2"/>
    <w:rsid w:val="000339D0"/>
    <w:rsid w:val="000339E8"/>
    <w:rsid w:val="00033A1B"/>
    <w:rsid w:val="00033AC5"/>
    <w:rsid w:val="00033C7F"/>
    <w:rsid w:val="00033D01"/>
    <w:rsid w:val="00033D50"/>
    <w:rsid w:val="00033E71"/>
    <w:rsid w:val="00033F60"/>
    <w:rsid w:val="00033FA9"/>
    <w:rsid w:val="00033FCC"/>
    <w:rsid w:val="00033FD1"/>
    <w:rsid w:val="00034038"/>
    <w:rsid w:val="00034078"/>
    <w:rsid w:val="00034089"/>
    <w:rsid w:val="000340DE"/>
    <w:rsid w:val="000340F9"/>
    <w:rsid w:val="00034138"/>
    <w:rsid w:val="00034164"/>
    <w:rsid w:val="00034179"/>
    <w:rsid w:val="000341AE"/>
    <w:rsid w:val="000341DB"/>
    <w:rsid w:val="00034326"/>
    <w:rsid w:val="00034364"/>
    <w:rsid w:val="000343A0"/>
    <w:rsid w:val="0003441A"/>
    <w:rsid w:val="0003445F"/>
    <w:rsid w:val="00034560"/>
    <w:rsid w:val="00034572"/>
    <w:rsid w:val="000345A3"/>
    <w:rsid w:val="000345BD"/>
    <w:rsid w:val="0003462E"/>
    <w:rsid w:val="0003465C"/>
    <w:rsid w:val="000346B3"/>
    <w:rsid w:val="00034767"/>
    <w:rsid w:val="00034781"/>
    <w:rsid w:val="00034799"/>
    <w:rsid w:val="000347D8"/>
    <w:rsid w:val="000347DE"/>
    <w:rsid w:val="00034818"/>
    <w:rsid w:val="00034863"/>
    <w:rsid w:val="00034939"/>
    <w:rsid w:val="0003494C"/>
    <w:rsid w:val="0003496E"/>
    <w:rsid w:val="00034A85"/>
    <w:rsid w:val="00034AD3"/>
    <w:rsid w:val="00034B2F"/>
    <w:rsid w:val="00034B45"/>
    <w:rsid w:val="00034BB1"/>
    <w:rsid w:val="00034BD4"/>
    <w:rsid w:val="00034BF8"/>
    <w:rsid w:val="00034C2F"/>
    <w:rsid w:val="00034C33"/>
    <w:rsid w:val="00034C46"/>
    <w:rsid w:val="00034CE6"/>
    <w:rsid w:val="00034D1A"/>
    <w:rsid w:val="00034E23"/>
    <w:rsid w:val="00034E69"/>
    <w:rsid w:val="00034EE9"/>
    <w:rsid w:val="00034EFB"/>
    <w:rsid w:val="00034F01"/>
    <w:rsid w:val="00034F17"/>
    <w:rsid w:val="00034FF0"/>
    <w:rsid w:val="0003506B"/>
    <w:rsid w:val="000350A8"/>
    <w:rsid w:val="000350BD"/>
    <w:rsid w:val="0003527F"/>
    <w:rsid w:val="000352C9"/>
    <w:rsid w:val="000352DD"/>
    <w:rsid w:val="000352EA"/>
    <w:rsid w:val="0003530F"/>
    <w:rsid w:val="00035375"/>
    <w:rsid w:val="000354DB"/>
    <w:rsid w:val="00035504"/>
    <w:rsid w:val="0003550E"/>
    <w:rsid w:val="00035521"/>
    <w:rsid w:val="0003557F"/>
    <w:rsid w:val="000356C4"/>
    <w:rsid w:val="00035701"/>
    <w:rsid w:val="00035715"/>
    <w:rsid w:val="0003583B"/>
    <w:rsid w:val="00035906"/>
    <w:rsid w:val="00035938"/>
    <w:rsid w:val="0003595E"/>
    <w:rsid w:val="00035A7D"/>
    <w:rsid w:val="00035B79"/>
    <w:rsid w:val="00035BCC"/>
    <w:rsid w:val="00035C03"/>
    <w:rsid w:val="00035C66"/>
    <w:rsid w:val="00035C82"/>
    <w:rsid w:val="00035D2E"/>
    <w:rsid w:val="00035D35"/>
    <w:rsid w:val="00035DB9"/>
    <w:rsid w:val="00035E2C"/>
    <w:rsid w:val="00035E48"/>
    <w:rsid w:val="00035E7F"/>
    <w:rsid w:val="00035EA7"/>
    <w:rsid w:val="00035EC7"/>
    <w:rsid w:val="00035ED1"/>
    <w:rsid w:val="00035F3E"/>
    <w:rsid w:val="00035F41"/>
    <w:rsid w:val="00036042"/>
    <w:rsid w:val="0003609F"/>
    <w:rsid w:val="000360AA"/>
    <w:rsid w:val="000360BF"/>
    <w:rsid w:val="00036109"/>
    <w:rsid w:val="0003618D"/>
    <w:rsid w:val="00036206"/>
    <w:rsid w:val="00036269"/>
    <w:rsid w:val="00036390"/>
    <w:rsid w:val="000363F6"/>
    <w:rsid w:val="000364C5"/>
    <w:rsid w:val="000364FC"/>
    <w:rsid w:val="00036503"/>
    <w:rsid w:val="0003652A"/>
    <w:rsid w:val="000365AC"/>
    <w:rsid w:val="000365C8"/>
    <w:rsid w:val="0003664C"/>
    <w:rsid w:val="00036658"/>
    <w:rsid w:val="0003666C"/>
    <w:rsid w:val="0003669A"/>
    <w:rsid w:val="00036843"/>
    <w:rsid w:val="00036887"/>
    <w:rsid w:val="00036897"/>
    <w:rsid w:val="0003691A"/>
    <w:rsid w:val="00036998"/>
    <w:rsid w:val="000369B2"/>
    <w:rsid w:val="000369BD"/>
    <w:rsid w:val="000369F5"/>
    <w:rsid w:val="00036B25"/>
    <w:rsid w:val="00036C24"/>
    <w:rsid w:val="00036CA0"/>
    <w:rsid w:val="00036D45"/>
    <w:rsid w:val="00036D79"/>
    <w:rsid w:val="00036E7F"/>
    <w:rsid w:val="00036EB5"/>
    <w:rsid w:val="00036EBC"/>
    <w:rsid w:val="00036F4F"/>
    <w:rsid w:val="00036F59"/>
    <w:rsid w:val="00036FFC"/>
    <w:rsid w:val="00037028"/>
    <w:rsid w:val="00037045"/>
    <w:rsid w:val="00037099"/>
    <w:rsid w:val="000370CA"/>
    <w:rsid w:val="0003710D"/>
    <w:rsid w:val="0003715C"/>
    <w:rsid w:val="00037222"/>
    <w:rsid w:val="00037275"/>
    <w:rsid w:val="0003727E"/>
    <w:rsid w:val="00037280"/>
    <w:rsid w:val="000372FB"/>
    <w:rsid w:val="00037311"/>
    <w:rsid w:val="0003737D"/>
    <w:rsid w:val="00037380"/>
    <w:rsid w:val="000374C6"/>
    <w:rsid w:val="000374EE"/>
    <w:rsid w:val="000374EF"/>
    <w:rsid w:val="0003751B"/>
    <w:rsid w:val="00037547"/>
    <w:rsid w:val="0003754F"/>
    <w:rsid w:val="00037562"/>
    <w:rsid w:val="0003769F"/>
    <w:rsid w:val="00037724"/>
    <w:rsid w:val="00037761"/>
    <w:rsid w:val="000377E8"/>
    <w:rsid w:val="0003781B"/>
    <w:rsid w:val="00037983"/>
    <w:rsid w:val="0003798E"/>
    <w:rsid w:val="00037994"/>
    <w:rsid w:val="000379C7"/>
    <w:rsid w:val="000379E6"/>
    <w:rsid w:val="000379F6"/>
    <w:rsid w:val="00037A59"/>
    <w:rsid w:val="00037A6D"/>
    <w:rsid w:val="00037A8D"/>
    <w:rsid w:val="00037AB4"/>
    <w:rsid w:val="00037B18"/>
    <w:rsid w:val="00037B23"/>
    <w:rsid w:val="00037B29"/>
    <w:rsid w:val="00037B97"/>
    <w:rsid w:val="00037C11"/>
    <w:rsid w:val="00037C4F"/>
    <w:rsid w:val="00037C8C"/>
    <w:rsid w:val="00037CC9"/>
    <w:rsid w:val="00037CD6"/>
    <w:rsid w:val="00037D64"/>
    <w:rsid w:val="00037D8D"/>
    <w:rsid w:val="00037E15"/>
    <w:rsid w:val="00037E17"/>
    <w:rsid w:val="00037E61"/>
    <w:rsid w:val="00037FF2"/>
    <w:rsid w:val="00037FFA"/>
    <w:rsid w:val="00040049"/>
    <w:rsid w:val="0004011E"/>
    <w:rsid w:val="00040120"/>
    <w:rsid w:val="00040161"/>
    <w:rsid w:val="000401AC"/>
    <w:rsid w:val="000401D6"/>
    <w:rsid w:val="000401E7"/>
    <w:rsid w:val="000401EE"/>
    <w:rsid w:val="00040214"/>
    <w:rsid w:val="0004024C"/>
    <w:rsid w:val="0004028E"/>
    <w:rsid w:val="000402AD"/>
    <w:rsid w:val="00040359"/>
    <w:rsid w:val="00040391"/>
    <w:rsid w:val="00040410"/>
    <w:rsid w:val="00040412"/>
    <w:rsid w:val="00040456"/>
    <w:rsid w:val="000404A3"/>
    <w:rsid w:val="00040538"/>
    <w:rsid w:val="00040559"/>
    <w:rsid w:val="0004055D"/>
    <w:rsid w:val="000405DA"/>
    <w:rsid w:val="000405DE"/>
    <w:rsid w:val="0004060C"/>
    <w:rsid w:val="0004063E"/>
    <w:rsid w:val="000406D7"/>
    <w:rsid w:val="000406F3"/>
    <w:rsid w:val="00040718"/>
    <w:rsid w:val="0004071B"/>
    <w:rsid w:val="00040746"/>
    <w:rsid w:val="0004076E"/>
    <w:rsid w:val="00040790"/>
    <w:rsid w:val="0004079C"/>
    <w:rsid w:val="000407E7"/>
    <w:rsid w:val="00040869"/>
    <w:rsid w:val="000408F8"/>
    <w:rsid w:val="00040900"/>
    <w:rsid w:val="00040997"/>
    <w:rsid w:val="00040A57"/>
    <w:rsid w:val="00040A6D"/>
    <w:rsid w:val="00040AB1"/>
    <w:rsid w:val="00040BD4"/>
    <w:rsid w:val="00040C79"/>
    <w:rsid w:val="00040C92"/>
    <w:rsid w:val="00040CAA"/>
    <w:rsid w:val="00040CEB"/>
    <w:rsid w:val="00040D01"/>
    <w:rsid w:val="00040D4F"/>
    <w:rsid w:val="00040D9A"/>
    <w:rsid w:val="00040E1A"/>
    <w:rsid w:val="00040EA7"/>
    <w:rsid w:val="00040FE3"/>
    <w:rsid w:val="00041009"/>
    <w:rsid w:val="00041088"/>
    <w:rsid w:val="00041097"/>
    <w:rsid w:val="0004113F"/>
    <w:rsid w:val="00041146"/>
    <w:rsid w:val="000411FC"/>
    <w:rsid w:val="00041252"/>
    <w:rsid w:val="00041258"/>
    <w:rsid w:val="00041315"/>
    <w:rsid w:val="0004134C"/>
    <w:rsid w:val="00041359"/>
    <w:rsid w:val="000413A1"/>
    <w:rsid w:val="00041404"/>
    <w:rsid w:val="00041406"/>
    <w:rsid w:val="0004142F"/>
    <w:rsid w:val="00041498"/>
    <w:rsid w:val="0004151E"/>
    <w:rsid w:val="000415AD"/>
    <w:rsid w:val="000415E9"/>
    <w:rsid w:val="00041623"/>
    <w:rsid w:val="000416A3"/>
    <w:rsid w:val="0004170B"/>
    <w:rsid w:val="0004172B"/>
    <w:rsid w:val="0004173F"/>
    <w:rsid w:val="00041781"/>
    <w:rsid w:val="00041789"/>
    <w:rsid w:val="000417BE"/>
    <w:rsid w:val="000417ED"/>
    <w:rsid w:val="00041962"/>
    <w:rsid w:val="00041966"/>
    <w:rsid w:val="000419AE"/>
    <w:rsid w:val="00041A38"/>
    <w:rsid w:val="00041A4F"/>
    <w:rsid w:val="00041AE9"/>
    <w:rsid w:val="00041B3B"/>
    <w:rsid w:val="00041B93"/>
    <w:rsid w:val="00041BE1"/>
    <w:rsid w:val="00041C0B"/>
    <w:rsid w:val="00041C3C"/>
    <w:rsid w:val="00041CE6"/>
    <w:rsid w:val="00041D0A"/>
    <w:rsid w:val="00041D65"/>
    <w:rsid w:val="00041D70"/>
    <w:rsid w:val="00041DA7"/>
    <w:rsid w:val="00041DBA"/>
    <w:rsid w:val="00041E46"/>
    <w:rsid w:val="00041E4A"/>
    <w:rsid w:val="00041E82"/>
    <w:rsid w:val="00041EBD"/>
    <w:rsid w:val="00041EC8"/>
    <w:rsid w:val="00041F12"/>
    <w:rsid w:val="00041F2A"/>
    <w:rsid w:val="00041F9B"/>
    <w:rsid w:val="00042040"/>
    <w:rsid w:val="00042082"/>
    <w:rsid w:val="000420C5"/>
    <w:rsid w:val="00042113"/>
    <w:rsid w:val="0004214C"/>
    <w:rsid w:val="00042207"/>
    <w:rsid w:val="00042253"/>
    <w:rsid w:val="000422A2"/>
    <w:rsid w:val="000422D7"/>
    <w:rsid w:val="000422F3"/>
    <w:rsid w:val="000422F6"/>
    <w:rsid w:val="0004232D"/>
    <w:rsid w:val="00042418"/>
    <w:rsid w:val="00042445"/>
    <w:rsid w:val="0004245E"/>
    <w:rsid w:val="00042487"/>
    <w:rsid w:val="0004252A"/>
    <w:rsid w:val="0004256B"/>
    <w:rsid w:val="0004258A"/>
    <w:rsid w:val="0004258E"/>
    <w:rsid w:val="000425FA"/>
    <w:rsid w:val="00042659"/>
    <w:rsid w:val="0004267C"/>
    <w:rsid w:val="00042680"/>
    <w:rsid w:val="00042733"/>
    <w:rsid w:val="00042734"/>
    <w:rsid w:val="0004274D"/>
    <w:rsid w:val="00042796"/>
    <w:rsid w:val="000427E8"/>
    <w:rsid w:val="00042803"/>
    <w:rsid w:val="00042818"/>
    <w:rsid w:val="0004282D"/>
    <w:rsid w:val="00042852"/>
    <w:rsid w:val="00042861"/>
    <w:rsid w:val="00042992"/>
    <w:rsid w:val="00042A95"/>
    <w:rsid w:val="00042AB9"/>
    <w:rsid w:val="00042B36"/>
    <w:rsid w:val="00042BF7"/>
    <w:rsid w:val="00042C84"/>
    <w:rsid w:val="00042CC1"/>
    <w:rsid w:val="00042CDA"/>
    <w:rsid w:val="00042D25"/>
    <w:rsid w:val="00042D2E"/>
    <w:rsid w:val="00042D33"/>
    <w:rsid w:val="00042D5D"/>
    <w:rsid w:val="00042D6B"/>
    <w:rsid w:val="00042D88"/>
    <w:rsid w:val="00042D92"/>
    <w:rsid w:val="00042E04"/>
    <w:rsid w:val="00042E40"/>
    <w:rsid w:val="00042E73"/>
    <w:rsid w:val="000430CE"/>
    <w:rsid w:val="00043192"/>
    <w:rsid w:val="000431EA"/>
    <w:rsid w:val="00043264"/>
    <w:rsid w:val="000432C7"/>
    <w:rsid w:val="000432E0"/>
    <w:rsid w:val="00043348"/>
    <w:rsid w:val="00043380"/>
    <w:rsid w:val="000433EC"/>
    <w:rsid w:val="00043467"/>
    <w:rsid w:val="000434A3"/>
    <w:rsid w:val="000434AD"/>
    <w:rsid w:val="0004357C"/>
    <w:rsid w:val="000435F0"/>
    <w:rsid w:val="00043612"/>
    <w:rsid w:val="0004365F"/>
    <w:rsid w:val="000436C3"/>
    <w:rsid w:val="00043742"/>
    <w:rsid w:val="000437C6"/>
    <w:rsid w:val="000437CD"/>
    <w:rsid w:val="000437EA"/>
    <w:rsid w:val="00043820"/>
    <w:rsid w:val="00043AD4"/>
    <w:rsid w:val="00043AF5"/>
    <w:rsid w:val="00043B9B"/>
    <w:rsid w:val="00043C5E"/>
    <w:rsid w:val="00043E23"/>
    <w:rsid w:val="00043E4E"/>
    <w:rsid w:val="00043EA5"/>
    <w:rsid w:val="00043EAE"/>
    <w:rsid w:val="00043F0B"/>
    <w:rsid w:val="00043F21"/>
    <w:rsid w:val="00043FEB"/>
    <w:rsid w:val="00044030"/>
    <w:rsid w:val="00044163"/>
    <w:rsid w:val="00044168"/>
    <w:rsid w:val="000441B8"/>
    <w:rsid w:val="0004420E"/>
    <w:rsid w:val="00044244"/>
    <w:rsid w:val="0004429E"/>
    <w:rsid w:val="0004430C"/>
    <w:rsid w:val="00044338"/>
    <w:rsid w:val="00044346"/>
    <w:rsid w:val="000443B3"/>
    <w:rsid w:val="000443DE"/>
    <w:rsid w:val="00044402"/>
    <w:rsid w:val="00044451"/>
    <w:rsid w:val="000444C1"/>
    <w:rsid w:val="0004456D"/>
    <w:rsid w:val="00044653"/>
    <w:rsid w:val="000446C5"/>
    <w:rsid w:val="0004471D"/>
    <w:rsid w:val="0004474A"/>
    <w:rsid w:val="00044794"/>
    <w:rsid w:val="00044805"/>
    <w:rsid w:val="00044810"/>
    <w:rsid w:val="0004483F"/>
    <w:rsid w:val="00044879"/>
    <w:rsid w:val="000448DD"/>
    <w:rsid w:val="0004492A"/>
    <w:rsid w:val="00044953"/>
    <w:rsid w:val="0004498D"/>
    <w:rsid w:val="00044A55"/>
    <w:rsid w:val="00044A74"/>
    <w:rsid w:val="00044A86"/>
    <w:rsid w:val="00044ABC"/>
    <w:rsid w:val="00044B4B"/>
    <w:rsid w:val="00044B8C"/>
    <w:rsid w:val="00044DC1"/>
    <w:rsid w:val="00044E4E"/>
    <w:rsid w:val="00044EE5"/>
    <w:rsid w:val="00044EF7"/>
    <w:rsid w:val="00044FED"/>
    <w:rsid w:val="0004505D"/>
    <w:rsid w:val="0004506B"/>
    <w:rsid w:val="000450CA"/>
    <w:rsid w:val="000450E9"/>
    <w:rsid w:val="00045152"/>
    <w:rsid w:val="00045181"/>
    <w:rsid w:val="0004522A"/>
    <w:rsid w:val="00045245"/>
    <w:rsid w:val="00045253"/>
    <w:rsid w:val="000452C9"/>
    <w:rsid w:val="00045484"/>
    <w:rsid w:val="000454F5"/>
    <w:rsid w:val="0004550A"/>
    <w:rsid w:val="00045540"/>
    <w:rsid w:val="00045567"/>
    <w:rsid w:val="000455A9"/>
    <w:rsid w:val="000455B0"/>
    <w:rsid w:val="000456B1"/>
    <w:rsid w:val="00045710"/>
    <w:rsid w:val="0004577A"/>
    <w:rsid w:val="00045794"/>
    <w:rsid w:val="0004579D"/>
    <w:rsid w:val="0004584F"/>
    <w:rsid w:val="00045853"/>
    <w:rsid w:val="00045886"/>
    <w:rsid w:val="00045893"/>
    <w:rsid w:val="00045946"/>
    <w:rsid w:val="000459B8"/>
    <w:rsid w:val="000459C3"/>
    <w:rsid w:val="000459F7"/>
    <w:rsid w:val="00045A26"/>
    <w:rsid w:val="00045A40"/>
    <w:rsid w:val="00045A58"/>
    <w:rsid w:val="00045BA4"/>
    <w:rsid w:val="00045BBD"/>
    <w:rsid w:val="00045BDC"/>
    <w:rsid w:val="00045BEC"/>
    <w:rsid w:val="00045C19"/>
    <w:rsid w:val="00045C2B"/>
    <w:rsid w:val="00045C9F"/>
    <w:rsid w:val="00045CB9"/>
    <w:rsid w:val="00045DBF"/>
    <w:rsid w:val="00045DE0"/>
    <w:rsid w:val="00045E15"/>
    <w:rsid w:val="00045E3D"/>
    <w:rsid w:val="00045ED9"/>
    <w:rsid w:val="00045F80"/>
    <w:rsid w:val="00046025"/>
    <w:rsid w:val="00046030"/>
    <w:rsid w:val="0004603B"/>
    <w:rsid w:val="00046055"/>
    <w:rsid w:val="00046056"/>
    <w:rsid w:val="00046091"/>
    <w:rsid w:val="0004617D"/>
    <w:rsid w:val="000461CF"/>
    <w:rsid w:val="0004624D"/>
    <w:rsid w:val="0004630C"/>
    <w:rsid w:val="00046331"/>
    <w:rsid w:val="00046342"/>
    <w:rsid w:val="0004640B"/>
    <w:rsid w:val="00046428"/>
    <w:rsid w:val="00046447"/>
    <w:rsid w:val="0004647E"/>
    <w:rsid w:val="00046547"/>
    <w:rsid w:val="000465C3"/>
    <w:rsid w:val="000465EA"/>
    <w:rsid w:val="00046667"/>
    <w:rsid w:val="000466B7"/>
    <w:rsid w:val="0004679E"/>
    <w:rsid w:val="000467DF"/>
    <w:rsid w:val="00046899"/>
    <w:rsid w:val="00046923"/>
    <w:rsid w:val="00046942"/>
    <w:rsid w:val="0004697F"/>
    <w:rsid w:val="00046A02"/>
    <w:rsid w:val="00046A09"/>
    <w:rsid w:val="00046A66"/>
    <w:rsid w:val="00046AB8"/>
    <w:rsid w:val="00046AE9"/>
    <w:rsid w:val="00046B64"/>
    <w:rsid w:val="00046BEC"/>
    <w:rsid w:val="00046C3D"/>
    <w:rsid w:val="00046CB4"/>
    <w:rsid w:val="00046CE1"/>
    <w:rsid w:val="00046D16"/>
    <w:rsid w:val="00046D8C"/>
    <w:rsid w:val="00046DA7"/>
    <w:rsid w:val="00046DDB"/>
    <w:rsid w:val="00046E06"/>
    <w:rsid w:val="00047061"/>
    <w:rsid w:val="000470D6"/>
    <w:rsid w:val="000472B6"/>
    <w:rsid w:val="000472BA"/>
    <w:rsid w:val="00047396"/>
    <w:rsid w:val="000473BB"/>
    <w:rsid w:val="0004744B"/>
    <w:rsid w:val="00047457"/>
    <w:rsid w:val="000474EA"/>
    <w:rsid w:val="000474FB"/>
    <w:rsid w:val="0004754E"/>
    <w:rsid w:val="00047559"/>
    <w:rsid w:val="0004759C"/>
    <w:rsid w:val="000475A2"/>
    <w:rsid w:val="00047600"/>
    <w:rsid w:val="00047641"/>
    <w:rsid w:val="00047662"/>
    <w:rsid w:val="00047664"/>
    <w:rsid w:val="000476EF"/>
    <w:rsid w:val="00047711"/>
    <w:rsid w:val="0004776F"/>
    <w:rsid w:val="00047902"/>
    <w:rsid w:val="0004796B"/>
    <w:rsid w:val="0004798C"/>
    <w:rsid w:val="00047991"/>
    <w:rsid w:val="00047AAD"/>
    <w:rsid w:val="00047B0E"/>
    <w:rsid w:val="00047B4A"/>
    <w:rsid w:val="00047B6E"/>
    <w:rsid w:val="00047B79"/>
    <w:rsid w:val="00047C03"/>
    <w:rsid w:val="00047C5D"/>
    <w:rsid w:val="00047C63"/>
    <w:rsid w:val="00047D02"/>
    <w:rsid w:val="00047D99"/>
    <w:rsid w:val="00047DF5"/>
    <w:rsid w:val="00047E3C"/>
    <w:rsid w:val="00047ECD"/>
    <w:rsid w:val="00047F22"/>
    <w:rsid w:val="00047F5B"/>
    <w:rsid w:val="00047F85"/>
    <w:rsid w:val="0005009B"/>
    <w:rsid w:val="000500F7"/>
    <w:rsid w:val="000501DD"/>
    <w:rsid w:val="000501FB"/>
    <w:rsid w:val="00050252"/>
    <w:rsid w:val="000502A0"/>
    <w:rsid w:val="000502C6"/>
    <w:rsid w:val="00050303"/>
    <w:rsid w:val="00050312"/>
    <w:rsid w:val="00050320"/>
    <w:rsid w:val="00050330"/>
    <w:rsid w:val="00050397"/>
    <w:rsid w:val="00050430"/>
    <w:rsid w:val="0005045F"/>
    <w:rsid w:val="000504F9"/>
    <w:rsid w:val="0005051C"/>
    <w:rsid w:val="00050579"/>
    <w:rsid w:val="0005059D"/>
    <w:rsid w:val="00050665"/>
    <w:rsid w:val="000506E0"/>
    <w:rsid w:val="000506ED"/>
    <w:rsid w:val="0005078C"/>
    <w:rsid w:val="000507F5"/>
    <w:rsid w:val="00050877"/>
    <w:rsid w:val="000508E9"/>
    <w:rsid w:val="00050956"/>
    <w:rsid w:val="00050967"/>
    <w:rsid w:val="000509B7"/>
    <w:rsid w:val="000509D8"/>
    <w:rsid w:val="000509E3"/>
    <w:rsid w:val="000509E5"/>
    <w:rsid w:val="00050A05"/>
    <w:rsid w:val="00050A50"/>
    <w:rsid w:val="00050A9A"/>
    <w:rsid w:val="00050BC4"/>
    <w:rsid w:val="00050BD7"/>
    <w:rsid w:val="00050C17"/>
    <w:rsid w:val="00050CAA"/>
    <w:rsid w:val="00050D06"/>
    <w:rsid w:val="00050D44"/>
    <w:rsid w:val="00050D9F"/>
    <w:rsid w:val="00050DEF"/>
    <w:rsid w:val="00050E07"/>
    <w:rsid w:val="00050E32"/>
    <w:rsid w:val="00050E83"/>
    <w:rsid w:val="00050F1E"/>
    <w:rsid w:val="00050F2D"/>
    <w:rsid w:val="00050FA2"/>
    <w:rsid w:val="00050FAF"/>
    <w:rsid w:val="00050FDB"/>
    <w:rsid w:val="000510C3"/>
    <w:rsid w:val="000510D5"/>
    <w:rsid w:val="000510F7"/>
    <w:rsid w:val="000510FB"/>
    <w:rsid w:val="0005119B"/>
    <w:rsid w:val="000511B3"/>
    <w:rsid w:val="0005138B"/>
    <w:rsid w:val="000513EB"/>
    <w:rsid w:val="00051435"/>
    <w:rsid w:val="00051461"/>
    <w:rsid w:val="000514A0"/>
    <w:rsid w:val="000514A3"/>
    <w:rsid w:val="000514A7"/>
    <w:rsid w:val="0005152D"/>
    <w:rsid w:val="000515B8"/>
    <w:rsid w:val="000515C0"/>
    <w:rsid w:val="0005161A"/>
    <w:rsid w:val="00051692"/>
    <w:rsid w:val="00051711"/>
    <w:rsid w:val="00051800"/>
    <w:rsid w:val="00051833"/>
    <w:rsid w:val="0005186B"/>
    <w:rsid w:val="00051873"/>
    <w:rsid w:val="00051876"/>
    <w:rsid w:val="000518B1"/>
    <w:rsid w:val="000518EE"/>
    <w:rsid w:val="000518EF"/>
    <w:rsid w:val="000519C5"/>
    <w:rsid w:val="00051A13"/>
    <w:rsid w:val="00051A5F"/>
    <w:rsid w:val="00051A6F"/>
    <w:rsid w:val="00051AB3"/>
    <w:rsid w:val="00051AED"/>
    <w:rsid w:val="00051B31"/>
    <w:rsid w:val="00051C30"/>
    <w:rsid w:val="00051C39"/>
    <w:rsid w:val="00051C7C"/>
    <w:rsid w:val="00051D03"/>
    <w:rsid w:val="00051DF6"/>
    <w:rsid w:val="00051F63"/>
    <w:rsid w:val="00051FA7"/>
    <w:rsid w:val="00052023"/>
    <w:rsid w:val="00052037"/>
    <w:rsid w:val="00052092"/>
    <w:rsid w:val="000520CA"/>
    <w:rsid w:val="00052131"/>
    <w:rsid w:val="00052135"/>
    <w:rsid w:val="00052141"/>
    <w:rsid w:val="000521DC"/>
    <w:rsid w:val="000521DF"/>
    <w:rsid w:val="000521E2"/>
    <w:rsid w:val="00052212"/>
    <w:rsid w:val="00052236"/>
    <w:rsid w:val="000522B7"/>
    <w:rsid w:val="00052342"/>
    <w:rsid w:val="00052398"/>
    <w:rsid w:val="000523D4"/>
    <w:rsid w:val="0005246E"/>
    <w:rsid w:val="0005248B"/>
    <w:rsid w:val="000524A5"/>
    <w:rsid w:val="000524D3"/>
    <w:rsid w:val="000524E6"/>
    <w:rsid w:val="00052578"/>
    <w:rsid w:val="000525EC"/>
    <w:rsid w:val="000525FD"/>
    <w:rsid w:val="00052619"/>
    <w:rsid w:val="0005261C"/>
    <w:rsid w:val="0005261F"/>
    <w:rsid w:val="0005262D"/>
    <w:rsid w:val="00052652"/>
    <w:rsid w:val="0005266C"/>
    <w:rsid w:val="00052744"/>
    <w:rsid w:val="00052797"/>
    <w:rsid w:val="000527F5"/>
    <w:rsid w:val="00052810"/>
    <w:rsid w:val="00052851"/>
    <w:rsid w:val="000528B3"/>
    <w:rsid w:val="000528B5"/>
    <w:rsid w:val="00052921"/>
    <w:rsid w:val="00052978"/>
    <w:rsid w:val="000529DB"/>
    <w:rsid w:val="00052A2B"/>
    <w:rsid w:val="00052A46"/>
    <w:rsid w:val="00052A5E"/>
    <w:rsid w:val="00052ADC"/>
    <w:rsid w:val="00052B18"/>
    <w:rsid w:val="00052B25"/>
    <w:rsid w:val="00052B37"/>
    <w:rsid w:val="00052B72"/>
    <w:rsid w:val="00052BB8"/>
    <w:rsid w:val="00052C1D"/>
    <w:rsid w:val="00052C4B"/>
    <w:rsid w:val="00052C7B"/>
    <w:rsid w:val="00052D0B"/>
    <w:rsid w:val="00052DAB"/>
    <w:rsid w:val="00052DBD"/>
    <w:rsid w:val="00052E26"/>
    <w:rsid w:val="00052E52"/>
    <w:rsid w:val="00052EFF"/>
    <w:rsid w:val="00052F3A"/>
    <w:rsid w:val="00052F9F"/>
    <w:rsid w:val="00052FAC"/>
    <w:rsid w:val="00052FB9"/>
    <w:rsid w:val="00052FC3"/>
    <w:rsid w:val="0005301D"/>
    <w:rsid w:val="0005301E"/>
    <w:rsid w:val="000530F7"/>
    <w:rsid w:val="00053114"/>
    <w:rsid w:val="00053122"/>
    <w:rsid w:val="00053127"/>
    <w:rsid w:val="00053152"/>
    <w:rsid w:val="00053189"/>
    <w:rsid w:val="0005319B"/>
    <w:rsid w:val="00053246"/>
    <w:rsid w:val="0005328C"/>
    <w:rsid w:val="000532D2"/>
    <w:rsid w:val="000532DF"/>
    <w:rsid w:val="00053360"/>
    <w:rsid w:val="00053368"/>
    <w:rsid w:val="000533C1"/>
    <w:rsid w:val="000533D2"/>
    <w:rsid w:val="0005342B"/>
    <w:rsid w:val="00053443"/>
    <w:rsid w:val="00053464"/>
    <w:rsid w:val="000534B3"/>
    <w:rsid w:val="0005356A"/>
    <w:rsid w:val="00053588"/>
    <w:rsid w:val="00053596"/>
    <w:rsid w:val="000535F8"/>
    <w:rsid w:val="00053603"/>
    <w:rsid w:val="00053611"/>
    <w:rsid w:val="00053624"/>
    <w:rsid w:val="00053635"/>
    <w:rsid w:val="00053646"/>
    <w:rsid w:val="0005369F"/>
    <w:rsid w:val="00053717"/>
    <w:rsid w:val="00053769"/>
    <w:rsid w:val="00053776"/>
    <w:rsid w:val="000537DF"/>
    <w:rsid w:val="000537F7"/>
    <w:rsid w:val="0005386E"/>
    <w:rsid w:val="0005386F"/>
    <w:rsid w:val="0005389E"/>
    <w:rsid w:val="000538C8"/>
    <w:rsid w:val="000538F9"/>
    <w:rsid w:val="000538FC"/>
    <w:rsid w:val="000539B1"/>
    <w:rsid w:val="00053A34"/>
    <w:rsid w:val="00053A4F"/>
    <w:rsid w:val="00053A8A"/>
    <w:rsid w:val="00053AC0"/>
    <w:rsid w:val="00053B65"/>
    <w:rsid w:val="00053BD8"/>
    <w:rsid w:val="00053DF8"/>
    <w:rsid w:val="00053E70"/>
    <w:rsid w:val="00053E8E"/>
    <w:rsid w:val="00053ED9"/>
    <w:rsid w:val="00053EFD"/>
    <w:rsid w:val="00053F53"/>
    <w:rsid w:val="00053F8F"/>
    <w:rsid w:val="000540E1"/>
    <w:rsid w:val="00054105"/>
    <w:rsid w:val="000541FE"/>
    <w:rsid w:val="00054210"/>
    <w:rsid w:val="000542D0"/>
    <w:rsid w:val="00054322"/>
    <w:rsid w:val="00054415"/>
    <w:rsid w:val="00054430"/>
    <w:rsid w:val="000544A5"/>
    <w:rsid w:val="000544E4"/>
    <w:rsid w:val="0005450C"/>
    <w:rsid w:val="00054510"/>
    <w:rsid w:val="000545D0"/>
    <w:rsid w:val="000545DC"/>
    <w:rsid w:val="00054602"/>
    <w:rsid w:val="0005469E"/>
    <w:rsid w:val="000546A1"/>
    <w:rsid w:val="0005479E"/>
    <w:rsid w:val="000547C5"/>
    <w:rsid w:val="000547D4"/>
    <w:rsid w:val="000547DB"/>
    <w:rsid w:val="00054853"/>
    <w:rsid w:val="000548C8"/>
    <w:rsid w:val="00054930"/>
    <w:rsid w:val="00054976"/>
    <w:rsid w:val="0005497E"/>
    <w:rsid w:val="000549AC"/>
    <w:rsid w:val="00054A4E"/>
    <w:rsid w:val="00054AED"/>
    <w:rsid w:val="00054BD9"/>
    <w:rsid w:val="00054C2E"/>
    <w:rsid w:val="00054CFF"/>
    <w:rsid w:val="00054D05"/>
    <w:rsid w:val="00054D41"/>
    <w:rsid w:val="00054DA4"/>
    <w:rsid w:val="00054DF5"/>
    <w:rsid w:val="00054E22"/>
    <w:rsid w:val="00054E26"/>
    <w:rsid w:val="00054E6B"/>
    <w:rsid w:val="00054EA3"/>
    <w:rsid w:val="00054EAC"/>
    <w:rsid w:val="00054F15"/>
    <w:rsid w:val="00054F5C"/>
    <w:rsid w:val="00054F7B"/>
    <w:rsid w:val="00054FCF"/>
    <w:rsid w:val="0005501A"/>
    <w:rsid w:val="00055030"/>
    <w:rsid w:val="0005504F"/>
    <w:rsid w:val="00055059"/>
    <w:rsid w:val="00055064"/>
    <w:rsid w:val="00055094"/>
    <w:rsid w:val="000550B8"/>
    <w:rsid w:val="000550F5"/>
    <w:rsid w:val="00055117"/>
    <w:rsid w:val="0005512E"/>
    <w:rsid w:val="0005518F"/>
    <w:rsid w:val="000551C4"/>
    <w:rsid w:val="000551D8"/>
    <w:rsid w:val="000552A9"/>
    <w:rsid w:val="000552DD"/>
    <w:rsid w:val="00055350"/>
    <w:rsid w:val="000553B9"/>
    <w:rsid w:val="000553CB"/>
    <w:rsid w:val="000555CC"/>
    <w:rsid w:val="000555FB"/>
    <w:rsid w:val="00055601"/>
    <w:rsid w:val="00055650"/>
    <w:rsid w:val="000557A5"/>
    <w:rsid w:val="000557A6"/>
    <w:rsid w:val="000557B6"/>
    <w:rsid w:val="000557D6"/>
    <w:rsid w:val="00055805"/>
    <w:rsid w:val="0005580F"/>
    <w:rsid w:val="00055995"/>
    <w:rsid w:val="000559A4"/>
    <w:rsid w:val="000559B2"/>
    <w:rsid w:val="000559DA"/>
    <w:rsid w:val="000559DB"/>
    <w:rsid w:val="00055A2C"/>
    <w:rsid w:val="00055AB3"/>
    <w:rsid w:val="00055AE1"/>
    <w:rsid w:val="00055B05"/>
    <w:rsid w:val="00055B1D"/>
    <w:rsid w:val="00055B46"/>
    <w:rsid w:val="00055C19"/>
    <w:rsid w:val="00055C4B"/>
    <w:rsid w:val="00055C5B"/>
    <w:rsid w:val="00055C69"/>
    <w:rsid w:val="00055C9F"/>
    <w:rsid w:val="00055D2C"/>
    <w:rsid w:val="00055D36"/>
    <w:rsid w:val="00055D59"/>
    <w:rsid w:val="00055DAF"/>
    <w:rsid w:val="00055DFD"/>
    <w:rsid w:val="00055E38"/>
    <w:rsid w:val="00055E7C"/>
    <w:rsid w:val="00055EC0"/>
    <w:rsid w:val="00055F2A"/>
    <w:rsid w:val="00055F7C"/>
    <w:rsid w:val="000560DA"/>
    <w:rsid w:val="0005616E"/>
    <w:rsid w:val="000561DC"/>
    <w:rsid w:val="00056209"/>
    <w:rsid w:val="0005629B"/>
    <w:rsid w:val="000562F3"/>
    <w:rsid w:val="000563BE"/>
    <w:rsid w:val="000563C1"/>
    <w:rsid w:val="0005640F"/>
    <w:rsid w:val="0005644C"/>
    <w:rsid w:val="00056466"/>
    <w:rsid w:val="0005646D"/>
    <w:rsid w:val="000564BE"/>
    <w:rsid w:val="000564C7"/>
    <w:rsid w:val="000565EF"/>
    <w:rsid w:val="00056633"/>
    <w:rsid w:val="000566F4"/>
    <w:rsid w:val="00056762"/>
    <w:rsid w:val="00056794"/>
    <w:rsid w:val="00056833"/>
    <w:rsid w:val="0005683C"/>
    <w:rsid w:val="00056880"/>
    <w:rsid w:val="0005698F"/>
    <w:rsid w:val="00056993"/>
    <w:rsid w:val="000569CC"/>
    <w:rsid w:val="00056A1D"/>
    <w:rsid w:val="00056A5E"/>
    <w:rsid w:val="00056A6E"/>
    <w:rsid w:val="00056A99"/>
    <w:rsid w:val="00056AA6"/>
    <w:rsid w:val="00056C5D"/>
    <w:rsid w:val="00056C72"/>
    <w:rsid w:val="00056CA9"/>
    <w:rsid w:val="00056CCA"/>
    <w:rsid w:val="00056CDC"/>
    <w:rsid w:val="00056CF9"/>
    <w:rsid w:val="00056D0F"/>
    <w:rsid w:val="00056D49"/>
    <w:rsid w:val="00056DFB"/>
    <w:rsid w:val="00056E76"/>
    <w:rsid w:val="00056F2F"/>
    <w:rsid w:val="00056F57"/>
    <w:rsid w:val="00056FAE"/>
    <w:rsid w:val="00056FEA"/>
    <w:rsid w:val="00057000"/>
    <w:rsid w:val="000570F7"/>
    <w:rsid w:val="0005713A"/>
    <w:rsid w:val="000571B0"/>
    <w:rsid w:val="00057217"/>
    <w:rsid w:val="00057238"/>
    <w:rsid w:val="00057249"/>
    <w:rsid w:val="0005725A"/>
    <w:rsid w:val="00057279"/>
    <w:rsid w:val="00057284"/>
    <w:rsid w:val="000572BC"/>
    <w:rsid w:val="0005732B"/>
    <w:rsid w:val="000574A2"/>
    <w:rsid w:val="000574AF"/>
    <w:rsid w:val="0005750B"/>
    <w:rsid w:val="00057527"/>
    <w:rsid w:val="00057562"/>
    <w:rsid w:val="000575AF"/>
    <w:rsid w:val="00057602"/>
    <w:rsid w:val="00057681"/>
    <w:rsid w:val="000576A6"/>
    <w:rsid w:val="0005772B"/>
    <w:rsid w:val="00057733"/>
    <w:rsid w:val="0005774A"/>
    <w:rsid w:val="00057762"/>
    <w:rsid w:val="00057797"/>
    <w:rsid w:val="00057820"/>
    <w:rsid w:val="00057875"/>
    <w:rsid w:val="0005798A"/>
    <w:rsid w:val="00057992"/>
    <w:rsid w:val="000579C0"/>
    <w:rsid w:val="00057B47"/>
    <w:rsid w:val="00057BAD"/>
    <w:rsid w:val="00057D92"/>
    <w:rsid w:val="00057DC8"/>
    <w:rsid w:val="00057E6D"/>
    <w:rsid w:val="00057F30"/>
    <w:rsid w:val="00057F59"/>
    <w:rsid w:val="00057FED"/>
    <w:rsid w:val="00060011"/>
    <w:rsid w:val="0006005A"/>
    <w:rsid w:val="000600CC"/>
    <w:rsid w:val="0006011C"/>
    <w:rsid w:val="0006026C"/>
    <w:rsid w:val="00060290"/>
    <w:rsid w:val="000602A6"/>
    <w:rsid w:val="000602E7"/>
    <w:rsid w:val="00060309"/>
    <w:rsid w:val="00060399"/>
    <w:rsid w:val="00060414"/>
    <w:rsid w:val="000604A8"/>
    <w:rsid w:val="00060511"/>
    <w:rsid w:val="00060542"/>
    <w:rsid w:val="00060581"/>
    <w:rsid w:val="000605B9"/>
    <w:rsid w:val="000605E3"/>
    <w:rsid w:val="0006065A"/>
    <w:rsid w:val="00060751"/>
    <w:rsid w:val="00060774"/>
    <w:rsid w:val="00060788"/>
    <w:rsid w:val="00060834"/>
    <w:rsid w:val="000608A0"/>
    <w:rsid w:val="00060926"/>
    <w:rsid w:val="00060952"/>
    <w:rsid w:val="0006095A"/>
    <w:rsid w:val="00060993"/>
    <w:rsid w:val="000609C0"/>
    <w:rsid w:val="000609DB"/>
    <w:rsid w:val="00060A3D"/>
    <w:rsid w:val="00060A9D"/>
    <w:rsid w:val="00060B1D"/>
    <w:rsid w:val="00060B3B"/>
    <w:rsid w:val="00060B58"/>
    <w:rsid w:val="00060BBE"/>
    <w:rsid w:val="00060C0E"/>
    <w:rsid w:val="00060CB9"/>
    <w:rsid w:val="00060CFC"/>
    <w:rsid w:val="00060D0A"/>
    <w:rsid w:val="00060D52"/>
    <w:rsid w:val="00060D6C"/>
    <w:rsid w:val="00060D6E"/>
    <w:rsid w:val="00060D91"/>
    <w:rsid w:val="00060DE0"/>
    <w:rsid w:val="00060DF4"/>
    <w:rsid w:val="00060F3E"/>
    <w:rsid w:val="00060FB5"/>
    <w:rsid w:val="00060FC3"/>
    <w:rsid w:val="00061015"/>
    <w:rsid w:val="00061068"/>
    <w:rsid w:val="00061128"/>
    <w:rsid w:val="0006112D"/>
    <w:rsid w:val="0006117F"/>
    <w:rsid w:val="00061186"/>
    <w:rsid w:val="00061195"/>
    <w:rsid w:val="000611C4"/>
    <w:rsid w:val="000611C7"/>
    <w:rsid w:val="000611D7"/>
    <w:rsid w:val="000611FD"/>
    <w:rsid w:val="0006125F"/>
    <w:rsid w:val="00061286"/>
    <w:rsid w:val="00061342"/>
    <w:rsid w:val="000613E8"/>
    <w:rsid w:val="00061420"/>
    <w:rsid w:val="00061425"/>
    <w:rsid w:val="00061436"/>
    <w:rsid w:val="00061473"/>
    <w:rsid w:val="0006152C"/>
    <w:rsid w:val="00061565"/>
    <w:rsid w:val="0006156B"/>
    <w:rsid w:val="0006161D"/>
    <w:rsid w:val="00061621"/>
    <w:rsid w:val="00061660"/>
    <w:rsid w:val="0006167B"/>
    <w:rsid w:val="000616A6"/>
    <w:rsid w:val="000616FD"/>
    <w:rsid w:val="00061761"/>
    <w:rsid w:val="000617E9"/>
    <w:rsid w:val="000617EF"/>
    <w:rsid w:val="0006186C"/>
    <w:rsid w:val="000618BB"/>
    <w:rsid w:val="000618E1"/>
    <w:rsid w:val="0006193A"/>
    <w:rsid w:val="0006195C"/>
    <w:rsid w:val="000619BD"/>
    <w:rsid w:val="000619BF"/>
    <w:rsid w:val="000619D0"/>
    <w:rsid w:val="000619E5"/>
    <w:rsid w:val="00061A26"/>
    <w:rsid w:val="00061A39"/>
    <w:rsid w:val="00061A45"/>
    <w:rsid w:val="00061AA9"/>
    <w:rsid w:val="00061AFB"/>
    <w:rsid w:val="00061B26"/>
    <w:rsid w:val="00061B9A"/>
    <w:rsid w:val="00061B9F"/>
    <w:rsid w:val="00061C1F"/>
    <w:rsid w:val="00061C77"/>
    <w:rsid w:val="00061C8C"/>
    <w:rsid w:val="00061D0D"/>
    <w:rsid w:val="00061D3F"/>
    <w:rsid w:val="00061D72"/>
    <w:rsid w:val="00061DF1"/>
    <w:rsid w:val="00061EA2"/>
    <w:rsid w:val="00061F5B"/>
    <w:rsid w:val="00061F86"/>
    <w:rsid w:val="00062027"/>
    <w:rsid w:val="00062094"/>
    <w:rsid w:val="0006209F"/>
    <w:rsid w:val="000620A1"/>
    <w:rsid w:val="000620CA"/>
    <w:rsid w:val="00062136"/>
    <w:rsid w:val="00062139"/>
    <w:rsid w:val="00062246"/>
    <w:rsid w:val="0006227A"/>
    <w:rsid w:val="00062282"/>
    <w:rsid w:val="00062322"/>
    <w:rsid w:val="0006236C"/>
    <w:rsid w:val="00062399"/>
    <w:rsid w:val="000623FF"/>
    <w:rsid w:val="00062451"/>
    <w:rsid w:val="000624E9"/>
    <w:rsid w:val="00062512"/>
    <w:rsid w:val="0006254D"/>
    <w:rsid w:val="00062550"/>
    <w:rsid w:val="0006259A"/>
    <w:rsid w:val="000625D4"/>
    <w:rsid w:val="00062618"/>
    <w:rsid w:val="00062628"/>
    <w:rsid w:val="0006268F"/>
    <w:rsid w:val="000626A1"/>
    <w:rsid w:val="000626B4"/>
    <w:rsid w:val="000626E3"/>
    <w:rsid w:val="0006270C"/>
    <w:rsid w:val="0006272E"/>
    <w:rsid w:val="00062761"/>
    <w:rsid w:val="00062881"/>
    <w:rsid w:val="000628A8"/>
    <w:rsid w:val="0006295E"/>
    <w:rsid w:val="00062965"/>
    <w:rsid w:val="00062A01"/>
    <w:rsid w:val="00062A48"/>
    <w:rsid w:val="00062B1A"/>
    <w:rsid w:val="00062B6F"/>
    <w:rsid w:val="00062BD8"/>
    <w:rsid w:val="00062C0E"/>
    <w:rsid w:val="00062DD7"/>
    <w:rsid w:val="00062E0D"/>
    <w:rsid w:val="00062E68"/>
    <w:rsid w:val="00062EC6"/>
    <w:rsid w:val="00062FAB"/>
    <w:rsid w:val="00062FC2"/>
    <w:rsid w:val="00063018"/>
    <w:rsid w:val="00063074"/>
    <w:rsid w:val="000630BD"/>
    <w:rsid w:val="000630F9"/>
    <w:rsid w:val="00063120"/>
    <w:rsid w:val="00063154"/>
    <w:rsid w:val="00063191"/>
    <w:rsid w:val="000631C8"/>
    <w:rsid w:val="0006321A"/>
    <w:rsid w:val="00063227"/>
    <w:rsid w:val="0006324B"/>
    <w:rsid w:val="0006326F"/>
    <w:rsid w:val="000632AF"/>
    <w:rsid w:val="000632D2"/>
    <w:rsid w:val="00063304"/>
    <w:rsid w:val="00063335"/>
    <w:rsid w:val="0006333B"/>
    <w:rsid w:val="00063384"/>
    <w:rsid w:val="00063456"/>
    <w:rsid w:val="00063462"/>
    <w:rsid w:val="0006346A"/>
    <w:rsid w:val="000634B8"/>
    <w:rsid w:val="000634F7"/>
    <w:rsid w:val="0006354D"/>
    <w:rsid w:val="00063645"/>
    <w:rsid w:val="0006366C"/>
    <w:rsid w:val="000636BB"/>
    <w:rsid w:val="00063725"/>
    <w:rsid w:val="00063744"/>
    <w:rsid w:val="00063763"/>
    <w:rsid w:val="00063776"/>
    <w:rsid w:val="00063780"/>
    <w:rsid w:val="00063786"/>
    <w:rsid w:val="000637BA"/>
    <w:rsid w:val="0006385F"/>
    <w:rsid w:val="0006392D"/>
    <w:rsid w:val="0006397B"/>
    <w:rsid w:val="0006399D"/>
    <w:rsid w:val="00063A55"/>
    <w:rsid w:val="00063A76"/>
    <w:rsid w:val="00063B2B"/>
    <w:rsid w:val="00063B3B"/>
    <w:rsid w:val="00063BC9"/>
    <w:rsid w:val="00063BED"/>
    <w:rsid w:val="00063BEF"/>
    <w:rsid w:val="00063C13"/>
    <w:rsid w:val="00063C4E"/>
    <w:rsid w:val="00063C6F"/>
    <w:rsid w:val="00063CD0"/>
    <w:rsid w:val="00063DCF"/>
    <w:rsid w:val="00063F9D"/>
    <w:rsid w:val="00063FA7"/>
    <w:rsid w:val="00064033"/>
    <w:rsid w:val="000640A4"/>
    <w:rsid w:val="00064139"/>
    <w:rsid w:val="0006413C"/>
    <w:rsid w:val="000642B0"/>
    <w:rsid w:val="00064356"/>
    <w:rsid w:val="0006439E"/>
    <w:rsid w:val="00064446"/>
    <w:rsid w:val="000644A8"/>
    <w:rsid w:val="00064562"/>
    <w:rsid w:val="000645B9"/>
    <w:rsid w:val="000645D6"/>
    <w:rsid w:val="000645E0"/>
    <w:rsid w:val="00064658"/>
    <w:rsid w:val="00064667"/>
    <w:rsid w:val="000646CE"/>
    <w:rsid w:val="000646D4"/>
    <w:rsid w:val="00064746"/>
    <w:rsid w:val="0006474A"/>
    <w:rsid w:val="000647C6"/>
    <w:rsid w:val="000647EA"/>
    <w:rsid w:val="0006488A"/>
    <w:rsid w:val="000648F5"/>
    <w:rsid w:val="00064955"/>
    <w:rsid w:val="00064971"/>
    <w:rsid w:val="00064998"/>
    <w:rsid w:val="000649B4"/>
    <w:rsid w:val="00064AD3"/>
    <w:rsid w:val="00064AD9"/>
    <w:rsid w:val="00064B89"/>
    <w:rsid w:val="00064BB7"/>
    <w:rsid w:val="00064BBA"/>
    <w:rsid w:val="00064C31"/>
    <w:rsid w:val="00064C64"/>
    <w:rsid w:val="00064C74"/>
    <w:rsid w:val="00064CCC"/>
    <w:rsid w:val="00064CD0"/>
    <w:rsid w:val="00064D58"/>
    <w:rsid w:val="00064E6D"/>
    <w:rsid w:val="00064E8F"/>
    <w:rsid w:val="00064EC6"/>
    <w:rsid w:val="00064EFF"/>
    <w:rsid w:val="00064F55"/>
    <w:rsid w:val="00064F60"/>
    <w:rsid w:val="00064F94"/>
    <w:rsid w:val="00064FC6"/>
    <w:rsid w:val="00065027"/>
    <w:rsid w:val="00065064"/>
    <w:rsid w:val="00065280"/>
    <w:rsid w:val="0006529C"/>
    <w:rsid w:val="000652C0"/>
    <w:rsid w:val="000652F5"/>
    <w:rsid w:val="00065368"/>
    <w:rsid w:val="00065392"/>
    <w:rsid w:val="000653DE"/>
    <w:rsid w:val="000653F1"/>
    <w:rsid w:val="00065441"/>
    <w:rsid w:val="0006548A"/>
    <w:rsid w:val="000654AE"/>
    <w:rsid w:val="00065566"/>
    <w:rsid w:val="000655A1"/>
    <w:rsid w:val="000655E9"/>
    <w:rsid w:val="00065617"/>
    <w:rsid w:val="0006569F"/>
    <w:rsid w:val="000656E2"/>
    <w:rsid w:val="000656EE"/>
    <w:rsid w:val="00065736"/>
    <w:rsid w:val="00065861"/>
    <w:rsid w:val="00065897"/>
    <w:rsid w:val="00065A0E"/>
    <w:rsid w:val="00065B5F"/>
    <w:rsid w:val="00065B6F"/>
    <w:rsid w:val="00065B70"/>
    <w:rsid w:val="00065C0E"/>
    <w:rsid w:val="00065C4B"/>
    <w:rsid w:val="00065C73"/>
    <w:rsid w:val="00065D1A"/>
    <w:rsid w:val="00065D1B"/>
    <w:rsid w:val="00065D40"/>
    <w:rsid w:val="00065DB5"/>
    <w:rsid w:val="00065DF5"/>
    <w:rsid w:val="00065E08"/>
    <w:rsid w:val="00065E6E"/>
    <w:rsid w:val="00065E82"/>
    <w:rsid w:val="00065F4F"/>
    <w:rsid w:val="00065F76"/>
    <w:rsid w:val="00065F7A"/>
    <w:rsid w:val="00065FAE"/>
    <w:rsid w:val="00066073"/>
    <w:rsid w:val="000660FE"/>
    <w:rsid w:val="00066137"/>
    <w:rsid w:val="0006618B"/>
    <w:rsid w:val="00066196"/>
    <w:rsid w:val="00066323"/>
    <w:rsid w:val="00066340"/>
    <w:rsid w:val="0006637A"/>
    <w:rsid w:val="000663A6"/>
    <w:rsid w:val="000663B9"/>
    <w:rsid w:val="000663F0"/>
    <w:rsid w:val="00066416"/>
    <w:rsid w:val="00066458"/>
    <w:rsid w:val="0006645B"/>
    <w:rsid w:val="00066482"/>
    <w:rsid w:val="00066498"/>
    <w:rsid w:val="000664A6"/>
    <w:rsid w:val="00066532"/>
    <w:rsid w:val="0006665D"/>
    <w:rsid w:val="0006667C"/>
    <w:rsid w:val="000666B6"/>
    <w:rsid w:val="00066740"/>
    <w:rsid w:val="00066838"/>
    <w:rsid w:val="0006683F"/>
    <w:rsid w:val="00066888"/>
    <w:rsid w:val="000668C3"/>
    <w:rsid w:val="0006695C"/>
    <w:rsid w:val="000669A9"/>
    <w:rsid w:val="000669AF"/>
    <w:rsid w:val="000669C0"/>
    <w:rsid w:val="00066A25"/>
    <w:rsid w:val="00066A68"/>
    <w:rsid w:val="00066AD6"/>
    <w:rsid w:val="00066AFE"/>
    <w:rsid w:val="00066B05"/>
    <w:rsid w:val="00066B1D"/>
    <w:rsid w:val="00066BA2"/>
    <w:rsid w:val="00066BB5"/>
    <w:rsid w:val="00066DA5"/>
    <w:rsid w:val="00066DE1"/>
    <w:rsid w:val="00066E2E"/>
    <w:rsid w:val="00066F23"/>
    <w:rsid w:val="00066FDB"/>
    <w:rsid w:val="0006712C"/>
    <w:rsid w:val="000671A1"/>
    <w:rsid w:val="000671CB"/>
    <w:rsid w:val="0006723B"/>
    <w:rsid w:val="0006726C"/>
    <w:rsid w:val="0006739F"/>
    <w:rsid w:val="00067402"/>
    <w:rsid w:val="00067415"/>
    <w:rsid w:val="0006744E"/>
    <w:rsid w:val="0006745E"/>
    <w:rsid w:val="00067462"/>
    <w:rsid w:val="00067474"/>
    <w:rsid w:val="000675D1"/>
    <w:rsid w:val="00067667"/>
    <w:rsid w:val="00067694"/>
    <w:rsid w:val="000676B6"/>
    <w:rsid w:val="00067785"/>
    <w:rsid w:val="0006779E"/>
    <w:rsid w:val="000677ED"/>
    <w:rsid w:val="00067811"/>
    <w:rsid w:val="00067819"/>
    <w:rsid w:val="0006784B"/>
    <w:rsid w:val="00067930"/>
    <w:rsid w:val="00067A1D"/>
    <w:rsid w:val="00067AA4"/>
    <w:rsid w:val="00067AA7"/>
    <w:rsid w:val="00067AED"/>
    <w:rsid w:val="00067B11"/>
    <w:rsid w:val="00067B60"/>
    <w:rsid w:val="00067CAB"/>
    <w:rsid w:val="00067D62"/>
    <w:rsid w:val="00067DD3"/>
    <w:rsid w:val="00067E2B"/>
    <w:rsid w:val="00067E4B"/>
    <w:rsid w:val="00067E84"/>
    <w:rsid w:val="00067E86"/>
    <w:rsid w:val="00067E8A"/>
    <w:rsid w:val="00067EAB"/>
    <w:rsid w:val="00067EC2"/>
    <w:rsid w:val="00067ECF"/>
    <w:rsid w:val="00067EE3"/>
    <w:rsid w:val="00067F63"/>
    <w:rsid w:val="00067F7D"/>
    <w:rsid w:val="00070062"/>
    <w:rsid w:val="0007010D"/>
    <w:rsid w:val="000701B2"/>
    <w:rsid w:val="000701B7"/>
    <w:rsid w:val="000701C2"/>
    <w:rsid w:val="000701CA"/>
    <w:rsid w:val="000701E5"/>
    <w:rsid w:val="00070299"/>
    <w:rsid w:val="000702B2"/>
    <w:rsid w:val="000702BE"/>
    <w:rsid w:val="000702C4"/>
    <w:rsid w:val="0007030E"/>
    <w:rsid w:val="00070334"/>
    <w:rsid w:val="00070346"/>
    <w:rsid w:val="00070392"/>
    <w:rsid w:val="000703A5"/>
    <w:rsid w:val="000703DD"/>
    <w:rsid w:val="0007041E"/>
    <w:rsid w:val="00070474"/>
    <w:rsid w:val="00070480"/>
    <w:rsid w:val="00070489"/>
    <w:rsid w:val="00070493"/>
    <w:rsid w:val="000704D9"/>
    <w:rsid w:val="00070502"/>
    <w:rsid w:val="00070507"/>
    <w:rsid w:val="00070516"/>
    <w:rsid w:val="000705E3"/>
    <w:rsid w:val="00070622"/>
    <w:rsid w:val="00070659"/>
    <w:rsid w:val="000706D2"/>
    <w:rsid w:val="00070719"/>
    <w:rsid w:val="0007075B"/>
    <w:rsid w:val="000707B9"/>
    <w:rsid w:val="000707CE"/>
    <w:rsid w:val="0007081C"/>
    <w:rsid w:val="000708AC"/>
    <w:rsid w:val="0007099E"/>
    <w:rsid w:val="000709C8"/>
    <w:rsid w:val="00070A73"/>
    <w:rsid w:val="00070A8F"/>
    <w:rsid w:val="00070AAC"/>
    <w:rsid w:val="00070AB8"/>
    <w:rsid w:val="00070AE5"/>
    <w:rsid w:val="00070BC9"/>
    <w:rsid w:val="00070BD2"/>
    <w:rsid w:val="00070BE1"/>
    <w:rsid w:val="00070C0E"/>
    <w:rsid w:val="00070D04"/>
    <w:rsid w:val="00070DE0"/>
    <w:rsid w:val="00070E31"/>
    <w:rsid w:val="00070E45"/>
    <w:rsid w:val="00070E7E"/>
    <w:rsid w:val="00070F1E"/>
    <w:rsid w:val="00070F20"/>
    <w:rsid w:val="00070F66"/>
    <w:rsid w:val="00070FC4"/>
    <w:rsid w:val="00071057"/>
    <w:rsid w:val="000710AF"/>
    <w:rsid w:val="0007110D"/>
    <w:rsid w:val="00071129"/>
    <w:rsid w:val="000711E4"/>
    <w:rsid w:val="000711E6"/>
    <w:rsid w:val="000711F0"/>
    <w:rsid w:val="0007123E"/>
    <w:rsid w:val="0007128F"/>
    <w:rsid w:val="000712B8"/>
    <w:rsid w:val="000712DC"/>
    <w:rsid w:val="00071348"/>
    <w:rsid w:val="000713CB"/>
    <w:rsid w:val="000713FB"/>
    <w:rsid w:val="0007147D"/>
    <w:rsid w:val="0007149C"/>
    <w:rsid w:val="000714AD"/>
    <w:rsid w:val="000714F8"/>
    <w:rsid w:val="00071510"/>
    <w:rsid w:val="00071592"/>
    <w:rsid w:val="000715A1"/>
    <w:rsid w:val="000715AD"/>
    <w:rsid w:val="000715F5"/>
    <w:rsid w:val="0007160A"/>
    <w:rsid w:val="00071626"/>
    <w:rsid w:val="00071642"/>
    <w:rsid w:val="000716D7"/>
    <w:rsid w:val="0007172C"/>
    <w:rsid w:val="00071732"/>
    <w:rsid w:val="00071763"/>
    <w:rsid w:val="000717EE"/>
    <w:rsid w:val="00071806"/>
    <w:rsid w:val="00071858"/>
    <w:rsid w:val="00071912"/>
    <w:rsid w:val="000719D7"/>
    <w:rsid w:val="00071A03"/>
    <w:rsid w:val="00071A08"/>
    <w:rsid w:val="00071A5E"/>
    <w:rsid w:val="00071A68"/>
    <w:rsid w:val="00071AD5"/>
    <w:rsid w:val="00071ADA"/>
    <w:rsid w:val="00071AE8"/>
    <w:rsid w:val="00071B16"/>
    <w:rsid w:val="00071B22"/>
    <w:rsid w:val="00071B38"/>
    <w:rsid w:val="00071B5B"/>
    <w:rsid w:val="00071B66"/>
    <w:rsid w:val="00071B67"/>
    <w:rsid w:val="00071BE4"/>
    <w:rsid w:val="00071C10"/>
    <w:rsid w:val="00071C17"/>
    <w:rsid w:val="00071D81"/>
    <w:rsid w:val="00071DBD"/>
    <w:rsid w:val="00071E14"/>
    <w:rsid w:val="00071E34"/>
    <w:rsid w:val="00071E96"/>
    <w:rsid w:val="00071ECB"/>
    <w:rsid w:val="00071F33"/>
    <w:rsid w:val="00071F49"/>
    <w:rsid w:val="00071FBC"/>
    <w:rsid w:val="00072017"/>
    <w:rsid w:val="0007209F"/>
    <w:rsid w:val="00072119"/>
    <w:rsid w:val="0007212C"/>
    <w:rsid w:val="0007217F"/>
    <w:rsid w:val="000721B0"/>
    <w:rsid w:val="00072212"/>
    <w:rsid w:val="0007221D"/>
    <w:rsid w:val="0007223A"/>
    <w:rsid w:val="00072245"/>
    <w:rsid w:val="000722F4"/>
    <w:rsid w:val="0007237E"/>
    <w:rsid w:val="000723ED"/>
    <w:rsid w:val="00072409"/>
    <w:rsid w:val="00072412"/>
    <w:rsid w:val="00072492"/>
    <w:rsid w:val="00072541"/>
    <w:rsid w:val="00072563"/>
    <w:rsid w:val="00072572"/>
    <w:rsid w:val="000725B8"/>
    <w:rsid w:val="000725CB"/>
    <w:rsid w:val="000725FC"/>
    <w:rsid w:val="00072651"/>
    <w:rsid w:val="0007266B"/>
    <w:rsid w:val="00072701"/>
    <w:rsid w:val="00072737"/>
    <w:rsid w:val="00072811"/>
    <w:rsid w:val="0007284F"/>
    <w:rsid w:val="000728A4"/>
    <w:rsid w:val="000728C3"/>
    <w:rsid w:val="000728EB"/>
    <w:rsid w:val="000729A9"/>
    <w:rsid w:val="000729B3"/>
    <w:rsid w:val="00072A06"/>
    <w:rsid w:val="00072A23"/>
    <w:rsid w:val="00072A3F"/>
    <w:rsid w:val="00072A61"/>
    <w:rsid w:val="00072AA6"/>
    <w:rsid w:val="00072B54"/>
    <w:rsid w:val="00072B79"/>
    <w:rsid w:val="00072BEC"/>
    <w:rsid w:val="00072BF4"/>
    <w:rsid w:val="00072C39"/>
    <w:rsid w:val="00072CBA"/>
    <w:rsid w:val="00072CE5"/>
    <w:rsid w:val="00072D16"/>
    <w:rsid w:val="00072E16"/>
    <w:rsid w:val="00072E17"/>
    <w:rsid w:val="00072E78"/>
    <w:rsid w:val="00072E82"/>
    <w:rsid w:val="00072E9C"/>
    <w:rsid w:val="00072EFE"/>
    <w:rsid w:val="00072F17"/>
    <w:rsid w:val="00072F19"/>
    <w:rsid w:val="00072F89"/>
    <w:rsid w:val="00072F8D"/>
    <w:rsid w:val="00072FE2"/>
    <w:rsid w:val="00072FFA"/>
    <w:rsid w:val="00073021"/>
    <w:rsid w:val="00073028"/>
    <w:rsid w:val="00073047"/>
    <w:rsid w:val="00073100"/>
    <w:rsid w:val="00073192"/>
    <w:rsid w:val="000731AB"/>
    <w:rsid w:val="00073238"/>
    <w:rsid w:val="0007323D"/>
    <w:rsid w:val="00073254"/>
    <w:rsid w:val="000732CD"/>
    <w:rsid w:val="00073521"/>
    <w:rsid w:val="00073526"/>
    <w:rsid w:val="00073555"/>
    <w:rsid w:val="000735EE"/>
    <w:rsid w:val="000735F9"/>
    <w:rsid w:val="00073726"/>
    <w:rsid w:val="0007374A"/>
    <w:rsid w:val="0007385D"/>
    <w:rsid w:val="000739E3"/>
    <w:rsid w:val="00073A26"/>
    <w:rsid w:val="00073A86"/>
    <w:rsid w:val="00073AD2"/>
    <w:rsid w:val="00073AF1"/>
    <w:rsid w:val="00073B4F"/>
    <w:rsid w:val="00073B50"/>
    <w:rsid w:val="00073BF4"/>
    <w:rsid w:val="00073C17"/>
    <w:rsid w:val="00073C1B"/>
    <w:rsid w:val="00073C38"/>
    <w:rsid w:val="00073C42"/>
    <w:rsid w:val="00073C97"/>
    <w:rsid w:val="00073C9F"/>
    <w:rsid w:val="00073D42"/>
    <w:rsid w:val="00073DA9"/>
    <w:rsid w:val="00073DDA"/>
    <w:rsid w:val="00073DE2"/>
    <w:rsid w:val="00073E6B"/>
    <w:rsid w:val="00073EF5"/>
    <w:rsid w:val="00073F03"/>
    <w:rsid w:val="00073F06"/>
    <w:rsid w:val="00073F64"/>
    <w:rsid w:val="00073FDF"/>
    <w:rsid w:val="00073FF7"/>
    <w:rsid w:val="00074022"/>
    <w:rsid w:val="0007403C"/>
    <w:rsid w:val="0007404C"/>
    <w:rsid w:val="00074182"/>
    <w:rsid w:val="0007419E"/>
    <w:rsid w:val="000741AD"/>
    <w:rsid w:val="00074241"/>
    <w:rsid w:val="000742B5"/>
    <w:rsid w:val="0007432B"/>
    <w:rsid w:val="0007434C"/>
    <w:rsid w:val="000743D6"/>
    <w:rsid w:val="00074406"/>
    <w:rsid w:val="000744B4"/>
    <w:rsid w:val="000745A3"/>
    <w:rsid w:val="0007464A"/>
    <w:rsid w:val="00074668"/>
    <w:rsid w:val="000746A5"/>
    <w:rsid w:val="00074706"/>
    <w:rsid w:val="00074736"/>
    <w:rsid w:val="00074761"/>
    <w:rsid w:val="00074818"/>
    <w:rsid w:val="0007481B"/>
    <w:rsid w:val="00074865"/>
    <w:rsid w:val="00074899"/>
    <w:rsid w:val="000748C2"/>
    <w:rsid w:val="000748EA"/>
    <w:rsid w:val="00074935"/>
    <w:rsid w:val="00074960"/>
    <w:rsid w:val="000749B0"/>
    <w:rsid w:val="000749E1"/>
    <w:rsid w:val="00074A07"/>
    <w:rsid w:val="00074AD4"/>
    <w:rsid w:val="00074AE9"/>
    <w:rsid w:val="00074B37"/>
    <w:rsid w:val="00074BE1"/>
    <w:rsid w:val="00074BFA"/>
    <w:rsid w:val="00074CA3"/>
    <w:rsid w:val="00074D1A"/>
    <w:rsid w:val="00074D2D"/>
    <w:rsid w:val="00074D2F"/>
    <w:rsid w:val="00074E7E"/>
    <w:rsid w:val="00074E95"/>
    <w:rsid w:val="00074F4F"/>
    <w:rsid w:val="00074FA4"/>
    <w:rsid w:val="000750B5"/>
    <w:rsid w:val="000750CC"/>
    <w:rsid w:val="00075147"/>
    <w:rsid w:val="00075175"/>
    <w:rsid w:val="000751AC"/>
    <w:rsid w:val="000751C3"/>
    <w:rsid w:val="000751E3"/>
    <w:rsid w:val="00075221"/>
    <w:rsid w:val="00075250"/>
    <w:rsid w:val="0007526A"/>
    <w:rsid w:val="0007533E"/>
    <w:rsid w:val="00075377"/>
    <w:rsid w:val="000753CC"/>
    <w:rsid w:val="000753ED"/>
    <w:rsid w:val="000753F0"/>
    <w:rsid w:val="00075454"/>
    <w:rsid w:val="00075508"/>
    <w:rsid w:val="0007556C"/>
    <w:rsid w:val="000755F4"/>
    <w:rsid w:val="00075721"/>
    <w:rsid w:val="00075949"/>
    <w:rsid w:val="0007595C"/>
    <w:rsid w:val="00075999"/>
    <w:rsid w:val="000759B0"/>
    <w:rsid w:val="000759FD"/>
    <w:rsid w:val="00075A22"/>
    <w:rsid w:val="00075A32"/>
    <w:rsid w:val="00075A5C"/>
    <w:rsid w:val="00075AE7"/>
    <w:rsid w:val="00075B21"/>
    <w:rsid w:val="00075BED"/>
    <w:rsid w:val="00075C08"/>
    <w:rsid w:val="00075C62"/>
    <w:rsid w:val="00075C70"/>
    <w:rsid w:val="00075C73"/>
    <w:rsid w:val="00075C90"/>
    <w:rsid w:val="00075CAA"/>
    <w:rsid w:val="00075D0D"/>
    <w:rsid w:val="00075D4D"/>
    <w:rsid w:val="00075E04"/>
    <w:rsid w:val="00075E4A"/>
    <w:rsid w:val="00075EA8"/>
    <w:rsid w:val="00075EB2"/>
    <w:rsid w:val="00075EB4"/>
    <w:rsid w:val="00075F28"/>
    <w:rsid w:val="00075F9C"/>
    <w:rsid w:val="00075FFF"/>
    <w:rsid w:val="0007609C"/>
    <w:rsid w:val="000760FB"/>
    <w:rsid w:val="00076122"/>
    <w:rsid w:val="000761A7"/>
    <w:rsid w:val="000761DF"/>
    <w:rsid w:val="00076239"/>
    <w:rsid w:val="00076269"/>
    <w:rsid w:val="00076367"/>
    <w:rsid w:val="00076420"/>
    <w:rsid w:val="00076488"/>
    <w:rsid w:val="000764FD"/>
    <w:rsid w:val="000764FF"/>
    <w:rsid w:val="00076502"/>
    <w:rsid w:val="00076507"/>
    <w:rsid w:val="00076514"/>
    <w:rsid w:val="00076559"/>
    <w:rsid w:val="00076669"/>
    <w:rsid w:val="000766A3"/>
    <w:rsid w:val="000766D0"/>
    <w:rsid w:val="000766ED"/>
    <w:rsid w:val="00076738"/>
    <w:rsid w:val="000767A8"/>
    <w:rsid w:val="00076805"/>
    <w:rsid w:val="00076852"/>
    <w:rsid w:val="000768D2"/>
    <w:rsid w:val="00076901"/>
    <w:rsid w:val="0007699D"/>
    <w:rsid w:val="00076A44"/>
    <w:rsid w:val="00076AB7"/>
    <w:rsid w:val="00076B77"/>
    <w:rsid w:val="00076BCA"/>
    <w:rsid w:val="00076D00"/>
    <w:rsid w:val="00076DCF"/>
    <w:rsid w:val="00076DE7"/>
    <w:rsid w:val="00076E79"/>
    <w:rsid w:val="00076E95"/>
    <w:rsid w:val="00076F07"/>
    <w:rsid w:val="00076F3B"/>
    <w:rsid w:val="00076FED"/>
    <w:rsid w:val="0007708C"/>
    <w:rsid w:val="0007709B"/>
    <w:rsid w:val="000770A1"/>
    <w:rsid w:val="000770B0"/>
    <w:rsid w:val="000770FF"/>
    <w:rsid w:val="00077139"/>
    <w:rsid w:val="00077142"/>
    <w:rsid w:val="00077145"/>
    <w:rsid w:val="00077164"/>
    <w:rsid w:val="0007724E"/>
    <w:rsid w:val="000772E1"/>
    <w:rsid w:val="000772F1"/>
    <w:rsid w:val="000772F2"/>
    <w:rsid w:val="00077305"/>
    <w:rsid w:val="00077396"/>
    <w:rsid w:val="00077400"/>
    <w:rsid w:val="00077454"/>
    <w:rsid w:val="000774C7"/>
    <w:rsid w:val="000774DC"/>
    <w:rsid w:val="0007750E"/>
    <w:rsid w:val="00077539"/>
    <w:rsid w:val="00077572"/>
    <w:rsid w:val="000775DE"/>
    <w:rsid w:val="0007761F"/>
    <w:rsid w:val="0007762F"/>
    <w:rsid w:val="00077690"/>
    <w:rsid w:val="00077696"/>
    <w:rsid w:val="000776B0"/>
    <w:rsid w:val="000776C4"/>
    <w:rsid w:val="00077721"/>
    <w:rsid w:val="0007779B"/>
    <w:rsid w:val="000777C8"/>
    <w:rsid w:val="000777DD"/>
    <w:rsid w:val="0007788E"/>
    <w:rsid w:val="000778D9"/>
    <w:rsid w:val="0007791B"/>
    <w:rsid w:val="0007796D"/>
    <w:rsid w:val="000779A1"/>
    <w:rsid w:val="000779AB"/>
    <w:rsid w:val="000779B9"/>
    <w:rsid w:val="000779EE"/>
    <w:rsid w:val="000779FA"/>
    <w:rsid w:val="00077A15"/>
    <w:rsid w:val="00077B2C"/>
    <w:rsid w:val="00077B56"/>
    <w:rsid w:val="00077B58"/>
    <w:rsid w:val="00077BB2"/>
    <w:rsid w:val="00077BCE"/>
    <w:rsid w:val="00077C26"/>
    <w:rsid w:val="00077C2A"/>
    <w:rsid w:val="00077C2B"/>
    <w:rsid w:val="00077CB8"/>
    <w:rsid w:val="00077CF4"/>
    <w:rsid w:val="00077D2F"/>
    <w:rsid w:val="00077D45"/>
    <w:rsid w:val="00077D82"/>
    <w:rsid w:val="00077D90"/>
    <w:rsid w:val="00077DF9"/>
    <w:rsid w:val="00077E04"/>
    <w:rsid w:val="00077E15"/>
    <w:rsid w:val="00077E5D"/>
    <w:rsid w:val="00077E64"/>
    <w:rsid w:val="00077E7A"/>
    <w:rsid w:val="00077E87"/>
    <w:rsid w:val="00077F10"/>
    <w:rsid w:val="00077F19"/>
    <w:rsid w:val="00077F1F"/>
    <w:rsid w:val="00077F22"/>
    <w:rsid w:val="00077F9A"/>
    <w:rsid w:val="00080038"/>
    <w:rsid w:val="0008005A"/>
    <w:rsid w:val="000800DA"/>
    <w:rsid w:val="0008013E"/>
    <w:rsid w:val="00080147"/>
    <w:rsid w:val="0008015A"/>
    <w:rsid w:val="0008017F"/>
    <w:rsid w:val="000801E6"/>
    <w:rsid w:val="00080218"/>
    <w:rsid w:val="00080230"/>
    <w:rsid w:val="000802A3"/>
    <w:rsid w:val="000802A8"/>
    <w:rsid w:val="000802D2"/>
    <w:rsid w:val="000802EB"/>
    <w:rsid w:val="00080323"/>
    <w:rsid w:val="00080362"/>
    <w:rsid w:val="00080376"/>
    <w:rsid w:val="000804E5"/>
    <w:rsid w:val="0008057B"/>
    <w:rsid w:val="00080598"/>
    <w:rsid w:val="000805B3"/>
    <w:rsid w:val="00080615"/>
    <w:rsid w:val="0008069B"/>
    <w:rsid w:val="000806F1"/>
    <w:rsid w:val="00080740"/>
    <w:rsid w:val="0008074F"/>
    <w:rsid w:val="00080753"/>
    <w:rsid w:val="00080769"/>
    <w:rsid w:val="000807C6"/>
    <w:rsid w:val="00080827"/>
    <w:rsid w:val="00080828"/>
    <w:rsid w:val="00080860"/>
    <w:rsid w:val="00080867"/>
    <w:rsid w:val="000809F6"/>
    <w:rsid w:val="000809FD"/>
    <w:rsid w:val="00080A06"/>
    <w:rsid w:val="00080A5F"/>
    <w:rsid w:val="00080AF7"/>
    <w:rsid w:val="00080B76"/>
    <w:rsid w:val="00080B87"/>
    <w:rsid w:val="00080B97"/>
    <w:rsid w:val="00080C28"/>
    <w:rsid w:val="00080C32"/>
    <w:rsid w:val="00080C7B"/>
    <w:rsid w:val="00080CBF"/>
    <w:rsid w:val="00080CE0"/>
    <w:rsid w:val="00080D4B"/>
    <w:rsid w:val="00080D8D"/>
    <w:rsid w:val="00080E0C"/>
    <w:rsid w:val="00080E74"/>
    <w:rsid w:val="00080E93"/>
    <w:rsid w:val="00080EC8"/>
    <w:rsid w:val="00080EED"/>
    <w:rsid w:val="00080F0A"/>
    <w:rsid w:val="00080F7A"/>
    <w:rsid w:val="00080F86"/>
    <w:rsid w:val="00080FCD"/>
    <w:rsid w:val="00080FE0"/>
    <w:rsid w:val="00081048"/>
    <w:rsid w:val="0008104D"/>
    <w:rsid w:val="00081050"/>
    <w:rsid w:val="00081068"/>
    <w:rsid w:val="000810DB"/>
    <w:rsid w:val="000811BF"/>
    <w:rsid w:val="0008122A"/>
    <w:rsid w:val="0008129B"/>
    <w:rsid w:val="000812B3"/>
    <w:rsid w:val="000812C3"/>
    <w:rsid w:val="000812E3"/>
    <w:rsid w:val="00081356"/>
    <w:rsid w:val="00081360"/>
    <w:rsid w:val="000813FB"/>
    <w:rsid w:val="00081430"/>
    <w:rsid w:val="00081458"/>
    <w:rsid w:val="00081483"/>
    <w:rsid w:val="000814FA"/>
    <w:rsid w:val="00081691"/>
    <w:rsid w:val="000816CF"/>
    <w:rsid w:val="000816D4"/>
    <w:rsid w:val="0008175B"/>
    <w:rsid w:val="0008179C"/>
    <w:rsid w:val="000817A6"/>
    <w:rsid w:val="000817DA"/>
    <w:rsid w:val="00081891"/>
    <w:rsid w:val="000818D3"/>
    <w:rsid w:val="0008197D"/>
    <w:rsid w:val="00081980"/>
    <w:rsid w:val="00081A10"/>
    <w:rsid w:val="00081A7A"/>
    <w:rsid w:val="00081A86"/>
    <w:rsid w:val="00081AA5"/>
    <w:rsid w:val="00081AB0"/>
    <w:rsid w:val="00081B15"/>
    <w:rsid w:val="00081B85"/>
    <w:rsid w:val="00081B91"/>
    <w:rsid w:val="00081BA1"/>
    <w:rsid w:val="00081C35"/>
    <w:rsid w:val="00081C82"/>
    <w:rsid w:val="00081C96"/>
    <w:rsid w:val="00081CEB"/>
    <w:rsid w:val="00081DE9"/>
    <w:rsid w:val="00081DEA"/>
    <w:rsid w:val="00081DF4"/>
    <w:rsid w:val="00081E43"/>
    <w:rsid w:val="00081E5F"/>
    <w:rsid w:val="00081F0F"/>
    <w:rsid w:val="00081F31"/>
    <w:rsid w:val="00081F38"/>
    <w:rsid w:val="00082003"/>
    <w:rsid w:val="0008205B"/>
    <w:rsid w:val="00082089"/>
    <w:rsid w:val="000820B4"/>
    <w:rsid w:val="0008211E"/>
    <w:rsid w:val="000821D5"/>
    <w:rsid w:val="0008222B"/>
    <w:rsid w:val="00082251"/>
    <w:rsid w:val="00082269"/>
    <w:rsid w:val="0008227A"/>
    <w:rsid w:val="00082284"/>
    <w:rsid w:val="000822C5"/>
    <w:rsid w:val="000822DA"/>
    <w:rsid w:val="000822FB"/>
    <w:rsid w:val="0008238B"/>
    <w:rsid w:val="00082413"/>
    <w:rsid w:val="00082456"/>
    <w:rsid w:val="000824D8"/>
    <w:rsid w:val="000825D1"/>
    <w:rsid w:val="000825D5"/>
    <w:rsid w:val="000825E8"/>
    <w:rsid w:val="00082634"/>
    <w:rsid w:val="000826E3"/>
    <w:rsid w:val="000826EA"/>
    <w:rsid w:val="0008288B"/>
    <w:rsid w:val="000828CD"/>
    <w:rsid w:val="000829BE"/>
    <w:rsid w:val="00082AD7"/>
    <w:rsid w:val="00082B31"/>
    <w:rsid w:val="00082BB5"/>
    <w:rsid w:val="00082BF1"/>
    <w:rsid w:val="00082BFD"/>
    <w:rsid w:val="00082C5E"/>
    <w:rsid w:val="00082C9A"/>
    <w:rsid w:val="00082CB3"/>
    <w:rsid w:val="00082CD4"/>
    <w:rsid w:val="00082CFD"/>
    <w:rsid w:val="00082E8A"/>
    <w:rsid w:val="00082F68"/>
    <w:rsid w:val="00082F92"/>
    <w:rsid w:val="00083053"/>
    <w:rsid w:val="0008308F"/>
    <w:rsid w:val="00083136"/>
    <w:rsid w:val="00083175"/>
    <w:rsid w:val="00083181"/>
    <w:rsid w:val="000831AB"/>
    <w:rsid w:val="000831F1"/>
    <w:rsid w:val="00083292"/>
    <w:rsid w:val="00083322"/>
    <w:rsid w:val="0008333B"/>
    <w:rsid w:val="00083366"/>
    <w:rsid w:val="0008340C"/>
    <w:rsid w:val="00083490"/>
    <w:rsid w:val="00083576"/>
    <w:rsid w:val="00083584"/>
    <w:rsid w:val="000835AA"/>
    <w:rsid w:val="00083613"/>
    <w:rsid w:val="0008363D"/>
    <w:rsid w:val="0008365B"/>
    <w:rsid w:val="00083682"/>
    <w:rsid w:val="0008377F"/>
    <w:rsid w:val="00083780"/>
    <w:rsid w:val="0008379E"/>
    <w:rsid w:val="000837B5"/>
    <w:rsid w:val="000837CB"/>
    <w:rsid w:val="000837E3"/>
    <w:rsid w:val="000837FB"/>
    <w:rsid w:val="0008385D"/>
    <w:rsid w:val="0008389A"/>
    <w:rsid w:val="000838DC"/>
    <w:rsid w:val="00083908"/>
    <w:rsid w:val="00083924"/>
    <w:rsid w:val="00083962"/>
    <w:rsid w:val="0008397A"/>
    <w:rsid w:val="00083A42"/>
    <w:rsid w:val="00083ABA"/>
    <w:rsid w:val="00083B29"/>
    <w:rsid w:val="00083B30"/>
    <w:rsid w:val="00083BB8"/>
    <w:rsid w:val="00083BD9"/>
    <w:rsid w:val="00083C0F"/>
    <w:rsid w:val="00083C1B"/>
    <w:rsid w:val="00083C86"/>
    <w:rsid w:val="00083CF6"/>
    <w:rsid w:val="00083CFA"/>
    <w:rsid w:val="00083D67"/>
    <w:rsid w:val="00083DB2"/>
    <w:rsid w:val="00083E06"/>
    <w:rsid w:val="00083E11"/>
    <w:rsid w:val="00083EC6"/>
    <w:rsid w:val="00083FA5"/>
    <w:rsid w:val="00083FA7"/>
    <w:rsid w:val="00083FFC"/>
    <w:rsid w:val="000840A4"/>
    <w:rsid w:val="00084105"/>
    <w:rsid w:val="00084134"/>
    <w:rsid w:val="00084142"/>
    <w:rsid w:val="00084199"/>
    <w:rsid w:val="0008419F"/>
    <w:rsid w:val="000841D1"/>
    <w:rsid w:val="0008426A"/>
    <w:rsid w:val="000842D8"/>
    <w:rsid w:val="000842EC"/>
    <w:rsid w:val="0008434A"/>
    <w:rsid w:val="00084375"/>
    <w:rsid w:val="0008439B"/>
    <w:rsid w:val="000843F4"/>
    <w:rsid w:val="00084482"/>
    <w:rsid w:val="000844C6"/>
    <w:rsid w:val="000845F6"/>
    <w:rsid w:val="000845FD"/>
    <w:rsid w:val="00084647"/>
    <w:rsid w:val="0008464D"/>
    <w:rsid w:val="0008465C"/>
    <w:rsid w:val="000846B4"/>
    <w:rsid w:val="00084714"/>
    <w:rsid w:val="00084774"/>
    <w:rsid w:val="0008477D"/>
    <w:rsid w:val="0008479E"/>
    <w:rsid w:val="000847C4"/>
    <w:rsid w:val="000847D1"/>
    <w:rsid w:val="000847F5"/>
    <w:rsid w:val="000847FA"/>
    <w:rsid w:val="00084813"/>
    <w:rsid w:val="00084891"/>
    <w:rsid w:val="000848CD"/>
    <w:rsid w:val="0008494F"/>
    <w:rsid w:val="0008496A"/>
    <w:rsid w:val="000849F6"/>
    <w:rsid w:val="00084A11"/>
    <w:rsid w:val="00084A48"/>
    <w:rsid w:val="00084A4A"/>
    <w:rsid w:val="00084A54"/>
    <w:rsid w:val="00084A8F"/>
    <w:rsid w:val="00084A97"/>
    <w:rsid w:val="00084A9B"/>
    <w:rsid w:val="00084AE4"/>
    <w:rsid w:val="00084AFA"/>
    <w:rsid w:val="00084B03"/>
    <w:rsid w:val="00084B5A"/>
    <w:rsid w:val="00084B6F"/>
    <w:rsid w:val="00084B79"/>
    <w:rsid w:val="00084C0D"/>
    <w:rsid w:val="00084C24"/>
    <w:rsid w:val="00084C5C"/>
    <w:rsid w:val="00084CA8"/>
    <w:rsid w:val="00084D1A"/>
    <w:rsid w:val="00084DF6"/>
    <w:rsid w:val="00084E07"/>
    <w:rsid w:val="00084E5E"/>
    <w:rsid w:val="00084F42"/>
    <w:rsid w:val="00084FDD"/>
    <w:rsid w:val="00084FDE"/>
    <w:rsid w:val="00085015"/>
    <w:rsid w:val="00085097"/>
    <w:rsid w:val="000850BC"/>
    <w:rsid w:val="00085170"/>
    <w:rsid w:val="000851CC"/>
    <w:rsid w:val="00085244"/>
    <w:rsid w:val="0008526C"/>
    <w:rsid w:val="000853B2"/>
    <w:rsid w:val="000853D2"/>
    <w:rsid w:val="00085434"/>
    <w:rsid w:val="000854AB"/>
    <w:rsid w:val="0008552A"/>
    <w:rsid w:val="0008553E"/>
    <w:rsid w:val="000855EE"/>
    <w:rsid w:val="000855F4"/>
    <w:rsid w:val="00085654"/>
    <w:rsid w:val="00085685"/>
    <w:rsid w:val="000856A3"/>
    <w:rsid w:val="0008570F"/>
    <w:rsid w:val="000857EB"/>
    <w:rsid w:val="000857EC"/>
    <w:rsid w:val="00085847"/>
    <w:rsid w:val="0008584C"/>
    <w:rsid w:val="0008591C"/>
    <w:rsid w:val="00085933"/>
    <w:rsid w:val="00085A9B"/>
    <w:rsid w:val="00085AA6"/>
    <w:rsid w:val="00085AB6"/>
    <w:rsid w:val="00085ABD"/>
    <w:rsid w:val="00085AEC"/>
    <w:rsid w:val="00085BC6"/>
    <w:rsid w:val="00085C2C"/>
    <w:rsid w:val="00085C78"/>
    <w:rsid w:val="00085CD3"/>
    <w:rsid w:val="00085D18"/>
    <w:rsid w:val="00085D26"/>
    <w:rsid w:val="00085D45"/>
    <w:rsid w:val="00085D59"/>
    <w:rsid w:val="00085DA7"/>
    <w:rsid w:val="00085DB9"/>
    <w:rsid w:val="00085DD8"/>
    <w:rsid w:val="00085DF6"/>
    <w:rsid w:val="00085E39"/>
    <w:rsid w:val="00085E6A"/>
    <w:rsid w:val="00085EF5"/>
    <w:rsid w:val="00085F52"/>
    <w:rsid w:val="00085F6B"/>
    <w:rsid w:val="00085FC9"/>
    <w:rsid w:val="00085FEE"/>
    <w:rsid w:val="00086060"/>
    <w:rsid w:val="000860E2"/>
    <w:rsid w:val="000860F6"/>
    <w:rsid w:val="00086151"/>
    <w:rsid w:val="000861D6"/>
    <w:rsid w:val="00086203"/>
    <w:rsid w:val="00086270"/>
    <w:rsid w:val="000862C8"/>
    <w:rsid w:val="000862D2"/>
    <w:rsid w:val="0008630E"/>
    <w:rsid w:val="00086322"/>
    <w:rsid w:val="00086391"/>
    <w:rsid w:val="000863B0"/>
    <w:rsid w:val="000863E6"/>
    <w:rsid w:val="00086439"/>
    <w:rsid w:val="0008647C"/>
    <w:rsid w:val="00086490"/>
    <w:rsid w:val="000864EF"/>
    <w:rsid w:val="00086534"/>
    <w:rsid w:val="00086577"/>
    <w:rsid w:val="000865EC"/>
    <w:rsid w:val="0008663E"/>
    <w:rsid w:val="00086647"/>
    <w:rsid w:val="000866A6"/>
    <w:rsid w:val="000866F1"/>
    <w:rsid w:val="0008673F"/>
    <w:rsid w:val="000867AB"/>
    <w:rsid w:val="000867BC"/>
    <w:rsid w:val="000867E3"/>
    <w:rsid w:val="00086808"/>
    <w:rsid w:val="00086858"/>
    <w:rsid w:val="00086867"/>
    <w:rsid w:val="0008692C"/>
    <w:rsid w:val="0008693E"/>
    <w:rsid w:val="000869A4"/>
    <w:rsid w:val="000869C8"/>
    <w:rsid w:val="00086A1E"/>
    <w:rsid w:val="00086A1F"/>
    <w:rsid w:val="00086AFA"/>
    <w:rsid w:val="00086B5F"/>
    <w:rsid w:val="00086B87"/>
    <w:rsid w:val="00086BE4"/>
    <w:rsid w:val="00086C50"/>
    <w:rsid w:val="00086C73"/>
    <w:rsid w:val="00086C7D"/>
    <w:rsid w:val="00086CD7"/>
    <w:rsid w:val="00086CF6"/>
    <w:rsid w:val="00086EAA"/>
    <w:rsid w:val="00086ED3"/>
    <w:rsid w:val="00086EE8"/>
    <w:rsid w:val="00086F7B"/>
    <w:rsid w:val="00086FBC"/>
    <w:rsid w:val="00086FD5"/>
    <w:rsid w:val="00086FEB"/>
    <w:rsid w:val="00086FFA"/>
    <w:rsid w:val="00087023"/>
    <w:rsid w:val="00087099"/>
    <w:rsid w:val="000870A6"/>
    <w:rsid w:val="0008714F"/>
    <w:rsid w:val="00087177"/>
    <w:rsid w:val="00087179"/>
    <w:rsid w:val="00087182"/>
    <w:rsid w:val="00087237"/>
    <w:rsid w:val="00087280"/>
    <w:rsid w:val="00087343"/>
    <w:rsid w:val="00087358"/>
    <w:rsid w:val="000873DC"/>
    <w:rsid w:val="00087483"/>
    <w:rsid w:val="000874BD"/>
    <w:rsid w:val="000874BE"/>
    <w:rsid w:val="00087512"/>
    <w:rsid w:val="0008758F"/>
    <w:rsid w:val="0008760A"/>
    <w:rsid w:val="00087619"/>
    <w:rsid w:val="0008771D"/>
    <w:rsid w:val="00087729"/>
    <w:rsid w:val="0008774F"/>
    <w:rsid w:val="00087787"/>
    <w:rsid w:val="000877C4"/>
    <w:rsid w:val="000878E3"/>
    <w:rsid w:val="000878E4"/>
    <w:rsid w:val="0008790A"/>
    <w:rsid w:val="0008796B"/>
    <w:rsid w:val="000879BA"/>
    <w:rsid w:val="00087A93"/>
    <w:rsid w:val="00087B10"/>
    <w:rsid w:val="00087B39"/>
    <w:rsid w:val="00087C6C"/>
    <w:rsid w:val="00087CC6"/>
    <w:rsid w:val="00087D0E"/>
    <w:rsid w:val="00087D21"/>
    <w:rsid w:val="00087DDC"/>
    <w:rsid w:val="00087DE2"/>
    <w:rsid w:val="00087E4F"/>
    <w:rsid w:val="00087EE8"/>
    <w:rsid w:val="00087EEF"/>
    <w:rsid w:val="00087F2E"/>
    <w:rsid w:val="00087F79"/>
    <w:rsid w:val="00087FAF"/>
    <w:rsid w:val="00090053"/>
    <w:rsid w:val="00090138"/>
    <w:rsid w:val="00090221"/>
    <w:rsid w:val="0009024F"/>
    <w:rsid w:val="00090270"/>
    <w:rsid w:val="00090273"/>
    <w:rsid w:val="00090292"/>
    <w:rsid w:val="000902B3"/>
    <w:rsid w:val="000903EB"/>
    <w:rsid w:val="0009044A"/>
    <w:rsid w:val="0009047B"/>
    <w:rsid w:val="00090528"/>
    <w:rsid w:val="0009052E"/>
    <w:rsid w:val="00090572"/>
    <w:rsid w:val="0009057F"/>
    <w:rsid w:val="0009058D"/>
    <w:rsid w:val="000905AB"/>
    <w:rsid w:val="000905F9"/>
    <w:rsid w:val="0009069F"/>
    <w:rsid w:val="000906D7"/>
    <w:rsid w:val="00090728"/>
    <w:rsid w:val="00090730"/>
    <w:rsid w:val="000907B5"/>
    <w:rsid w:val="000907F4"/>
    <w:rsid w:val="0009081F"/>
    <w:rsid w:val="000908A0"/>
    <w:rsid w:val="00090907"/>
    <w:rsid w:val="00090909"/>
    <w:rsid w:val="00090918"/>
    <w:rsid w:val="0009095A"/>
    <w:rsid w:val="0009097A"/>
    <w:rsid w:val="000909F1"/>
    <w:rsid w:val="00090A30"/>
    <w:rsid w:val="00090A41"/>
    <w:rsid w:val="00090A44"/>
    <w:rsid w:val="00090A46"/>
    <w:rsid w:val="00090A7A"/>
    <w:rsid w:val="00090AAC"/>
    <w:rsid w:val="00090B18"/>
    <w:rsid w:val="00090B3C"/>
    <w:rsid w:val="00090B6D"/>
    <w:rsid w:val="00090BC7"/>
    <w:rsid w:val="00090C13"/>
    <w:rsid w:val="00090C51"/>
    <w:rsid w:val="00090C60"/>
    <w:rsid w:val="00090C64"/>
    <w:rsid w:val="00090C89"/>
    <w:rsid w:val="00090CBE"/>
    <w:rsid w:val="00090D19"/>
    <w:rsid w:val="00090E9E"/>
    <w:rsid w:val="00090EA4"/>
    <w:rsid w:val="00090EDB"/>
    <w:rsid w:val="00090FA7"/>
    <w:rsid w:val="00090FD4"/>
    <w:rsid w:val="00091018"/>
    <w:rsid w:val="00091058"/>
    <w:rsid w:val="000910DD"/>
    <w:rsid w:val="000910DF"/>
    <w:rsid w:val="000910F3"/>
    <w:rsid w:val="0009110A"/>
    <w:rsid w:val="000911FA"/>
    <w:rsid w:val="00091264"/>
    <w:rsid w:val="00091270"/>
    <w:rsid w:val="000912B1"/>
    <w:rsid w:val="000912C6"/>
    <w:rsid w:val="000912DA"/>
    <w:rsid w:val="000912DC"/>
    <w:rsid w:val="0009135A"/>
    <w:rsid w:val="00091398"/>
    <w:rsid w:val="000913EF"/>
    <w:rsid w:val="00091437"/>
    <w:rsid w:val="0009144D"/>
    <w:rsid w:val="0009148C"/>
    <w:rsid w:val="000914FE"/>
    <w:rsid w:val="0009150D"/>
    <w:rsid w:val="00091512"/>
    <w:rsid w:val="00091524"/>
    <w:rsid w:val="0009153E"/>
    <w:rsid w:val="000915A4"/>
    <w:rsid w:val="000915FE"/>
    <w:rsid w:val="0009161E"/>
    <w:rsid w:val="0009164C"/>
    <w:rsid w:val="0009166A"/>
    <w:rsid w:val="000916BC"/>
    <w:rsid w:val="0009170C"/>
    <w:rsid w:val="0009174F"/>
    <w:rsid w:val="00091761"/>
    <w:rsid w:val="00091775"/>
    <w:rsid w:val="0009180B"/>
    <w:rsid w:val="000918E4"/>
    <w:rsid w:val="0009192B"/>
    <w:rsid w:val="000919ED"/>
    <w:rsid w:val="00091A67"/>
    <w:rsid w:val="00091A69"/>
    <w:rsid w:val="00091AC7"/>
    <w:rsid w:val="00091AFB"/>
    <w:rsid w:val="00091B49"/>
    <w:rsid w:val="00091BBD"/>
    <w:rsid w:val="00091C7A"/>
    <w:rsid w:val="00091CDD"/>
    <w:rsid w:val="00091D28"/>
    <w:rsid w:val="00091D32"/>
    <w:rsid w:val="00091D38"/>
    <w:rsid w:val="00091D4F"/>
    <w:rsid w:val="00091DB4"/>
    <w:rsid w:val="00091DD7"/>
    <w:rsid w:val="00091F4E"/>
    <w:rsid w:val="00091F6F"/>
    <w:rsid w:val="00091FA7"/>
    <w:rsid w:val="00091FCD"/>
    <w:rsid w:val="0009203F"/>
    <w:rsid w:val="0009209B"/>
    <w:rsid w:val="000920B1"/>
    <w:rsid w:val="000920F2"/>
    <w:rsid w:val="00092106"/>
    <w:rsid w:val="00092146"/>
    <w:rsid w:val="00092153"/>
    <w:rsid w:val="0009229F"/>
    <w:rsid w:val="000923A2"/>
    <w:rsid w:val="000923B1"/>
    <w:rsid w:val="000923E1"/>
    <w:rsid w:val="000923F6"/>
    <w:rsid w:val="0009241B"/>
    <w:rsid w:val="00092439"/>
    <w:rsid w:val="000924BD"/>
    <w:rsid w:val="000924D5"/>
    <w:rsid w:val="0009250D"/>
    <w:rsid w:val="0009253E"/>
    <w:rsid w:val="00092591"/>
    <w:rsid w:val="000925A1"/>
    <w:rsid w:val="000925E9"/>
    <w:rsid w:val="0009263B"/>
    <w:rsid w:val="0009266C"/>
    <w:rsid w:val="000926E8"/>
    <w:rsid w:val="0009271A"/>
    <w:rsid w:val="00092721"/>
    <w:rsid w:val="00092775"/>
    <w:rsid w:val="000927C8"/>
    <w:rsid w:val="00092861"/>
    <w:rsid w:val="000928C3"/>
    <w:rsid w:val="000928C7"/>
    <w:rsid w:val="000928E4"/>
    <w:rsid w:val="000929A3"/>
    <w:rsid w:val="000929DB"/>
    <w:rsid w:val="00092A91"/>
    <w:rsid w:val="00092AB1"/>
    <w:rsid w:val="00092B16"/>
    <w:rsid w:val="00092BC3"/>
    <w:rsid w:val="00092C09"/>
    <w:rsid w:val="00092C32"/>
    <w:rsid w:val="00092CEB"/>
    <w:rsid w:val="00092D7D"/>
    <w:rsid w:val="00092DF5"/>
    <w:rsid w:val="00092E2C"/>
    <w:rsid w:val="00092E70"/>
    <w:rsid w:val="00092EB1"/>
    <w:rsid w:val="00092F58"/>
    <w:rsid w:val="00092FE9"/>
    <w:rsid w:val="00093032"/>
    <w:rsid w:val="00093135"/>
    <w:rsid w:val="00093202"/>
    <w:rsid w:val="00093288"/>
    <w:rsid w:val="00093350"/>
    <w:rsid w:val="000933F5"/>
    <w:rsid w:val="000934C6"/>
    <w:rsid w:val="00093524"/>
    <w:rsid w:val="000935AF"/>
    <w:rsid w:val="000936B3"/>
    <w:rsid w:val="00093715"/>
    <w:rsid w:val="0009373E"/>
    <w:rsid w:val="0009375E"/>
    <w:rsid w:val="00093788"/>
    <w:rsid w:val="000937B4"/>
    <w:rsid w:val="000937C1"/>
    <w:rsid w:val="000937DF"/>
    <w:rsid w:val="00093806"/>
    <w:rsid w:val="000938D3"/>
    <w:rsid w:val="0009399A"/>
    <w:rsid w:val="000939B7"/>
    <w:rsid w:val="00093A1D"/>
    <w:rsid w:val="00093A30"/>
    <w:rsid w:val="00093A6B"/>
    <w:rsid w:val="00093A71"/>
    <w:rsid w:val="00093A88"/>
    <w:rsid w:val="00093AF0"/>
    <w:rsid w:val="00093B71"/>
    <w:rsid w:val="00093BB8"/>
    <w:rsid w:val="00093BCA"/>
    <w:rsid w:val="00093CAE"/>
    <w:rsid w:val="00093CD8"/>
    <w:rsid w:val="00093CFC"/>
    <w:rsid w:val="00093DF9"/>
    <w:rsid w:val="00093E37"/>
    <w:rsid w:val="00093E7F"/>
    <w:rsid w:val="00093F15"/>
    <w:rsid w:val="00093F27"/>
    <w:rsid w:val="00093F31"/>
    <w:rsid w:val="00093F5D"/>
    <w:rsid w:val="00093F70"/>
    <w:rsid w:val="00093F7F"/>
    <w:rsid w:val="00093FA3"/>
    <w:rsid w:val="00093FA7"/>
    <w:rsid w:val="00093FF2"/>
    <w:rsid w:val="000940D7"/>
    <w:rsid w:val="00094162"/>
    <w:rsid w:val="000941FF"/>
    <w:rsid w:val="00094201"/>
    <w:rsid w:val="00094229"/>
    <w:rsid w:val="00094293"/>
    <w:rsid w:val="00094350"/>
    <w:rsid w:val="00094362"/>
    <w:rsid w:val="00094380"/>
    <w:rsid w:val="00094393"/>
    <w:rsid w:val="000943C8"/>
    <w:rsid w:val="00094418"/>
    <w:rsid w:val="0009446B"/>
    <w:rsid w:val="000944AA"/>
    <w:rsid w:val="000944DC"/>
    <w:rsid w:val="0009458F"/>
    <w:rsid w:val="00094594"/>
    <w:rsid w:val="0009459E"/>
    <w:rsid w:val="000945AC"/>
    <w:rsid w:val="000945DB"/>
    <w:rsid w:val="00094619"/>
    <w:rsid w:val="0009462D"/>
    <w:rsid w:val="00094633"/>
    <w:rsid w:val="00094664"/>
    <w:rsid w:val="0009467A"/>
    <w:rsid w:val="000946A7"/>
    <w:rsid w:val="000946D8"/>
    <w:rsid w:val="00094700"/>
    <w:rsid w:val="00094705"/>
    <w:rsid w:val="00094713"/>
    <w:rsid w:val="000947D7"/>
    <w:rsid w:val="0009482E"/>
    <w:rsid w:val="00094874"/>
    <w:rsid w:val="0009488F"/>
    <w:rsid w:val="0009495A"/>
    <w:rsid w:val="00094970"/>
    <w:rsid w:val="00094988"/>
    <w:rsid w:val="00094991"/>
    <w:rsid w:val="000949AD"/>
    <w:rsid w:val="000949BB"/>
    <w:rsid w:val="000949CE"/>
    <w:rsid w:val="000949F9"/>
    <w:rsid w:val="00094A2A"/>
    <w:rsid w:val="00094A81"/>
    <w:rsid w:val="00094A96"/>
    <w:rsid w:val="00094ABB"/>
    <w:rsid w:val="00094AF5"/>
    <w:rsid w:val="00094C15"/>
    <w:rsid w:val="00094C2F"/>
    <w:rsid w:val="00094CB3"/>
    <w:rsid w:val="00094CFC"/>
    <w:rsid w:val="00094E58"/>
    <w:rsid w:val="00094E5D"/>
    <w:rsid w:val="00094E6D"/>
    <w:rsid w:val="00094EBE"/>
    <w:rsid w:val="00094EDC"/>
    <w:rsid w:val="00094F56"/>
    <w:rsid w:val="00094FB7"/>
    <w:rsid w:val="00094FC2"/>
    <w:rsid w:val="0009500B"/>
    <w:rsid w:val="0009503B"/>
    <w:rsid w:val="00095041"/>
    <w:rsid w:val="0009513C"/>
    <w:rsid w:val="0009514D"/>
    <w:rsid w:val="00095245"/>
    <w:rsid w:val="00095255"/>
    <w:rsid w:val="00095280"/>
    <w:rsid w:val="00095370"/>
    <w:rsid w:val="000953B1"/>
    <w:rsid w:val="000953EC"/>
    <w:rsid w:val="00095405"/>
    <w:rsid w:val="00095414"/>
    <w:rsid w:val="00095479"/>
    <w:rsid w:val="00095545"/>
    <w:rsid w:val="0009560B"/>
    <w:rsid w:val="00095671"/>
    <w:rsid w:val="000956CF"/>
    <w:rsid w:val="000956D4"/>
    <w:rsid w:val="000956DB"/>
    <w:rsid w:val="0009570A"/>
    <w:rsid w:val="0009574A"/>
    <w:rsid w:val="00095764"/>
    <w:rsid w:val="0009579B"/>
    <w:rsid w:val="000957EB"/>
    <w:rsid w:val="00095897"/>
    <w:rsid w:val="000958BD"/>
    <w:rsid w:val="0009591A"/>
    <w:rsid w:val="00095A4B"/>
    <w:rsid w:val="00095A8E"/>
    <w:rsid w:val="00095A9D"/>
    <w:rsid w:val="00095B35"/>
    <w:rsid w:val="00095B8D"/>
    <w:rsid w:val="00095B97"/>
    <w:rsid w:val="00095BAA"/>
    <w:rsid w:val="00095BC7"/>
    <w:rsid w:val="00095BD2"/>
    <w:rsid w:val="00095BE4"/>
    <w:rsid w:val="00095BF9"/>
    <w:rsid w:val="00095D02"/>
    <w:rsid w:val="00095D10"/>
    <w:rsid w:val="00095D14"/>
    <w:rsid w:val="00095D48"/>
    <w:rsid w:val="00095D88"/>
    <w:rsid w:val="00095DA6"/>
    <w:rsid w:val="00095DC0"/>
    <w:rsid w:val="00095DDF"/>
    <w:rsid w:val="00095E05"/>
    <w:rsid w:val="00095E0A"/>
    <w:rsid w:val="00095F18"/>
    <w:rsid w:val="00095F23"/>
    <w:rsid w:val="00095F69"/>
    <w:rsid w:val="000960CF"/>
    <w:rsid w:val="000960D8"/>
    <w:rsid w:val="0009617B"/>
    <w:rsid w:val="000961B9"/>
    <w:rsid w:val="00096207"/>
    <w:rsid w:val="00096212"/>
    <w:rsid w:val="0009626A"/>
    <w:rsid w:val="00096301"/>
    <w:rsid w:val="00096337"/>
    <w:rsid w:val="0009633C"/>
    <w:rsid w:val="000963DE"/>
    <w:rsid w:val="000963F4"/>
    <w:rsid w:val="0009650B"/>
    <w:rsid w:val="00096517"/>
    <w:rsid w:val="00096562"/>
    <w:rsid w:val="0009656B"/>
    <w:rsid w:val="00096598"/>
    <w:rsid w:val="00096670"/>
    <w:rsid w:val="00096689"/>
    <w:rsid w:val="00096746"/>
    <w:rsid w:val="00096786"/>
    <w:rsid w:val="000967FD"/>
    <w:rsid w:val="0009686A"/>
    <w:rsid w:val="0009687E"/>
    <w:rsid w:val="00096890"/>
    <w:rsid w:val="000968D0"/>
    <w:rsid w:val="00096995"/>
    <w:rsid w:val="000969B7"/>
    <w:rsid w:val="00096A87"/>
    <w:rsid w:val="00096B30"/>
    <w:rsid w:val="00096B61"/>
    <w:rsid w:val="00096B80"/>
    <w:rsid w:val="00096BB2"/>
    <w:rsid w:val="00096BBA"/>
    <w:rsid w:val="00096C4F"/>
    <w:rsid w:val="00096CD5"/>
    <w:rsid w:val="00096D78"/>
    <w:rsid w:val="00096D9A"/>
    <w:rsid w:val="00096EA6"/>
    <w:rsid w:val="00096EBB"/>
    <w:rsid w:val="00096F25"/>
    <w:rsid w:val="00096FBE"/>
    <w:rsid w:val="00096FE9"/>
    <w:rsid w:val="00097075"/>
    <w:rsid w:val="000970BA"/>
    <w:rsid w:val="000970E1"/>
    <w:rsid w:val="00097126"/>
    <w:rsid w:val="00097196"/>
    <w:rsid w:val="000971F4"/>
    <w:rsid w:val="00097241"/>
    <w:rsid w:val="00097292"/>
    <w:rsid w:val="000972D1"/>
    <w:rsid w:val="00097351"/>
    <w:rsid w:val="000973AB"/>
    <w:rsid w:val="000973B6"/>
    <w:rsid w:val="00097497"/>
    <w:rsid w:val="000974E5"/>
    <w:rsid w:val="00097512"/>
    <w:rsid w:val="00097581"/>
    <w:rsid w:val="000975E0"/>
    <w:rsid w:val="000975F0"/>
    <w:rsid w:val="0009769D"/>
    <w:rsid w:val="000976F2"/>
    <w:rsid w:val="0009773C"/>
    <w:rsid w:val="00097797"/>
    <w:rsid w:val="000977A6"/>
    <w:rsid w:val="000977CF"/>
    <w:rsid w:val="000977EA"/>
    <w:rsid w:val="0009789C"/>
    <w:rsid w:val="00097998"/>
    <w:rsid w:val="00097A30"/>
    <w:rsid w:val="00097A52"/>
    <w:rsid w:val="00097AB2"/>
    <w:rsid w:val="00097AB5"/>
    <w:rsid w:val="00097B36"/>
    <w:rsid w:val="00097B3D"/>
    <w:rsid w:val="00097B65"/>
    <w:rsid w:val="00097B69"/>
    <w:rsid w:val="00097B6B"/>
    <w:rsid w:val="00097BE9"/>
    <w:rsid w:val="00097C47"/>
    <w:rsid w:val="00097CB2"/>
    <w:rsid w:val="00097CF2"/>
    <w:rsid w:val="00097D11"/>
    <w:rsid w:val="00097D35"/>
    <w:rsid w:val="00097D82"/>
    <w:rsid w:val="00097DAE"/>
    <w:rsid w:val="00097DF0"/>
    <w:rsid w:val="00097E11"/>
    <w:rsid w:val="00097EBD"/>
    <w:rsid w:val="00097FA0"/>
    <w:rsid w:val="00097FCC"/>
    <w:rsid w:val="00097FFC"/>
    <w:rsid w:val="000A0027"/>
    <w:rsid w:val="000A0032"/>
    <w:rsid w:val="000A0046"/>
    <w:rsid w:val="000A00FD"/>
    <w:rsid w:val="000A0114"/>
    <w:rsid w:val="000A011B"/>
    <w:rsid w:val="000A01C6"/>
    <w:rsid w:val="000A01FF"/>
    <w:rsid w:val="000A02FD"/>
    <w:rsid w:val="000A031B"/>
    <w:rsid w:val="000A0352"/>
    <w:rsid w:val="000A0446"/>
    <w:rsid w:val="000A04E4"/>
    <w:rsid w:val="000A0503"/>
    <w:rsid w:val="000A0507"/>
    <w:rsid w:val="000A0511"/>
    <w:rsid w:val="000A054B"/>
    <w:rsid w:val="000A05A2"/>
    <w:rsid w:val="000A05A7"/>
    <w:rsid w:val="000A05D0"/>
    <w:rsid w:val="000A05D5"/>
    <w:rsid w:val="000A066F"/>
    <w:rsid w:val="000A079B"/>
    <w:rsid w:val="000A07A5"/>
    <w:rsid w:val="000A080C"/>
    <w:rsid w:val="000A083C"/>
    <w:rsid w:val="000A087F"/>
    <w:rsid w:val="000A08A3"/>
    <w:rsid w:val="000A0947"/>
    <w:rsid w:val="000A097C"/>
    <w:rsid w:val="000A09A8"/>
    <w:rsid w:val="000A09F5"/>
    <w:rsid w:val="000A0A32"/>
    <w:rsid w:val="000A0A3C"/>
    <w:rsid w:val="000A0A74"/>
    <w:rsid w:val="000A0A8F"/>
    <w:rsid w:val="000A0B17"/>
    <w:rsid w:val="000A0B1B"/>
    <w:rsid w:val="000A0BBE"/>
    <w:rsid w:val="000A0BC3"/>
    <w:rsid w:val="000A0BD6"/>
    <w:rsid w:val="000A0C7C"/>
    <w:rsid w:val="000A0CD0"/>
    <w:rsid w:val="000A0D7F"/>
    <w:rsid w:val="000A0D92"/>
    <w:rsid w:val="000A0DE5"/>
    <w:rsid w:val="000A0E4F"/>
    <w:rsid w:val="000A0E99"/>
    <w:rsid w:val="000A0EB8"/>
    <w:rsid w:val="000A0ECA"/>
    <w:rsid w:val="000A0F40"/>
    <w:rsid w:val="000A0F98"/>
    <w:rsid w:val="000A0FBB"/>
    <w:rsid w:val="000A0FD7"/>
    <w:rsid w:val="000A1117"/>
    <w:rsid w:val="000A11B9"/>
    <w:rsid w:val="000A11FF"/>
    <w:rsid w:val="000A122D"/>
    <w:rsid w:val="000A12EB"/>
    <w:rsid w:val="000A12F5"/>
    <w:rsid w:val="000A1329"/>
    <w:rsid w:val="000A135F"/>
    <w:rsid w:val="000A137A"/>
    <w:rsid w:val="000A13BC"/>
    <w:rsid w:val="000A1403"/>
    <w:rsid w:val="000A1447"/>
    <w:rsid w:val="000A14E5"/>
    <w:rsid w:val="000A15E7"/>
    <w:rsid w:val="000A161B"/>
    <w:rsid w:val="000A168E"/>
    <w:rsid w:val="000A168F"/>
    <w:rsid w:val="000A170A"/>
    <w:rsid w:val="000A170F"/>
    <w:rsid w:val="000A183E"/>
    <w:rsid w:val="000A18B9"/>
    <w:rsid w:val="000A193A"/>
    <w:rsid w:val="000A199D"/>
    <w:rsid w:val="000A19EB"/>
    <w:rsid w:val="000A1A1E"/>
    <w:rsid w:val="000A1A7F"/>
    <w:rsid w:val="000A1B08"/>
    <w:rsid w:val="000A1B4A"/>
    <w:rsid w:val="000A1B5C"/>
    <w:rsid w:val="000A1BA1"/>
    <w:rsid w:val="000A1C0F"/>
    <w:rsid w:val="000A1C5F"/>
    <w:rsid w:val="000A1C67"/>
    <w:rsid w:val="000A1D40"/>
    <w:rsid w:val="000A1D5E"/>
    <w:rsid w:val="000A1DBF"/>
    <w:rsid w:val="000A1E2F"/>
    <w:rsid w:val="000A1E50"/>
    <w:rsid w:val="000A1EE9"/>
    <w:rsid w:val="000A1F5D"/>
    <w:rsid w:val="000A1F99"/>
    <w:rsid w:val="000A1F9E"/>
    <w:rsid w:val="000A1FC5"/>
    <w:rsid w:val="000A1FDA"/>
    <w:rsid w:val="000A1FE6"/>
    <w:rsid w:val="000A2004"/>
    <w:rsid w:val="000A2014"/>
    <w:rsid w:val="000A203D"/>
    <w:rsid w:val="000A20E4"/>
    <w:rsid w:val="000A211B"/>
    <w:rsid w:val="000A211D"/>
    <w:rsid w:val="000A2129"/>
    <w:rsid w:val="000A2148"/>
    <w:rsid w:val="000A2151"/>
    <w:rsid w:val="000A21AD"/>
    <w:rsid w:val="000A2227"/>
    <w:rsid w:val="000A231E"/>
    <w:rsid w:val="000A2351"/>
    <w:rsid w:val="000A2360"/>
    <w:rsid w:val="000A2395"/>
    <w:rsid w:val="000A245D"/>
    <w:rsid w:val="000A2460"/>
    <w:rsid w:val="000A24AE"/>
    <w:rsid w:val="000A24F5"/>
    <w:rsid w:val="000A2520"/>
    <w:rsid w:val="000A253D"/>
    <w:rsid w:val="000A25F4"/>
    <w:rsid w:val="000A2607"/>
    <w:rsid w:val="000A2609"/>
    <w:rsid w:val="000A266C"/>
    <w:rsid w:val="000A26D3"/>
    <w:rsid w:val="000A2711"/>
    <w:rsid w:val="000A274C"/>
    <w:rsid w:val="000A2761"/>
    <w:rsid w:val="000A2778"/>
    <w:rsid w:val="000A281A"/>
    <w:rsid w:val="000A281D"/>
    <w:rsid w:val="000A2833"/>
    <w:rsid w:val="000A285B"/>
    <w:rsid w:val="000A2898"/>
    <w:rsid w:val="000A28E5"/>
    <w:rsid w:val="000A28E8"/>
    <w:rsid w:val="000A29BC"/>
    <w:rsid w:val="000A2A6A"/>
    <w:rsid w:val="000A2A7B"/>
    <w:rsid w:val="000A2A94"/>
    <w:rsid w:val="000A2B09"/>
    <w:rsid w:val="000A2B42"/>
    <w:rsid w:val="000A2B5F"/>
    <w:rsid w:val="000A2BD9"/>
    <w:rsid w:val="000A2C12"/>
    <w:rsid w:val="000A2C54"/>
    <w:rsid w:val="000A2C79"/>
    <w:rsid w:val="000A2CEF"/>
    <w:rsid w:val="000A2D0D"/>
    <w:rsid w:val="000A2D37"/>
    <w:rsid w:val="000A2D40"/>
    <w:rsid w:val="000A2D7A"/>
    <w:rsid w:val="000A2D7B"/>
    <w:rsid w:val="000A2DDF"/>
    <w:rsid w:val="000A2DE3"/>
    <w:rsid w:val="000A2E0D"/>
    <w:rsid w:val="000A2E86"/>
    <w:rsid w:val="000A2F27"/>
    <w:rsid w:val="000A2F4F"/>
    <w:rsid w:val="000A2F75"/>
    <w:rsid w:val="000A2FEF"/>
    <w:rsid w:val="000A3015"/>
    <w:rsid w:val="000A3070"/>
    <w:rsid w:val="000A311A"/>
    <w:rsid w:val="000A31A6"/>
    <w:rsid w:val="000A31B3"/>
    <w:rsid w:val="000A31FF"/>
    <w:rsid w:val="000A3255"/>
    <w:rsid w:val="000A3286"/>
    <w:rsid w:val="000A32BB"/>
    <w:rsid w:val="000A3387"/>
    <w:rsid w:val="000A33B7"/>
    <w:rsid w:val="000A342B"/>
    <w:rsid w:val="000A3464"/>
    <w:rsid w:val="000A34ED"/>
    <w:rsid w:val="000A3552"/>
    <w:rsid w:val="000A359C"/>
    <w:rsid w:val="000A35C2"/>
    <w:rsid w:val="000A367D"/>
    <w:rsid w:val="000A36A1"/>
    <w:rsid w:val="000A36AF"/>
    <w:rsid w:val="000A36CD"/>
    <w:rsid w:val="000A3806"/>
    <w:rsid w:val="000A3823"/>
    <w:rsid w:val="000A3875"/>
    <w:rsid w:val="000A3876"/>
    <w:rsid w:val="000A3895"/>
    <w:rsid w:val="000A3A72"/>
    <w:rsid w:val="000A3A74"/>
    <w:rsid w:val="000A3A8D"/>
    <w:rsid w:val="000A3A99"/>
    <w:rsid w:val="000A3AD6"/>
    <w:rsid w:val="000A3AE3"/>
    <w:rsid w:val="000A3B0F"/>
    <w:rsid w:val="000A3BE7"/>
    <w:rsid w:val="000A3C46"/>
    <w:rsid w:val="000A3D50"/>
    <w:rsid w:val="000A3E52"/>
    <w:rsid w:val="000A3E9B"/>
    <w:rsid w:val="000A3ECA"/>
    <w:rsid w:val="000A3F2D"/>
    <w:rsid w:val="000A3F37"/>
    <w:rsid w:val="000A3F74"/>
    <w:rsid w:val="000A4036"/>
    <w:rsid w:val="000A406C"/>
    <w:rsid w:val="000A407B"/>
    <w:rsid w:val="000A412F"/>
    <w:rsid w:val="000A4132"/>
    <w:rsid w:val="000A415F"/>
    <w:rsid w:val="000A420C"/>
    <w:rsid w:val="000A426A"/>
    <w:rsid w:val="000A426B"/>
    <w:rsid w:val="000A42D6"/>
    <w:rsid w:val="000A42FF"/>
    <w:rsid w:val="000A433D"/>
    <w:rsid w:val="000A446A"/>
    <w:rsid w:val="000A44B4"/>
    <w:rsid w:val="000A44D0"/>
    <w:rsid w:val="000A4580"/>
    <w:rsid w:val="000A4596"/>
    <w:rsid w:val="000A467C"/>
    <w:rsid w:val="000A46B7"/>
    <w:rsid w:val="000A4733"/>
    <w:rsid w:val="000A47B8"/>
    <w:rsid w:val="000A47E5"/>
    <w:rsid w:val="000A4982"/>
    <w:rsid w:val="000A49F9"/>
    <w:rsid w:val="000A4AD6"/>
    <w:rsid w:val="000A4AEB"/>
    <w:rsid w:val="000A4B90"/>
    <w:rsid w:val="000A4CF1"/>
    <w:rsid w:val="000A4D28"/>
    <w:rsid w:val="000A4DED"/>
    <w:rsid w:val="000A4E30"/>
    <w:rsid w:val="000A4EF0"/>
    <w:rsid w:val="000A4F05"/>
    <w:rsid w:val="000A4F23"/>
    <w:rsid w:val="000A4FCC"/>
    <w:rsid w:val="000A5014"/>
    <w:rsid w:val="000A5037"/>
    <w:rsid w:val="000A5052"/>
    <w:rsid w:val="000A50AB"/>
    <w:rsid w:val="000A50D2"/>
    <w:rsid w:val="000A5310"/>
    <w:rsid w:val="000A5359"/>
    <w:rsid w:val="000A53B1"/>
    <w:rsid w:val="000A54EE"/>
    <w:rsid w:val="000A5530"/>
    <w:rsid w:val="000A554B"/>
    <w:rsid w:val="000A5561"/>
    <w:rsid w:val="000A5583"/>
    <w:rsid w:val="000A55CA"/>
    <w:rsid w:val="000A55F0"/>
    <w:rsid w:val="000A5639"/>
    <w:rsid w:val="000A56F9"/>
    <w:rsid w:val="000A574F"/>
    <w:rsid w:val="000A57EA"/>
    <w:rsid w:val="000A57FB"/>
    <w:rsid w:val="000A5844"/>
    <w:rsid w:val="000A588F"/>
    <w:rsid w:val="000A5894"/>
    <w:rsid w:val="000A5898"/>
    <w:rsid w:val="000A597A"/>
    <w:rsid w:val="000A59CF"/>
    <w:rsid w:val="000A59FC"/>
    <w:rsid w:val="000A5A4B"/>
    <w:rsid w:val="000A5AA7"/>
    <w:rsid w:val="000A5AF3"/>
    <w:rsid w:val="000A5B3A"/>
    <w:rsid w:val="000A5B64"/>
    <w:rsid w:val="000A5BB7"/>
    <w:rsid w:val="000A5C74"/>
    <w:rsid w:val="000A5CA7"/>
    <w:rsid w:val="000A5CD2"/>
    <w:rsid w:val="000A5D52"/>
    <w:rsid w:val="000A5E80"/>
    <w:rsid w:val="000A5E9F"/>
    <w:rsid w:val="000A5EC0"/>
    <w:rsid w:val="000A5EE2"/>
    <w:rsid w:val="000A5EF8"/>
    <w:rsid w:val="000A5FC7"/>
    <w:rsid w:val="000A5FD8"/>
    <w:rsid w:val="000A6010"/>
    <w:rsid w:val="000A6048"/>
    <w:rsid w:val="000A6051"/>
    <w:rsid w:val="000A60CC"/>
    <w:rsid w:val="000A60EE"/>
    <w:rsid w:val="000A60F8"/>
    <w:rsid w:val="000A611A"/>
    <w:rsid w:val="000A6134"/>
    <w:rsid w:val="000A6136"/>
    <w:rsid w:val="000A613F"/>
    <w:rsid w:val="000A6148"/>
    <w:rsid w:val="000A6161"/>
    <w:rsid w:val="000A6182"/>
    <w:rsid w:val="000A6209"/>
    <w:rsid w:val="000A626A"/>
    <w:rsid w:val="000A62AE"/>
    <w:rsid w:val="000A62C8"/>
    <w:rsid w:val="000A633E"/>
    <w:rsid w:val="000A6372"/>
    <w:rsid w:val="000A63ED"/>
    <w:rsid w:val="000A6490"/>
    <w:rsid w:val="000A6491"/>
    <w:rsid w:val="000A64A0"/>
    <w:rsid w:val="000A64ED"/>
    <w:rsid w:val="000A65B0"/>
    <w:rsid w:val="000A66B9"/>
    <w:rsid w:val="000A66C0"/>
    <w:rsid w:val="000A66D4"/>
    <w:rsid w:val="000A66F3"/>
    <w:rsid w:val="000A687D"/>
    <w:rsid w:val="000A699E"/>
    <w:rsid w:val="000A69BC"/>
    <w:rsid w:val="000A6A55"/>
    <w:rsid w:val="000A6A92"/>
    <w:rsid w:val="000A6AD2"/>
    <w:rsid w:val="000A6B77"/>
    <w:rsid w:val="000A6BCA"/>
    <w:rsid w:val="000A6BE6"/>
    <w:rsid w:val="000A6C3F"/>
    <w:rsid w:val="000A6D09"/>
    <w:rsid w:val="000A6D29"/>
    <w:rsid w:val="000A6D71"/>
    <w:rsid w:val="000A6D87"/>
    <w:rsid w:val="000A6D9C"/>
    <w:rsid w:val="000A6D9F"/>
    <w:rsid w:val="000A6E0B"/>
    <w:rsid w:val="000A6E0E"/>
    <w:rsid w:val="000A6E9A"/>
    <w:rsid w:val="000A6E9C"/>
    <w:rsid w:val="000A6EDF"/>
    <w:rsid w:val="000A6F01"/>
    <w:rsid w:val="000A6F42"/>
    <w:rsid w:val="000A6FA2"/>
    <w:rsid w:val="000A6FAE"/>
    <w:rsid w:val="000A7007"/>
    <w:rsid w:val="000A70C2"/>
    <w:rsid w:val="000A70ED"/>
    <w:rsid w:val="000A7140"/>
    <w:rsid w:val="000A7165"/>
    <w:rsid w:val="000A7178"/>
    <w:rsid w:val="000A719C"/>
    <w:rsid w:val="000A7269"/>
    <w:rsid w:val="000A728B"/>
    <w:rsid w:val="000A7299"/>
    <w:rsid w:val="000A72DB"/>
    <w:rsid w:val="000A734C"/>
    <w:rsid w:val="000A7409"/>
    <w:rsid w:val="000A7421"/>
    <w:rsid w:val="000A7422"/>
    <w:rsid w:val="000A7440"/>
    <w:rsid w:val="000A7474"/>
    <w:rsid w:val="000A74A5"/>
    <w:rsid w:val="000A74A9"/>
    <w:rsid w:val="000A75DE"/>
    <w:rsid w:val="000A75E8"/>
    <w:rsid w:val="000A75F4"/>
    <w:rsid w:val="000A769D"/>
    <w:rsid w:val="000A772A"/>
    <w:rsid w:val="000A7763"/>
    <w:rsid w:val="000A7833"/>
    <w:rsid w:val="000A7835"/>
    <w:rsid w:val="000A7846"/>
    <w:rsid w:val="000A7852"/>
    <w:rsid w:val="000A7916"/>
    <w:rsid w:val="000A79A1"/>
    <w:rsid w:val="000A7A17"/>
    <w:rsid w:val="000A7B42"/>
    <w:rsid w:val="000A7B61"/>
    <w:rsid w:val="000A7B82"/>
    <w:rsid w:val="000A7BDF"/>
    <w:rsid w:val="000A7C20"/>
    <w:rsid w:val="000A7C6E"/>
    <w:rsid w:val="000A7CD1"/>
    <w:rsid w:val="000A7CD6"/>
    <w:rsid w:val="000A7CF7"/>
    <w:rsid w:val="000A7CFB"/>
    <w:rsid w:val="000A7CFC"/>
    <w:rsid w:val="000A7D0D"/>
    <w:rsid w:val="000A7D72"/>
    <w:rsid w:val="000A7D7B"/>
    <w:rsid w:val="000A7DA1"/>
    <w:rsid w:val="000A7DF5"/>
    <w:rsid w:val="000A7E02"/>
    <w:rsid w:val="000A7E94"/>
    <w:rsid w:val="000A7EED"/>
    <w:rsid w:val="000A7F50"/>
    <w:rsid w:val="000A7F9D"/>
    <w:rsid w:val="000A7FD3"/>
    <w:rsid w:val="000A7FDA"/>
    <w:rsid w:val="000B0010"/>
    <w:rsid w:val="000B0017"/>
    <w:rsid w:val="000B002C"/>
    <w:rsid w:val="000B0058"/>
    <w:rsid w:val="000B00B3"/>
    <w:rsid w:val="000B00DC"/>
    <w:rsid w:val="000B01A8"/>
    <w:rsid w:val="000B0234"/>
    <w:rsid w:val="000B027E"/>
    <w:rsid w:val="000B02A6"/>
    <w:rsid w:val="000B02C8"/>
    <w:rsid w:val="000B02DB"/>
    <w:rsid w:val="000B02DC"/>
    <w:rsid w:val="000B0346"/>
    <w:rsid w:val="000B035A"/>
    <w:rsid w:val="000B03CE"/>
    <w:rsid w:val="000B0454"/>
    <w:rsid w:val="000B04A4"/>
    <w:rsid w:val="000B04AB"/>
    <w:rsid w:val="000B04AC"/>
    <w:rsid w:val="000B04FD"/>
    <w:rsid w:val="000B054C"/>
    <w:rsid w:val="000B05F0"/>
    <w:rsid w:val="000B0692"/>
    <w:rsid w:val="000B0696"/>
    <w:rsid w:val="000B07B0"/>
    <w:rsid w:val="000B07B4"/>
    <w:rsid w:val="000B08AF"/>
    <w:rsid w:val="000B08C3"/>
    <w:rsid w:val="000B093F"/>
    <w:rsid w:val="000B09B9"/>
    <w:rsid w:val="000B0ADD"/>
    <w:rsid w:val="000B0AE1"/>
    <w:rsid w:val="000B0AE5"/>
    <w:rsid w:val="000B0AFD"/>
    <w:rsid w:val="000B0B2E"/>
    <w:rsid w:val="000B0B7E"/>
    <w:rsid w:val="000B0BFF"/>
    <w:rsid w:val="000B0C2F"/>
    <w:rsid w:val="000B0C54"/>
    <w:rsid w:val="000B0C58"/>
    <w:rsid w:val="000B0CF2"/>
    <w:rsid w:val="000B0CF8"/>
    <w:rsid w:val="000B0D02"/>
    <w:rsid w:val="000B0D2B"/>
    <w:rsid w:val="000B0D71"/>
    <w:rsid w:val="000B0D99"/>
    <w:rsid w:val="000B0E2D"/>
    <w:rsid w:val="000B0E38"/>
    <w:rsid w:val="000B0F77"/>
    <w:rsid w:val="000B0FF2"/>
    <w:rsid w:val="000B0FFD"/>
    <w:rsid w:val="000B1034"/>
    <w:rsid w:val="000B109A"/>
    <w:rsid w:val="000B10A6"/>
    <w:rsid w:val="000B10B0"/>
    <w:rsid w:val="000B10BA"/>
    <w:rsid w:val="000B10F3"/>
    <w:rsid w:val="000B10FB"/>
    <w:rsid w:val="000B110A"/>
    <w:rsid w:val="000B116A"/>
    <w:rsid w:val="000B1183"/>
    <w:rsid w:val="000B1194"/>
    <w:rsid w:val="000B119B"/>
    <w:rsid w:val="000B122C"/>
    <w:rsid w:val="000B1232"/>
    <w:rsid w:val="000B12A4"/>
    <w:rsid w:val="000B12DF"/>
    <w:rsid w:val="000B1311"/>
    <w:rsid w:val="000B133E"/>
    <w:rsid w:val="000B1372"/>
    <w:rsid w:val="000B139D"/>
    <w:rsid w:val="000B13C4"/>
    <w:rsid w:val="000B143F"/>
    <w:rsid w:val="000B145E"/>
    <w:rsid w:val="000B1472"/>
    <w:rsid w:val="000B1488"/>
    <w:rsid w:val="000B148C"/>
    <w:rsid w:val="000B1504"/>
    <w:rsid w:val="000B1506"/>
    <w:rsid w:val="000B1529"/>
    <w:rsid w:val="000B15E4"/>
    <w:rsid w:val="000B15FF"/>
    <w:rsid w:val="000B161C"/>
    <w:rsid w:val="000B16D9"/>
    <w:rsid w:val="000B16DC"/>
    <w:rsid w:val="000B170A"/>
    <w:rsid w:val="000B175B"/>
    <w:rsid w:val="000B17B8"/>
    <w:rsid w:val="000B17D0"/>
    <w:rsid w:val="000B1807"/>
    <w:rsid w:val="000B1828"/>
    <w:rsid w:val="000B184C"/>
    <w:rsid w:val="000B184F"/>
    <w:rsid w:val="000B19D7"/>
    <w:rsid w:val="000B1A80"/>
    <w:rsid w:val="000B1B21"/>
    <w:rsid w:val="000B1CA5"/>
    <w:rsid w:val="000B1CC2"/>
    <w:rsid w:val="000B1CE0"/>
    <w:rsid w:val="000B1D41"/>
    <w:rsid w:val="000B1D67"/>
    <w:rsid w:val="000B1D6A"/>
    <w:rsid w:val="000B1D6D"/>
    <w:rsid w:val="000B1D7D"/>
    <w:rsid w:val="000B1D9D"/>
    <w:rsid w:val="000B1E3C"/>
    <w:rsid w:val="000B1E69"/>
    <w:rsid w:val="000B1E98"/>
    <w:rsid w:val="000B1EFA"/>
    <w:rsid w:val="000B1F19"/>
    <w:rsid w:val="000B1F48"/>
    <w:rsid w:val="000B1F5C"/>
    <w:rsid w:val="000B2066"/>
    <w:rsid w:val="000B20D7"/>
    <w:rsid w:val="000B20F3"/>
    <w:rsid w:val="000B2133"/>
    <w:rsid w:val="000B2145"/>
    <w:rsid w:val="000B2194"/>
    <w:rsid w:val="000B21C6"/>
    <w:rsid w:val="000B21EA"/>
    <w:rsid w:val="000B2208"/>
    <w:rsid w:val="000B2232"/>
    <w:rsid w:val="000B22DE"/>
    <w:rsid w:val="000B23EF"/>
    <w:rsid w:val="000B2477"/>
    <w:rsid w:val="000B2485"/>
    <w:rsid w:val="000B24C6"/>
    <w:rsid w:val="000B24EB"/>
    <w:rsid w:val="000B253C"/>
    <w:rsid w:val="000B25AC"/>
    <w:rsid w:val="000B2607"/>
    <w:rsid w:val="000B2722"/>
    <w:rsid w:val="000B27AE"/>
    <w:rsid w:val="000B27F9"/>
    <w:rsid w:val="000B2865"/>
    <w:rsid w:val="000B2873"/>
    <w:rsid w:val="000B2878"/>
    <w:rsid w:val="000B28DA"/>
    <w:rsid w:val="000B29D2"/>
    <w:rsid w:val="000B2A95"/>
    <w:rsid w:val="000B2AA4"/>
    <w:rsid w:val="000B2AAE"/>
    <w:rsid w:val="000B2B1B"/>
    <w:rsid w:val="000B2B97"/>
    <w:rsid w:val="000B2B9D"/>
    <w:rsid w:val="000B2BE6"/>
    <w:rsid w:val="000B2C02"/>
    <w:rsid w:val="000B2CB2"/>
    <w:rsid w:val="000B2CFC"/>
    <w:rsid w:val="000B2D3F"/>
    <w:rsid w:val="000B2D73"/>
    <w:rsid w:val="000B2E72"/>
    <w:rsid w:val="000B2EDA"/>
    <w:rsid w:val="000B2EDE"/>
    <w:rsid w:val="000B2EF8"/>
    <w:rsid w:val="000B2F0F"/>
    <w:rsid w:val="000B2F40"/>
    <w:rsid w:val="000B2FFF"/>
    <w:rsid w:val="000B302A"/>
    <w:rsid w:val="000B304A"/>
    <w:rsid w:val="000B306B"/>
    <w:rsid w:val="000B30E6"/>
    <w:rsid w:val="000B30F1"/>
    <w:rsid w:val="000B31F1"/>
    <w:rsid w:val="000B327C"/>
    <w:rsid w:val="000B32CF"/>
    <w:rsid w:val="000B32D2"/>
    <w:rsid w:val="000B32D9"/>
    <w:rsid w:val="000B32DB"/>
    <w:rsid w:val="000B331D"/>
    <w:rsid w:val="000B3353"/>
    <w:rsid w:val="000B3360"/>
    <w:rsid w:val="000B34B6"/>
    <w:rsid w:val="000B3597"/>
    <w:rsid w:val="000B35C1"/>
    <w:rsid w:val="000B362F"/>
    <w:rsid w:val="000B3655"/>
    <w:rsid w:val="000B36FA"/>
    <w:rsid w:val="000B36FE"/>
    <w:rsid w:val="000B3719"/>
    <w:rsid w:val="000B3732"/>
    <w:rsid w:val="000B3772"/>
    <w:rsid w:val="000B381C"/>
    <w:rsid w:val="000B384E"/>
    <w:rsid w:val="000B388B"/>
    <w:rsid w:val="000B3892"/>
    <w:rsid w:val="000B38B3"/>
    <w:rsid w:val="000B396D"/>
    <w:rsid w:val="000B39C9"/>
    <w:rsid w:val="000B39DA"/>
    <w:rsid w:val="000B3A4D"/>
    <w:rsid w:val="000B3A4E"/>
    <w:rsid w:val="000B3A85"/>
    <w:rsid w:val="000B3ABD"/>
    <w:rsid w:val="000B3AD4"/>
    <w:rsid w:val="000B3B75"/>
    <w:rsid w:val="000B3BA4"/>
    <w:rsid w:val="000B3BD1"/>
    <w:rsid w:val="000B3C5F"/>
    <w:rsid w:val="000B3DE2"/>
    <w:rsid w:val="000B3EC3"/>
    <w:rsid w:val="000B3ED8"/>
    <w:rsid w:val="000B3F1C"/>
    <w:rsid w:val="000B3F89"/>
    <w:rsid w:val="000B3F99"/>
    <w:rsid w:val="000B4048"/>
    <w:rsid w:val="000B407D"/>
    <w:rsid w:val="000B40B4"/>
    <w:rsid w:val="000B40BD"/>
    <w:rsid w:val="000B40C0"/>
    <w:rsid w:val="000B40D0"/>
    <w:rsid w:val="000B413B"/>
    <w:rsid w:val="000B438B"/>
    <w:rsid w:val="000B43D2"/>
    <w:rsid w:val="000B4443"/>
    <w:rsid w:val="000B444D"/>
    <w:rsid w:val="000B4483"/>
    <w:rsid w:val="000B450F"/>
    <w:rsid w:val="000B4542"/>
    <w:rsid w:val="000B4630"/>
    <w:rsid w:val="000B467C"/>
    <w:rsid w:val="000B46E0"/>
    <w:rsid w:val="000B46F0"/>
    <w:rsid w:val="000B4742"/>
    <w:rsid w:val="000B476D"/>
    <w:rsid w:val="000B47D0"/>
    <w:rsid w:val="000B4870"/>
    <w:rsid w:val="000B4878"/>
    <w:rsid w:val="000B488C"/>
    <w:rsid w:val="000B491A"/>
    <w:rsid w:val="000B497A"/>
    <w:rsid w:val="000B4A01"/>
    <w:rsid w:val="000B4A5E"/>
    <w:rsid w:val="000B4A71"/>
    <w:rsid w:val="000B4A8C"/>
    <w:rsid w:val="000B4AC1"/>
    <w:rsid w:val="000B4ACA"/>
    <w:rsid w:val="000B4AF0"/>
    <w:rsid w:val="000B4BBF"/>
    <w:rsid w:val="000B4C4A"/>
    <w:rsid w:val="000B4C4D"/>
    <w:rsid w:val="000B4C7C"/>
    <w:rsid w:val="000B4C97"/>
    <w:rsid w:val="000B4CFC"/>
    <w:rsid w:val="000B4D5B"/>
    <w:rsid w:val="000B4DA0"/>
    <w:rsid w:val="000B4DCB"/>
    <w:rsid w:val="000B4DD3"/>
    <w:rsid w:val="000B4E62"/>
    <w:rsid w:val="000B4E88"/>
    <w:rsid w:val="000B4EBD"/>
    <w:rsid w:val="000B4ED8"/>
    <w:rsid w:val="000B4F2D"/>
    <w:rsid w:val="000B4F37"/>
    <w:rsid w:val="000B4F6D"/>
    <w:rsid w:val="000B4F6E"/>
    <w:rsid w:val="000B4F71"/>
    <w:rsid w:val="000B4FDE"/>
    <w:rsid w:val="000B5073"/>
    <w:rsid w:val="000B50CB"/>
    <w:rsid w:val="000B5182"/>
    <w:rsid w:val="000B51AB"/>
    <w:rsid w:val="000B51C2"/>
    <w:rsid w:val="000B51FF"/>
    <w:rsid w:val="000B5208"/>
    <w:rsid w:val="000B524E"/>
    <w:rsid w:val="000B52B2"/>
    <w:rsid w:val="000B5319"/>
    <w:rsid w:val="000B535E"/>
    <w:rsid w:val="000B536C"/>
    <w:rsid w:val="000B5375"/>
    <w:rsid w:val="000B5397"/>
    <w:rsid w:val="000B5400"/>
    <w:rsid w:val="000B5412"/>
    <w:rsid w:val="000B5439"/>
    <w:rsid w:val="000B5580"/>
    <w:rsid w:val="000B5593"/>
    <w:rsid w:val="000B575C"/>
    <w:rsid w:val="000B57BC"/>
    <w:rsid w:val="000B5801"/>
    <w:rsid w:val="000B581C"/>
    <w:rsid w:val="000B584A"/>
    <w:rsid w:val="000B5858"/>
    <w:rsid w:val="000B58F5"/>
    <w:rsid w:val="000B593C"/>
    <w:rsid w:val="000B5948"/>
    <w:rsid w:val="000B59B0"/>
    <w:rsid w:val="000B59F7"/>
    <w:rsid w:val="000B5A7A"/>
    <w:rsid w:val="000B5AC2"/>
    <w:rsid w:val="000B5BF0"/>
    <w:rsid w:val="000B5C46"/>
    <w:rsid w:val="000B5C65"/>
    <w:rsid w:val="000B5C6E"/>
    <w:rsid w:val="000B5C7A"/>
    <w:rsid w:val="000B5CFB"/>
    <w:rsid w:val="000B5D08"/>
    <w:rsid w:val="000B5D26"/>
    <w:rsid w:val="000B5D43"/>
    <w:rsid w:val="000B5D4D"/>
    <w:rsid w:val="000B5D72"/>
    <w:rsid w:val="000B5DAB"/>
    <w:rsid w:val="000B5E57"/>
    <w:rsid w:val="000B5E59"/>
    <w:rsid w:val="000B5E95"/>
    <w:rsid w:val="000B5EAF"/>
    <w:rsid w:val="000B5EB9"/>
    <w:rsid w:val="000B5F8F"/>
    <w:rsid w:val="000B5FEF"/>
    <w:rsid w:val="000B6053"/>
    <w:rsid w:val="000B60A2"/>
    <w:rsid w:val="000B60E0"/>
    <w:rsid w:val="000B61F7"/>
    <w:rsid w:val="000B623B"/>
    <w:rsid w:val="000B627C"/>
    <w:rsid w:val="000B6286"/>
    <w:rsid w:val="000B632B"/>
    <w:rsid w:val="000B633C"/>
    <w:rsid w:val="000B635F"/>
    <w:rsid w:val="000B63BC"/>
    <w:rsid w:val="000B63EE"/>
    <w:rsid w:val="000B63F9"/>
    <w:rsid w:val="000B63FB"/>
    <w:rsid w:val="000B6473"/>
    <w:rsid w:val="000B6484"/>
    <w:rsid w:val="000B64A0"/>
    <w:rsid w:val="000B64AA"/>
    <w:rsid w:val="000B64F3"/>
    <w:rsid w:val="000B65F9"/>
    <w:rsid w:val="000B6644"/>
    <w:rsid w:val="000B67C7"/>
    <w:rsid w:val="000B67E8"/>
    <w:rsid w:val="000B680D"/>
    <w:rsid w:val="000B6864"/>
    <w:rsid w:val="000B690B"/>
    <w:rsid w:val="000B694A"/>
    <w:rsid w:val="000B6955"/>
    <w:rsid w:val="000B6A77"/>
    <w:rsid w:val="000B6A9E"/>
    <w:rsid w:val="000B6AC5"/>
    <w:rsid w:val="000B6AC8"/>
    <w:rsid w:val="000B6B1A"/>
    <w:rsid w:val="000B6B1D"/>
    <w:rsid w:val="000B6B68"/>
    <w:rsid w:val="000B6BD0"/>
    <w:rsid w:val="000B6C27"/>
    <w:rsid w:val="000B6C4C"/>
    <w:rsid w:val="000B6D49"/>
    <w:rsid w:val="000B6DBB"/>
    <w:rsid w:val="000B6DFF"/>
    <w:rsid w:val="000B6F23"/>
    <w:rsid w:val="000B6F7C"/>
    <w:rsid w:val="000B6FCC"/>
    <w:rsid w:val="000B6FE8"/>
    <w:rsid w:val="000B6FEB"/>
    <w:rsid w:val="000B7131"/>
    <w:rsid w:val="000B71CF"/>
    <w:rsid w:val="000B71ED"/>
    <w:rsid w:val="000B71F4"/>
    <w:rsid w:val="000B729A"/>
    <w:rsid w:val="000B72D8"/>
    <w:rsid w:val="000B72F5"/>
    <w:rsid w:val="000B732C"/>
    <w:rsid w:val="000B73C5"/>
    <w:rsid w:val="000B73DC"/>
    <w:rsid w:val="000B7422"/>
    <w:rsid w:val="000B7450"/>
    <w:rsid w:val="000B7459"/>
    <w:rsid w:val="000B747C"/>
    <w:rsid w:val="000B74A7"/>
    <w:rsid w:val="000B7529"/>
    <w:rsid w:val="000B753D"/>
    <w:rsid w:val="000B75AC"/>
    <w:rsid w:val="000B75B2"/>
    <w:rsid w:val="000B75FD"/>
    <w:rsid w:val="000B762A"/>
    <w:rsid w:val="000B7633"/>
    <w:rsid w:val="000B769A"/>
    <w:rsid w:val="000B76AF"/>
    <w:rsid w:val="000B7751"/>
    <w:rsid w:val="000B7798"/>
    <w:rsid w:val="000B7834"/>
    <w:rsid w:val="000B7878"/>
    <w:rsid w:val="000B7896"/>
    <w:rsid w:val="000B78BE"/>
    <w:rsid w:val="000B7902"/>
    <w:rsid w:val="000B790D"/>
    <w:rsid w:val="000B7927"/>
    <w:rsid w:val="000B79E6"/>
    <w:rsid w:val="000B7A0C"/>
    <w:rsid w:val="000B7A18"/>
    <w:rsid w:val="000B7AC8"/>
    <w:rsid w:val="000B7ADA"/>
    <w:rsid w:val="000B7BE6"/>
    <w:rsid w:val="000B7C01"/>
    <w:rsid w:val="000B7C09"/>
    <w:rsid w:val="000B7D75"/>
    <w:rsid w:val="000B7DA3"/>
    <w:rsid w:val="000B7DFB"/>
    <w:rsid w:val="000B7E71"/>
    <w:rsid w:val="000B7EDE"/>
    <w:rsid w:val="000B7F02"/>
    <w:rsid w:val="000B7F59"/>
    <w:rsid w:val="000B7F97"/>
    <w:rsid w:val="000B7FB7"/>
    <w:rsid w:val="000C0069"/>
    <w:rsid w:val="000C0084"/>
    <w:rsid w:val="000C0087"/>
    <w:rsid w:val="000C0173"/>
    <w:rsid w:val="000C01A2"/>
    <w:rsid w:val="000C01A9"/>
    <w:rsid w:val="000C022A"/>
    <w:rsid w:val="000C0232"/>
    <w:rsid w:val="000C02B5"/>
    <w:rsid w:val="000C02E7"/>
    <w:rsid w:val="000C035D"/>
    <w:rsid w:val="000C03A4"/>
    <w:rsid w:val="000C03B3"/>
    <w:rsid w:val="000C03FB"/>
    <w:rsid w:val="000C03FE"/>
    <w:rsid w:val="000C0405"/>
    <w:rsid w:val="000C04C5"/>
    <w:rsid w:val="000C062E"/>
    <w:rsid w:val="000C0651"/>
    <w:rsid w:val="000C06C2"/>
    <w:rsid w:val="000C0729"/>
    <w:rsid w:val="000C0748"/>
    <w:rsid w:val="000C0774"/>
    <w:rsid w:val="000C07CB"/>
    <w:rsid w:val="000C07F7"/>
    <w:rsid w:val="000C08A3"/>
    <w:rsid w:val="000C0951"/>
    <w:rsid w:val="000C0972"/>
    <w:rsid w:val="000C09DB"/>
    <w:rsid w:val="000C09DC"/>
    <w:rsid w:val="000C0A2D"/>
    <w:rsid w:val="000C0AE7"/>
    <w:rsid w:val="000C0AEF"/>
    <w:rsid w:val="000C0B71"/>
    <w:rsid w:val="000C0B7F"/>
    <w:rsid w:val="000C0BF5"/>
    <w:rsid w:val="000C0C43"/>
    <w:rsid w:val="000C0C85"/>
    <w:rsid w:val="000C0CBF"/>
    <w:rsid w:val="000C0D01"/>
    <w:rsid w:val="000C0D26"/>
    <w:rsid w:val="000C0D5E"/>
    <w:rsid w:val="000C0DA4"/>
    <w:rsid w:val="000C0DEA"/>
    <w:rsid w:val="000C0E20"/>
    <w:rsid w:val="000C0F0A"/>
    <w:rsid w:val="000C0F26"/>
    <w:rsid w:val="000C0FDC"/>
    <w:rsid w:val="000C1030"/>
    <w:rsid w:val="000C10CB"/>
    <w:rsid w:val="000C1156"/>
    <w:rsid w:val="000C11CB"/>
    <w:rsid w:val="000C11DE"/>
    <w:rsid w:val="000C11E2"/>
    <w:rsid w:val="000C121C"/>
    <w:rsid w:val="000C1313"/>
    <w:rsid w:val="000C1323"/>
    <w:rsid w:val="000C144A"/>
    <w:rsid w:val="000C14A1"/>
    <w:rsid w:val="000C14CD"/>
    <w:rsid w:val="000C14EE"/>
    <w:rsid w:val="000C16BE"/>
    <w:rsid w:val="000C1772"/>
    <w:rsid w:val="000C1794"/>
    <w:rsid w:val="000C17CD"/>
    <w:rsid w:val="000C17FE"/>
    <w:rsid w:val="000C18A2"/>
    <w:rsid w:val="000C18C1"/>
    <w:rsid w:val="000C18F7"/>
    <w:rsid w:val="000C18FB"/>
    <w:rsid w:val="000C192B"/>
    <w:rsid w:val="000C198A"/>
    <w:rsid w:val="000C19AA"/>
    <w:rsid w:val="000C19CD"/>
    <w:rsid w:val="000C19F4"/>
    <w:rsid w:val="000C19F6"/>
    <w:rsid w:val="000C1A10"/>
    <w:rsid w:val="000C1A46"/>
    <w:rsid w:val="000C1A68"/>
    <w:rsid w:val="000C1B21"/>
    <w:rsid w:val="000C1B3E"/>
    <w:rsid w:val="000C1BE7"/>
    <w:rsid w:val="000C1BFA"/>
    <w:rsid w:val="000C1C03"/>
    <w:rsid w:val="000C1D2A"/>
    <w:rsid w:val="000C1D6D"/>
    <w:rsid w:val="000C1D9B"/>
    <w:rsid w:val="000C1DF0"/>
    <w:rsid w:val="000C1DFF"/>
    <w:rsid w:val="000C1E0D"/>
    <w:rsid w:val="000C1E0F"/>
    <w:rsid w:val="000C1E3B"/>
    <w:rsid w:val="000C1E47"/>
    <w:rsid w:val="000C1E63"/>
    <w:rsid w:val="000C1E6C"/>
    <w:rsid w:val="000C1E79"/>
    <w:rsid w:val="000C1E9E"/>
    <w:rsid w:val="000C1EA2"/>
    <w:rsid w:val="000C1EEE"/>
    <w:rsid w:val="000C1F65"/>
    <w:rsid w:val="000C1FAE"/>
    <w:rsid w:val="000C1FEB"/>
    <w:rsid w:val="000C1FEE"/>
    <w:rsid w:val="000C201C"/>
    <w:rsid w:val="000C201F"/>
    <w:rsid w:val="000C2023"/>
    <w:rsid w:val="000C205F"/>
    <w:rsid w:val="000C2075"/>
    <w:rsid w:val="000C20B9"/>
    <w:rsid w:val="000C21BE"/>
    <w:rsid w:val="000C2213"/>
    <w:rsid w:val="000C2264"/>
    <w:rsid w:val="000C229F"/>
    <w:rsid w:val="000C22B2"/>
    <w:rsid w:val="000C22DA"/>
    <w:rsid w:val="000C2409"/>
    <w:rsid w:val="000C2462"/>
    <w:rsid w:val="000C24A8"/>
    <w:rsid w:val="000C25D6"/>
    <w:rsid w:val="000C260D"/>
    <w:rsid w:val="000C26D2"/>
    <w:rsid w:val="000C2796"/>
    <w:rsid w:val="000C279B"/>
    <w:rsid w:val="000C282C"/>
    <w:rsid w:val="000C28FC"/>
    <w:rsid w:val="000C2947"/>
    <w:rsid w:val="000C2997"/>
    <w:rsid w:val="000C29B4"/>
    <w:rsid w:val="000C29E6"/>
    <w:rsid w:val="000C29FF"/>
    <w:rsid w:val="000C2A10"/>
    <w:rsid w:val="000C2A31"/>
    <w:rsid w:val="000C2A72"/>
    <w:rsid w:val="000C2A78"/>
    <w:rsid w:val="000C2A8C"/>
    <w:rsid w:val="000C2AAC"/>
    <w:rsid w:val="000C2C0D"/>
    <w:rsid w:val="000C2C52"/>
    <w:rsid w:val="000C2C77"/>
    <w:rsid w:val="000C2C87"/>
    <w:rsid w:val="000C2C96"/>
    <w:rsid w:val="000C2D02"/>
    <w:rsid w:val="000C2D51"/>
    <w:rsid w:val="000C2D74"/>
    <w:rsid w:val="000C2EDD"/>
    <w:rsid w:val="000C2F17"/>
    <w:rsid w:val="000C2F1B"/>
    <w:rsid w:val="000C2F3B"/>
    <w:rsid w:val="000C2F4E"/>
    <w:rsid w:val="000C2FCA"/>
    <w:rsid w:val="000C3034"/>
    <w:rsid w:val="000C3042"/>
    <w:rsid w:val="000C3053"/>
    <w:rsid w:val="000C30A1"/>
    <w:rsid w:val="000C3130"/>
    <w:rsid w:val="000C313F"/>
    <w:rsid w:val="000C31B1"/>
    <w:rsid w:val="000C31BA"/>
    <w:rsid w:val="000C31C5"/>
    <w:rsid w:val="000C31E6"/>
    <w:rsid w:val="000C3223"/>
    <w:rsid w:val="000C3285"/>
    <w:rsid w:val="000C3298"/>
    <w:rsid w:val="000C32DA"/>
    <w:rsid w:val="000C330C"/>
    <w:rsid w:val="000C333B"/>
    <w:rsid w:val="000C3347"/>
    <w:rsid w:val="000C3387"/>
    <w:rsid w:val="000C33C4"/>
    <w:rsid w:val="000C33CB"/>
    <w:rsid w:val="000C342A"/>
    <w:rsid w:val="000C34BF"/>
    <w:rsid w:val="000C34EA"/>
    <w:rsid w:val="000C3533"/>
    <w:rsid w:val="000C3585"/>
    <w:rsid w:val="000C35AF"/>
    <w:rsid w:val="000C360D"/>
    <w:rsid w:val="000C3616"/>
    <w:rsid w:val="000C3636"/>
    <w:rsid w:val="000C369D"/>
    <w:rsid w:val="000C36F3"/>
    <w:rsid w:val="000C3748"/>
    <w:rsid w:val="000C37AF"/>
    <w:rsid w:val="000C37FF"/>
    <w:rsid w:val="000C38EB"/>
    <w:rsid w:val="000C39A9"/>
    <w:rsid w:val="000C3A0E"/>
    <w:rsid w:val="000C3B58"/>
    <w:rsid w:val="000C3B84"/>
    <w:rsid w:val="000C3BA4"/>
    <w:rsid w:val="000C3BD6"/>
    <w:rsid w:val="000C3CBB"/>
    <w:rsid w:val="000C3D6E"/>
    <w:rsid w:val="000C3D90"/>
    <w:rsid w:val="000C3D91"/>
    <w:rsid w:val="000C3DA3"/>
    <w:rsid w:val="000C3DC5"/>
    <w:rsid w:val="000C3DF0"/>
    <w:rsid w:val="000C3DFE"/>
    <w:rsid w:val="000C3E18"/>
    <w:rsid w:val="000C3E25"/>
    <w:rsid w:val="000C3E98"/>
    <w:rsid w:val="000C3EBF"/>
    <w:rsid w:val="000C3EC4"/>
    <w:rsid w:val="000C3F32"/>
    <w:rsid w:val="000C3F7C"/>
    <w:rsid w:val="000C3FC5"/>
    <w:rsid w:val="000C4075"/>
    <w:rsid w:val="000C40A5"/>
    <w:rsid w:val="000C40A8"/>
    <w:rsid w:val="000C40B9"/>
    <w:rsid w:val="000C4105"/>
    <w:rsid w:val="000C431F"/>
    <w:rsid w:val="000C433E"/>
    <w:rsid w:val="000C4382"/>
    <w:rsid w:val="000C4447"/>
    <w:rsid w:val="000C44AD"/>
    <w:rsid w:val="000C44DE"/>
    <w:rsid w:val="000C44E0"/>
    <w:rsid w:val="000C44E5"/>
    <w:rsid w:val="000C4593"/>
    <w:rsid w:val="000C45DA"/>
    <w:rsid w:val="000C45E0"/>
    <w:rsid w:val="000C4651"/>
    <w:rsid w:val="000C46EB"/>
    <w:rsid w:val="000C46EC"/>
    <w:rsid w:val="000C46F4"/>
    <w:rsid w:val="000C46F8"/>
    <w:rsid w:val="000C47C6"/>
    <w:rsid w:val="000C47F6"/>
    <w:rsid w:val="000C4877"/>
    <w:rsid w:val="000C487D"/>
    <w:rsid w:val="000C48CB"/>
    <w:rsid w:val="000C4903"/>
    <w:rsid w:val="000C4A37"/>
    <w:rsid w:val="000C4C84"/>
    <w:rsid w:val="000C4E38"/>
    <w:rsid w:val="000C4E72"/>
    <w:rsid w:val="000C4EAC"/>
    <w:rsid w:val="000C4EDE"/>
    <w:rsid w:val="000C4EF8"/>
    <w:rsid w:val="000C4F70"/>
    <w:rsid w:val="000C50A2"/>
    <w:rsid w:val="000C50C0"/>
    <w:rsid w:val="000C5140"/>
    <w:rsid w:val="000C5165"/>
    <w:rsid w:val="000C5190"/>
    <w:rsid w:val="000C519D"/>
    <w:rsid w:val="000C51D6"/>
    <w:rsid w:val="000C51DE"/>
    <w:rsid w:val="000C521E"/>
    <w:rsid w:val="000C5221"/>
    <w:rsid w:val="000C5226"/>
    <w:rsid w:val="000C522C"/>
    <w:rsid w:val="000C5267"/>
    <w:rsid w:val="000C527C"/>
    <w:rsid w:val="000C5356"/>
    <w:rsid w:val="000C5369"/>
    <w:rsid w:val="000C53DB"/>
    <w:rsid w:val="000C5417"/>
    <w:rsid w:val="000C543A"/>
    <w:rsid w:val="000C5468"/>
    <w:rsid w:val="000C546B"/>
    <w:rsid w:val="000C548B"/>
    <w:rsid w:val="000C54B7"/>
    <w:rsid w:val="000C552E"/>
    <w:rsid w:val="000C5592"/>
    <w:rsid w:val="000C56F8"/>
    <w:rsid w:val="000C571D"/>
    <w:rsid w:val="000C574D"/>
    <w:rsid w:val="000C584B"/>
    <w:rsid w:val="000C5857"/>
    <w:rsid w:val="000C586A"/>
    <w:rsid w:val="000C587B"/>
    <w:rsid w:val="000C58E0"/>
    <w:rsid w:val="000C5900"/>
    <w:rsid w:val="000C590F"/>
    <w:rsid w:val="000C5941"/>
    <w:rsid w:val="000C5964"/>
    <w:rsid w:val="000C59DC"/>
    <w:rsid w:val="000C59F5"/>
    <w:rsid w:val="000C5B79"/>
    <w:rsid w:val="000C5B9B"/>
    <w:rsid w:val="000C5BD6"/>
    <w:rsid w:val="000C5BE1"/>
    <w:rsid w:val="000C5BF1"/>
    <w:rsid w:val="000C5C0C"/>
    <w:rsid w:val="000C5C11"/>
    <w:rsid w:val="000C5C5A"/>
    <w:rsid w:val="000C5CE7"/>
    <w:rsid w:val="000C5CEE"/>
    <w:rsid w:val="000C5CF4"/>
    <w:rsid w:val="000C5D2E"/>
    <w:rsid w:val="000C5DC1"/>
    <w:rsid w:val="000C5E07"/>
    <w:rsid w:val="000C5E23"/>
    <w:rsid w:val="000C5E24"/>
    <w:rsid w:val="000C5F40"/>
    <w:rsid w:val="000C5F62"/>
    <w:rsid w:val="000C5FAA"/>
    <w:rsid w:val="000C5FC2"/>
    <w:rsid w:val="000C602E"/>
    <w:rsid w:val="000C6100"/>
    <w:rsid w:val="000C612F"/>
    <w:rsid w:val="000C614D"/>
    <w:rsid w:val="000C6176"/>
    <w:rsid w:val="000C61F6"/>
    <w:rsid w:val="000C6218"/>
    <w:rsid w:val="000C6346"/>
    <w:rsid w:val="000C634A"/>
    <w:rsid w:val="000C6385"/>
    <w:rsid w:val="000C6405"/>
    <w:rsid w:val="000C6412"/>
    <w:rsid w:val="000C6416"/>
    <w:rsid w:val="000C6427"/>
    <w:rsid w:val="000C6465"/>
    <w:rsid w:val="000C64F3"/>
    <w:rsid w:val="000C653C"/>
    <w:rsid w:val="000C65B1"/>
    <w:rsid w:val="000C667C"/>
    <w:rsid w:val="000C66FC"/>
    <w:rsid w:val="000C6825"/>
    <w:rsid w:val="000C6861"/>
    <w:rsid w:val="000C687A"/>
    <w:rsid w:val="000C6896"/>
    <w:rsid w:val="000C68D7"/>
    <w:rsid w:val="000C695C"/>
    <w:rsid w:val="000C6963"/>
    <w:rsid w:val="000C6975"/>
    <w:rsid w:val="000C69AA"/>
    <w:rsid w:val="000C69C4"/>
    <w:rsid w:val="000C6A8B"/>
    <w:rsid w:val="000C6AC7"/>
    <w:rsid w:val="000C6B27"/>
    <w:rsid w:val="000C6B79"/>
    <w:rsid w:val="000C6BE7"/>
    <w:rsid w:val="000C6C61"/>
    <w:rsid w:val="000C6C85"/>
    <w:rsid w:val="000C6CB6"/>
    <w:rsid w:val="000C6D75"/>
    <w:rsid w:val="000C6D7D"/>
    <w:rsid w:val="000C6DAC"/>
    <w:rsid w:val="000C6DEE"/>
    <w:rsid w:val="000C6E19"/>
    <w:rsid w:val="000C6E81"/>
    <w:rsid w:val="000C6F00"/>
    <w:rsid w:val="000C6FD2"/>
    <w:rsid w:val="000C6FD3"/>
    <w:rsid w:val="000C6FF5"/>
    <w:rsid w:val="000C701C"/>
    <w:rsid w:val="000C7094"/>
    <w:rsid w:val="000C70B4"/>
    <w:rsid w:val="000C710E"/>
    <w:rsid w:val="000C7155"/>
    <w:rsid w:val="000C715A"/>
    <w:rsid w:val="000C72A0"/>
    <w:rsid w:val="000C7329"/>
    <w:rsid w:val="000C7350"/>
    <w:rsid w:val="000C7360"/>
    <w:rsid w:val="000C73AD"/>
    <w:rsid w:val="000C73BF"/>
    <w:rsid w:val="000C73D8"/>
    <w:rsid w:val="000C73DA"/>
    <w:rsid w:val="000C74F1"/>
    <w:rsid w:val="000C7510"/>
    <w:rsid w:val="000C7567"/>
    <w:rsid w:val="000C7580"/>
    <w:rsid w:val="000C75BC"/>
    <w:rsid w:val="000C764A"/>
    <w:rsid w:val="000C7678"/>
    <w:rsid w:val="000C76BB"/>
    <w:rsid w:val="000C76DE"/>
    <w:rsid w:val="000C76FE"/>
    <w:rsid w:val="000C7722"/>
    <w:rsid w:val="000C778D"/>
    <w:rsid w:val="000C78A4"/>
    <w:rsid w:val="000C791F"/>
    <w:rsid w:val="000C79AD"/>
    <w:rsid w:val="000C79F0"/>
    <w:rsid w:val="000C7A2B"/>
    <w:rsid w:val="000C7A35"/>
    <w:rsid w:val="000C7A40"/>
    <w:rsid w:val="000C7A73"/>
    <w:rsid w:val="000C7AD8"/>
    <w:rsid w:val="000C7B94"/>
    <w:rsid w:val="000C7C4E"/>
    <w:rsid w:val="000C7C54"/>
    <w:rsid w:val="000C7C73"/>
    <w:rsid w:val="000C7CEC"/>
    <w:rsid w:val="000C7D19"/>
    <w:rsid w:val="000C7DC5"/>
    <w:rsid w:val="000C7E30"/>
    <w:rsid w:val="000C7F0B"/>
    <w:rsid w:val="000D0017"/>
    <w:rsid w:val="000D0056"/>
    <w:rsid w:val="000D0120"/>
    <w:rsid w:val="000D017D"/>
    <w:rsid w:val="000D01B4"/>
    <w:rsid w:val="000D01BD"/>
    <w:rsid w:val="000D01FA"/>
    <w:rsid w:val="000D0254"/>
    <w:rsid w:val="000D026F"/>
    <w:rsid w:val="000D0271"/>
    <w:rsid w:val="000D02E6"/>
    <w:rsid w:val="000D0320"/>
    <w:rsid w:val="000D0326"/>
    <w:rsid w:val="000D03C4"/>
    <w:rsid w:val="000D03D0"/>
    <w:rsid w:val="000D03DD"/>
    <w:rsid w:val="000D03DF"/>
    <w:rsid w:val="000D042B"/>
    <w:rsid w:val="000D044A"/>
    <w:rsid w:val="000D0463"/>
    <w:rsid w:val="000D0469"/>
    <w:rsid w:val="000D05FA"/>
    <w:rsid w:val="000D0603"/>
    <w:rsid w:val="000D0644"/>
    <w:rsid w:val="000D071C"/>
    <w:rsid w:val="000D078F"/>
    <w:rsid w:val="000D07D3"/>
    <w:rsid w:val="000D07E6"/>
    <w:rsid w:val="000D0874"/>
    <w:rsid w:val="000D092F"/>
    <w:rsid w:val="000D09A9"/>
    <w:rsid w:val="000D09CF"/>
    <w:rsid w:val="000D0B03"/>
    <w:rsid w:val="000D0B04"/>
    <w:rsid w:val="000D0BEF"/>
    <w:rsid w:val="000D0C2B"/>
    <w:rsid w:val="000D0C34"/>
    <w:rsid w:val="000D0C43"/>
    <w:rsid w:val="000D0CD2"/>
    <w:rsid w:val="000D0DEF"/>
    <w:rsid w:val="000D0E45"/>
    <w:rsid w:val="000D0F46"/>
    <w:rsid w:val="000D0F79"/>
    <w:rsid w:val="000D0F8A"/>
    <w:rsid w:val="000D0FCD"/>
    <w:rsid w:val="000D104D"/>
    <w:rsid w:val="000D1077"/>
    <w:rsid w:val="000D10D9"/>
    <w:rsid w:val="000D1100"/>
    <w:rsid w:val="000D1111"/>
    <w:rsid w:val="000D129C"/>
    <w:rsid w:val="000D12C1"/>
    <w:rsid w:val="000D12DB"/>
    <w:rsid w:val="000D12EA"/>
    <w:rsid w:val="000D12FF"/>
    <w:rsid w:val="000D1368"/>
    <w:rsid w:val="000D13A6"/>
    <w:rsid w:val="000D146B"/>
    <w:rsid w:val="000D14F8"/>
    <w:rsid w:val="000D150E"/>
    <w:rsid w:val="000D156D"/>
    <w:rsid w:val="000D158D"/>
    <w:rsid w:val="000D15F4"/>
    <w:rsid w:val="000D16AD"/>
    <w:rsid w:val="000D16D0"/>
    <w:rsid w:val="000D16F5"/>
    <w:rsid w:val="000D1777"/>
    <w:rsid w:val="000D17B3"/>
    <w:rsid w:val="000D17E6"/>
    <w:rsid w:val="000D18DD"/>
    <w:rsid w:val="000D192A"/>
    <w:rsid w:val="000D1980"/>
    <w:rsid w:val="000D1998"/>
    <w:rsid w:val="000D19B3"/>
    <w:rsid w:val="000D19F1"/>
    <w:rsid w:val="000D19F4"/>
    <w:rsid w:val="000D1A48"/>
    <w:rsid w:val="000D1A94"/>
    <w:rsid w:val="000D1AC9"/>
    <w:rsid w:val="000D1AE7"/>
    <w:rsid w:val="000D1AF5"/>
    <w:rsid w:val="000D1AFB"/>
    <w:rsid w:val="000D1B02"/>
    <w:rsid w:val="000D1C7A"/>
    <w:rsid w:val="000D1C9D"/>
    <w:rsid w:val="000D1D6C"/>
    <w:rsid w:val="000D1DD2"/>
    <w:rsid w:val="000D1E3C"/>
    <w:rsid w:val="000D1E47"/>
    <w:rsid w:val="000D1F4E"/>
    <w:rsid w:val="000D1F57"/>
    <w:rsid w:val="000D2065"/>
    <w:rsid w:val="000D2093"/>
    <w:rsid w:val="000D20C0"/>
    <w:rsid w:val="000D21C8"/>
    <w:rsid w:val="000D21CF"/>
    <w:rsid w:val="000D2210"/>
    <w:rsid w:val="000D2215"/>
    <w:rsid w:val="000D2225"/>
    <w:rsid w:val="000D2245"/>
    <w:rsid w:val="000D2253"/>
    <w:rsid w:val="000D2281"/>
    <w:rsid w:val="000D22CF"/>
    <w:rsid w:val="000D23C3"/>
    <w:rsid w:val="000D24B4"/>
    <w:rsid w:val="000D24B9"/>
    <w:rsid w:val="000D257A"/>
    <w:rsid w:val="000D262A"/>
    <w:rsid w:val="000D267E"/>
    <w:rsid w:val="000D2694"/>
    <w:rsid w:val="000D26C6"/>
    <w:rsid w:val="000D26E4"/>
    <w:rsid w:val="000D27A0"/>
    <w:rsid w:val="000D27AB"/>
    <w:rsid w:val="000D27FC"/>
    <w:rsid w:val="000D287B"/>
    <w:rsid w:val="000D289C"/>
    <w:rsid w:val="000D28BB"/>
    <w:rsid w:val="000D296A"/>
    <w:rsid w:val="000D2A9D"/>
    <w:rsid w:val="000D2AAE"/>
    <w:rsid w:val="000D2AC5"/>
    <w:rsid w:val="000D2BDA"/>
    <w:rsid w:val="000D2BE7"/>
    <w:rsid w:val="000D2C0C"/>
    <w:rsid w:val="000D2C41"/>
    <w:rsid w:val="000D2CDB"/>
    <w:rsid w:val="000D2D36"/>
    <w:rsid w:val="000D2D77"/>
    <w:rsid w:val="000D2DE7"/>
    <w:rsid w:val="000D2DFF"/>
    <w:rsid w:val="000D2E3E"/>
    <w:rsid w:val="000D2E5F"/>
    <w:rsid w:val="000D2FDF"/>
    <w:rsid w:val="000D3072"/>
    <w:rsid w:val="000D3081"/>
    <w:rsid w:val="000D30B6"/>
    <w:rsid w:val="000D324B"/>
    <w:rsid w:val="000D32A7"/>
    <w:rsid w:val="000D32FC"/>
    <w:rsid w:val="000D3320"/>
    <w:rsid w:val="000D33BB"/>
    <w:rsid w:val="000D33BD"/>
    <w:rsid w:val="000D342E"/>
    <w:rsid w:val="000D3439"/>
    <w:rsid w:val="000D351B"/>
    <w:rsid w:val="000D353E"/>
    <w:rsid w:val="000D3622"/>
    <w:rsid w:val="000D3629"/>
    <w:rsid w:val="000D3693"/>
    <w:rsid w:val="000D36F5"/>
    <w:rsid w:val="000D3741"/>
    <w:rsid w:val="000D3756"/>
    <w:rsid w:val="000D3760"/>
    <w:rsid w:val="000D3826"/>
    <w:rsid w:val="000D3940"/>
    <w:rsid w:val="000D3A20"/>
    <w:rsid w:val="000D3A58"/>
    <w:rsid w:val="000D3A71"/>
    <w:rsid w:val="000D3A73"/>
    <w:rsid w:val="000D3BE6"/>
    <w:rsid w:val="000D3BEC"/>
    <w:rsid w:val="000D3C20"/>
    <w:rsid w:val="000D3C57"/>
    <w:rsid w:val="000D3C74"/>
    <w:rsid w:val="000D3CA2"/>
    <w:rsid w:val="000D3D39"/>
    <w:rsid w:val="000D3D5A"/>
    <w:rsid w:val="000D3E2B"/>
    <w:rsid w:val="000D3F0C"/>
    <w:rsid w:val="000D3F4A"/>
    <w:rsid w:val="000D3F6B"/>
    <w:rsid w:val="000D3F78"/>
    <w:rsid w:val="000D400F"/>
    <w:rsid w:val="000D4011"/>
    <w:rsid w:val="000D401F"/>
    <w:rsid w:val="000D402F"/>
    <w:rsid w:val="000D40BD"/>
    <w:rsid w:val="000D40C3"/>
    <w:rsid w:val="000D40C7"/>
    <w:rsid w:val="000D415D"/>
    <w:rsid w:val="000D4205"/>
    <w:rsid w:val="000D4249"/>
    <w:rsid w:val="000D4270"/>
    <w:rsid w:val="000D4290"/>
    <w:rsid w:val="000D42AF"/>
    <w:rsid w:val="000D4304"/>
    <w:rsid w:val="000D4308"/>
    <w:rsid w:val="000D4327"/>
    <w:rsid w:val="000D4332"/>
    <w:rsid w:val="000D43AC"/>
    <w:rsid w:val="000D43DB"/>
    <w:rsid w:val="000D4446"/>
    <w:rsid w:val="000D4459"/>
    <w:rsid w:val="000D4484"/>
    <w:rsid w:val="000D44AA"/>
    <w:rsid w:val="000D44C3"/>
    <w:rsid w:val="000D44D8"/>
    <w:rsid w:val="000D462C"/>
    <w:rsid w:val="000D4655"/>
    <w:rsid w:val="000D469B"/>
    <w:rsid w:val="000D46BD"/>
    <w:rsid w:val="000D4779"/>
    <w:rsid w:val="000D478E"/>
    <w:rsid w:val="000D48B9"/>
    <w:rsid w:val="000D493D"/>
    <w:rsid w:val="000D49CA"/>
    <w:rsid w:val="000D4A0A"/>
    <w:rsid w:val="000D4A1B"/>
    <w:rsid w:val="000D4AB3"/>
    <w:rsid w:val="000D4ABD"/>
    <w:rsid w:val="000D4ADE"/>
    <w:rsid w:val="000D4B1D"/>
    <w:rsid w:val="000D4B74"/>
    <w:rsid w:val="000D4BFA"/>
    <w:rsid w:val="000D4BFE"/>
    <w:rsid w:val="000D4C3E"/>
    <w:rsid w:val="000D4CA7"/>
    <w:rsid w:val="000D4CC9"/>
    <w:rsid w:val="000D4CF5"/>
    <w:rsid w:val="000D4D22"/>
    <w:rsid w:val="000D4D29"/>
    <w:rsid w:val="000D4D32"/>
    <w:rsid w:val="000D4D4E"/>
    <w:rsid w:val="000D4D5B"/>
    <w:rsid w:val="000D4D6B"/>
    <w:rsid w:val="000D4D8D"/>
    <w:rsid w:val="000D4D96"/>
    <w:rsid w:val="000D4E56"/>
    <w:rsid w:val="000D4EDB"/>
    <w:rsid w:val="000D4F3A"/>
    <w:rsid w:val="000D4F61"/>
    <w:rsid w:val="000D4FAC"/>
    <w:rsid w:val="000D50B2"/>
    <w:rsid w:val="000D50DD"/>
    <w:rsid w:val="000D50E8"/>
    <w:rsid w:val="000D52F4"/>
    <w:rsid w:val="000D5381"/>
    <w:rsid w:val="000D538F"/>
    <w:rsid w:val="000D53D0"/>
    <w:rsid w:val="000D54F7"/>
    <w:rsid w:val="000D550D"/>
    <w:rsid w:val="000D5523"/>
    <w:rsid w:val="000D557C"/>
    <w:rsid w:val="000D55D4"/>
    <w:rsid w:val="000D5608"/>
    <w:rsid w:val="000D567B"/>
    <w:rsid w:val="000D567E"/>
    <w:rsid w:val="000D56C7"/>
    <w:rsid w:val="000D56E5"/>
    <w:rsid w:val="000D5732"/>
    <w:rsid w:val="000D5734"/>
    <w:rsid w:val="000D574A"/>
    <w:rsid w:val="000D57B8"/>
    <w:rsid w:val="000D57DB"/>
    <w:rsid w:val="000D57DE"/>
    <w:rsid w:val="000D57FB"/>
    <w:rsid w:val="000D5865"/>
    <w:rsid w:val="000D58D4"/>
    <w:rsid w:val="000D58FA"/>
    <w:rsid w:val="000D5912"/>
    <w:rsid w:val="000D591E"/>
    <w:rsid w:val="000D59DC"/>
    <w:rsid w:val="000D5A63"/>
    <w:rsid w:val="000D5AAB"/>
    <w:rsid w:val="000D5AD2"/>
    <w:rsid w:val="000D5B43"/>
    <w:rsid w:val="000D5B99"/>
    <w:rsid w:val="000D5BDA"/>
    <w:rsid w:val="000D5C04"/>
    <w:rsid w:val="000D5C67"/>
    <w:rsid w:val="000D5C8A"/>
    <w:rsid w:val="000D5C9B"/>
    <w:rsid w:val="000D5CA1"/>
    <w:rsid w:val="000D5CAC"/>
    <w:rsid w:val="000D5CC8"/>
    <w:rsid w:val="000D5CE3"/>
    <w:rsid w:val="000D5D02"/>
    <w:rsid w:val="000D5D12"/>
    <w:rsid w:val="000D5D7F"/>
    <w:rsid w:val="000D5E13"/>
    <w:rsid w:val="000D5E18"/>
    <w:rsid w:val="000D5E60"/>
    <w:rsid w:val="000D5E6B"/>
    <w:rsid w:val="000D5ECF"/>
    <w:rsid w:val="000D5EDF"/>
    <w:rsid w:val="000D5EF4"/>
    <w:rsid w:val="000D5F3D"/>
    <w:rsid w:val="000D5F5A"/>
    <w:rsid w:val="000D6023"/>
    <w:rsid w:val="000D6068"/>
    <w:rsid w:val="000D6122"/>
    <w:rsid w:val="000D6184"/>
    <w:rsid w:val="000D61F9"/>
    <w:rsid w:val="000D6252"/>
    <w:rsid w:val="000D62D7"/>
    <w:rsid w:val="000D630E"/>
    <w:rsid w:val="000D6429"/>
    <w:rsid w:val="000D6474"/>
    <w:rsid w:val="000D6519"/>
    <w:rsid w:val="000D652A"/>
    <w:rsid w:val="000D6592"/>
    <w:rsid w:val="000D6666"/>
    <w:rsid w:val="000D6686"/>
    <w:rsid w:val="000D66C5"/>
    <w:rsid w:val="000D6713"/>
    <w:rsid w:val="000D6758"/>
    <w:rsid w:val="000D6790"/>
    <w:rsid w:val="000D6824"/>
    <w:rsid w:val="000D68A4"/>
    <w:rsid w:val="000D6904"/>
    <w:rsid w:val="000D69A9"/>
    <w:rsid w:val="000D69B9"/>
    <w:rsid w:val="000D69F9"/>
    <w:rsid w:val="000D6A39"/>
    <w:rsid w:val="000D6A68"/>
    <w:rsid w:val="000D6AD0"/>
    <w:rsid w:val="000D6AEC"/>
    <w:rsid w:val="000D6AEF"/>
    <w:rsid w:val="000D6AFE"/>
    <w:rsid w:val="000D6B10"/>
    <w:rsid w:val="000D6B18"/>
    <w:rsid w:val="000D6BA9"/>
    <w:rsid w:val="000D6BB6"/>
    <w:rsid w:val="000D6C69"/>
    <w:rsid w:val="000D6C71"/>
    <w:rsid w:val="000D6C9F"/>
    <w:rsid w:val="000D6CBF"/>
    <w:rsid w:val="000D6CEC"/>
    <w:rsid w:val="000D6DA8"/>
    <w:rsid w:val="000D6E37"/>
    <w:rsid w:val="000D6E3D"/>
    <w:rsid w:val="000D6E75"/>
    <w:rsid w:val="000D6F0B"/>
    <w:rsid w:val="000D6F28"/>
    <w:rsid w:val="000D6F37"/>
    <w:rsid w:val="000D6F52"/>
    <w:rsid w:val="000D6FF8"/>
    <w:rsid w:val="000D7025"/>
    <w:rsid w:val="000D70CA"/>
    <w:rsid w:val="000D7170"/>
    <w:rsid w:val="000D71AE"/>
    <w:rsid w:val="000D71FC"/>
    <w:rsid w:val="000D7233"/>
    <w:rsid w:val="000D7399"/>
    <w:rsid w:val="000D73AE"/>
    <w:rsid w:val="000D741A"/>
    <w:rsid w:val="000D74D4"/>
    <w:rsid w:val="000D74E4"/>
    <w:rsid w:val="000D74F1"/>
    <w:rsid w:val="000D74F5"/>
    <w:rsid w:val="000D7522"/>
    <w:rsid w:val="000D75DD"/>
    <w:rsid w:val="000D762C"/>
    <w:rsid w:val="000D7662"/>
    <w:rsid w:val="000D7794"/>
    <w:rsid w:val="000D77D3"/>
    <w:rsid w:val="000D77F7"/>
    <w:rsid w:val="000D78E2"/>
    <w:rsid w:val="000D7949"/>
    <w:rsid w:val="000D796D"/>
    <w:rsid w:val="000D79CD"/>
    <w:rsid w:val="000D79ED"/>
    <w:rsid w:val="000D7A1A"/>
    <w:rsid w:val="000D7A5A"/>
    <w:rsid w:val="000D7A7C"/>
    <w:rsid w:val="000D7A7E"/>
    <w:rsid w:val="000D7AAC"/>
    <w:rsid w:val="000D7AEE"/>
    <w:rsid w:val="000D7B12"/>
    <w:rsid w:val="000D7BB0"/>
    <w:rsid w:val="000D7BE5"/>
    <w:rsid w:val="000D7C02"/>
    <w:rsid w:val="000D7C3E"/>
    <w:rsid w:val="000D7C84"/>
    <w:rsid w:val="000D7CBF"/>
    <w:rsid w:val="000D7CFB"/>
    <w:rsid w:val="000D7D21"/>
    <w:rsid w:val="000D7D2B"/>
    <w:rsid w:val="000D7D51"/>
    <w:rsid w:val="000D7D5B"/>
    <w:rsid w:val="000D7DAD"/>
    <w:rsid w:val="000D7DC1"/>
    <w:rsid w:val="000D7E30"/>
    <w:rsid w:val="000D7E74"/>
    <w:rsid w:val="000D7E78"/>
    <w:rsid w:val="000D7E98"/>
    <w:rsid w:val="000D7F70"/>
    <w:rsid w:val="000D7FAB"/>
    <w:rsid w:val="000E0021"/>
    <w:rsid w:val="000E00C6"/>
    <w:rsid w:val="000E0183"/>
    <w:rsid w:val="000E018D"/>
    <w:rsid w:val="000E01B8"/>
    <w:rsid w:val="000E01F3"/>
    <w:rsid w:val="000E01FC"/>
    <w:rsid w:val="000E0412"/>
    <w:rsid w:val="000E04AF"/>
    <w:rsid w:val="000E057F"/>
    <w:rsid w:val="000E05A7"/>
    <w:rsid w:val="000E0689"/>
    <w:rsid w:val="000E073C"/>
    <w:rsid w:val="000E0763"/>
    <w:rsid w:val="000E0785"/>
    <w:rsid w:val="000E0800"/>
    <w:rsid w:val="000E080B"/>
    <w:rsid w:val="000E0858"/>
    <w:rsid w:val="000E086B"/>
    <w:rsid w:val="000E087E"/>
    <w:rsid w:val="000E08CD"/>
    <w:rsid w:val="000E09E1"/>
    <w:rsid w:val="000E0A43"/>
    <w:rsid w:val="000E0AA4"/>
    <w:rsid w:val="000E0AF5"/>
    <w:rsid w:val="000E0B08"/>
    <w:rsid w:val="000E0B2B"/>
    <w:rsid w:val="000E0B48"/>
    <w:rsid w:val="000E0B53"/>
    <w:rsid w:val="000E0B74"/>
    <w:rsid w:val="000E0B95"/>
    <w:rsid w:val="000E0C27"/>
    <w:rsid w:val="000E0C72"/>
    <w:rsid w:val="000E0C7F"/>
    <w:rsid w:val="000E0CC4"/>
    <w:rsid w:val="000E0D20"/>
    <w:rsid w:val="000E0D50"/>
    <w:rsid w:val="000E0DC7"/>
    <w:rsid w:val="000E0E0D"/>
    <w:rsid w:val="000E0E3A"/>
    <w:rsid w:val="000E0E8D"/>
    <w:rsid w:val="000E0F23"/>
    <w:rsid w:val="000E0F6A"/>
    <w:rsid w:val="000E0F80"/>
    <w:rsid w:val="000E0FF4"/>
    <w:rsid w:val="000E1008"/>
    <w:rsid w:val="000E105C"/>
    <w:rsid w:val="000E1078"/>
    <w:rsid w:val="000E10BB"/>
    <w:rsid w:val="000E10FF"/>
    <w:rsid w:val="000E1192"/>
    <w:rsid w:val="000E11C0"/>
    <w:rsid w:val="000E11F2"/>
    <w:rsid w:val="000E11F4"/>
    <w:rsid w:val="000E123B"/>
    <w:rsid w:val="000E1245"/>
    <w:rsid w:val="000E1293"/>
    <w:rsid w:val="000E12FE"/>
    <w:rsid w:val="000E1318"/>
    <w:rsid w:val="000E1333"/>
    <w:rsid w:val="000E137B"/>
    <w:rsid w:val="000E1397"/>
    <w:rsid w:val="000E1412"/>
    <w:rsid w:val="000E1450"/>
    <w:rsid w:val="000E14E8"/>
    <w:rsid w:val="000E14F4"/>
    <w:rsid w:val="000E15BA"/>
    <w:rsid w:val="000E1603"/>
    <w:rsid w:val="000E162F"/>
    <w:rsid w:val="000E1680"/>
    <w:rsid w:val="000E16BF"/>
    <w:rsid w:val="000E16EC"/>
    <w:rsid w:val="000E16FD"/>
    <w:rsid w:val="000E1744"/>
    <w:rsid w:val="000E1746"/>
    <w:rsid w:val="000E17C4"/>
    <w:rsid w:val="000E17C8"/>
    <w:rsid w:val="000E17C9"/>
    <w:rsid w:val="000E1899"/>
    <w:rsid w:val="000E189D"/>
    <w:rsid w:val="000E1940"/>
    <w:rsid w:val="000E1954"/>
    <w:rsid w:val="000E1959"/>
    <w:rsid w:val="000E19D0"/>
    <w:rsid w:val="000E19E8"/>
    <w:rsid w:val="000E1A65"/>
    <w:rsid w:val="000E1B54"/>
    <w:rsid w:val="000E1BF6"/>
    <w:rsid w:val="000E1C3E"/>
    <w:rsid w:val="000E1D81"/>
    <w:rsid w:val="000E1DBA"/>
    <w:rsid w:val="000E1DCE"/>
    <w:rsid w:val="000E1E0A"/>
    <w:rsid w:val="000E1E74"/>
    <w:rsid w:val="000E1EF9"/>
    <w:rsid w:val="000E1F07"/>
    <w:rsid w:val="000E1FD1"/>
    <w:rsid w:val="000E1FE9"/>
    <w:rsid w:val="000E2006"/>
    <w:rsid w:val="000E2008"/>
    <w:rsid w:val="000E200C"/>
    <w:rsid w:val="000E211E"/>
    <w:rsid w:val="000E2184"/>
    <w:rsid w:val="000E21A0"/>
    <w:rsid w:val="000E21D3"/>
    <w:rsid w:val="000E220D"/>
    <w:rsid w:val="000E2242"/>
    <w:rsid w:val="000E22B8"/>
    <w:rsid w:val="000E23A5"/>
    <w:rsid w:val="000E23EE"/>
    <w:rsid w:val="000E2462"/>
    <w:rsid w:val="000E2478"/>
    <w:rsid w:val="000E248A"/>
    <w:rsid w:val="000E2583"/>
    <w:rsid w:val="000E25B0"/>
    <w:rsid w:val="000E25C7"/>
    <w:rsid w:val="000E2617"/>
    <w:rsid w:val="000E2656"/>
    <w:rsid w:val="000E267C"/>
    <w:rsid w:val="000E2687"/>
    <w:rsid w:val="000E2847"/>
    <w:rsid w:val="000E28DF"/>
    <w:rsid w:val="000E2963"/>
    <w:rsid w:val="000E2A18"/>
    <w:rsid w:val="000E2A3A"/>
    <w:rsid w:val="000E2A52"/>
    <w:rsid w:val="000E2ACE"/>
    <w:rsid w:val="000E2AF0"/>
    <w:rsid w:val="000E2B02"/>
    <w:rsid w:val="000E2C06"/>
    <w:rsid w:val="000E2C1C"/>
    <w:rsid w:val="000E2CAD"/>
    <w:rsid w:val="000E2CC5"/>
    <w:rsid w:val="000E2CD1"/>
    <w:rsid w:val="000E2D99"/>
    <w:rsid w:val="000E2DA8"/>
    <w:rsid w:val="000E2E14"/>
    <w:rsid w:val="000E2E76"/>
    <w:rsid w:val="000E2EF4"/>
    <w:rsid w:val="000E2F28"/>
    <w:rsid w:val="000E2F9F"/>
    <w:rsid w:val="000E2FB3"/>
    <w:rsid w:val="000E2FDD"/>
    <w:rsid w:val="000E3026"/>
    <w:rsid w:val="000E304E"/>
    <w:rsid w:val="000E305A"/>
    <w:rsid w:val="000E3075"/>
    <w:rsid w:val="000E3084"/>
    <w:rsid w:val="000E3087"/>
    <w:rsid w:val="000E30DC"/>
    <w:rsid w:val="000E30EB"/>
    <w:rsid w:val="000E30F0"/>
    <w:rsid w:val="000E3175"/>
    <w:rsid w:val="000E31D2"/>
    <w:rsid w:val="000E32E2"/>
    <w:rsid w:val="000E32F6"/>
    <w:rsid w:val="000E3337"/>
    <w:rsid w:val="000E339E"/>
    <w:rsid w:val="000E34EA"/>
    <w:rsid w:val="000E3507"/>
    <w:rsid w:val="000E3577"/>
    <w:rsid w:val="000E35D5"/>
    <w:rsid w:val="000E3622"/>
    <w:rsid w:val="000E364C"/>
    <w:rsid w:val="000E368B"/>
    <w:rsid w:val="000E36CA"/>
    <w:rsid w:val="000E37B7"/>
    <w:rsid w:val="000E380D"/>
    <w:rsid w:val="000E3867"/>
    <w:rsid w:val="000E3880"/>
    <w:rsid w:val="000E3901"/>
    <w:rsid w:val="000E39BE"/>
    <w:rsid w:val="000E3A6A"/>
    <w:rsid w:val="000E3B51"/>
    <w:rsid w:val="000E3B84"/>
    <w:rsid w:val="000E3BDC"/>
    <w:rsid w:val="000E3BE5"/>
    <w:rsid w:val="000E3BF7"/>
    <w:rsid w:val="000E3C93"/>
    <w:rsid w:val="000E3CA6"/>
    <w:rsid w:val="000E3D2A"/>
    <w:rsid w:val="000E3D77"/>
    <w:rsid w:val="000E3D9F"/>
    <w:rsid w:val="000E3DF0"/>
    <w:rsid w:val="000E3ED2"/>
    <w:rsid w:val="000E3F18"/>
    <w:rsid w:val="000E3F23"/>
    <w:rsid w:val="000E3FAB"/>
    <w:rsid w:val="000E3FDF"/>
    <w:rsid w:val="000E409C"/>
    <w:rsid w:val="000E412A"/>
    <w:rsid w:val="000E4148"/>
    <w:rsid w:val="000E4195"/>
    <w:rsid w:val="000E41FC"/>
    <w:rsid w:val="000E427D"/>
    <w:rsid w:val="000E4338"/>
    <w:rsid w:val="000E4359"/>
    <w:rsid w:val="000E436D"/>
    <w:rsid w:val="000E4389"/>
    <w:rsid w:val="000E453B"/>
    <w:rsid w:val="000E4568"/>
    <w:rsid w:val="000E45BC"/>
    <w:rsid w:val="000E4618"/>
    <w:rsid w:val="000E4695"/>
    <w:rsid w:val="000E4779"/>
    <w:rsid w:val="000E4787"/>
    <w:rsid w:val="000E47B6"/>
    <w:rsid w:val="000E47FC"/>
    <w:rsid w:val="000E487B"/>
    <w:rsid w:val="000E487E"/>
    <w:rsid w:val="000E48D1"/>
    <w:rsid w:val="000E48F5"/>
    <w:rsid w:val="000E4999"/>
    <w:rsid w:val="000E49AF"/>
    <w:rsid w:val="000E49B7"/>
    <w:rsid w:val="000E4A42"/>
    <w:rsid w:val="000E4A63"/>
    <w:rsid w:val="000E4A92"/>
    <w:rsid w:val="000E4AB2"/>
    <w:rsid w:val="000E4B45"/>
    <w:rsid w:val="000E4C44"/>
    <w:rsid w:val="000E4C69"/>
    <w:rsid w:val="000E4D49"/>
    <w:rsid w:val="000E4D6B"/>
    <w:rsid w:val="000E4E81"/>
    <w:rsid w:val="000E4E82"/>
    <w:rsid w:val="000E4F9C"/>
    <w:rsid w:val="000E4FB3"/>
    <w:rsid w:val="000E5015"/>
    <w:rsid w:val="000E504E"/>
    <w:rsid w:val="000E5092"/>
    <w:rsid w:val="000E509D"/>
    <w:rsid w:val="000E50A1"/>
    <w:rsid w:val="000E51D9"/>
    <w:rsid w:val="000E51F0"/>
    <w:rsid w:val="000E526E"/>
    <w:rsid w:val="000E52D2"/>
    <w:rsid w:val="000E52FF"/>
    <w:rsid w:val="000E5323"/>
    <w:rsid w:val="000E5368"/>
    <w:rsid w:val="000E5372"/>
    <w:rsid w:val="000E53BB"/>
    <w:rsid w:val="000E53C0"/>
    <w:rsid w:val="000E541C"/>
    <w:rsid w:val="000E54B3"/>
    <w:rsid w:val="000E54D3"/>
    <w:rsid w:val="000E54E2"/>
    <w:rsid w:val="000E5535"/>
    <w:rsid w:val="000E5614"/>
    <w:rsid w:val="000E563C"/>
    <w:rsid w:val="000E56E1"/>
    <w:rsid w:val="000E5768"/>
    <w:rsid w:val="000E5781"/>
    <w:rsid w:val="000E57A1"/>
    <w:rsid w:val="000E57B0"/>
    <w:rsid w:val="000E57DF"/>
    <w:rsid w:val="000E5825"/>
    <w:rsid w:val="000E5904"/>
    <w:rsid w:val="000E590B"/>
    <w:rsid w:val="000E592A"/>
    <w:rsid w:val="000E5945"/>
    <w:rsid w:val="000E595D"/>
    <w:rsid w:val="000E59DB"/>
    <w:rsid w:val="000E5A19"/>
    <w:rsid w:val="000E5A36"/>
    <w:rsid w:val="000E5A57"/>
    <w:rsid w:val="000E5A5A"/>
    <w:rsid w:val="000E5A8D"/>
    <w:rsid w:val="000E5B3E"/>
    <w:rsid w:val="000E5B66"/>
    <w:rsid w:val="000E5BFE"/>
    <w:rsid w:val="000E5C49"/>
    <w:rsid w:val="000E5C53"/>
    <w:rsid w:val="000E5CA1"/>
    <w:rsid w:val="000E5CB4"/>
    <w:rsid w:val="000E5CD3"/>
    <w:rsid w:val="000E5CFE"/>
    <w:rsid w:val="000E5D8B"/>
    <w:rsid w:val="000E5DCE"/>
    <w:rsid w:val="000E5DE1"/>
    <w:rsid w:val="000E5E1B"/>
    <w:rsid w:val="000E5ED6"/>
    <w:rsid w:val="000E5F4D"/>
    <w:rsid w:val="000E5F6D"/>
    <w:rsid w:val="000E5F95"/>
    <w:rsid w:val="000E5FBF"/>
    <w:rsid w:val="000E5FFA"/>
    <w:rsid w:val="000E600F"/>
    <w:rsid w:val="000E604A"/>
    <w:rsid w:val="000E604C"/>
    <w:rsid w:val="000E6066"/>
    <w:rsid w:val="000E6070"/>
    <w:rsid w:val="000E60D3"/>
    <w:rsid w:val="000E625D"/>
    <w:rsid w:val="000E6350"/>
    <w:rsid w:val="000E6360"/>
    <w:rsid w:val="000E6405"/>
    <w:rsid w:val="000E643E"/>
    <w:rsid w:val="000E64A8"/>
    <w:rsid w:val="000E64D7"/>
    <w:rsid w:val="000E64EE"/>
    <w:rsid w:val="000E653E"/>
    <w:rsid w:val="000E655E"/>
    <w:rsid w:val="000E656C"/>
    <w:rsid w:val="000E65E7"/>
    <w:rsid w:val="000E65F6"/>
    <w:rsid w:val="000E6608"/>
    <w:rsid w:val="000E660F"/>
    <w:rsid w:val="000E661D"/>
    <w:rsid w:val="000E6651"/>
    <w:rsid w:val="000E669B"/>
    <w:rsid w:val="000E6706"/>
    <w:rsid w:val="000E6772"/>
    <w:rsid w:val="000E6778"/>
    <w:rsid w:val="000E67FF"/>
    <w:rsid w:val="000E6880"/>
    <w:rsid w:val="000E68AE"/>
    <w:rsid w:val="000E68B9"/>
    <w:rsid w:val="000E6910"/>
    <w:rsid w:val="000E6970"/>
    <w:rsid w:val="000E697E"/>
    <w:rsid w:val="000E69E6"/>
    <w:rsid w:val="000E69FE"/>
    <w:rsid w:val="000E6AA8"/>
    <w:rsid w:val="000E6B14"/>
    <w:rsid w:val="000E6B97"/>
    <w:rsid w:val="000E6C99"/>
    <w:rsid w:val="000E6CFD"/>
    <w:rsid w:val="000E6D1F"/>
    <w:rsid w:val="000E6D25"/>
    <w:rsid w:val="000E6D66"/>
    <w:rsid w:val="000E6D74"/>
    <w:rsid w:val="000E6D99"/>
    <w:rsid w:val="000E6E97"/>
    <w:rsid w:val="000E6F09"/>
    <w:rsid w:val="000E6FD5"/>
    <w:rsid w:val="000E7086"/>
    <w:rsid w:val="000E70C5"/>
    <w:rsid w:val="000E70CD"/>
    <w:rsid w:val="000E70E0"/>
    <w:rsid w:val="000E716E"/>
    <w:rsid w:val="000E71CA"/>
    <w:rsid w:val="000E7263"/>
    <w:rsid w:val="000E7275"/>
    <w:rsid w:val="000E72FF"/>
    <w:rsid w:val="000E732E"/>
    <w:rsid w:val="000E7368"/>
    <w:rsid w:val="000E7393"/>
    <w:rsid w:val="000E73BC"/>
    <w:rsid w:val="000E73EB"/>
    <w:rsid w:val="000E7400"/>
    <w:rsid w:val="000E74E3"/>
    <w:rsid w:val="000E74EA"/>
    <w:rsid w:val="000E7554"/>
    <w:rsid w:val="000E75BC"/>
    <w:rsid w:val="000E7610"/>
    <w:rsid w:val="000E7628"/>
    <w:rsid w:val="000E7678"/>
    <w:rsid w:val="000E7730"/>
    <w:rsid w:val="000E775D"/>
    <w:rsid w:val="000E77E0"/>
    <w:rsid w:val="000E782E"/>
    <w:rsid w:val="000E784A"/>
    <w:rsid w:val="000E7869"/>
    <w:rsid w:val="000E7901"/>
    <w:rsid w:val="000E790C"/>
    <w:rsid w:val="000E7947"/>
    <w:rsid w:val="000E79ED"/>
    <w:rsid w:val="000E79FF"/>
    <w:rsid w:val="000E7A4B"/>
    <w:rsid w:val="000E7B0A"/>
    <w:rsid w:val="000E7B21"/>
    <w:rsid w:val="000E7BAB"/>
    <w:rsid w:val="000E7C1B"/>
    <w:rsid w:val="000E7C1E"/>
    <w:rsid w:val="000E7C27"/>
    <w:rsid w:val="000E7CC5"/>
    <w:rsid w:val="000E7D3D"/>
    <w:rsid w:val="000E7D63"/>
    <w:rsid w:val="000E7D89"/>
    <w:rsid w:val="000E7D99"/>
    <w:rsid w:val="000E7DEE"/>
    <w:rsid w:val="000E7EB5"/>
    <w:rsid w:val="000E7EC1"/>
    <w:rsid w:val="000E7F00"/>
    <w:rsid w:val="000E7F32"/>
    <w:rsid w:val="000E7FB8"/>
    <w:rsid w:val="000F008E"/>
    <w:rsid w:val="000F00B8"/>
    <w:rsid w:val="000F00BE"/>
    <w:rsid w:val="000F00E3"/>
    <w:rsid w:val="000F00EB"/>
    <w:rsid w:val="000F0131"/>
    <w:rsid w:val="000F013E"/>
    <w:rsid w:val="000F0182"/>
    <w:rsid w:val="000F01B4"/>
    <w:rsid w:val="000F01F7"/>
    <w:rsid w:val="000F0231"/>
    <w:rsid w:val="000F0274"/>
    <w:rsid w:val="000F02D5"/>
    <w:rsid w:val="000F02E7"/>
    <w:rsid w:val="000F02F2"/>
    <w:rsid w:val="000F02F5"/>
    <w:rsid w:val="000F037F"/>
    <w:rsid w:val="000F03C5"/>
    <w:rsid w:val="000F03CB"/>
    <w:rsid w:val="000F03D1"/>
    <w:rsid w:val="000F0412"/>
    <w:rsid w:val="000F04A7"/>
    <w:rsid w:val="000F04E4"/>
    <w:rsid w:val="000F04F3"/>
    <w:rsid w:val="000F0500"/>
    <w:rsid w:val="000F0573"/>
    <w:rsid w:val="000F0579"/>
    <w:rsid w:val="000F0599"/>
    <w:rsid w:val="000F05A3"/>
    <w:rsid w:val="000F0672"/>
    <w:rsid w:val="000F06D2"/>
    <w:rsid w:val="000F07B7"/>
    <w:rsid w:val="000F07D6"/>
    <w:rsid w:val="000F07F6"/>
    <w:rsid w:val="000F0825"/>
    <w:rsid w:val="000F0844"/>
    <w:rsid w:val="000F0911"/>
    <w:rsid w:val="000F0940"/>
    <w:rsid w:val="000F0998"/>
    <w:rsid w:val="000F0A0A"/>
    <w:rsid w:val="000F0A10"/>
    <w:rsid w:val="000F0B14"/>
    <w:rsid w:val="000F0B68"/>
    <w:rsid w:val="000F0B6B"/>
    <w:rsid w:val="000F0C32"/>
    <w:rsid w:val="000F0C6C"/>
    <w:rsid w:val="000F0CBE"/>
    <w:rsid w:val="000F0CEB"/>
    <w:rsid w:val="000F0D68"/>
    <w:rsid w:val="000F0DAD"/>
    <w:rsid w:val="000F0EAD"/>
    <w:rsid w:val="000F0ECD"/>
    <w:rsid w:val="000F0FFA"/>
    <w:rsid w:val="000F1087"/>
    <w:rsid w:val="000F10FA"/>
    <w:rsid w:val="000F1146"/>
    <w:rsid w:val="000F1203"/>
    <w:rsid w:val="000F124D"/>
    <w:rsid w:val="000F1288"/>
    <w:rsid w:val="000F1289"/>
    <w:rsid w:val="000F12B4"/>
    <w:rsid w:val="000F1308"/>
    <w:rsid w:val="000F136D"/>
    <w:rsid w:val="000F1407"/>
    <w:rsid w:val="000F140E"/>
    <w:rsid w:val="000F14B8"/>
    <w:rsid w:val="000F1500"/>
    <w:rsid w:val="000F1528"/>
    <w:rsid w:val="000F1587"/>
    <w:rsid w:val="000F15A0"/>
    <w:rsid w:val="000F15DF"/>
    <w:rsid w:val="000F1601"/>
    <w:rsid w:val="000F1610"/>
    <w:rsid w:val="000F1667"/>
    <w:rsid w:val="000F16A3"/>
    <w:rsid w:val="000F16B8"/>
    <w:rsid w:val="000F16BB"/>
    <w:rsid w:val="000F16F8"/>
    <w:rsid w:val="000F1711"/>
    <w:rsid w:val="000F173A"/>
    <w:rsid w:val="000F1748"/>
    <w:rsid w:val="000F17D6"/>
    <w:rsid w:val="000F183E"/>
    <w:rsid w:val="000F188E"/>
    <w:rsid w:val="000F1895"/>
    <w:rsid w:val="000F18B4"/>
    <w:rsid w:val="000F190F"/>
    <w:rsid w:val="000F192E"/>
    <w:rsid w:val="000F1976"/>
    <w:rsid w:val="000F19AB"/>
    <w:rsid w:val="000F1B6C"/>
    <w:rsid w:val="000F1BEA"/>
    <w:rsid w:val="000F1BEF"/>
    <w:rsid w:val="000F1C52"/>
    <w:rsid w:val="000F1CE3"/>
    <w:rsid w:val="000F1D54"/>
    <w:rsid w:val="000F1D66"/>
    <w:rsid w:val="000F1D84"/>
    <w:rsid w:val="000F1DC4"/>
    <w:rsid w:val="000F1DEE"/>
    <w:rsid w:val="000F1E42"/>
    <w:rsid w:val="000F1F48"/>
    <w:rsid w:val="000F1F58"/>
    <w:rsid w:val="000F2003"/>
    <w:rsid w:val="000F2058"/>
    <w:rsid w:val="000F2086"/>
    <w:rsid w:val="000F21E1"/>
    <w:rsid w:val="000F222A"/>
    <w:rsid w:val="000F2244"/>
    <w:rsid w:val="000F2276"/>
    <w:rsid w:val="000F23B8"/>
    <w:rsid w:val="000F23BC"/>
    <w:rsid w:val="000F23BF"/>
    <w:rsid w:val="000F23C0"/>
    <w:rsid w:val="000F23CA"/>
    <w:rsid w:val="000F24D6"/>
    <w:rsid w:val="000F2509"/>
    <w:rsid w:val="000F2547"/>
    <w:rsid w:val="000F2589"/>
    <w:rsid w:val="000F2645"/>
    <w:rsid w:val="000F26B6"/>
    <w:rsid w:val="000F271C"/>
    <w:rsid w:val="000F2730"/>
    <w:rsid w:val="000F278D"/>
    <w:rsid w:val="000F27D6"/>
    <w:rsid w:val="000F287A"/>
    <w:rsid w:val="000F28F3"/>
    <w:rsid w:val="000F294F"/>
    <w:rsid w:val="000F2950"/>
    <w:rsid w:val="000F29EB"/>
    <w:rsid w:val="000F2A1B"/>
    <w:rsid w:val="000F2A8B"/>
    <w:rsid w:val="000F2ABE"/>
    <w:rsid w:val="000F2B01"/>
    <w:rsid w:val="000F2B0F"/>
    <w:rsid w:val="000F2BC2"/>
    <w:rsid w:val="000F2C1A"/>
    <w:rsid w:val="000F2C82"/>
    <w:rsid w:val="000F2D17"/>
    <w:rsid w:val="000F2D24"/>
    <w:rsid w:val="000F2DD9"/>
    <w:rsid w:val="000F2DFD"/>
    <w:rsid w:val="000F2E01"/>
    <w:rsid w:val="000F2E0F"/>
    <w:rsid w:val="000F2E70"/>
    <w:rsid w:val="000F2F39"/>
    <w:rsid w:val="000F2F8F"/>
    <w:rsid w:val="000F2FA1"/>
    <w:rsid w:val="000F301D"/>
    <w:rsid w:val="000F30CC"/>
    <w:rsid w:val="000F310D"/>
    <w:rsid w:val="000F3152"/>
    <w:rsid w:val="000F3163"/>
    <w:rsid w:val="000F31AE"/>
    <w:rsid w:val="000F31C6"/>
    <w:rsid w:val="000F31F8"/>
    <w:rsid w:val="000F3291"/>
    <w:rsid w:val="000F3293"/>
    <w:rsid w:val="000F32D4"/>
    <w:rsid w:val="000F33BC"/>
    <w:rsid w:val="000F3406"/>
    <w:rsid w:val="000F34D3"/>
    <w:rsid w:val="000F3506"/>
    <w:rsid w:val="000F35EA"/>
    <w:rsid w:val="000F3609"/>
    <w:rsid w:val="000F3614"/>
    <w:rsid w:val="000F3673"/>
    <w:rsid w:val="000F3695"/>
    <w:rsid w:val="000F36AA"/>
    <w:rsid w:val="000F37A2"/>
    <w:rsid w:val="000F37F4"/>
    <w:rsid w:val="000F38B5"/>
    <w:rsid w:val="000F38F4"/>
    <w:rsid w:val="000F38FA"/>
    <w:rsid w:val="000F3932"/>
    <w:rsid w:val="000F3967"/>
    <w:rsid w:val="000F396A"/>
    <w:rsid w:val="000F39AD"/>
    <w:rsid w:val="000F39F6"/>
    <w:rsid w:val="000F3A4C"/>
    <w:rsid w:val="000F3A71"/>
    <w:rsid w:val="000F3A8C"/>
    <w:rsid w:val="000F3A8F"/>
    <w:rsid w:val="000F3A90"/>
    <w:rsid w:val="000F3B17"/>
    <w:rsid w:val="000F3C1A"/>
    <w:rsid w:val="000F3C2E"/>
    <w:rsid w:val="000F3C4E"/>
    <w:rsid w:val="000F3CBF"/>
    <w:rsid w:val="000F3D1A"/>
    <w:rsid w:val="000F3D40"/>
    <w:rsid w:val="000F3DEB"/>
    <w:rsid w:val="000F3DF0"/>
    <w:rsid w:val="000F3E28"/>
    <w:rsid w:val="000F3E97"/>
    <w:rsid w:val="000F3EB4"/>
    <w:rsid w:val="000F3EEA"/>
    <w:rsid w:val="000F3F15"/>
    <w:rsid w:val="000F3F59"/>
    <w:rsid w:val="000F3F6B"/>
    <w:rsid w:val="000F3F96"/>
    <w:rsid w:val="000F3FA4"/>
    <w:rsid w:val="000F3FF3"/>
    <w:rsid w:val="000F40E0"/>
    <w:rsid w:val="000F40E9"/>
    <w:rsid w:val="000F4104"/>
    <w:rsid w:val="000F4199"/>
    <w:rsid w:val="000F41FA"/>
    <w:rsid w:val="000F4235"/>
    <w:rsid w:val="000F424D"/>
    <w:rsid w:val="000F437F"/>
    <w:rsid w:val="000F43BB"/>
    <w:rsid w:val="000F43FA"/>
    <w:rsid w:val="000F441F"/>
    <w:rsid w:val="000F44B8"/>
    <w:rsid w:val="000F44E8"/>
    <w:rsid w:val="000F451A"/>
    <w:rsid w:val="000F452B"/>
    <w:rsid w:val="000F4539"/>
    <w:rsid w:val="000F461A"/>
    <w:rsid w:val="000F462C"/>
    <w:rsid w:val="000F4649"/>
    <w:rsid w:val="000F46EC"/>
    <w:rsid w:val="000F4719"/>
    <w:rsid w:val="000F471F"/>
    <w:rsid w:val="000F477D"/>
    <w:rsid w:val="000F4787"/>
    <w:rsid w:val="000F4804"/>
    <w:rsid w:val="000F4806"/>
    <w:rsid w:val="000F4889"/>
    <w:rsid w:val="000F488A"/>
    <w:rsid w:val="000F4899"/>
    <w:rsid w:val="000F48B7"/>
    <w:rsid w:val="000F495C"/>
    <w:rsid w:val="000F4987"/>
    <w:rsid w:val="000F49A9"/>
    <w:rsid w:val="000F4A29"/>
    <w:rsid w:val="000F4A66"/>
    <w:rsid w:val="000F4A6C"/>
    <w:rsid w:val="000F4C35"/>
    <w:rsid w:val="000F4CEE"/>
    <w:rsid w:val="000F4DD4"/>
    <w:rsid w:val="000F4E88"/>
    <w:rsid w:val="000F4EC5"/>
    <w:rsid w:val="000F4F3C"/>
    <w:rsid w:val="000F4F81"/>
    <w:rsid w:val="000F4F8B"/>
    <w:rsid w:val="000F5069"/>
    <w:rsid w:val="000F50E1"/>
    <w:rsid w:val="000F511F"/>
    <w:rsid w:val="000F5140"/>
    <w:rsid w:val="000F5283"/>
    <w:rsid w:val="000F5296"/>
    <w:rsid w:val="000F52BE"/>
    <w:rsid w:val="000F5312"/>
    <w:rsid w:val="000F5370"/>
    <w:rsid w:val="000F53CC"/>
    <w:rsid w:val="000F53F9"/>
    <w:rsid w:val="000F5435"/>
    <w:rsid w:val="000F546E"/>
    <w:rsid w:val="000F5476"/>
    <w:rsid w:val="000F55B0"/>
    <w:rsid w:val="000F55C3"/>
    <w:rsid w:val="000F5620"/>
    <w:rsid w:val="000F56C7"/>
    <w:rsid w:val="000F5727"/>
    <w:rsid w:val="000F577E"/>
    <w:rsid w:val="000F5822"/>
    <w:rsid w:val="000F5891"/>
    <w:rsid w:val="000F58F0"/>
    <w:rsid w:val="000F593B"/>
    <w:rsid w:val="000F5A56"/>
    <w:rsid w:val="000F5AC4"/>
    <w:rsid w:val="000F5AC7"/>
    <w:rsid w:val="000F5B23"/>
    <w:rsid w:val="000F5C32"/>
    <w:rsid w:val="000F5CC2"/>
    <w:rsid w:val="000F5CDA"/>
    <w:rsid w:val="000F5D11"/>
    <w:rsid w:val="000F5D25"/>
    <w:rsid w:val="000F5DA0"/>
    <w:rsid w:val="000F5DC0"/>
    <w:rsid w:val="000F5DD9"/>
    <w:rsid w:val="000F5F51"/>
    <w:rsid w:val="000F5F7C"/>
    <w:rsid w:val="000F6058"/>
    <w:rsid w:val="000F60AA"/>
    <w:rsid w:val="000F6108"/>
    <w:rsid w:val="000F610F"/>
    <w:rsid w:val="000F6233"/>
    <w:rsid w:val="000F6268"/>
    <w:rsid w:val="000F63C4"/>
    <w:rsid w:val="000F6426"/>
    <w:rsid w:val="000F6478"/>
    <w:rsid w:val="000F64BF"/>
    <w:rsid w:val="000F64F8"/>
    <w:rsid w:val="000F6508"/>
    <w:rsid w:val="000F665E"/>
    <w:rsid w:val="000F66A0"/>
    <w:rsid w:val="000F670A"/>
    <w:rsid w:val="000F6733"/>
    <w:rsid w:val="000F6740"/>
    <w:rsid w:val="000F678F"/>
    <w:rsid w:val="000F67DF"/>
    <w:rsid w:val="000F6865"/>
    <w:rsid w:val="000F6899"/>
    <w:rsid w:val="000F6909"/>
    <w:rsid w:val="000F6A51"/>
    <w:rsid w:val="000F6AC4"/>
    <w:rsid w:val="000F6B43"/>
    <w:rsid w:val="000F6B86"/>
    <w:rsid w:val="000F6B97"/>
    <w:rsid w:val="000F6BF8"/>
    <w:rsid w:val="000F6C09"/>
    <w:rsid w:val="000F6D28"/>
    <w:rsid w:val="000F6D2F"/>
    <w:rsid w:val="000F6D3C"/>
    <w:rsid w:val="000F6D4D"/>
    <w:rsid w:val="000F6D68"/>
    <w:rsid w:val="000F6E27"/>
    <w:rsid w:val="000F6E43"/>
    <w:rsid w:val="000F6E59"/>
    <w:rsid w:val="000F6E8E"/>
    <w:rsid w:val="000F6EAC"/>
    <w:rsid w:val="000F6EDF"/>
    <w:rsid w:val="000F6FCE"/>
    <w:rsid w:val="000F6FD9"/>
    <w:rsid w:val="000F70B2"/>
    <w:rsid w:val="000F7130"/>
    <w:rsid w:val="000F7138"/>
    <w:rsid w:val="000F7166"/>
    <w:rsid w:val="000F7237"/>
    <w:rsid w:val="000F72FF"/>
    <w:rsid w:val="000F736A"/>
    <w:rsid w:val="000F738C"/>
    <w:rsid w:val="000F74C8"/>
    <w:rsid w:val="000F74CE"/>
    <w:rsid w:val="000F74F7"/>
    <w:rsid w:val="000F7594"/>
    <w:rsid w:val="000F75AE"/>
    <w:rsid w:val="000F75BB"/>
    <w:rsid w:val="000F75D9"/>
    <w:rsid w:val="000F7608"/>
    <w:rsid w:val="000F7628"/>
    <w:rsid w:val="000F767A"/>
    <w:rsid w:val="000F7694"/>
    <w:rsid w:val="000F769A"/>
    <w:rsid w:val="000F76C7"/>
    <w:rsid w:val="000F7704"/>
    <w:rsid w:val="000F774F"/>
    <w:rsid w:val="000F7780"/>
    <w:rsid w:val="000F77A8"/>
    <w:rsid w:val="000F7900"/>
    <w:rsid w:val="000F7975"/>
    <w:rsid w:val="000F7A8F"/>
    <w:rsid w:val="000F7A9B"/>
    <w:rsid w:val="000F7AC9"/>
    <w:rsid w:val="000F7AE6"/>
    <w:rsid w:val="000F7AEB"/>
    <w:rsid w:val="000F7AF0"/>
    <w:rsid w:val="000F7AFC"/>
    <w:rsid w:val="000F7B58"/>
    <w:rsid w:val="000F7BB0"/>
    <w:rsid w:val="000F7C1E"/>
    <w:rsid w:val="000F7C22"/>
    <w:rsid w:val="000F7C46"/>
    <w:rsid w:val="000F7D68"/>
    <w:rsid w:val="000F7D92"/>
    <w:rsid w:val="000F7DC5"/>
    <w:rsid w:val="000F7DE7"/>
    <w:rsid w:val="000F7EDF"/>
    <w:rsid w:val="000F7EE4"/>
    <w:rsid w:val="000F7F71"/>
    <w:rsid w:val="000F7FE2"/>
    <w:rsid w:val="00100023"/>
    <w:rsid w:val="001000E7"/>
    <w:rsid w:val="0010012D"/>
    <w:rsid w:val="0010013A"/>
    <w:rsid w:val="00100145"/>
    <w:rsid w:val="0010014E"/>
    <w:rsid w:val="001002A2"/>
    <w:rsid w:val="001002DD"/>
    <w:rsid w:val="0010031A"/>
    <w:rsid w:val="00100363"/>
    <w:rsid w:val="001003B8"/>
    <w:rsid w:val="001003C8"/>
    <w:rsid w:val="001003E4"/>
    <w:rsid w:val="001003F0"/>
    <w:rsid w:val="001004FA"/>
    <w:rsid w:val="0010054C"/>
    <w:rsid w:val="001005BA"/>
    <w:rsid w:val="00100610"/>
    <w:rsid w:val="0010061E"/>
    <w:rsid w:val="0010065B"/>
    <w:rsid w:val="0010065E"/>
    <w:rsid w:val="00100696"/>
    <w:rsid w:val="001006A0"/>
    <w:rsid w:val="0010070B"/>
    <w:rsid w:val="00100754"/>
    <w:rsid w:val="001007FB"/>
    <w:rsid w:val="00100900"/>
    <w:rsid w:val="00100910"/>
    <w:rsid w:val="0010092B"/>
    <w:rsid w:val="001009B0"/>
    <w:rsid w:val="001009DF"/>
    <w:rsid w:val="001009E6"/>
    <w:rsid w:val="00100A46"/>
    <w:rsid w:val="00100A82"/>
    <w:rsid w:val="00100ABC"/>
    <w:rsid w:val="00100AC9"/>
    <w:rsid w:val="00100B13"/>
    <w:rsid w:val="00100B20"/>
    <w:rsid w:val="00100B80"/>
    <w:rsid w:val="00100CE1"/>
    <w:rsid w:val="00100D75"/>
    <w:rsid w:val="00100D8D"/>
    <w:rsid w:val="00100DF5"/>
    <w:rsid w:val="00100E55"/>
    <w:rsid w:val="00100F09"/>
    <w:rsid w:val="00100FA4"/>
    <w:rsid w:val="00100FCB"/>
    <w:rsid w:val="00100FF6"/>
    <w:rsid w:val="00101037"/>
    <w:rsid w:val="00101068"/>
    <w:rsid w:val="0010108D"/>
    <w:rsid w:val="001010AC"/>
    <w:rsid w:val="001010F1"/>
    <w:rsid w:val="00101122"/>
    <w:rsid w:val="00101134"/>
    <w:rsid w:val="0010118E"/>
    <w:rsid w:val="0010119C"/>
    <w:rsid w:val="001011A6"/>
    <w:rsid w:val="00101264"/>
    <w:rsid w:val="001012D6"/>
    <w:rsid w:val="00101321"/>
    <w:rsid w:val="00101346"/>
    <w:rsid w:val="0010144F"/>
    <w:rsid w:val="0010149B"/>
    <w:rsid w:val="001014E5"/>
    <w:rsid w:val="00101525"/>
    <w:rsid w:val="00101571"/>
    <w:rsid w:val="00101575"/>
    <w:rsid w:val="00101586"/>
    <w:rsid w:val="00101619"/>
    <w:rsid w:val="001016C5"/>
    <w:rsid w:val="00101727"/>
    <w:rsid w:val="00101759"/>
    <w:rsid w:val="00101829"/>
    <w:rsid w:val="0010183D"/>
    <w:rsid w:val="0010184A"/>
    <w:rsid w:val="00101854"/>
    <w:rsid w:val="001018C7"/>
    <w:rsid w:val="001018CC"/>
    <w:rsid w:val="00101937"/>
    <w:rsid w:val="0010193F"/>
    <w:rsid w:val="00101966"/>
    <w:rsid w:val="0010197A"/>
    <w:rsid w:val="00101A2B"/>
    <w:rsid w:val="00101A39"/>
    <w:rsid w:val="00101A4C"/>
    <w:rsid w:val="00101B07"/>
    <w:rsid w:val="00101B08"/>
    <w:rsid w:val="00101B5B"/>
    <w:rsid w:val="00101B72"/>
    <w:rsid w:val="00101B74"/>
    <w:rsid w:val="00101BA2"/>
    <w:rsid w:val="00101BB0"/>
    <w:rsid w:val="00101BF7"/>
    <w:rsid w:val="00101C21"/>
    <w:rsid w:val="00101CB1"/>
    <w:rsid w:val="00101CB2"/>
    <w:rsid w:val="00101D12"/>
    <w:rsid w:val="00101DC6"/>
    <w:rsid w:val="00101E07"/>
    <w:rsid w:val="00101E4A"/>
    <w:rsid w:val="00101E86"/>
    <w:rsid w:val="00101EE1"/>
    <w:rsid w:val="00101F0A"/>
    <w:rsid w:val="00101F27"/>
    <w:rsid w:val="0010201C"/>
    <w:rsid w:val="001020CA"/>
    <w:rsid w:val="001020CD"/>
    <w:rsid w:val="00102120"/>
    <w:rsid w:val="00102132"/>
    <w:rsid w:val="001021C5"/>
    <w:rsid w:val="0010221B"/>
    <w:rsid w:val="0010224B"/>
    <w:rsid w:val="0010225C"/>
    <w:rsid w:val="00102260"/>
    <w:rsid w:val="00102280"/>
    <w:rsid w:val="0010231F"/>
    <w:rsid w:val="001023C2"/>
    <w:rsid w:val="001023E5"/>
    <w:rsid w:val="001023F8"/>
    <w:rsid w:val="001023FA"/>
    <w:rsid w:val="00102415"/>
    <w:rsid w:val="0010244E"/>
    <w:rsid w:val="00102453"/>
    <w:rsid w:val="0010247C"/>
    <w:rsid w:val="00102514"/>
    <w:rsid w:val="0010254F"/>
    <w:rsid w:val="001025B2"/>
    <w:rsid w:val="001025D8"/>
    <w:rsid w:val="00102632"/>
    <w:rsid w:val="0010263E"/>
    <w:rsid w:val="00102643"/>
    <w:rsid w:val="0010268E"/>
    <w:rsid w:val="00102696"/>
    <w:rsid w:val="0010269F"/>
    <w:rsid w:val="00102719"/>
    <w:rsid w:val="00102743"/>
    <w:rsid w:val="001027C1"/>
    <w:rsid w:val="001027C2"/>
    <w:rsid w:val="0010286B"/>
    <w:rsid w:val="001028D8"/>
    <w:rsid w:val="00102959"/>
    <w:rsid w:val="0010299A"/>
    <w:rsid w:val="0010299B"/>
    <w:rsid w:val="00102A61"/>
    <w:rsid w:val="00102AE9"/>
    <w:rsid w:val="00102B07"/>
    <w:rsid w:val="00102B0A"/>
    <w:rsid w:val="00102BBC"/>
    <w:rsid w:val="00102BC9"/>
    <w:rsid w:val="00102CBE"/>
    <w:rsid w:val="00102DB4"/>
    <w:rsid w:val="00102E17"/>
    <w:rsid w:val="00102E64"/>
    <w:rsid w:val="00102E98"/>
    <w:rsid w:val="00102F35"/>
    <w:rsid w:val="00102F3F"/>
    <w:rsid w:val="00103012"/>
    <w:rsid w:val="00103028"/>
    <w:rsid w:val="0010303E"/>
    <w:rsid w:val="00103084"/>
    <w:rsid w:val="001030A3"/>
    <w:rsid w:val="001030AB"/>
    <w:rsid w:val="00103108"/>
    <w:rsid w:val="00103263"/>
    <w:rsid w:val="0010326B"/>
    <w:rsid w:val="00103317"/>
    <w:rsid w:val="00103320"/>
    <w:rsid w:val="00103406"/>
    <w:rsid w:val="0010345E"/>
    <w:rsid w:val="001034D0"/>
    <w:rsid w:val="0010355D"/>
    <w:rsid w:val="00103578"/>
    <w:rsid w:val="00103587"/>
    <w:rsid w:val="001035AB"/>
    <w:rsid w:val="001035B0"/>
    <w:rsid w:val="001035DB"/>
    <w:rsid w:val="001035E4"/>
    <w:rsid w:val="001035EB"/>
    <w:rsid w:val="00103630"/>
    <w:rsid w:val="001036A8"/>
    <w:rsid w:val="001036FA"/>
    <w:rsid w:val="00103738"/>
    <w:rsid w:val="0010373E"/>
    <w:rsid w:val="00103776"/>
    <w:rsid w:val="00103778"/>
    <w:rsid w:val="0010378F"/>
    <w:rsid w:val="00103799"/>
    <w:rsid w:val="001037AA"/>
    <w:rsid w:val="001037B0"/>
    <w:rsid w:val="0010387B"/>
    <w:rsid w:val="0010389C"/>
    <w:rsid w:val="001038C4"/>
    <w:rsid w:val="001038D4"/>
    <w:rsid w:val="0010395D"/>
    <w:rsid w:val="00103961"/>
    <w:rsid w:val="00103972"/>
    <w:rsid w:val="001039F7"/>
    <w:rsid w:val="00103A68"/>
    <w:rsid w:val="00103B00"/>
    <w:rsid w:val="00103B0C"/>
    <w:rsid w:val="00103BAC"/>
    <w:rsid w:val="00103C08"/>
    <w:rsid w:val="00103C0A"/>
    <w:rsid w:val="00103C26"/>
    <w:rsid w:val="00103C43"/>
    <w:rsid w:val="00103CAC"/>
    <w:rsid w:val="00103CE1"/>
    <w:rsid w:val="00103D7E"/>
    <w:rsid w:val="00103DF3"/>
    <w:rsid w:val="00103F3C"/>
    <w:rsid w:val="00103F44"/>
    <w:rsid w:val="00103F46"/>
    <w:rsid w:val="00103F4A"/>
    <w:rsid w:val="00103F74"/>
    <w:rsid w:val="00103FB4"/>
    <w:rsid w:val="00103FBE"/>
    <w:rsid w:val="00103FC0"/>
    <w:rsid w:val="00103FEF"/>
    <w:rsid w:val="00104005"/>
    <w:rsid w:val="0010408E"/>
    <w:rsid w:val="001040C3"/>
    <w:rsid w:val="001040E1"/>
    <w:rsid w:val="00104260"/>
    <w:rsid w:val="00104272"/>
    <w:rsid w:val="001042BB"/>
    <w:rsid w:val="00104370"/>
    <w:rsid w:val="00104395"/>
    <w:rsid w:val="00104399"/>
    <w:rsid w:val="001043A1"/>
    <w:rsid w:val="0010451E"/>
    <w:rsid w:val="00104530"/>
    <w:rsid w:val="00104534"/>
    <w:rsid w:val="00104574"/>
    <w:rsid w:val="00104597"/>
    <w:rsid w:val="001045EF"/>
    <w:rsid w:val="00104650"/>
    <w:rsid w:val="00104662"/>
    <w:rsid w:val="001046D2"/>
    <w:rsid w:val="001046D8"/>
    <w:rsid w:val="001046FF"/>
    <w:rsid w:val="0010475F"/>
    <w:rsid w:val="00104782"/>
    <w:rsid w:val="001047FE"/>
    <w:rsid w:val="00104819"/>
    <w:rsid w:val="00104822"/>
    <w:rsid w:val="00104850"/>
    <w:rsid w:val="00104859"/>
    <w:rsid w:val="00104911"/>
    <w:rsid w:val="00104A93"/>
    <w:rsid w:val="00104B06"/>
    <w:rsid w:val="00104B75"/>
    <w:rsid w:val="00104BB9"/>
    <w:rsid w:val="00104BDE"/>
    <w:rsid w:val="00104C47"/>
    <w:rsid w:val="00104CF6"/>
    <w:rsid w:val="00104D4D"/>
    <w:rsid w:val="00104E4D"/>
    <w:rsid w:val="00104E8D"/>
    <w:rsid w:val="00104EA4"/>
    <w:rsid w:val="00104EC3"/>
    <w:rsid w:val="00104F05"/>
    <w:rsid w:val="00104FC3"/>
    <w:rsid w:val="00104FC9"/>
    <w:rsid w:val="0010503C"/>
    <w:rsid w:val="00105080"/>
    <w:rsid w:val="001050E9"/>
    <w:rsid w:val="00105146"/>
    <w:rsid w:val="00105199"/>
    <w:rsid w:val="001051A2"/>
    <w:rsid w:val="001051F1"/>
    <w:rsid w:val="0010527A"/>
    <w:rsid w:val="00105292"/>
    <w:rsid w:val="001052AA"/>
    <w:rsid w:val="001053AC"/>
    <w:rsid w:val="001053E7"/>
    <w:rsid w:val="001053FD"/>
    <w:rsid w:val="00105405"/>
    <w:rsid w:val="00105428"/>
    <w:rsid w:val="001054A9"/>
    <w:rsid w:val="001054C9"/>
    <w:rsid w:val="001054D4"/>
    <w:rsid w:val="0010550F"/>
    <w:rsid w:val="00105539"/>
    <w:rsid w:val="00105565"/>
    <w:rsid w:val="00105568"/>
    <w:rsid w:val="001055C5"/>
    <w:rsid w:val="00105615"/>
    <w:rsid w:val="0010563E"/>
    <w:rsid w:val="00105645"/>
    <w:rsid w:val="00105694"/>
    <w:rsid w:val="00105765"/>
    <w:rsid w:val="0010588A"/>
    <w:rsid w:val="0010591C"/>
    <w:rsid w:val="001059B8"/>
    <w:rsid w:val="001059BB"/>
    <w:rsid w:val="00105A03"/>
    <w:rsid w:val="00105AB6"/>
    <w:rsid w:val="00105B06"/>
    <w:rsid w:val="00105B09"/>
    <w:rsid w:val="00105BBA"/>
    <w:rsid w:val="00105BDC"/>
    <w:rsid w:val="00105BED"/>
    <w:rsid w:val="00105C07"/>
    <w:rsid w:val="00105C34"/>
    <w:rsid w:val="00105CB4"/>
    <w:rsid w:val="00105D0D"/>
    <w:rsid w:val="00105D4B"/>
    <w:rsid w:val="00105D65"/>
    <w:rsid w:val="00105DB7"/>
    <w:rsid w:val="00105DBB"/>
    <w:rsid w:val="00105DD8"/>
    <w:rsid w:val="00105E02"/>
    <w:rsid w:val="00105E2E"/>
    <w:rsid w:val="00105E31"/>
    <w:rsid w:val="00105E75"/>
    <w:rsid w:val="00105ED6"/>
    <w:rsid w:val="00105F67"/>
    <w:rsid w:val="00105FCB"/>
    <w:rsid w:val="0010606E"/>
    <w:rsid w:val="00106163"/>
    <w:rsid w:val="00106171"/>
    <w:rsid w:val="00106174"/>
    <w:rsid w:val="0010625B"/>
    <w:rsid w:val="0010626F"/>
    <w:rsid w:val="001062D7"/>
    <w:rsid w:val="00106315"/>
    <w:rsid w:val="00106341"/>
    <w:rsid w:val="001063E6"/>
    <w:rsid w:val="0010641F"/>
    <w:rsid w:val="00106438"/>
    <w:rsid w:val="00106448"/>
    <w:rsid w:val="001064CA"/>
    <w:rsid w:val="0010663E"/>
    <w:rsid w:val="001066A8"/>
    <w:rsid w:val="001066DE"/>
    <w:rsid w:val="001066E4"/>
    <w:rsid w:val="0010674A"/>
    <w:rsid w:val="001069B8"/>
    <w:rsid w:val="00106A70"/>
    <w:rsid w:val="00106A9B"/>
    <w:rsid w:val="00106AE7"/>
    <w:rsid w:val="00106AFF"/>
    <w:rsid w:val="00106B7F"/>
    <w:rsid w:val="00106C36"/>
    <w:rsid w:val="00106C37"/>
    <w:rsid w:val="00106C65"/>
    <w:rsid w:val="00106C8B"/>
    <w:rsid w:val="00106C98"/>
    <w:rsid w:val="00106CD9"/>
    <w:rsid w:val="00106CEB"/>
    <w:rsid w:val="00106CF6"/>
    <w:rsid w:val="00106D8D"/>
    <w:rsid w:val="00106E1C"/>
    <w:rsid w:val="00106E82"/>
    <w:rsid w:val="00106F23"/>
    <w:rsid w:val="00106F93"/>
    <w:rsid w:val="00107030"/>
    <w:rsid w:val="00107031"/>
    <w:rsid w:val="001070C1"/>
    <w:rsid w:val="001070F1"/>
    <w:rsid w:val="00107171"/>
    <w:rsid w:val="0010719F"/>
    <w:rsid w:val="001071CF"/>
    <w:rsid w:val="00107202"/>
    <w:rsid w:val="0010727C"/>
    <w:rsid w:val="0010739A"/>
    <w:rsid w:val="0010744A"/>
    <w:rsid w:val="001074F2"/>
    <w:rsid w:val="001075D8"/>
    <w:rsid w:val="0010768E"/>
    <w:rsid w:val="001076A3"/>
    <w:rsid w:val="001076F0"/>
    <w:rsid w:val="001076F3"/>
    <w:rsid w:val="001076FB"/>
    <w:rsid w:val="00107720"/>
    <w:rsid w:val="0010772F"/>
    <w:rsid w:val="00107868"/>
    <w:rsid w:val="00107874"/>
    <w:rsid w:val="00107899"/>
    <w:rsid w:val="0010789A"/>
    <w:rsid w:val="0010789B"/>
    <w:rsid w:val="00107942"/>
    <w:rsid w:val="00107997"/>
    <w:rsid w:val="00107ABB"/>
    <w:rsid w:val="00107C5D"/>
    <w:rsid w:val="00107C65"/>
    <w:rsid w:val="00107C8B"/>
    <w:rsid w:val="00107C9A"/>
    <w:rsid w:val="00107D2B"/>
    <w:rsid w:val="00107D43"/>
    <w:rsid w:val="00107D6B"/>
    <w:rsid w:val="00107DE7"/>
    <w:rsid w:val="00107E29"/>
    <w:rsid w:val="00107E42"/>
    <w:rsid w:val="00107E7E"/>
    <w:rsid w:val="00107F89"/>
    <w:rsid w:val="00110009"/>
    <w:rsid w:val="00110017"/>
    <w:rsid w:val="0011004C"/>
    <w:rsid w:val="00110072"/>
    <w:rsid w:val="0011015C"/>
    <w:rsid w:val="001101AE"/>
    <w:rsid w:val="00110225"/>
    <w:rsid w:val="0011026A"/>
    <w:rsid w:val="00110292"/>
    <w:rsid w:val="001102DF"/>
    <w:rsid w:val="001102EC"/>
    <w:rsid w:val="001102FF"/>
    <w:rsid w:val="00110346"/>
    <w:rsid w:val="001103A6"/>
    <w:rsid w:val="001103EE"/>
    <w:rsid w:val="0011045C"/>
    <w:rsid w:val="00110477"/>
    <w:rsid w:val="001104BB"/>
    <w:rsid w:val="00110544"/>
    <w:rsid w:val="0011058D"/>
    <w:rsid w:val="001105A0"/>
    <w:rsid w:val="00110606"/>
    <w:rsid w:val="0011061B"/>
    <w:rsid w:val="00110643"/>
    <w:rsid w:val="001106BA"/>
    <w:rsid w:val="0011072B"/>
    <w:rsid w:val="0011072C"/>
    <w:rsid w:val="001107B9"/>
    <w:rsid w:val="00110829"/>
    <w:rsid w:val="0011082D"/>
    <w:rsid w:val="00110830"/>
    <w:rsid w:val="00110846"/>
    <w:rsid w:val="00110851"/>
    <w:rsid w:val="001108C4"/>
    <w:rsid w:val="001108CC"/>
    <w:rsid w:val="00110928"/>
    <w:rsid w:val="0011099E"/>
    <w:rsid w:val="001109BA"/>
    <w:rsid w:val="001109D4"/>
    <w:rsid w:val="001109D6"/>
    <w:rsid w:val="00110A05"/>
    <w:rsid w:val="00110AC0"/>
    <w:rsid w:val="00110AC9"/>
    <w:rsid w:val="00110AE2"/>
    <w:rsid w:val="00110B87"/>
    <w:rsid w:val="00110B9B"/>
    <w:rsid w:val="00110BA7"/>
    <w:rsid w:val="00110BB4"/>
    <w:rsid w:val="00110C87"/>
    <w:rsid w:val="00110D21"/>
    <w:rsid w:val="00110E0A"/>
    <w:rsid w:val="00110E35"/>
    <w:rsid w:val="00110E8E"/>
    <w:rsid w:val="00110EED"/>
    <w:rsid w:val="00110F33"/>
    <w:rsid w:val="00110F3B"/>
    <w:rsid w:val="00110F44"/>
    <w:rsid w:val="00110F9F"/>
    <w:rsid w:val="00110FD5"/>
    <w:rsid w:val="00111121"/>
    <w:rsid w:val="00111131"/>
    <w:rsid w:val="00111152"/>
    <w:rsid w:val="00111156"/>
    <w:rsid w:val="00111171"/>
    <w:rsid w:val="00111191"/>
    <w:rsid w:val="001111A9"/>
    <w:rsid w:val="001111C9"/>
    <w:rsid w:val="001111E9"/>
    <w:rsid w:val="00111235"/>
    <w:rsid w:val="00111254"/>
    <w:rsid w:val="00111268"/>
    <w:rsid w:val="00111292"/>
    <w:rsid w:val="001112BF"/>
    <w:rsid w:val="00111363"/>
    <w:rsid w:val="0011136D"/>
    <w:rsid w:val="001113A1"/>
    <w:rsid w:val="001113B8"/>
    <w:rsid w:val="001113BE"/>
    <w:rsid w:val="00111456"/>
    <w:rsid w:val="0011145C"/>
    <w:rsid w:val="001114CC"/>
    <w:rsid w:val="001114CF"/>
    <w:rsid w:val="00111514"/>
    <w:rsid w:val="0011152E"/>
    <w:rsid w:val="00111561"/>
    <w:rsid w:val="00111765"/>
    <w:rsid w:val="00111799"/>
    <w:rsid w:val="001117CD"/>
    <w:rsid w:val="001117EA"/>
    <w:rsid w:val="00111895"/>
    <w:rsid w:val="00111899"/>
    <w:rsid w:val="001118B1"/>
    <w:rsid w:val="001118CB"/>
    <w:rsid w:val="001118D6"/>
    <w:rsid w:val="001118F3"/>
    <w:rsid w:val="00111907"/>
    <w:rsid w:val="00111961"/>
    <w:rsid w:val="00111973"/>
    <w:rsid w:val="00111986"/>
    <w:rsid w:val="00111999"/>
    <w:rsid w:val="001119E0"/>
    <w:rsid w:val="00111A86"/>
    <w:rsid w:val="00111AD4"/>
    <w:rsid w:val="00111B4D"/>
    <w:rsid w:val="00111B57"/>
    <w:rsid w:val="00111B63"/>
    <w:rsid w:val="00111BA8"/>
    <w:rsid w:val="00111BE7"/>
    <w:rsid w:val="00111C4D"/>
    <w:rsid w:val="00111D0E"/>
    <w:rsid w:val="00111D2B"/>
    <w:rsid w:val="00111DAE"/>
    <w:rsid w:val="00111DBB"/>
    <w:rsid w:val="00111DDD"/>
    <w:rsid w:val="00111DFE"/>
    <w:rsid w:val="00111E98"/>
    <w:rsid w:val="00111F09"/>
    <w:rsid w:val="00111FEF"/>
    <w:rsid w:val="00112000"/>
    <w:rsid w:val="0011200B"/>
    <w:rsid w:val="001120A0"/>
    <w:rsid w:val="00112107"/>
    <w:rsid w:val="00112137"/>
    <w:rsid w:val="00112146"/>
    <w:rsid w:val="00112179"/>
    <w:rsid w:val="00112192"/>
    <w:rsid w:val="001121E1"/>
    <w:rsid w:val="00112221"/>
    <w:rsid w:val="00112226"/>
    <w:rsid w:val="00112241"/>
    <w:rsid w:val="00112277"/>
    <w:rsid w:val="001122EF"/>
    <w:rsid w:val="0011232A"/>
    <w:rsid w:val="0011235A"/>
    <w:rsid w:val="0011236E"/>
    <w:rsid w:val="001123B7"/>
    <w:rsid w:val="001123D9"/>
    <w:rsid w:val="0011244C"/>
    <w:rsid w:val="0011245F"/>
    <w:rsid w:val="001124C9"/>
    <w:rsid w:val="00112563"/>
    <w:rsid w:val="0011258C"/>
    <w:rsid w:val="00112598"/>
    <w:rsid w:val="001126D8"/>
    <w:rsid w:val="001126D9"/>
    <w:rsid w:val="001126E1"/>
    <w:rsid w:val="001126E6"/>
    <w:rsid w:val="001127B1"/>
    <w:rsid w:val="00112803"/>
    <w:rsid w:val="0011281B"/>
    <w:rsid w:val="00112832"/>
    <w:rsid w:val="0011285C"/>
    <w:rsid w:val="00112909"/>
    <w:rsid w:val="00112943"/>
    <w:rsid w:val="001129A5"/>
    <w:rsid w:val="001129C8"/>
    <w:rsid w:val="001129DF"/>
    <w:rsid w:val="001129E6"/>
    <w:rsid w:val="00112A26"/>
    <w:rsid w:val="00112AF8"/>
    <w:rsid w:val="00112B01"/>
    <w:rsid w:val="00112B11"/>
    <w:rsid w:val="00112B84"/>
    <w:rsid w:val="00112BCD"/>
    <w:rsid w:val="00112C35"/>
    <w:rsid w:val="00112CA2"/>
    <w:rsid w:val="00112D72"/>
    <w:rsid w:val="00112D7E"/>
    <w:rsid w:val="00112E96"/>
    <w:rsid w:val="00112EE0"/>
    <w:rsid w:val="00112F35"/>
    <w:rsid w:val="00112FD2"/>
    <w:rsid w:val="00112FD3"/>
    <w:rsid w:val="001130BF"/>
    <w:rsid w:val="0011314D"/>
    <w:rsid w:val="00113162"/>
    <w:rsid w:val="0011317C"/>
    <w:rsid w:val="001131B7"/>
    <w:rsid w:val="001131F1"/>
    <w:rsid w:val="0011321A"/>
    <w:rsid w:val="0011337D"/>
    <w:rsid w:val="001133A3"/>
    <w:rsid w:val="001133B0"/>
    <w:rsid w:val="00113458"/>
    <w:rsid w:val="001134A5"/>
    <w:rsid w:val="001134DE"/>
    <w:rsid w:val="0011351D"/>
    <w:rsid w:val="00113583"/>
    <w:rsid w:val="001135A6"/>
    <w:rsid w:val="001135C3"/>
    <w:rsid w:val="001135D1"/>
    <w:rsid w:val="001135DD"/>
    <w:rsid w:val="0011363B"/>
    <w:rsid w:val="0011364F"/>
    <w:rsid w:val="001136A9"/>
    <w:rsid w:val="001136C2"/>
    <w:rsid w:val="00113756"/>
    <w:rsid w:val="00113765"/>
    <w:rsid w:val="0011379E"/>
    <w:rsid w:val="001137F5"/>
    <w:rsid w:val="00113815"/>
    <w:rsid w:val="00113957"/>
    <w:rsid w:val="0011395F"/>
    <w:rsid w:val="0011399B"/>
    <w:rsid w:val="001139C0"/>
    <w:rsid w:val="00113A03"/>
    <w:rsid w:val="00113A04"/>
    <w:rsid w:val="00113AA2"/>
    <w:rsid w:val="00113BE3"/>
    <w:rsid w:val="00113C27"/>
    <w:rsid w:val="00113C43"/>
    <w:rsid w:val="00113C88"/>
    <w:rsid w:val="00113CE3"/>
    <w:rsid w:val="00113CFC"/>
    <w:rsid w:val="00113D41"/>
    <w:rsid w:val="00113D67"/>
    <w:rsid w:val="00113DF1"/>
    <w:rsid w:val="00113DFC"/>
    <w:rsid w:val="00113E06"/>
    <w:rsid w:val="00113E13"/>
    <w:rsid w:val="00113E1A"/>
    <w:rsid w:val="00113E9F"/>
    <w:rsid w:val="00113EA2"/>
    <w:rsid w:val="00113EA7"/>
    <w:rsid w:val="00113F51"/>
    <w:rsid w:val="00113F6C"/>
    <w:rsid w:val="00113FF8"/>
    <w:rsid w:val="0011400B"/>
    <w:rsid w:val="00114040"/>
    <w:rsid w:val="00114047"/>
    <w:rsid w:val="00114051"/>
    <w:rsid w:val="00114052"/>
    <w:rsid w:val="001140BC"/>
    <w:rsid w:val="001140E9"/>
    <w:rsid w:val="001142DA"/>
    <w:rsid w:val="00114318"/>
    <w:rsid w:val="0011439E"/>
    <w:rsid w:val="001143A9"/>
    <w:rsid w:val="001143E4"/>
    <w:rsid w:val="00114411"/>
    <w:rsid w:val="0011446C"/>
    <w:rsid w:val="001144E7"/>
    <w:rsid w:val="00114525"/>
    <w:rsid w:val="00114587"/>
    <w:rsid w:val="001145B6"/>
    <w:rsid w:val="001145FE"/>
    <w:rsid w:val="00114608"/>
    <w:rsid w:val="00114683"/>
    <w:rsid w:val="0011468D"/>
    <w:rsid w:val="001146BB"/>
    <w:rsid w:val="001146D7"/>
    <w:rsid w:val="0011470F"/>
    <w:rsid w:val="001147A0"/>
    <w:rsid w:val="001147C8"/>
    <w:rsid w:val="00114891"/>
    <w:rsid w:val="0011489C"/>
    <w:rsid w:val="00114928"/>
    <w:rsid w:val="001149B0"/>
    <w:rsid w:val="00114A12"/>
    <w:rsid w:val="00114A34"/>
    <w:rsid w:val="00114AC7"/>
    <w:rsid w:val="00114AD3"/>
    <w:rsid w:val="00114B40"/>
    <w:rsid w:val="00114B86"/>
    <w:rsid w:val="00114BA3"/>
    <w:rsid w:val="00114BF3"/>
    <w:rsid w:val="00114C17"/>
    <w:rsid w:val="00114C3D"/>
    <w:rsid w:val="00114C71"/>
    <w:rsid w:val="00114CF4"/>
    <w:rsid w:val="00114D48"/>
    <w:rsid w:val="00114DA0"/>
    <w:rsid w:val="00114DB9"/>
    <w:rsid w:val="00114E31"/>
    <w:rsid w:val="00114E91"/>
    <w:rsid w:val="00114EC8"/>
    <w:rsid w:val="00114EF9"/>
    <w:rsid w:val="00114F3D"/>
    <w:rsid w:val="00114F6F"/>
    <w:rsid w:val="00115000"/>
    <w:rsid w:val="00115058"/>
    <w:rsid w:val="00115085"/>
    <w:rsid w:val="00115286"/>
    <w:rsid w:val="001152D8"/>
    <w:rsid w:val="00115316"/>
    <w:rsid w:val="0011531E"/>
    <w:rsid w:val="00115376"/>
    <w:rsid w:val="00115391"/>
    <w:rsid w:val="001153A2"/>
    <w:rsid w:val="001153DB"/>
    <w:rsid w:val="001153DF"/>
    <w:rsid w:val="00115402"/>
    <w:rsid w:val="00115448"/>
    <w:rsid w:val="0011551F"/>
    <w:rsid w:val="0011565A"/>
    <w:rsid w:val="00115695"/>
    <w:rsid w:val="001156EE"/>
    <w:rsid w:val="00115727"/>
    <w:rsid w:val="001157A8"/>
    <w:rsid w:val="0011591D"/>
    <w:rsid w:val="0011595B"/>
    <w:rsid w:val="0011597D"/>
    <w:rsid w:val="001159D8"/>
    <w:rsid w:val="00115A2C"/>
    <w:rsid w:val="00115A34"/>
    <w:rsid w:val="00115A86"/>
    <w:rsid w:val="00115B1E"/>
    <w:rsid w:val="00115C40"/>
    <w:rsid w:val="00115C42"/>
    <w:rsid w:val="00115C6A"/>
    <w:rsid w:val="00115CD3"/>
    <w:rsid w:val="00115D38"/>
    <w:rsid w:val="00115D45"/>
    <w:rsid w:val="00115D72"/>
    <w:rsid w:val="00115DAD"/>
    <w:rsid w:val="00115EB5"/>
    <w:rsid w:val="00115EEC"/>
    <w:rsid w:val="00115FA7"/>
    <w:rsid w:val="00115FAC"/>
    <w:rsid w:val="00115FAE"/>
    <w:rsid w:val="00116024"/>
    <w:rsid w:val="00116040"/>
    <w:rsid w:val="0011607A"/>
    <w:rsid w:val="00116103"/>
    <w:rsid w:val="00116108"/>
    <w:rsid w:val="001161A8"/>
    <w:rsid w:val="00116244"/>
    <w:rsid w:val="00116312"/>
    <w:rsid w:val="00116356"/>
    <w:rsid w:val="00116366"/>
    <w:rsid w:val="00116383"/>
    <w:rsid w:val="00116384"/>
    <w:rsid w:val="001163BA"/>
    <w:rsid w:val="00116492"/>
    <w:rsid w:val="001164FE"/>
    <w:rsid w:val="00116524"/>
    <w:rsid w:val="00116539"/>
    <w:rsid w:val="00116561"/>
    <w:rsid w:val="001165A6"/>
    <w:rsid w:val="001165B5"/>
    <w:rsid w:val="001165FA"/>
    <w:rsid w:val="001166B5"/>
    <w:rsid w:val="001166E3"/>
    <w:rsid w:val="00116777"/>
    <w:rsid w:val="001167A8"/>
    <w:rsid w:val="001168B5"/>
    <w:rsid w:val="00116983"/>
    <w:rsid w:val="00116A78"/>
    <w:rsid w:val="00116AB9"/>
    <w:rsid w:val="00116AE9"/>
    <w:rsid w:val="00116B57"/>
    <w:rsid w:val="00116BB5"/>
    <w:rsid w:val="00116BE6"/>
    <w:rsid w:val="00116C2F"/>
    <w:rsid w:val="00116C65"/>
    <w:rsid w:val="00116CC7"/>
    <w:rsid w:val="00116CF2"/>
    <w:rsid w:val="00116E2F"/>
    <w:rsid w:val="00116E30"/>
    <w:rsid w:val="00116E50"/>
    <w:rsid w:val="00116F0D"/>
    <w:rsid w:val="00116F3C"/>
    <w:rsid w:val="00116F58"/>
    <w:rsid w:val="0011701E"/>
    <w:rsid w:val="00117120"/>
    <w:rsid w:val="001171F9"/>
    <w:rsid w:val="00117271"/>
    <w:rsid w:val="0011731A"/>
    <w:rsid w:val="001173AE"/>
    <w:rsid w:val="001173C1"/>
    <w:rsid w:val="001173E0"/>
    <w:rsid w:val="00117472"/>
    <w:rsid w:val="001174C5"/>
    <w:rsid w:val="001175DF"/>
    <w:rsid w:val="00117647"/>
    <w:rsid w:val="001176D3"/>
    <w:rsid w:val="00117709"/>
    <w:rsid w:val="0011771B"/>
    <w:rsid w:val="00117755"/>
    <w:rsid w:val="00117756"/>
    <w:rsid w:val="00117882"/>
    <w:rsid w:val="001178CD"/>
    <w:rsid w:val="00117945"/>
    <w:rsid w:val="00117960"/>
    <w:rsid w:val="001179CD"/>
    <w:rsid w:val="00117A07"/>
    <w:rsid w:val="00117A97"/>
    <w:rsid w:val="00117B56"/>
    <w:rsid w:val="00117B57"/>
    <w:rsid w:val="00117B69"/>
    <w:rsid w:val="00117B72"/>
    <w:rsid w:val="00117B8B"/>
    <w:rsid w:val="00117BBA"/>
    <w:rsid w:val="00117BC1"/>
    <w:rsid w:val="00117BCE"/>
    <w:rsid w:val="00117C06"/>
    <w:rsid w:val="00117C35"/>
    <w:rsid w:val="00117C56"/>
    <w:rsid w:val="00117C9D"/>
    <w:rsid w:val="00117CBD"/>
    <w:rsid w:val="00117CF2"/>
    <w:rsid w:val="00117CFD"/>
    <w:rsid w:val="00117D04"/>
    <w:rsid w:val="00117D7D"/>
    <w:rsid w:val="00117DA7"/>
    <w:rsid w:val="00117EC8"/>
    <w:rsid w:val="00117F47"/>
    <w:rsid w:val="00117F67"/>
    <w:rsid w:val="00117FCB"/>
    <w:rsid w:val="0012000E"/>
    <w:rsid w:val="00120021"/>
    <w:rsid w:val="00120087"/>
    <w:rsid w:val="001200B5"/>
    <w:rsid w:val="001200E2"/>
    <w:rsid w:val="00120185"/>
    <w:rsid w:val="001201E9"/>
    <w:rsid w:val="001202D5"/>
    <w:rsid w:val="0012032B"/>
    <w:rsid w:val="001203AF"/>
    <w:rsid w:val="001203BD"/>
    <w:rsid w:val="00120413"/>
    <w:rsid w:val="00120424"/>
    <w:rsid w:val="00120463"/>
    <w:rsid w:val="00120472"/>
    <w:rsid w:val="001204D6"/>
    <w:rsid w:val="001204DA"/>
    <w:rsid w:val="00120509"/>
    <w:rsid w:val="0012050C"/>
    <w:rsid w:val="00120589"/>
    <w:rsid w:val="001205C9"/>
    <w:rsid w:val="00120605"/>
    <w:rsid w:val="00120644"/>
    <w:rsid w:val="001206E9"/>
    <w:rsid w:val="00120701"/>
    <w:rsid w:val="00120781"/>
    <w:rsid w:val="001207FC"/>
    <w:rsid w:val="0012080E"/>
    <w:rsid w:val="00120845"/>
    <w:rsid w:val="0012089A"/>
    <w:rsid w:val="001208CC"/>
    <w:rsid w:val="0012093E"/>
    <w:rsid w:val="00120968"/>
    <w:rsid w:val="0012098A"/>
    <w:rsid w:val="001209D3"/>
    <w:rsid w:val="00120A4D"/>
    <w:rsid w:val="00120AC8"/>
    <w:rsid w:val="00120B00"/>
    <w:rsid w:val="00120B3C"/>
    <w:rsid w:val="00120B49"/>
    <w:rsid w:val="00120B61"/>
    <w:rsid w:val="00120B88"/>
    <w:rsid w:val="00120B8A"/>
    <w:rsid w:val="00120C0F"/>
    <w:rsid w:val="00120C1A"/>
    <w:rsid w:val="00120C6D"/>
    <w:rsid w:val="00120CA3"/>
    <w:rsid w:val="00120CB5"/>
    <w:rsid w:val="00120D08"/>
    <w:rsid w:val="00120D51"/>
    <w:rsid w:val="00120D53"/>
    <w:rsid w:val="00120D9F"/>
    <w:rsid w:val="00120E1E"/>
    <w:rsid w:val="00120EE5"/>
    <w:rsid w:val="00120FD4"/>
    <w:rsid w:val="0012102B"/>
    <w:rsid w:val="00121045"/>
    <w:rsid w:val="001210D6"/>
    <w:rsid w:val="001210F0"/>
    <w:rsid w:val="0012118E"/>
    <w:rsid w:val="0012124E"/>
    <w:rsid w:val="00121273"/>
    <w:rsid w:val="001212DE"/>
    <w:rsid w:val="001212F2"/>
    <w:rsid w:val="0012131D"/>
    <w:rsid w:val="00121383"/>
    <w:rsid w:val="001213A3"/>
    <w:rsid w:val="001213AC"/>
    <w:rsid w:val="0012141F"/>
    <w:rsid w:val="00121430"/>
    <w:rsid w:val="00121460"/>
    <w:rsid w:val="00121492"/>
    <w:rsid w:val="00121506"/>
    <w:rsid w:val="00121521"/>
    <w:rsid w:val="00121524"/>
    <w:rsid w:val="0012156B"/>
    <w:rsid w:val="00121583"/>
    <w:rsid w:val="001215AF"/>
    <w:rsid w:val="001215CA"/>
    <w:rsid w:val="001215FA"/>
    <w:rsid w:val="0012167E"/>
    <w:rsid w:val="00121718"/>
    <w:rsid w:val="0012172D"/>
    <w:rsid w:val="00121744"/>
    <w:rsid w:val="00121751"/>
    <w:rsid w:val="00121812"/>
    <w:rsid w:val="00121868"/>
    <w:rsid w:val="00121930"/>
    <w:rsid w:val="0012196C"/>
    <w:rsid w:val="0012197F"/>
    <w:rsid w:val="00121985"/>
    <w:rsid w:val="00121A2F"/>
    <w:rsid w:val="00121B19"/>
    <w:rsid w:val="00121B23"/>
    <w:rsid w:val="00121B53"/>
    <w:rsid w:val="00121BDC"/>
    <w:rsid w:val="00121C25"/>
    <w:rsid w:val="00121C3A"/>
    <w:rsid w:val="00121C62"/>
    <w:rsid w:val="00121C69"/>
    <w:rsid w:val="00121CEF"/>
    <w:rsid w:val="00121D1D"/>
    <w:rsid w:val="00121D60"/>
    <w:rsid w:val="00121D80"/>
    <w:rsid w:val="00121DCF"/>
    <w:rsid w:val="00121E21"/>
    <w:rsid w:val="00121E92"/>
    <w:rsid w:val="00121F9F"/>
    <w:rsid w:val="0012205D"/>
    <w:rsid w:val="00122084"/>
    <w:rsid w:val="001220A3"/>
    <w:rsid w:val="00122108"/>
    <w:rsid w:val="00122200"/>
    <w:rsid w:val="00122290"/>
    <w:rsid w:val="0012229B"/>
    <w:rsid w:val="001222C1"/>
    <w:rsid w:val="001222CC"/>
    <w:rsid w:val="001222D1"/>
    <w:rsid w:val="001222FB"/>
    <w:rsid w:val="00122311"/>
    <w:rsid w:val="00122326"/>
    <w:rsid w:val="001223F0"/>
    <w:rsid w:val="00122437"/>
    <w:rsid w:val="00122454"/>
    <w:rsid w:val="0012248B"/>
    <w:rsid w:val="00122510"/>
    <w:rsid w:val="0012251F"/>
    <w:rsid w:val="00122527"/>
    <w:rsid w:val="00122657"/>
    <w:rsid w:val="0012269E"/>
    <w:rsid w:val="0012276F"/>
    <w:rsid w:val="0012277C"/>
    <w:rsid w:val="0012279F"/>
    <w:rsid w:val="001227AB"/>
    <w:rsid w:val="001228A1"/>
    <w:rsid w:val="00122932"/>
    <w:rsid w:val="001229AC"/>
    <w:rsid w:val="00122ACB"/>
    <w:rsid w:val="00122B1A"/>
    <w:rsid w:val="00122B28"/>
    <w:rsid w:val="00122BF1"/>
    <w:rsid w:val="00122C49"/>
    <w:rsid w:val="00122C53"/>
    <w:rsid w:val="00122CC1"/>
    <w:rsid w:val="00122DAC"/>
    <w:rsid w:val="00122DEE"/>
    <w:rsid w:val="00122E4A"/>
    <w:rsid w:val="00122EED"/>
    <w:rsid w:val="00122EFC"/>
    <w:rsid w:val="0012307C"/>
    <w:rsid w:val="0012309A"/>
    <w:rsid w:val="0012309C"/>
    <w:rsid w:val="001230AD"/>
    <w:rsid w:val="001230C6"/>
    <w:rsid w:val="00123188"/>
    <w:rsid w:val="001232AC"/>
    <w:rsid w:val="001232C5"/>
    <w:rsid w:val="001233DD"/>
    <w:rsid w:val="001233F5"/>
    <w:rsid w:val="00123456"/>
    <w:rsid w:val="0012346F"/>
    <w:rsid w:val="001234A5"/>
    <w:rsid w:val="00123506"/>
    <w:rsid w:val="00123525"/>
    <w:rsid w:val="00123573"/>
    <w:rsid w:val="00123595"/>
    <w:rsid w:val="00123599"/>
    <w:rsid w:val="001235C0"/>
    <w:rsid w:val="00123647"/>
    <w:rsid w:val="00123699"/>
    <w:rsid w:val="001236AD"/>
    <w:rsid w:val="001236DA"/>
    <w:rsid w:val="001237C0"/>
    <w:rsid w:val="00123813"/>
    <w:rsid w:val="00123832"/>
    <w:rsid w:val="00123868"/>
    <w:rsid w:val="001238F8"/>
    <w:rsid w:val="00123918"/>
    <w:rsid w:val="0012392C"/>
    <w:rsid w:val="001239F1"/>
    <w:rsid w:val="001239FF"/>
    <w:rsid w:val="00123A09"/>
    <w:rsid w:val="00123AE2"/>
    <w:rsid w:val="00123B77"/>
    <w:rsid w:val="00123B89"/>
    <w:rsid w:val="00123C04"/>
    <w:rsid w:val="00123C09"/>
    <w:rsid w:val="00123CF1"/>
    <w:rsid w:val="00123D45"/>
    <w:rsid w:val="00123D77"/>
    <w:rsid w:val="00123D8B"/>
    <w:rsid w:val="00123DCE"/>
    <w:rsid w:val="00123F04"/>
    <w:rsid w:val="00123F5E"/>
    <w:rsid w:val="00123F67"/>
    <w:rsid w:val="00123FB7"/>
    <w:rsid w:val="00123FEA"/>
    <w:rsid w:val="0012402A"/>
    <w:rsid w:val="00124034"/>
    <w:rsid w:val="00124042"/>
    <w:rsid w:val="0012404A"/>
    <w:rsid w:val="001240B0"/>
    <w:rsid w:val="00124117"/>
    <w:rsid w:val="0012420A"/>
    <w:rsid w:val="0012423A"/>
    <w:rsid w:val="001242B5"/>
    <w:rsid w:val="001242DE"/>
    <w:rsid w:val="00124351"/>
    <w:rsid w:val="00124357"/>
    <w:rsid w:val="001243F8"/>
    <w:rsid w:val="00124417"/>
    <w:rsid w:val="00124419"/>
    <w:rsid w:val="0012448D"/>
    <w:rsid w:val="001244C6"/>
    <w:rsid w:val="0012452F"/>
    <w:rsid w:val="0012454C"/>
    <w:rsid w:val="001245AA"/>
    <w:rsid w:val="001245B4"/>
    <w:rsid w:val="001245F0"/>
    <w:rsid w:val="00124646"/>
    <w:rsid w:val="0012466B"/>
    <w:rsid w:val="0012489C"/>
    <w:rsid w:val="001248DA"/>
    <w:rsid w:val="001248F5"/>
    <w:rsid w:val="00124959"/>
    <w:rsid w:val="001249AB"/>
    <w:rsid w:val="001249E0"/>
    <w:rsid w:val="001249F7"/>
    <w:rsid w:val="00124A06"/>
    <w:rsid w:val="00124A4E"/>
    <w:rsid w:val="00124B72"/>
    <w:rsid w:val="00124B9E"/>
    <w:rsid w:val="00124BBD"/>
    <w:rsid w:val="00124BDF"/>
    <w:rsid w:val="00124BF8"/>
    <w:rsid w:val="00124C6D"/>
    <w:rsid w:val="00124CF7"/>
    <w:rsid w:val="00124D56"/>
    <w:rsid w:val="00124E21"/>
    <w:rsid w:val="00124E71"/>
    <w:rsid w:val="00124E8D"/>
    <w:rsid w:val="00124F3C"/>
    <w:rsid w:val="00124F45"/>
    <w:rsid w:val="001250EC"/>
    <w:rsid w:val="0012511A"/>
    <w:rsid w:val="0012512B"/>
    <w:rsid w:val="00125179"/>
    <w:rsid w:val="00125192"/>
    <w:rsid w:val="001251A0"/>
    <w:rsid w:val="001251F1"/>
    <w:rsid w:val="00125323"/>
    <w:rsid w:val="0012532E"/>
    <w:rsid w:val="00125363"/>
    <w:rsid w:val="00125387"/>
    <w:rsid w:val="001253A5"/>
    <w:rsid w:val="00125495"/>
    <w:rsid w:val="00125545"/>
    <w:rsid w:val="0012558D"/>
    <w:rsid w:val="00125596"/>
    <w:rsid w:val="001255A8"/>
    <w:rsid w:val="001255D4"/>
    <w:rsid w:val="00125605"/>
    <w:rsid w:val="00125631"/>
    <w:rsid w:val="00125634"/>
    <w:rsid w:val="0012564B"/>
    <w:rsid w:val="00125714"/>
    <w:rsid w:val="00125772"/>
    <w:rsid w:val="00125797"/>
    <w:rsid w:val="001257AC"/>
    <w:rsid w:val="001257BB"/>
    <w:rsid w:val="001257ED"/>
    <w:rsid w:val="0012583A"/>
    <w:rsid w:val="0012584B"/>
    <w:rsid w:val="001258EA"/>
    <w:rsid w:val="0012592A"/>
    <w:rsid w:val="001259E9"/>
    <w:rsid w:val="001259F4"/>
    <w:rsid w:val="00125AAA"/>
    <w:rsid w:val="00125AB4"/>
    <w:rsid w:val="00125AFC"/>
    <w:rsid w:val="00125B01"/>
    <w:rsid w:val="00125B0B"/>
    <w:rsid w:val="00125B37"/>
    <w:rsid w:val="00125B3F"/>
    <w:rsid w:val="00125BEB"/>
    <w:rsid w:val="00125C47"/>
    <w:rsid w:val="00125C59"/>
    <w:rsid w:val="00125C87"/>
    <w:rsid w:val="00125CAF"/>
    <w:rsid w:val="00125CE8"/>
    <w:rsid w:val="00125D33"/>
    <w:rsid w:val="00125D55"/>
    <w:rsid w:val="00125E5E"/>
    <w:rsid w:val="00125EF2"/>
    <w:rsid w:val="00125F4E"/>
    <w:rsid w:val="00125FBA"/>
    <w:rsid w:val="00125FC6"/>
    <w:rsid w:val="00126078"/>
    <w:rsid w:val="001260CB"/>
    <w:rsid w:val="001260E0"/>
    <w:rsid w:val="00126130"/>
    <w:rsid w:val="00126144"/>
    <w:rsid w:val="00126179"/>
    <w:rsid w:val="0012619A"/>
    <w:rsid w:val="001261D7"/>
    <w:rsid w:val="001261EA"/>
    <w:rsid w:val="00126251"/>
    <w:rsid w:val="0012628D"/>
    <w:rsid w:val="0012629A"/>
    <w:rsid w:val="001262A2"/>
    <w:rsid w:val="00126317"/>
    <w:rsid w:val="0012631A"/>
    <w:rsid w:val="00126341"/>
    <w:rsid w:val="00126390"/>
    <w:rsid w:val="001263D1"/>
    <w:rsid w:val="00126400"/>
    <w:rsid w:val="0012640A"/>
    <w:rsid w:val="001264AD"/>
    <w:rsid w:val="001264BD"/>
    <w:rsid w:val="001264D2"/>
    <w:rsid w:val="001264E7"/>
    <w:rsid w:val="00126595"/>
    <w:rsid w:val="0012659C"/>
    <w:rsid w:val="001265FF"/>
    <w:rsid w:val="00126652"/>
    <w:rsid w:val="00126656"/>
    <w:rsid w:val="00126687"/>
    <w:rsid w:val="00126716"/>
    <w:rsid w:val="0012672C"/>
    <w:rsid w:val="00126737"/>
    <w:rsid w:val="0012674D"/>
    <w:rsid w:val="001267E8"/>
    <w:rsid w:val="001267FA"/>
    <w:rsid w:val="00126800"/>
    <w:rsid w:val="00126833"/>
    <w:rsid w:val="00126886"/>
    <w:rsid w:val="001268AA"/>
    <w:rsid w:val="001268C9"/>
    <w:rsid w:val="001269B1"/>
    <w:rsid w:val="00126A11"/>
    <w:rsid w:val="00126A36"/>
    <w:rsid w:val="00126A5D"/>
    <w:rsid w:val="00126B0C"/>
    <w:rsid w:val="00126B1A"/>
    <w:rsid w:val="00126B70"/>
    <w:rsid w:val="00126B90"/>
    <w:rsid w:val="00126BA6"/>
    <w:rsid w:val="00126BD4"/>
    <w:rsid w:val="00126CEB"/>
    <w:rsid w:val="00126CED"/>
    <w:rsid w:val="00126D0B"/>
    <w:rsid w:val="00126D6C"/>
    <w:rsid w:val="00126D95"/>
    <w:rsid w:val="00126DA5"/>
    <w:rsid w:val="00126E3B"/>
    <w:rsid w:val="00126ED2"/>
    <w:rsid w:val="00126EDC"/>
    <w:rsid w:val="0012700A"/>
    <w:rsid w:val="0012705A"/>
    <w:rsid w:val="001270AC"/>
    <w:rsid w:val="001271A4"/>
    <w:rsid w:val="001271B7"/>
    <w:rsid w:val="001271CB"/>
    <w:rsid w:val="00127250"/>
    <w:rsid w:val="001272EA"/>
    <w:rsid w:val="00127314"/>
    <w:rsid w:val="00127315"/>
    <w:rsid w:val="001273E4"/>
    <w:rsid w:val="001273E9"/>
    <w:rsid w:val="00127405"/>
    <w:rsid w:val="0012740E"/>
    <w:rsid w:val="001274D8"/>
    <w:rsid w:val="0012752C"/>
    <w:rsid w:val="001275BA"/>
    <w:rsid w:val="00127602"/>
    <w:rsid w:val="00127671"/>
    <w:rsid w:val="001276F4"/>
    <w:rsid w:val="0012772D"/>
    <w:rsid w:val="00127763"/>
    <w:rsid w:val="001277BF"/>
    <w:rsid w:val="0012780D"/>
    <w:rsid w:val="001278D1"/>
    <w:rsid w:val="001278F7"/>
    <w:rsid w:val="001279BC"/>
    <w:rsid w:val="001279F6"/>
    <w:rsid w:val="00127A0F"/>
    <w:rsid w:val="00127A1D"/>
    <w:rsid w:val="00127AA3"/>
    <w:rsid w:val="00127ACA"/>
    <w:rsid w:val="00127BD6"/>
    <w:rsid w:val="00127CA5"/>
    <w:rsid w:val="00127D27"/>
    <w:rsid w:val="00127D35"/>
    <w:rsid w:val="00127D64"/>
    <w:rsid w:val="00127DA1"/>
    <w:rsid w:val="00127E93"/>
    <w:rsid w:val="00127F11"/>
    <w:rsid w:val="00127F4A"/>
    <w:rsid w:val="00127F50"/>
    <w:rsid w:val="00127F90"/>
    <w:rsid w:val="00130008"/>
    <w:rsid w:val="0013002A"/>
    <w:rsid w:val="00130090"/>
    <w:rsid w:val="001301A7"/>
    <w:rsid w:val="00130211"/>
    <w:rsid w:val="00130253"/>
    <w:rsid w:val="001302A4"/>
    <w:rsid w:val="001302D9"/>
    <w:rsid w:val="00130381"/>
    <w:rsid w:val="001303EA"/>
    <w:rsid w:val="0013045F"/>
    <w:rsid w:val="00130462"/>
    <w:rsid w:val="001304DF"/>
    <w:rsid w:val="001304E7"/>
    <w:rsid w:val="0013050C"/>
    <w:rsid w:val="00130530"/>
    <w:rsid w:val="001305E6"/>
    <w:rsid w:val="00130632"/>
    <w:rsid w:val="00130649"/>
    <w:rsid w:val="0013065A"/>
    <w:rsid w:val="001306D2"/>
    <w:rsid w:val="0013078E"/>
    <w:rsid w:val="00130792"/>
    <w:rsid w:val="0013082B"/>
    <w:rsid w:val="0013084F"/>
    <w:rsid w:val="0013086E"/>
    <w:rsid w:val="0013086F"/>
    <w:rsid w:val="001308C7"/>
    <w:rsid w:val="0013091D"/>
    <w:rsid w:val="001309C6"/>
    <w:rsid w:val="00130A5B"/>
    <w:rsid w:val="00130AED"/>
    <w:rsid w:val="00130BA7"/>
    <w:rsid w:val="00130BE0"/>
    <w:rsid w:val="00130C0C"/>
    <w:rsid w:val="00130C60"/>
    <w:rsid w:val="00130C79"/>
    <w:rsid w:val="00130C7E"/>
    <w:rsid w:val="00130C82"/>
    <w:rsid w:val="00130D49"/>
    <w:rsid w:val="00130DB4"/>
    <w:rsid w:val="00130DCD"/>
    <w:rsid w:val="00130E03"/>
    <w:rsid w:val="00130E04"/>
    <w:rsid w:val="00130E05"/>
    <w:rsid w:val="00130E6A"/>
    <w:rsid w:val="00130EB4"/>
    <w:rsid w:val="00130EE8"/>
    <w:rsid w:val="00130F02"/>
    <w:rsid w:val="00130F1C"/>
    <w:rsid w:val="00130F1F"/>
    <w:rsid w:val="00130F38"/>
    <w:rsid w:val="00130F5F"/>
    <w:rsid w:val="00130F6C"/>
    <w:rsid w:val="00130F6D"/>
    <w:rsid w:val="00130F7D"/>
    <w:rsid w:val="00130FA6"/>
    <w:rsid w:val="00130FC9"/>
    <w:rsid w:val="00131027"/>
    <w:rsid w:val="00131034"/>
    <w:rsid w:val="001310EB"/>
    <w:rsid w:val="00131110"/>
    <w:rsid w:val="001311E3"/>
    <w:rsid w:val="00131221"/>
    <w:rsid w:val="00131293"/>
    <w:rsid w:val="00131297"/>
    <w:rsid w:val="001312A4"/>
    <w:rsid w:val="001313BB"/>
    <w:rsid w:val="001314B4"/>
    <w:rsid w:val="00131526"/>
    <w:rsid w:val="0013158C"/>
    <w:rsid w:val="0013159E"/>
    <w:rsid w:val="001315BA"/>
    <w:rsid w:val="00131628"/>
    <w:rsid w:val="0013165D"/>
    <w:rsid w:val="0013165F"/>
    <w:rsid w:val="00131714"/>
    <w:rsid w:val="00131781"/>
    <w:rsid w:val="0013179D"/>
    <w:rsid w:val="001317BA"/>
    <w:rsid w:val="001317D6"/>
    <w:rsid w:val="00131802"/>
    <w:rsid w:val="00131817"/>
    <w:rsid w:val="0013182B"/>
    <w:rsid w:val="00131869"/>
    <w:rsid w:val="00131906"/>
    <w:rsid w:val="0013197F"/>
    <w:rsid w:val="001319B1"/>
    <w:rsid w:val="00131A0B"/>
    <w:rsid w:val="00131A14"/>
    <w:rsid w:val="00131A84"/>
    <w:rsid w:val="00131A85"/>
    <w:rsid w:val="00131AB1"/>
    <w:rsid w:val="00131AFC"/>
    <w:rsid w:val="00131B6F"/>
    <w:rsid w:val="00131BA4"/>
    <w:rsid w:val="00131BAC"/>
    <w:rsid w:val="00131BD4"/>
    <w:rsid w:val="00131C09"/>
    <w:rsid w:val="00131C9C"/>
    <w:rsid w:val="00131CFF"/>
    <w:rsid w:val="00131DC3"/>
    <w:rsid w:val="00131E27"/>
    <w:rsid w:val="00131EA3"/>
    <w:rsid w:val="00131EE9"/>
    <w:rsid w:val="00131F32"/>
    <w:rsid w:val="00132027"/>
    <w:rsid w:val="0013205A"/>
    <w:rsid w:val="001320A7"/>
    <w:rsid w:val="001320E0"/>
    <w:rsid w:val="001320EE"/>
    <w:rsid w:val="001320F7"/>
    <w:rsid w:val="00132106"/>
    <w:rsid w:val="00132112"/>
    <w:rsid w:val="0013214E"/>
    <w:rsid w:val="0013215D"/>
    <w:rsid w:val="00132177"/>
    <w:rsid w:val="0013219D"/>
    <w:rsid w:val="001321CF"/>
    <w:rsid w:val="00132259"/>
    <w:rsid w:val="001322AF"/>
    <w:rsid w:val="001322C5"/>
    <w:rsid w:val="00132467"/>
    <w:rsid w:val="001324E0"/>
    <w:rsid w:val="00132556"/>
    <w:rsid w:val="00132561"/>
    <w:rsid w:val="00132587"/>
    <w:rsid w:val="001325A5"/>
    <w:rsid w:val="00132606"/>
    <w:rsid w:val="0013266B"/>
    <w:rsid w:val="0013266D"/>
    <w:rsid w:val="00132670"/>
    <w:rsid w:val="001326DD"/>
    <w:rsid w:val="001327E4"/>
    <w:rsid w:val="00132820"/>
    <w:rsid w:val="00132828"/>
    <w:rsid w:val="0013285D"/>
    <w:rsid w:val="00132865"/>
    <w:rsid w:val="0013288A"/>
    <w:rsid w:val="00132A04"/>
    <w:rsid w:val="00132A18"/>
    <w:rsid w:val="00132A41"/>
    <w:rsid w:val="00132A51"/>
    <w:rsid w:val="00132A5C"/>
    <w:rsid w:val="00132AC4"/>
    <w:rsid w:val="00132B26"/>
    <w:rsid w:val="00132BC1"/>
    <w:rsid w:val="00132BC7"/>
    <w:rsid w:val="00132C86"/>
    <w:rsid w:val="00132CA0"/>
    <w:rsid w:val="00132CA3"/>
    <w:rsid w:val="00132CA5"/>
    <w:rsid w:val="00132CFD"/>
    <w:rsid w:val="00132D2B"/>
    <w:rsid w:val="00132D47"/>
    <w:rsid w:val="00132D4E"/>
    <w:rsid w:val="00132D5E"/>
    <w:rsid w:val="00132E41"/>
    <w:rsid w:val="00132E81"/>
    <w:rsid w:val="00132EE2"/>
    <w:rsid w:val="00132EE4"/>
    <w:rsid w:val="00132EE6"/>
    <w:rsid w:val="00132FAF"/>
    <w:rsid w:val="00133129"/>
    <w:rsid w:val="00133200"/>
    <w:rsid w:val="00133213"/>
    <w:rsid w:val="00133258"/>
    <w:rsid w:val="00133276"/>
    <w:rsid w:val="001332C2"/>
    <w:rsid w:val="00133321"/>
    <w:rsid w:val="001333BB"/>
    <w:rsid w:val="001333C6"/>
    <w:rsid w:val="0013346A"/>
    <w:rsid w:val="00133472"/>
    <w:rsid w:val="0013347F"/>
    <w:rsid w:val="0013352B"/>
    <w:rsid w:val="00133548"/>
    <w:rsid w:val="00133595"/>
    <w:rsid w:val="001335ED"/>
    <w:rsid w:val="001335F4"/>
    <w:rsid w:val="001335F6"/>
    <w:rsid w:val="001336C7"/>
    <w:rsid w:val="0013379D"/>
    <w:rsid w:val="00133859"/>
    <w:rsid w:val="001339F9"/>
    <w:rsid w:val="00133A33"/>
    <w:rsid w:val="00133A3B"/>
    <w:rsid w:val="00133AAD"/>
    <w:rsid w:val="00133AC2"/>
    <w:rsid w:val="00133AD6"/>
    <w:rsid w:val="00133AFC"/>
    <w:rsid w:val="00133B27"/>
    <w:rsid w:val="00133BE1"/>
    <w:rsid w:val="00133CB7"/>
    <w:rsid w:val="00133CF0"/>
    <w:rsid w:val="00133D78"/>
    <w:rsid w:val="00133D81"/>
    <w:rsid w:val="00133DFA"/>
    <w:rsid w:val="00133E29"/>
    <w:rsid w:val="00133EEA"/>
    <w:rsid w:val="00133F1B"/>
    <w:rsid w:val="00133F1C"/>
    <w:rsid w:val="00133F3E"/>
    <w:rsid w:val="00133F4A"/>
    <w:rsid w:val="00133FCA"/>
    <w:rsid w:val="00133FF2"/>
    <w:rsid w:val="00134024"/>
    <w:rsid w:val="001340C8"/>
    <w:rsid w:val="001340CC"/>
    <w:rsid w:val="001340F3"/>
    <w:rsid w:val="00134153"/>
    <w:rsid w:val="001341CB"/>
    <w:rsid w:val="001341D6"/>
    <w:rsid w:val="001342A9"/>
    <w:rsid w:val="001342F4"/>
    <w:rsid w:val="00134324"/>
    <w:rsid w:val="001343A9"/>
    <w:rsid w:val="001343BB"/>
    <w:rsid w:val="001343CB"/>
    <w:rsid w:val="001343CE"/>
    <w:rsid w:val="0013440E"/>
    <w:rsid w:val="00134539"/>
    <w:rsid w:val="001345B0"/>
    <w:rsid w:val="00134620"/>
    <w:rsid w:val="00134678"/>
    <w:rsid w:val="00134694"/>
    <w:rsid w:val="001346A4"/>
    <w:rsid w:val="001346DB"/>
    <w:rsid w:val="0013470C"/>
    <w:rsid w:val="00134772"/>
    <w:rsid w:val="0013477A"/>
    <w:rsid w:val="00134786"/>
    <w:rsid w:val="001347C1"/>
    <w:rsid w:val="001347DB"/>
    <w:rsid w:val="00134809"/>
    <w:rsid w:val="001348A2"/>
    <w:rsid w:val="001348B7"/>
    <w:rsid w:val="0013490C"/>
    <w:rsid w:val="00134944"/>
    <w:rsid w:val="00134960"/>
    <w:rsid w:val="0013496C"/>
    <w:rsid w:val="001349C9"/>
    <w:rsid w:val="00134A08"/>
    <w:rsid w:val="00134A0B"/>
    <w:rsid w:val="00134A1A"/>
    <w:rsid w:val="00134AD3"/>
    <w:rsid w:val="00134AF8"/>
    <w:rsid w:val="00134B43"/>
    <w:rsid w:val="00134C1A"/>
    <w:rsid w:val="00134C1C"/>
    <w:rsid w:val="00134CB0"/>
    <w:rsid w:val="00134CB4"/>
    <w:rsid w:val="00134CD5"/>
    <w:rsid w:val="00134CF3"/>
    <w:rsid w:val="00134D21"/>
    <w:rsid w:val="00134D2C"/>
    <w:rsid w:val="00134D6D"/>
    <w:rsid w:val="00134D87"/>
    <w:rsid w:val="00134DD3"/>
    <w:rsid w:val="00134DFA"/>
    <w:rsid w:val="00134E13"/>
    <w:rsid w:val="00134E37"/>
    <w:rsid w:val="00134E70"/>
    <w:rsid w:val="00134F0B"/>
    <w:rsid w:val="00134F2F"/>
    <w:rsid w:val="00134F30"/>
    <w:rsid w:val="0013504B"/>
    <w:rsid w:val="0013506C"/>
    <w:rsid w:val="001350DF"/>
    <w:rsid w:val="00135154"/>
    <w:rsid w:val="0013519E"/>
    <w:rsid w:val="001351A6"/>
    <w:rsid w:val="001352AD"/>
    <w:rsid w:val="001352AE"/>
    <w:rsid w:val="00135334"/>
    <w:rsid w:val="0013537E"/>
    <w:rsid w:val="001353F4"/>
    <w:rsid w:val="00135455"/>
    <w:rsid w:val="00135495"/>
    <w:rsid w:val="001354B4"/>
    <w:rsid w:val="00135654"/>
    <w:rsid w:val="001356B8"/>
    <w:rsid w:val="001356CB"/>
    <w:rsid w:val="001356DA"/>
    <w:rsid w:val="0013573A"/>
    <w:rsid w:val="00135750"/>
    <w:rsid w:val="00135759"/>
    <w:rsid w:val="00135822"/>
    <w:rsid w:val="00135836"/>
    <w:rsid w:val="0013586A"/>
    <w:rsid w:val="0013586C"/>
    <w:rsid w:val="001358C8"/>
    <w:rsid w:val="001359BC"/>
    <w:rsid w:val="00135AC8"/>
    <w:rsid w:val="00135AE7"/>
    <w:rsid w:val="00135C10"/>
    <w:rsid w:val="00135CDA"/>
    <w:rsid w:val="00135CE6"/>
    <w:rsid w:val="00135D06"/>
    <w:rsid w:val="00135D3A"/>
    <w:rsid w:val="00135DD2"/>
    <w:rsid w:val="00135E4C"/>
    <w:rsid w:val="00135E8E"/>
    <w:rsid w:val="00135ED0"/>
    <w:rsid w:val="00135EFB"/>
    <w:rsid w:val="00135F31"/>
    <w:rsid w:val="00135F78"/>
    <w:rsid w:val="00135F82"/>
    <w:rsid w:val="00136018"/>
    <w:rsid w:val="00136046"/>
    <w:rsid w:val="00136089"/>
    <w:rsid w:val="001361A4"/>
    <w:rsid w:val="001361C0"/>
    <w:rsid w:val="001361F6"/>
    <w:rsid w:val="0013631A"/>
    <w:rsid w:val="0013631F"/>
    <w:rsid w:val="00136353"/>
    <w:rsid w:val="00136376"/>
    <w:rsid w:val="0013637D"/>
    <w:rsid w:val="001363AE"/>
    <w:rsid w:val="0013646E"/>
    <w:rsid w:val="00136512"/>
    <w:rsid w:val="0013655B"/>
    <w:rsid w:val="001365CC"/>
    <w:rsid w:val="001365D0"/>
    <w:rsid w:val="00136681"/>
    <w:rsid w:val="0013669F"/>
    <w:rsid w:val="00136705"/>
    <w:rsid w:val="00136751"/>
    <w:rsid w:val="00136762"/>
    <w:rsid w:val="001367B7"/>
    <w:rsid w:val="00136815"/>
    <w:rsid w:val="00136857"/>
    <w:rsid w:val="0013685F"/>
    <w:rsid w:val="001368C0"/>
    <w:rsid w:val="00136921"/>
    <w:rsid w:val="00136944"/>
    <w:rsid w:val="00136990"/>
    <w:rsid w:val="001369CE"/>
    <w:rsid w:val="001369DB"/>
    <w:rsid w:val="001369E3"/>
    <w:rsid w:val="001369E7"/>
    <w:rsid w:val="00136A0E"/>
    <w:rsid w:val="00136A21"/>
    <w:rsid w:val="00136A32"/>
    <w:rsid w:val="00136A37"/>
    <w:rsid w:val="00136B0F"/>
    <w:rsid w:val="00136B1A"/>
    <w:rsid w:val="00136B27"/>
    <w:rsid w:val="00136B69"/>
    <w:rsid w:val="00136B8B"/>
    <w:rsid w:val="00136BA5"/>
    <w:rsid w:val="00136BA9"/>
    <w:rsid w:val="00136BF2"/>
    <w:rsid w:val="00136C16"/>
    <w:rsid w:val="00136D51"/>
    <w:rsid w:val="00136DB7"/>
    <w:rsid w:val="00136DEA"/>
    <w:rsid w:val="00136E91"/>
    <w:rsid w:val="00136EB4"/>
    <w:rsid w:val="00136EC8"/>
    <w:rsid w:val="00136F4B"/>
    <w:rsid w:val="00136FC2"/>
    <w:rsid w:val="00136FF0"/>
    <w:rsid w:val="001370AB"/>
    <w:rsid w:val="001370AC"/>
    <w:rsid w:val="0013716B"/>
    <w:rsid w:val="00137170"/>
    <w:rsid w:val="001371B4"/>
    <w:rsid w:val="00137205"/>
    <w:rsid w:val="00137207"/>
    <w:rsid w:val="0013722A"/>
    <w:rsid w:val="00137269"/>
    <w:rsid w:val="0013728D"/>
    <w:rsid w:val="001372D2"/>
    <w:rsid w:val="00137363"/>
    <w:rsid w:val="00137379"/>
    <w:rsid w:val="001373B1"/>
    <w:rsid w:val="001373F5"/>
    <w:rsid w:val="00137506"/>
    <w:rsid w:val="00137559"/>
    <w:rsid w:val="001375A8"/>
    <w:rsid w:val="00137647"/>
    <w:rsid w:val="00137697"/>
    <w:rsid w:val="001376AC"/>
    <w:rsid w:val="001376CA"/>
    <w:rsid w:val="001376DD"/>
    <w:rsid w:val="00137753"/>
    <w:rsid w:val="0013775E"/>
    <w:rsid w:val="001378AA"/>
    <w:rsid w:val="001378DA"/>
    <w:rsid w:val="0013790D"/>
    <w:rsid w:val="00137980"/>
    <w:rsid w:val="001379A6"/>
    <w:rsid w:val="001379F0"/>
    <w:rsid w:val="001379FD"/>
    <w:rsid w:val="00137A14"/>
    <w:rsid w:val="00137A97"/>
    <w:rsid w:val="00137AEB"/>
    <w:rsid w:val="00137B97"/>
    <w:rsid w:val="00137BE3"/>
    <w:rsid w:val="00137C24"/>
    <w:rsid w:val="00137C94"/>
    <w:rsid w:val="00137CC2"/>
    <w:rsid w:val="00137CEA"/>
    <w:rsid w:val="00137E11"/>
    <w:rsid w:val="00137E30"/>
    <w:rsid w:val="00137F4B"/>
    <w:rsid w:val="0014008E"/>
    <w:rsid w:val="0014009E"/>
    <w:rsid w:val="001400A9"/>
    <w:rsid w:val="001400E1"/>
    <w:rsid w:val="001400E7"/>
    <w:rsid w:val="0014011D"/>
    <w:rsid w:val="00140151"/>
    <w:rsid w:val="001401A3"/>
    <w:rsid w:val="0014020E"/>
    <w:rsid w:val="00140221"/>
    <w:rsid w:val="00140243"/>
    <w:rsid w:val="00140286"/>
    <w:rsid w:val="00140315"/>
    <w:rsid w:val="00140391"/>
    <w:rsid w:val="00140394"/>
    <w:rsid w:val="00140440"/>
    <w:rsid w:val="001404EA"/>
    <w:rsid w:val="0014058F"/>
    <w:rsid w:val="0014064B"/>
    <w:rsid w:val="00140651"/>
    <w:rsid w:val="001406D4"/>
    <w:rsid w:val="00140700"/>
    <w:rsid w:val="0014072F"/>
    <w:rsid w:val="0014074A"/>
    <w:rsid w:val="0014079B"/>
    <w:rsid w:val="0014082A"/>
    <w:rsid w:val="00140832"/>
    <w:rsid w:val="001408EB"/>
    <w:rsid w:val="001408F5"/>
    <w:rsid w:val="00140944"/>
    <w:rsid w:val="001409B4"/>
    <w:rsid w:val="00140A45"/>
    <w:rsid w:val="00140AAC"/>
    <w:rsid w:val="00140B12"/>
    <w:rsid w:val="00140B8D"/>
    <w:rsid w:val="00140BCC"/>
    <w:rsid w:val="00140BD2"/>
    <w:rsid w:val="00140C78"/>
    <w:rsid w:val="00140CA3"/>
    <w:rsid w:val="00140D70"/>
    <w:rsid w:val="00140DE1"/>
    <w:rsid w:val="00140E10"/>
    <w:rsid w:val="00140E47"/>
    <w:rsid w:val="00140E5B"/>
    <w:rsid w:val="00140F15"/>
    <w:rsid w:val="00140F40"/>
    <w:rsid w:val="00140F69"/>
    <w:rsid w:val="00140F99"/>
    <w:rsid w:val="00140FBB"/>
    <w:rsid w:val="00140FC3"/>
    <w:rsid w:val="00140FFA"/>
    <w:rsid w:val="0014100A"/>
    <w:rsid w:val="00141076"/>
    <w:rsid w:val="001410B1"/>
    <w:rsid w:val="00141121"/>
    <w:rsid w:val="00141152"/>
    <w:rsid w:val="001411D1"/>
    <w:rsid w:val="001411DB"/>
    <w:rsid w:val="0014128B"/>
    <w:rsid w:val="00141290"/>
    <w:rsid w:val="00141332"/>
    <w:rsid w:val="00141364"/>
    <w:rsid w:val="0014139A"/>
    <w:rsid w:val="00141460"/>
    <w:rsid w:val="001414BB"/>
    <w:rsid w:val="00141571"/>
    <w:rsid w:val="00141584"/>
    <w:rsid w:val="001415F1"/>
    <w:rsid w:val="00141601"/>
    <w:rsid w:val="0014160D"/>
    <w:rsid w:val="0014162E"/>
    <w:rsid w:val="00141670"/>
    <w:rsid w:val="001416DD"/>
    <w:rsid w:val="0014170A"/>
    <w:rsid w:val="0014172C"/>
    <w:rsid w:val="001418A0"/>
    <w:rsid w:val="001418B2"/>
    <w:rsid w:val="00141918"/>
    <w:rsid w:val="0014199A"/>
    <w:rsid w:val="001419CE"/>
    <w:rsid w:val="001419E2"/>
    <w:rsid w:val="00141A31"/>
    <w:rsid w:val="00141A7D"/>
    <w:rsid w:val="00141A9D"/>
    <w:rsid w:val="00141AB0"/>
    <w:rsid w:val="00141AB5"/>
    <w:rsid w:val="00141BF7"/>
    <w:rsid w:val="00141C4B"/>
    <w:rsid w:val="00141C6D"/>
    <w:rsid w:val="00141C9F"/>
    <w:rsid w:val="00141CA2"/>
    <w:rsid w:val="00141CCD"/>
    <w:rsid w:val="00141D02"/>
    <w:rsid w:val="00141D10"/>
    <w:rsid w:val="00141D1C"/>
    <w:rsid w:val="00141DCB"/>
    <w:rsid w:val="00141E5B"/>
    <w:rsid w:val="00141F17"/>
    <w:rsid w:val="00141F4B"/>
    <w:rsid w:val="00141FD8"/>
    <w:rsid w:val="00142036"/>
    <w:rsid w:val="00142043"/>
    <w:rsid w:val="00142097"/>
    <w:rsid w:val="0014214B"/>
    <w:rsid w:val="001421D7"/>
    <w:rsid w:val="00142208"/>
    <w:rsid w:val="00142247"/>
    <w:rsid w:val="00142321"/>
    <w:rsid w:val="00142345"/>
    <w:rsid w:val="001423E5"/>
    <w:rsid w:val="0014240D"/>
    <w:rsid w:val="0014249A"/>
    <w:rsid w:val="001424D8"/>
    <w:rsid w:val="0014253C"/>
    <w:rsid w:val="00142569"/>
    <w:rsid w:val="0014256E"/>
    <w:rsid w:val="0014256F"/>
    <w:rsid w:val="001425AB"/>
    <w:rsid w:val="00142605"/>
    <w:rsid w:val="00142626"/>
    <w:rsid w:val="00142635"/>
    <w:rsid w:val="001426FB"/>
    <w:rsid w:val="00142739"/>
    <w:rsid w:val="00142793"/>
    <w:rsid w:val="00142856"/>
    <w:rsid w:val="00142895"/>
    <w:rsid w:val="001428F0"/>
    <w:rsid w:val="0014293D"/>
    <w:rsid w:val="00142A2E"/>
    <w:rsid w:val="00142A4D"/>
    <w:rsid w:val="00142ABD"/>
    <w:rsid w:val="00142AD0"/>
    <w:rsid w:val="00142AE2"/>
    <w:rsid w:val="00142AEA"/>
    <w:rsid w:val="00142B06"/>
    <w:rsid w:val="00142BC8"/>
    <w:rsid w:val="00142BDB"/>
    <w:rsid w:val="00142BFD"/>
    <w:rsid w:val="00142C64"/>
    <w:rsid w:val="00142C87"/>
    <w:rsid w:val="00142CD3"/>
    <w:rsid w:val="00142D21"/>
    <w:rsid w:val="00142D45"/>
    <w:rsid w:val="00142D62"/>
    <w:rsid w:val="00142E12"/>
    <w:rsid w:val="00142E28"/>
    <w:rsid w:val="00142E5B"/>
    <w:rsid w:val="00142E7D"/>
    <w:rsid w:val="00142E8B"/>
    <w:rsid w:val="00142F5D"/>
    <w:rsid w:val="00142F60"/>
    <w:rsid w:val="00142FDB"/>
    <w:rsid w:val="0014305E"/>
    <w:rsid w:val="0014308F"/>
    <w:rsid w:val="001430A7"/>
    <w:rsid w:val="001430F8"/>
    <w:rsid w:val="00143114"/>
    <w:rsid w:val="00143177"/>
    <w:rsid w:val="001431AE"/>
    <w:rsid w:val="001431D0"/>
    <w:rsid w:val="001432ED"/>
    <w:rsid w:val="001432F3"/>
    <w:rsid w:val="00143310"/>
    <w:rsid w:val="00143368"/>
    <w:rsid w:val="00143381"/>
    <w:rsid w:val="00143419"/>
    <w:rsid w:val="0014343E"/>
    <w:rsid w:val="00143493"/>
    <w:rsid w:val="001434BD"/>
    <w:rsid w:val="001434DD"/>
    <w:rsid w:val="001434E9"/>
    <w:rsid w:val="001434ED"/>
    <w:rsid w:val="00143505"/>
    <w:rsid w:val="001435B3"/>
    <w:rsid w:val="001435CD"/>
    <w:rsid w:val="00143732"/>
    <w:rsid w:val="001437CB"/>
    <w:rsid w:val="00143805"/>
    <w:rsid w:val="00143909"/>
    <w:rsid w:val="0014391D"/>
    <w:rsid w:val="0014392F"/>
    <w:rsid w:val="001439CF"/>
    <w:rsid w:val="00143A2A"/>
    <w:rsid w:val="00143A58"/>
    <w:rsid w:val="00143A6F"/>
    <w:rsid w:val="00143B49"/>
    <w:rsid w:val="00143B4A"/>
    <w:rsid w:val="00143B54"/>
    <w:rsid w:val="00143C01"/>
    <w:rsid w:val="00143C6F"/>
    <w:rsid w:val="00143CDB"/>
    <w:rsid w:val="00143D5B"/>
    <w:rsid w:val="00143DEA"/>
    <w:rsid w:val="00143DEF"/>
    <w:rsid w:val="00143E6B"/>
    <w:rsid w:val="00143EA9"/>
    <w:rsid w:val="00143ECA"/>
    <w:rsid w:val="00143EF9"/>
    <w:rsid w:val="00143EFF"/>
    <w:rsid w:val="00143F23"/>
    <w:rsid w:val="00143FA8"/>
    <w:rsid w:val="00143FC2"/>
    <w:rsid w:val="00143FC6"/>
    <w:rsid w:val="001440E4"/>
    <w:rsid w:val="00144109"/>
    <w:rsid w:val="001441EE"/>
    <w:rsid w:val="001442B6"/>
    <w:rsid w:val="001442DD"/>
    <w:rsid w:val="00144340"/>
    <w:rsid w:val="00144393"/>
    <w:rsid w:val="001443B1"/>
    <w:rsid w:val="001443BF"/>
    <w:rsid w:val="001443C4"/>
    <w:rsid w:val="001443F6"/>
    <w:rsid w:val="0014449B"/>
    <w:rsid w:val="00144514"/>
    <w:rsid w:val="00144525"/>
    <w:rsid w:val="001445D9"/>
    <w:rsid w:val="00144621"/>
    <w:rsid w:val="0014463E"/>
    <w:rsid w:val="00144722"/>
    <w:rsid w:val="00144782"/>
    <w:rsid w:val="001447C7"/>
    <w:rsid w:val="001447CA"/>
    <w:rsid w:val="00144878"/>
    <w:rsid w:val="001448B3"/>
    <w:rsid w:val="00144919"/>
    <w:rsid w:val="0014494B"/>
    <w:rsid w:val="00144980"/>
    <w:rsid w:val="001449C2"/>
    <w:rsid w:val="001449C4"/>
    <w:rsid w:val="001449F8"/>
    <w:rsid w:val="00144A17"/>
    <w:rsid w:val="00144A29"/>
    <w:rsid w:val="00144BD8"/>
    <w:rsid w:val="00144BF7"/>
    <w:rsid w:val="00144BFB"/>
    <w:rsid w:val="00144C8E"/>
    <w:rsid w:val="00144CC2"/>
    <w:rsid w:val="00144DB8"/>
    <w:rsid w:val="00144E2C"/>
    <w:rsid w:val="00144E37"/>
    <w:rsid w:val="00144EBF"/>
    <w:rsid w:val="00144EDD"/>
    <w:rsid w:val="00144EEE"/>
    <w:rsid w:val="00144F09"/>
    <w:rsid w:val="00144F8A"/>
    <w:rsid w:val="00144F95"/>
    <w:rsid w:val="00144FEB"/>
    <w:rsid w:val="00145083"/>
    <w:rsid w:val="001450B4"/>
    <w:rsid w:val="001450C3"/>
    <w:rsid w:val="001450DB"/>
    <w:rsid w:val="00145103"/>
    <w:rsid w:val="00145122"/>
    <w:rsid w:val="001451D8"/>
    <w:rsid w:val="001451E2"/>
    <w:rsid w:val="0014521A"/>
    <w:rsid w:val="0014523F"/>
    <w:rsid w:val="00145281"/>
    <w:rsid w:val="001452B3"/>
    <w:rsid w:val="00145335"/>
    <w:rsid w:val="00145371"/>
    <w:rsid w:val="00145392"/>
    <w:rsid w:val="001453E1"/>
    <w:rsid w:val="00145412"/>
    <w:rsid w:val="0014542D"/>
    <w:rsid w:val="00145583"/>
    <w:rsid w:val="00145629"/>
    <w:rsid w:val="00145662"/>
    <w:rsid w:val="00145733"/>
    <w:rsid w:val="00145766"/>
    <w:rsid w:val="0014578B"/>
    <w:rsid w:val="001457B4"/>
    <w:rsid w:val="0014586E"/>
    <w:rsid w:val="00145977"/>
    <w:rsid w:val="001459D3"/>
    <w:rsid w:val="001459F8"/>
    <w:rsid w:val="00145AA0"/>
    <w:rsid w:val="00145AE6"/>
    <w:rsid w:val="00145B27"/>
    <w:rsid w:val="00145B31"/>
    <w:rsid w:val="00145B32"/>
    <w:rsid w:val="00145B77"/>
    <w:rsid w:val="00145BD8"/>
    <w:rsid w:val="00145BF4"/>
    <w:rsid w:val="00145C29"/>
    <w:rsid w:val="00145C74"/>
    <w:rsid w:val="00145C9C"/>
    <w:rsid w:val="00145CBE"/>
    <w:rsid w:val="00145CCA"/>
    <w:rsid w:val="00145D16"/>
    <w:rsid w:val="00145D70"/>
    <w:rsid w:val="00145D9D"/>
    <w:rsid w:val="00145D9F"/>
    <w:rsid w:val="00145DAB"/>
    <w:rsid w:val="00145DB9"/>
    <w:rsid w:val="00145F09"/>
    <w:rsid w:val="00145F64"/>
    <w:rsid w:val="00145F76"/>
    <w:rsid w:val="00145F90"/>
    <w:rsid w:val="00145F9F"/>
    <w:rsid w:val="00145FB3"/>
    <w:rsid w:val="00145FE4"/>
    <w:rsid w:val="0014603D"/>
    <w:rsid w:val="0014609A"/>
    <w:rsid w:val="001460A5"/>
    <w:rsid w:val="0014610A"/>
    <w:rsid w:val="001461C5"/>
    <w:rsid w:val="001461D1"/>
    <w:rsid w:val="001461DC"/>
    <w:rsid w:val="00146218"/>
    <w:rsid w:val="00146275"/>
    <w:rsid w:val="001462B3"/>
    <w:rsid w:val="001463A7"/>
    <w:rsid w:val="001463B5"/>
    <w:rsid w:val="001464CB"/>
    <w:rsid w:val="0014652B"/>
    <w:rsid w:val="00146539"/>
    <w:rsid w:val="0014658E"/>
    <w:rsid w:val="001465A6"/>
    <w:rsid w:val="001465B1"/>
    <w:rsid w:val="001466E2"/>
    <w:rsid w:val="00146775"/>
    <w:rsid w:val="001467E3"/>
    <w:rsid w:val="001467EA"/>
    <w:rsid w:val="0014683C"/>
    <w:rsid w:val="0014684F"/>
    <w:rsid w:val="00146861"/>
    <w:rsid w:val="0014694C"/>
    <w:rsid w:val="00146979"/>
    <w:rsid w:val="001469EA"/>
    <w:rsid w:val="00146AB0"/>
    <w:rsid w:val="00146ACD"/>
    <w:rsid w:val="00146C35"/>
    <w:rsid w:val="00146CBC"/>
    <w:rsid w:val="00146CBD"/>
    <w:rsid w:val="00146D0C"/>
    <w:rsid w:val="00146D2C"/>
    <w:rsid w:val="00146D52"/>
    <w:rsid w:val="00146D58"/>
    <w:rsid w:val="00146D69"/>
    <w:rsid w:val="00146E41"/>
    <w:rsid w:val="00146E7D"/>
    <w:rsid w:val="00146E97"/>
    <w:rsid w:val="00146EAD"/>
    <w:rsid w:val="00146F72"/>
    <w:rsid w:val="00147003"/>
    <w:rsid w:val="00147043"/>
    <w:rsid w:val="0014704C"/>
    <w:rsid w:val="0014707D"/>
    <w:rsid w:val="00147098"/>
    <w:rsid w:val="001470BC"/>
    <w:rsid w:val="0014713C"/>
    <w:rsid w:val="00147151"/>
    <w:rsid w:val="00147194"/>
    <w:rsid w:val="00147295"/>
    <w:rsid w:val="001472B8"/>
    <w:rsid w:val="00147321"/>
    <w:rsid w:val="0014740D"/>
    <w:rsid w:val="001474C0"/>
    <w:rsid w:val="001474F9"/>
    <w:rsid w:val="00147505"/>
    <w:rsid w:val="00147534"/>
    <w:rsid w:val="0014759E"/>
    <w:rsid w:val="001475F2"/>
    <w:rsid w:val="0014762C"/>
    <w:rsid w:val="00147665"/>
    <w:rsid w:val="001476A0"/>
    <w:rsid w:val="0014771A"/>
    <w:rsid w:val="0014772B"/>
    <w:rsid w:val="0014776A"/>
    <w:rsid w:val="001477C8"/>
    <w:rsid w:val="00147838"/>
    <w:rsid w:val="00147849"/>
    <w:rsid w:val="00147851"/>
    <w:rsid w:val="00147857"/>
    <w:rsid w:val="00147882"/>
    <w:rsid w:val="001478E3"/>
    <w:rsid w:val="00147992"/>
    <w:rsid w:val="00147A92"/>
    <w:rsid w:val="00147AA9"/>
    <w:rsid w:val="00147ADB"/>
    <w:rsid w:val="00147B46"/>
    <w:rsid w:val="00147B9A"/>
    <w:rsid w:val="00147BB6"/>
    <w:rsid w:val="00147BC5"/>
    <w:rsid w:val="00147C9F"/>
    <w:rsid w:val="00147CA9"/>
    <w:rsid w:val="00147CC3"/>
    <w:rsid w:val="00147D42"/>
    <w:rsid w:val="00147D48"/>
    <w:rsid w:val="00147D7E"/>
    <w:rsid w:val="00147DF8"/>
    <w:rsid w:val="00147ED9"/>
    <w:rsid w:val="00147EED"/>
    <w:rsid w:val="00147F18"/>
    <w:rsid w:val="00147F2F"/>
    <w:rsid w:val="00150001"/>
    <w:rsid w:val="0015005F"/>
    <w:rsid w:val="001500D7"/>
    <w:rsid w:val="00150184"/>
    <w:rsid w:val="0015020C"/>
    <w:rsid w:val="00150253"/>
    <w:rsid w:val="001502CE"/>
    <w:rsid w:val="001503B2"/>
    <w:rsid w:val="001503BB"/>
    <w:rsid w:val="00150467"/>
    <w:rsid w:val="00150472"/>
    <w:rsid w:val="0015047D"/>
    <w:rsid w:val="001504F8"/>
    <w:rsid w:val="0015055D"/>
    <w:rsid w:val="0015056B"/>
    <w:rsid w:val="001505AC"/>
    <w:rsid w:val="00150627"/>
    <w:rsid w:val="001506B0"/>
    <w:rsid w:val="001506E5"/>
    <w:rsid w:val="00150701"/>
    <w:rsid w:val="0015072E"/>
    <w:rsid w:val="0015078C"/>
    <w:rsid w:val="001507CB"/>
    <w:rsid w:val="001507D1"/>
    <w:rsid w:val="001507D2"/>
    <w:rsid w:val="00150807"/>
    <w:rsid w:val="00150846"/>
    <w:rsid w:val="00150887"/>
    <w:rsid w:val="00150896"/>
    <w:rsid w:val="001508A5"/>
    <w:rsid w:val="001508B0"/>
    <w:rsid w:val="00150905"/>
    <w:rsid w:val="00150964"/>
    <w:rsid w:val="00150A0F"/>
    <w:rsid w:val="00150A3B"/>
    <w:rsid w:val="00150A84"/>
    <w:rsid w:val="00150A98"/>
    <w:rsid w:val="00150AA5"/>
    <w:rsid w:val="00150AD4"/>
    <w:rsid w:val="00150AEF"/>
    <w:rsid w:val="00150AF3"/>
    <w:rsid w:val="00150BFE"/>
    <w:rsid w:val="00150C3A"/>
    <w:rsid w:val="00150C3B"/>
    <w:rsid w:val="00150C4F"/>
    <w:rsid w:val="00150DE8"/>
    <w:rsid w:val="00150E39"/>
    <w:rsid w:val="00150E44"/>
    <w:rsid w:val="00150E53"/>
    <w:rsid w:val="00150E55"/>
    <w:rsid w:val="00150EBA"/>
    <w:rsid w:val="00150ED2"/>
    <w:rsid w:val="00150EE7"/>
    <w:rsid w:val="00150EFA"/>
    <w:rsid w:val="0015100E"/>
    <w:rsid w:val="00151013"/>
    <w:rsid w:val="00151054"/>
    <w:rsid w:val="0015109F"/>
    <w:rsid w:val="001510B8"/>
    <w:rsid w:val="00151120"/>
    <w:rsid w:val="00151125"/>
    <w:rsid w:val="0015112D"/>
    <w:rsid w:val="0015113E"/>
    <w:rsid w:val="0015118E"/>
    <w:rsid w:val="001511A4"/>
    <w:rsid w:val="001511A8"/>
    <w:rsid w:val="001511E0"/>
    <w:rsid w:val="001511F0"/>
    <w:rsid w:val="0015121A"/>
    <w:rsid w:val="00151314"/>
    <w:rsid w:val="001513F5"/>
    <w:rsid w:val="0015140C"/>
    <w:rsid w:val="0015143A"/>
    <w:rsid w:val="001514A2"/>
    <w:rsid w:val="00151561"/>
    <w:rsid w:val="00151565"/>
    <w:rsid w:val="001515C9"/>
    <w:rsid w:val="0015169D"/>
    <w:rsid w:val="001516E8"/>
    <w:rsid w:val="0015172E"/>
    <w:rsid w:val="00151730"/>
    <w:rsid w:val="0015173B"/>
    <w:rsid w:val="00151755"/>
    <w:rsid w:val="0015177F"/>
    <w:rsid w:val="00151863"/>
    <w:rsid w:val="00151965"/>
    <w:rsid w:val="001519CD"/>
    <w:rsid w:val="001519D6"/>
    <w:rsid w:val="00151A4C"/>
    <w:rsid w:val="00151A81"/>
    <w:rsid w:val="00151B37"/>
    <w:rsid w:val="00151B63"/>
    <w:rsid w:val="00151C88"/>
    <w:rsid w:val="00151CB3"/>
    <w:rsid w:val="00151D00"/>
    <w:rsid w:val="00151D11"/>
    <w:rsid w:val="00151D18"/>
    <w:rsid w:val="00151D39"/>
    <w:rsid w:val="00151DD3"/>
    <w:rsid w:val="00151DF4"/>
    <w:rsid w:val="00151FA9"/>
    <w:rsid w:val="00152007"/>
    <w:rsid w:val="0015208E"/>
    <w:rsid w:val="001520B7"/>
    <w:rsid w:val="00152235"/>
    <w:rsid w:val="00152271"/>
    <w:rsid w:val="00152306"/>
    <w:rsid w:val="0015234B"/>
    <w:rsid w:val="00152352"/>
    <w:rsid w:val="001523B2"/>
    <w:rsid w:val="001523F6"/>
    <w:rsid w:val="00152517"/>
    <w:rsid w:val="00152518"/>
    <w:rsid w:val="00152584"/>
    <w:rsid w:val="001525D1"/>
    <w:rsid w:val="00152600"/>
    <w:rsid w:val="00152612"/>
    <w:rsid w:val="0015264E"/>
    <w:rsid w:val="00152651"/>
    <w:rsid w:val="001526BD"/>
    <w:rsid w:val="001526CD"/>
    <w:rsid w:val="001526E2"/>
    <w:rsid w:val="00152705"/>
    <w:rsid w:val="00152761"/>
    <w:rsid w:val="001527C3"/>
    <w:rsid w:val="001527F7"/>
    <w:rsid w:val="0015280A"/>
    <w:rsid w:val="00152829"/>
    <w:rsid w:val="001528A3"/>
    <w:rsid w:val="001528FA"/>
    <w:rsid w:val="00152A3A"/>
    <w:rsid w:val="00152A5F"/>
    <w:rsid w:val="00152A86"/>
    <w:rsid w:val="00152AB4"/>
    <w:rsid w:val="00152B48"/>
    <w:rsid w:val="00152BD5"/>
    <w:rsid w:val="00152C00"/>
    <w:rsid w:val="00152C28"/>
    <w:rsid w:val="00152C4A"/>
    <w:rsid w:val="00152C67"/>
    <w:rsid w:val="00152D6F"/>
    <w:rsid w:val="00152D89"/>
    <w:rsid w:val="00152DA1"/>
    <w:rsid w:val="00152DC7"/>
    <w:rsid w:val="00152E00"/>
    <w:rsid w:val="00152E25"/>
    <w:rsid w:val="00152EB4"/>
    <w:rsid w:val="00152EB5"/>
    <w:rsid w:val="00152F26"/>
    <w:rsid w:val="00152F6A"/>
    <w:rsid w:val="00152FD2"/>
    <w:rsid w:val="0015307D"/>
    <w:rsid w:val="00153091"/>
    <w:rsid w:val="00153128"/>
    <w:rsid w:val="00153153"/>
    <w:rsid w:val="001531A7"/>
    <w:rsid w:val="001531D9"/>
    <w:rsid w:val="001531FC"/>
    <w:rsid w:val="00153212"/>
    <w:rsid w:val="00153256"/>
    <w:rsid w:val="00153264"/>
    <w:rsid w:val="00153270"/>
    <w:rsid w:val="00153290"/>
    <w:rsid w:val="001532C8"/>
    <w:rsid w:val="00153379"/>
    <w:rsid w:val="0015339C"/>
    <w:rsid w:val="001533A4"/>
    <w:rsid w:val="001533B3"/>
    <w:rsid w:val="001533BA"/>
    <w:rsid w:val="001533CA"/>
    <w:rsid w:val="001533F5"/>
    <w:rsid w:val="001533F8"/>
    <w:rsid w:val="00153462"/>
    <w:rsid w:val="001534A2"/>
    <w:rsid w:val="001534B8"/>
    <w:rsid w:val="0015351F"/>
    <w:rsid w:val="00153540"/>
    <w:rsid w:val="00153544"/>
    <w:rsid w:val="001535A5"/>
    <w:rsid w:val="0015363B"/>
    <w:rsid w:val="0015365A"/>
    <w:rsid w:val="00153688"/>
    <w:rsid w:val="0015368C"/>
    <w:rsid w:val="001536AE"/>
    <w:rsid w:val="00153713"/>
    <w:rsid w:val="00153726"/>
    <w:rsid w:val="0015374E"/>
    <w:rsid w:val="0015396F"/>
    <w:rsid w:val="00153A8B"/>
    <w:rsid w:val="00153ACF"/>
    <w:rsid w:val="00153B35"/>
    <w:rsid w:val="00153C03"/>
    <w:rsid w:val="00153C1A"/>
    <w:rsid w:val="00153C7A"/>
    <w:rsid w:val="00153D45"/>
    <w:rsid w:val="00153D82"/>
    <w:rsid w:val="00153D94"/>
    <w:rsid w:val="00153DA5"/>
    <w:rsid w:val="00153DEF"/>
    <w:rsid w:val="00153DF2"/>
    <w:rsid w:val="00153DF8"/>
    <w:rsid w:val="00153E18"/>
    <w:rsid w:val="00153E23"/>
    <w:rsid w:val="00153E63"/>
    <w:rsid w:val="00153E73"/>
    <w:rsid w:val="00153EAA"/>
    <w:rsid w:val="00153EBF"/>
    <w:rsid w:val="00153ED2"/>
    <w:rsid w:val="00153F1D"/>
    <w:rsid w:val="00153F2E"/>
    <w:rsid w:val="00153FCC"/>
    <w:rsid w:val="0015400E"/>
    <w:rsid w:val="00154019"/>
    <w:rsid w:val="001540CE"/>
    <w:rsid w:val="001540D6"/>
    <w:rsid w:val="001540DD"/>
    <w:rsid w:val="0015412F"/>
    <w:rsid w:val="00154182"/>
    <w:rsid w:val="00154262"/>
    <w:rsid w:val="001542CE"/>
    <w:rsid w:val="001542D5"/>
    <w:rsid w:val="00154380"/>
    <w:rsid w:val="001543A6"/>
    <w:rsid w:val="001543C7"/>
    <w:rsid w:val="001544AF"/>
    <w:rsid w:val="001544BD"/>
    <w:rsid w:val="001544D2"/>
    <w:rsid w:val="00154541"/>
    <w:rsid w:val="00154573"/>
    <w:rsid w:val="00154592"/>
    <w:rsid w:val="001546A1"/>
    <w:rsid w:val="001546E3"/>
    <w:rsid w:val="001547BD"/>
    <w:rsid w:val="001547C7"/>
    <w:rsid w:val="001547FB"/>
    <w:rsid w:val="00154829"/>
    <w:rsid w:val="0015483D"/>
    <w:rsid w:val="001549A2"/>
    <w:rsid w:val="001549E7"/>
    <w:rsid w:val="00154A76"/>
    <w:rsid w:val="00154BEA"/>
    <w:rsid w:val="00154C5B"/>
    <w:rsid w:val="00154D07"/>
    <w:rsid w:val="00154DA2"/>
    <w:rsid w:val="00154DC5"/>
    <w:rsid w:val="00154DCB"/>
    <w:rsid w:val="00154DDC"/>
    <w:rsid w:val="00154E6E"/>
    <w:rsid w:val="00154F9D"/>
    <w:rsid w:val="0015502C"/>
    <w:rsid w:val="00155040"/>
    <w:rsid w:val="00155058"/>
    <w:rsid w:val="0015505B"/>
    <w:rsid w:val="0015508B"/>
    <w:rsid w:val="001550A0"/>
    <w:rsid w:val="001550F8"/>
    <w:rsid w:val="00155228"/>
    <w:rsid w:val="001552CE"/>
    <w:rsid w:val="001552F3"/>
    <w:rsid w:val="00155389"/>
    <w:rsid w:val="001553B0"/>
    <w:rsid w:val="001553E6"/>
    <w:rsid w:val="00155498"/>
    <w:rsid w:val="00155559"/>
    <w:rsid w:val="0015557F"/>
    <w:rsid w:val="001555FA"/>
    <w:rsid w:val="00155682"/>
    <w:rsid w:val="0015571A"/>
    <w:rsid w:val="0015579D"/>
    <w:rsid w:val="001557B5"/>
    <w:rsid w:val="00155840"/>
    <w:rsid w:val="00155843"/>
    <w:rsid w:val="0015584F"/>
    <w:rsid w:val="0015586C"/>
    <w:rsid w:val="0015588C"/>
    <w:rsid w:val="00155928"/>
    <w:rsid w:val="0015593B"/>
    <w:rsid w:val="00155969"/>
    <w:rsid w:val="001559F1"/>
    <w:rsid w:val="00155A3F"/>
    <w:rsid w:val="00155A45"/>
    <w:rsid w:val="00155A6E"/>
    <w:rsid w:val="00155AC1"/>
    <w:rsid w:val="00155ACE"/>
    <w:rsid w:val="00155B9D"/>
    <w:rsid w:val="00155BAE"/>
    <w:rsid w:val="00155BB6"/>
    <w:rsid w:val="00155BC1"/>
    <w:rsid w:val="00155BE5"/>
    <w:rsid w:val="00155C50"/>
    <w:rsid w:val="00155C58"/>
    <w:rsid w:val="00155CBC"/>
    <w:rsid w:val="00155CCA"/>
    <w:rsid w:val="00155CD3"/>
    <w:rsid w:val="00155D35"/>
    <w:rsid w:val="00155DCF"/>
    <w:rsid w:val="00155E59"/>
    <w:rsid w:val="00155E67"/>
    <w:rsid w:val="00155EEC"/>
    <w:rsid w:val="00155F4B"/>
    <w:rsid w:val="00155FFB"/>
    <w:rsid w:val="00156005"/>
    <w:rsid w:val="0015604F"/>
    <w:rsid w:val="001560AA"/>
    <w:rsid w:val="001560F4"/>
    <w:rsid w:val="00156130"/>
    <w:rsid w:val="00156136"/>
    <w:rsid w:val="00156210"/>
    <w:rsid w:val="0015622D"/>
    <w:rsid w:val="0015623F"/>
    <w:rsid w:val="00156257"/>
    <w:rsid w:val="0015627C"/>
    <w:rsid w:val="00156294"/>
    <w:rsid w:val="00156295"/>
    <w:rsid w:val="00156364"/>
    <w:rsid w:val="00156375"/>
    <w:rsid w:val="001563C9"/>
    <w:rsid w:val="00156426"/>
    <w:rsid w:val="0015643D"/>
    <w:rsid w:val="00156452"/>
    <w:rsid w:val="001564AE"/>
    <w:rsid w:val="00156524"/>
    <w:rsid w:val="00156561"/>
    <w:rsid w:val="00156574"/>
    <w:rsid w:val="001565F5"/>
    <w:rsid w:val="001566A4"/>
    <w:rsid w:val="0015670D"/>
    <w:rsid w:val="001567A6"/>
    <w:rsid w:val="001567C7"/>
    <w:rsid w:val="0015682B"/>
    <w:rsid w:val="0015688A"/>
    <w:rsid w:val="001568C9"/>
    <w:rsid w:val="00156938"/>
    <w:rsid w:val="00156993"/>
    <w:rsid w:val="001569AB"/>
    <w:rsid w:val="001569D8"/>
    <w:rsid w:val="001569F2"/>
    <w:rsid w:val="001569F5"/>
    <w:rsid w:val="00156A3C"/>
    <w:rsid w:val="00156AB1"/>
    <w:rsid w:val="00156AE1"/>
    <w:rsid w:val="00156B40"/>
    <w:rsid w:val="00156B4C"/>
    <w:rsid w:val="00156BC0"/>
    <w:rsid w:val="00156BE4"/>
    <w:rsid w:val="00156C38"/>
    <w:rsid w:val="00156C55"/>
    <w:rsid w:val="00156C5F"/>
    <w:rsid w:val="00156C62"/>
    <w:rsid w:val="00156C64"/>
    <w:rsid w:val="00156C82"/>
    <w:rsid w:val="00156CDD"/>
    <w:rsid w:val="00156D2A"/>
    <w:rsid w:val="00156DC3"/>
    <w:rsid w:val="00156E26"/>
    <w:rsid w:val="00156E28"/>
    <w:rsid w:val="00156FFF"/>
    <w:rsid w:val="0015706F"/>
    <w:rsid w:val="001570BB"/>
    <w:rsid w:val="0015712B"/>
    <w:rsid w:val="001571F4"/>
    <w:rsid w:val="0015723E"/>
    <w:rsid w:val="001572F6"/>
    <w:rsid w:val="001572F8"/>
    <w:rsid w:val="00157325"/>
    <w:rsid w:val="0015733C"/>
    <w:rsid w:val="00157379"/>
    <w:rsid w:val="00157399"/>
    <w:rsid w:val="001573AD"/>
    <w:rsid w:val="00157442"/>
    <w:rsid w:val="001574B4"/>
    <w:rsid w:val="001574C0"/>
    <w:rsid w:val="0015757F"/>
    <w:rsid w:val="00157592"/>
    <w:rsid w:val="001575A4"/>
    <w:rsid w:val="0015762C"/>
    <w:rsid w:val="00157696"/>
    <w:rsid w:val="001576AB"/>
    <w:rsid w:val="001576D2"/>
    <w:rsid w:val="00157789"/>
    <w:rsid w:val="001577B9"/>
    <w:rsid w:val="001577C0"/>
    <w:rsid w:val="001578CE"/>
    <w:rsid w:val="001578E5"/>
    <w:rsid w:val="00157921"/>
    <w:rsid w:val="001579C7"/>
    <w:rsid w:val="001579D7"/>
    <w:rsid w:val="00157A02"/>
    <w:rsid w:val="00157ACB"/>
    <w:rsid w:val="00157B34"/>
    <w:rsid w:val="00157C40"/>
    <w:rsid w:val="00157C8E"/>
    <w:rsid w:val="00157CA5"/>
    <w:rsid w:val="00157CB1"/>
    <w:rsid w:val="00157CEC"/>
    <w:rsid w:val="00157D45"/>
    <w:rsid w:val="00157D9E"/>
    <w:rsid w:val="00157E84"/>
    <w:rsid w:val="00157EBB"/>
    <w:rsid w:val="00157F28"/>
    <w:rsid w:val="00157FAD"/>
    <w:rsid w:val="00160047"/>
    <w:rsid w:val="001600BD"/>
    <w:rsid w:val="00160120"/>
    <w:rsid w:val="00160160"/>
    <w:rsid w:val="001601E4"/>
    <w:rsid w:val="0016025B"/>
    <w:rsid w:val="001602B6"/>
    <w:rsid w:val="001602BC"/>
    <w:rsid w:val="0016032D"/>
    <w:rsid w:val="00160348"/>
    <w:rsid w:val="0016035F"/>
    <w:rsid w:val="001603E0"/>
    <w:rsid w:val="00160567"/>
    <w:rsid w:val="001605E9"/>
    <w:rsid w:val="00160659"/>
    <w:rsid w:val="00160666"/>
    <w:rsid w:val="001606A9"/>
    <w:rsid w:val="001606CF"/>
    <w:rsid w:val="001606D6"/>
    <w:rsid w:val="00160702"/>
    <w:rsid w:val="00160735"/>
    <w:rsid w:val="00160769"/>
    <w:rsid w:val="00160795"/>
    <w:rsid w:val="0016095B"/>
    <w:rsid w:val="001609C6"/>
    <w:rsid w:val="001609E2"/>
    <w:rsid w:val="00160A44"/>
    <w:rsid w:val="00160B1C"/>
    <w:rsid w:val="00160B75"/>
    <w:rsid w:val="00160BAF"/>
    <w:rsid w:val="00160BD5"/>
    <w:rsid w:val="00160BE4"/>
    <w:rsid w:val="00160BFC"/>
    <w:rsid w:val="00160CD7"/>
    <w:rsid w:val="00160D26"/>
    <w:rsid w:val="00160D8D"/>
    <w:rsid w:val="00160DC8"/>
    <w:rsid w:val="00160E6F"/>
    <w:rsid w:val="00160E89"/>
    <w:rsid w:val="00160EBD"/>
    <w:rsid w:val="00160F24"/>
    <w:rsid w:val="00160F67"/>
    <w:rsid w:val="00160FA4"/>
    <w:rsid w:val="00160FDC"/>
    <w:rsid w:val="00161043"/>
    <w:rsid w:val="001610E3"/>
    <w:rsid w:val="0016116A"/>
    <w:rsid w:val="00161193"/>
    <w:rsid w:val="00161276"/>
    <w:rsid w:val="00161285"/>
    <w:rsid w:val="0016128D"/>
    <w:rsid w:val="001612C0"/>
    <w:rsid w:val="0016134C"/>
    <w:rsid w:val="00161375"/>
    <w:rsid w:val="001613BC"/>
    <w:rsid w:val="001613C0"/>
    <w:rsid w:val="0016141B"/>
    <w:rsid w:val="00161430"/>
    <w:rsid w:val="00161474"/>
    <w:rsid w:val="0016163B"/>
    <w:rsid w:val="00161655"/>
    <w:rsid w:val="001616F5"/>
    <w:rsid w:val="00161752"/>
    <w:rsid w:val="00161757"/>
    <w:rsid w:val="001617EA"/>
    <w:rsid w:val="00161823"/>
    <w:rsid w:val="00161900"/>
    <w:rsid w:val="0016198C"/>
    <w:rsid w:val="00161A43"/>
    <w:rsid w:val="00161AF8"/>
    <w:rsid w:val="00161BCC"/>
    <w:rsid w:val="00161BEB"/>
    <w:rsid w:val="00161BEF"/>
    <w:rsid w:val="00161C0E"/>
    <w:rsid w:val="00161C2D"/>
    <w:rsid w:val="00161C43"/>
    <w:rsid w:val="00161C6B"/>
    <w:rsid w:val="00161D87"/>
    <w:rsid w:val="00161DF1"/>
    <w:rsid w:val="00161EC8"/>
    <w:rsid w:val="00161EEE"/>
    <w:rsid w:val="00161F6C"/>
    <w:rsid w:val="00161FAA"/>
    <w:rsid w:val="00161FFC"/>
    <w:rsid w:val="00162006"/>
    <w:rsid w:val="00162100"/>
    <w:rsid w:val="00162185"/>
    <w:rsid w:val="00162195"/>
    <w:rsid w:val="001621A3"/>
    <w:rsid w:val="001621EB"/>
    <w:rsid w:val="0016226D"/>
    <w:rsid w:val="001622BB"/>
    <w:rsid w:val="00162320"/>
    <w:rsid w:val="0016239F"/>
    <w:rsid w:val="00162499"/>
    <w:rsid w:val="0016249F"/>
    <w:rsid w:val="001624A7"/>
    <w:rsid w:val="001624E9"/>
    <w:rsid w:val="00162524"/>
    <w:rsid w:val="0016252F"/>
    <w:rsid w:val="0016253A"/>
    <w:rsid w:val="0016259B"/>
    <w:rsid w:val="001625AB"/>
    <w:rsid w:val="001625F3"/>
    <w:rsid w:val="00162655"/>
    <w:rsid w:val="00162669"/>
    <w:rsid w:val="0016279A"/>
    <w:rsid w:val="001627E3"/>
    <w:rsid w:val="001628D6"/>
    <w:rsid w:val="00162980"/>
    <w:rsid w:val="001629A5"/>
    <w:rsid w:val="00162A6D"/>
    <w:rsid w:val="00162A7E"/>
    <w:rsid w:val="00162B43"/>
    <w:rsid w:val="00162B5C"/>
    <w:rsid w:val="00162B62"/>
    <w:rsid w:val="00162B74"/>
    <w:rsid w:val="00162BB3"/>
    <w:rsid w:val="00162BD2"/>
    <w:rsid w:val="00162C4B"/>
    <w:rsid w:val="00162C75"/>
    <w:rsid w:val="00162C85"/>
    <w:rsid w:val="00162D52"/>
    <w:rsid w:val="00162DBC"/>
    <w:rsid w:val="00162E07"/>
    <w:rsid w:val="00162E5B"/>
    <w:rsid w:val="00162F80"/>
    <w:rsid w:val="00162FE2"/>
    <w:rsid w:val="00162FEE"/>
    <w:rsid w:val="00162FFF"/>
    <w:rsid w:val="0016305A"/>
    <w:rsid w:val="001630F5"/>
    <w:rsid w:val="00163113"/>
    <w:rsid w:val="00163114"/>
    <w:rsid w:val="0016311D"/>
    <w:rsid w:val="00163135"/>
    <w:rsid w:val="0016319F"/>
    <w:rsid w:val="00163289"/>
    <w:rsid w:val="001632A9"/>
    <w:rsid w:val="001632B2"/>
    <w:rsid w:val="001632F8"/>
    <w:rsid w:val="0016339D"/>
    <w:rsid w:val="00163490"/>
    <w:rsid w:val="001634EE"/>
    <w:rsid w:val="0016352E"/>
    <w:rsid w:val="001635CA"/>
    <w:rsid w:val="00163603"/>
    <w:rsid w:val="00163704"/>
    <w:rsid w:val="0016376C"/>
    <w:rsid w:val="001637C4"/>
    <w:rsid w:val="001637D3"/>
    <w:rsid w:val="001637DE"/>
    <w:rsid w:val="00163825"/>
    <w:rsid w:val="0016388C"/>
    <w:rsid w:val="00163982"/>
    <w:rsid w:val="00163991"/>
    <w:rsid w:val="001639F7"/>
    <w:rsid w:val="00163A05"/>
    <w:rsid w:val="00163A2C"/>
    <w:rsid w:val="00163A41"/>
    <w:rsid w:val="00163AEF"/>
    <w:rsid w:val="00163B7A"/>
    <w:rsid w:val="00163B92"/>
    <w:rsid w:val="00163B9D"/>
    <w:rsid w:val="00163BA8"/>
    <w:rsid w:val="00163BEC"/>
    <w:rsid w:val="00163C32"/>
    <w:rsid w:val="00163C4F"/>
    <w:rsid w:val="00163C92"/>
    <w:rsid w:val="00163D2A"/>
    <w:rsid w:val="00163DED"/>
    <w:rsid w:val="00163F36"/>
    <w:rsid w:val="00163F65"/>
    <w:rsid w:val="00163FCC"/>
    <w:rsid w:val="0016405E"/>
    <w:rsid w:val="001640D0"/>
    <w:rsid w:val="001640E1"/>
    <w:rsid w:val="00164119"/>
    <w:rsid w:val="00164126"/>
    <w:rsid w:val="0016415F"/>
    <w:rsid w:val="00164191"/>
    <w:rsid w:val="00164249"/>
    <w:rsid w:val="001642D9"/>
    <w:rsid w:val="001642E1"/>
    <w:rsid w:val="00164321"/>
    <w:rsid w:val="00164338"/>
    <w:rsid w:val="001643D5"/>
    <w:rsid w:val="00164422"/>
    <w:rsid w:val="0016447A"/>
    <w:rsid w:val="001644B5"/>
    <w:rsid w:val="00164515"/>
    <w:rsid w:val="0016452E"/>
    <w:rsid w:val="00164599"/>
    <w:rsid w:val="001645B0"/>
    <w:rsid w:val="00164655"/>
    <w:rsid w:val="001646CA"/>
    <w:rsid w:val="00164719"/>
    <w:rsid w:val="00164721"/>
    <w:rsid w:val="00164725"/>
    <w:rsid w:val="0016481F"/>
    <w:rsid w:val="0016484C"/>
    <w:rsid w:val="001648AD"/>
    <w:rsid w:val="0016497B"/>
    <w:rsid w:val="001649CF"/>
    <w:rsid w:val="00164AAC"/>
    <w:rsid w:val="00164AAF"/>
    <w:rsid w:val="00164AD6"/>
    <w:rsid w:val="00164BE0"/>
    <w:rsid w:val="00164BEA"/>
    <w:rsid w:val="00164C1E"/>
    <w:rsid w:val="00164C42"/>
    <w:rsid w:val="00164C7D"/>
    <w:rsid w:val="00164C8A"/>
    <w:rsid w:val="00164CF7"/>
    <w:rsid w:val="00164D37"/>
    <w:rsid w:val="00164DA5"/>
    <w:rsid w:val="00164E15"/>
    <w:rsid w:val="00164F21"/>
    <w:rsid w:val="00164F61"/>
    <w:rsid w:val="00164F94"/>
    <w:rsid w:val="00164FA6"/>
    <w:rsid w:val="00164FD4"/>
    <w:rsid w:val="00165004"/>
    <w:rsid w:val="0016504F"/>
    <w:rsid w:val="0016506B"/>
    <w:rsid w:val="00165196"/>
    <w:rsid w:val="001651A3"/>
    <w:rsid w:val="001651F6"/>
    <w:rsid w:val="0016525F"/>
    <w:rsid w:val="00165261"/>
    <w:rsid w:val="00165288"/>
    <w:rsid w:val="001652C2"/>
    <w:rsid w:val="00165354"/>
    <w:rsid w:val="0016539A"/>
    <w:rsid w:val="00165433"/>
    <w:rsid w:val="0016546D"/>
    <w:rsid w:val="0016550E"/>
    <w:rsid w:val="0016552E"/>
    <w:rsid w:val="0016558E"/>
    <w:rsid w:val="0016560A"/>
    <w:rsid w:val="001656BC"/>
    <w:rsid w:val="00165708"/>
    <w:rsid w:val="0016571A"/>
    <w:rsid w:val="001657D3"/>
    <w:rsid w:val="0016580B"/>
    <w:rsid w:val="0016586D"/>
    <w:rsid w:val="001658BE"/>
    <w:rsid w:val="001659D2"/>
    <w:rsid w:val="001659DB"/>
    <w:rsid w:val="00165A81"/>
    <w:rsid w:val="00165A85"/>
    <w:rsid w:val="00165B43"/>
    <w:rsid w:val="00165B4C"/>
    <w:rsid w:val="00165BCA"/>
    <w:rsid w:val="00165BD5"/>
    <w:rsid w:val="00165C68"/>
    <w:rsid w:val="00165C8E"/>
    <w:rsid w:val="00165D47"/>
    <w:rsid w:val="00165D55"/>
    <w:rsid w:val="00165D76"/>
    <w:rsid w:val="00165DF5"/>
    <w:rsid w:val="00165E07"/>
    <w:rsid w:val="00165E5A"/>
    <w:rsid w:val="00165E62"/>
    <w:rsid w:val="00165E8A"/>
    <w:rsid w:val="00165EEC"/>
    <w:rsid w:val="00165F5F"/>
    <w:rsid w:val="00165F71"/>
    <w:rsid w:val="00165FD4"/>
    <w:rsid w:val="00166053"/>
    <w:rsid w:val="00166079"/>
    <w:rsid w:val="001660A0"/>
    <w:rsid w:val="001660C1"/>
    <w:rsid w:val="001660CB"/>
    <w:rsid w:val="0016611B"/>
    <w:rsid w:val="0016611C"/>
    <w:rsid w:val="00166149"/>
    <w:rsid w:val="00166169"/>
    <w:rsid w:val="001661BF"/>
    <w:rsid w:val="001661D5"/>
    <w:rsid w:val="0016638A"/>
    <w:rsid w:val="0016638C"/>
    <w:rsid w:val="0016643B"/>
    <w:rsid w:val="00166472"/>
    <w:rsid w:val="001664F1"/>
    <w:rsid w:val="00166657"/>
    <w:rsid w:val="00166663"/>
    <w:rsid w:val="00166666"/>
    <w:rsid w:val="00166687"/>
    <w:rsid w:val="001667AE"/>
    <w:rsid w:val="00166850"/>
    <w:rsid w:val="00166890"/>
    <w:rsid w:val="00166942"/>
    <w:rsid w:val="00166997"/>
    <w:rsid w:val="00166A36"/>
    <w:rsid w:val="00166AA9"/>
    <w:rsid w:val="00166AFF"/>
    <w:rsid w:val="00166CDF"/>
    <w:rsid w:val="00166D17"/>
    <w:rsid w:val="00166D3B"/>
    <w:rsid w:val="00166D76"/>
    <w:rsid w:val="00166D78"/>
    <w:rsid w:val="00166DB1"/>
    <w:rsid w:val="00166DBF"/>
    <w:rsid w:val="00166E3E"/>
    <w:rsid w:val="00166EBF"/>
    <w:rsid w:val="00166ED5"/>
    <w:rsid w:val="00166F08"/>
    <w:rsid w:val="00166F5A"/>
    <w:rsid w:val="00166FA8"/>
    <w:rsid w:val="00166FC3"/>
    <w:rsid w:val="00167065"/>
    <w:rsid w:val="001670BB"/>
    <w:rsid w:val="00167130"/>
    <w:rsid w:val="0016716C"/>
    <w:rsid w:val="001671D6"/>
    <w:rsid w:val="0016726E"/>
    <w:rsid w:val="001672BE"/>
    <w:rsid w:val="00167383"/>
    <w:rsid w:val="001673C2"/>
    <w:rsid w:val="001673C5"/>
    <w:rsid w:val="001674A3"/>
    <w:rsid w:val="001674F0"/>
    <w:rsid w:val="0016750E"/>
    <w:rsid w:val="001675DE"/>
    <w:rsid w:val="0016760D"/>
    <w:rsid w:val="0016761C"/>
    <w:rsid w:val="00167621"/>
    <w:rsid w:val="00167623"/>
    <w:rsid w:val="00167630"/>
    <w:rsid w:val="00167645"/>
    <w:rsid w:val="00167670"/>
    <w:rsid w:val="001676C2"/>
    <w:rsid w:val="001676FF"/>
    <w:rsid w:val="00167724"/>
    <w:rsid w:val="0016773A"/>
    <w:rsid w:val="001677A4"/>
    <w:rsid w:val="001677AE"/>
    <w:rsid w:val="001677BE"/>
    <w:rsid w:val="00167842"/>
    <w:rsid w:val="0016784E"/>
    <w:rsid w:val="00167867"/>
    <w:rsid w:val="001678DE"/>
    <w:rsid w:val="001678FE"/>
    <w:rsid w:val="00167935"/>
    <w:rsid w:val="00167971"/>
    <w:rsid w:val="00167973"/>
    <w:rsid w:val="00167993"/>
    <w:rsid w:val="001679E7"/>
    <w:rsid w:val="00167A71"/>
    <w:rsid w:val="00167A77"/>
    <w:rsid w:val="00167A8B"/>
    <w:rsid w:val="00167AF9"/>
    <w:rsid w:val="00167B25"/>
    <w:rsid w:val="00167B54"/>
    <w:rsid w:val="00167B86"/>
    <w:rsid w:val="00167B95"/>
    <w:rsid w:val="00167B9E"/>
    <w:rsid w:val="00167BB3"/>
    <w:rsid w:val="00167BFA"/>
    <w:rsid w:val="00167C67"/>
    <w:rsid w:val="00167C98"/>
    <w:rsid w:val="00167CBA"/>
    <w:rsid w:val="00167D00"/>
    <w:rsid w:val="00167D10"/>
    <w:rsid w:val="00167D16"/>
    <w:rsid w:val="00167D2C"/>
    <w:rsid w:val="00167D43"/>
    <w:rsid w:val="00167DF2"/>
    <w:rsid w:val="00167DF3"/>
    <w:rsid w:val="00167DFD"/>
    <w:rsid w:val="00167E13"/>
    <w:rsid w:val="00167E7E"/>
    <w:rsid w:val="00167EA1"/>
    <w:rsid w:val="00167F8A"/>
    <w:rsid w:val="00170095"/>
    <w:rsid w:val="001701F3"/>
    <w:rsid w:val="00170221"/>
    <w:rsid w:val="00170251"/>
    <w:rsid w:val="001702F1"/>
    <w:rsid w:val="001702F9"/>
    <w:rsid w:val="00170321"/>
    <w:rsid w:val="00170332"/>
    <w:rsid w:val="0017054C"/>
    <w:rsid w:val="0017055D"/>
    <w:rsid w:val="001705BB"/>
    <w:rsid w:val="001705CA"/>
    <w:rsid w:val="001705EA"/>
    <w:rsid w:val="00170622"/>
    <w:rsid w:val="00170639"/>
    <w:rsid w:val="00170669"/>
    <w:rsid w:val="00170671"/>
    <w:rsid w:val="001706EB"/>
    <w:rsid w:val="001707CD"/>
    <w:rsid w:val="001707E6"/>
    <w:rsid w:val="0017083E"/>
    <w:rsid w:val="00170855"/>
    <w:rsid w:val="0017085A"/>
    <w:rsid w:val="0017089D"/>
    <w:rsid w:val="001708E9"/>
    <w:rsid w:val="0017098C"/>
    <w:rsid w:val="001709FF"/>
    <w:rsid w:val="00170A69"/>
    <w:rsid w:val="00170C73"/>
    <w:rsid w:val="00170CB9"/>
    <w:rsid w:val="00170CE7"/>
    <w:rsid w:val="00170D12"/>
    <w:rsid w:val="00170D62"/>
    <w:rsid w:val="00170D72"/>
    <w:rsid w:val="00170DE5"/>
    <w:rsid w:val="00170DEA"/>
    <w:rsid w:val="00170E4F"/>
    <w:rsid w:val="00170EDC"/>
    <w:rsid w:val="00170F1E"/>
    <w:rsid w:val="00170F70"/>
    <w:rsid w:val="00170FC7"/>
    <w:rsid w:val="00170FCF"/>
    <w:rsid w:val="00171070"/>
    <w:rsid w:val="0017107F"/>
    <w:rsid w:val="001710F7"/>
    <w:rsid w:val="00171134"/>
    <w:rsid w:val="001711A1"/>
    <w:rsid w:val="00171207"/>
    <w:rsid w:val="00171223"/>
    <w:rsid w:val="001712A8"/>
    <w:rsid w:val="001712B6"/>
    <w:rsid w:val="001712D6"/>
    <w:rsid w:val="00171361"/>
    <w:rsid w:val="00171363"/>
    <w:rsid w:val="0017137C"/>
    <w:rsid w:val="0017146C"/>
    <w:rsid w:val="00171486"/>
    <w:rsid w:val="0017148B"/>
    <w:rsid w:val="001714B0"/>
    <w:rsid w:val="00171508"/>
    <w:rsid w:val="00171520"/>
    <w:rsid w:val="001715BF"/>
    <w:rsid w:val="001715E3"/>
    <w:rsid w:val="001715FF"/>
    <w:rsid w:val="00171634"/>
    <w:rsid w:val="0017163C"/>
    <w:rsid w:val="001716D8"/>
    <w:rsid w:val="00171726"/>
    <w:rsid w:val="0017181E"/>
    <w:rsid w:val="00171842"/>
    <w:rsid w:val="0017188E"/>
    <w:rsid w:val="001718FD"/>
    <w:rsid w:val="0017190A"/>
    <w:rsid w:val="00171993"/>
    <w:rsid w:val="001719A6"/>
    <w:rsid w:val="00171A1E"/>
    <w:rsid w:val="00171A2E"/>
    <w:rsid w:val="00171A31"/>
    <w:rsid w:val="00171A3C"/>
    <w:rsid w:val="00171B24"/>
    <w:rsid w:val="00171B7C"/>
    <w:rsid w:val="00171BD9"/>
    <w:rsid w:val="00171BE5"/>
    <w:rsid w:val="00171C1F"/>
    <w:rsid w:val="00171C4E"/>
    <w:rsid w:val="00171CD4"/>
    <w:rsid w:val="00171D13"/>
    <w:rsid w:val="00171D87"/>
    <w:rsid w:val="00171DCB"/>
    <w:rsid w:val="00171E84"/>
    <w:rsid w:val="00171E8F"/>
    <w:rsid w:val="00171E9A"/>
    <w:rsid w:val="00171EF9"/>
    <w:rsid w:val="00171F09"/>
    <w:rsid w:val="00171FA0"/>
    <w:rsid w:val="00172009"/>
    <w:rsid w:val="00172039"/>
    <w:rsid w:val="001720EE"/>
    <w:rsid w:val="001721AC"/>
    <w:rsid w:val="001721B7"/>
    <w:rsid w:val="001721BE"/>
    <w:rsid w:val="001722BB"/>
    <w:rsid w:val="001722C2"/>
    <w:rsid w:val="001722E1"/>
    <w:rsid w:val="0017238D"/>
    <w:rsid w:val="00172395"/>
    <w:rsid w:val="001723ED"/>
    <w:rsid w:val="0017246C"/>
    <w:rsid w:val="00172475"/>
    <w:rsid w:val="0017247E"/>
    <w:rsid w:val="001724EF"/>
    <w:rsid w:val="001724F6"/>
    <w:rsid w:val="001724F8"/>
    <w:rsid w:val="00172534"/>
    <w:rsid w:val="00172606"/>
    <w:rsid w:val="00172704"/>
    <w:rsid w:val="001727E8"/>
    <w:rsid w:val="001727FD"/>
    <w:rsid w:val="0017283C"/>
    <w:rsid w:val="00172877"/>
    <w:rsid w:val="00172917"/>
    <w:rsid w:val="00172974"/>
    <w:rsid w:val="001729A5"/>
    <w:rsid w:val="00172A3E"/>
    <w:rsid w:val="00172A7B"/>
    <w:rsid w:val="00172A82"/>
    <w:rsid w:val="00172AB6"/>
    <w:rsid w:val="00172AF9"/>
    <w:rsid w:val="00172B26"/>
    <w:rsid w:val="00172B3D"/>
    <w:rsid w:val="00172B6D"/>
    <w:rsid w:val="00172BB6"/>
    <w:rsid w:val="00172C45"/>
    <w:rsid w:val="00172C6C"/>
    <w:rsid w:val="00172C95"/>
    <w:rsid w:val="00172D00"/>
    <w:rsid w:val="00172E47"/>
    <w:rsid w:val="00172E63"/>
    <w:rsid w:val="00172E7C"/>
    <w:rsid w:val="00172EB6"/>
    <w:rsid w:val="00172F2C"/>
    <w:rsid w:val="00172F54"/>
    <w:rsid w:val="00172F9F"/>
    <w:rsid w:val="00172FCB"/>
    <w:rsid w:val="00173011"/>
    <w:rsid w:val="00173081"/>
    <w:rsid w:val="0017309D"/>
    <w:rsid w:val="001730D2"/>
    <w:rsid w:val="001730E7"/>
    <w:rsid w:val="001730F1"/>
    <w:rsid w:val="0017319F"/>
    <w:rsid w:val="001731F0"/>
    <w:rsid w:val="001731F6"/>
    <w:rsid w:val="0017322A"/>
    <w:rsid w:val="00173262"/>
    <w:rsid w:val="00173283"/>
    <w:rsid w:val="00173292"/>
    <w:rsid w:val="00173305"/>
    <w:rsid w:val="0017335A"/>
    <w:rsid w:val="00173376"/>
    <w:rsid w:val="001734AC"/>
    <w:rsid w:val="0017353E"/>
    <w:rsid w:val="0017354F"/>
    <w:rsid w:val="00173556"/>
    <w:rsid w:val="001735A3"/>
    <w:rsid w:val="001735D6"/>
    <w:rsid w:val="0017361D"/>
    <w:rsid w:val="0017362F"/>
    <w:rsid w:val="00173695"/>
    <w:rsid w:val="001738E6"/>
    <w:rsid w:val="001739F6"/>
    <w:rsid w:val="00173A3D"/>
    <w:rsid w:val="00173A8B"/>
    <w:rsid w:val="00173A8C"/>
    <w:rsid w:val="00173A8E"/>
    <w:rsid w:val="00173B61"/>
    <w:rsid w:val="00173BA9"/>
    <w:rsid w:val="00173BE0"/>
    <w:rsid w:val="00173BEE"/>
    <w:rsid w:val="00173BF8"/>
    <w:rsid w:val="00173C33"/>
    <w:rsid w:val="00173C99"/>
    <w:rsid w:val="00173C9D"/>
    <w:rsid w:val="00173CB2"/>
    <w:rsid w:val="00173DB8"/>
    <w:rsid w:val="00173E41"/>
    <w:rsid w:val="00173EE2"/>
    <w:rsid w:val="00173F3A"/>
    <w:rsid w:val="00173FF7"/>
    <w:rsid w:val="00174073"/>
    <w:rsid w:val="00174086"/>
    <w:rsid w:val="0017408D"/>
    <w:rsid w:val="001740B6"/>
    <w:rsid w:val="00174105"/>
    <w:rsid w:val="00174124"/>
    <w:rsid w:val="00174151"/>
    <w:rsid w:val="001741CE"/>
    <w:rsid w:val="001741E8"/>
    <w:rsid w:val="00174238"/>
    <w:rsid w:val="00174245"/>
    <w:rsid w:val="001742A6"/>
    <w:rsid w:val="00174369"/>
    <w:rsid w:val="001743B5"/>
    <w:rsid w:val="00174472"/>
    <w:rsid w:val="00174476"/>
    <w:rsid w:val="00174487"/>
    <w:rsid w:val="001744A8"/>
    <w:rsid w:val="001744B2"/>
    <w:rsid w:val="001744D9"/>
    <w:rsid w:val="001744F4"/>
    <w:rsid w:val="0017450C"/>
    <w:rsid w:val="0017454C"/>
    <w:rsid w:val="00174557"/>
    <w:rsid w:val="00174563"/>
    <w:rsid w:val="001746AF"/>
    <w:rsid w:val="0017476F"/>
    <w:rsid w:val="00174782"/>
    <w:rsid w:val="001747CA"/>
    <w:rsid w:val="001747F9"/>
    <w:rsid w:val="0017481F"/>
    <w:rsid w:val="00174851"/>
    <w:rsid w:val="001748C3"/>
    <w:rsid w:val="001748CB"/>
    <w:rsid w:val="001748F5"/>
    <w:rsid w:val="00174915"/>
    <w:rsid w:val="0017491D"/>
    <w:rsid w:val="00174971"/>
    <w:rsid w:val="00174976"/>
    <w:rsid w:val="001749A5"/>
    <w:rsid w:val="001749BD"/>
    <w:rsid w:val="001749EA"/>
    <w:rsid w:val="00174A1B"/>
    <w:rsid w:val="00174A31"/>
    <w:rsid w:val="00174A34"/>
    <w:rsid w:val="00174A75"/>
    <w:rsid w:val="00174A87"/>
    <w:rsid w:val="00174AB9"/>
    <w:rsid w:val="00174AC6"/>
    <w:rsid w:val="00174B79"/>
    <w:rsid w:val="00174B7C"/>
    <w:rsid w:val="00174BA7"/>
    <w:rsid w:val="00174BAB"/>
    <w:rsid w:val="00174C11"/>
    <w:rsid w:val="00174C1A"/>
    <w:rsid w:val="00174C3B"/>
    <w:rsid w:val="00174CE0"/>
    <w:rsid w:val="00174D0C"/>
    <w:rsid w:val="00174D63"/>
    <w:rsid w:val="00174DCF"/>
    <w:rsid w:val="00174DDA"/>
    <w:rsid w:val="00174E29"/>
    <w:rsid w:val="00174E97"/>
    <w:rsid w:val="00174EC4"/>
    <w:rsid w:val="00174F06"/>
    <w:rsid w:val="00174F2C"/>
    <w:rsid w:val="00174F7B"/>
    <w:rsid w:val="00174FB5"/>
    <w:rsid w:val="00174FE6"/>
    <w:rsid w:val="0017503F"/>
    <w:rsid w:val="00175093"/>
    <w:rsid w:val="001750CF"/>
    <w:rsid w:val="001750F1"/>
    <w:rsid w:val="001750F7"/>
    <w:rsid w:val="00175177"/>
    <w:rsid w:val="001751AD"/>
    <w:rsid w:val="001751BA"/>
    <w:rsid w:val="0017520A"/>
    <w:rsid w:val="00175266"/>
    <w:rsid w:val="0017529C"/>
    <w:rsid w:val="001752E8"/>
    <w:rsid w:val="00175339"/>
    <w:rsid w:val="00175350"/>
    <w:rsid w:val="00175354"/>
    <w:rsid w:val="00175394"/>
    <w:rsid w:val="00175398"/>
    <w:rsid w:val="001753F5"/>
    <w:rsid w:val="00175476"/>
    <w:rsid w:val="0017547A"/>
    <w:rsid w:val="00175528"/>
    <w:rsid w:val="0017552B"/>
    <w:rsid w:val="00175630"/>
    <w:rsid w:val="0017568C"/>
    <w:rsid w:val="001756AD"/>
    <w:rsid w:val="001756C5"/>
    <w:rsid w:val="00175742"/>
    <w:rsid w:val="001757BC"/>
    <w:rsid w:val="001757DD"/>
    <w:rsid w:val="00175817"/>
    <w:rsid w:val="001758A9"/>
    <w:rsid w:val="001758D2"/>
    <w:rsid w:val="0017591A"/>
    <w:rsid w:val="001759F8"/>
    <w:rsid w:val="00175A0F"/>
    <w:rsid w:val="00175ABB"/>
    <w:rsid w:val="00175AC5"/>
    <w:rsid w:val="00175AEC"/>
    <w:rsid w:val="00175B6B"/>
    <w:rsid w:val="00175B8D"/>
    <w:rsid w:val="00175BB8"/>
    <w:rsid w:val="00175C1A"/>
    <w:rsid w:val="00175C7D"/>
    <w:rsid w:val="00175C94"/>
    <w:rsid w:val="00175C97"/>
    <w:rsid w:val="00175C9B"/>
    <w:rsid w:val="00175CBC"/>
    <w:rsid w:val="00175D0F"/>
    <w:rsid w:val="00175E54"/>
    <w:rsid w:val="00175E75"/>
    <w:rsid w:val="00175E94"/>
    <w:rsid w:val="00175ECE"/>
    <w:rsid w:val="00175F14"/>
    <w:rsid w:val="00175FBE"/>
    <w:rsid w:val="0017611A"/>
    <w:rsid w:val="00176207"/>
    <w:rsid w:val="00176247"/>
    <w:rsid w:val="00176260"/>
    <w:rsid w:val="00176268"/>
    <w:rsid w:val="0017629E"/>
    <w:rsid w:val="001762A0"/>
    <w:rsid w:val="001762FB"/>
    <w:rsid w:val="00176353"/>
    <w:rsid w:val="001763D8"/>
    <w:rsid w:val="001763D9"/>
    <w:rsid w:val="0017642A"/>
    <w:rsid w:val="00176448"/>
    <w:rsid w:val="00176469"/>
    <w:rsid w:val="001764CE"/>
    <w:rsid w:val="001765BA"/>
    <w:rsid w:val="001765BE"/>
    <w:rsid w:val="001765BF"/>
    <w:rsid w:val="001765C8"/>
    <w:rsid w:val="00176625"/>
    <w:rsid w:val="00176652"/>
    <w:rsid w:val="00176657"/>
    <w:rsid w:val="00176821"/>
    <w:rsid w:val="00176840"/>
    <w:rsid w:val="0017696D"/>
    <w:rsid w:val="00176992"/>
    <w:rsid w:val="001769FC"/>
    <w:rsid w:val="00176A48"/>
    <w:rsid w:val="00176B3C"/>
    <w:rsid w:val="00176BD3"/>
    <w:rsid w:val="00176C00"/>
    <w:rsid w:val="00176C2D"/>
    <w:rsid w:val="00176C36"/>
    <w:rsid w:val="00176CC6"/>
    <w:rsid w:val="00176D00"/>
    <w:rsid w:val="00176DF7"/>
    <w:rsid w:val="00176E32"/>
    <w:rsid w:val="00176E3F"/>
    <w:rsid w:val="00176E84"/>
    <w:rsid w:val="00176E8B"/>
    <w:rsid w:val="00176F08"/>
    <w:rsid w:val="00176F8E"/>
    <w:rsid w:val="00176F98"/>
    <w:rsid w:val="00176FB3"/>
    <w:rsid w:val="00176FE0"/>
    <w:rsid w:val="00177025"/>
    <w:rsid w:val="00177068"/>
    <w:rsid w:val="00177174"/>
    <w:rsid w:val="00177216"/>
    <w:rsid w:val="00177223"/>
    <w:rsid w:val="001772C2"/>
    <w:rsid w:val="00177391"/>
    <w:rsid w:val="001773E2"/>
    <w:rsid w:val="00177419"/>
    <w:rsid w:val="0017742C"/>
    <w:rsid w:val="001775C1"/>
    <w:rsid w:val="001775D4"/>
    <w:rsid w:val="001776CD"/>
    <w:rsid w:val="001776F5"/>
    <w:rsid w:val="0017771C"/>
    <w:rsid w:val="00177740"/>
    <w:rsid w:val="0017774A"/>
    <w:rsid w:val="00177772"/>
    <w:rsid w:val="001777BF"/>
    <w:rsid w:val="001778ED"/>
    <w:rsid w:val="001779CB"/>
    <w:rsid w:val="001779ED"/>
    <w:rsid w:val="00177AA5"/>
    <w:rsid w:val="00177ABB"/>
    <w:rsid w:val="00177AF8"/>
    <w:rsid w:val="00177CB6"/>
    <w:rsid w:val="00177CD3"/>
    <w:rsid w:val="00177D24"/>
    <w:rsid w:val="00177D30"/>
    <w:rsid w:val="00177D49"/>
    <w:rsid w:val="00177D4A"/>
    <w:rsid w:val="00177D5B"/>
    <w:rsid w:val="00177DB0"/>
    <w:rsid w:val="00177DEA"/>
    <w:rsid w:val="00177E12"/>
    <w:rsid w:val="00177E1C"/>
    <w:rsid w:val="00177E3B"/>
    <w:rsid w:val="00177EDD"/>
    <w:rsid w:val="00177EE6"/>
    <w:rsid w:val="00177EF8"/>
    <w:rsid w:val="00177F27"/>
    <w:rsid w:val="00177F42"/>
    <w:rsid w:val="00177FCA"/>
    <w:rsid w:val="00177FEF"/>
    <w:rsid w:val="00180028"/>
    <w:rsid w:val="0018004B"/>
    <w:rsid w:val="00180079"/>
    <w:rsid w:val="001800CC"/>
    <w:rsid w:val="001800D2"/>
    <w:rsid w:val="0018014A"/>
    <w:rsid w:val="001801D7"/>
    <w:rsid w:val="001801D8"/>
    <w:rsid w:val="00180212"/>
    <w:rsid w:val="0018021F"/>
    <w:rsid w:val="00180257"/>
    <w:rsid w:val="00180259"/>
    <w:rsid w:val="0018028F"/>
    <w:rsid w:val="00180299"/>
    <w:rsid w:val="001802BE"/>
    <w:rsid w:val="001802F9"/>
    <w:rsid w:val="00180438"/>
    <w:rsid w:val="00180468"/>
    <w:rsid w:val="0018046B"/>
    <w:rsid w:val="001804C7"/>
    <w:rsid w:val="001804EE"/>
    <w:rsid w:val="00180528"/>
    <w:rsid w:val="00180536"/>
    <w:rsid w:val="0018058C"/>
    <w:rsid w:val="001805A8"/>
    <w:rsid w:val="001805DA"/>
    <w:rsid w:val="00180710"/>
    <w:rsid w:val="00180730"/>
    <w:rsid w:val="00180797"/>
    <w:rsid w:val="001807E2"/>
    <w:rsid w:val="00180816"/>
    <w:rsid w:val="0018089D"/>
    <w:rsid w:val="001808DE"/>
    <w:rsid w:val="00180909"/>
    <w:rsid w:val="001809EE"/>
    <w:rsid w:val="00180A6D"/>
    <w:rsid w:val="00180A75"/>
    <w:rsid w:val="00180AB2"/>
    <w:rsid w:val="00180AFC"/>
    <w:rsid w:val="00180BAC"/>
    <w:rsid w:val="00180C34"/>
    <w:rsid w:val="00180C38"/>
    <w:rsid w:val="00180C48"/>
    <w:rsid w:val="00180CC7"/>
    <w:rsid w:val="00180CEA"/>
    <w:rsid w:val="00180D61"/>
    <w:rsid w:val="00180DBD"/>
    <w:rsid w:val="00180DDB"/>
    <w:rsid w:val="00180E3E"/>
    <w:rsid w:val="00180F71"/>
    <w:rsid w:val="00180F98"/>
    <w:rsid w:val="00180FB0"/>
    <w:rsid w:val="00181099"/>
    <w:rsid w:val="001810BA"/>
    <w:rsid w:val="00181140"/>
    <w:rsid w:val="00181193"/>
    <w:rsid w:val="001811BE"/>
    <w:rsid w:val="00181332"/>
    <w:rsid w:val="00181336"/>
    <w:rsid w:val="00181355"/>
    <w:rsid w:val="00181388"/>
    <w:rsid w:val="001813B2"/>
    <w:rsid w:val="001813CB"/>
    <w:rsid w:val="001813E9"/>
    <w:rsid w:val="001813EA"/>
    <w:rsid w:val="00181436"/>
    <w:rsid w:val="00181437"/>
    <w:rsid w:val="00181468"/>
    <w:rsid w:val="00181473"/>
    <w:rsid w:val="0018147C"/>
    <w:rsid w:val="001814A6"/>
    <w:rsid w:val="001814ED"/>
    <w:rsid w:val="0018151C"/>
    <w:rsid w:val="0018157C"/>
    <w:rsid w:val="001815A5"/>
    <w:rsid w:val="001815D2"/>
    <w:rsid w:val="00181638"/>
    <w:rsid w:val="0018164F"/>
    <w:rsid w:val="001816C5"/>
    <w:rsid w:val="001816DC"/>
    <w:rsid w:val="001816E5"/>
    <w:rsid w:val="001817AB"/>
    <w:rsid w:val="001817B1"/>
    <w:rsid w:val="001817D1"/>
    <w:rsid w:val="001817DE"/>
    <w:rsid w:val="00181805"/>
    <w:rsid w:val="00181809"/>
    <w:rsid w:val="0018182A"/>
    <w:rsid w:val="001818B3"/>
    <w:rsid w:val="001819BA"/>
    <w:rsid w:val="001819E4"/>
    <w:rsid w:val="00181A02"/>
    <w:rsid w:val="00181A1A"/>
    <w:rsid w:val="00181A37"/>
    <w:rsid w:val="00181AD0"/>
    <w:rsid w:val="00181AEA"/>
    <w:rsid w:val="00181B3D"/>
    <w:rsid w:val="00181B49"/>
    <w:rsid w:val="00181B82"/>
    <w:rsid w:val="00181B90"/>
    <w:rsid w:val="00181C14"/>
    <w:rsid w:val="00181C65"/>
    <w:rsid w:val="00181C74"/>
    <w:rsid w:val="00181CC5"/>
    <w:rsid w:val="00181D7D"/>
    <w:rsid w:val="00181DD0"/>
    <w:rsid w:val="00181DD1"/>
    <w:rsid w:val="00181E2E"/>
    <w:rsid w:val="00181E37"/>
    <w:rsid w:val="00181E47"/>
    <w:rsid w:val="00181E4D"/>
    <w:rsid w:val="00181E4E"/>
    <w:rsid w:val="00181E97"/>
    <w:rsid w:val="00181EED"/>
    <w:rsid w:val="00181FC9"/>
    <w:rsid w:val="00182008"/>
    <w:rsid w:val="00182030"/>
    <w:rsid w:val="001820A7"/>
    <w:rsid w:val="001820B2"/>
    <w:rsid w:val="001820CD"/>
    <w:rsid w:val="001820EB"/>
    <w:rsid w:val="00182118"/>
    <w:rsid w:val="0018212B"/>
    <w:rsid w:val="001821B4"/>
    <w:rsid w:val="001821C5"/>
    <w:rsid w:val="00182226"/>
    <w:rsid w:val="00182253"/>
    <w:rsid w:val="0018226A"/>
    <w:rsid w:val="00182372"/>
    <w:rsid w:val="00182394"/>
    <w:rsid w:val="001823CB"/>
    <w:rsid w:val="0018246A"/>
    <w:rsid w:val="001824A1"/>
    <w:rsid w:val="0018250B"/>
    <w:rsid w:val="00182556"/>
    <w:rsid w:val="00182581"/>
    <w:rsid w:val="00182592"/>
    <w:rsid w:val="001825EE"/>
    <w:rsid w:val="00182671"/>
    <w:rsid w:val="0018270B"/>
    <w:rsid w:val="00182729"/>
    <w:rsid w:val="0018274C"/>
    <w:rsid w:val="0018282F"/>
    <w:rsid w:val="0018292C"/>
    <w:rsid w:val="0018294C"/>
    <w:rsid w:val="00182990"/>
    <w:rsid w:val="00182998"/>
    <w:rsid w:val="001829B0"/>
    <w:rsid w:val="001829EA"/>
    <w:rsid w:val="00182A22"/>
    <w:rsid w:val="00182A2C"/>
    <w:rsid w:val="00182A8F"/>
    <w:rsid w:val="00182AA0"/>
    <w:rsid w:val="00182AC0"/>
    <w:rsid w:val="00182B37"/>
    <w:rsid w:val="00182B88"/>
    <w:rsid w:val="00182BA2"/>
    <w:rsid w:val="00182BC4"/>
    <w:rsid w:val="00182C36"/>
    <w:rsid w:val="00182C6B"/>
    <w:rsid w:val="00182C70"/>
    <w:rsid w:val="00182D2A"/>
    <w:rsid w:val="00182D4A"/>
    <w:rsid w:val="00182DB0"/>
    <w:rsid w:val="00182E3F"/>
    <w:rsid w:val="00182E79"/>
    <w:rsid w:val="00182E8A"/>
    <w:rsid w:val="00182EB0"/>
    <w:rsid w:val="00182EFB"/>
    <w:rsid w:val="00182FD5"/>
    <w:rsid w:val="00182FE7"/>
    <w:rsid w:val="0018300D"/>
    <w:rsid w:val="00183068"/>
    <w:rsid w:val="0018309E"/>
    <w:rsid w:val="001830AD"/>
    <w:rsid w:val="00183128"/>
    <w:rsid w:val="0018316F"/>
    <w:rsid w:val="001831CE"/>
    <w:rsid w:val="00183290"/>
    <w:rsid w:val="00183296"/>
    <w:rsid w:val="00183343"/>
    <w:rsid w:val="001833AB"/>
    <w:rsid w:val="001833BD"/>
    <w:rsid w:val="001834C0"/>
    <w:rsid w:val="00183590"/>
    <w:rsid w:val="001835AA"/>
    <w:rsid w:val="001835EA"/>
    <w:rsid w:val="001835FD"/>
    <w:rsid w:val="00183631"/>
    <w:rsid w:val="001836B1"/>
    <w:rsid w:val="00183834"/>
    <w:rsid w:val="0018387F"/>
    <w:rsid w:val="001838FC"/>
    <w:rsid w:val="0018395A"/>
    <w:rsid w:val="00183973"/>
    <w:rsid w:val="00183A57"/>
    <w:rsid w:val="00183A73"/>
    <w:rsid w:val="00183A77"/>
    <w:rsid w:val="00183AB3"/>
    <w:rsid w:val="00183AFF"/>
    <w:rsid w:val="00183B5A"/>
    <w:rsid w:val="00183B5D"/>
    <w:rsid w:val="00183B78"/>
    <w:rsid w:val="00183B93"/>
    <w:rsid w:val="00183BB0"/>
    <w:rsid w:val="00183BC0"/>
    <w:rsid w:val="00183BC4"/>
    <w:rsid w:val="00183C1B"/>
    <w:rsid w:val="00183C29"/>
    <w:rsid w:val="00183C92"/>
    <w:rsid w:val="00183D3F"/>
    <w:rsid w:val="00183D43"/>
    <w:rsid w:val="00183DA4"/>
    <w:rsid w:val="00183DA8"/>
    <w:rsid w:val="00183DB3"/>
    <w:rsid w:val="00183DC4"/>
    <w:rsid w:val="00183DFC"/>
    <w:rsid w:val="00183E62"/>
    <w:rsid w:val="00183E9F"/>
    <w:rsid w:val="00183EC3"/>
    <w:rsid w:val="00183EC9"/>
    <w:rsid w:val="00183ED9"/>
    <w:rsid w:val="00183EE4"/>
    <w:rsid w:val="00183EEC"/>
    <w:rsid w:val="00183F59"/>
    <w:rsid w:val="00184057"/>
    <w:rsid w:val="001840F8"/>
    <w:rsid w:val="00184118"/>
    <w:rsid w:val="0018417E"/>
    <w:rsid w:val="00184181"/>
    <w:rsid w:val="001841DF"/>
    <w:rsid w:val="001842E8"/>
    <w:rsid w:val="001843BE"/>
    <w:rsid w:val="0018444D"/>
    <w:rsid w:val="00184485"/>
    <w:rsid w:val="0018449A"/>
    <w:rsid w:val="001844C7"/>
    <w:rsid w:val="00184510"/>
    <w:rsid w:val="0018456D"/>
    <w:rsid w:val="00184662"/>
    <w:rsid w:val="001846A6"/>
    <w:rsid w:val="001846C2"/>
    <w:rsid w:val="0018470F"/>
    <w:rsid w:val="00184753"/>
    <w:rsid w:val="00184759"/>
    <w:rsid w:val="001847B1"/>
    <w:rsid w:val="001847BA"/>
    <w:rsid w:val="0018483F"/>
    <w:rsid w:val="00184860"/>
    <w:rsid w:val="00184981"/>
    <w:rsid w:val="00184A49"/>
    <w:rsid w:val="00184A5C"/>
    <w:rsid w:val="00184C3F"/>
    <w:rsid w:val="00184E09"/>
    <w:rsid w:val="00184E2E"/>
    <w:rsid w:val="00184E44"/>
    <w:rsid w:val="00184EC5"/>
    <w:rsid w:val="00184ED1"/>
    <w:rsid w:val="00184EFA"/>
    <w:rsid w:val="00184F19"/>
    <w:rsid w:val="00184F41"/>
    <w:rsid w:val="00184FF4"/>
    <w:rsid w:val="0018512F"/>
    <w:rsid w:val="00185136"/>
    <w:rsid w:val="00185198"/>
    <w:rsid w:val="001851ED"/>
    <w:rsid w:val="0018524E"/>
    <w:rsid w:val="001852C3"/>
    <w:rsid w:val="001852D2"/>
    <w:rsid w:val="00185354"/>
    <w:rsid w:val="00185369"/>
    <w:rsid w:val="001853F6"/>
    <w:rsid w:val="0018542A"/>
    <w:rsid w:val="00185448"/>
    <w:rsid w:val="00185584"/>
    <w:rsid w:val="0018563B"/>
    <w:rsid w:val="0018564D"/>
    <w:rsid w:val="0018578C"/>
    <w:rsid w:val="00185885"/>
    <w:rsid w:val="00185894"/>
    <w:rsid w:val="001858EB"/>
    <w:rsid w:val="00185915"/>
    <w:rsid w:val="00185A2A"/>
    <w:rsid w:val="00185A7E"/>
    <w:rsid w:val="00185AA7"/>
    <w:rsid w:val="00185ABE"/>
    <w:rsid w:val="00185B1A"/>
    <w:rsid w:val="00185BA7"/>
    <w:rsid w:val="00185BC8"/>
    <w:rsid w:val="00185C29"/>
    <w:rsid w:val="00185C4A"/>
    <w:rsid w:val="00185C9D"/>
    <w:rsid w:val="00185CF5"/>
    <w:rsid w:val="00185DEB"/>
    <w:rsid w:val="00185E60"/>
    <w:rsid w:val="00185ED9"/>
    <w:rsid w:val="00185EEE"/>
    <w:rsid w:val="00185F45"/>
    <w:rsid w:val="00185F9B"/>
    <w:rsid w:val="00185FAB"/>
    <w:rsid w:val="00185FD6"/>
    <w:rsid w:val="00186071"/>
    <w:rsid w:val="00186094"/>
    <w:rsid w:val="00186099"/>
    <w:rsid w:val="001860AE"/>
    <w:rsid w:val="0018615D"/>
    <w:rsid w:val="001861A0"/>
    <w:rsid w:val="00186308"/>
    <w:rsid w:val="0018633F"/>
    <w:rsid w:val="001863FA"/>
    <w:rsid w:val="0018643B"/>
    <w:rsid w:val="0018644F"/>
    <w:rsid w:val="00186455"/>
    <w:rsid w:val="00186482"/>
    <w:rsid w:val="00186526"/>
    <w:rsid w:val="0018659E"/>
    <w:rsid w:val="001865C9"/>
    <w:rsid w:val="00186637"/>
    <w:rsid w:val="0018663C"/>
    <w:rsid w:val="00186650"/>
    <w:rsid w:val="00186660"/>
    <w:rsid w:val="001866DC"/>
    <w:rsid w:val="001866E6"/>
    <w:rsid w:val="001866FF"/>
    <w:rsid w:val="001867C1"/>
    <w:rsid w:val="00186888"/>
    <w:rsid w:val="00186891"/>
    <w:rsid w:val="001868D5"/>
    <w:rsid w:val="001868FF"/>
    <w:rsid w:val="0018690B"/>
    <w:rsid w:val="00186A00"/>
    <w:rsid w:val="00186A06"/>
    <w:rsid w:val="00186A08"/>
    <w:rsid w:val="00186A67"/>
    <w:rsid w:val="00186AEE"/>
    <w:rsid w:val="00186BB8"/>
    <w:rsid w:val="00186C10"/>
    <w:rsid w:val="00186C4C"/>
    <w:rsid w:val="00186C4F"/>
    <w:rsid w:val="00186C53"/>
    <w:rsid w:val="00186C97"/>
    <w:rsid w:val="00186CEB"/>
    <w:rsid w:val="00186D5B"/>
    <w:rsid w:val="00186DD6"/>
    <w:rsid w:val="00186E31"/>
    <w:rsid w:val="00186E8C"/>
    <w:rsid w:val="00186F3D"/>
    <w:rsid w:val="00186F59"/>
    <w:rsid w:val="00186F7E"/>
    <w:rsid w:val="00186F8C"/>
    <w:rsid w:val="00186FA8"/>
    <w:rsid w:val="00187000"/>
    <w:rsid w:val="00187014"/>
    <w:rsid w:val="0018704E"/>
    <w:rsid w:val="00187067"/>
    <w:rsid w:val="00187098"/>
    <w:rsid w:val="001870D5"/>
    <w:rsid w:val="00187103"/>
    <w:rsid w:val="00187136"/>
    <w:rsid w:val="001871A1"/>
    <w:rsid w:val="0018725F"/>
    <w:rsid w:val="00187281"/>
    <w:rsid w:val="00187305"/>
    <w:rsid w:val="0018736E"/>
    <w:rsid w:val="001873E6"/>
    <w:rsid w:val="00187413"/>
    <w:rsid w:val="00187430"/>
    <w:rsid w:val="001874C0"/>
    <w:rsid w:val="001875D1"/>
    <w:rsid w:val="001875F2"/>
    <w:rsid w:val="00187658"/>
    <w:rsid w:val="0018765E"/>
    <w:rsid w:val="0018770E"/>
    <w:rsid w:val="001877FE"/>
    <w:rsid w:val="00187822"/>
    <w:rsid w:val="0018785C"/>
    <w:rsid w:val="00187887"/>
    <w:rsid w:val="001878C3"/>
    <w:rsid w:val="00187915"/>
    <w:rsid w:val="0018792E"/>
    <w:rsid w:val="0018794C"/>
    <w:rsid w:val="00187985"/>
    <w:rsid w:val="00187989"/>
    <w:rsid w:val="001879C5"/>
    <w:rsid w:val="00187A02"/>
    <w:rsid w:val="00187A50"/>
    <w:rsid w:val="00187A57"/>
    <w:rsid w:val="00187AAA"/>
    <w:rsid w:val="00187B12"/>
    <w:rsid w:val="00187B6F"/>
    <w:rsid w:val="00187B79"/>
    <w:rsid w:val="00187BBE"/>
    <w:rsid w:val="00187BC1"/>
    <w:rsid w:val="00187C76"/>
    <w:rsid w:val="00187CEE"/>
    <w:rsid w:val="00187D44"/>
    <w:rsid w:val="00187D61"/>
    <w:rsid w:val="00187D8C"/>
    <w:rsid w:val="00187DD2"/>
    <w:rsid w:val="00187E20"/>
    <w:rsid w:val="00187EA7"/>
    <w:rsid w:val="00187F20"/>
    <w:rsid w:val="00187F36"/>
    <w:rsid w:val="00187F47"/>
    <w:rsid w:val="00187FD1"/>
    <w:rsid w:val="00190010"/>
    <w:rsid w:val="0019003A"/>
    <w:rsid w:val="00190068"/>
    <w:rsid w:val="001900D2"/>
    <w:rsid w:val="0019015F"/>
    <w:rsid w:val="001901A1"/>
    <w:rsid w:val="001901B6"/>
    <w:rsid w:val="001901FE"/>
    <w:rsid w:val="00190200"/>
    <w:rsid w:val="0019020A"/>
    <w:rsid w:val="00190216"/>
    <w:rsid w:val="001902EE"/>
    <w:rsid w:val="00190302"/>
    <w:rsid w:val="00190306"/>
    <w:rsid w:val="00190420"/>
    <w:rsid w:val="0019058F"/>
    <w:rsid w:val="001905A9"/>
    <w:rsid w:val="001905E6"/>
    <w:rsid w:val="00190691"/>
    <w:rsid w:val="001906C1"/>
    <w:rsid w:val="001907BA"/>
    <w:rsid w:val="00190804"/>
    <w:rsid w:val="00190841"/>
    <w:rsid w:val="0019088C"/>
    <w:rsid w:val="001908AB"/>
    <w:rsid w:val="001908C4"/>
    <w:rsid w:val="0019092B"/>
    <w:rsid w:val="001909BF"/>
    <w:rsid w:val="001909F3"/>
    <w:rsid w:val="00190C4D"/>
    <w:rsid w:val="00190C66"/>
    <w:rsid w:val="00190CFF"/>
    <w:rsid w:val="00190D0F"/>
    <w:rsid w:val="00190D42"/>
    <w:rsid w:val="00190D45"/>
    <w:rsid w:val="00190E16"/>
    <w:rsid w:val="00190E7D"/>
    <w:rsid w:val="00190E8C"/>
    <w:rsid w:val="00190ED5"/>
    <w:rsid w:val="00190ED9"/>
    <w:rsid w:val="00190F3E"/>
    <w:rsid w:val="0019101A"/>
    <w:rsid w:val="001910C2"/>
    <w:rsid w:val="0019111E"/>
    <w:rsid w:val="00191154"/>
    <w:rsid w:val="00191193"/>
    <w:rsid w:val="001911AE"/>
    <w:rsid w:val="001911D5"/>
    <w:rsid w:val="0019127A"/>
    <w:rsid w:val="00191305"/>
    <w:rsid w:val="00191327"/>
    <w:rsid w:val="00191342"/>
    <w:rsid w:val="0019137E"/>
    <w:rsid w:val="00191387"/>
    <w:rsid w:val="0019138E"/>
    <w:rsid w:val="001913BB"/>
    <w:rsid w:val="0019140C"/>
    <w:rsid w:val="0019144D"/>
    <w:rsid w:val="001914E2"/>
    <w:rsid w:val="001914F2"/>
    <w:rsid w:val="0019151E"/>
    <w:rsid w:val="00191595"/>
    <w:rsid w:val="001915A8"/>
    <w:rsid w:val="0019162C"/>
    <w:rsid w:val="0019163A"/>
    <w:rsid w:val="00191660"/>
    <w:rsid w:val="001916CE"/>
    <w:rsid w:val="0019170C"/>
    <w:rsid w:val="00191777"/>
    <w:rsid w:val="00191814"/>
    <w:rsid w:val="00191855"/>
    <w:rsid w:val="001918A2"/>
    <w:rsid w:val="00191961"/>
    <w:rsid w:val="00191982"/>
    <w:rsid w:val="0019199C"/>
    <w:rsid w:val="00191A9A"/>
    <w:rsid w:val="00191AB7"/>
    <w:rsid w:val="00191AE4"/>
    <w:rsid w:val="00191B28"/>
    <w:rsid w:val="00191B39"/>
    <w:rsid w:val="00191BA6"/>
    <w:rsid w:val="00191C11"/>
    <w:rsid w:val="00191C1F"/>
    <w:rsid w:val="00191C2A"/>
    <w:rsid w:val="00191C42"/>
    <w:rsid w:val="00191C4B"/>
    <w:rsid w:val="00191C57"/>
    <w:rsid w:val="00191C7E"/>
    <w:rsid w:val="00191CDF"/>
    <w:rsid w:val="00191D37"/>
    <w:rsid w:val="00191D7F"/>
    <w:rsid w:val="00191DBE"/>
    <w:rsid w:val="00191E11"/>
    <w:rsid w:val="00191E26"/>
    <w:rsid w:val="00191E4A"/>
    <w:rsid w:val="00191E83"/>
    <w:rsid w:val="00191EE6"/>
    <w:rsid w:val="00191F1B"/>
    <w:rsid w:val="00191FC0"/>
    <w:rsid w:val="00191FE5"/>
    <w:rsid w:val="00191FF5"/>
    <w:rsid w:val="00191FFF"/>
    <w:rsid w:val="00192014"/>
    <w:rsid w:val="001920CD"/>
    <w:rsid w:val="0019210A"/>
    <w:rsid w:val="0019210F"/>
    <w:rsid w:val="001921A3"/>
    <w:rsid w:val="00192220"/>
    <w:rsid w:val="00192228"/>
    <w:rsid w:val="00192310"/>
    <w:rsid w:val="001923B6"/>
    <w:rsid w:val="001923D5"/>
    <w:rsid w:val="001923DF"/>
    <w:rsid w:val="001923FB"/>
    <w:rsid w:val="00192406"/>
    <w:rsid w:val="00192468"/>
    <w:rsid w:val="0019248F"/>
    <w:rsid w:val="00192523"/>
    <w:rsid w:val="00192535"/>
    <w:rsid w:val="00192572"/>
    <w:rsid w:val="0019258F"/>
    <w:rsid w:val="001925C5"/>
    <w:rsid w:val="001925E8"/>
    <w:rsid w:val="0019264A"/>
    <w:rsid w:val="0019265D"/>
    <w:rsid w:val="001926C9"/>
    <w:rsid w:val="001926FA"/>
    <w:rsid w:val="001927AC"/>
    <w:rsid w:val="001927AE"/>
    <w:rsid w:val="001927B8"/>
    <w:rsid w:val="00192812"/>
    <w:rsid w:val="0019284C"/>
    <w:rsid w:val="0019285D"/>
    <w:rsid w:val="001928C6"/>
    <w:rsid w:val="001928D0"/>
    <w:rsid w:val="0019290C"/>
    <w:rsid w:val="0019292C"/>
    <w:rsid w:val="001929EB"/>
    <w:rsid w:val="00192A47"/>
    <w:rsid w:val="00192A72"/>
    <w:rsid w:val="00192AAA"/>
    <w:rsid w:val="00192B73"/>
    <w:rsid w:val="00192C00"/>
    <w:rsid w:val="00192C1B"/>
    <w:rsid w:val="00192C59"/>
    <w:rsid w:val="00192D26"/>
    <w:rsid w:val="00192D5B"/>
    <w:rsid w:val="00192DB3"/>
    <w:rsid w:val="00192DD5"/>
    <w:rsid w:val="00192DDE"/>
    <w:rsid w:val="00192E6F"/>
    <w:rsid w:val="00192E79"/>
    <w:rsid w:val="00192F1F"/>
    <w:rsid w:val="00192FCD"/>
    <w:rsid w:val="00192FFF"/>
    <w:rsid w:val="0019303D"/>
    <w:rsid w:val="0019305A"/>
    <w:rsid w:val="0019305B"/>
    <w:rsid w:val="001930A0"/>
    <w:rsid w:val="001930EE"/>
    <w:rsid w:val="00193133"/>
    <w:rsid w:val="0019313D"/>
    <w:rsid w:val="00193159"/>
    <w:rsid w:val="00193162"/>
    <w:rsid w:val="00193196"/>
    <w:rsid w:val="001931C7"/>
    <w:rsid w:val="00193203"/>
    <w:rsid w:val="00193207"/>
    <w:rsid w:val="00193209"/>
    <w:rsid w:val="00193218"/>
    <w:rsid w:val="0019321B"/>
    <w:rsid w:val="001932AB"/>
    <w:rsid w:val="0019332F"/>
    <w:rsid w:val="00193363"/>
    <w:rsid w:val="00193422"/>
    <w:rsid w:val="001934E8"/>
    <w:rsid w:val="001934F2"/>
    <w:rsid w:val="001934FF"/>
    <w:rsid w:val="00193527"/>
    <w:rsid w:val="0019354D"/>
    <w:rsid w:val="00193552"/>
    <w:rsid w:val="001935F2"/>
    <w:rsid w:val="00193626"/>
    <w:rsid w:val="0019368C"/>
    <w:rsid w:val="001936A4"/>
    <w:rsid w:val="00193782"/>
    <w:rsid w:val="001937AF"/>
    <w:rsid w:val="00193812"/>
    <w:rsid w:val="0019384B"/>
    <w:rsid w:val="001938A8"/>
    <w:rsid w:val="00193926"/>
    <w:rsid w:val="00193A3D"/>
    <w:rsid w:val="00193A79"/>
    <w:rsid w:val="00193A7B"/>
    <w:rsid w:val="00193ACB"/>
    <w:rsid w:val="00193B00"/>
    <w:rsid w:val="00193D16"/>
    <w:rsid w:val="00193D2C"/>
    <w:rsid w:val="00193D41"/>
    <w:rsid w:val="00193D4C"/>
    <w:rsid w:val="00193D79"/>
    <w:rsid w:val="00193DF0"/>
    <w:rsid w:val="00193E20"/>
    <w:rsid w:val="00193EBF"/>
    <w:rsid w:val="00193EDC"/>
    <w:rsid w:val="00193EE7"/>
    <w:rsid w:val="00193F53"/>
    <w:rsid w:val="00193F57"/>
    <w:rsid w:val="0019401D"/>
    <w:rsid w:val="00194050"/>
    <w:rsid w:val="0019406D"/>
    <w:rsid w:val="0019408D"/>
    <w:rsid w:val="001940B4"/>
    <w:rsid w:val="001940BD"/>
    <w:rsid w:val="0019411A"/>
    <w:rsid w:val="0019411E"/>
    <w:rsid w:val="0019412F"/>
    <w:rsid w:val="0019413E"/>
    <w:rsid w:val="00194168"/>
    <w:rsid w:val="001941DA"/>
    <w:rsid w:val="001942E0"/>
    <w:rsid w:val="00194348"/>
    <w:rsid w:val="00194388"/>
    <w:rsid w:val="001943B3"/>
    <w:rsid w:val="001943CE"/>
    <w:rsid w:val="00194429"/>
    <w:rsid w:val="00194438"/>
    <w:rsid w:val="0019452F"/>
    <w:rsid w:val="0019456E"/>
    <w:rsid w:val="00194592"/>
    <w:rsid w:val="001945C9"/>
    <w:rsid w:val="00194608"/>
    <w:rsid w:val="00194627"/>
    <w:rsid w:val="00194661"/>
    <w:rsid w:val="00194698"/>
    <w:rsid w:val="001946BB"/>
    <w:rsid w:val="001946C6"/>
    <w:rsid w:val="0019475C"/>
    <w:rsid w:val="00194763"/>
    <w:rsid w:val="00194784"/>
    <w:rsid w:val="00194811"/>
    <w:rsid w:val="0019484C"/>
    <w:rsid w:val="00194863"/>
    <w:rsid w:val="001948C1"/>
    <w:rsid w:val="00194926"/>
    <w:rsid w:val="00194999"/>
    <w:rsid w:val="00194A48"/>
    <w:rsid w:val="00194AB2"/>
    <w:rsid w:val="00194ABE"/>
    <w:rsid w:val="00194ACE"/>
    <w:rsid w:val="00194AEB"/>
    <w:rsid w:val="00194B7B"/>
    <w:rsid w:val="00194BBE"/>
    <w:rsid w:val="00194BCD"/>
    <w:rsid w:val="00194BE6"/>
    <w:rsid w:val="00194D29"/>
    <w:rsid w:val="00194D45"/>
    <w:rsid w:val="00194D4E"/>
    <w:rsid w:val="00194D51"/>
    <w:rsid w:val="00194D93"/>
    <w:rsid w:val="00194DAB"/>
    <w:rsid w:val="00194DAF"/>
    <w:rsid w:val="00194E24"/>
    <w:rsid w:val="00194E92"/>
    <w:rsid w:val="00194F46"/>
    <w:rsid w:val="00194F4F"/>
    <w:rsid w:val="00194F87"/>
    <w:rsid w:val="00194FAC"/>
    <w:rsid w:val="0019506E"/>
    <w:rsid w:val="0019507C"/>
    <w:rsid w:val="0019509F"/>
    <w:rsid w:val="001950E1"/>
    <w:rsid w:val="001950E8"/>
    <w:rsid w:val="001950FD"/>
    <w:rsid w:val="00195212"/>
    <w:rsid w:val="00195280"/>
    <w:rsid w:val="00195281"/>
    <w:rsid w:val="001952EC"/>
    <w:rsid w:val="00195322"/>
    <w:rsid w:val="00195393"/>
    <w:rsid w:val="0019544F"/>
    <w:rsid w:val="001954E1"/>
    <w:rsid w:val="001955AC"/>
    <w:rsid w:val="001956E2"/>
    <w:rsid w:val="00195744"/>
    <w:rsid w:val="0019578A"/>
    <w:rsid w:val="001957D4"/>
    <w:rsid w:val="00195840"/>
    <w:rsid w:val="0019592E"/>
    <w:rsid w:val="0019596F"/>
    <w:rsid w:val="00195A02"/>
    <w:rsid w:val="00195A61"/>
    <w:rsid w:val="00195A89"/>
    <w:rsid w:val="00195AA9"/>
    <w:rsid w:val="00195AEC"/>
    <w:rsid w:val="00195AEE"/>
    <w:rsid w:val="00195BB7"/>
    <w:rsid w:val="00195BE0"/>
    <w:rsid w:val="00195C3D"/>
    <w:rsid w:val="00195C8E"/>
    <w:rsid w:val="00195CA0"/>
    <w:rsid w:val="00195CB4"/>
    <w:rsid w:val="00195CE1"/>
    <w:rsid w:val="00195D2F"/>
    <w:rsid w:val="00195D65"/>
    <w:rsid w:val="00195ECB"/>
    <w:rsid w:val="00195ED3"/>
    <w:rsid w:val="00195F0D"/>
    <w:rsid w:val="00195F87"/>
    <w:rsid w:val="00195FB7"/>
    <w:rsid w:val="00196015"/>
    <w:rsid w:val="00196042"/>
    <w:rsid w:val="00196044"/>
    <w:rsid w:val="0019608D"/>
    <w:rsid w:val="001960A8"/>
    <w:rsid w:val="0019615B"/>
    <w:rsid w:val="00196258"/>
    <w:rsid w:val="001962F0"/>
    <w:rsid w:val="001962FC"/>
    <w:rsid w:val="00196377"/>
    <w:rsid w:val="0019637D"/>
    <w:rsid w:val="001963B6"/>
    <w:rsid w:val="00196417"/>
    <w:rsid w:val="00196433"/>
    <w:rsid w:val="00196435"/>
    <w:rsid w:val="0019647B"/>
    <w:rsid w:val="00196494"/>
    <w:rsid w:val="001964A8"/>
    <w:rsid w:val="00196562"/>
    <w:rsid w:val="001965E5"/>
    <w:rsid w:val="0019660D"/>
    <w:rsid w:val="0019663F"/>
    <w:rsid w:val="00196666"/>
    <w:rsid w:val="001966FF"/>
    <w:rsid w:val="0019670A"/>
    <w:rsid w:val="0019670D"/>
    <w:rsid w:val="0019673E"/>
    <w:rsid w:val="00196749"/>
    <w:rsid w:val="0019676F"/>
    <w:rsid w:val="001967AB"/>
    <w:rsid w:val="0019685E"/>
    <w:rsid w:val="001968D8"/>
    <w:rsid w:val="0019696A"/>
    <w:rsid w:val="001969BA"/>
    <w:rsid w:val="001969D3"/>
    <w:rsid w:val="001969E5"/>
    <w:rsid w:val="00196A7B"/>
    <w:rsid w:val="00196AF0"/>
    <w:rsid w:val="00196B4B"/>
    <w:rsid w:val="00196B5D"/>
    <w:rsid w:val="00196B67"/>
    <w:rsid w:val="00196B96"/>
    <w:rsid w:val="00196C6C"/>
    <w:rsid w:val="00196CF4"/>
    <w:rsid w:val="00196D39"/>
    <w:rsid w:val="00196E58"/>
    <w:rsid w:val="00196EF2"/>
    <w:rsid w:val="00196EF9"/>
    <w:rsid w:val="00196F61"/>
    <w:rsid w:val="00196F6B"/>
    <w:rsid w:val="00196F79"/>
    <w:rsid w:val="00196F84"/>
    <w:rsid w:val="00196F8A"/>
    <w:rsid w:val="00196FD9"/>
    <w:rsid w:val="00196FF6"/>
    <w:rsid w:val="00197041"/>
    <w:rsid w:val="00197082"/>
    <w:rsid w:val="001970C5"/>
    <w:rsid w:val="001970D4"/>
    <w:rsid w:val="00197138"/>
    <w:rsid w:val="00197164"/>
    <w:rsid w:val="00197184"/>
    <w:rsid w:val="00197227"/>
    <w:rsid w:val="001972D2"/>
    <w:rsid w:val="001972F3"/>
    <w:rsid w:val="001973ED"/>
    <w:rsid w:val="0019745A"/>
    <w:rsid w:val="0019746C"/>
    <w:rsid w:val="001974B2"/>
    <w:rsid w:val="00197547"/>
    <w:rsid w:val="00197554"/>
    <w:rsid w:val="00197561"/>
    <w:rsid w:val="001975B6"/>
    <w:rsid w:val="001975C3"/>
    <w:rsid w:val="001975D9"/>
    <w:rsid w:val="0019761C"/>
    <w:rsid w:val="001976B9"/>
    <w:rsid w:val="001976CF"/>
    <w:rsid w:val="0019773E"/>
    <w:rsid w:val="001977AA"/>
    <w:rsid w:val="001977E9"/>
    <w:rsid w:val="0019786A"/>
    <w:rsid w:val="00197898"/>
    <w:rsid w:val="001978D2"/>
    <w:rsid w:val="0019796E"/>
    <w:rsid w:val="001979D2"/>
    <w:rsid w:val="00197A15"/>
    <w:rsid w:val="00197A4A"/>
    <w:rsid w:val="00197A6C"/>
    <w:rsid w:val="00197AEB"/>
    <w:rsid w:val="00197B44"/>
    <w:rsid w:val="00197BA8"/>
    <w:rsid w:val="00197BAF"/>
    <w:rsid w:val="00197BCB"/>
    <w:rsid w:val="00197DBF"/>
    <w:rsid w:val="00197DCF"/>
    <w:rsid w:val="00197E91"/>
    <w:rsid w:val="00197E9D"/>
    <w:rsid w:val="00197EA2"/>
    <w:rsid w:val="00197F28"/>
    <w:rsid w:val="00197FB8"/>
    <w:rsid w:val="001A0064"/>
    <w:rsid w:val="001A0194"/>
    <w:rsid w:val="001A0195"/>
    <w:rsid w:val="001A0280"/>
    <w:rsid w:val="001A0289"/>
    <w:rsid w:val="001A02AA"/>
    <w:rsid w:val="001A02B9"/>
    <w:rsid w:val="001A0311"/>
    <w:rsid w:val="001A038E"/>
    <w:rsid w:val="001A03C8"/>
    <w:rsid w:val="001A0432"/>
    <w:rsid w:val="001A04B9"/>
    <w:rsid w:val="001A05CA"/>
    <w:rsid w:val="001A06E7"/>
    <w:rsid w:val="001A0767"/>
    <w:rsid w:val="001A08DB"/>
    <w:rsid w:val="001A0997"/>
    <w:rsid w:val="001A099F"/>
    <w:rsid w:val="001A09E8"/>
    <w:rsid w:val="001A09ED"/>
    <w:rsid w:val="001A0A2B"/>
    <w:rsid w:val="001A0A86"/>
    <w:rsid w:val="001A0A97"/>
    <w:rsid w:val="001A0AA7"/>
    <w:rsid w:val="001A0B06"/>
    <w:rsid w:val="001A0B1B"/>
    <w:rsid w:val="001A0B47"/>
    <w:rsid w:val="001A0B4B"/>
    <w:rsid w:val="001A0BA3"/>
    <w:rsid w:val="001A0C15"/>
    <w:rsid w:val="001A0C2E"/>
    <w:rsid w:val="001A0CAB"/>
    <w:rsid w:val="001A0E56"/>
    <w:rsid w:val="001A0E8D"/>
    <w:rsid w:val="001A0EB2"/>
    <w:rsid w:val="001A0EE4"/>
    <w:rsid w:val="001A0F02"/>
    <w:rsid w:val="001A0F12"/>
    <w:rsid w:val="001A1093"/>
    <w:rsid w:val="001A109C"/>
    <w:rsid w:val="001A110C"/>
    <w:rsid w:val="001A112E"/>
    <w:rsid w:val="001A1134"/>
    <w:rsid w:val="001A1136"/>
    <w:rsid w:val="001A11B2"/>
    <w:rsid w:val="001A11D4"/>
    <w:rsid w:val="001A11F3"/>
    <w:rsid w:val="001A1273"/>
    <w:rsid w:val="001A133C"/>
    <w:rsid w:val="001A13EC"/>
    <w:rsid w:val="001A1491"/>
    <w:rsid w:val="001A1510"/>
    <w:rsid w:val="001A16BC"/>
    <w:rsid w:val="001A16F1"/>
    <w:rsid w:val="001A1704"/>
    <w:rsid w:val="001A1730"/>
    <w:rsid w:val="001A1764"/>
    <w:rsid w:val="001A17B0"/>
    <w:rsid w:val="001A1800"/>
    <w:rsid w:val="001A1832"/>
    <w:rsid w:val="001A186A"/>
    <w:rsid w:val="001A188B"/>
    <w:rsid w:val="001A1910"/>
    <w:rsid w:val="001A19A4"/>
    <w:rsid w:val="001A1A6C"/>
    <w:rsid w:val="001A1A71"/>
    <w:rsid w:val="001A1A88"/>
    <w:rsid w:val="001A1B08"/>
    <w:rsid w:val="001A1B83"/>
    <w:rsid w:val="001A1BAD"/>
    <w:rsid w:val="001A1C41"/>
    <w:rsid w:val="001A1C94"/>
    <w:rsid w:val="001A1C98"/>
    <w:rsid w:val="001A1D08"/>
    <w:rsid w:val="001A1D20"/>
    <w:rsid w:val="001A1D73"/>
    <w:rsid w:val="001A1DCC"/>
    <w:rsid w:val="001A1DF5"/>
    <w:rsid w:val="001A1E63"/>
    <w:rsid w:val="001A1E66"/>
    <w:rsid w:val="001A1EE0"/>
    <w:rsid w:val="001A1EFE"/>
    <w:rsid w:val="001A1FBB"/>
    <w:rsid w:val="001A207A"/>
    <w:rsid w:val="001A20B9"/>
    <w:rsid w:val="001A20FE"/>
    <w:rsid w:val="001A23D2"/>
    <w:rsid w:val="001A23D9"/>
    <w:rsid w:val="001A23E5"/>
    <w:rsid w:val="001A23F6"/>
    <w:rsid w:val="001A246E"/>
    <w:rsid w:val="001A24F4"/>
    <w:rsid w:val="001A25E0"/>
    <w:rsid w:val="001A25F6"/>
    <w:rsid w:val="001A2609"/>
    <w:rsid w:val="001A2626"/>
    <w:rsid w:val="001A266B"/>
    <w:rsid w:val="001A268A"/>
    <w:rsid w:val="001A26C7"/>
    <w:rsid w:val="001A271B"/>
    <w:rsid w:val="001A272E"/>
    <w:rsid w:val="001A27C6"/>
    <w:rsid w:val="001A27E0"/>
    <w:rsid w:val="001A2943"/>
    <w:rsid w:val="001A29A4"/>
    <w:rsid w:val="001A29B5"/>
    <w:rsid w:val="001A2A6B"/>
    <w:rsid w:val="001A2A8F"/>
    <w:rsid w:val="001A2AB7"/>
    <w:rsid w:val="001A2AC8"/>
    <w:rsid w:val="001A2B06"/>
    <w:rsid w:val="001A2B8F"/>
    <w:rsid w:val="001A2B9F"/>
    <w:rsid w:val="001A2BFB"/>
    <w:rsid w:val="001A2C73"/>
    <w:rsid w:val="001A2C99"/>
    <w:rsid w:val="001A2CF3"/>
    <w:rsid w:val="001A2D02"/>
    <w:rsid w:val="001A2D28"/>
    <w:rsid w:val="001A2D4A"/>
    <w:rsid w:val="001A2D61"/>
    <w:rsid w:val="001A2D82"/>
    <w:rsid w:val="001A2D89"/>
    <w:rsid w:val="001A2D96"/>
    <w:rsid w:val="001A2E32"/>
    <w:rsid w:val="001A2EA2"/>
    <w:rsid w:val="001A2F24"/>
    <w:rsid w:val="001A2F37"/>
    <w:rsid w:val="001A2F96"/>
    <w:rsid w:val="001A3078"/>
    <w:rsid w:val="001A30A2"/>
    <w:rsid w:val="001A30D1"/>
    <w:rsid w:val="001A30EE"/>
    <w:rsid w:val="001A3126"/>
    <w:rsid w:val="001A312D"/>
    <w:rsid w:val="001A313D"/>
    <w:rsid w:val="001A3234"/>
    <w:rsid w:val="001A331B"/>
    <w:rsid w:val="001A33ED"/>
    <w:rsid w:val="001A3411"/>
    <w:rsid w:val="001A3442"/>
    <w:rsid w:val="001A34C1"/>
    <w:rsid w:val="001A34F0"/>
    <w:rsid w:val="001A352D"/>
    <w:rsid w:val="001A355B"/>
    <w:rsid w:val="001A3585"/>
    <w:rsid w:val="001A3595"/>
    <w:rsid w:val="001A35B4"/>
    <w:rsid w:val="001A3619"/>
    <w:rsid w:val="001A365E"/>
    <w:rsid w:val="001A36AD"/>
    <w:rsid w:val="001A36F7"/>
    <w:rsid w:val="001A374D"/>
    <w:rsid w:val="001A3761"/>
    <w:rsid w:val="001A377B"/>
    <w:rsid w:val="001A37B6"/>
    <w:rsid w:val="001A3825"/>
    <w:rsid w:val="001A387F"/>
    <w:rsid w:val="001A38A4"/>
    <w:rsid w:val="001A394F"/>
    <w:rsid w:val="001A3953"/>
    <w:rsid w:val="001A3AA8"/>
    <w:rsid w:val="001A3ADD"/>
    <w:rsid w:val="001A3AFA"/>
    <w:rsid w:val="001A3B32"/>
    <w:rsid w:val="001A3C82"/>
    <w:rsid w:val="001A3CB3"/>
    <w:rsid w:val="001A3CE5"/>
    <w:rsid w:val="001A3D02"/>
    <w:rsid w:val="001A3D6D"/>
    <w:rsid w:val="001A3DA7"/>
    <w:rsid w:val="001A3E63"/>
    <w:rsid w:val="001A3F73"/>
    <w:rsid w:val="001A3F99"/>
    <w:rsid w:val="001A40BD"/>
    <w:rsid w:val="001A410B"/>
    <w:rsid w:val="001A4114"/>
    <w:rsid w:val="001A42B6"/>
    <w:rsid w:val="001A43B0"/>
    <w:rsid w:val="001A4456"/>
    <w:rsid w:val="001A44B1"/>
    <w:rsid w:val="001A458F"/>
    <w:rsid w:val="001A4595"/>
    <w:rsid w:val="001A459A"/>
    <w:rsid w:val="001A45C2"/>
    <w:rsid w:val="001A4628"/>
    <w:rsid w:val="001A4731"/>
    <w:rsid w:val="001A4765"/>
    <w:rsid w:val="001A4795"/>
    <w:rsid w:val="001A47BE"/>
    <w:rsid w:val="001A47D8"/>
    <w:rsid w:val="001A480A"/>
    <w:rsid w:val="001A488A"/>
    <w:rsid w:val="001A48D5"/>
    <w:rsid w:val="001A48E0"/>
    <w:rsid w:val="001A48EC"/>
    <w:rsid w:val="001A494F"/>
    <w:rsid w:val="001A4953"/>
    <w:rsid w:val="001A498D"/>
    <w:rsid w:val="001A498E"/>
    <w:rsid w:val="001A4A44"/>
    <w:rsid w:val="001A4ADE"/>
    <w:rsid w:val="001A4B29"/>
    <w:rsid w:val="001A4B56"/>
    <w:rsid w:val="001A4BD5"/>
    <w:rsid w:val="001A4C74"/>
    <w:rsid w:val="001A4CA7"/>
    <w:rsid w:val="001A4CBB"/>
    <w:rsid w:val="001A4CF4"/>
    <w:rsid w:val="001A4CF5"/>
    <w:rsid w:val="001A4D07"/>
    <w:rsid w:val="001A4DBE"/>
    <w:rsid w:val="001A4DFB"/>
    <w:rsid w:val="001A4E4E"/>
    <w:rsid w:val="001A4E80"/>
    <w:rsid w:val="001A4EB3"/>
    <w:rsid w:val="001A4F1D"/>
    <w:rsid w:val="001A4F58"/>
    <w:rsid w:val="001A4F61"/>
    <w:rsid w:val="001A4F68"/>
    <w:rsid w:val="001A4F86"/>
    <w:rsid w:val="001A5030"/>
    <w:rsid w:val="001A50AA"/>
    <w:rsid w:val="001A514D"/>
    <w:rsid w:val="001A51B8"/>
    <w:rsid w:val="001A5263"/>
    <w:rsid w:val="001A52DF"/>
    <w:rsid w:val="001A5302"/>
    <w:rsid w:val="001A5392"/>
    <w:rsid w:val="001A53B7"/>
    <w:rsid w:val="001A53CF"/>
    <w:rsid w:val="001A53FE"/>
    <w:rsid w:val="001A5483"/>
    <w:rsid w:val="001A54B4"/>
    <w:rsid w:val="001A559F"/>
    <w:rsid w:val="001A55EA"/>
    <w:rsid w:val="001A5637"/>
    <w:rsid w:val="001A5649"/>
    <w:rsid w:val="001A56AE"/>
    <w:rsid w:val="001A57C3"/>
    <w:rsid w:val="001A5809"/>
    <w:rsid w:val="001A586E"/>
    <w:rsid w:val="001A589C"/>
    <w:rsid w:val="001A58B2"/>
    <w:rsid w:val="001A58C1"/>
    <w:rsid w:val="001A58C7"/>
    <w:rsid w:val="001A58EA"/>
    <w:rsid w:val="001A592A"/>
    <w:rsid w:val="001A594F"/>
    <w:rsid w:val="001A596F"/>
    <w:rsid w:val="001A59A0"/>
    <w:rsid w:val="001A59F7"/>
    <w:rsid w:val="001A5AEF"/>
    <w:rsid w:val="001A5B08"/>
    <w:rsid w:val="001A5B83"/>
    <w:rsid w:val="001A5BC9"/>
    <w:rsid w:val="001A5D4E"/>
    <w:rsid w:val="001A5D88"/>
    <w:rsid w:val="001A5D9C"/>
    <w:rsid w:val="001A5E04"/>
    <w:rsid w:val="001A5E93"/>
    <w:rsid w:val="001A5EC7"/>
    <w:rsid w:val="001A5EE3"/>
    <w:rsid w:val="001A5F04"/>
    <w:rsid w:val="001A5F44"/>
    <w:rsid w:val="001A5F6F"/>
    <w:rsid w:val="001A6009"/>
    <w:rsid w:val="001A602A"/>
    <w:rsid w:val="001A608E"/>
    <w:rsid w:val="001A6100"/>
    <w:rsid w:val="001A6183"/>
    <w:rsid w:val="001A6199"/>
    <w:rsid w:val="001A61B8"/>
    <w:rsid w:val="001A61C7"/>
    <w:rsid w:val="001A61E7"/>
    <w:rsid w:val="001A62C0"/>
    <w:rsid w:val="001A639A"/>
    <w:rsid w:val="001A63A9"/>
    <w:rsid w:val="001A63C8"/>
    <w:rsid w:val="001A640C"/>
    <w:rsid w:val="001A6554"/>
    <w:rsid w:val="001A6829"/>
    <w:rsid w:val="001A68BE"/>
    <w:rsid w:val="001A68F3"/>
    <w:rsid w:val="001A691F"/>
    <w:rsid w:val="001A6945"/>
    <w:rsid w:val="001A695F"/>
    <w:rsid w:val="001A6AC4"/>
    <w:rsid w:val="001A6B25"/>
    <w:rsid w:val="001A6B54"/>
    <w:rsid w:val="001A6B89"/>
    <w:rsid w:val="001A6BD8"/>
    <w:rsid w:val="001A6C1B"/>
    <w:rsid w:val="001A6C74"/>
    <w:rsid w:val="001A6C76"/>
    <w:rsid w:val="001A6D8B"/>
    <w:rsid w:val="001A6D98"/>
    <w:rsid w:val="001A6DEA"/>
    <w:rsid w:val="001A6DEB"/>
    <w:rsid w:val="001A6E48"/>
    <w:rsid w:val="001A6E6E"/>
    <w:rsid w:val="001A6E90"/>
    <w:rsid w:val="001A6FA1"/>
    <w:rsid w:val="001A6FBB"/>
    <w:rsid w:val="001A6FC4"/>
    <w:rsid w:val="001A6FD8"/>
    <w:rsid w:val="001A705E"/>
    <w:rsid w:val="001A70BF"/>
    <w:rsid w:val="001A715D"/>
    <w:rsid w:val="001A7172"/>
    <w:rsid w:val="001A717A"/>
    <w:rsid w:val="001A7186"/>
    <w:rsid w:val="001A71F8"/>
    <w:rsid w:val="001A728C"/>
    <w:rsid w:val="001A7307"/>
    <w:rsid w:val="001A73E1"/>
    <w:rsid w:val="001A74DE"/>
    <w:rsid w:val="001A74F2"/>
    <w:rsid w:val="001A74F8"/>
    <w:rsid w:val="001A7538"/>
    <w:rsid w:val="001A7571"/>
    <w:rsid w:val="001A7605"/>
    <w:rsid w:val="001A7608"/>
    <w:rsid w:val="001A7619"/>
    <w:rsid w:val="001A7663"/>
    <w:rsid w:val="001A7666"/>
    <w:rsid w:val="001A768D"/>
    <w:rsid w:val="001A7690"/>
    <w:rsid w:val="001A7956"/>
    <w:rsid w:val="001A796D"/>
    <w:rsid w:val="001A7A9C"/>
    <w:rsid w:val="001A7AAD"/>
    <w:rsid w:val="001A7B5D"/>
    <w:rsid w:val="001A7B84"/>
    <w:rsid w:val="001A7BA9"/>
    <w:rsid w:val="001A7BE8"/>
    <w:rsid w:val="001A7C0E"/>
    <w:rsid w:val="001A7C81"/>
    <w:rsid w:val="001A7C9C"/>
    <w:rsid w:val="001A7CAA"/>
    <w:rsid w:val="001A7CB4"/>
    <w:rsid w:val="001A7D25"/>
    <w:rsid w:val="001A7D4F"/>
    <w:rsid w:val="001A7DBF"/>
    <w:rsid w:val="001A7E56"/>
    <w:rsid w:val="001A7E5E"/>
    <w:rsid w:val="001A7EF2"/>
    <w:rsid w:val="001B0007"/>
    <w:rsid w:val="001B000A"/>
    <w:rsid w:val="001B0051"/>
    <w:rsid w:val="001B007F"/>
    <w:rsid w:val="001B00AB"/>
    <w:rsid w:val="001B00B7"/>
    <w:rsid w:val="001B0117"/>
    <w:rsid w:val="001B016F"/>
    <w:rsid w:val="001B025C"/>
    <w:rsid w:val="001B02A0"/>
    <w:rsid w:val="001B032D"/>
    <w:rsid w:val="001B0355"/>
    <w:rsid w:val="001B0378"/>
    <w:rsid w:val="001B039C"/>
    <w:rsid w:val="001B03DB"/>
    <w:rsid w:val="001B03FC"/>
    <w:rsid w:val="001B0445"/>
    <w:rsid w:val="001B04F3"/>
    <w:rsid w:val="001B0510"/>
    <w:rsid w:val="001B0582"/>
    <w:rsid w:val="001B0671"/>
    <w:rsid w:val="001B06A3"/>
    <w:rsid w:val="001B06B8"/>
    <w:rsid w:val="001B06EB"/>
    <w:rsid w:val="001B071E"/>
    <w:rsid w:val="001B0721"/>
    <w:rsid w:val="001B0766"/>
    <w:rsid w:val="001B0778"/>
    <w:rsid w:val="001B0788"/>
    <w:rsid w:val="001B07F1"/>
    <w:rsid w:val="001B0865"/>
    <w:rsid w:val="001B08CE"/>
    <w:rsid w:val="001B0932"/>
    <w:rsid w:val="001B0939"/>
    <w:rsid w:val="001B0A07"/>
    <w:rsid w:val="001B0A83"/>
    <w:rsid w:val="001B0A9D"/>
    <w:rsid w:val="001B0AB3"/>
    <w:rsid w:val="001B0AB6"/>
    <w:rsid w:val="001B0ACE"/>
    <w:rsid w:val="001B0AEF"/>
    <w:rsid w:val="001B0AF5"/>
    <w:rsid w:val="001B0BA5"/>
    <w:rsid w:val="001B0BBE"/>
    <w:rsid w:val="001B0C3C"/>
    <w:rsid w:val="001B0C74"/>
    <w:rsid w:val="001B0D0D"/>
    <w:rsid w:val="001B0D20"/>
    <w:rsid w:val="001B0E0A"/>
    <w:rsid w:val="001B0E0D"/>
    <w:rsid w:val="001B0E68"/>
    <w:rsid w:val="001B0E7C"/>
    <w:rsid w:val="001B1038"/>
    <w:rsid w:val="001B1070"/>
    <w:rsid w:val="001B1082"/>
    <w:rsid w:val="001B1090"/>
    <w:rsid w:val="001B10AC"/>
    <w:rsid w:val="001B1143"/>
    <w:rsid w:val="001B126F"/>
    <w:rsid w:val="001B12B2"/>
    <w:rsid w:val="001B12BF"/>
    <w:rsid w:val="001B130F"/>
    <w:rsid w:val="001B132A"/>
    <w:rsid w:val="001B1349"/>
    <w:rsid w:val="001B13A0"/>
    <w:rsid w:val="001B13A9"/>
    <w:rsid w:val="001B13E1"/>
    <w:rsid w:val="001B1405"/>
    <w:rsid w:val="001B1464"/>
    <w:rsid w:val="001B151E"/>
    <w:rsid w:val="001B1565"/>
    <w:rsid w:val="001B15C9"/>
    <w:rsid w:val="001B1671"/>
    <w:rsid w:val="001B16DE"/>
    <w:rsid w:val="001B1752"/>
    <w:rsid w:val="001B175D"/>
    <w:rsid w:val="001B1820"/>
    <w:rsid w:val="001B186B"/>
    <w:rsid w:val="001B1870"/>
    <w:rsid w:val="001B1884"/>
    <w:rsid w:val="001B18C9"/>
    <w:rsid w:val="001B193D"/>
    <w:rsid w:val="001B197C"/>
    <w:rsid w:val="001B1986"/>
    <w:rsid w:val="001B19BC"/>
    <w:rsid w:val="001B1A59"/>
    <w:rsid w:val="001B1AC6"/>
    <w:rsid w:val="001B1ADB"/>
    <w:rsid w:val="001B1AF0"/>
    <w:rsid w:val="001B1AFB"/>
    <w:rsid w:val="001B1B51"/>
    <w:rsid w:val="001B1BA2"/>
    <w:rsid w:val="001B1C78"/>
    <w:rsid w:val="001B1D30"/>
    <w:rsid w:val="001B1D4D"/>
    <w:rsid w:val="001B1DE1"/>
    <w:rsid w:val="001B1E04"/>
    <w:rsid w:val="001B1E10"/>
    <w:rsid w:val="001B1E5F"/>
    <w:rsid w:val="001B1E79"/>
    <w:rsid w:val="001B1E83"/>
    <w:rsid w:val="001B1ECA"/>
    <w:rsid w:val="001B1EE1"/>
    <w:rsid w:val="001B1EF4"/>
    <w:rsid w:val="001B1F3A"/>
    <w:rsid w:val="001B1F49"/>
    <w:rsid w:val="001B1F4A"/>
    <w:rsid w:val="001B1F8F"/>
    <w:rsid w:val="001B1FDE"/>
    <w:rsid w:val="001B2005"/>
    <w:rsid w:val="001B2012"/>
    <w:rsid w:val="001B2050"/>
    <w:rsid w:val="001B207C"/>
    <w:rsid w:val="001B20E4"/>
    <w:rsid w:val="001B20F7"/>
    <w:rsid w:val="001B2136"/>
    <w:rsid w:val="001B2147"/>
    <w:rsid w:val="001B221E"/>
    <w:rsid w:val="001B2256"/>
    <w:rsid w:val="001B2390"/>
    <w:rsid w:val="001B23A3"/>
    <w:rsid w:val="001B23CE"/>
    <w:rsid w:val="001B23DA"/>
    <w:rsid w:val="001B243A"/>
    <w:rsid w:val="001B254F"/>
    <w:rsid w:val="001B2577"/>
    <w:rsid w:val="001B2588"/>
    <w:rsid w:val="001B25C1"/>
    <w:rsid w:val="001B25D7"/>
    <w:rsid w:val="001B26A8"/>
    <w:rsid w:val="001B26B9"/>
    <w:rsid w:val="001B26D1"/>
    <w:rsid w:val="001B2874"/>
    <w:rsid w:val="001B288B"/>
    <w:rsid w:val="001B28CC"/>
    <w:rsid w:val="001B290E"/>
    <w:rsid w:val="001B297F"/>
    <w:rsid w:val="001B29AF"/>
    <w:rsid w:val="001B29C2"/>
    <w:rsid w:val="001B2A3C"/>
    <w:rsid w:val="001B2B81"/>
    <w:rsid w:val="001B2CDC"/>
    <w:rsid w:val="001B2D14"/>
    <w:rsid w:val="001B2D5D"/>
    <w:rsid w:val="001B2D70"/>
    <w:rsid w:val="001B2D78"/>
    <w:rsid w:val="001B2D91"/>
    <w:rsid w:val="001B2E52"/>
    <w:rsid w:val="001B2E97"/>
    <w:rsid w:val="001B2EB9"/>
    <w:rsid w:val="001B2F20"/>
    <w:rsid w:val="001B2F91"/>
    <w:rsid w:val="001B2FCC"/>
    <w:rsid w:val="001B2FD6"/>
    <w:rsid w:val="001B304A"/>
    <w:rsid w:val="001B307E"/>
    <w:rsid w:val="001B318F"/>
    <w:rsid w:val="001B31A2"/>
    <w:rsid w:val="001B31F1"/>
    <w:rsid w:val="001B3222"/>
    <w:rsid w:val="001B332F"/>
    <w:rsid w:val="001B33AF"/>
    <w:rsid w:val="001B33FF"/>
    <w:rsid w:val="001B3450"/>
    <w:rsid w:val="001B34BA"/>
    <w:rsid w:val="001B351A"/>
    <w:rsid w:val="001B3521"/>
    <w:rsid w:val="001B3593"/>
    <w:rsid w:val="001B35ED"/>
    <w:rsid w:val="001B3649"/>
    <w:rsid w:val="001B364D"/>
    <w:rsid w:val="001B36AE"/>
    <w:rsid w:val="001B36DC"/>
    <w:rsid w:val="001B3721"/>
    <w:rsid w:val="001B376B"/>
    <w:rsid w:val="001B37B1"/>
    <w:rsid w:val="001B37BD"/>
    <w:rsid w:val="001B381B"/>
    <w:rsid w:val="001B3866"/>
    <w:rsid w:val="001B387C"/>
    <w:rsid w:val="001B3A69"/>
    <w:rsid w:val="001B3A71"/>
    <w:rsid w:val="001B3AF0"/>
    <w:rsid w:val="001B3B39"/>
    <w:rsid w:val="001B3B7E"/>
    <w:rsid w:val="001B3B9B"/>
    <w:rsid w:val="001B3BCF"/>
    <w:rsid w:val="001B3C62"/>
    <w:rsid w:val="001B3C9F"/>
    <w:rsid w:val="001B3CE0"/>
    <w:rsid w:val="001B3D30"/>
    <w:rsid w:val="001B3D5C"/>
    <w:rsid w:val="001B3D98"/>
    <w:rsid w:val="001B3E1D"/>
    <w:rsid w:val="001B3E73"/>
    <w:rsid w:val="001B3E75"/>
    <w:rsid w:val="001B3E76"/>
    <w:rsid w:val="001B3F88"/>
    <w:rsid w:val="001B3FA1"/>
    <w:rsid w:val="001B3FA8"/>
    <w:rsid w:val="001B3FBE"/>
    <w:rsid w:val="001B400C"/>
    <w:rsid w:val="001B400D"/>
    <w:rsid w:val="001B403D"/>
    <w:rsid w:val="001B4047"/>
    <w:rsid w:val="001B4095"/>
    <w:rsid w:val="001B40DC"/>
    <w:rsid w:val="001B4142"/>
    <w:rsid w:val="001B4145"/>
    <w:rsid w:val="001B4197"/>
    <w:rsid w:val="001B41E1"/>
    <w:rsid w:val="001B41E5"/>
    <w:rsid w:val="001B4213"/>
    <w:rsid w:val="001B4234"/>
    <w:rsid w:val="001B424D"/>
    <w:rsid w:val="001B4278"/>
    <w:rsid w:val="001B428B"/>
    <w:rsid w:val="001B42A7"/>
    <w:rsid w:val="001B42DC"/>
    <w:rsid w:val="001B42EB"/>
    <w:rsid w:val="001B430B"/>
    <w:rsid w:val="001B439D"/>
    <w:rsid w:val="001B43E6"/>
    <w:rsid w:val="001B43F3"/>
    <w:rsid w:val="001B4424"/>
    <w:rsid w:val="001B4481"/>
    <w:rsid w:val="001B450F"/>
    <w:rsid w:val="001B4557"/>
    <w:rsid w:val="001B45DA"/>
    <w:rsid w:val="001B4647"/>
    <w:rsid w:val="001B4669"/>
    <w:rsid w:val="001B469C"/>
    <w:rsid w:val="001B46CF"/>
    <w:rsid w:val="001B472E"/>
    <w:rsid w:val="001B47E7"/>
    <w:rsid w:val="001B483B"/>
    <w:rsid w:val="001B4860"/>
    <w:rsid w:val="001B4874"/>
    <w:rsid w:val="001B4950"/>
    <w:rsid w:val="001B49BF"/>
    <w:rsid w:val="001B49C9"/>
    <w:rsid w:val="001B49F9"/>
    <w:rsid w:val="001B49FD"/>
    <w:rsid w:val="001B4AAE"/>
    <w:rsid w:val="001B4B57"/>
    <w:rsid w:val="001B4B8F"/>
    <w:rsid w:val="001B4C62"/>
    <w:rsid w:val="001B4CD4"/>
    <w:rsid w:val="001B4EF2"/>
    <w:rsid w:val="001B4F17"/>
    <w:rsid w:val="001B4F36"/>
    <w:rsid w:val="001B4F76"/>
    <w:rsid w:val="001B4F7A"/>
    <w:rsid w:val="001B505E"/>
    <w:rsid w:val="001B5092"/>
    <w:rsid w:val="001B5145"/>
    <w:rsid w:val="001B51AE"/>
    <w:rsid w:val="001B51EC"/>
    <w:rsid w:val="001B5251"/>
    <w:rsid w:val="001B5260"/>
    <w:rsid w:val="001B527E"/>
    <w:rsid w:val="001B5321"/>
    <w:rsid w:val="001B53D7"/>
    <w:rsid w:val="001B5503"/>
    <w:rsid w:val="001B551E"/>
    <w:rsid w:val="001B554E"/>
    <w:rsid w:val="001B56AD"/>
    <w:rsid w:val="001B57BF"/>
    <w:rsid w:val="001B57E1"/>
    <w:rsid w:val="001B5835"/>
    <w:rsid w:val="001B585D"/>
    <w:rsid w:val="001B5896"/>
    <w:rsid w:val="001B58B4"/>
    <w:rsid w:val="001B590C"/>
    <w:rsid w:val="001B59F2"/>
    <w:rsid w:val="001B59FA"/>
    <w:rsid w:val="001B59FC"/>
    <w:rsid w:val="001B5A6D"/>
    <w:rsid w:val="001B5AA6"/>
    <w:rsid w:val="001B5ACA"/>
    <w:rsid w:val="001B5B24"/>
    <w:rsid w:val="001B5B84"/>
    <w:rsid w:val="001B5B95"/>
    <w:rsid w:val="001B5BA1"/>
    <w:rsid w:val="001B5C37"/>
    <w:rsid w:val="001B5C74"/>
    <w:rsid w:val="001B5C85"/>
    <w:rsid w:val="001B5C97"/>
    <w:rsid w:val="001B5CCA"/>
    <w:rsid w:val="001B5D49"/>
    <w:rsid w:val="001B5DBE"/>
    <w:rsid w:val="001B5F12"/>
    <w:rsid w:val="001B5F58"/>
    <w:rsid w:val="001B5FB9"/>
    <w:rsid w:val="001B61DC"/>
    <w:rsid w:val="001B61F6"/>
    <w:rsid w:val="001B6213"/>
    <w:rsid w:val="001B6224"/>
    <w:rsid w:val="001B632A"/>
    <w:rsid w:val="001B6429"/>
    <w:rsid w:val="001B650B"/>
    <w:rsid w:val="001B6533"/>
    <w:rsid w:val="001B65C1"/>
    <w:rsid w:val="001B65DA"/>
    <w:rsid w:val="001B6631"/>
    <w:rsid w:val="001B6651"/>
    <w:rsid w:val="001B66C9"/>
    <w:rsid w:val="001B672F"/>
    <w:rsid w:val="001B67A8"/>
    <w:rsid w:val="001B6878"/>
    <w:rsid w:val="001B69CA"/>
    <w:rsid w:val="001B6A36"/>
    <w:rsid w:val="001B6AC5"/>
    <w:rsid w:val="001B6AD0"/>
    <w:rsid w:val="001B6B17"/>
    <w:rsid w:val="001B6B9D"/>
    <w:rsid w:val="001B6BC3"/>
    <w:rsid w:val="001B6BC9"/>
    <w:rsid w:val="001B6C6F"/>
    <w:rsid w:val="001B6C79"/>
    <w:rsid w:val="001B6CCA"/>
    <w:rsid w:val="001B6D28"/>
    <w:rsid w:val="001B6DA8"/>
    <w:rsid w:val="001B6E5A"/>
    <w:rsid w:val="001B6ED7"/>
    <w:rsid w:val="001B702B"/>
    <w:rsid w:val="001B7060"/>
    <w:rsid w:val="001B7071"/>
    <w:rsid w:val="001B7084"/>
    <w:rsid w:val="001B7099"/>
    <w:rsid w:val="001B7125"/>
    <w:rsid w:val="001B71C9"/>
    <w:rsid w:val="001B7286"/>
    <w:rsid w:val="001B729B"/>
    <w:rsid w:val="001B7331"/>
    <w:rsid w:val="001B7340"/>
    <w:rsid w:val="001B7343"/>
    <w:rsid w:val="001B73DB"/>
    <w:rsid w:val="001B741E"/>
    <w:rsid w:val="001B741F"/>
    <w:rsid w:val="001B743A"/>
    <w:rsid w:val="001B7443"/>
    <w:rsid w:val="001B744F"/>
    <w:rsid w:val="001B74CD"/>
    <w:rsid w:val="001B7502"/>
    <w:rsid w:val="001B7515"/>
    <w:rsid w:val="001B753C"/>
    <w:rsid w:val="001B7542"/>
    <w:rsid w:val="001B75C2"/>
    <w:rsid w:val="001B75C4"/>
    <w:rsid w:val="001B75E2"/>
    <w:rsid w:val="001B7614"/>
    <w:rsid w:val="001B76E0"/>
    <w:rsid w:val="001B76F3"/>
    <w:rsid w:val="001B7704"/>
    <w:rsid w:val="001B7720"/>
    <w:rsid w:val="001B774E"/>
    <w:rsid w:val="001B77E5"/>
    <w:rsid w:val="001B7832"/>
    <w:rsid w:val="001B7AA2"/>
    <w:rsid w:val="001B7B6B"/>
    <w:rsid w:val="001B7B7A"/>
    <w:rsid w:val="001B7C1C"/>
    <w:rsid w:val="001B7D19"/>
    <w:rsid w:val="001B7D8D"/>
    <w:rsid w:val="001B7D96"/>
    <w:rsid w:val="001B7DF4"/>
    <w:rsid w:val="001B7E6E"/>
    <w:rsid w:val="001B7E95"/>
    <w:rsid w:val="001B7EFC"/>
    <w:rsid w:val="001B7F1E"/>
    <w:rsid w:val="001C0017"/>
    <w:rsid w:val="001C005D"/>
    <w:rsid w:val="001C006D"/>
    <w:rsid w:val="001C00A3"/>
    <w:rsid w:val="001C00AF"/>
    <w:rsid w:val="001C00F4"/>
    <w:rsid w:val="001C010C"/>
    <w:rsid w:val="001C0111"/>
    <w:rsid w:val="001C012A"/>
    <w:rsid w:val="001C012C"/>
    <w:rsid w:val="001C019C"/>
    <w:rsid w:val="001C0237"/>
    <w:rsid w:val="001C0297"/>
    <w:rsid w:val="001C02AB"/>
    <w:rsid w:val="001C02D8"/>
    <w:rsid w:val="001C0400"/>
    <w:rsid w:val="001C041E"/>
    <w:rsid w:val="001C04C3"/>
    <w:rsid w:val="001C04DE"/>
    <w:rsid w:val="001C0531"/>
    <w:rsid w:val="001C053A"/>
    <w:rsid w:val="001C057F"/>
    <w:rsid w:val="001C05C0"/>
    <w:rsid w:val="001C05E4"/>
    <w:rsid w:val="001C0645"/>
    <w:rsid w:val="001C06B1"/>
    <w:rsid w:val="001C06CC"/>
    <w:rsid w:val="001C0712"/>
    <w:rsid w:val="001C073A"/>
    <w:rsid w:val="001C0771"/>
    <w:rsid w:val="001C07E6"/>
    <w:rsid w:val="001C0842"/>
    <w:rsid w:val="001C0872"/>
    <w:rsid w:val="001C0898"/>
    <w:rsid w:val="001C08A7"/>
    <w:rsid w:val="001C08E4"/>
    <w:rsid w:val="001C0924"/>
    <w:rsid w:val="001C0925"/>
    <w:rsid w:val="001C0993"/>
    <w:rsid w:val="001C09B5"/>
    <w:rsid w:val="001C09EB"/>
    <w:rsid w:val="001C0A08"/>
    <w:rsid w:val="001C0A0C"/>
    <w:rsid w:val="001C0AAE"/>
    <w:rsid w:val="001C0ABF"/>
    <w:rsid w:val="001C0B17"/>
    <w:rsid w:val="001C0B1E"/>
    <w:rsid w:val="001C0B1F"/>
    <w:rsid w:val="001C0B56"/>
    <w:rsid w:val="001C0B6E"/>
    <w:rsid w:val="001C0BA6"/>
    <w:rsid w:val="001C0BCB"/>
    <w:rsid w:val="001C0BEC"/>
    <w:rsid w:val="001C0BFB"/>
    <w:rsid w:val="001C0C13"/>
    <w:rsid w:val="001C0C24"/>
    <w:rsid w:val="001C0C71"/>
    <w:rsid w:val="001C0C80"/>
    <w:rsid w:val="001C0CA3"/>
    <w:rsid w:val="001C0CEA"/>
    <w:rsid w:val="001C0E0E"/>
    <w:rsid w:val="001C0E14"/>
    <w:rsid w:val="001C0EC7"/>
    <w:rsid w:val="001C0EF7"/>
    <w:rsid w:val="001C0F04"/>
    <w:rsid w:val="001C0FBD"/>
    <w:rsid w:val="001C1040"/>
    <w:rsid w:val="001C10A7"/>
    <w:rsid w:val="001C10AB"/>
    <w:rsid w:val="001C10D7"/>
    <w:rsid w:val="001C10F1"/>
    <w:rsid w:val="001C11CE"/>
    <w:rsid w:val="001C11FD"/>
    <w:rsid w:val="001C1202"/>
    <w:rsid w:val="001C1223"/>
    <w:rsid w:val="001C1248"/>
    <w:rsid w:val="001C1336"/>
    <w:rsid w:val="001C137D"/>
    <w:rsid w:val="001C137E"/>
    <w:rsid w:val="001C13D1"/>
    <w:rsid w:val="001C1405"/>
    <w:rsid w:val="001C1411"/>
    <w:rsid w:val="001C1414"/>
    <w:rsid w:val="001C1434"/>
    <w:rsid w:val="001C1440"/>
    <w:rsid w:val="001C146A"/>
    <w:rsid w:val="001C146C"/>
    <w:rsid w:val="001C1477"/>
    <w:rsid w:val="001C154B"/>
    <w:rsid w:val="001C15DD"/>
    <w:rsid w:val="001C16FF"/>
    <w:rsid w:val="001C1717"/>
    <w:rsid w:val="001C1735"/>
    <w:rsid w:val="001C173C"/>
    <w:rsid w:val="001C17D8"/>
    <w:rsid w:val="001C18C4"/>
    <w:rsid w:val="001C190C"/>
    <w:rsid w:val="001C1A43"/>
    <w:rsid w:val="001C1A9F"/>
    <w:rsid w:val="001C1AE0"/>
    <w:rsid w:val="001C1BED"/>
    <w:rsid w:val="001C1C9A"/>
    <w:rsid w:val="001C1CA9"/>
    <w:rsid w:val="001C1CAF"/>
    <w:rsid w:val="001C1CF4"/>
    <w:rsid w:val="001C1E7F"/>
    <w:rsid w:val="001C1ED5"/>
    <w:rsid w:val="001C1FA6"/>
    <w:rsid w:val="001C1FF6"/>
    <w:rsid w:val="001C218F"/>
    <w:rsid w:val="001C2190"/>
    <w:rsid w:val="001C21DD"/>
    <w:rsid w:val="001C220D"/>
    <w:rsid w:val="001C225F"/>
    <w:rsid w:val="001C2311"/>
    <w:rsid w:val="001C231E"/>
    <w:rsid w:val="001C2464"/>
    <w:rsid w:val="001C2470"/>
    <w:rsid w:val="001C2472"/>
    <w:rsid w:val="001C249B"/>
    <w:rsid w:val="001C24AC"/>
    <w:rsid w:val="001C24C2"/>
    <w:rsid w:val="001C251A"/>
    <w:rsid w:val="001C255F"/>
    <w:rsid w:val="001C25E4"/>
    <w:rsid w:val="001C25F1"/>
    <w:rsid w:val="001C2630"/>
    <w:rsid w:val="001C2668"/>
    <w:rsid w:val="001C2737"/>
    <w:rsid w:val="001C2764"/>
    <w:rsid w:val="001C27AF"/>
    <w:rsid w:val="001C2852"/>
    <w:rsid w:val="001C2859"/>
    <w:rsid w:val="001C288E"/>
    <w:rsid w:val="001C28DD"/>
    <w:rsid w:val="001C28F8"/>
    <w:rsid w:val="001C28FB"/>
    <w:rsid w:val="001C2996"/>
    <w:rsid w:val="001C299A"/>
    <w:rsid w:val="001C2A28"/>
    <w:rsid w:val="001C2A85"/>
    <w:rsid w:val="001C2AEB"/>
    <w:rsid w:val="001C2B8D"/>
    <w:rsid w:val="001C2BB2"/>
    <w:rsid w:val="001C2C59"/>
    <w:rsid w:val="001C2D57"/>
    <w:rsid w:val="001C2E0E"/>
    <w:rsid w:val="001C2E7F"/>
    <w:rsid w:val="001C2E81"/>
    <w:rsid w:val="001C2FC2"/>
    <w:rsid w:val="001C3006"/>
    <w:rsid w:val="001C302A"/>
    <w:rsid w:val="001C30BA"/>
    <w:rsid w:val="001C30C7"/>
    <w:rsid w:val="001C315D"/>
    <w:rsid w:val="001C324D"/>
    <w:rsid w:val="001C3267"/>
    <w:rsid w:val="001C32B1"/>
    <w:rsid w:val="001C3394"/>
    <w:rsid w:val="001C33D4"/>
    <w:rsid w:val="001C3409"/>
    <w:rsid w:val="001C3421"/>
    <w:rsid w:val="001C3452"/>
    <w:rsid w:val="001C3453"/>
    <w:rsid w:val="001C346D"/>
    <w:rsid w:val="001C351B"/>
    <w:rsid w:val="001C3549"/>
    <w:rsid w:val="001C358B"/>
    <w:rsid w:val="001C358D"/>
    <w:rsid w:val="001C3590"/>
    <w:rsid w:val="001C3658"/>
    <w:rsid w:val="001C365B"/>
    <w:rsid w:val="001C3668"/>
    <w:rsid w:val="001C367A"/>
    <w:rsid w:val="001C3687"/>
    <w:rsid w:val="001C36A3"/>
    <w:rsid w:val="001C373B"/>
    <w:rsid w:val="001C374A"/>
    <w:rsid w:val="001C37C8"/>
    <w:rsid w:val="001C3862"/>
    <w:rsid w:val="001C38D1"/>
    <w:rsid w:val="001C390A"/>
    <w:rsid w:val="001C39BF"/>
    <w:rsid w:val="001C39F1"/>
    <w:rsid w:val="001C3A60"/>
    <w:rsid w:val="001C3A77"/>
    <w:rsid w:val="001C3A7B"/>
    <w:rsid w:val="001C3AAE"/>
    <w:rsid w:val="001C3B11"/>
    <w:rsid w:val="001C3B27"/>
    <w:rsid w:val="001C3B40"/>
    <w:rsid w:val="001C3B7B"/>
    <w:rsid w:val="001C3B94"/>
    <w:rsid w:val="001C3BC8"/>
    <w:rsid w:val="001C3BD0"/>
    <w:rsid w:val="001C3CB8"/>
    <w:rsid w:val="001C3CBB"/>
    <w:rsid w:val="001C3F20"/>
    <w:rsid w:val="001C3F2D"/>
    <w:rsid w:val="001C3F2E"/>
    <w:rsid w:val="001C3F8A"/>
    <w:rsid w:val="001C3F91"/>
    <w:rsid w:val="001C3FAF"/>
    <w:rsid w:val="001C3FE1"/>
    <w:rsid w:val="001C4004"/>
    <w:rsid w:val="001C4083"/>
    <w:rsid w:val="001C40A0"/>
    <w:rsid w:val="001C40E0"/>
    <w:rsid w:val="001C413E"/>
    <w:rsid w:val="001C41B8"/>
    <w:rsid w:val="001C426D"/>
    <w:rsid w:val="001C42A0"/>
    <w:rsid w:val="001C42A6"/>
    <w:rsid w:val="001C43BC"/>
    <w:rsid w:val="001C43C7"/>
    <w:rsid w:val="001C43CE"/>
    <w:rsid w:val="001C4488"/>
    <w:rsid w:val="001C44D7"/>
    <w:rsid w:val="001C4509"/>
    <w:rsid w:val="001C4596"/>
    <w:rsid w:val="001C45B6"/>
    <w:rsid w:val="001C45BA"/>
    <w:rsid w:val="001C460A"/>
    <w:rsid w:val="001C464D"/>
    <w:rsid w:val="001C4677"/>
    <w:rsid w:val="001C46CA"/>
    <w:rsid w:val="001C46D5"/>
    <w:rsid w:val="001C47EB"/>
    <w:rsid w:val="001C483F"/>
    <w:rsid w:val="001C4867"/>
    <w:rsid w:val="001C4880"/>
    <w:rsid w:val="001C4967"/>
    <w:rsid w:val="001C496A"/>
    <w:rsid w:val="001C4A9A"/>
    <w:rsid w:val="001C4AD7"/>
    <w:rsid w:val="001C4AE0"/>
    <w:rsid w:val="001C4AF3"/>
    <w:rsid w:val="001C4AF8"/>
    <w:rsid w:val="001C4BD1"/>
    <w:rsid w:val="001C4C29"/>
    <w:rsid w:val="001C4C84"/>
    <w:rsid w:val="001C4CB0"/>
    <w:rsid w:val="001C4D2A"/>
    <w:rsid w:val="001C4D41"/>
    <w:rsid w:val="001C4D9C"/>
    <w:rsid w:val="001C4DE6"/>
    <w:rsid w:val="001C4E25"/>
    <w:rsid w:val="001C4E44"/>
    <w:rsid w:val="001C4E4C"/>
    <w:rsid w:val="001C4E67"/>
    <w:rsid w:val="001C4EAA"/>
    <w:rsid w:val="001C4F88"/>
    <w:rsid w:val="001C5015"/>
    <w:rsid w:val="001C5076"/>
    <w:rsid w:val="001C512B"/>
    <w:rsid w:val="001C517F"/>
    <w:rsid w:val="001C519C"/>
    <w:rsid w:val="001C51CE"/>
    <w:rsid w:val="001C5230"/>
    <w:rsid w:val="001C5364"/>
    <w:rsid w:val="001C53A8"/>
    <w:rsid w:val="001C53E5"/>
    <w:rsid w:val="001C5459"/>
    <w:rsid w:val="001C5469"/>
    <w:rsid w:val="001C5481"/>
    <w:rsid w:val="001C548B"/>
    <w:rsid w:val="001C5531"/>
    <w:rsid w:val="001C557A"/>
    <w:rsid w:val="001C5587"/>
    <w:rsid w:val="001C55EB"/>
    <w:rsid w:val="001C563A"/>
    <w:rsid w:val="001C56FE"/>
    <w:rsid w:val="001C5711"/>
    <w:rsid w:val="001C5715"/>
    <w:rsid w:val="001C5769"/>
    <w:rsid w:val="001C57B2"/>
    <w:rsid w:val="001C57BE"/>
    <w:rsid w:val="001C57D3"/>
    <w:rsid w:val="001C57F8"/>
    <w:rsid w:val="001C581E"/>
    <w:rsid w:val="001C5867"/>
    <w:rsid w:val="001C58B3"/>
    <w:rsid w:val="001C594D"/>
    <w:rsid w:val="001C59AC"/>
    <w:rsid w:val="001C59EF"/>
    <w:rsid w:val="001C59F1"/>
    <w:rsid w:val="001C5A67"/>
    <w:rsid w:val="001C5A87"/>
    <w:rsid w:val="001C5AED"/>
    <w:rsid w:val="001C5B17"/>
    <w:rsid w:val="001C5B8F"/>
    <w:rsid w:val="001C5B9F"/>
    <w:rsid w:val="001C5C1C"/>
    <w:rsid w:val="001C5CE3"/>
    <w:rsid w:val="001C5DDD"/>
    <w:rsid w:val="001C5E20"/>
    <w:rsid w:val="001C5E48"/>
    <w:rsid w:val="001C5F26"/>
    <w:rsid w:val="001C5F93"/>
    <w:rsid w:val="001C5FE5"/>
    <w:rsid w:val="001C5FEA"/>
    <w:rsid w:val="001C5FF8"/>
    <w:rsid w:val="001C6005"/>
    <w:rsid w:val="001C6015"/>
    <w:rsid w:val="001C6023"/>
    <w:rsid w:val="001C6067"/>
    <w:rsid w:val="001C6088"/>
    <w:rsid w:val="001C60E9"/>
    <w:rsid w:val="001C61B5"/>
    <w:rsid w:val="001C61D3"/>
    <w:rsid w:val="001C61E5"/>
    <w:rsid w:val="001C6226"/>
    <w:rsid w:val="001C6259"/>
    <w:rsid w:val="001C633B"/>
    <w:rsid w:val="001C6364"/>
    <w:rsid w:val="001C63DE"/>
    <w:rsid w:val="001C6407"/>
    <w:rsid w:val="001C641E"/>
    <w:rsid w:val="001C649F"/>
    <w:rsid w:val="001C64D5"/>
    <w:rsid w:val="001C65D5"/>
    <w:rsid w:val="001C65E1"/>
    <w:rsid w:val="001C664E"/>
    <w:rsid w:val="001C666E"/>
    <w:rsid w:val="001C671B"/>
    <w:rsid w:val="001C6760"/>
    <w:rsid w:val="001C6795"/>
    <w:rsid w:val="001C67D7"/>
    <w:rsid w:val="001C67E5"/>
    <w:rsid w:val="001C6846"/>
    <w:rsid w:val="001C6907"/>
    <w:rsid w:val="001C6916"/>
    <w:rsid w:val="001C6A64"/>
    <w:rsid w:val="001C6A87"/>
    <w:rsid w:val="001C6AED"/>
    <w:rsid w:val="001C6B14"/>
    <w:rsid w:val="001C6B16"/>
    <w:rsid w:val="001C6BB2"/>
    <w:rsid w:val="001C6BBE"/>
    <w:rsid w:val="001C6C26"/>
    <w:rsid w:val="001C6C4B"/>
    <w:rsid w:val="001C6C75"/>
    <w:rsid w:val="001C6D60"/>
    <w:rsid w:val="001C6D6A"/>
    <w:rsid w:val="001C6D97"/>
    <w:rsid w:val="001C6DDE"/>
    <w:rsid w:val="001C6E41"/>
    <w:rsid w:val="001C6E5B"/>
    <w:rsid w:val="001C6E8F"/>
    <w:rsid w:val="001C6E9E"/>
    <w:rsid w:val="001C6FD8"/>
    <w:rsid w:val="001C704E"/>
    <w:rsid w:val="001C70EE"/>
    <w:rsid w:val="001C72BF"/>
    <w:rsid w:val="001C72C0"/>
    <w:rsid w:val="001C72E2"/>
    <w:rsid w:val="001C731B"/>
    <w:rsid w:val="001C7324"/>
    <w:rsid w:val="001C734D"/>
    <w:rsid w:val="001C736A"/>
    <w:rsid w:val="001C7370"/>
    <w:rsid w:val="001C73D1"/>
    <w:rsid w:val="001C73D7"/>
    <w:rsid w:val="001C74B8"/>
    <w:rsid w:val="001C7511"/>
    <w:rsid w:val="001C75F6"/>
    <w:rsid w:val="001C76AE"/>
    <w:rsid w:val="001C776D"/>
    <w:rsid w:val="001C7900"/>
    <w:rsid w:val="001C7901"/>
    <w:rsid w:val="001C794F"/>
    <w:rsid w:val="001C7995"/>
    <w:rsid w:val="001C79DC"/>
    <w:rsid w:val="001C79EE"/>
    <w:rsid w:val="001C7A0F"/>
    <w:rsid w:val="001C7A30"/>
    <w:rsid w:val="001C7A57"/>
    <w:rsid w:val="001C7A9E"/>
    <w:rsid w:val="001C7AB3"/>
    <w:rsid w:val="001C7B1F"/>
    <w:rsid w:val="001C7B42"/>
    <w:rsid w:val="001C7B7C"/>
    <w:rsid w:val="001C7BD2"/>
    <w:rsid w:val="001C7C2E"/>
    <w:rsid w:val="001C7C39"/>
    <w:rsid w:val="001C7C4E"/>
    <w:rsid w:val="001C7CA8"/>
    <w:rsid w:val="001C7CC2"/>
    <w:rsid w:val="001C7CEB"/>
    <w:rsid w:val="001C7DC5"/>
    <w:rsid w:val="001C7EFB"/>
    <w:rsid w:val="001C7F1D"/>
    <w:rsid w:val="001C7F27"/>
    <w:rsid w:val="001C7F59"/>
    <w:rsid w:val="001C7F5A"/>
    <w:rsid w:val="001C7F69"/>
    <w:rsid w:val="001C7F7C"/>
    <w:rsid w:val="001C7F94"/>
    <w:rsid w:val="001D0048"/>
    <w:rsid w:val="001D00BD"/>
    <w:rsid w:val="001D00EB"/>
    <w:rsid w:val="001D0192"/>
    <w:rsid w:val="001D02F7"/>
    <w:rsid w:val="001D0308"/>
    <w:rsid w:val="001D0340"/>
    <w:rsid w:val="001D0346"/>
    <w:rsid w:val="001D0347"/>
    <w:rsid w:val="001D0388"/>
    <w:rsid w:val="001D03C9"/>
    <w:rsid w:val="001D0410"/>
    <w:rsid w:val="001D0483"/>
    <w:rsid w:val="001D04F0"/>
    <w:rsid w:val="001D059F"/>
    <w:rsid w:val="001D0646"/>
    <w:rsid w:val="001D0647"/>
    <w:rsid w:val="001D064D"/>
    <w:rsid w:val="001D0651"/>
    <w:rsid w:val="001D0693"/>
    <w:rsid w:val="001D06A6"/>
    <w:rsid w:val="001D06AD"/>
    <w:rsid w:val="001D06E7"/>
    <w:rsid w:val="001D0707"/>
    <w:rsid w:val="001D071C"/>
    <w:rsid w:val="001D071F"/>
    <w:rsid w:val="001D076C"/>
    <w:rsid w:val="001D07A7"/>
    <w:rsid w:val="001D083A"/>
    <w:rsid w:val="001D0890"/>
    <w:rsid w:val="001D08C5"/>
    <w:rsid w:val="001D08FD"/>
    <w:rsid w:val="001D09A9"/>
    <w:rsid w:val="001D09B8"/>
    <w:rsid w:val="001D0A0D"/>
    <w:rsid w:val="001D0A0F"/>
    <w:rsid w:val="001D0A1A"/>
    <w:rsid w:val="001D0AAD"/>
    <w:rsid w:val="001D0AE7"/>
    <w:rsid w:val="001D0AF7"/>
    <w:rsid w:val="001D0B36"/>
    <w:rsid w:val="001D0BEB"/>
    <w:rsid w:val="001D0E19"/>
    <w:rsid w:val="001D0E44"/>
    <w:rsid w:val="001D0E77"/>
    <w:rsid w:val="001D0F29"/>
    <w:rsid w:val="001D0F38"/>
    <w:rsid w:val="001D0F6D"/>
    <w:rsid w:val="001D0F86"/>
    <w:rsid w:val="001D103C"/>
    <w:rsid w:val="001D1049"/>
    <w:rsid w:val="001D1075"/>
    <w:rsid w:val="001D108D"/>
    <w:rsid w:val="001D1150"/>
    <w:rsid w:val="001D1159"/>
    <w:rsid w:val="001D1162"/>
    <w:rsid w:val="001D11B3"/>
    <w:rsid w:val="001D11E8"/>
    <w:rsid w:val="001D12DA"/>
    <w:rsid w:val="001D133A"/>
    <w:rsid w:val="001D1373"/>
    <w:rsid w:val="001D13AC"/>
    <w:rsid w:val="001D13F6"/>
    <w:rsid w:val="001D1443"/>
    <w:rsid w:val="001D1448"/>
    <w:rsid w:val="001D145C"/>
    <w:rsid w:val="001D148E"/>
    <w:rsid w:val="001D14B7"/>
    <w:rsid w:val="001D14C0"/>
    <w:rsid w:val="001D157B"/>
    <w:rsid w:val="001D1678"/>
    <w:rsid w:val="001D170E"/>
    <w:rsid w:val="001D1756"/>
    <w:rsid w:val="001D178A"/>
    <w:rsid w:val="001D17BA"/>
    <w:rsid w:val="001D1814"/>
    <w:rsid w:val="001D1818"/>
    <w:rsid w:val="001D1854"/>
    <w:rsid w:val="001D186D"/>
    <w:rsid w:val="001D18B9"/>
    <w:rsid w:val="001D1916"/>
    <w:rsid w:val="001D195C"/>
    <w:rsid w:val="001D196E"/>
    <w:rsid w:val="001D19AF"/>
    <w:rsid w:val="001D19EA"/>
    <w:rsid w:val="001D1A8E"/>
    <w:rsid w:val="001D1AB1"/>
    <w:rsid w:val="001D1BD1"/>
    <w:rsid w:val="001D1CC2"/>
    <w:rsid w:val="001D1CF3"/>
    <w:rsid w:val="001D1D87"/>
    <w:rsid w:val="001D1D8F"/>
    <w:rsid w:val="001D1DC5"/>
    <w:rsid w:val="001D1DF4"/>
    <w:rsid w:val="001D1E3C"/>
    <w:rsid w:val="001D1E49"/>
    <w:rsid w:val="001D1E99"/>
    <w:rsid w:val="001D1FE1"/>
    <w:rsid w:val="001D1FF9"/>
    <w:rsid w:val="001D2052"/>
    <w:rsid w:val="001D20DD"/>
    <w:rsid w:val="001D2114"/>
    <w:rsid w:val="001D2125"/>
    <w:rsid w:val="001D219D"/>
    <w:rsid w:val="001D21DC"/>
    <w:rsid w:val="001D2318"/>
    <w:rsid w:val="001D2384"/>
    <w:rsid w:val="001D23AB"/>
    <w:rsid w:val="001D2451"/>
    <w:rsid w:val="001D2469"/>
    <w:rsid w:val="001D2478"/>
    <w:rsid w:val="001D24A0"/>
    <w:rsid w:val="001D2528"/>
    <w:rsid w:val="001D2531"/>
    <w:rsid w:val="001D25F4"/>
    <w:rsid w:val="001D260D"/>
    <w:rsid w:val="001D2612"/>
    <w:rsid w:val="001D2689"/>
    <w:rsid w:val="001D2695"/>
    <w:rsid w:val="001D26C2"/>
    <w:rsid w:val="001D26C4"/>
    <w:rsid w:val="001D26CD"/>
    <w:rsid w:val="001D270B"/>
    <w:rsid w:val="001D27AC"/>
    <w:rsid w:val="001D2865"/>
    <w:rsid w:val="001D2935"/>
    <w:rsid w:val="001D29E5"/>
    <w:rsid w:val="001D2A8F"/>
    <w:rsid w:val="001D2B40"/>
    <w:rsid w:val="001D2B52"/>
    <w:rsid w:val="001D2BAD"/>
    <w:rsid w:val="001D2BBA"/>
    <w:rsid w:val="001D2BEF"/>
    <w:rsid w:val="001D2C28"/>
    <w:rsid w:val="001D2C44"/>
    <w:rsid w:val="001D2C7E"/>
    <w:rsid w:val="001D2CC0"/>
    <w:rsid w:val="001D2CE9"/>
    <w:rsid w:val="001D2D33"/>
    <w:rsid w:val="001D2D42"/>
    <w:rsid w:val="001D2D73"/>
    <w:rsid w:val="001D2DAD"/>
    <w:rsid w:val="001D2E05"/>
    <w:rsid w:val="001D2E08"/>
    <w:rsid w:val="001D2E25"/>
    <w:rsid w:val="001D2E31"/>
    <w:rsid w:val="001D2E34"/>
    <w:rsid w:val="001D2EA2"/>
    <w:rsid w:val="001D2EBC"/>
    <w:rsid w:val="001D2ECA"/>
    <w:rsid w:val="001D2EDA"/>
    <w:rsid w:val="001D2F4E"/>
    <w:rsid w:val="001D2F83"/>
    <w:rsid w:val="001D2FEF"/>
    <w:rsid w:val="001D3007"/>
    <w:rsid w:val="001D303D"/>
    <w:rsid w:val="001D306D"/>
    <w:rsid w:val="001D30A3"/>
    <w:rsid w:val="001D31CD"/>
    <w:rsid w:val="001D3218"/>
    <w:rsid w:val="001D3266"/>
    <w:rsid w:val="001D32C0"/>
    <w:rsid w:val="001D32F7"/>
    <w:rsid w:val="001D32F8"/>
    <w:rsid w:val="001D32FD"/>
    <w:rsid w:val="001D3351"/>
    <w:rsid w:val="001D3380"/>
    <w:rsid w:val="001D33AB"/>
    <w:rsid w:val="001D33B1"/>
    <w:rsid w:val="001D33BF"/>
    <w:rsid w:val="001D33DC"/>
    <w:rsid w:val="001D340F"/>
    <w:rsid w:val="001D341C"/>
    <w:rsid w:val="001D3484"/>
    <w:rsid w:val="001D348B"/>
    <w:rsid w:val="001D34AA"/>
    <w:rsid w:val="001D351C"/>
    <w:rsid w:val="001D355B"/>
    <w:rsid w:val="001D3649"/>
    <w:rsid w:val="001D367C"/>
    <w:rsid w:val="001D369A"/>
    <w:rsid w:val="001D36BA"/>
    <w:rsid w:val="001D3702"/>
    <w:rsid w:val="001D372C"/>
    <w:rsid w:val="001D372E"/>
    <w:rsid w:val="001D373E"/>
    <w:rsid w:val="001D37B9"/>
    <w:rsid w:val="001D37F9"/>
    <w:rsid w:val="001D3829"/>
    <w:rsid w:val="001D38B5"/>
    <w:rsid w:val="001D3905"/>
    <w:rsid w:val="001D3935"/>
    <w:rsid w:val="001D393B"/>
    <w:rsid w:val="001D3954"/>
    <w:rsid w:val="001D39C2"/>
    <w:rsid w:val="001D3A6E"/>
    <w:rsid w:val="001D3AB6"/>
    <w:rsid w:val="001D3B48"/>
    <w:rsid w:val="001D3BA9"/>
    <w:rsid w:val="001D3C5B"/>
    <w:rsid w:val="001D3C70"/>
    <w:rsid w:val="001D3C8A"/>
    <w:rsid w:val="001D3C99"/>
    <w:rsid w:val="001D3D85"/>
    <w:rsid w:val="001D3DCE"/>
    <w:rsid w:val="001D3DF5"/>
    <w:rsid w:val="001D3E0F"/>
    <w:rsid w:val="001D3E48"/>
    <w:rsid w:val="001D3E4C"/>
    <w:rsid w:val="001D3EB4"/>
    <w:rsid w:val="001D3EF6"/>
    <w:rsid w:val="001D3F04"/>
    <w:rsid w:val="001D3F4C"/>
    <w:rsid w:val="001D3F5B"/>
    <w:rsid w:val="001D3F91"/>
    <w:rsid w:val="001D3FD1"/>
    <w:rsid w:val="001D3FD4"/>
    <w:rsid w:val="001D401F"/>
    <w:rsid w:val="001D4168"/>
    <w:rsid w:val="001D41BD"/>
    <w:rsid w:val="001D41D0"/>
    <w:rsid w:val="001D4226"/>
    <w:rsid w:val="001D4288"/>
    <w:rsid w:val="001D4384"/>
    <w:rsid w:val="001D439A"/>
    <w:rsid w:val="001D43CF"/>
    <w:rsid w:val="001D43F5"/>
    <w:rsid w:val="001D43FE"/>
    <w:rsid w:val="001D4429"/>
    <w:rsid w:val="001D4440"/>
    <w:rsid w:val="001D4451"/>
    <w:rsid w:val="001D448B"/>
    <w:rsid w:val="001D454D"/>
    <w:rsid w:val="001D45D6"/>
    <w:rsid w:val="001D4670"/>
    <w:rsid w:val="001D46E9"/>
    <w:rsid w:val="001D4781"/>
    <w:rsid w:val="001D47AD"/>
    <w:rsid w:val="001D47CC"/>
    <w:rsid w:val="001D4809"/>
    <w:rsid w:val="001D480A"/>
    <w:rsid w:val="001D4847"/>
    <w:rsid w:val="001D4858"/>
    <w:rsid w:val="001D48EA"/>
    <w:rsid w:val="001D48FA"/>
    <w:rsid w:val="001D4922"/>
    <w:rsid w:val="001D4937"/>
    <w:rsid w:val="001D4967"/>
    <w:rsid w:val="001D4978"/>
    <w:rsid w:val="001D49E0"/>
    <w:rsid w:val="001D49EA"/>
    <w:rsid w:val="001D4A30"/>
    <w:rsid w:val="001D4A78"/>
    <w:rsid w:val="001D4AC0"/>
    <w:rsid w:val="001D4AE1"/>
    <w:rsid w:val="001D4AEE"/>
    <w:rsid w:val="001D4B8E"/>
    <w:rsid w:val="001D4BBC"/>
    <w:rsid w:val="001D4BCD"/>
    <w:rsid w:val="001D4C75"/>
    <w:rsid w:val="001D4C8F"/>
    <w:rsid w:val="001D4CC8"/>
    <w:rsid w:val="001D4D1B"/>
    <w:rsid w:val="001D4D43"/>
    <w:rsid w:val="001D4DA3"/>
    <w:rsid w:val="001D4DF6"/>
    <w:rsid w:val="001D4E79"/>
    <w:rsid w:val="001D4EA9"/>
    <w:rsid w:val="001D4EBC"/>
    <w:rsid w:val="001D4EFE"/>
    <w:rsid w:val="001D4F29"/>
    <w:rsid w:val="001D500A"/>
    <w:rsid w:val="001D507E"/>
    <w:rsid w:val="001D5093"/>
    <w:rsid w:val="001D5097"/>
    <w:rsid w:val="001D5187"/>
    <w:rsid w:val="001D51B2"/>
    <w:rsid w:val="001D51B7"/>
    <w:rsid w:val="001D5209"/>
    <w:rsid w:val="001D524C"/>
    <w:rsid w:val="001D5266"/>
    <w:rsid w:val="001D5276"/>
    <w:rsid w:val="001D527B"/>
    <w:rsid w:val="001D5298"/>
    <w:rsid w:val="001D52A9"/>
    <w:rsid w:val="001D52E3"/>
    <w:rsid w:val="001D52EB"/>
    <w:rsid w:val="001D5387"/>
    <w:rsid w:val="001D53A0"/>
    <w:rsid w:val="001D53AE"/>
    <w:rsid w:val="001D53B2"/>
    <w:rsid w:val="001D53E9"/>
    <w:rsid w:val="001D53EA"/>
    <w:rsid w:val="001D5418"/>
    <w:rsid w:val="001D546B"/>
    <w:rsid w:val="001D5491"/>
    <w:rsid w:val="001D54D0"/>
    <w:rsid w:val="001D54D3"/>
    <w:rsid w:val="001D5512"/>
    <w:rsid w:val="001D551B"/>
    <w:rsid w:val="001D557B"/>
    <w:rsid w:val="001D5665"/>
    <w:rsid w:val="001D56A4"/>
    <w:rsid w:val="001D56E4"/>
    <w:rsid w:val="001D5739"/>
    <w:rsid w:val="001D5740"/>
    <w:rsid w:val="001D57BA"/>
    <w:rsid w:val="001D57EF"/>
    <w:rsid w:val="001D5817"/>
    <w:rsid w:val="001D5899"/>
    <w:rsid w:val="001D58A3"/>
    <w:rsid w:val="001D58AF"/>
    <w:rsid w:val="001D5945"/>
    <w:rsid w:val="001D5A4D"/>
    <w:rsid w:val="001D5A9A"/>
    <w:rsid w:val="001D5B3D"/>
    <w:rsid w:val="001D5B44"/>
    <w:rsid w:val="001D5B53"/>
    <w:rsid w:val="001D5B5B"/>
    <w:rsid w:val="001D5B98"/>
    <w:rsid w:val="001D5C42"/>
    <w:rsid w:val="001D5C86"/>
    <w:rsid w:val="001D5CDA"/>
    <w:rsid w:val="001D5CF3"/>
    <w:rsid w:val="001D5D93"/>
    <w:rsid w:val="001D5E01"/>
    <w:rsid w:val="001D5E54"/>
    <w:rsid w:val="001D5EAF"/>
    <w:rsid w:val="001D5EC8"/>
    <w:rsid w:val="001D5ED7"/>
    <w:rsid w:val="001D5F1E"/>
    <w:rsid w:val="001D5F30"/>
    <w:rsid w:val="001D5F7D"/>
    <w:rsid w:val="001D5FBB"/>
    <w:rsid w:val="001D600F"/>
    <w:rsid w:val="001D60BE"/>
    <w:rsid w:val="001D6109"/>
    <w:rsid w:val="001D6225"/>
    <w:rsid w:val="001D62E6"/>
    <w:rsid w:val="001D62F4"/>
    <w:rsid w:val="001D6340"/>
    <w:rsid w:val="001D63F0"/>
    <w:rsid w:val="001D6402"/>
    <w:rsid w:val="001D642C"/>
    <w:rsid w:val="001D6439"/>
    <w:rsid w:val="001D647D"/>
    <w:rsid w:val="001D64B7"/>
    <w:rsid w:val="001D64C6"/>
    <w:rsid w:val="001D6592"/>
    <w:rsid w:val="001D65AE"/>
    <w:rsid w:val="001D65D4"/>
    <w:rsid w:val="001D66A5"/>
    <w:rsid w:val="001D66AE"/>
    <w:rsid w:val="001D67BA"/>
    <w:rsid w:val="001D67C9"/>
    <w:rsid w:val="001D67DE"/>
    <w:rsid w:val="001D6949"/>
    <w:rsid w:val="001D6969"/>
    <w:rsid w:val="001D6984"/>
    <w:rsid w:val="001D6A35"/>
    <w:rsid w:val="001D6BD6"/>
    <w:rsid w:val="001D6C58"/>
    <w:rsid w:val="001D6C73"/>
    <w:rsid w:val="001D6C95"/>
    <w:rsid w:val="001D6CD9"/>
    <w:rsid w:val="001D6D2B"/>
    <w:rsid w:val="001D6DA2"/>
    <w:rsid w:val="001D6DB9"/>
    <w:rsid w:val="001D6E81"/>
    <w:rsid w:val="001D6EBA"/>
    <w:rsid w:val="001D6F52"/>
    <w:rsid w:val="001D6FDE"/>
    <w:rsid w:val="001D6FFE"/>
    <w:rsid w:val="001D7003"/>
    <w:rsid w:val="001D7007"/>
    <w:rsid w:val="001D702D"/>
    <w:rsid w:val="001D70A9"/>
    <w:rsid w:val="001D70B1"/>
    <w:rsid w:val="001D70E4"/>
    <w:rsid w:val="001D7284"/>
    <w:rsid w:val="001D72BA"/>
    <w:rsid w:val="001D72F7"/>
    <w:rsid w:val="001D7330"/>
    <w:rsid w:val="001D745C"/>
    <w:rsid w:val="001D74CA"/>
    <w:rsid w:val="001D75CD"/>
    <w:rsid w:val="001D7642"/>
    <w:rsid w:val="001D7687"/>
    <w:rsid w:val="001D76C1"/>
    <w:rsid w:val="001D7726"/>
    <w:rsid w:val="001D775C"/>
    <w:rsid w:val="001D7770"/>
    <w:rsid w:val="001D77B9"/>
    <w:rsid w:val="001D786E"/>
    <w:rsid w:val="001D78E6"/>
    <w:rsid w:val="001D78E8"/>
    <w:rsid w:val="001D7908"/>
    <w:rsid w:val="001D7A7B"/>
    <w:rsid w:val="001D7BDA"/>
    <w:rsid w:val="001D7BEE"/>
    <w:rsid w:val="001D7C1F"/>
    <w:rsid w:val="001D7C76"/>
    <w:rsid w:val="001D7CD7"/>
    <w:rsid w:val="001D7D28"/>
    <w:rsid w:val="001D7D83"/>
    <w:rsid w:val="001D7DCA"/>
    <w:rsid w:val="001D7DFB"/>
    <w:rsid w:val="001D7EC7"/>
    <w:rsid w:val="001D7F1A"/>
    <w:rsid w:val="001D7F9E"/>
    <w:rsid w:val="001E0086"/>
    <w:rsid w:val="001E0096"/>
    <w:rsid w:val="001E0130"/>
    <w:rsid w:val="001E014A"/>
    <w:rsid w:val="001E01B2"/>
    <w:rsid w:val="001E01E7"/>
    <w:rsid w:val="001E0285"/>
    <w:rsid w:val="001E02E6"/>
    <w:rsid w:val="001E031F"/>
    <w:rsid w:val="001E0366"/>
    <w:rsid w:val="001E0384"/>
    <w:rsid w:val="001E03CD"/>
    <w:rsid w:val="001E0430"/>
    <w:rsid w:val="001E048A"/>
    <w:rsid w:val="001E0491"/>
    <w:rsid w:val="001E04C3"/>
    <w:rsid w:val="001E0502"/>
    <w:rsid w:val="001E0602"/>
    <w:rsid w:val="001E0693"/>
    <w:rsid w:val="001E06A3"/>
    <w:rsid w:val="001E0749"/>
    <w:rsid w:val="001E077D"/>
    <w:rsid w:val="001E07B6"/>
    <w:rsid w:val="001E07C9"/>
    <w:rsid w:val="001E07F2"/>
    <w:rsid w:val="001E0835"/>
    <w:rsid w:val="001E0891"/>
    <w:rsid w:val="001E0896"/>
    <w:rsid w:val="001E08AB"/>
    <w:rsid w:val="001E093B"/>
    <w:rsid w:val="001E0A09"/>
    <w:rsid w:val="001E0A80"/>
    <w:rsid w:val="001E0AE6"/>
    <w:rsid w:val="001E0C4E"/>
    <w:rsid w:val="001E0C71"/>
    <w:rsid w:val="001E0DCF"/>
    <w:rsid w:val="001E0E01"/>
    <w:rsid w:val="001E0E04"/>
    <w:rsid w:val="001E0E2D"/>
    <w:rsid w:val="001E0E59"/>
    <w:rsid w:val="001E0E7E"/>
    <w:rsid w:val="001E107C"/>
    <w:rsid w:val="001E10F9"/>
    <w:rsid w:val="001E1120"/>
    <w:rsid w:val="001E114A"/>
    <w:rsid w:val="001E1153"/>
    <w:rsid w:val="001E1229"/>
    <w:rsid w:val="001E1233"/>
    <w:rsid w:val="001E1290"/>
    <w:rsid w:val="001E12B2"/>
    <w:rsid w:val="001E1317"/>
    <w:rsid w:val="001E132D"/>
    <w:rsid w:val="001E1451"/>
    <w:rsid w:val="001E1485"/>
    <w:rsid w:val="001E1527"/>
    <w:rsid w:val="001E1598"/>
    <w:rsid w:val="001E159B"/>
    <w:rsid w:val="001E1655"/>
    <w:rsid w:val="001E16A5"/>
    <w:rsid w:val="001E1720"/>
    <w:rsid w:val="001E1790"/>
    <w:rsid w:val="001E17AC"/>
    <w:rsid w:val="001E181F"/>
    <w:rsid w:val="001E1837"/>
    <w:rsid w:val="001E1853"/>
    <w:rsid w:val="001E18FA"/>
    <w:rsid w:val="001E1917"/>
    <w:rsid w:val="001E19DD"/>
    <w:rsid w:val="001E19EC"/>
    <w:rsid w:val="001E1B05"/>
    <w:rsid w:val="001E1BBC"/>
    <w:rsid w:val="001E1BDC"/>
    <w:rsid w:val="001E1BE8"/>
    <w:rsid w:val="001E1BFF"/>
    <w:rsid w:val="001E1C09"/>
    <w:rsid w:val="001E1C1E"/>
    <w:rsid w:val="001E1C77"/>
    <w:rsid w:val="001E1C9A"/>
    <w:rsid w:val="001E1CD6"/>
    <w:rsid w:val="001E1CE5"/>
    <w:rsid w:val="001E1D27"/>
    <w:rsid w:val="001E1D6F"/>
    <w:rsid w:val="001E1D92"/>
    <w:rsid w:val="001E1D9A"/>
    <w:rsid w:val="001E1D9B"/>
    <w:rsid w:val="001E1DCE"/>
    <w:rsid w:val="001E1EF8"/>
    <w:rsid w:val="001E1F06"/>
    <w:rsid w:val="001E1F7A"/>
    <w:rsid w:val="001E1F82"/>
    <w:rsid w:val="001E1FC4"/>
    <w:rsid w:val="001E1FDA"/>
    <w:rsid w:val="001E2226"/>
    <w:rsid w:val="001E22F7"/>
    <w:rsid w:val="001E2337"/>
    <w:rsid w:val="001E23BE"/>
    <w:rsid w:val="001E2424"/>
    <w:rsid w:val="001E249F"/>
    <w:rsid w:val="001E24C1"/>
    <w:rsid w:val="001E2636"/>
    <w:rsid w:val="001E264E"/>
    <w:rsid w:val="001E2658"/>
    <w:rsid w:val="001E265B"/>
    <w:rsid w:val="001E2680"/>
    <w:rsid w:val="001E268B"/>
    <w:rsid w:val="001E276C"/>
    <w:rsid w:val="001E27AA"/>
    <w:rsid w:val="001E27BA"/>
    <w:rsid w:val="001E284E"/>
    <w:rsid w:val="001E2917"/>
    <w:rsid w:val="001E2951"/>
    <w:rsid w:val="001E2960"/>
    <w:rsid w:val="001E29BF"/>
    <w:rsid w:val="001E2A0C"/>
    <w:rsid w:val="001E2A44"/>
    <w:rsid w:val="001E2A64"/>
    <w:rsid w:val="001E2AA9"/>
    <w:rsid w:val="001E2ADF"/>
    <w:rsid w:val="001E2B98"/>
    <w:rsid w:val="001E2BDA"/>
    <w:rsid w:val="001E2BED"/>
    <w:rsid w:val="001E2C11"/>
    <w:rsid w:val="001E2C21"/>
    <w:rsid w:val="001E2C32"/>
    <w:rsid w:val="001E2D0E"/>
    <w:rsid w:val="001E2D16"/>
    <w:rsid w:val="001E2DCE"/>
    <w:rsid w:val="001E2DF3"/>
    <w:rsid w:val="001E2E27"/>
    <w:rsid w:val="001E2E5A"/>
    <w:rsid w:val="001E2E7C"/>
    <w:rsid w:val="001E2EF1"/>
    <w:rsid w:val="001E2F2F"/>
    <w:rsid w:val="001E2F9E"/>
    <w:rsid w:val="001E2FBC"/>
    <w:rsid w:val="001E3008"/>
    <w:rsid w:val="001E30AA"/>
    <w:rsid w:val="001E3143"/>
    <w:rsid w:val="001E3161"/>
    <w:rsid w:val="001E31D7"/>
    <w:rsid w:val="001E325C"/>
    <w:rsid w:val="001E3277"/>
    <w:rsid w:val="001E3278"/>
    <w:rsid w:val="001E3296"/>
    <w:rsid w:val="001E3341"/>
    <w:rsid w:val="001E3396"/>
    <w:rsid w:val="001E346D"/>
    <w:rsid w:val="001E34B9"/>
    <w:rsid w:val="001E34BA"/>
    <w:rsid w:val="001E356D"/>
    <w:rsid w:val="001E35E8"/>
    <w:rsid w:val="001E3608"/>
    <w:rsid w:val="001E362D"/>
    <w:rsid w:val="001E3657"/>
    <w:rsid w:val="001E3717"/>
    <w:rsid w:val="001E3732"/>
    <w:rsid w:val="001E38B5"/>
    <w:rsid w:val="001E38B6"/>
    <w:rsid w:val="001E38C9"/>
    <w:rsid w:val="001E39D4"/>
    <w:rsid w:val="001E3A49"/>
    <w:rsid w:val="001E3B46"/>
    <w:rsid w:val="001E3B8B"/>
    <w:rsid w:val="001E3BA0"/>
    <w:rsid w:val="001E3D7C"/>
    <w:rsid w:val="001E3D83"/>
    <w:rsid w:val="001E3DB1"/>
    <w:rsid w:val="001E3DD8"/>
    <w:rsid w:val="001E3DEF"/>
    <w:rsid w:val="001E3E40"/>
    <w:rsid w:val="001E3EBF"/>
    <w:rsid w:val="001E3EC0"/>
    <w:rsid w:val="001E3EF1"/>
    <w:rsid w:val="001E3F34"/>
    <w:rsid w:val="001E40AC"/>
    <w:rsid w:val="001E41F3"/>
    <w:rsid w:val="001E4217"/>
    <w:rsid w:val="001E4262"/>
    <w:rsid w:val="001E4265"/>
    <w:rsid w:val="001E42F8"/>
    <w:rsid w:val="001E4301"/>
    <w:rsid w:val="001E430A"/>
    <w:rsid w:val="001E4342"/>
    <w:rsid w:val="001E439C"/>
    <w:rsid w:val="001E43CC"/>
    <w:rsid w:val="001E43DF"/>
    <w:rsid w:val="001E4420"/>
    <w:rsid w:val="001E445E"/>
    <w:rsid w:val="001E4460"/>
    <w:rsid w:val="001E448A"/>
    <w:rsid w:val="001E44AD"/>
    <w:rsid w:val="001E44C4"/>
    <w:rsid w:val="001E4518"/>
    <w:rsid w:val="001E4593"/>
    <w:rsid w:val="001E45A7"/>
    <w:rsid w:val="001E4609"/>
    <w:rsid w:val="001E461F"/>
    <w:rsid w:val="001E4630"/>
    <w:rsid w:val="001E4687"/>
    <w:rsid w:val="001E46AF"/>
    <w:rsid w:val="001E46E1"/>
    <w:rsid w:val="001E4709"/>
    <w:rsid w:val="001E4726"/>
    <w:rsid w:val="001E4737"/>
    <w:rsid w:val="001E4826"/>
    <w:rsid w:val="001E4890"/>
    <w:rsid w:val="001E4972"/>
    <w:rsid w:val="001E499E"/>
    <w:rsid w:val="001E4A39"/>
    <w:rsid w:val="001E4AA0"/>
    <w:rsid w:val="001E4AD1"/>
    <w:rsid w:val="001E4ADF"/>
    <w:rsid w:val="001E4B11"/>
    <w:rsid w:val="001E4B9C"/>
    <w:rsid w:val="001E4BDA"/>
    <w:rsid w:val="001E4BF5"/>
    <w:rsid w:val="001E4D26"/>
    <w:rsid w:val="001E4D30"/>
    <w:rsid w:val="001E4E09"/>
    <w:rsid w:val="001E4E1E"/>
    <w:rsid w:val="001E4EA9"/>
    <w:rsid w:val="001E4EC8"/>
    <w:rsid w:val="001E4ED1"/>
    <w:rsid w:val="001E4EF1"/>
    <w:rsid w:val="001E4EFF"/>
    <w:rsid w:val="001E4F5C"/>
    <w:rsid w:val="001E4FC2"/>
    <w:rsid w:val="001E5047"/>
    <w:rsid w:val="001E50C6"/>
    <w:rsid w:val="001E5102"/>
    <w:rsid w:val="001E5113"/>
    <w:rsid w:val="001E514F"/>
    <w:rsid w:val="001E517D"/>
    <w:rsid w:val="001E518A"/>
    <w:rsid w:val="001E5210"/>
    <w:rsid w:val="001E5228"/>
    <w:rsid w:val="001E5279"/>
    <w:rsid w:val="001E529C"/>
    <w:rsid w:val="001E531E"/>
    <w:rsid w:val="001E5355"/>
    <w:rsid w:val="001E5365"/>
    <w:rsid w:val="001E53E2"/>
    <w:rsid w:val="001E54C9"/>
    <w:rsid w:val="001E5500"/>
    <w:rsid w:val="001E554E"/>
    <w:rsid w:val="001E55A8"/>
    <w:rsid w:val="001E55EC"/>
    <w:rsid w:val="001E5691"/>
    <w:rsid w:val="001E56EF"/>
    <w:rsid w:val="001E5797"/>
    <w:rsid w:val="001E5857"/>
    <w:rsid w:val="001E58E4"/>
    <w:rsid w:val="001E592A"/>
    <w:rsid w:val="001E594A"/>
    <w:rsid w:val="001E59FC"/>
    <w:rsid w:val="001E5A20"/>
    <w:rsid w:val="001E5A28"/>
    <w:rsid w:val="001E5A42"/>
    <w:rsid w:val="001E5B3D"/>
    <w:rsid w:val="001E5B4C"/>
    <w:rsid w:val="001E5B85"/>
    <w:rsid w:val="001E5BA4"/>
    <w:rsid w:val="001E5C2D"/>
    <w:rsid w:val="001E5C3D"/>
    <w:rsid w:val="001E5C5C"/>
    <w:rsid w:val="001E5C87"/>
    <w:rsid w:val="001E5CA2"/>
    <w:rsid w:val="001E5E01"/>
    <w:rsid w:val="001E5E79"/>
    <w:rsid w:val="001E5FF0"/>
    <w:rsid w:val="001E6030"/>
    <w:rsid w:val="001E605F"/>
    <w:rsid w:val="001E6091"/>
    <w:rsid w:val="001E60E5"/>
    <w:rsid w:val="001E613C"/>
    <w:rsid w:val="001E61E1"/>
    <w:rsid w:val="001E61E2"/>
    <w:rsid w:val="001E62AF"/>
    <w:rsid w:val="001E62E5"/>
    <w:rsid w:val="001E6395"/>
    <w:rsid w:val="001E639B"/>
    <w:rsid w:val="001E63B7"/>
    <w:rsid w:val="001E63CA"/>
    <w:rsid w:val="001E64B0"/>
    <w:rsid w:val="001E6543"/>
    <w:rsid w:val="001E65B2"/>
    <w:rsid w:val="001E65DA"/>
    <w:rsid w:val="001E65FA"/>
    <w:rsid w:val="001E66A2"/>
    <w:rsid w:val="001E67A8"/>
    <w:rsid w:val="001E67BC"/>
    <w:rsid w:val="001E6849"/>
    <w:rsid w:val="001E6972"/>
    <w:rsid w:val="001E6A28"/>
    <w:rsid w:val="001E6A9B"/>
    <w:rsid w:val="001E6AAD"/>
    <w:rsid w:val="001E6B95"/>
    <w:rsid w:val="001E6BB4"/>
    <w:rsid w:val="001E6BE6"/>
    <w:rsid w:val="001E6CCE"/>
    <w:rsid w:val="001E6D00"/>
    <w:rsid w:val="001E6D07"/>
    <w:rsid w:val="001E6D20"/>
    <w:rsid w:val="001E6D38"/>
    <w:rsid w:val="001E6D5A"/>
    <w:rsid w:val="001E6DBE"/>
    <w:rsid w:val="001E6E0F"/>
    <w:rsid w:val="001E6E4A"/>
    <w:rsid w:val="001E6EBE"/>
    <w:rsid w:val="001E6ECD"/>
    <w:rsid w:val="001E6F13"/>
    <w:rsid w:val="001E6F5C"/>
    <w:rsid w:val="001E7028"/>
    <w:rsid w:val="001E70AF"/>
    <w:rsid w:val="001E7136"/>
    <w:rsid w:val="001E71C7"/>
    <w:rsid w:val="001E7232"/>
    <w:rsid w:val="001E7369"/>
    <w:rsid w:val="001E738F"/>
    <w:rsid w:val="001E73C0"/>
    <w:rsid w:val="001E74AE"/>
    <w:rsid w:val="001E74B5"/>
    <w:rsid w:val="001E7534"/>
    <w:rsid w:val="001E7543"/>
    <w:rsid w:val="001E7665"/>
    <w:rsid w:val="001E7737"/>
    <w:rsid w:val="001E7741"/>
    <w:rsid w:val="001E7793"/>
    <w:rsid w:val="001E7801"/>
    <w:rsid w:val="001E780F"/>
    <w:rsid w:val="001E781C"/>
    <w:rsid w:val="001E78B6"/>
    <w:rsid w:val="001E78C5"/>
    <w:rsid w:val="001E79FB"/>
    <w:rsid w:val="001E79FE"/>
    <w:rsid w:val="001E7A50"/>
    <w:rsid w:val="001E7A6D"/>
    <w:rsid w:val="001E7AEE"/>
    <w:rsid w:val="001E7B08"/>
    <w:rsid w:val="001E7B3D"/>
    <w:rsid w:val="001E7B82"/>
    <w:rsid w:val="001E7BCB"/>
    <w:rsid w:val="001E7BCF"/>
    <w:rsid w:val="001E7C3D"/>
    <w:rsid w:val="001E7C89"/>
    <w:rsid w:val="001E7C96"/>
    <w:rsid w:val="001E7CB1"/>
    <w:rsid w:val="001E7D10"/>
    <w:rsid w:val="001E7DC8"/>
    <w:rsid w:val="001E7DCE"/>
    <w:rsid w:val="001E7E42"/>
    <w:rsid w:val="001E7E78"/>
    <w:rsid w:val="001E7EA7"/>
    <w:rsid w:val="001E7EFD"/>
    <w:rsid w:val="001E7F0D"/>
    <w:rsid w:val="001E7FC7"/>
    <w:rsid w:val="001E7FE8"/>
    <w:rsid w:val="001E7FEA"/>
    <w:rsid w:val="001F0002"/>
    <w:rsid w:val="001F0055"/>
    <w:rsid w:val="001F00D2"/>
    <w:rsid w:val="001F00D4"/>
    <w:rsid w:val="001F00DF"/>
    <w:rsid w:val="001F00EC"/>
    <w:rsid w:val="001F01AC"/>
    <w:rsid w:val="001F01EB"/>
    <w:rsid w:val="001F0280"/>
    <w:rsid w:val="001F02CF"/>
    <w:rsid w:val="001F034B"/>
    <w:rsid w:val="001F03B6"/>
    <w:rsid w:val="001F03B8"/>
    <w:rsid w:val="001F03BD"/>
    <w:rsid w:val="001F0437"/>
    <w:rsid w:val="001F0551"/>
    <w:rsid w:val="001F0638"/>
    <w:rsid w:val="001F06AA"/>
    <w:rsid w:val="001F06AE"/>
    <w:rsid w:val="001F06C3"/>
    <w:rsid w:val="001F0718"/>
    <w:rsid w:val="001F0749"/>
    <w:rsid w:val="001F074D"/>
    <w:rsid w:val="001F077C"/>
    <w:rsid w:val="001F07D4"/>
    <w:rsid w:val="001F07F6"/>
    <w:rsid w:val="001F07F7"/>
    <w:rsid w:val="001F088D"/>
    <w:rsid w:val="001F08A7"/>
    <w:rsid w:val="001F0915"/>
    <w:rsid w:val="001F0965"/>
    <w:rsid w:val="001F09AB"/>
    <w:rsid w:val="001F0A08"/>
    <w:rsid w:val="001F0A0C"/>
    <w:rsid w:val="001F0AC6"/>
    <w:rsid w:val="001F0B2F"/>
    <w:rsid w:val="001F0B4A"/>
    <w:rsid w:val="001F0B58"/>
    <w:rsid w:val="001F0B7A"/>
    <w:rsid w:val="001F0C08"/>
    <w:rsid w:val="001F0C22"/>
    <w:rsid w:val="001F0C99"/>
    <w:rsid w:val="001F0C9C"/>
    <w:rsid w:val="001F0CAE"/>
    <w:rsid w:val="001F0FFA"/>
    <w:rsid w:val="001F1085"/>
    <w:rsid w:val="001F10AD"/>
    <w:rsid w:val="001F10D6"/>
    <w:rsid w:val="001F1151"/>
    <w:rsid w:val="001F1160"/>
    <w:rsid w:val="001F11CD"/>
    <w:rsid w:val="001F1202"/>
    <w:rsid w:val="001F12CB"/>
    <w:rsid w:val="001F12E3"/>
    <w:rsid w:val="001F1300"/>
    <w:rsid w:val="001F13E8"/>
    <w:rsid w:val="001F1451"/>
    <w:rsid w:val="001F147A"/>
    <w:rsid w:val="001F164D"/>
    <w:rsid w:val="001F16C8"/>
    <w:rsid w:val="001F172C"/>
    <w:rsid w:val="001F1787"/>
    <w:rsid w:val="001F17F2"/>
    <w:rsid w:val="001F187E"/>
    <w:rsid w:val="001F187F"/>
    <w:rsid w:val="001F190C"/>
    <w:rsid w:val="001F1928"/>
    <w:rsid w:val="001F193F"/>
    <w:rsid w:val="001F1941"/>
    <w:rsid w:val="001F19E4"/>
    <w:rsid w:val="001F19E5"/>
    <w:rsid w:val="001F1A9B"/>
    <w:rsid w:val="001F1AB1"/>
    <w:rsid w:val="001F1B23"/>
    <w:rsid w:val="001F1B27"/>
    <w:rsid w:val="001F1BF0"/>
    <w:rsid w:val="001F1BFF"/>
    <w:rsid w:val="001F1C4A"/>
    <w:rsid w:val="001F1CCA"/>
    <w:rsid w:val="001F1CEF"/>
    <w:rsid w:val="001F1D47"/>
    <w:rsid w:val="001F1D4E"/>
    <w:rsid w:val="001F1DA5"/>
    <w:rsid w:val="001F1DBA"/>
    <w:rsid w:val="001F1DD4"/>
    <w:rsid w:val="001F1E5B"/>
    <w:rsid w:val="001F1E7F"/>
    <w:rsid w:val="001F1EF9"/>
    <w:rsid w:val="001F1F29"/>
    <w:rsid w:val="001F1F9A"/>
    <w:rsid w:val="001F2089"/>
    <w:rsid w:val="001F2098"/>
    <w:rsid w:val="001F20F7"/>
    <w:rsid w:val="001F2131"/>
    <w:rsid w:val="001F2134"/>
    <w:rsid w:val="001F2277"/>
    <w:rsid w:val="001F22D2"/>
    <w:rsid w:val="001F2359"/>
    <w:rsid w:val="001F2361"/>
    <w:rsid w:val="001F2374"/>
    <w:rsid w:val="001F24AD"/>
    <w:rsid w:val="001F2508"/>
    <w:rsid w:val="001F251E"/>
    <w:rsid w:val="001F2571"/>
    <w:rsid w:val="001F259C"/>
    <w:rsid w:val="001F2627"/>
    <w:rsid w:val="001F2639"/>
    <w:rsid w:val="001F265D"/>
    <w:rsid w:val="001F26B0"/>
    <w:rsid w:val="001F2796"/>
    <w:rsid w:val="001F27E0"/>
    <w:rsid w:val="001F285D"/>
    <w:rsid w:val="001F2864"/>
    <w:rsid w:val="001F28C3"/>
    <w:rsid w:val="001F29C2"/>
    <w:rsid w:val="001F29C9"/>
    <w:rsid w:val="001F2A46"/>
    <w:rsid w:val="001F2A6D"/>
    <w:rsid w:val="001F2B90"/>
    <w:rsid w:val="001F2BCD"/>
    <w:rsid w:val="001F2BE6"/>
    <w:rsid w:val="001F2BFE"/>
    <w:rsid w:val="001F2C08"/>
    <w:rsid w:val="001F2C63"/>
    <w:rsid w:val="001F2CAD"/>
    <w:rsid w:val="001F2CBF"/>
    <w:rsid w:val="001F2D2A"/>
    <w:rsid w:val="001F2D4E"/>
    <w:rsid w:val="001F2D5A"/>
    <w:rsid w:val="001F2DAA"/>
    <w:rsid w:val="001F2EAA"/>
    <w:rsid w:val="001F2FCE"/>
    <w:rsid w:val="001F303B"/>
    <w:rsid w:val="001F3077"/>
    <w:rsid w:val="001F30FC"/>
    <w:rsid w:val="001F3103"/>
    <w:rsid w:val="001F3143"/>
    <w:rsid w:val="001F318C"/>
    <w:rsid w:val="001F319E"/>
    <w:rsid w:val="001F3225"/>
    <w:rsid w:val="001F32A3"/>
    <w:rsid w:val="001F32A5"/>
    <w:rsid w:val="001F3316"/>
    <w:rsid w:val="001F3340"/>
    <w:rsid w:val="001F3342"/>
    <w:rsid w:val="001F3375"/>
    <w:rsid w:val="001F3438"/>
    <w:rsid w:val="001F3539"/>
    <w:rsid w:val="001F3543"/>
    <w:rsid w:val="001F355A"/>
    <w:rsid w:val="001F3570"/>
    <w:rsid w:val="001F35BA"/>
    <w:rsid w:val="001F36EF"/>
    <w:rsid w:val="001F3731"/>
    <w:rsid w:val="001F3735"/>
    <w:rsid w:val="001F3740"/>
    <w:rsid w:val="001F3777"/>
    <w:rsid w:val="001F385C"/>
    <w:rsid w:val="001F3909"/>
    <w:rsid w:val="001F3914"/>
    <w:rsid w:val="001F3962"/>
    <w:rsid w:val="001F3984"/>
    <w:rsid w:val="001F398C"/>
    <w:rsid w:val="001F3A18"/>
    <w:rsid w:val="001F3A50"/>
    <w:rsid w:val="001F3A52"/>
    <w:rsid w:val="001F3AF0"/>
    <w:rsid w:val="001F3B52"/>
    <w:rsid w:val="001F3C42"/>
    <w:rsid w:val="001F3CF3"/>
    <w:rsid w:val="001F3D46"/>
    <w:rsid w:val="001F3D77"/>
    <w:rsid w:val="001F3D8C"/>
    <w:rsid w:val="001F3DA1"/>
    <w:rsid w:val="001F3DC1"/>
    <w:rsid w:val="001F3E04"/>
    <w:rsid w:val="001F3E42"/>
    <w:rsid w:val="001F3E50"/>
    <w:rsid w:val="001F3EA2"/>
    <w:rsid w:val="001F3EC9"/>
    <w:rsid w:val="001F3FAA"/>
    <w:rsid w:val="001F402E"/>
    <w:rsid w:val="001F40B2"/>
    <w:rsid w:val="001F40EB"/>
    <w:rsid w:val="001F40F3"/>
    <w:rsid w:val="001F410E"/>
    <w:rsid w:val="001F412A"/>
    <w:rsid w:val="001F4134"/>
    <w:rsid w:val="001F4163"/>
    <w:rsid w:val="001F417A"/>
    <w:rsid w:val="001F417B"/>
    <w:rsid w:val="001F41CC"/>
    <w:rsid w:val="001F422E"/>
    <w:rsid w:val="001F424C"/>
    <w:rsid w:val="001F425A"/>
    <w:rsid w:val="001F42A3"/>
    <w:rsid w:val="001F42B5"/>
    <w:rsid w:val="001F4319"/>
    <w:rsid w:val="001F4373"/>
    <w:rsid w:val="001F4392"/>
    <w:rsid w:val="001F43C3"/>
    <w:rsid w:val="001F4400"/>
    <w:rsid w:val="001F444D"/>
    <w:rsid w:val="001F4478"/>
    <w:rsid w:val="001F44A9"/>
    <w:rsid w:val="001F44AF"/>
    <w:rsid w:val="001F452A"/>
    <w:rsid w:val="001F453C"/>
    <w:rsid w:val="001F45D1"/>
    <w:rsid w:val="001F45EB"/>
    <w:rsid w:val="001F4655"/>
    <w:rsid w:val="001F4738"/>
    <w:rsid w:val="001F4758"/>
    <w:rsid w:val="001F47D7"/>
    <w:rsid w:val="001F484D"/>
    <w:rsid w:val="001F48D0"/>
    <w:rsid w:val="001F48ED"/>
    <w:rsid w:val="001F499A"/>
    <w:rsid w:val="001F49B2"/>
    <w:rsid w:val="001F4A1F"/>
    <w:rsid w:val="001F4AB4"/>
    <w:rsid w:val="001F4AC1"/>
    <w:rsid w:val="001F4B12"/>
    <w:rsid w:val="001F4B32"/>
    <w:rsid w:val="001F4B5F"/>
    <w:rsid w:val="001F4B65"/>
    <w:rsid w:val="001F4BA7"/>
    <w:rsid w:val="001F4DA6"/>
    <w:rsid w:val="001F4DFE"/>
    <w:rsid w:val="001F4E54"/>
    <w:rsid w:val="001F4E5E"/>
    <w:rsid w:val="001F4EAC"/>
    <w:rsid w:val="001F4F12"/>
    <w:rsid w:val="001F4F1D"/>
    <w:rsid w:val="001F4F4E"/>
    <w:rsid w:val="001F5041"/>
    <w:rsid w:val="001F50C9"/>
    <w:rsid w:val="001F513E"/>
    <w:rsid w:val="001F514E"/>
    <w:rsid w:val="001F5165"/>
    <w:rsid w:val="001F5209"/>
    <w:rsid w:val="001F5219"/>
    <w:rsid w:val="001F52D6"/>
    <w:rsid w:val="001F532D"/>
    <w:rsid w:val="001F5382"/>
    <w:rsid w:val="001F53A9"/>
    <w:rsid w:val="001F53F4"/>
    <w:rsid w:val="001F53FB"/>
    <w:rsid w:val="001F550F"/>
    <w:rsid w:val="001F55FC"/>
    <w:rsid w:val="001F5613"/>
    <w:rsid w:val="001F5655"/>
    <w:rsid w:val="001F5677"/>
    <w:rsid w:val="001F5705"/>
    <w:rsid w:val="001F5708"/>
    <w:rsid w:val="001F5718"/>
    <w:rsid w:val="001F577B"/>
    <w:rsid w:val="001F579E"/>
    <w:rsid w:val="001F5917"/>
    <w:rsid w:val="001F59A7"/>
    <w:rsid w:val="001F59D7"/>
    <w:rsid w:val="001F5A0E"/>
    <w:rsid w:val="001F5B2D"/>
    <w:rsid w:val="001F5C4D"/>
    <w:rsid w:val="001F5C81"/>
    <w:rsid w:val="001F5CB5"/>
    <w:rsid w:val="001F5CF2"/>
    <w:rsid w:val="001F5D20"/>
    <w:rsid w:val="001F5D4A"/>
    <w:rsid w:val="001F5D89"/>
    <w:rsid w:val="001F5DE6"/>
    <w:rsid w:val="001F5DFB"/>
    <w:rsid w:val="001F5E70"/>
    <w:rsid w:val="001F5ED5"/>
    <w:rsid w:val="001F5FBE"/>
    <w:rsid w:val="001F5FD4"/>
    <w:rsid w:val="001F6062"/>
    <w:rsid w:val="001F60B4"/>
    <w:rsid w:val="001F60C0"/>
    <w:rsid w:val="001F60FC"/>
    <w:rsid w:val="001F6130"/>
    <w:rsid w:val="001F6178"/>
    <w:rsid w:val="001F61B8"/>
    <w:rsid w:val="001F6269"/>
    <w:rsid w:val="001F62CF"/>
    <w:rsid w:val="001F62DE"/>
    <w:rsid w:val="001F63DA"/>
    <w:rsid w:val="001F64A9"/>
    <w:rsid w:val="001F64BF"/>
    <w:rsid w:val="001F64E5"/>
    <w:rsid w:val="001F64F8"/>
    <w:rsid w:val="001F6558"/>
    <w:rsid w:val="001F6615"/>
    <w:rsid w:val="001F66C3"/>
    <w:rsid w:val="001F670D"/>
    <w:rsid w:val="001F6736"/>
    <w:rsid w:val="001F675E"/>
    <w:rsid w:val="001F67D6"/>
    <w:rsid w:val="001F6822"/>
    <w:rsid w:val="001F687C"/>
    <w:rsid w:val="001F6953"/>
    <w:rsid w:val="001F699E"/>
    <w:rsid w:val="001F69AE"/>
    <w:rsid w:val="001F69EB"/>
    <w:rsid w:val="001F6A41"/>
    <w:rsid w:val="001F6AC6"/>
    <w:rsid w:val="001F6B00"/>
    <w:rsid w:val="001F6BD2"/>
    <w:rsid w:val="001F6CEC"/>
    <w:rsid w:val="001F6D08"/>
    <w:rsid w:val="001F6D23"/>
    <w:rsid w:val="001F6D36"/>
    <w:rsid w:val="001F6DD5"/>
    <w:rsid w:val="001F6EC6"/>
    <w:rsid w:val="001F6EE6"/>
    <w:rsid w:val="001F6EFD"/>
    <w:rsid w:val="001F6F1A"/>
    <w:rsid w:val="001F6F7E"/>
    <w:rsid w:val="001F6FA9"/>
    <w:rsid w:val="001F6FAC"/>
    <w:rsid w:val="001F7000"/>
    <w:rsid w:val="001F701B"/>
    <w:rsid w:val="001F7045"/>
    <w:rsid w:val="001F706A"/>
    <w:rsid w:val="001F707A"/>
    <w:rsid w:val="001F70B8"/>
    <w:rsid w:val="001F710C"/>
    <w:rsid w:val="001F72CB"/>
    <w:rsid w:val="001F72D3"/>
    <w:rsid w:val="001F7334"/>
    <w:rsid w:val="001F7358"/>
    <w:rsid w:val="001F73A1"/>
    <w:rsid w:val="001F7452"/>
    <w:rsid w:val="001F7536"/>
    <w:rsid w:val="001F7551"/>
    <w:rsid w:val="001F75E9"/>
    <w:rsid w:val="001F75F1"/>
    <w:rsid w:val="001F7666"/>
    <w:rsid w:val="001F76AE"/>
    <w:rsid w:val="001F77AB"/>
    <w:rsid w:val="001F7835"/>
    <w:rsid w:val="001F7855"/>
    <w:rsid w:val="001F796F"/>
    <w:rsid w:val="001F7A96"/>
    <w:rsid w:val="001F7A9C"/>
    <w:rsid w:val="001F7AA3"/>
    <w:rsid w:val="001F7B73"/>
    <w:rsid w:val="001F7BB8"/>
    <w:rsid w:val="001F7BCA"/>
    <w:rsid w:val="001F7C62"/>
    <w:rsid w:val="001F7C7E"/>
    <w:rsid w:val="001F7CFB"/>
    <w:rsid w:val="001F7CFF"/>
    <w:rsid w:val="001F7D43"/>
    <w:rsid w:val="001F7E09"/>
    <w:rsid w:val="001F7E32"/>
    <w:rsid w:val="001F7E34"/>
    <w:rsid w:val="001F7F1A"/>
    <w:rsid w:val="001F7F58"/>
    <w:rsid w:val="001F7F94"/>
    <w:rsid w:val="0020005A"/>
    <w:rsid w:val="00200095"/>
    <w:rsid w:val="002000F4"/>
    <w:rsid w:val="00200228"/>
    <w:rsid w:val="0020022D"/>
    <w:rsid w:val="00200295"/>
    <w:rsid w:val="002003E9"/>
    <w:rsid w:val="00200418"/>
    <w:rsid w:val="0020044A"/>
    <w:rsid w:val="00200495"/>
    <w:rsid w:val="002004AF"/>
    <w:rsid w:val="002004C1"/>
    <w:rsid w:val="002004E7"/>
    <w:rsid w:val="002004F4"/>
    <w:rsid w:val="00200543"/>
    <w:rsid w:val="00200599"/>
    <w:rsid w:val="0020069B"/>
    <w:rsid w:val="002006B0"/>
    <w:rsid w:val="00200735"/>
    <w:rsid w:val="002007E8"/>
    <w:rsid w:val="00200857"/>
    <w:rsid w:val="00200870"/>
    <w:rsid w:val="002008A2"/>
    <w:rsid w:val="002008AA"/>
    <w:rsid w:val="00200952"/>
    <w:rsid w:val="0020099D"/>
    <w:rsid w:val="002009D7"/>
    <w:rsid w:val="002009E3"/>
    <w:rsid w:val="00200A39"/>
    <w:rsid w:val="00200AE0"/>
    <w:rsid w:val="00200B40"/>
    <w:rsid w:val="00200B8B"/>
    <w:rsid w:val="00200BA5"/>
    <w:rsid w:val="00200C83"/>
    <w:rsid w:val="00200CC5"/>
    <w:rsid w:val="00200D56"/>
    <w:rsid w:val="00200DE2"/>
    <w:rsid w:val="00200EC7"/>
    <w:rsid w:val="00200F0D"/>
    <w:rsid w:val="00200F70"/>
    <w:rsid w:val="00200F7D"/>
    <w:rsid w:val="00200FE5"/>
    <w:rsid w:val="0020106E"/>
    <w:rsid w:val="002010D1"/>
    <w:rsid w:val="00201104"/>
    <w:rsid w:val="0020114F"/>
    <w:rsid w:val="0020121F"/>
    <w:rsid w:val="00201338"/>
    <w:rsid w:val="00201363"/>
    <w:rsid w:val="002013F3"/>
    <w:rsid w:val="002013F5"/>
    <w:rsid w:val="002014AB"/>
    <w:rsid w:val="002014AE"/>
    <w:rsid w:val="002014D7"/>
    <w:rsid w:val="002014E7"/>
    <w:rsid w:val="00201566"/>
    <w:rsid w:val="002015C4"/>
    <w:rsid w:val="002015D8"/>
    <w:rsid w:val="00201632"/>
    <w:rsid w:val="0020163E"/>
    <w:rsid w:val="002016BF"/>
    <w:rsid w:val="002017D5"/>
    <w:rsid w:val="002017F0"/>
    <w:rsid w:val="002017F4"/>
    <w:rsid w:val="0020181C"/>
    <w:rsid w:val="00201833"/>
    <w:rsid w:val="00201887"/>
    <w:rsid w:val="002018E6"/>
    <w:rsid w:val="00201920"/>
    <w:rsid w:val="002019C4"/>
    <w:rsid w:val="002019DF"/>
    <w:rsid w:val="002019F3"/>
    <w:rsid w:val="00201A72"/>
    <w:rsid w:val="00201AE8"/>
    <w:rsid w:val="00201B30"/>
    <w:rsid w:val="00201B53"/>
    <w:rsid w:val="00201B5D"/>
    <w:rsid w:val="00201B78"/>
    <w:rsid w:val="00201B9B"/>
    <w:rsid w:val="00201BC1"/>
    <w:rsid w:val="00201BC2"/>
    <w:rsid w:val="00201BDB"/>
    <w:rsid w:val="00201C2B"/>
    <w:rsid w:val="00201C79"/>
    <w:rsid w:val="00201CBC"/>
    <w:rsid w:val="00201CF5"/>
    <w:rsid w:val="00201D42"/>
    <w:rsid w:val="00201D55"/>
    <w:rsid w:val="00201D58"/>
    <w:rsid w:val="00201D75"/>
    <w:rsid w:val="00201DD4"/>
    <w:rsid w:val="00201E81"/>
    <w:rsid w:val="00201ECE"/>
    <w:rsid w:val="00201EE4"/>
    <w:rsid w:val="00201F1A"/>
    <w:rsid w:val="00201F5A"/>
    <w:rsid w:val="00201F5E"/>
    <w:rsid w:val="00201F8B"/>
    <w:rsid w:val="00201FCF"/>
    <w:rsid w:val="00201FE1"/>
    <w:rsid w:val="00202050"/>
    <w:rsid w:val="0020206D"/>
    <w:rsid w:val="0020208C"/>
    <w:rsid w:val="002020E5"/>
    <w:rsid w:val="00202133"/>
    <w:rsid w:val="002021AE"/>
    <w:rsid w:val="002021CD"/>
    <w:rsid w:val="00202210"/>
    <w:rsid w:val="00202226"/>
    <w:rsid w:val="00202268"/>
    <w:rsid w:val="002022DC"/>
    <w:rsid w:val="00202342"/>
    <w:rsid w:val="0020237C"/>
    <w:rsid w:val="00202385"/>
    <w:rsid w:val="00202408"/>
    <w:rsid w:val="00202423"/>
    <w:rsid w:val="0020242A"/>
    <w:rsid w:val="0020245D"/>
    <w:rsid w:val="00202486"/>
    <w:rsid w:val="00202524"/>
    <w:rsid w:val="00202540"/>
    <w:rsid w:val="0020255E"/>
    <w:rsid w:val="002025D7"/>
    <w:rsid w:val="00202693"/>
    <w:rsid w:val="002026E4"/>
    <w:rsid w:val="002027EB"/>
    <w:rsid w:val="0020281C"/>
    <w:rsid w:val="0020287F"/>
    <w:rsid w:val="00202893"/>
    <w:rsid w:val="00202972"/>
    <w:rsid w:val="00202A08"/>
    <w:rsid w:val="00202AA6"/>
    <w:rsid w:val="00202AE8"/>
    <w:rsid w:val="00202AEA"/>
    <w:rsid w:val="00202B0A"/>
    <w:rsid w:val="00202B45"/>
    <w:rsid w:val="00202BB0"/>
    <w:rsid w:val="00202C17"/>
    <w:rsid w:val="00202C30"/>
    <w:rsid w:val="00202CB2"/>
    <w:rsid w:val="00202CCF"/>
    <w:rsid w:val="00202D1C"/>
    <w:rsid w:val="00202D26"/>
    <w:rsid w:val="00202D4C"/>
    <w:rsid w:val="00202DBE"/>
    <w:rsid w:val="00202DF6"/>
    <w:rsid w:val="00202DFF"/>
    <w:rsid w:val="00202E76"/>
    <w:rsid w:val="00202F35"/>
    <w:rsid w:val="00202FDB"/>
    <w:rsid w:val="00202FE8"/>
    <w:rsid w:val="00203063"/>
    <w:rsid w:val="002030E3"/>
    <w:rsid w:val="0020312E"/>
    <w:rsid w:val="0020313E"/>
    <w:rsid w:val="0020318D"/>
    <w:rsid w:val="00203221"/>
    <w:rsid w:val="00203224"/>
    <w:rsid w:val="0020325E"/>
    <w:rsid w:val="00203282"/>
    <w:rsid w:val="00203283"/>
    <w:rsid w:val="00203297"/>
    <w:rsid w:val="002032D1"/>
    <w:rsid w:val="002033D4"/>
    <w:rsid w:val="002033D8"/>
    <w:rsid w:val="002033E2"/>
    <w:rsid w:val="00203435"/>
    <w:rsid w:val="00203466"/>
    <w:rsid w:val="00203474"/>
    <w:rsid w:val="00203485"/>
    <w:rsid w:val="00203494"/>
    <w:rsid w:val="00203500"/>
    <w:rsid w:val="0020350C"/>
    <w:rsid w:val="0020355D"/>
    <w:rsid w:val="00203684"/>
    <w:rsid w:val="00203738"/>
    <w:rsid w:val="002037E1"/>
    <w:rsid w:val="002037EB"/>
    <w:rsid w:val="0020382B"/>
    <w:rsid w:val="0020383A"/>
    <w:rsid w:val="0020387A"/>
    <w:rsid w:val="00203892"/>
    <w:rsid w:val="0020389C"/>
    <w:rsid w:val="002038EF"/>
    <w:rsid w:val="00203977"/>
    <w:rsid w:val="00203991"/>
    <w:rsid w:val="002039B7"/>
    <w:rsid w:val="00203A62"/>
    <w:rsid w:val="00203AC4"/>
    <w:rsid w:val="00203ACF"/>
    <w:rsid w:val="00203B1B"/>
    <w:rsid w:val="00203B37"/>
    <w:rsid w:val="00203B7D"/>
    <w:rsid w:val="00203B87"/>
    <w:rsid w:val="00203B93"/>
    <w:rsid w:val="00203BE3"/>
    <w:rsid w:val="00203C35"/>
    <w:rsid w:val="00203C61"/>
    <w:rsid w:val="00203D1A"/>
    <w:rsid w:val="00203DA3"/>
    <w:rsid w:val="00203DF5"/>
    <w:rsid w:val="00203DFC"/>
    <w:rsid w:val="00203DFF"/>
    <w:rsid w:val="00203E69"/>
    <w:rsid w:val="00203EBD"/>
    <w:rsid w:val="00204044"/>
    <w:rsid w:val="0020405E"/>
    <w:rsid w:val="00204077"/>
    <w:rsid w:val="0020412D"/>
    <w:rsid w:val="00204162"/>
    <w:rsid w:val="002042AF"/>
    <w:rsid w:val="002042D1"/>
    <w:rsid w:val="00204302"/>
    <w:rsid w:val="00204355"/>
    <w:rsid w:val="00204456"/>
    <w:rsid w:val="00204467"/>
    <w:rsid w:val="0020449D"/>
    <w:rsid w:val="0020452F"/>
    <w:rsid w:val="002045BF"/>
    <w:rsid w:val="002045D6"/>
    <w:rsid w:val="002045F4"/>
    <w:rsid w:val="002045FB"/>
    <w:rsid w:val="0020468A"/>
    <w:rsid w:val="002046EA"/>
    <w:rsid w:val="0020472C"/>
    <w:rsid w:val="00204745"/>
    <w:rsid w:val="00204782"/>
    <w:rsid w:val="002047B2"/>
    <w:rsid w:val="002047C3"/>
    <w:rsid w:val="00204819"/>
    <w:rsid w:val="00204825"/>
    <w:rsid w:val="00204894"/>
    <w:rsid w:val="00204904"/>
    <w:rsid w:val="00204905"/>
    <w:rsid w:val="002049A7"/>
    <w:rsid w:val="00204A59"/>
    <w:rsid w:val="00204A6C"/>
    <w:rsid w:val="00204B03"/>
    <w:rsid w:val="00204B20"/>
    <w:rsid w:val="00204B6C"/>
    <w:rsid w:val="00204B9D"/>
    <w:rsid w:val="00204BD7"/>
    <w:rsid w:val="00204C9F"/>
    <w:rsid w:val="00204CB4"/>
    <w:rsid w:val="00204D01"/>
    <w:rsid w:val="00204D66"/>
    <w:rsid w:val="00204D9F"/>
    <w:rsid w:val="00204DBF"/>
    <w:rsid w:val="00204DD0"/>
    <w:rsid w:val="00204E4D"/>
    <w:rsid w:val="00204E71"/>
    <w:rsid w:val="00204E9A"/>
    <w:rsid w:val="00204EEF"/>
    <w:rsid w:val="00204F05"/>
    <w:rsid w:val="00204F37"/>
    <w:rsid w:val="00205006"/>
    <w:rsid w:val="0020501E"/>
    <w:rsid w:val="00205033"/>
    <w:rsid w:val="002050ED"/>
    <w:rsid w:val="002050F1"/>
    <w:rsid w:val="00205215"/>
    <w:rsid w:val="00205264"/>
    <w:rsid w:val="002052B1"/>
    <w:rsid w:val="002052BC"/>
    <w:rsid w:val="00205390"/>
    <w:rsid w:val="00205476"/>
    <w:rsid w:val="00205581"/>
    <w:rsid w:val="00205582"/>
    <w:rsid w:val="0020559E"/>
    <w:rsid w:val="002055BD"/>
    <w:rsid w:val="002055D0"/>
    <w:rsid w:val="00205604"/>
    <w:rsid w:val="00205682"/>
    <w:rsid w:val="002056DC"/>
    <w:rsid w:val="0020574B"/>
    <w:rsid w:val="0020578A"/>
    <w:rsid w:val="002057DB"/>
    <w:rsid w:val="002057E9"/>
    <w:rsid w:val="002057EF"/>
    <w:rsid w:val="002058B9"/>
    <w:rsid w:val="00205911"/>
    <w:rsid w:val="002059F3"/>
    <w:rsid w:val="002059F7"/>
    <w:rsid w:val="00205A56"/>
    <w:rsid w:val="00205A71"/>
    <w:rsid w:val="00205B1B"/>
    <w:rsid w:val="00205B96"/>
    <w:rsid w:val="00205CD6"/>
    <w:rsid w:val="00205DED"/>
    <w:rsid w:val="00205E54"/>
    <w:rsid w:val="00205EB7"/>
    <w:rsid w:val="00205ECB"/>
    <w:rsid w:val="00205F2A"/>
    <w:rsid w:val="0020604D"/>
    <w:rsid w:val="00206054"/>
    <w:rsid w:val="00206118"/>
    <w:rsid w:val="002061D3"/>
    <w:rsid w:val="002061EA"/>
    <w:rsid w:val="002062B8"/>
    <w:rsid w:val="002062F6"/>
    <w:rsid w:val="00206344"/>
    <w:rsid w:val="00206368"/>
    <w:rsid w:val="00206381"/>
    <w:rsid w:val="0020640C"/>
    <w:rsid w:val="0020645B"/>
    <w:rsid w:val="0020649D"/>
    <w:rsid w:val="002064FC"/>
    <w:rsid w:val="00206561"/>
    <w:rsid w:val="002065BA"/>
    <w:rsid w:val="00206640"/>
    <w:rsid w:val="002066B5"/>
    <w:rsid w:val="002066FA"/>
    <w:rsid w:val="00206794"/>
    <w:rsid w:val="002067B5"/>
    <w:rsid w:val="0020682C"/>
    <w:rsid w:val="0020682F"/>
    <w:rsid w:val="0020683F"/>
    <w:rsid w:val="00206869"/>
    <w:rsid w:val="002068C6"/>
    <w:rsid w:val="002068E8"/>
    <w:rsid w:val="00206909"/>
    <w:rsid w:val="0020690D"/>
    <w:rsid w:val="00206B3E"/>
    <w:rsid w:val="00206B79"/>
    <w:rsid w:val="00206B84"/>
    <w:rsid w:val="00206BA5"/>
    <w:rsid w:val="00206BC6"/>
    <w:rsid w:val="00206C48"/>
    <w:rsid w:val="00206C5B"/>
    <w:rsid w:val="00206C75"/>
    <w:rsid w:val="00206D3F"/>
    <w:rsid w:val="00206DEA"/>
    <w:rsid w:val="00206E06"/>
    <w:rsid w:val="00206E7F"/>
    <w:rsid w:val="00206E99"/>
    <w:rsid w:val="00206EAE"/>
    <w:rsid w:val="00206EE4"/>
    <w:rsid w:val="00206F02"/>
    <w:rsid w:val="00206F3E"/>
    <w:rsid w:val="00206FD1"/>
    <w:rsid w:val="00207049"/>
    <w:rsid w:val="00207076"/>
    <w:rsid w:val="0020707B"/>
    <w:rsid w:val="00207180"/>
    <w:rsid w:val="002071D0"/>
    <w:rsid w:val="002072A1"/>
    <w:rsid w:val="002072B3"/>
    <w:rsid w:val="0020730F"/>
    <w:rsid w:val="0020736D"/>
    <w:rsid w:val="00207419"/>
    <w:rsid w:val="00207428"/>
    <w:rsid w:val="00207469"/>
    <w:rsid w:val="002074B7"/>
    <w:rsid w:val="002074C0"/>
    <w:rsid w:val="002074F9"/>
    <w:rsid w:val="00207531"/>
    <w:rsid w:val="00207567"/>
    <w:rsid w:val="0020759D"/>
    <w:rsid w:val="002075FA"/>
    <w:rsid w:val="00207619"/>
    <w:rsid w:val="00207620"/>
    <w:rsid w:val="00207626"/>
    <w:rsid w:val="00207652"/>
    <w:rsid w:val="00207684"/>
    <w:rsid w:val="002076A2"/>
    <w:rsid w:val="002076B0"/>
    <w:rsid w:val="002076B4"/>
    <w:rsid w:val="00207709"/>
    <w:rsid w:val="00207772"/>
    <w:rsid w:val="0020780F"/>
    <w:rsid w:val="002078D7"/>
    <w:rsid w:val="002079B9"/>
    <w:rsid w:val="00207A76"/>
    <w:rsid w:val="00207AE0"/>
    <w:rsid w:val="00207AF8"/>
    <w:rsid w:val="00207AFD"/>
    <w:rsid w:val="00207B02"/>
    <w:rsid w:val="00207B25"/>
    <w:rsid w:val="00207BD7"/>
    <w:rsid w:val="00207C6F"/>
    <w:rsid w:val="00207D35"/>
    <w:rsid w:val="00207DCB"/>
    <w:rsid w:val="00207ED2"/>
    <w:rsid w:val="00207F26"/>
    <w:rsid w:val="00207F27"/>
    <w:rsid w:val="00207F43"/>
    <w:rsid w:val="00207F49"/>
    <w:rsid w:val="00207F65"/>
    <w:rsid w:val="00207FCD"/>
    <w:rsid w:val="00207FF0"/>
    <w:rsid w:val="0021006A"/>
    <w:rsid w:val="002100B7"/>
    <w:rsid w:val="0021021F"/>
    <w:rsid w:val="00210283"/>
    <w:rsid w:val="00210300"/>
    <w:rsid w:val="002104A8"/>
    <w:rsid w:val="002104FE"/>
    <w:rsid w:val="0021050C"/>
    <w:rsid w:val="0021053A"/>
    <w:rsid w:val="0021053D"/>
    <w:rsid w:val="00210567"/>
    <w:rsid w:val="00210573"/>
    <w:rsid w:val="00210583"/>
    <w:rsid w:val="002105F1"/>
    <w:rsid w:val="00210605"/>
    <w:rsid w:val="0021063A"/>
    <w:rsid w:val="00210642"/>
    <w:rsid w:val="00210692"/>
    <w:rsid w:val="002106BB"/>
    <w:rsid w:val="002106E2"/>
    <w:rsid w:val="002106FC"/>
    <w:rsid w:val="002106FE"/>
    <w:rsid w:val="0021070A"/>
    <w:rsid w:val="0021071E"/>
    <w:rsid w:val="00210720"/>
    <w:rsid w:val="00210758"/>
    <w:rsid w:val="00210818"/>
    <w:rsid w:val="00210866"/>
    <w:rsid w:val="00210897"/>
    <w:rsid w:val="0021093A"/>
    <w:rsid w:val="0021094B"/>
    <w:rsid w:val="00210958"/>
    <w:rsid w:val="00210A13"/>
    <w:rsid w:val="00210A1C"/>
    <w:rsid w:val="00210A2D"/>
    <w:rsid w:val="00210A4B"/>
    <w:rsid w:val="00210A59"/>
    <w:rsid w:val="00210AB5"/>
    <w:rsid w:val="00210AD6"/>
    <w:rsid w:val="00210B67"/>
    <w:rsid w:val="00210BC1"/>
    <w:rsid w:val="00210C0C"/>
    <w:rsid w:val="00210C68"/>
    <w:rsid w:val="00210CAB"/>
    <w:rsid w:val="00210CDE"/>
    <w:rsid w:val="00210CE9"/>
    <w:rsid w:val="00210D05"/>
    <w:rsid w:val="00210DAC"/>
    <w:rsid w:val="00210E59"/>
    <w:rsid w:val="00210E9A"/>
    <w:rsid w:val="00210E9D"/>
    <w:rsid w:val="00210EBD"/>
    <w:rsid w:val="00210EC6"/>
    <w:rsid w:val="00210EE5"/>
    <w:rsid w:val="00210F12"/>
    <w:rsid w:val="00210F81"/>
    <w:rsid w:val="00210F95"/>
    <w:rsid w:val="00210FAF"/>
    <w:rsid w:val="00210FBB"/>
    <w:rsid w:val="00211030"/>
    <w:rsid w:val="00211085"/>
    <w:rsid w:val="0021109F"/>
    <w:rsid w:val="002110A6"/>
    <w:rsid w:val="002110AF"/>
    <w:rsid w:val="002110BB"/>
    <w:rsid w:val="0021111B"/>
    <w:rsid w:val="00211126"/>
    <w:rsid w:val="0021116A"/>
    <w:rsid w:val="002112CE"/>
    <w:rsid w:val="002112D6"/>
    <w:rsid w:val="0021137F"/>
    <w:rsid w:val="002113B7"/>
    <w:rsid w:val="0021142B"/>
    <w:rsid w:val="00211451"/>
    <w:rsid w:val="0021148B"/>
    <w:rsid w:val="00211495"/>
    <w:rsid w:val="002114CD"/>
    <w:rsid w:val="0021159F"/>
    <w:rsid w:val="002115B0"/>
    <w:rsid w:val="0021168F"/>
    <w:rsid w:val="002116AE"/>
    <w:rsid w:val="002116F7"/>
    <w:rsid w:val="0021170E"/>
    <w:rsid w:val="00211726"/>
    <w:rsid w:val="0021179F"/>
    <w:rsid w:val="00211809"/>
    <w:rsid w:val="00211835"/>
    <w:rsid w:val="002118DC"/>
    <w:rsid w:val="0021195B"/>
    <w:rsid w:val="00211998"/>
    <w:rsid w:val="002119E7"/>
    <w:rsid w:val="002119F6"/>
    <w:rsid w:val="00211A36"/>
    <w:rsid w:val="00211ACD"/>
    <w:rsid w:val="00211B86"/>
    <w:rsid w:val="00211BBC"/>
    <w:rsid w:val="00211BCE"/>
    <w:rsid w:val="00211BF6"/>
    <w:rsid w:val="00211C09"/>
    <w:rsid w:val="00211C4B"/>
    <w:rsid w:val="00211C4D"/>
    <w:rsid w:val="00211C7E"/>
    <w:rsid w:val="00211CEF"/>
    <w:rsid w:val="00211D12"/>
    <w:rsid w:val="00211D2E"/>
    <w:rsid w:val="00211D60"/>
    <w:rsid w:val="00211DA0"/>
    <w:rsid w:val="00211DE6"/>
    <w:rsid w:val="00211DEA"/>
    <w:rsid w:val="00211E10"/>
    <w:rsid w:val="00211E27"/>
    <w:rsid w:val="00211E4F"/>
    <w:rsid w:val="00211E68"/>
    <w:rsid w:val="00211E72"/>
    <w:rsid w:val="00211EC6"/>
    <w:rsid w:val="00211F1B"/>
    <w:rsid w:val="00211FBF"/>
    <w:rsid w:val="0021204F"/>
    <w:rsid w:val="00212051"/>
    <w:rsid w:val="00212098"/>
    <w:rsid w:val="002120AA"/>
    <w:rsid w:val="002120CB"/>
    <w:rsid w:val="00212169"/>
    <w:rsid w:val="002122B6"/>
    <w:rsid w:val="002122BE"/>
    <w:rsid w:val="00212374"/>
    <w:rsid w:val="00212396"/>
    <w:rsid w:val="002124DB"/>
    <w:rsid w:val="00212527"/>
    <w:rsid w:val="00212550"/>
    <w:rsid w:val="002125A2"/>
    <w:rsid w:val="00212618"/>
    <w:rsid w:val="00212692"/>
    <w:rsid w:val="00212750"/>
    <w:rsid w:val="002127C2"/>
    <w:rsid w:val="002127E1"/>
    <w:rsid w:val="00212823"/>
    <w:rsid w:val="0021283A"/>
    <w:rsid w:val="0021289F"/>
    <w:rsid w:val="002128F8"/>
    <w:rsid w:val="00212907"/>
    <w:rsid w:val="0021290A"/>
    <w:rsid w:val="0021292C"/>
    <w:rsid w:val="00212931"/>
    <w:rsid w:val="0021295C"/>
    <w:rsid w:val="00212966"/>
    <w:rsid w:val="00212982"/>
    <w:rsid w:val="002129EC"/>
    <w:rsid w:val="00212A9B"/>
    <w:rsid w:val="00212B1A"/>
    <w:rsid w:val="00212B84"/>
    <w:rsid w:val="00212C00"/>
    <w:rsid w:val="00212C37"/>
    <w:rsid w:val="00212C6A"/>
    <w:rsid w:val="00212D91"/>
    <w:rsid w:val="00212DB7"/>
    <w:rsid w:val="00212DDA"/>
    <w:rsid w:val="00212E30"/>
    <w:rsid w:val="00212E4D"/>
    <w:rsid w:val="00212E86"/>
    <w:rsid w:val="00212ED8"/>
    <w:rsid w:val="00212FF3"/>
    <w:rsid w:val="0021306A"/>
    <w:rsid w:val="00213100"/>
    <w:rsid w:val="002131FD"/>
    <w:rsid w:val="00213251"/>
    <w:rsid w:val="002132B4"/>
    <w:rsid w:val="002132D3"/>
    <w:rsid w:val="002132D8"/>
    <w:rsid w:val="00213303"/>
    <w:rsid w:val="00213364"/>
    <w:rsid w:val="002133E8"/>
    <w:rsid w:val="002133ED"/>
    <w:rsid w:val="00213443"/>
    <w:rsid w:val="002134FA"/>
    <w:rsid w:val="00213514"/>
    <w:rsid w:val="00213526"/>
    <w:rsid w:val="0021357D"/>
    <w:rsid w:val="002135D6"/>
    <w:rsid w:val="0021370B"/>
    <w:rsid w:val="00213711"/>
    <w:rsid w:val="00213755"/>
    <w:rsid w:val="0021375B"/>
    <w:rsid w:val="002137D9"/>
    <w:rsid w:val="002137ED"/>
    <w:rsid w:val="00213833"/>
    <w:rsid w:val="002139C5"/>
    <w:rsid w:val="00213A11"/>
    <w:rsid w:val="00213A30"/>
    <w:rsid w:val="00213A33"/>
    <w:rsid w:val="00213A34"/>
    <w:rsid w:val="00213B08"/>
    <w:rsid w:val="00213B6C"/>
    <w:rsid w:val="00213BA2"/>
    <w:rsid w:val="00213BBE"/>
    <w:rsid w:val="00213BDA"/>
    <w:rsid w:val="00213C82"/>
    <w:rsid w:val="00213C87"/>
    <w:rsid w:val="00213CB8"/>
    <w:rsid w:val="00213CF4"/>
    <w:rsid w:val="00213D67"/>
    <w:rsid w:val="00213D86"/>
    <w:rsid w:val="00213E05"/>
    <w:rsid w:val="00213EC4"/>
    <w:rsid w:val="00213F67"/>
    <w:rsid w:val="00213F94"/>
    <w:rsid w:val="00214138"/>
    <w:rsid w:val="00214186"/>
    <w:rsid w:val="002141A2"/>
    <w:rsid w:val="002141D1"/>
    <w:rsid w:val="002141FA"/>
    <w:rsid w:val="00214224"/>
    <w:rsid w:val="00214241"/>
    <w:rsid w:val="0021429F"/>
    <w:rsid w:val="002142DB"/>
    <w:rsid w:val="00214309"/>
    <w:rsid w:val="00214367"/>
    <w:rsid w:val="00214393"/>
    <w:rsid w:val="00214405"/>
    <w:rsid w:val="0021443F"/>
    <w:rsid w:val="0021453A"/>
    <w:rsid w:val="002145BF"/>
    <w:rsid w:val="002145C1"/>
    <w:rsid w:val="002145D9"/>
    <w:rsid w:val="0021464E"/>
    <w:rsid w:val="0021465F"/>
    <w:rsid w:val="0021466C"/>
    <w:rsid w:val="002146F0"/>
    <w:rsid w:val="00214711"/>
    <w:rsid w:val="00214751"/>
    <w:rsid w:val="0021486A"/>
    <w:rsid w:val="0021490A"/>
    <w:rsid w:val="0021492B"/>
    <w:rsid w:val="002149BD"/>
    <w:rsid w:val="002149FE"/>
    <w:rsid w:val="00214A02"/>
    <w:rsid w:val="00214A0E"/>
    <w:rsid w:val="00214B5D"/>
    <w:rsid w:val="00214BE1"/>
    <w:rsid w:val="00214C4C"/>
    <w:rsid w:val="00214C50"/>
    <w:rsid w:val="00214C52"/>
    <w:rsid w:val="00214D03"/>
    <w:rsid w:val="00214D3D"/>
    <w:rsid w:val="00214D70"/>
    <w:rsid w:val="00214DBC"/>
    <w:rsid w:val="00214E28"/>
    <w:rsid w:val="00214E33"/>
    <w:rsid w:val="00214E41"/>
    <w:rsid w:val="00214E86"/>
    <w:rsid w:val="00214EB5"/>
    <w:rsid w:val="00214EE3"/>
    <w:rsid w:val="00214F27"/>
    <w:rsid w:val="00214F9F"/>
    <w:rsid w:val="00214FF2"/>
    <w:rsid w:val="0021502D"/>
    <w:rsid w:val="002150A4"/>
    <w:rsid w:val="00215134"/>
    <w:rsid w:val="00215163"/>
    <w:rsid w:val="002151D2"/>
    <w:rsid w:val="002151D8"/>
    <w:rsid w:val="002151E3"/>
    <w:rsid w:val="0021520A"/>
    <w:rsid w:val="00215251"/>
    <w:rsid w:val="002152E4"/>
    <w:rsid w:val="00215311"/>
    <w:rsid w:val="00215315"/>
    <w:rsid w:val="00215335"/>
    <w:rsid w:val="00215346"/>
    <w:rsid w:val="0021534F"/>
    <w:rsid w:val="0021537B"/>
    <w:rsid w:val="00215384"/>
    <w:rsid w:val="002153C3"/>
    <w:rsid w:val="002153F1"/>
    <w:rsid w:val="00215414"/>
    <w:rsid w:val="00215431"/>
    <w:rsid w:val="00215448"/>
    <w:rsid w:val="00215566"/>
    <w:rsid w:val="00215597"/>
    <w:rsid w:val="00215630"/>
    <w:rsid w:val="00215650"/>
    <w:rsid w:val="0021565F"/>
    <w:rsid w:val="00215668"/>
    <w:rsid w:val="002156E7"/>
    <w:rsid w:val="002156F1"/>
    <w:rsid w:val="0021579C"/>
    <w:rsid w:val="002157C0"/>
    <w:rsid w:val="002157D8"/>
    <w:rsid w:val="0021591F"/>
    <w:rsid w:val="002159BC"/>
    <w:rsid w:val="00215A00"/>
    <w:rsid w:val="00215A3F"/>
    <w:rsid w:val="00215A92"/>
    <w:rsid w:val="00215AD7"/>
    <w:rsid w:val="00215B3C"/>
    <w:rsid w:val="00215B51"/>
    <w:rsid w:val="00215B58"/>
    <w:rsid w:val="00215B5B"/>
    <w:rsid w:val="00215B69"/>
    <w:rsid w:val="00215C37"/>
    <w:rsid w:val="00215C5A"/>
    <w:rsid w:val="00215D6F"/>
    <w:rsid w:val="00215D84"/>
    <w:rsid w:val="00215E1A"/>
    <w:rsid w:val="00215E25"/>
    <w:rsid w:val="00215E78"/>
    <w:rsid w:val="00215F17"/>
    <w:rsid w:val="00215F44"/>
    <w:rsid w:val="00215F88"/>
    <w:rsid w:val="00216019"/>
    <w:rsid w:val="002160AB"/>
    <w:rsid w:val="002160B2"/>
    <w:rsid w:val="002160C2"/>
    <w:rsid w:val="002160DB"/>
    <w:rsid w:val="002160F8"/>
    <w:rsid w:val="0021610C"/>
    <w:rsid w:val="00216128"/>
    <w:rsid w:val="00216175"/>
    <w:rsid w:val="00216196"/>
    <w:rsid w:val="002161BA"/>
    <w:rsid w:val="002161BE"/>
    <w:rsid w:val="0021620F"/>
    <w:rsid w:val="002162C4"/>
    <w:rsid w:val="0021633C"/>
    <w:rsid w:val="00216348"/>
    <w:rsid w:val="00216374"/>
    <w:rsid w:val="00216377"/>
    <w:rsid w:val="0021637A"/>
    <w:rsid w:val="002163AD"/>
    <w:rsid w:val="002163B2"/>
    <w:rsid w:val="0021648D"/>
    <w:rsid w:val="002164AB"/>
    <w:rsid w:val="002164CC"/>
    <w:rsid w:val="002164E5"/>
    <w:rsid w:val="00216547"/>
    <w:rsid w:val="00216549"/>
    <w:rsid w:val="00216564"/>
    <w:rsid w:val="002166E2"/>
    <w:rsid w:val="0021678C"/>
    <w:rsid w:val="00216796"/>
    <w:rsid w:val="002167FA"/>
    <w:rsid w:val="00216879"/>
    <w:rsid w:val="002168AA"/>
    <w:rsid w:val="002168E2"/>
    <w:rsid w:val="002168FD"/>
    <w:rsid w:val="00216970"/>
    <w:rsid w:val="00216996"/>
    <w:rsid w:val="002169C4"/>
    <w:rsid w:val="00216A1B"/>
    <w:rsid w:val="00216A40"/>
    <w:rsid w:val="00216AA4"/>
    <w:rsid w:val="00216B23"/>
    <w:rsid w:val="00216B31"/>
    <w:rsid w:val="00216BDD"/>
    <w:rsid w:val="00216C0C"/>
    <w:rsid w:val="00216C24"/>
    <w:rsid w:val="00216C4F"/>
    <w:rsid w:val="00216D17"/>
    <w:rsid w:val="00216D95"/>
    <w:rsid w:val="00216DD5"/>
    <w:rsid w:val="00216DE4"/>
    <w:rsid w:val="00216DF0"/>
    <w:rsid w:val="00216E1C"/>
    <w:rsid w:val="00216E1D"/>
    <w:rsid w:val="00216ECC"/>
    <w:rsid w:val="00216F3D"/>
    <w:rsid w:val="00216F67"/>
    <w:rsid w:val="00216F88"/>
    <w:rsid w:val="00216F8B"/>
    <w:rsid w:val="00216FB4"/>
    <w:rsid w:val="0021705F"/>
    <w:rsid w:val="00217107"/>
    <w:rsid w:val="00217166"/>
    <w:rsid w:val="002171CC"/>
    <w:rsid w:val="0021721D"/>
    <w:rsid w:val="002172A0"/>
    <w:rsid w:val="0021730D"/>
    <w:rsid w:val="00217364"/>
    <w:rsid w:val="00217375"/>
    <w:rsid w:val="0021740C"/>
    <w:rsid w:val="00217424"/>
    <w:rsid w:val="0021742F"/>
    <w:rsid w:val="00217432"/>
    <w:rsid w:val="0021745D"/>
    <w:rsid w:val="0021753B"/>
    <w:rsid w:val="00217555"/>
    <w:rsid w:val="00217571"/>
    <w:rsid w:val="00217577"/>
    <w:rsid w:val="002175B9"/>
    <w:rsid w:val="002175BD"/>
    <w:rsid w:val="0021760E"/>
    <w:rsid w:val="0021762D"/>
    <w:rsid w:val="00217653"/>
    <w:rsid w:val="002176AA"/>
    <w:rsid w:val="00217733"/>
    <w:rsid w:val="00217744"/>
    <w:rsid w:val="00217766"/>
    <w:rsid w:val="002177B9"/>
    <w:rsid w:val="00217811"/>
    <w:rsid w:val="00217853"/>
    <w:rsid w:val="00217854"/>
    <w:rsid w:val="00217884"/>
    <w:rsid w:val="002178D5"/>
    <w:rsid w:val="002178DD"/>
    <w:rsid w:val="00217932"/>
    <w:rsid w:val="00217971"/>
    <w:rsid w:val="0021799A"/>
    <w:rsid w:val="0021799B"/>
    <w:rsid w:val="002179FC"/>
    <w:rsid w:val="00217A56"/>
    <w:rsid w:val="00217A70"/>
    <w:rsid w:val="00217B08"/>
    <w:rsid w:val="00217B29"/>
    <w:rsid w:val="00217BCA"/>
    <w:rsid w:val="00217C4A"/>
    <w:rsid w:val="00217C4F"/>
    <w:rsid w:val="00217C7C"/>
    <w:rsid w:val="00217C9A"/>
    <w:rsid w:val="00217CBE"/>
    <w:rsid w:val="00217D63"/>
    <w:rsid w:val="00217DD1"/>
    <w:rsid w:val="00217E55"/>
    <w:rsid w:val="00217E5B"/>
    <w:rsid w:val="00217E93"/>
    <w:rsid w:val="00217EF6"/>
    <w:rsid w:val="00217F26"/>
    <w:rsid w:val="00217F2A"/>
    <w:rsid w:val="00217F91"/>
    <w:rsid w:val="00217FEC"/>
    <w:rsid w:val="00217FFA"/>
    <w:rsid w:val="00220031"/>
    <w:rsid w:val="00220087"/>
    <w:rsid w:val="002201A1"/>
    <w:rsid w:val="00220214"/>
    <w:rsid w:val="0022023C"/>
    <w:rsid w:val="0022024B"/>
    <w:rsid w:val="0022029B"/>
    <w:rsid w:val="002202E2"/>
    <w:rsid w:val="0022041F"/>
    <w:rsid w:val="002204C7"/>
    <w:rsid w:val="00220503"/>
    <w:rsid w:val="00220525"/>
    <w:rsid w:val="00220543"/>
    <w:rsid w:val="002205A1"/>
    <w:rsid w:val="002205E5"/>
    <w:rsid w:val="00220617"/>
    <w:rsid w:val="00220638"/>
    <w:rsid w:val="00220659"/>
    <w:rsid w:val="002206A5"/>
    <w:rsid w:val="0022073C"/>
    <w:rsid w:val="00220744"/>
    <w:rsid w:val="00220777"/>
    <w:rsid w:val="002207B2"/>
    <w:rsid w:val="0022086C"/>
    <w:rsid w:val="00220875"/>
    <w:rsid w:val="002208C4"/>
    <w:rsid w:val="0022091A"/>
    <w:rsid w:val="0022097A"/>
    <w:rsid w:val="002209B4"/>
    <w:rsid w:val="002209CF"/>
    <w:rsid w:val="00220A02"/>
    <w:rsid w:val="00220A87"/>
    <w:rsid w:val="00220B4C"/>
    <w:rsid w:val="00220C10"/>
    <w:rsid w:val="00220C3B"/>
    <w:rsid w:val="00220C53"/>
    <w:rsid w:val="00220C95"/>
    <w:rsid w:val="00220CF1"/>
    <w:rsid w:val="00220D1C"/>
    <w:rsid w:val="00220D96"/>
    <w:rsid w:val="00220D99"/>
    <w:rsid w:val="00220D9B"/>
    <w:rsid w:val="00220E50"/>
    <w:rsid w:val="00220E92"/>
    <w:rsid w:val="00220F85"/>
    <w:rsid w:val="00220FA1"/>
    <w:rsid w:val="00220FB1"/>
    <w:rsid w:val="00220FD0"/>
    <w:rsid w:val="00220FE6"/>
    <w:rsid w:val="00221046"/>
    <w:rsid w:val="00221064"/>
    <w:rsid w:val="002210AF"/>
    <w:rsid w:val="002210C9"/>
    <w:rsid w:val="002211CC"/>
    <w:rsid w:val="002211D1"/>
    <w:rsid w:val="002211E1"/>
    <w:rsid w:val="0022125D"/>
    <w:rsid w:val="002212E8"/>
    <w:rsid w:val="002212F2"/>
    <w:rsid w:val="00221311"/>
    <w:rsid w:val="00221331"/>
    <w:rsid w:val="002213B1"/>
    <w:rsid w:val="00221481"/>
    <w:rsid w:val="002214C3"/>
    <w:rsid w:val="00221520"/>
    <w:rsid w:val="0022155F"/>
    <w:rsid w:val="00221582"/>
    <w:rsid w:val="00221604"/>
    <w:rsid w:val="0022161E"/>
    <w:rsid w:val="002216A2"/>
    <w:rsid w:val="002216BB"/>
    <w:rsid w:val="0022172E"/>
    <w:rsid w:val="00221811"/>
    <w:rsid w:val="002218BC"/>
    <w:rsid w:val="00221937"/>
    <w:rsid w:val="00221A1C"/>
    <w:rsid w:val="00221A1E"/>
    <w:rsid w:val="00221A4E"/>
    <w:rsid w:val="00221A58"/>
    <w:rsid w:val="00221A67"/>
    <w:rsid w:val="00221B08"/>
    <w:rsid w:val="00221B5E"/>
    <w:rsid w:val="00221BF7"/>
    <w:rsid w:val="00221C19"/>
    <w:rsid w:val="00221C50"/>
    <w:rsid w:val="00221C7B"/>
    <w:rsid w:val="00221C99"/>
    <w:rsid w:val="00221CC4"/>
    <w:rsid w:val="00221DD8"/>
    <w:rsid w:val="00221E1D"/>
    <w:rsid w:val="00221E37"/>
    <w:rsid w:val="00221E41"/>
    <w:rsid w:val="00221EC0"/>
    <w:rsid w:val="00221F70"/>
    <w:rsid w:val="00221F8E"/>
    <w:rsid w:val="00222010"/>
    <w:rsid w:val="00222023"/>
    <w:rsid w:val="00222058"/>
    <w:rsid w:val="00222066"/>
    <w:rsid w:val="002220F7"/>
    <w:rsid w:val="00222130"/>
    <w:rsid w:val="002221C3"/>
    <w:rsid w:val="002221CF"/>
    <w:rsid w:val="00222255"/>
    <w:rsid w:val="00222257"/>
    <w:rsid w:val="0022226E"/>
    <w:rsid w:val="002222C5"/>
    <w:rsid w:val="0022231B"/>
    <w:rsid w:val="00222372"/>
    <w:rsid w:val="002223A0"/>
    <w:rsid w:val="002223C4"/>
    <w:rsid w:val="002223D3"/>
    <w:rsid w:val="002223E2"/>
    <w:rsid w:val="0022240E"/>
    <w:rsid w:val="00222425"/>
    <w:rsid w:val="0022255F"/>
    <w:rsid w:val="00222595"/>
    <w:rsid w:val="002225C5"/>
    <w:rsid w:val="002225ED"/>
    <w:rsid w:val="002226D0"/>
    <w:rsid w:val="002226EA"/>
    <w:rsid w:val="002227B8"/>
    <w:rsid w:val="002227EC"/>
    <w:rsid w:val="0022283E"/>
    <w:rsid w:val="002228AF"/>
    <w:rsid w:val="002228BB"/>
    <w:rsid w:val="00222942"/>
    <w:rsid w:val="002229AB"/>
    <w:rsid w:val="002229E9"/>
    <w:rsid w:val="00222A30"/>
    <w:rsid w:val="00222A7C"/>
    <w:rsid w:val="00222A93"/>
    <w:rsid w:val="00222AEF"/>
    <w:rsid w:val="00222B2E"/>
    <w:rsid w:val="00222BE5"/>
    <w:rsid w:val="00222C15"/>
    <w:rsid w:val="00222CB5"/>
    <w:rsid w:val="00222CB6"/>
    <w:rsid w:val="00222CC5"/>
    <w:rsid w:val="00222CD7"/>
    <w:rsid w:val="00222DB2"/>
    <w:rsid w:val="00222DE2"/>
    <w:rsid w:val="00222DEB"/>
    <w:rsid w:val="00222E59"/>
    <w:rsid w:val="00222E8E"/>
    <w:rsid w:val="00222F14"/>
    <w:rsid w:val="00222FB9"/>
    <w:rsid w:val="00222FE7"/>
    <w:rsid w:val="00222FF1"/>
    <w:rsid w:val="00223090"/>
    <w:rsid w:val="00223274"/>
    <w:rsid w:val="002232ED"/>
    <w:rsid w:val="002233A4"/>
    <w:rsid w:val="002233C2"/>
    <w:rsid w:val="002233C5"/>
    <w:rsid w:val="002233D6"/>
    <w:rsid w:val="002233E3"/>
    <w:rsid w:val="002233EC"/>
    <w:rsid w:val="00223407"/>
    <w:rsid w:val="00223409"/>
    <w:rsid w:val="00223444"/>
    <w:rsid w:val="002234E7"/>
    <w:rsid w:val="002234FA"/>
    <w:rsid w:val="002235B2"/>
    <w:rsid w:val="00223601"/>
    <w:rsid w:val="0022360C"/>
    <w:rsid w:val="002236B7"/>
    <w:rsid w:val="002236DB"/>
    <w:rsid w:val="002236FA"/>
    <w:rsid w:val="0022371A"/>
    <w:rsid w:val="00223804"/>
    <w:rsid w:val="00223882"/>
    <w:rsid w:val="00223894"/>
    <w:rsid w:val="002238DD"/>
    <w:rsid w:val="002238EF"/>
    <w:rsid w:val="00223964"/>
    <w:rsid w:val="002239E8"/>
    <w:rsid w:val="002239F5"/>
    <w:rsid w:val="00223A0B"/>
    <w:rsid w:val="00223A2F"/>
    <w:rsid w:val="00223A86"/>
    <w:rsid w:val="00223AC2"/>
    <w:rsid w:val="00223B2C"/>
    <w:rsid w:val="00223B51"/>
    <w:rsid w:val="00223B8A"/>
    <w:rsid w:val="00223BA6"/>
    <w:rsid w:val="00223BBC"/>
    <w:rsid w:val="00223BD0"/>
    <w:rsid w:val="00223BEC"/>
    <w:rsid w:val="00223BF0"/>
    <w:rsid w:val="00223C01"/>
    <w:rsid w:val="00223CEA"/>
    <w:rsid w:val="00223DDC"/>
    <w:rsid w:val="00223EE2"/>
    <w:rsid w:val="00223EF9"/>
    <w:rsid w:val="00223F14"/>
    <w:rsid w:val="00223F89"/>
    <w:rsid w:val="00223F9D"/>
    <w:rsid w:val="00223FB2"/>
    <w:rsid w:val="00223FDF"/>
    <w:rsid w:val="00223FE1"/>
    <w:rsid w:val="00223FE9"/>
    <w:rsid w:val="00223FEC"/>
    <w:rsid w:val="00224040"/>
    <w:rsid w:val="00224044"/>
    <w:rsid w:val="00224057"/>
    <w:rsid w:val="00224134"/>
    <w:rsid w:val="00224158"/>
    <w:rsid w:val="00224235"/>
    <w:rsid w:val="00224301"/>
    <w:rsid w:val="00224373"/>
    <w:rsid w:val="0022437D"/>
    <w:rsid w:val="00224458"/>
    <w:rsid w:val="002244E1"/>
    <w:rsid w:val="00224506"/>
    <w:rsid w:val="00224532"/>
    <w:rsid w:val="0022456D"/>
    <w:rsid w:val="002245F6"/>
    <w:rsid w:val="002245FF"/>
    <w:rsid w:val="0022460D"/>
    <w:rsid w:val="00224651"/>
    <w:rsid w:val="00224684"/>
    <w:rsid w:val="002246C8"/>
    <w:rsid w:val="002246E8"/>
    <w:rsid w:val="0022477C"/>
    <w:rsid w:val="00224830"/>
    <w:rsid w:val="002248C0"/>
    <w:rsid w:val="002248E3"/>
    <w:rsid w:val="00224999"/>
    <w:rsid w:val="002249FD"/>
    <w:rsid w:val="00224A5B"/>
    <w:rsid w:val="00224A64"/>
    <w:rsid w:val="00224AD6"/>
    <w:rsid w:val="00224B5F"/>
    <w:rsid w:val="00224BC6"/>
    <w:rsid w:val="00224C13"/>
    <w:rsid w:val="00224C8D"/>
    <w:rsid w:val="00224CAA"/>
    <w:rsid w:val="00224CC6"/>
    <w:rsid w:val="00224D20"/>
    <w:rsid w:val="00224D57"/>
    <w:rsid w:val="00224D77"/>
    <w:rsid w:val="00224E42"/>
    <w:rsid w:val="00224E53"/>
    <w:rsid w:val="00224ED1"/>
    <w:rsid w:val="00224EF0"/>
    <w:rsid w:val="00224F02"/>
    <w:rsid w:val="00224F11"/>
    <w:rsid w:val="00224F57"/>
    <w:rsid w:val="0022502D"/>
    <w:rsid w:val="0022507A"/>
    <w:rsid w:val="0022510D"/>
    <w:rsid w:val="0022511B"/>
    <w:rsid w:val="00225161"/>
    <w:rsid w:val="002251AD"/>
    <w:rsid w:val="002251DA"/>
    <w:rsid w:val="002251E0"/>
    <w:rsid w:val="002252BA"/>
    <w:rsid w:val="002252DF"/>
    <w:rsid w:val="00225304"/>
    <w:rsid w:val="00225335"/>
    <w:rsid w:val="00225341"/>
    <w:rsid w:val="00225569"/>
    <w:rsid w:val="00225583"/>
    <w:rsid w:val="002255AC"/>
    <w:rsid w:val="0022560B"/>
    <w:rsid w:val="00225633"/>
    <w:rsid w:val="00225661"/>
    <w:rsid w:val="00225679"/>
    <w:rsid w:val="00225693"/>
    <w:rsid w:val="002256ED"/>
    <w:rsid w:val="00225723"/>
    <w:rsid w:val="0022574F"/>
    <w:rsid w:val="00225768"/>
    <w:rsid w:val="002257C6"/>
    <w:rsid w:val="002257E5"/>
    <w:rsid w:val="0022581D"/>
    <w:rsid w:val="00225833"/>
    <w:rsid w:val="00225977"/>
    <w:rsid w:val="002259BD"/>
    <w:rsid w:val="002259C0"/>
    <w:rsid w:val="00225A98"/>
    <w:rsid w:val="00225B77"/>
    <w:rsid w:val="00225BD8"/>
    <w:rsid w:val="00225BFC"/>
    <w:rsid w:val="00225C19"/>
    <w:rsid w:val="00225D0E"/>
    <w:rsid w:val="00225D4E"/>
    <w:rsid w:val="00225D7D"/>
    <w:rsid w:val="00225D84"/>
    <w:rsid w:val="00225DA1"/>
    <w:rsid w:val="00225EA1"/>
    <w:rsid w:val="00225EAF"/>
    <w:rsid w:val="00225F20"/>
    <w:rsid w:val="00225F6F"/>
    <w:rsid w:val="00225FDD"/>
    <w:rsid w:val="00225FE1"/>
    <w:rsid w:val="002261A2"/>
    <w:rsid w:val="002261A6"/>
    <w:rsid w:val="002261EA"/>
    <w:rsid w:val="0022621A"/>
    <w:rsid w:val="00226293"/>
    <w:rsid w:val="0022633B"/>
    <w:rsid w:val="00226347"/>
    <w:rsid w:val="00226437"/>
    <w:rsid w:val="002264C6"/>
    <w:rsid w:val="0022653B"/>
    <w:rsid w:val="0022655F"/>
    <w:rsid w:val="0022657F"/>
    <w:rsid w:val="00226601"/>
    <w:rsid w:val="0022668D"/>
    <w:rsid w:val="002266F3"/>
    <w:rsid w:val="00226751"/>
    <w:rsid w:val="002267AB"/>
    <w:rsid w:val="002267D0"/>
    <w:rsid w:val="0022681F"/>
    <w:rsid w:val="002268D0"/>
    <w:rsid w:val="002268E7"/>
    <w:rsid w:val="0022696C"/>
    <w:rsid w:val="00226980"/>
    <w:rsid w:val="002269BF"/>
    <w:rsid w:val="002269F7"/>
    <w:rsid w:val="00226A09"/>
    <w:rsid w:val="00226A6F"/>
    <w:rsid w:val="00226A73"/>
    <w:rsid w:val="00226AB9"/>
    <w:rsid w:val="00226AD0"/>
    <w:rsid w:val="00226B2D"/>
    <w:rsid w:val="00226B78"/>
    <w:rsid w:val="00226B8F"/>
    <w:rsid w:val="00226BCA"/>
    <w:rsid w:val="00226BCB"/>
    <w:rsid w:val="00226BEF"/>
    <w:rsid w:val="00226C36"/>
    <w:rsid w:val="00226C4A"/>
    <w:rsid w:val="00226CCA"/>
    <w:rsid w:val="00226D74"/>
    <w:rsid w:val="00226D7E"/>
    <w:rsid w:val="00226D8A"/>
    <w:rsid w:val="00226DA0"/>
    <w:rsid w:val="00226E1E"/>
    <w:rsid w:val="00226E3C"/>
    <w:rsid w:val="00226EA4"/>
    <w:rsid w:val="00226ED2"/>
    <w:rsid w:val="00226EF0"/>
    <w:rsid w:val="00226F54"/>
    <w:rsid w:val="00226F59"/>
    <w:rsid w:val="00227091"/>
    <w:rsid w:val="00227095"/>
    <w:rsid w:val="002270F0"/>
    <w:rsid w:val="002270F8"/>
    <w:rsid w:val="00227134"/>
    <w:rsid w:val="00227164"/>
    <w:rsid w:val="0022721B"/>
    <w:rsid w:val="0022730F"/>
    <w:rsid w:val="00227324"/>
    <w:rsid w:val="00227327"/>
    <w:rsid w:val="00227364"/>
    <w:rsid w:val="00227380"/>
    <w:rsid w:val="002273A7"/>
    <w:rsid w:val="002273C2"/>
    <w:rsid w:val="002273E4"/>
    <w:rsid w:val="00227400"/>
    <w:rsid w:val="00227425"/>
    <w:rsid w:val="002274C6"/>
    <w:rsid w:val="002274D1"/>
    <w:rsid w:val="002274E5"/>
    <w:rsid w:val="002274F6"/>
    <w:rsid w:val="00227575"/>
    <w:rsid w:val="00227590"/>
    <w:rsid w:val="002275D8"/>
    <w:rsid w:val="0022762A"/>
    <w:rsid w:val="00227644"/>
    <w:rsid w:val="00227696"/>
    <w:rsid w:val="002276B1"/>
    <w:rsid w:val="002276B8"/>
    <w:rsid w:val="002276D5"/>
    <w:rsid w:val="0022773A"/>
    <w:rsid w:val="0022773B"/>
    <w:rsid w:val="0022773C"/>
    <w:rsid w:val="0022775A"/>
    <w:rsid w:val="00227786"/>
    <w:rsid w:val="002277BB"/>
    <w:rsid w:val="002277C0"/>
    <w:rsid w:val="002277CB"/>
    <w:rsid w:val="002277FD"/>
    <w:rsid w:val="00227858"/>
    <w:rsid w:val="002278ED"/>
    <w:rsid w:val="00227903"/>
    <w:rsid w:val="0022796C"/>
    <w:rsid w:val="002279F5"/>
    <w:rsid w:val="00227A33"/>
    <w:rsid w:val="00227A98"/>
    <w:rsid w:val="00227A9F"/>
    <w:rsid w:val="00227AE0"/>
    <w:rsid w:val="00227B22"/>
    <w:rsid w:val="00227B51"/>
    <w:rsid w:val="00227B7C"/>
    <w:rsid w:val="00227BB6"/>
    <w:rsid w:val="00227BDA"/>
    <w:rsid w:val="00227C1E"/>
    <w:rsid w:val="00227CBE"/>
    <w:rsid w:val="00227D19"/>
    <w:rsid w:val="00227D95"/>
    <w:rsid w:val="00227DEB"/>
    <w:rsid w:val="00227E40"/>
    <w:rsid w:val="00227E71"/>
    <w:rsid w:val="00227EA1"/>
    <w:rsid w:val="00227EB5"/>
    <w:rsid w:val="00227EBC"/>
    <w:rsid w:val="00227F1D"/>
    <w:rsid w:val="00227F66"/>
    <w:rsid w:val="0023003A"/>
    <w:rsid w:val="00230065"/>
    <w:rsid w:val="0023008D"/>
    <w:rsid w:val="002300A8"/>
    <w:rsid w:val="00230139"/>
    <w:rsid w:val="002301A9"/>
    <w:rsid w:val="002301BE"/>
    <w:rsid w:val="002301FB"/>
    <w:rsid w:val="0023028D"/>
    <w:rsid w:val="002302D5"/>
    <w:rsid w:val="00230306"/>
    <w:rsid w:val="00230333"/>
    <w:rsid w:val="0023033B"/>
    <w:rsid w:val="002303E0"/>
    <w:rsid w:val="00230434"/>
    <w:rsid w:val="002304C9"/>
    <w:rsid w:val="002304F3"/>
    <w:rsid w:val="0023056D"/>
    <w:rsid w:val="00230587"/>
    <w:rsid w:val="002305D1"/>
    <w:rsid w:val="00230641"/>
    <w:rsid w:val="002308A7"/>
    <w:rsid w:val="002309D8"/>
    <w:rsid w:val="002309DF"/>
    <w:rsid w:val="00230A6F"/>
    <w:rsid w:val="00230A9F"/>
    <w:rsid w:val="00230AB7"/>
    <w:rsid w:val="00230AC0"/>
    <w:rsid w:val="00230B76"/>
    <w:rsid w:val="00230C3F"/>
    <w:rsid w:val="00230D1E"/>
    <w:rsid w:val="00230D86"/>
    <w:rsid w:val="00230E2B"/>
    <w:rsid w:val="00230E52"/>
    <w:rsid w:val="00230ED3"/>
    <w:rsid w:val="00230F67"/>
    <w:rsid w:val="00230F79"/>
    <w:rsid w:val="00230FC3"/>
    <w:rsid w:val="00230FC7"/>
    <w:rsid w:val="00231049"/>
    <w:rsid w:val="00231067"/>
    <w:rsid w:val="002310E1"/>
    <w:rsid w:val="00231102"/>
    <w:rsid w:val="002311A4"/>
    <w:rsid w:val="002311D8"/>
    <w:rsid w:val="00231207"/>
    <w:rsid w:val="0023129A"/>
    <w:rsid w:val="00231362"/>
    <w:rsid w:val="0023138E"/>
    <w:rsid w:val="002313E6"/>
    <w:rsid w:val="002313E9"/>
    <w:rsid w:val="0023141E"/>
    <w:rsid w:val="00231436"/>
    <w:rsid w:val="00231489"/>
    <w:rsid w:val="002314D2"/>
    <w:rsid w:val="002314F5"/>
    <w:rsid w:val="00231521"/>
    <w:rsid w:val="00231561"/>
    <w:rsid w:val="00231583"/>
    <w:rsid w:val="00231584"/>
    <w:rsid w:val="00231585"/>
    <w:rsid w:val="002315BD"/>
    <w:rsid w:val="002316E8"/>
    <w:rsid w:val="002316FA"/>
    <w:rsid w:val="00231746"/>
    <w:rsid w:val="00231777"/>
    <w:rsid w:val="00231779"/>
    <w:rsid w:val="00231781"/>
    <w:rsid w:val="00231787"/>
    <w:rsid w:val="002318C2"/>
    <w:rsid w:val="0023191C"/>
    <w:rsid w:val="0023192D"/>
    <w:rsid w:val="00231969"/>
    <w:rsid w:val="00231A51"/>
    <w:rsid w:val="00231AD4"/>
    <w:rsid w:val="00231B66"/>
    <w:rsid w:val="00231B88"/>
    <w:rsid w:val="00231BCD"/>
    <w:rsid w:val="00231C3E"/>
    <w:rsid w:val="00231C4D"/>
    <w:rsid w:val="00231C9D"/>
    <w:rsid w:val="00231CB8"/>
    <w:rsid w:val="00231CCC"/>
    <w:rsid w:val="00231EBD"/>
    <w:rsid w:val="00231F29"/>
    <w:rsid w:val="00231FBC"/>
    <w:rsid w:val="0023204D"/>
    <w:rsid w:val="00232123"/>
    <w:rsid w:val="0023216A"/>
    <w:rsid w:val="002321AA"/>
    <w:rsid w:val="00232200"/>
    <w:rsid w:val="0023223E"/>
    <w:rsid w:val="00232256"/>
    <w:rsid w:val="0023237C"/>
    <w:rsid w:val="00232390"/>
    <w:rsid w:val="00232427"/>
    <w:rsid w:val="00232480"/>
    <w:rsid w:val="00232512"/>
    <w:rsid w:val="0023256C"/>
    <w:rsid w:val="00232575"/>
    <w:rsid w:val="00232582"/>
    <w:rsid w:val="002325F1"/>
    <w:rsid w:val="002325FF"/>
    <w:rsid w:val="0023263A"/>
    <w:rsid w:val="0023269D"/>
    <w:rsid w:val="00232744"/>
    <w:rsid w:val="0023275D"/>
    <w:rsid w:val="00232771"/>
    <w:rsid w:val="002327C8"/>
    <w:rsid w:val="00232915"/>
    <w:rsid w:val="0023294F"/>
    <w:rsid w:val="00232985"/>
    <w:rsid w:val="002329B5"/>
    <w:rsid w:val="002329C2"/>
    <w:rsid w:val="00232A02"/>
    <w:rsid w:val="00232A16"/>
    <w:rsid w:val="00232A20"/>
    <w:rsid w:val="00232AA9"/>
    <w:rsid w:val="00232ADF"/>
    <w:rsid w:val="00232B92"/>
    <w:rsid w:val="00232BFA"/>
    <w:rsid w:val="00232D4B"/>
    <w:rsid w:val="00232D5D"/>
    <w:rsid w:val="00232DF6"/>
    <w:rsid w:val="00232E35"/>
    <w:rsid w:val="00232EAB"/>
    <w:rsid w:val="00232F36"/>
    <w:rsid w:val="00232F95"/>
    <w:rsid w:val="00232FF6"/>
    <w:rsid w:val="00233048"/>
    <w:rsid w:val="0023305C"/>
    <w:rsid w:val="0023306A"/>
    <w:rsid w:val="002330EF"/>
    <w:rsid w:val="002331BD"/>
    <w:rsid w:val="002331E5"/>
    <w:rsid w:val="00233288"/>
    <w:rsid w:val="002332A4"/>
    <w:rsid w:val="002332CC"/>
    <w:rsid w:val="002332D4"/>
    <w:rsid w:val="0023336F"/>
    <w:rsid w:val="00233371"/>
    <w:rsid w:val="00233435"/>
    <w:rsid w:val="0023350F"/>
    <w:rsid w:val="0023354C"/>
    <w:rsid w:val="002335A5"/>
    <w:rsid w:val="00233661"/>
    <w:rsid w:val="002336E2"/>
    <w:rsid w:val="002336EB"/>
    <w:rsid w:val="00233713"/>
    <w:rsid w:val="00233908"/>
    <w:rsid w:val="00233920"/>
    <w:rsid w:val="00233966"/>
    <w:rsid w:val="00233982"/>
    <w:rsid w:val="002339CB"/>
    <w:rsid w:val="00233A41"/>
    <w:rsid w:val="00233A69"/>
    <w:rsid w:val="00233AE3"/>
    <w:rsid w:val="00233B06"/>
    <w:rsid w:val="00233B6F"/>
    <w:rsid w:val="00233B90"/>
    <w:rsid w:val="00233BFB"/>
    <w:rsid w:val="00233C9E"/>
    <w:rsid w:val="00233CAF"/>
    <w:rsid w:val="00233CCA"/>
    <w:rsid w:val="00233CCC"/>
    <w:rsid w:val="00233CE4"/>
    <w:rsid w:val="00233D05"/>
    <w:rsid w:val="00233D4A"/>
    <w:rsid w:val="00233D57"/>
    <w:rsid w:val="00233E1F"/>
    <w:rsid w:val="00233E99"/>
    <w:rsid w:val="00233EFD"/>
    <w:rsid w:val="00233F9A"/>
    <w:rsid w:val="00233FC6"/>
    <w:rsid w:val="00233FEE"/>
    <w:rsid w:val="00233FF2"/>
    <w:rsid w:val="0023402F"/>
    <w:rsid w:val="0023404B"/>
    <w:rsid w:val="00234086"/>
    <w:rsid w:val="002340B1"/>
    <w:rsid w:val="002340B9"/>
    <w:rsid w:val="002340F9"/>
    <w:rsid w:val="0023411F"/>
    <w:rsid w:val="0023417D"/>
    <w:rsid w:val="002341DD"/>
    <w:rsid w:val="002341F6"/>
    <w:rsid w:val="0023424F"/>
    <w:rsid w:val="00234250"/>
    <w:rsid w:val="0023429D"/>
    <w:rsid w:val="002342C6"/>
    <w:rsid w:val="002342D6"/>
    <w:rsid w:val="002342F6"/>
    <w:rsid w:val="0023431D"/>
    <w:rsid w:val="00234354"/>
    <w:rsid w:val="0023437F"/>
    <w:rsid w:val="002343A6"/>
    <w:rsid w:val="00234467"/>
    <w:rsid w:val="00234471"/>
    <w:rsid w:val="00234475"/>
    <w:rsid w:val="0023451F"/>
    <w:rsid w:val="00234572"/>
    <w:rsid w:val="002346B2"/>
    <w:rsid w:val="002346D8"/>
    <w:rsid w:val="0023470F"/>
    <w:rsid w:val="0023471E"/>
    <w:rsid w:val="00234755"/>
    <w:rsid w:val="0023475C"/>
    <w:rsid w:val="00234773"/>
    <w:rsid w:val="002347A9"/>
    <w:rsid w:val="002347C1"/>
    <w:rsid w:val="0023480F"/>
    <w:rsid w:val="002348A6"/>
    <w:rsid w:val="002348AE"/>
    <w:rsid w:val="00234AB0"/>
    <w:rsid w:val="00234AE8"/>
    <w:rsid w:val="00234B20"/>
    <w:rsid w:val="00234B39"/>
    <w:rsid w:val="00234B3D"/>
    <w:rsid w:val="00234BF6"/>
    <w:rsid w:val="00234C1D"/>
    <w:rsid w:val="00234C42"/>
    <w:rsid w:val="00234D91"/>
    <w:rsid w:val="00234D96"/>
    <w:rsid w:val="00234E38"/>
    <w:rsid w:val="00234E3E"/>
    <w:rsid w:val="00234F03"/>
    <w:rsid w:val="00234F39"/>
    <w:rsid w:val="00234F4A"/>
    <w:rsid w:val="00234F4B"/>
    <w:rsid w:val="0023500A"/>
    <w:rsid w:val="00235076"/>
    <w:rsid w:val="00235080"/>
    <w:rsid w:val="002350A1"/>
    <w:rsid w:val="002350B3"/>
    <w:rsid w:val="002350CC"/>
    <w:rsid w:val="00235122"/>
    <w:rsid w:val="00235134"/>
    <w:rsid w:val="0023513F"/>
    <w:rsid w:val="002351D4"/>
    <w:rsid w:val="00235210"/>
    <w:rsid w:val="00235245"/>
    <w:rsid w:val="0023534A"/>
    <w:rsid w:val="0023537E"/>
    <w:rsid w:val="002353EB"/>
    <w:rsid w:val="00235407"/>
    <w:rsid w:val="00235438"/>
    <w:rsid w:val="0023544D"/>
    <w:rsid w:val="0023547A"/>
    <w:rsid w:val="002354EC"/>
    <w:rsid w:val="002355CE"/>
    <w:rsid w:val="00235659"/>
    <w:rsid w:val="0023574D"/>
    <w:rsid w:val="00235768"/>
    <w:rsid w:val="0023576D"/>
    <w:rsid w:val="002357DF"/>
    <w:rsid w:val="002357F9"/>
    <w:rsid w:val="00235872"/>
    <w:rsid w:val="00235949"/>
    <w:rsid w:val="002359A0"/>
    <w:rsid w:val="00235A0D"/>
    <w:rsid w:val="00235A3E"/>
    <w:rsid w:val="00235A68"/>
    <w:rsid w:val="00235AF7"/>
    <w:rsid w:val="00235B40"/>
    <w:rsid w:val="00235B72"/>
    <w:rsid w:val="00235B7F"/>
    <w:rsid w:val="00235B9C"/>
    <w:rsid w:val="00235BEC"/>
    <w:rsid w:val="00235C24"/>
    <w:rsid w:val="00235C41"/>
    <w:rsid w:val="00235C4B"/>
    <w:rsid w:val="00235CEC"/>
    <w:rsid w:val="00235D00"/>
    <w:rsid w:val="00235DD8"/>
    <w:rsid w:val="00235DED"/>
    <w:rsid w:val="00235DF7"/>
    <w:rsid w:val="00235E2B"/>
    <w:rsid w:val="00235E3C"/>
    <w:rsid w:val="00235E59"/>
    <w:rsid w:val="00235EBC"/>
    <w:rsid w:val="00235F77"/>
    <w:rsid w:val="00235FB1"/>
    <w:rsid w:val="00236040"/>
    <w:rsid w:val="0023605D"/>
    <w:rsid w:val="002360D1"/>
    <w:rsid w:val="00236110"/>
    <w:rsid w:val="0023615A"/>
    <w:rsid w:val="002361BC"/>
    <w:rsid w:val="0023620A"/>
    <w:rsid w:val="00236249"/>
    <w:rsid w:val="00236252"/>
    <w:rsid w:val="00236277"/>
    <w:rsid w:val="002362FC"/>
    <w:rsid w:val="00236302"/>
    <w:rsid w:val="00236387"/>
    <w:rsid w:val="00236445"/>
    <w:rsid w:val="00236475"/>
    <w:rsid w:val="002364DE"/>
    <w:rsid w:val="00236536"/>
    <w:rsid w:val="0023653F"/>
    <w:rsid w:val="002365B1"/>
    <w:rsid w:val="00236746"/>
    <w:rsid w:val="002367A2"/>
    <w:rsid w:val="00236849"/>
    <w:rsid w:val="002368D8"/>
    <w:rsid w:val="002368FA"/>
    <w:rsid w:val="00236920"/>
    <w:rsid w:val="0023692F"/>
    <w:rsid w:val="00236960"/>
    <w:rsid w:val="00236977"/>
    <w:rsid w:val="002369AB"/>
    <w:rsid w:val="002369FF"/>
    <w:rsid w:val="00236A01"/>
    <w:rsid w:val="00236A33"/>
    <w:rsid w:val="00236AC2"/>
    <w:rsid w:val="00236B29"/>
    <w:rsid w:val="00236B2E"/>
    <w:rsid w:val="00236B31"/>
    <w:rsid w:val="00236B53"/>
    <w:rsid w:val="00236B54"/>
    <w:rsid w:val="00236B59"/>
    <w:rsid w:val="00236BBB"/>
    <w:rsid w:val="00236C51"/>
    <w:rsid w:val="00236D21"/>
    <w:rsid w:val="00236DC0"/>
    <w:rsid w:val="00236E4C"/>
    <w:rsid w:val="00236EEC"/>
    <w:rsid w:val="00236F87"/>
    <w:rsid w:val="00236FBA"/>
    <w:rsid w:val="00237050"/>
    <w:rsid w:val="002370D7"/>
    <w:rsid w:val="00237150"/>
    <w:rsid w:val="00237154"/>
    <w:rsid w:val="0023718A"/>
    <w:rsid w:val="00237207"/>
    <w:rsid w:val="0023722D"/>
    <w:rsid w:val="002372CF"/>
    <w:rsid w:val="00237304"/>
    <w:rsid w:val="0023732A"/>
    <w:rsid w:val="00237389"/>
    <w:rsid w:val="00237394"/>
    <w:rsid w:val="002373D0"/>
    <w:rsid w:val="0023745C"/>
    <w:rsid w:val="0023751A"/>
    <w:rsid w:val="0023759D"/>
    <w:rsid w:val="002375F7"/>
    <w:rsid w:val="00237642"/>
    <w:rsid w:val="00237653"/>
    <w:rsid w:val="00237670"/>
    <w:rsid w:val="00237693"/>
    <w:rsid w:val="0023770C"/>
    <w:rsid w:val="0023770E"/>
    <w:rsid w:val="00237751"/>
    <w:rsid w:val="0023775D"/>
    <w:rsid w:val="002377C9"/>
    <w:rsid w:val="0023780C"/>
    <w:rsid w:val="00237832"/>
    <w:rsid w:val="00237853"/>
    <w:rsid w:val="0023787C"/>
    <w:rsid w:val="00237885"/>
    <w:rsid w:val="00237887"/>
    <w:rsid w:val="00237947"/>
    <w:rsid w:val="002379AF"/>
    <w:rsid w:val="002379E1"/>
    <w:rsid w:val="00237AC7"/>
    <w:rsid w:val="00237ADA"/>
    <w:rsid w:val="00237AE0"/>
    <w:rsid w:val="00237AF8"/>
    <w:rsid w:val="00237B02"/>
    <w:rsid w:val="00237C2D"/>
    <w:rsid w:val="00237CBC"/>
    <w:rsid w:val="00237DBE"/>
    <w:rsid w:val="00237DDF"/>
    <w:rsid w:val="00237E42"/>
    <w:rsid w:val="00237E91"/>
    <w:rsid w:val="00237EDD"/>
    <w:rsid w:val="00237F6C"/>
    <w:rsid w:val="00237F7E"/>
    <w:rsid w:val="00237FD0"/>
    <w:rsid w:val="00240037"/>
    <w:rsid w:val="00240039"/>
    <w:rsid w:val="00240056"/>
    <w:rsid w:val="002400A2"/>
    <w:rsid w:val="00240137"/>
    <w:rsid w:val="00240149"/>
    <w:rsid w:val="00240171"/>
    <w:rsid w:val="002401E2"/>
    <w:rsid w:val="002401F0"/>
    <w:rsid w:val="00240280"/>
    <w:rsid w:val="0024029A"/>
    <w:rsid w:val="002402C1"/>
    <w:rsid w:val="002402EE"/>
    <w:rsid w:val="002403AC"/>
    <w:rsid w:val="002403CE"/>
    <w:rsid w:val="00240412"/>
    <w:rsid w:val="00240442"/>
    <w:rsid w:val="00240481"/>
    <w:rsid w:val="002404FB"/>
    <w:rsid w:val="0024057F"/>
    <w:rsid w:val="002405BB"/>
    <w:rsid w:val="002405C4"/>
    <w:rsid w:val="00240651"/>
    <w:rsid w:val="00240654"/>
    <w:rsid w:val="00240682"/>
    <w:rsid w:val="0024069D"/>
    <w:rsid w:val="002406BB"/>
    <w:rsid w:val="002406CE"/>
    <w:rsid w:val="00240701"/>
    <w:rsid w:val="00240712"/>
    <w:rsid w:val="0024074D"/>
    <w:rsid w:val="00240767"/>
    <w:rsid w:val="002407AD"/>
    <w:rsid w:val="002407EF"/>
    <w:rsid w:val="0024080A"/>
    <w:rsid w:val="00240827"/>
    <w:rsid w:val="0024083D"/>
    <w:rsid w:val="00240843"/>
    <w:rsid w:val="00240868"/>
    <w:rsid w:val="0024097A"/>
    <w:rsid w:val="00240A57"/>
    <w:rsid w:val="00240A78"/>
    <w:rsid w:val="00240AD8"/>
    <w:rsid w:val="00240AEE"/>
    <w:rsid w:val="00240AFA"/>
    <w:rsid w:val="00240B51"/>
    <w:rsid w:val="00240B74"/>
    <w:rsid w:val="00240BF6"/>
    <w:rsid w:val="00240C2D"/>
    <w:rsid w:val="00240CDC"/>
    <w:rsid w:val="00240CFD"/>
    <w:rsid w:val="00240D6D"/>
    <w:rsid w:val="00240D7C"/>
    <w:rsid w:val="00240DAE"/>
    <w:rsid w:val="00240DBF"/>
    <w:rsid w:val="00240DCB"/>
    <w:rsid w:val="00240EBE"/>
    <w:rsid w:val="00240EDF"/>
    <w:rsid w:val="00240FAA"/>
    <w:rsid w:val="00240FBE"/>
    <w:rsid w:val="00240FF4"/>
    <w:rsid w:val="0024101F"/>
    <w:rsid w:val="00241073"/>
    <w:rsid w:val="002410CF"/>
    <w:rsid w:val="002410DC"/>
    <w:rsid w:val="002410FF"/>
    <w:rsid w:val="00241135"/>
    <w:rsid w:val="00241163"/>
    <w:rsid w:val="002411EF"/>
    <w:rsid w:val="0024126C"/>
    <w:rsid w:val="002412B1"/>
    <w:rsid w:val="0024132D"/>
    <w:rsid w:val="00241366"/>
    <w:rsid w:val="002413A7"/>
    <w:rsid w:val="0024144F"/>
    <w:rsid w:val="00241479"/>
    <w:rsid w:val="00241483"/>
    <w:rsid w:val="002414E0"/>
    <w:rsid w:val="002415AD"/>
    <w:rsid w:val="00241636"/>
    <w:rsid w:val="00241688"/>
    <w:rsid w:val="0024168A"/>
    <w:rsid w:val="00241720"/>
    <w:rsid w:val="0024176A"/>
    <w:rsid w:val="002417F4"/>
    <w:rsid w:val="00241805"/>
    <w:rsid w:val="00241881"/>
    <w:rsid w:val="002418D4"/>
    <w:rsid w:val="002418E8"/>
    <w:rsid w:val="002418ED"/>
    <w:rsid w:val="00241A37"/>
    <w:rsid w:val="00241A5C"/>
    <w:rsid w:val="00241ACF"/>
    <w:rsid w:val="00241AFA"/>
    <w:rsid w:val="00241B95"/>
    <w:rsid w:val="00241BBA"/>
    <w:rsid w:val="00241BD0"/>
    <w:rsid w:val="00241BD1"/>
    <w:rsid w:val="00241BE6"/>
    <w:rsid w:val="00241C5D"/>
    <w:rsid w:val="00241C68"/>
    <w:rsid w:val="00241C9A"/>
    <w:rsid w:val="00241CA0"/>
    <w:rsid w:val="00241CC0"/>
    <w:rsid w:val="00241CE3"/>
    <w:rsid w:val="00241D4F"/>
    <w:rsid w:val="00241D7E"/>
    <w:rsid w:val="00241DA4"/>
    <w:rsid w:val="00241DC3"/>
    <w:rsid w:val="00241E70"/>
    <w:rsid w:val="00241EAD"/>
    <w:rsid w:val="00241EEC"/>
    <w:rsid w:val="00241F1E"/>
    <w:rsid w:val="00241F55"/>
    <w:rsid w:val="00241F66"/>
    <w:rsid w:val="00241F73"/>
    <w:rsid w:val="00241F7E"/>
    <w:rsid w:val="0024201E"/>
    <w:rsid w:val="0024203F"/>
    <w:rsid w:val="0024207A"/>
    <w:rsid w:val="00242081"/>
    <w:rsid w:val="002420E4"/>
    <w:rsid w:val="00242126"/>
    <w:rsid w:val="0024224F"/>
    <w:rsid w:val="0024238D"/>
    <w:rsid w:val="002423AB"/>
    <w:rsid w:val="0024241C"/>
    <w:rsid w:val="002424D2"/>
    <w:rsid w:val="002424DD"/>
    <w:rsid w:val="00242534"/>
    <w:rsid w:val="00242543"/>
    <w:rsid w:val="002426B4"/>
    <w:rsid w:val="00242708"/>
    <w:rsid w:val="0024275F"/>
    <w:rsid w:val="002427A3"/>
    <w:rsid w:val="002427C8"/>
    <w:rsid w:val="00242839"/>
    <w:rsid w:val="00242844"/>
    <w:rsid w:val="0024287C"/>
    <w:rsid w:val="002428AE"/>
    <w:rsid w:val="0024294C"/>
    <w:rsid w:val="0024298B"/>
    <w:rsid w:val="002429D1"/>
    <w:rsid w:val="00242A2C"/>
    <w:rsid w:val="00242B0D"/>
    <w:rsid w:val="00242B35"/>
    <w:rsid w:val="00242B81"/>
    <w:rsid w:val="00242B95"/>
    <w:rsid w:val="00242BA0"/>
    <w:rsid w:val="00242BAB"/>
    <w:rsid w:val="00242C6E"/>
    <w:rsid w:val="00242C73"/>
    <w:rsid w:val="00242CB3"/>
    <w:rsid w:val="00242DD7"/>
    <w:rsid w:val="00242E34"/>
    <w:rsid w:val="00242E3B"/>
    <w:rsid w:val="00242F85"/>
    <w:rsid w:val="00242F86"/>
    <w:rsid w:val="00242FD2"/>
    <w:rsid w:val="002430DB"/>
    <w:rsid w:val="00243106"/>
    <w:rsid w:val="0024315B"/>
    <w:rsid w:val="002431FF"/>
    <w:rsid w:val="0024320B"/>
    <w:rsid w:val="002432D1"/>
    <w:rsid w:val="002432FF"/>
    <w:rsid w:val="00243352"/>
    <w:rsid w:val="0024336A"/>
    <w:rsid w:val="002433C3"/>
    <w:rsid w:val="002433EB"/>
    <w:rsid w:val="0024345A"/>
    <w:rsid w:val="002434AF"/>
    <w:rsid w:val="002434CB"/>
    <w:rsid w:val="002434EB"/>
    <w:rsid w:val="0024357A"/>
    <w:rsid w:val="002435D0"/>
    <w:rsid w:val="0024360C"/>
    <w:rsid w:val="00243684"/>
    <w:rsid w:val="002436D3"/>
    <w:rsid w:val="002436F0"/>
    <w:rsid w:val="00243767"/>
    <w:rsid w:val="00243784"/>
    <w:rsid w:val="002437BF"/>
    <w:rsid w:val="0024388D"/>
    <w:rsid w:val="00243898"/>
    <w:rsid w:val="0024391E"/>
    <w:rsid w:val="00243949"/>
    <w:rsid w:val="00243968"/>
    <w:rsid w:val="002439DE"/>
    <w:rsid w:val="00243A6D"/>
    <w:rsid w:val="00243AA5"/>
    <w:rsid w:val="00243AF8"/>
    <w:rsid w:val="00243B41"/>
    <w:rsid w:val="00243BC3"/>
    <w:rsid w:val="00243BFC"/>
    <w:rsid w:val="00243CBD"/>
    <w:rsid w:val="00243CF7"/>
    <w:rsid w:val="00243D16"/>
    <w:rsid w:val="00243D6B"/>
    <w:rsid w:val="00243D76"/>
    <w:rsid w:val="00243D89"/>
    <w:rsid w:val="00243DFD"/>
    <w:rsid w:val="00243E8C"/>
    <w:rsid w:val="00243EA3"/>
    <w:rsid w:val="00243EE4"/>
    <w:rsid w:val="00243EFC"/>
    <w:rsid w:val="00243F3F"/>
    <w:rsid w:val="00243F73"/>
    <w:rsid w:val="00243F86"/>
    <w:rsid w:val="00243FC6"/>
    <w:rsid w:val="00244033"/>
    <w:rsid w:val="00244081"/>
    <w:rsid w:val="002440B5"/>
    <w:rsid w:val="002440F2"/>
    <w:rsid w:val="00244115"/>
    <w:rsid w:val="0024411F"/>
    <w:rsid w:val="0024412A"/>
    <w:rsid w:val="00244167"/>
    <w:rsid w:val="00244277"/>
    <w:rsid w:val="0024428B"/>
    <w:rsid w:val="002443A1"/>
    <w:rsid w:val="002443B9"/>
    <w:rsid w:val="00244447"/>
    <w:rsid w:val="00244474"/>
    <w:rsid w:val="002444B5"/>
    <w:rsid w:val="002444CF"/>
    <w:rsid w:val="002444DC"/>
    <w:rsid w:val="002444FB"/>
    <w:rsid w:val="002445B2"/>
    <w:rsid w:val="002445E4"/>
    <w:rsid w:val="002445FB"/>
    <w:rsid w:val="0024461B"/>
    <w:rsid w:val="0024462A"/>
    <w:rsid w:val="0024466A"/>
    <w:rsid w:val="00244749"/>
    <w:rsid w:val="00244771"/>
    <w:rsid w:val="00244778"/>
    <w:rsid w:val="002447AF"/>
    <w:rsid w:val="002447BC"/>
    <w:rsid w:val="00244814"/>
    <w:rsid w:val="0024482B"/>
    <w:rsid w:val="00244850"/>
    <w:rsid w:val="002448A3"/>
    <w:rsid w:val="00244976"/>
    <w:rsid w:val="00244979"/>
    <w:rsid w:val="00244987"/>
    <w:rsid w:val="00244990"/>
    <w:rsid w:val="00244A4B"/>
    <w:rsid w:val="00244A9A"/>
    <w:rsid w:val="00244AAF"/>
    <w:rsid w:val="00244B0A"/>
    <w:rsid w:val="00244B49"/>
    <w:rsid w:val="00244B92"/>
    <w:rsid w:val="00244C82"/>
    <w:rsid w:val="00244DB1"/>
    <w:rsid w:val="00244DB7"/>
    <w:rsid w:val="00244E0B"/>
    <w:rsid w:val="00244EAE"/>
    <w:rsid w:val="00244EC5"/>
    <w:rsid w:val="00244ED2"/>
    <w:rsid w:val="00244EFF"/>
    <w:rsid w:val="00244F33"/>
    <w:rsid w:val="00244F3A"/>
    <w:rsid w:val="00244F60"/>
    <w:rsid w:val="00245012"/>
    <w:rsid w:val="00245029"/>
    <w:rsid w:val="00245031"/>
    <w:rsid w:val="00245172"/>
    <w:rsid w:val="00245206"/>
    <w:rsid w:val="0024520D"/>
    <w:rsid w:val="0024530E"/>
    <w:rsid w:val="00245313"/>
    <w:rsid w:val="00245350"/>
    <w:rsid w:val="0024535A"/>
    <w:rsid w:val="0024535E"/>
    <w:rsid w:val="00245394"/>
    <w:rsid w:val="002453D3"/>
    <w:rsid w:val="002453EA"/>
    <w:rsid w:val="002453EC"/>
    <w:rsid w:val="0024545F"/>
    <w:rsid w:val="002454A4"/>
    <w:rsid w:val="0024555C"/>
    <w:rsid w:val="00245583"/>
    <w:rsid w:val="002455AF"/>
    <w:rsid w:val="0024560D"/>
    <w:rsid w:val="00245652"/>
    <w:rsid w:val="002456DF"/>
    <w:rsid w:val="00245725"/>
    <w:rsid w:val="002458A9"/>
    <w:rsid w:val="00245921"/>
    <w:rsid w:val="0024597F"/>
    <w:rsid w:val="00245991"/>
    <w:rsid w:val="002459E5"/>
    <w:rsid w:val="00245A2C"/>
    <w:rsid w:val="00245A35"/>
    <w:rsid w:val="00245AB5"/>
    <w:rsid w:val="00245BBF"/>
    <w:rsid w:val="00245BFE"/>
    <w:rsid w:val="00245CB4"/>
    <w:rsid w:val="00245D3E"/>
    <w:rsid w:val="00245DCA"/>
    <w:rsid w:val="00245E11"/>
    <w:rsid w:val="00245EC8"/>
    <w:rsid w:val="00245F7B"/>
    <w:rsid w:val="00245FC9"/>
    <w:rsid w:val="00245FD8"/>
    <w:rsid w:val="00246194"/>
    <w:rsid w:val="002461A3"/>
    <w:rsid w:val="002461B0"/>
    <w:rsid w:val="002461BA"/>
    <w:rsid w:val="002461F2"/>
    <w:rsid w:val="00246308"/>
    <w:rsid w:val="00246337"/>
    <w:rsid w:val="0024635C"/>
    <w:rsid w:val="00246399"/>
    <w:rsid w:val="002463AC"/>
    <w:rsid w:val="002463E8"/>
    <w:rsid w:val="00246496"/>
    <w:rsid w:val="002464BE"/>
    <w:rsid w:val="002464D2"/>
    <w:rsid w:val="00246521"/>
    <w:rsid w:val="00246539"/>
    <w:rsid w:val="002465E8"/>
    <w:rsid w:val="00246605"/>
    <w:rsid w:val="00246720"/>
    <w:rsid w:val="0024673A"/>
    <w:rsid w:val="002467B9"/>
    <w:rsid w:val="00246811"/>
    <w:rsid w:val="002468C4"/>
    <w:rsid w:val="00246958"/>
    <w:rsid w:val="002469DB"/>
    <w:rsid w:val="00246A05"/>
    <w:rsid w:val="00246A18"/>
    <w:rsid w:val="00246A27"/>
    <w:rsid w:val="00246A5B"/>
    <w:rsid w:val="00246AA0"/>
    <w:rsid w:val="00246AE5"/>
    <w:rsid w:val="00246B7B"/>
    <w:rsid w:val="00246B95"/>
    <w:rsid w:val="00246C45"/>
    <w:rsid w:val="00246C5E"/>
    <w:rsid w:val="00246C91"/>
    <w:rsid w:val="00246DB5"/>
    <w:rsid w:val="00246E44"/>
    <w:rsid w:val="00246E64"/>
    <w:rsid w:val="00246EBD"/>
    <w:rsid w:val="00246ED9"/>
    <w:rsid w:val="00246F0D"/>
    <w:rsid w:val="00246FD5"/>
    <w:rsid w:val="0024704C"/>
    <w:rsid w:val="00247076"/>
    <w:rsid w:val="00247079"/>
    <w:rsid w:val="002470AE"/>
    <w:rsid w:val="002470F2"/>
    <w:rsid w:val="0024715F"/>
    <w:rsid w:val="00247163"/>
    <w:rsid w:val="0024716F"/>
    <w:rsid w:val="0024718A"/>
    <w:rsid w:val="002471BE"/>
    <w:rsid w:val="00247239"/>
    <w:rsid w:val="0024723C"/>
    <w:rsid w:val="002472B6"/>
    <w:rsid w:val="0024730B"/>
    <w:rsid w:val="00247364"/>
    <w:rsid w:val="00247392"/>
    <w:rsid w:val="002473CA"/>
    <w:rsid w:val="0024742B"/>
    <w:rsid w:val="00247482"/>
    <w:rsid w:val="002474B5"/>
    <w:rsid w:val="0024753B"/>
    <w:rsid w:val="00247574"/>
    <w:rsid w:val="002475D5"/>
    <w:rsid w:val="002475F1"/>
    <w:rsid w:val="00247634"/>
    <w:rsid w:val="002476B1"/>
    <w:rsid w:val="00247814"/>
    <w:rsid w:val="0024782B"/>
    <w:rsid w:val="00247831"/>
    <w:rsid w:val="002478A1"/>
    <w:rsid w:val="002478B5"/>
    <w:rsid w:val="0024792F"/>
    <w:rsid w:val="00247957"/>
    <w:rsid w:val="0024799D"/>
    <w:rsid w:val="002479C8"/>
    <w:rsid w:val="00247A2B"/>
    <w:rsid w:val="00247B08"/>
    <w:rsid w:val="00247B15"/>
    <w:rsid w:val="00247BCF"/>
    <w:rsid w:val="00247C13"/>
    <w:rsid w:val="00247C2F"/>
    <w:rsid w:val="00247CC9"/>
    <w:rsid w:val="00247D09"/>
    <w:rsid w:val="00247D48"/>
    <w:rsid w:val="00247E0F"/>
    <w:rsid w:val="00247E27"/>
    <w:rsid w:val="00247EE3"/>
    <w:rsid w:val="00247F5E"/>
    <w:rsid w:val="00247F93"/>
    <w:rsid w:val="00247FFE"/>
    <w:rsid w:val="00250041"/>
    <w:rsid w:val="00250060"/>
    <w:rsid w:val="002500A1"/>
    <w:rsid w:val="002501EA"/>
    <w:rsid w:val="0025028D"/>
    <w:rsid w:val="002502E9"/>
    <w:rsid w:val="00250317"/>
    <w:rsid w:val="00250429"/>
    <w:rsid w:val="00250456"/>
    <w:rsid w:val="002504D6"/>
    <w:rsid w:val="00250529"/>
    <w:rsid w:val="0025056A"/>
    <w:rsid w:val="002505E3"/>
    <w:rsid w:val="00250682"/>
    <w:rsid w:val="002506A5"/>
    <w:rsid w:val="00250709"/>
    <w:rsid w:val="00250721"/>
    <w:rsid w:val="00250751"/>
    <w:rsid w:val="00250757"/>
    <w:rsid w:val="0025076E"/>
    <w:rsid w:val="0025078E"/>
    <w:rsid w:val="00250816"/>
    <w:rsid w:val="00250872"/>
    <w:rsid w:val="002508A8"/>
    <w:rsid w:val="00250910"/>
    <w:rsid w:val="00250951"/>
    <w:rsid w:val="0025097C"/>
    <w:rsid w:val="0025097D"/>
    <w:rsid w:val="00250C6C"/>
    <w:rsid w:val="00250C84"/>
    <w:rsid w:val="00250CBE"/>
    <w:rsid w:val="00250CBF"/>
    <w:rsid w:val="00250CEF"/>
    <w:rsid w:val="00250D04"/>
    <w:rsid w:val="00250D18"/>
    <w:rsid w:val="00250D42"/>
    <w:rsid w:val="00250D60"/>
    <w:rsid w:val="00250DAD"/>
    <w:rsid w:val="00250DC7"/>
    <w:rsid w:val="00250E22"/>
    <w:rsid w:val="00250EA2"/>
    <w:rsid w:val="00250F99"/>
    <w:rsid w:val="00250FAF"/>
    <w:rsid w:val="00250FCE"/>
    <w:rsid w:val="0025106C"/>
    <w:rsid w:val="00251169"/>
    <w:rsid w:val="00251170"/>
    <w:rsid w:val="00251173"/>
    <w:rsid w:val="002511F0"/>
    <w:rsid w:val="00251332"/>
    <w:rsid w:val="002513A8"/>
    <w:rsid w:val="0025145B"/>
    <w:rsid w:val="00251467"/>
    <w:rsid w:val="002514DB"/>
    <w:rsid w:val="00251501"/>
    <w:rsid w:val="00251504"/>
    <w:rsid w:val="0025150B"/>
    <w:rsid w:val="00251546"/>
    <w:rsid w:val="00251583"/>
    <w:rsid w:val="002516D3"/>
    <w:rsid w:val="00251707"/>
    <w:rsid w:val="00251721"/>
    <w:rsid w:val="0025174B"/>
    <w:rsid w:val="0025176B"/>
    <w:rsid w:val="002517C5"/>
    <w:rsid w:val="002517FD"/>
    <w:rsid w:val="0025181F"/>
    <w:rsid w:val="00251823"/>
    <w:rsid w:val="0025184C"/>
    <w:rsid w:val="00251858"/>
    <w:rsid w:val="002518C2"/>
    <w:rsid w:val="002518F8"/>
    <w:rsid w:val="00251929"/>
    <w:rsid w:val="0025192B"/>
    <w:rsid w:val="00251989"/>
    <w:rsid w:val="00251990"/>
    <w:rsid w:val="002519DA"/>
    <w:rsid w:val="00251A35"/>
    <w:rsid w:val="00251A5A"/>
    <w:rsid w:val="00251B08"/>
    <w:rsid w:val="00251B15"/>
    <w:rsid w:val="00251B3B"/>
    <w:rsid w:val="00251B69"/>
    <w:rsid w:val="00251BC2"/>
    <w:rsid w:val="00251BC6"/>
    <w:rsid w:val="00251C58"/>
    <w:rsid w:val="00251D0D"/>
    <w:rsid w:val="00251D22"/>
    <w:rsid w:val="00251DFE"/>
    <w:rsid w:val="00251E58"/>
    <w:rsid w:val="00251E8A"/>
    <w:rsid w:val="00251F07"/>
    <w:rsid w:val="00251FB8"/>
    <w:rsid w:val="00251FF3"/>
    <w:rsid w:val="00252011"/>
    <w:rsid w:val="00252028"/>
    <w:rsid w:val="00252032"/>
    <w:rsid w:val="002520DD"/>
    <w:rsid w:val="00252117"/>
    <w:rsid w:val="00252151"/>
    <w:rsid w:val="002521AB"/>
    <w:rsid w:val="002521BF"/>
    <w:rsid w:val="0025227D"/>
    <w:rsid w:val="002522DE"/>
    <w:rsid w:val="002522EA"/>
    <w:rsid w:val="0025236A"/>
    <w:rsid w:val="002523B0"/>
    <w:rsid w:val="002523B9"/>
    <w:rsid w:val="002523D1"/>
    <w:rsid w:val="002523E4"/>
    <w:rsid w:val="00252418"/>
    <w:rsid w:val="0025242C"/>
    <w:rsid w:val="00252465"/>
    <w:rsid w:val="0025247F"/>
    <w:rsid w:val="002524B2"/>
    <w:rsid w:val="00252503"/>
    <w:rsid w:val="00252579"/>
    <w:rsid w:val="00252634"/>
    <w:rsid w:val="0025269C"/>
    <w:rsid w:val="002526AC"/>
    <w:rsid w:val="00252708"/>
    <w:rsid w:val="0025278E"/>
    <w:rsid w:val="0025279C"/>
    <w:rsid w:val="002527C5"/>
    <w:rsid w:val="002527D7"/>
    <w:rsid w:val="002527DF"/>
    <w:rsid w:val="00252823"/>
    <w:rsid w:val="0025288B"/>
    <w:rsid w:val="00252900"/>
    <w:rsid w:val="00252904"/>
    <w:rsid w:val="00252913"/>
    <w:rsid w:val="00252953"/>
    <w:rsid w:val="00252BA7"/>
    <w:rsid w:val="00252BBA"/>
    <w:rsid w:val="00252CD1"/>
    <w:rsid w:val="00252D0C"/>
    <w:rsid w:val="00252D71"/>
    <w:rsid w:val="00252D7C"/>
    <w:rsid w:val="00252DB0"/>
    <w:rsid w:val="00252E0A"/>
    <w:rsid w:val="00252E4E"/>
    <w:rsid w:val="00252EF9"/>
    <w:rsid w:val="00252F59"/>
    <w:rsid w:val="00252F7B"/>
    <w:rsid w:val="00252F8B"/>
    <w:rsid w:val="002530B1"/>
    <w:rsid w:val="00253114"/>
    <w:rsid w:val="0025319C"/>
    <w:rsid w:val="00253225"/>
    <w:rsid w:val="00253284"/>
    <w:rsid w:val="0025329E"/>
    <w:rsid w:val="002532FC"/>
    <w:rsid w:val="002533CB"/>
    <w:rsid w:val="00253465"/>
    <w:rsid w:val="0025349B"/>
    <w:rsid w:val="002534C4"/>
    <w:rsid w:val="002534EF"/>
    <w:rsid w:val="0025351E"/>
    <w:rsid w:val="00253579"/>
    <w:rsid w:val="002535EB"/>
    <w:rsid w:val="002535F5"/>
    <w:rsid w:val="0025361A"/>
    <w:rsid w:val="0025362B"/>
    <w:rsid w:val="00253633"/>
    <w:rsid w:val="00253673"/>
    <w:rsid w:val="00253683"/>
    <w:rsid w:val="0025372A"/>
    <w:rsid w:val="00253774"/>
    <w:rsid w:val="002537CB"/>
    <w:rsid w:val="00253806"/>
    <w:rsid w:val="00253817"/>
    <w:rsid w:val="0025384D"/>
    <w:rsid w:val="0025386C"/>
    <w:rsid w:val="00253A68"/>
    <w:rsid w:val="00253A8A"/>
    <w:rsid w:val="00253B06"/>
    <w:rsid w:val="00253B67"/>
    <w:rsid w:val="00253BA2"/>
    <w:rsid w:val="00253C1A"/>
    <w:rsid w:val="00253C49"/>
    <w:rsid w:val="00253D03"/>
    <w:rsid w:val="00253D94"/>
    <w:rsid w:val="00253DB0"/>
    <w:rsid w:val="00253DCC"/>
    <w:rsid w:val="00253E5F"/>
    <w:rsid w:val="00253EA0"/>
    <w:rsid w:val="00253FAD"/>
    <w:rsid w:val="00253FE4"/>
    <w:rsid w:val="002540AC"/>
    <w:rsid w:val="0025410D"/>
    <w:rsid w:val="00254150"/>
    <w:rsid w:val="0025415D"/>
    <w:rsid w:val="0025417A"/>
    <w:rsid w:val="002541C1"/>
    <w:rsid w:val="0025421E"/>
    <w:rsid w:val="0025424B"/>
    <w:rsid w:val="00254267"/>
    <w:rsid w:val="002542CE"/>
    <w:rsid w:val="002542E6"/>
    <w:rsid w:val="0025433B"/>
    <w:rsid w:val="0025435A"/>
    <w:rsid w:val="0025439E"/>
    <w:rsid w:val="002543B1"/>
    <w:rsid w:val="002543D8"/>
    <w:rsid w:val="00254409"/>
    <w:rsid w:val="00254490"/>
    <w:rsid w:val="00254496"/>
    <w:rsid w:val="0025451C"/>
    <w:rsid w:val="0025455A"/>
    <w:rsid w:val="00254566"/>
    <w:rsid w:val="0025457B"/>
    <w:rsid w:val="002545C5"/>
    <w:rsid w:val="002545DB"/>
    <w:rsid w:val="0025463D"/>
    <w:rsid w:val="002546F8"/>
    <w:rsid w:val="00254757"/>
    <w:rsid w:val="00254810"/>
    <w:rsid w:val="0025483D"/>
    <w:rsid w:val="00254850"/>
    <w:rsid w:val="0025492A"/>
    <w:rsid w:val="0025492B"/>
    <w:rsid w:val="00254972"/>
    <w:rsid w:val="002549B9"/>
    <w:rsid w:val="00254A0F"/>
    <w:rsid w:val="00254AD2"/>
    <w:rsid w:val="00254AEA"/>
    <w:rsid w:val="00254AEE"/>
    <w:rsid w:val="00254C12"/>
    <w:rsid w:val="00254C7B"/>
    <w:rsid w:val="00254C98"/>
    <w:rsid w:val="00254CFE"/>
    <w:rsid w:val="00254D34"/>
    <w:rsid w:val="00254D8A"/>
    <w:rsid w:val="00254EF0"/>
    <w:rsid w:val="00254F5C"/>
    <w:rsid w:val="00255056"/>
    <w:rsid w:val="00255060"/>
    <w:rsid w:val="002550B9"/>
    <w:rsid w:val="00255163"/>
    <w:rsid w:val="00255174"/>
    <w:rsid w:val="00255234"/>
    <w:rsid w:val="00255280"/>
    <w:rsid w:val="002552BD"/>
    <w:rsid w:val="002552F2"/>
    <w:rsid w:val="0025530F"/>
    <w:rsid w:val="0025531E"/>
    <w:rsid w:val="0025536F"/>
    <w:rsid w:val="00255390"/>
    <w:rsid w:val="002555B2"/>
    <w:rsid w:val="0025568B"/>
    <w:rsid w:val="002556DE"/>
    <w:rsid w:val="002556FE"/>
    <w:rsid w:val="0025570E"/>
    <w:rsid w:val="00255765"/>
    <w:rsid w:val="002557A3"/>
    <w:rsid w:val="0025583B"/>
    <w:rsid w:val="002558C2"/>
    <w:rsid w:val="00255990"/>
    <w:rsid w:val="002559A2"/>
    <w:rsid w:val="002559A7"/>
    <w:rsid w:val="00255A36"/>
    <w:rsid w:val="00255ADC"/>
    <w:rsid w:val="00255AE8"/>
    <w:rsid w:val="00255B0A"/>
    <w:rsid w:val="00255B80"/>
    <w:rsid w:val="00255BD8"/>
    <w:rsid w:val="00255BDC"/>
    <w:rsid w:val="00255C59"/>
    <w:rsid w:val="00255C65"/>
    <w:rsid w:val="00255CB7"/>
    <w:rsid w:val="00255DA8"/>
    <w:rsid w:val="00255E3D"/>
    <w:rsid w:val="00255E5B"/>
    <w:rsid w:val="00255EC3"/>
    <w:rsid w:val="00256011"/>
    <w:rsid w:val="00256036"/>
    <w:rsid w:val="0025603F"/>
    <w:rsid w:val="002560D3"/>
    <w:rsid w:val="002560F7"/>
    <w:rsid w:val="00256133"/>
    <w:rsid w:val="002561A6"/>
    <w:rsid w:val="00256233"/>
    <w:rsid w:val="002562A8"/>
    <w:rsid w:val="002562B7"/>
    <w:rsid w:val="0025632F"/>
    <w:rsid w:val="0025635F"/>
    <w:rsid w:val="002564F4"/>
    <w:rsid w:val="0025652F"/>
    <w:rsid w:val="00256565"/>
    <w:rsid w:val="002565B3"/>
    <w:rsid w:val="002565CF"/>
    <w:rsid w:val="00256635"/>
    <w:rsid w:val="0025663F"/>
    <w:rsid w:val="002566E6"/>
    <w:rsid w:val="00256945"/>
    <w:rsid w:val="002569E3"/>
    <w:rsid w:val="00256A27"/>
    <w:rsid w:val="00256A61"/>
    <w:rsid w:val="00256AE6"/>
    <w:rsid w:val="00256AED"/>
    <w:rsid w:val="00256AF4"/>
    <w:rsid w:val="00256B6D"/>
    <w:rsid w:val="00256C2A"/>
    <w:rsid w:val="00256C8A"/>
    <w:rsid w:val="00256C9F"/>
    <w:rsid w:val="00256CD6"/>
    <w:rsid w:val="00256D4D"/>
    <w:rsid w:val="00256E4B"/>
    <w:rsid w:val="00256F89"/>
    <w:rsid w:val="00256F93"/>
    <w:rsid w:val="00256FFB"/>
    <w:rsid w:val="00257021"/>
    <w:rsid w:val="0025707C"/>
    <w:rsid w:val="002570DF"/>
    <w:rsid w:val="00257108"/>
    <w:rsid w:val="00257113"/>
    <w:rsid w:val="0025716E"/>
    <w:rsid w:val="002571D1"/>
    <w:rsid w:val="002571F2"/>
    <w:rsid w:val="00257228"/>
    <w:rsid w:val="0025722F"/>
    <w:rsid w:val="00257257"/>
    <w:rsid w:val="0025726D"/>
    <w:rsid w:val="0025729B"/>
    <w:rsid w:val="002572E1"/>
    <w:rsid w:val="002572F3"/>
    <w:rsid w:val="00257326"/>
    <w:rsid w:val="0025732F"/>
    <w:rsid w:val="002573A5"/>
    <w:rsid w:val="00257435"/>
    <w:rsid w:val="00257442"/>
    <w:rsid w:val="0025746B"/>
    <w:rsid w:val="002574FB"/>
    <w:rsid w:val="0025756A"/>
    <w:rsid w:val="00257615"/>
    <w:rsid w:val="0025763D"/>
    <w:rsid w:val="00257651"/>
    <w:rsid w:val="00257667"/>
    <w:rsid w:val="00257697"/>
    <w:rsid w:val="002576DA"/>
    <w:rsid w:val="002576F1"/>
    <w:rsid w:val="002576F5"/>
    <w:rsid w:val="002577A3"/>
    <w:rsid w:val="002577B8"/>
    <w:rsid w:val="002577D0"/>
    <w:rsid w:val="002577D1"/>
    <w:rsid w:val="00257836"/>
    <w:rsid w:val="00257875"/>
    <w:rsid w:val="002578BF"/>
    <w:rsid w:val="00257944"/>
    <w:rsid w:val="0025797B"/>
    <w:rsid w:val="0025797D"/>
    <w:rsid w:val="002579B6"/>
    <w:rsid w:val="00257A47"/>
    <w:rsid w:val="00257A49"/>
    <w:rsid w:val="00257AC1"/>
    <w:rsid w:val="00257ACE"/>
    <w:rsid w:val="00257B26"/>
    <w:rsid w:val="00257B8A"/>
    <w:rsid w:val="00257BAD"/>
    <w:rsid w:val="00257BE9"/>
    <w:rsid w:val="00257C0B"/>
    <w:rsid w:val="00257C21"/>
    <w:rsid w:val="00257C71"/>
    <w:rsid w:val="00257C76"/>
    <w:rsid w:val="00257D0C"/>
    <w:rsid w:val="00257D31"/>
    <w:rsid w:val="00257D37"/>
    <w:rsid w:val="00257E88"/>
    <w:rsid w:val="00257EA2"/>
    <w:rsid w:val="00257EF4"/>
    <w:rsid w:val="00257F7A"/>
    <w:rsid w:val="00257FE5"/>
    <w:rsid w:val="00257FEF"/>
    <w:rsid w:val="00260026"/>
    <w:rsid w:val="002600A1"/>
    <w:rsid w:val="002600A9"/>
    <w:rsid w:val="00260123"/>
    <w:rsid w:val="00260173"/>
    <w:rsid w:val="002601A9"/>
    <w:rsid w:val="002601DE"/>
    <w:rsid w:val="002601ED"/>
    <w:rsid w:val="00260225"/>
    <w:rsid w:val="00260238"/>
    <w:rsid w:val="002602B8"/>
    <w:rsid w:val="00260309"/>
    <w:rsid w:val="00260317"/>
    <w:rsid w:val="0026031E"/>
    <w:rsid w:val="002603B9"/>
    <w:rsid w:val="00260432"/>
    <w:rsid w:val="0026043A"/>
    <w:rsid w:val="00260484"/>
    <w:rsid w:val="00260488"/>
    <w:rsid w:val="00260489"/>
    <w:rsid w:val="002604AE"/>
    <w:rsid w:val="002605B2"/>
    <w:rsid w:val="002605EE"/>
    <w:rsid w:val="00260602"/>
    <w:rsid w:val="0026062E"/>
    <w:rsid w:val="0026068E"/>
    <w:rsid w:val="0026069C"/>
    <w:rsid w:val="002606FC"/>
    <w:rsid w:val="00260714"/>
    <w:rsid w:val="0026071F"/>
    <w:rsid w:val="00260741"/>
    <w:rsid w:val="0026076C"/>
    <w:rsid w:val="0026077D"/>
    <w:rsid w:val="00260787"/>
    <w:rsid w:val="002607F3"/>
    <w:rsid w:val="00260875"/>
    <w:rsid w:val="002608B0"/>
    <w:rsid w:val="002608DB"/>
    <w:rsid w:val="0026097F"/>
    <w:rsid w:val="002609E6"/>
    <w:rsid w:val="00260AA8"/>
    <w:rsid w:val="00260ADB"/>
    <w:rsid w:val="00260B89"/>
    <w:rsid w:val="00260B91"/>
    <w:rsid w:val="00260BC6"/>
    <w:rsid w:val="00260C0D"/>
    <w:rsid w:val="00260C55"/>
    <w:rsid w:val="00260C7E"/>
    <w:rsid w:val="00260CB1"/>
    <w:rsid w:val="00260D00"/>
    <w:rsid w:val="00260D32"/>
    <w:rsid w:val="00260D72"/>
    <w:rsid w:val="00260DB2"/>
    <w:rsid w:val="00260DB6"/>
    <w:rsid w:val="00260DCC"/>
    <w:rsid w:val="00260E04"/>
    <w:rsid w:val="00260E72"/>
    <w:rsid w:val="00260E78"/>
    <w:rsid w:val="00260EC9"/>
    <w:rsid w:val="00260F36"/>
    <w:rsid w:val="00260F50"/>
    <w:rsid w:val="00260F56"/>
    <w:rsid w:val="00260F69"/>
    <w:rsid w:val="00260FC9"/>
    <w:rsid w:val="00260FF9"/>
    <w:rsid w:val="002610F7"/>
    <w:rsid w:val="00261125"/>
    <w:rsid w:val="00261196"/>
    <w:rsid w:val="0026123F"/>
    <w:rsid w:val="00261262"/>
    <w:rsid w:val="002612D2"/>
    <w:rsid w:val="0026132B"/>
    <w:rsid w:val="00261348"/>
    <w:rsid w:val="00261389"/>
    <w:rsid w:val="0026138E"/>
    <w:rsid w:val="002613F6"/>
    <w:rsid w:val="0026143E"/>
    <w:rsid w:val="0026146A"/>
    <w:rsid w:val="00261496"/>
    <w:rsid w:val="0026158C"/>
    <w:rsid w:val="00261612"/>
    <w:rsid w:val="0026162C"/>
    <w:rsid w:val="00261642"/>
    <w:rsid w:val="0026164B"/>
    <w:rsid w:val="00261666"/>
    <w:rsid w:val="00261674"/>
    <w:rsid w:val="002617C1"/>
    <w:rsid w:val="002617E0"/>
    <w:rsid w:val="00261836"/>
    <w:rsid w:val="002618C7"/>
    <w:rsid w:val="00261955"/>
    <w:rsid w:val="00261966"/>
    <w:rsid w:val="002619B2"/>
    <w:rsid w:val="002619E2"/>
    <w:rsid w:val="00261A48"/>
    <w:rsid w:val="00261A93"/>
    <w:rsid w:val="00261AC5"/>
    <w:rsid w:val="00261AFA"/>
    <w:rsid w:val="00261B6B"/>
    <w:rsid w:val="00261BEC"/>
    <w:rsid w:val="00261C07"/>
    <w:rsid w:val="00261C92"/>
    <w:rsid w:val="00261CB0"/>
    <w:rsid w:val="00261CED"/>
    <w:rsid w:val="00261E36"/>
    <w:rsid w:val="00261F53"/>
    <w:rsid w:val="00261F58"/>
    <w:rsid w:val="00261F9A"/>
    <w:rsid w:val="00261FE8"/>
    <w:rsid w:val="00262025"/>
    <w:rsid w:val="00262028"/>
    <w:rsid w:val="002620B0"/>
    <w:rsid w:val="002621F3"/>
    <w:rsid w:val="0026227F"/>
    <w:rsid w:val="0026228A"/>
    <w:rsid w:val="00262338"/>
    <w:rsid w:val="0026233F"/>
    <w:rsid w:val="0026237D"/>
    <w:rsid w:val="002623DB"/>
    <w:rsid w:val="002623F1"/>
    <w:rsid w:val="0026241D"/>
    <w:rsid w:val="002624AF"/>
    <w:rsid w:val="002624FC"/>
    <w:rsid w:val="0026250F"/>
    <w:rsid w:val="0026255A"/>
    <w:rsid w:val="002625C5"/>
    <w:rsid w:val="002625E0"/>
    <w:rsid w:val="002626C7"/>
    <w:rsid w:val="0026276C"/>
    <w:rsid w:val="002627EF"/>
    <w:rsid w:val="00262813"/>
    <w:rsid w:val="0026283B"/>
    <w:rsid w:val="00262912"/>
    <w:rsid w:val="002629B9"/>
    <w:rsid w:val="002629F4"/>
    <w:rsid w:val="00262A5C"/>
    <w:rsid w:val="00262A9D"/>
    <w:rsid w:val="00262ACE"/>
    <w:rsid w:val="00262C7A"/>
    <w:rsid w:val="00262C9D"/>
    <w:rsid w:val="00262D3F"/>
    <w:rsid w:val="00262DCD"/>
    <w:rsid w:val="00262DEC"/>
    <w:rsid w:val="00262EB9"/>
    <w:rsid w:val="00262EFC"/>
    <w:rsid w:val="00262F51"/>
    <w:rsid w:val="00263020"/>
    <w:rsid w:val="002630A6"/>
    <w:rsid w:val="00263173"/>
    <w:rsid w:val="002631A0"/>
    <w:rsid w:val="002631EC"/>
    <w:rsid w:val="00263263"/>
    <w:rsid w:val="00263372"/>
    <w:rsid w:val="002633AC"/>
    <w:rsid w:val="002633B1"/>
    <w:rsid w:val="002633D3"/>
    <w:rsid w:val="00263402"/>
    <w:rsid w:val="00263414"/>
    <w:rsid w:val="00263438"/>
    <w:rsid w:val="00263444"/>
    <w:rsid w:val="00263452"/>
    <w:rsid w:val="00263474"/>
    <w:rsid w:val="002634D0"/>
    <w:rsid w:val="00263583"/>
    <w:rsid w:val="002635BE"/>
    <w:rsid w:val="002635C6"/>
    <w:rsid w:val="002635E6"/>
    <w:rsid w:val="002636B0"/>
    <w:rsid w:val="002637A3"/>
    <w:rsid w:val="002637AA"/>
    <w:rsid w:val="002637C5"/>
    <w:rsid w:val="002637E9"/>
    <w:rsid w:val="00263840"/>
    <w:rsid w:val="00263854"/>
    <w:rsid w:val="00263918"/>
    <w:rsid w:val="00263925"/>
    <w:rsid w:val="002639BE"/>
    <w:rsid w:val="002639C3"/>
    <w:rsid w:val="00263A24"/>
    <w:rsid w:val="00263AD3"/>
    <w:rsid w:val="00263B00"/>
    <w:rsid w:val="00263B13"/>
    <w:rsid w:val="00263B64"/>
    <w:rsid w:val="00263B6C"/>
    <w:rsid w:val="00263C0A"/>
    <w:rsid w:val="00263CA6"/>
    <w:rsid w:val="00263CBB"/>
    <w:rsid w:val="00263CC0"/>
    <w:rsid w:val="00263CEB"/>
    <w:rsid w:val="00263D44"/>
    <w:rsid w:val="00263D7C"/>
    <w:rsid w:val="00263E36"/>
    <w:rsid w:val="00263EAD"/>
    <w:rsid w:val="00263EB3"/>
    <w:rsid w:val="00263EC5"/>
    <w:rsid w:val="00263EE5"/>
    <w:rsid w:val="0026400A"/>
    <w:rsid w:val="002640E7"/>
    <w:rsid w:val="00264132"/>
    <w:rsid w:val="00264134"/>
    <w:rsid w:val="0026414D"/>
    <w:rsid w:val="00264176"/>
    <w:rsid w:val="00264177"/>
    <w:rsid w:val="002642D1"/>
    <w:rsid w:val="0026445A"/>
    <w:rsid w:val="0026448A"/>
    <w:rsid w:val="002644E8"/>
    <w:rsid w:val="0026454E"/>
    <w:rsid w:val="00264590"/>
    <w:rsid w:val="00264636"/>
    <w:rsid w:val="0026468E"/>
    <w:rsid w:val="002646F3"/>
    <w:rsid w:val="002646F7"/>
    <w:rsid w:val="00264712"/>
    <w:rsid w:val="0026472E"/>
    <w:rsid w:val="00264752"/>
    <w:rsid w:val="00264774"/>
    <w:rsid w:val="002647A9"/>
    <w:rsid w:val="002647C7"/>
    <w:rsid w:val="002647E8"/>
    <w:rsid w:val="00264832"/>
    <w:rsid w:val="00264860"/>
    <w:rsid w:val="002648A0"/>
    <w:rsid w:val="002648AE"/>
    <w:rsid w:val="002648DF"/>
    <w:rsid w:val="002648EC"/>
    <w:rsid w:val="0026495C"/>
    <w:rsid w:val="002649A7"/>
    <w:rsid w:val="002649AA"/>
    <w:rsid w:val="002649CE"/>
    <w:rsid w:val="002649CF"/>
    <w:rsid w:val="00264A1F"/>
    <w:rsid w:val="00264A31"/>
    <w:rsid w:val="00264A76"/>
    <w:rsid w:val="00264AAC"/>
    <w:rsid w:val="00264B98"/>
    <w:rsid w:val="00264BEF"/>
    <w:rsid w:val="00264BF4"/>
    <w:rsid w:val="00264D51"/>
    <w:rsid w:val="00264DEF"/>
    <w:rsid w:val="00264F06"/>
    <w:rsid w:val="00265162"/>
    <w:rsid w:val="00265183"/>
    <w:rsid w:val="002651C9"/>
    <w:rsid w:val="00265254"/>
    <w:rsid w:val="0026531D"/>
    <w:rsid w:val="0026537C"/>
    <w:rsid w:val="0026539E"/>
    <w:rsid w:val="002653BF"/>
    <w:rsid w:val="0026542C"/>
    <w:rsid w:val="00265495"/>
    <w:rsid w:val="0026549D"/>
    <w:rsid w:val="00265557"/>
    <w:rsid w:val="00265594"/>
    <w:rsid w:val="0026559F"/>
    <w:rsid w:val="002655BB"/>
    <w:rsid w:val="002655D8"/>
    <w:rsid w:val="00265630"/>
    <w:rsid w:val="0026563D"/>
    <w:rsid w:val="00265674"/>
    <w:rsid w:val="00265675"/>
    <w:rsid w:val="002656BF"/>
    <w:rsid w:val="002656DD"/>
    <w:rsid w:val="0026575D"/>
    <w:rsid w:val="002657DA"/>
    <w:rsid w:val="002657E3"/>
    <w:rsid w:val="00265823"/>
    <w:rsid w:val="0026588F"/>
    <w:rsid w:val="0026591D"/>
    <w:rsid w:val="00265930"/>
    <w:rsid w:val="00265B2F"/>
    <w:rsid w:val="00265BD4"/>
    <w:rsid w:val="00265CD7"/>
    <w:rsid w:val="00265CFD"/>
    <w:rsid w:val="00265D7C"/>
    <w:rsid w:val="00265D9F"/>
    <w:rsid w:val="00265E1E"/>
    <w:rsid w:val="00265E2C"/>
    <w:rsid w:val="00265E88"/>
    <w:rsid w:val="00265EA8"/>
    <w:rsid w:val="00265ED3"/>
    <w:rsid w:val="00265F4D"/>
    <w:rsid w:val="00265FF0"/>
    <w:rsid w:val="00266064"/>
    <w:rsid w:val="00266090"/>
    <w:rsid w:val="00266121"/>
    <w:rsid w:val="0026623D"/>
    <w:rsid w:val="00266261"/>
    <w:rsid w:val="0026629E"/>
    <w:rsid w:val="0026630F"/>
    <w:rsid w:val="00266390"/>
    <w:rsid w:val="00266396"/>
    <w:rsid w:val="002663FE"/>
    <w:rsid w:val="00266406"/>
    <w:rsid w:val="00266438"/>
    <w:rsid w:val="00266473"/>
    <w:rsid w:val="00266497"/>
    <w:rsid w:val="002664D3"/>
    <w:rsid w:val="002664D7"/>
    <w:rsid w:val="00266589"/>
    <w:rsid w:val="002665BC"/>
    <w:rsid w:val="002665DB"/>
    <w:rsid w:val="00266600"/>
    <w:rsid w:val="00266649"/>
    <w:rsid w:val="00266708"/>
    <w:rsid w:val="00266743"/>
    <w:rsid w:val="0026678F"/>
    <w:rsid w:val="002667E7"/>
    <w:rsid w:val="002667FE"/>
    <w:rsid w:val="002668FB"/>
    <w:rsid w:val="00266969"/>
    <w:rsid w:val="0026696D"/>
    <w:rsid w:val="002669EA"/>
    <w:rsid w:val="00266AB6"/>
    <w:rsid w:val="00266B4B"/>
    <w:rsid w:val="00266BDE"/>
    <w:rsid w:val="00266C98"/>
    <w:rsid w:val="00266D93"/>
    <w:rsid w:val="00266DB5"/>
    <w:rsid w:val="00266E2D"/>
    <w:rsid w:val="00266ED0"/>
    <w:rsid w:val="00266EE7"/>
    <w:rsid w:val="00266F08"/>
    <w:rsid w:val="00266F42"/>
    <w:rsid w:val="00266F58"/>
    <w:rsid w:val="00266FB3"/>
    <w:rsid w:val="00266FCD"/>
    <w:rsid w:val="00266FD1"/>
    <w:rsid w:val="0026709E"/>
    <w:rsid w:val="002670F7"/>
    <w:rsid w:val="00267196"/>
    <w:rsid w:val="002671B7"/>
    <w:rsid w:val="002671C6"/>
    <w:rsid w:val="002671D9"/>
    <w:rsid w:val="00267238"/>
    <w:rsid w:val="00267263"/>
    <w:rsid w:val="00267276"/>
    <w:rsid w:val="0026729D"/>
    <w:rsid w:val="00267328"/>
    <w:rsid w:val="0026733D"/>
    <w:rsid w:val="0026736E"/>
    <w:rsid w:val="002673E1"/>
    <w:rsid w:val="0026742E"/>
    <w:rsid w:val="00267484"/>
    <w:rsid w:val="0026749A"/>
    <w:rsid w:val="002674B4"/>
    <w:rsid w:val="00267515"/>
    <w:rsid w:val="0026753E"/>
    <w:rsid w:val="00267550"/>
    <w:rsid w:val="00267571"/>
    <w:rsid w:val="0026760B"/>
    <w:rsid w:val="00267666"/>
    <w:rsid w:val="00267788"/>
    <w:rsid w:val="002677D4"/>
    <w:rsid w:val="00267880"/>
    <w:rsid w:val="002678CC"/>
    <w:rsid w:val="002679EA"/>
    <w:rsid w:val="002679F3"/>
    <w:rsid w:val="00267A66"/>
    <w:rsid w:val="00267ABD"/>
    <w:rsid w:val="00267ADA"/>
    <w:rsid w:val="00267B35"/>
    <w:rsid w:val="00267BAE"/>
    <w:rsid w:val="00267BC2"/>
    <w:rsid w:val="00267BD3"/>
    <w:rsid w:val="00267BDA"/>
    <w:rsid w:val="00267BF1"/>
    <w:rsid w:val="00267C01"/>
    <w:rsid w:val="00267DF6"/>
    <w:rsid w:val="00267E01"/>
    <w:rsid w:val="00267E6C"/>
    <w:rsid w:val="00267EE4"/>
    <w:rsid w:val="00267EED"/>
    <w:rsid w:val="00267F13"/>
    <w:rsid w:val="00267F15"/>
    <w:rsid w:val="0027007F"/>
    <w:rsid w:val="0027008E"/>
    <w:rsid w:val="0027009D"/>
    <w:rsid w:val="002700C4"/>
    <w:rsid w:val="0027010A"/>
    <w:rsid w:val="00270114"/>
    <w:rsid w:val="00270134"/>
    <w:rsid w:val="00270157"/>
    <w:rsid w:val="002701B9"/>
    <w:rsid w:val="00270320"/>
    <w:rsid w:val="0027035F"/>
    <w:rsid w:val="002703BD"/>
    <w:rsid w:val="00270408"/>
    <w:rsid w:val="00270460"/>
    <w:rsid w:val="0027056C"/>
    <w:rsid w:val="002705B4"/>
    <w:rsid w:val="002705B8"/>
    <w:rsid w:val="002705E3"/>
    <w:rsid w:val="0027067A"/>
    <w:rsid w:val="0027068F"/>
    <w:rsid w:val="00270806"/>
    <w:rsid w:val="00270825"/>
    <w:rsid w:val="00270835"/>
    <w:rsid w:val="00270854"/>
    <w:rsid w:val="00270893"/>
    <w:rsid w:val="002708A3"/>
    <w:rsid w:val="002708C2"/>
    <w:rsid w:val="0027094A"/>
    <w:rsid w:val="00270971"/>
    <w:rsid w:val="002709A2"/>
    <w:rsid w:val="002709F2"/>
    <w:rsid w:val="002709F4"/>
    <w:rsid w:val="002709F6"/>
    <w:rsid w:val="00270A26"/>
    <w:rsid w:val="00270A65"/>
    <w:rsid w:val="00270B28"/>
    <w:rsid w:val="00270BD8"/>
    <w:rsid w:val="00270C3D"/>
    <w:rsid w:val="00270C44"/>
    <w:rsid w:val="00270DAA"/>
    <w:rsid w:val="00270DCA"/>
    <w:rsid w:val="00270E01"/>
    <w:rsid w:val="00270E0F"/>
    <w:rsid w:val="00270E29"/>
    <w:rsid w:val="00270E7B"/>
    <w:rsid w:val="00270E87"/>
    <w:rsid w:val="00270EB5"/>
    <w:rsid w:val="00270EE9"/>
    <w:rsid w:val="0027102F"/>
    <w:rsid w:val="0027107B"/>
    <w:rsid w:val="00271099"/>
    <w:rsid w:val="0027113E"/>
    <w:rsid w:val="00271156"/>
    <w:rsid w:val="0027115A"/>
    <w:rsid w:val="0027117E"/>
    <w:rsid w:val="00271294"/>
    <w:rsid w:val="0027134D"/>
    <w:rsid w:val="00271419"/>
    <w:rsid w:val="00271575"/>
    <w:rsid w:val="00271597"/>
    <w:rsid w:val="00271626"/>
    <w:rsid w:val="00271682"/>
    <w:rsid w:val="002716B4"/>
    <w:rsid w:val="002716C5"/>
    <w:rsid w:val="00271723"/>
    <w:rsid w:val="00271760"/>
    <w:rsid w:val="002717B4"/>
    <w:rsid w:val="002717E3"/>
    <w:rsid w:val="002717F3"/>
    <w:rsid w:val="0027181C"/>
    <w:rsid w:val="00271846"/>
    <w:rsid w:val="00271863"/>
    <w:rsid w:val="0027186D"/>
    <w:rsid w:val="002718B4"/>
    <w:rsid w:val="00271907"/>
    <w:rsid w:val="0027193F"/>
    <w:rsid w:val="00271943"/>
    <w:rsid w:val="00271953"/>
    <w:rsid w:val="00271956"/>
    <w:rsid w:val="0027196F"/>
    <w:rsid w:val="00271A06"/>
    <w:rsid w:val="00271A2B"/>
    <w:rsid w:val="00271AFB"/>
    <w:rsid w:val="00271AFD"/>
    <w:rsid w:val="00271B10"/>
    <w:rsid w:val="00271B11"/>
    <w:rsid w:val="00271B13"/>
    <w:rsid w:val="00271B8D"/>
    <w:rsid w:val="00271BBD"/>
    <w:rsid w:val="00271BF5"/>
    <w:rsid w:val="00271C2A"/>
    <w:rsid w:val="00271C59"/>
    <w:rsid w:val="00271CB4"/>
    <w:rsid w:val="00271CC8"/>
    <w:rsid w:val="00271D13"/>
    <w:rsid w:val="00271D92"/>
    <w:rsid w:val="00271DC1"/>
    <w:rsid w:val="00271DC5"/>
    <w:rsid w:val="00271E31"/>
    <w:rsid w:val="00271E8A"/>
    <w:rsid w:val="00271FF2"/>
    <w:rsid w:val="002720CA"/>
    <w:rsid w:val="00272101"/>
    <w:rsid w:val="0027210B"/>
    <w:rsid w:val="002721D0"/>
    <w:rsid w:val="002721D8"/>
    <w:rsid w:val="00272225"/>
    <w:rsid w:val="00272255"/>
    <w:rsid w:val="00272290"/>
    <w:rsid w:val="002722EF"/>
    <w:rsid w:val="00272312"/>
    <w:rsid w:val="0027231A"/>
    <w:rsid w:val="00272347"/>
    <w:rsid w:val="0027235C"/>
    <w:rsid w:val="0027237F"/>
    <w:rsid w:val="002723CE"/>
    <w:rsid w:val="002723E3"/>
    <w:rsid w:val="002723EC"/>
    <w:rsid w:val="002723FD"/>
    <w:rsid w:val="00272405"/>
    <w:rsid w:val="00272525"/>
    <w:rsid w:val="00272538"/>
    <w:rsid w:val="002726A1"/>
    <w:rsid w:val="002726EE"/>
    <w:rsid w:val="002727DA"/>
    <w:rsid w:val="00272840"/>
    <w:rsid w:val="00272868"/>
    <w:rsid w:val="00272939"/>
    <w:rsid w:val="00272A2C"/>
    <w:rsid w:val="00272A57"/>
    <w:rsid w:val="00272A58"/>
    <w:rsid w:val="00272AFC"/>
    <w:rsid w:val="00272B24"/>
    <w:rsid w:val="00272B25"/>
    <w:rsid w:val="00272B47"/>
    <w:rsid w:val="00272BA1"/>
    <w:rsid w:val="00272BA9"/>
    <w:rsid w:val="00272BDE"/>
    <w:rsid w:val="00272C28"/>
    <w:rsid w:val="00272C84"/>
    <w:rsid w:val="00272CCE"/>
    <w:rsid w:val="00272D33"/>
    <w:rsid w:val="00272E41"/>
    <w:rsid w:val="00272E74"/>
    <w:rsid w:val="00272EAE"/>
    <w:rsid w:val="00272EBD"/>
    <w:rsid w:val="00272FDA"/>
    <w:rsid w:val="0027302F"/>
    <w:rsid w:val="00273053"/>
    <w:rsid w:val="00273057"/>
    <w:rsid w:val="0027305E"/>
    <w:rsid w:val="00273071"/>
    <w:rsid w:val="00273075"/>
    <w:rsid w:val="00273121"/>
    <w:rsid w:val="00273193"/>
    <w:rsid w:val="002731A1"/>
    <w:rsid w:val="00273226"/>
    <w:rsid w:val="00273230"/>
    <w:rsid w:val="00273286"/>
    <w:rsid w:val="002733C0"/>
    <w:rsid w:val="002733CC"/>
    <w:rsid w:val="00273436"/>
    <w:rsid w:val="00273439"/>
    <w:rsid w:val="002734C2"/>
    <w:rsid w:val="002734C3"/>
    <w:rsid w:val="002734D6"/>
    <w:rsid w:val="002734FA"/>
    <w:rsid w:val="00273541"/>
    <w:rsid w:val="00273581"/>
    <w:rsid w:val="00273585"/>
    <w:rsid w:val="00273637"/>
    <w:rsid w:val="0027369E"/>
    <w:rsid w:val="002736D6"/>
    <w:rsid w:val="002736E3"/>
    <w:rsid w:val="00273710"/>
    <w:rsid w:val="00273741"/>
    <w:rsid w:val="00273742"/>
    <w:rsid w:val="00273798"/>
    <w:rsid w:val="002737B5"/>
    <w:rsid w:val="00273812"/>
    <w:rsid w:val="00273864"/>
    <w:rsid w:val="0027387B"/>
    <w:rsid w:val="0027395C"/>
    <w:rsid w:val="00273992"/>
    <w:rsid w:val="00273994"/>
    <w:rsid w:val="002739DC"/>
    <w:rsid w:val="00273A9D"/>
    <w:rsid w:val="00273AD9"/>
    <w:rsid w:val="00273C12"/>
    <w:rsid w:val="00273C39"/>
    <w:rsid w:val="00273C40"/>
    <w:rsid w:val="00273C93"/>
    <w:rsid w:val="00273C9A"/>
    <w:rsid w:val="00273CD9"/>
    <w:rsid w:val="00273E89"/>
    <w:rsid w:val="00273EDE"/>
    <w:rsid w:val="00273EFA"/>
    <w:rsid w:val="00273F81"/>
    <w:rsid w:val="00273F87"/>
    <w:rsid w:val="00273FEC"/>
    <w:rsid w:val="00274098"/>
    <w:rsid w:val="00274116"/>
    <w:rsid w:val="00274198"/>
    <w:rsid w:val="0027419E"/>
    <w:rsid w:val="002741A7"/>
    <w:rsid w:val="002741ED"/>
    <w:rsid w:val="002741FD"/>
    <w:rsid w:val="002741FF"/>
    <w:rsid w:val="002742DA"/>
    <w:rsid w:val="00274335"/>
    <w:rsid w:val="00274431"/>
    <w:rsid w:val="0027444A"/>
    <w:rsid w:val="00274494"/>
    <w:rsid w:val="00274567"/>
    <w:rsid w:val="00274663"/>
    <w:rsid w:val="002746EA"/>
    <w:rsid w:val="0027475D"/>
    <w:rsid w:val="00274769"/>
    <w:rsid w:val="0027477D"/>
    <w:rsid w:val="002747B4"/>
    <w:rsid w:val="00274876"/>
    <w:rsid w:val="00274877"/>
    <w:rsid w:val="0027491D"/>
    <w:rsid w:val="002749AE"/>
    <w:rsid w:val="002749BA"/>
    <w:rsid w:val="00274A4D"/>
    <w:rsid w:val="00274A89"/>
    <w:rsid w:val="00274A9F"/>
    <w:rsid w:val="00274AA2"/>
    <w:rsid w:val="00274AA5"/>
    <w:rsid w:val="00274B6C"/>
    <w:rsid w:val="00274BF6"/>
    <w:rsid w:val="00274C17"/>
    <w:rsid w:val="00274C1D"/>
    <w:rsid w:val="00274CB9"/>
    <w:rsid w:val="00274CD8"/>
    <w:rsid w:val="00274CE6"/>
    <w:rsid w:val="00274D7E"/>
    <w:rsid w:val="00274D80"/>
    <w:rsid w:val="00274D8D"/>
    <w:rsid w:val="00274E5C"/>
    <w:rsid w:val="00274F5F"/>
    <w:rsid w:val="00274F76"/>
    <w:rsid w:val="00275021"/>
    <w:rsid w:val="00275025"/>
    <w:rsid w:val="00275056"/>
    <w:rsid w:val="00275059"/>
    <w:rsid w:val="00275069"/>
    <w:rsid w:val="00275076"/>
    <w:rsid w:val="00275137"/>
    <w:rsid w:val="00275143"/>
    <w:rsid w:val="00275241"/>
    <w:rsid w:val="0027525C"/>
    <w:rsid w:val="00275272"/>
    <w:rsid w:val="0027528D"/>
    <w:rsid w:val="002752CE"/>
    <w:rsid w:val="002752D2"/>
    <w:rsid w:val="00275358"/>
    <w:rsid w:val="002753C9"/>
    <w:rsid w:val="002753D5"/>
    <w:rsid w:val="002753FC"/>
    <w:rsid w:val="00275401"/>
    <w:rsid w:val="0027540F"/>
    <w:rsid w:val="002755A0"/>
    <w:rsid w:val="0027566D"/>
    <w:rsid w:val="002756AB"/>
    <w:rsid w:val="002756E2"/>
    <w:rsid w:val="002757DE"/>
    <w:rsid w:val="0027581A"/>
    <w:rsid w:val="00275858"/>
    <w:rsid w:val="0027590B"/>
    <w:rsid w:val="00275911"/>
    <w:rsid w:val="00275961"/>
    <w:rsid w:val="002759BB"/>
    <w:rsid w:val="002759D9"/>
    <w:rsid w:val="00275AD2"/>
    <w:rsid w:val="00275AE2"/>
    <w:rsid w:val="00275B26"/>
    <w:rsid w:val="00275B95"/>
    <w:rsid w:val="00275BD4"/>
    <w:rsid w:val="00275BE3"/>
    <w:rsid w:val="00275C3B"/>
    <w:rsid w:val="00275C4C"/>
    <w:rsid w:val="00275C54"/>
    <w:rsid w:val="00275C60"/>
    <w:rsid w:val="00275C82"/>
    <w:rsid w:val="00275CAB"/>
    <w:rsid w:val="00275DBC"/>
    <w:rsid w:val="00275DC5"/>
    <w:rsid w:val="00275DED"/>
    <w:rsid w:val="00275DF6"/>
    <w:rsid w:val="00275E0F"/>
    <w:rsid w:val="00275E64"/>
    <w:rsid w:val="00275E6A"/>
    <w:rsid w:val="00275EA1"/>
    <w:rsid w:val="00275EE0"/>
    <w:rsid w:val="00275EF0"/>
    <w:rsid w:val="00275EF4"/>
    <w:rsid w:val="00275F35"/>
    <w:rsid w:val="00275F7F"/>
    <w:rsid w:val="00275FB2"/>
    <w:rsid w:val="00276020"/>
    <w:rsid w:val="00276065"/>
    <w:rsid w:val="0027609E"/>
    <w:rsid w:val="002760A5"/>
    <w:rsid w:val="0027610A"/>
    <w:rsid w:val="0027610E"/>
    <w:rsid w:val="002761BE"/>
    <w:rsid w:val="002761E0"/>
    <w:rsid w:val="00276239"/>
    <w:rsid w:val="00276240"/>
    <w:rsid w:val="00276259"/>
    <w:rsid w:val="002762A7"/>
    <w:rsid w:val="00276371"/>
    <w:rsid w:val="00276379"/>
    <w:rsid w:val="0027639B"/>
    <w:rsid w:val="002763B5"/>
    <w:rsid w:val="00276411"/>
    <w:rsid w:val="0027646A"/>
    <w:rsid w:val="00276477"/>
    <w:rsid w:val="00276549"/>
    <w:rsid w:val="0027654C"/>
    <w:rsid w:val="002765D5"/>
    <w:rsid w:val="0027664E"/>
    <w:rsid w:val="00276664"/>
    <w:rsid w:val="002766C2"/>
    <w:rsid w:val="002766CB"/>
    <w:rsid w:val="002766F3"/>
    <w:rsid w:val="00276703"/>
    <w:rsid w:val="0027679E"/>
    <w:rsid w:val="002767D6"/>
    <w:rsid w:val="0027687C"/>
    <w:rsid w:val="002768F2"/>
    <w:rsid w:val="00276A2F"/>
    <w:rsid w:val="00276AE4"/>
    <w:rsid w:val="00276BA3"/>
    <w:rsid w:val="00276BBC"/>
    <w:rsid w:val="00276BD2"/>
    <w:rsid w:val="00276C00"/>
    <w:rsid w:val="00276C27"/>
    <w:rsid w:val="00276C2D"/>
    <w:rsid w:val="00276C36"/>
    <w:rsid w:val="00276C58"/>
    <w:rsid w:val="00276C93"/>
    <w:rsid w:val="00276CB9"/>
    <w:rsid w:val="00276CED"/>
    <w:rsid w:val="00276D5C"/>
    <w:rsid w:val="00276D75"/>
    <w:rsid w:val="00276D88"/>
    <w:rsid w:val="00276DC8"/>
    <w:rsid w:val="00276E3C"/>
    <w:rsid w:val="00276E61"/>
    <w:rsid w:val="00276E85"/>
    <w:rsid w:val="00276EA0"/>
    <w:rsid w:val="00276EB0"/>
    <w:rsid w:val="00276FB4"/>
    <w:rsid w:val="00276FCF"/>
    <w:rsid w:val="00277053"/>
    <w:rsid w:val="002770A8"/>
    <w:rsid w:val="00277118"/>
    <w:rsid w:val="002771BA"/>
    <w:rsid w:val="002771CB"/>
    <w:rsid w:val="00277283"/>
    <w:rsid w:val="002772AF"/>
    <w:rsid w:val="00277319"/>
    <w:rsid w:val="00277341"/>
    <w:rsid w:val="00277352"/>
    <w:rsid w:val="00277384"/>
    <w:rsid w:val="00277392"/>
    <w:rsid w:val="002773AD"/>
    <w:rsid w:val="002773C2"/>
    <w:rsid w:val="00277419"/>
    <w:rsid w:val="00277468"/>
    <w:rsid w:val="002774C3"/>
    <w:rsid w:val="002774EC"/>
    <w:rsid w:val="0027756A"/>
    <w:rsid w:val="0027759A"/>
    <w:rsid w:val="0027762F"/>
    <w:rsid w:val="00277632"/>
    <w:rsid w:val="0027766F"/>
    <w:rsid w:val="002776B6"/>
    <w:rsid w:val="002776F3"/>
    <w:rsid w:val="002779E8"/>
    <w:rsid w:val="002779EA"/>
    <w:rsid w:val="00277A9E"/>
    <w:rsid w:val="00277AD4"/>
    <w:rsid w:val="00277BCE"/>
    <w:rsid w:val="00277BF2"/>
    <w:rsid w:val="00277C1E"/>
    <w:rsid w:val="00277C8D"/>
    <w:rsid w:val="00277D55"/>
    <w:rsid w:val="00277DD8"/>
    <w:rsid w:val="00277F01"/>
    <w:rsid w:val="00277F0C"/>
    <w:rsid w:val="00277F27"/>
    <w:rsid w:val="00277FAD"/>
    <w:rsid w:val="0028003C"/>
    <w:rsid w:val="00280043"/>
    <w:rsid w:val="00280120"/>
    <w:rsid w:val="0028012B"/>
    <w:rsid w:val="00280154"/>
    <w:rsid w:val="00280170"/>
    <w:rsid w:val="002801AE"/>
    <w:rsid w:val="002801D3"/>
    <w:rsid w:val="00280201"/>
    <w:rsid w:val="00280205"/>
    <w:rsid w:val="00280245"/>
    <w:rsid w:val="0028024C"/>
    <w:rsid w:val="002802BD"/>
    <w:rsid w:val="00280380"/>
    <w:rsid w:val="00280384"/>
    <w:rsid w:val="002803C9"/>
    <w:rsid w:val="0028042F"/>
    <w:rsid w:val="00280443"/>
    <w:rsid w:val="00280505"/>
    <w:rsid w:val="00280529"/>
    <w:rsid w:val="00280556"/>
    <w:rsid w:val="002805E8"/>
    <w:rsid w:val="0028063A"/>
    <w:rsid w:val="00280695"/>
    <w:rsid w:val="00280703"/>
    <w:rsid w:val="00280723"/>
    <w:rsid w:val="002808D2"/>
    <w:rsid w:val="0028094B"/>
    <w:rsid w:val="00280A1B"/>
    <w:rsid w:val="00280A93"/>
    <w:rsid w:val="00280AEF"/>
    <w:rsid w:val="00280B0C"/>
    <w:rsid w:val="00280B28"/>
    <w:rsid w:val="00280C33"/>
    <w:rsid w:val="00280C7D"/>
    <w:rsid w:val="00280CDD"/>
    <w:rsid w:val="00280D31"/>
    <w:rsid w:val="00280D6E"/>
    <w:rsid w:val="00280DB6"/>
    <w:rsid w:val="00280E16"/>
    <w:rsid w:val="00280E4E"/>
    <w:rsid w:val="00280F16"/>
    <w:rsid w:val="00281006"/>
    <w:rsid w:val="00281014"/>
    <w:rsid w:val="0028101C"/>
    <w:rsid w:val="002810C2"/>
    <w:rsid w:val="002810FF"/>
    <w:rsid w:val="00281153"/>
    <w:rsid w:val="00281160"/>
    <w:rsid w:val="00281167"/>
    <w:rsid w:val="0028122B"/>
    <w:rsid w:val="0028122F"/>
    <w:rsid w:val="00281278"/>
    <w:rsid w:val="002812D1"/>
    <w:rsid w:val="002812D5"/>
    <w:rsid w:val="002812EC"/>
    <w:rsid w:val="00281308"/>
    <w:rsid w:val="002813E5"/>
    <w:rsid w:val="0028141C"/>
    <w:rsid w:val="0028144D"/>
    <w:rsid w:val="00281481"/>
    <w:rsid w:val="002814D6"/>
    <w:rsid w:val="0028151F"/>
    <w:rsid w:val="0028152E"/>
    <w:rsid w:val="00281541"/>
    <w:rsid w:val="0028156E"/>
    <w:rsid w:val="00281627"/>
    <w:rsid w:val="0028167B"/>
    <w:rsid w:val="002816AC"/>
    <w:rsid w:val="002816DB"/>
    <w:rsid w:val="00281785"/>
    <w:rsid w:val="00281796"/>
    <w:rsid w:val="002817E2"/>
    <w:rsid w:val="00281833"/>
    <w:rsid w:val="00281851"/>
    <w:rsid w:val="002818D4"/>
    <w:rsid w:val="002818E0"/>
    <w:rsid w:val="00281985"/>
    <w:rsid w:val="002819F3"/>
    <w:rsid w:val="002819FF"/>
    <w:rsid w:val="00281A21"/>
    <w:rsid w:val="00281A68"/>
    <w:rsid w:val="00281AEE"/>
    <w:rsid w:val="00281B66"/>
    <w:rsid w:val="00281B7C"/>
    <w:rsid w:val="00281C21"/>
    <w:rsid w:val="00281C36"/>
    <w:rsid w:val="00281CB1"/>
    <w:rsid w:val="00281D7C"/>
    <w:rsid w:val="00281DE7"/>
    <w:rsid w:val="00281E10"/>
    <w:rsid w:val="00281E6A"/>
    <w:rsid w:val="00281EF4"/>
    <w:rsid w:val="00281F12"/>
    <w:rsid w:val="00281F29"/>
    <w:rsid w:val="00281F4F"/>
    <w:rsid w:val="00282030"/>
    <w:rsid w:val="00282116"/>
    <w:rsid w:val="0028211D"/>
    <w:rsid w:val="0028220B"/>
    <w:rsid w:val="00282251"/>
    <w:rsid w:val="002822D1"/>
    <w:rsid w:val="0028231E"/>
    <w:rsid w:val="002823AE"/>
    <w:rsid w:val="00282412"/>
    <w:rsid w:val="002824B3"/>
    <w:rsid w:val="0028257E"/>
    <w:rsid w:val="00282597"/>
    <w:rsid w:val="0028263A"/>
    <w:rsid w:val="00282783"/>
    <w:rsid w:val="0028280A"/>
    <w:rsid w:val="00282826"/>
    <w:rsid w:val="00282882"/>
    <w:rsid w:val="002828F8"/>
    <w:rsid w:val="00282912"/>
    <w:rsid w:val="00282914"/>
    <w:rsid w:val="00282935"/>
    <w:rsid w:val="002829E1"/>
    <w:rsid w:val="00282A25"/>
    <w:rsid w:val="00282A33"/>
    <w:rsid w:val="00282A43"/>
    <w:rsid w:val="00282A46"/>
    <w:rsid w:val="00282A4C"/>
    <w:rsid w:val="00282A86"/>
    <w:rsid w:val="00282BBC"/>
    <w:rsid w:val="00282C14"/>
    <w:rsid w:val="00282C7B"/>
    <w:rsid w:val="00282C88"/>
    <w:rsid w:val="00282D63"/>
    <w:rsid w:val="00282DD1"/>
    <w:rsid w:val="00282E15"/>
    <w:rsid w:val="00282E48"/>
    <w:rsid w:val="00282E4E"/>
    <w:rsid w:val="00282E82"/>
    <w:rsid w:val="00282E8C"/>
    <w:rsid w:val="00282F79"/>
    <w:rsid w:val="00282F84"/>
    <w:rsid w:val="0028302C"/>
    <w:rsid w:val="00283055"/>
    <w:rsid w:val="002830D4"/>
    <w:rsid w:val="002830D7"/>
    <w:rsid w:val="0028319A"/>
    <w:rsid w:val="00283248"/>
    <w:rsid w:val="002832B5"/>
    <w:rsid w:val="002832F8"/>
    <w:rsid w:val="0028332A"/>
    <w:rsid w:val="00283339"/>
    <w:rsid w:val="002833D3"/>
    <w:rsid w:val="00283415"/>
    <w:rsid w:val="00283439"/>
    <w:rsid w:val="002834CA"/>
    <w:rsid w:val="00283536"/>
    <w:rsid w:val="002835BF"/>
    <w:rsid w:val="002836E5"/>
    <w:rsid w:val="002837B7"/>
    <w:rsid w:val="002837BA"/>
    <w:rsid w:val="00283885"/>
    <w:rsid w:val="00283925"/>
    <w:rsid w:val="002839C3"/>
    <w:rsid w:val="002839D3"/>
    <w:rsid w:val="00283A53"/>
    <w:rsid w:val="00283AB8"/>
    <w:rsid w:val="00283B38"/>
    <w:rsid w:val="00283BC8"/>
    <w:rsid w:val="00283BF6"/>
    <w:rsid w:val="00283C11"/>
    <w:rsid w:val="00283C50"/>
    <w:rsid w:val="00283C51"/>
    <w:rsid w:val="00283C9A"/>
    <w:rsid w:val="00283D1C"/>
    <w:rsid w:val="00283D65"/>
    <w:rsid w:val="00283DE1"/>
    <w:rsid w:val="00283DEF"/>
    <w:rsid w:val="00283ED9"/>
    <w:rsid w:val="00283F7D"/>
    <w:rsid w:val="00283F7F"/>
    <w:rsid w:val="00283F94"/>
    <w:rsid w:val="00283FFA"/>
    <w:rsid w:val="00284112"/>
    <w:rsid w:val="0028414E"/>
    <w:rsid w:val="0028422C"/>
    <w:rsid w:val="00284271"/>
    <w:rsid w:val="0028428A"/>
    <w:rsid w:val="002842A4"/>
    <w:rsid w:val="002842B1"/>
    <w:rsid w:val="002842B4"/>
    <w:rsid w:val="002842E5"/>
    <w:rsid w:val="00284311"/>
    <w:rsid w:val="0028432A"/>
    <w:rsid w:val="0028434F"/>
    <w:rsid w:val="0028435C"/>
    <w:rsid w:val="0028436C"/>
    <w:rsid w:val="002843C4"/>
    <w:rsid w:val="002843F6"/>
    <w:rsid w:val="0028440F"/>
    <w:rsid w:val="00284510"/>
    <w:rsid w:val="0028459B"/>
    <w:rsid w:val="00284605"/>
    <w:rsid w:val="00284616"/>
    <w:rsid w:val="00284691"/>
    <w:rsid w:val="002846A6"/>
    <w:rsid w:val="002846BA"/>
    <w:rsid w:val="00284717"/>
    <w:rsid w:val="002847F1"/>
    <w:rsid w:val="00284828"/>
    <w:rsid w:val="00284872"/>
    <w:rsid w:val="00284905"/>
    <w:rsid w:val="00284957"/>
    <w:rsid w:val="00284988"/>
    <w:rsid w:val="002849B4"/>
    <w:rsid w:val="002849D5"/>
    <w:rsid w:val="00284A88"/>
    <w:rsid w:val="00284B2C"/>
    <w:rsid w:val="00284B36"/>
    <w:rsid w:val="00284BB4"/>
    <w:rsid w:val="00284BB5"/>
    <w:rsid w:val="00284C69"/>
    <w:rsid w:val="00284CA1"/>
    <w:rsid w:val="00284CFC"/>
    <w:rsid w:val="00284D01"/>
    <w:rsid w:val="00284D10"/>
    <w:rsid w:val="00284D36"/>
    <w:rsid w:val="00284D49"/>
    <w:rsid w:val="00284D61"/>
    <w:rsid w:val="00284D82"/>
    <w:rsid w:val="00284DC8"/>
    <w:rsid w:val="00284E18"/>
    <w:rsid w:val="00284E30"/>
    <w:rsid w:val="00284EF3"/>
    <w:rsid w:val="00284F04"/>
    <w:rsid w:val="00284F06"/>
    <w:rsid w:val="00284F25"/>
    <w:rsid w:val="00284FAF"/>
    <w:rsid w:val="00284FB1"/>
    <w:rsid w:val="00284FC4"/>
    <w:rsid w:val="002850AE"/>
    <w:rsid w:val="0028514E"/>
    <w:rsid w:val="0028516D"/>
    <w:rsid w:val="00285180"/>
    <w:rsid w:val="002851DB"/>
    <w:rsid w:val="002851EC"/>
    <w:rsid w:val="0028520C"/>
    <w:rsid w:val="0028522D"/>
    <w:rsid w:val="0028529F"/>
    <w:rsid w:val="002852FE"/>
    <w:rsid w:val="00285346"/>
    <w:rsid w:val="0028535B"/>
    <w:rsid w:val="002853B4"/>
    <w:rsid w:val="002853DC"/>
    <w:rsid w:val="0028547A"/>
    <w:rsid w:val="0028549E"/>
    <w:rsid w:val="002854DB"/>
    <w:rsid w:val="00285535"/>
    <w:rsid w:val="00285552"/>
    <w:rsid w:val="002855DC"/>
    <w:rsid w:val="002855F0"/>
    <w:rsid w:val="0028561A"/>
    <w:rsid w:val="0028564C"/>
    <w:rsid w:val="0028571F"/>
    <w:rsid w:val="00285735"/>
    <w:rsid w:val="0028587B"/>
    <w:rsid w:val="002858A8"/>
    <w:rsid w:val="00285969"/>
    <w:rsid w:val="00285A40"/>
    <w:rsid w:val="00285A99"/>
    <w:rsid w:val="00285AA1"/>
    <w:rsid w:val="00285AA4"/>
    <w:rsid w:val="00285ADD"/>
    <w:rsid w:val="00285AF5"/>
    <w:rsid w:val="00285B0C"/>
    <w:rsid w:val="00285B65"/>
    <w:rsid w:val="00285B6C"/>
    <w:rsid w:val="00285BB7"/>
    <w:rsid w:val="00285C4E"/>
    <w:rsid w:val="00285D1E"/>
    <w:rsid w:val="00285D3C"/>
    <w:rsid w:val="00285DCC"/>
    <w:rsid w:val="00285DE9"/>
    <w:rsid w:val="00285E19"/>
    <w:rsid w:val="00286055"/>
    <w:rsid w:val="00286078"/>
    <w:rsid w:val="00286102"/>
    <w:rsid w:val="00286167"/>
    <w:rsid w:val="00286180"/>
    <w:rsid w:val="002861E7"/>
    <w:rsid w:val="00286211"/>
    <w:rsid w:val="00286236"/>
    <w:rsid w:val="0028627F"/>
    <w:rsid w:val="002862B3"/>
    <w:rsid w:val="002862C7"/>
    <w:rsid w:val="002862D0"/>
    <w:rsid w:val="002862FD"/>
    <w:rsid w:val="00286379"/>
    <w:rsid w:val="002863A2"/>
    <w:rsid w:val="00286406"/>
    <w:rsid w:val="00286428"/>
    <w:rsid w:val="00286434"/>
    <w:rsid w:val="00286487"/>
    <w:rsid w:val="002864D8"/>
    <w:rsid w:val="00286510"/>
    <w:rsid w:val="00286567"/>
    <w:rsid w:val="00286587"/>
    <w:rsid w:val="002866A3"/>
    <w:rsid w:val="002866B0"/>
    <w:rsid w:val="0028678A"/>
    <w:rsid w:val="0028681B"/>
    <w:rsid w:val="00286964"/>
    <w:rsid w:val="00286967"/>
    <w:rsid w:val="002869B2"/>
    <w:rsid w:val="00286A94"/>
    <w:rsid w:val="00286B75"/>
    <w:rsid w:val="00286B7C"/>
    <w:rsid w:val="00286BA3"/>
    <w:rsid w:val="00286C06"/>
    <w:rsid w:val="00286C0E"/>
    <w:rsid w:val="00286C40"/>
    <w:rsid w:val="00286C86"/>
    <w:rsid w:val="00286DD0"/>
    <w:rsid w:val="00286DFE"/>
    <w:rsid w:val="00286E5A"/>
    <w:rsid w:val="00286F34"/>
    <w:rsid w:val="00286FA6"/>
    <w:rsid w:val="00286FAD"/>
    <w:rsid w:val="00286FDE"/>
    <w:rsid w:val="00287048"/>
    <w:rsid w:val="0028705C"/>
    <w:rsid w:val="0028705F"/>
    <w:rsid w:val="002870BF"/>
    <w:rsid w:val="0028717D"/>
    <w:rsid w:val="0028746A"/>
    <w:rsid w:val="002874A9"/>
    <w:rsid w:val="002874B6"/>
    <w:rsid w:val="002874D2"/>
    <w:rsid w:val="0028750E"/>
    <w:rsid w:val="00287556"/>
    <w:rsid w:val="002875E3"/>
    <w:rsid w:val="00287640"/>
    <w:rsid w:val="002876AF"/>
    <w:rsid w:val="0028772E"/>
    <w:rsid w:val="002877CE"/>
    <w:rsid w:val="00287802"/>
    <w:rsid w:val="00287803"/>
    <w:rsid w:val="00287808"/>
    <w:rsid w:val="0028780F"/>
    <w:rsid w:val="00287895"/>
    <w:rsid w:val="0028789F"/>
    <w:rsid w:val="002878DF"/>
    <w:rsid w:val="002878F7"/>
    <w:rsid w:val="00287979"/>
    <w:rsid w:val="002879C7"/>
    <w:rsid w:val="00287B53"/>
    <w:rsid w:val="00287B64"/>
    <w:rsid w:val="00287BF3"/>
    <w:rsid w:val="00287BF4"/>
    <w:rsid w:val="00287BFA"/>
    <w:rsid w:val="00287C3B"/>
    <w:rsid w:val="00287C43"/>
    <w:rsid w:val="00287C6B"/>
    <w:rsid w:val="00287DD1"/>
    <w:rsid w:val="00287DD4"/>
    <w:rsid w:val="00287DE7"/>
    <w:rsid w:val="00287E3D"/>
    <w:rsid w:val="00287E74"/>
    <w:rsid w:val="00287EAC"/>
    <w:rsid w:val="00287F47"/>
    <w:rsid w:val="00287F7D"/>
    <w:rsid w:val="00287F86"/>
    <w:rsid w:val="00290045"/>
    <w:rsid w:val="0029006E"/>
    <w:rsid w:val="00290078"/>
    <w:rsid w:val="002900BD"/>
    <w:rsid w:val="0029010D"/>
    <w:rsid w:val="00290141"/>
    <w:rsid w:val="0029014E"/>
    <w:rsid w:val="002901D5"/>
    <w:rsid w:val="0029020E"/>
    <w:rsid w:val="00290237"/>
    <w:rsid w:val="00290293"/>
    <w:rsid w:val="002902C8"/>
    <w:rsid w:val="002902DF"/>
    <w:rsid w:val="002902EA"/>
    <w:rsid w:val="002903DF"/>
    <w:rsid w:val="002903EE"/>
    <w:rsid w:val="00290403"/>
    <w:rsid w:val="0029041E"/>
    <w:rsid w:val="002904CB"/>
    <w:rsid w:val="00290597"/>
    <w:rsid w:val="00290625"/>
    <w:rsid w:val="00290638"/>
    <w:rsid w:val="00290667"/>
    <w:rsid w:val="002906B8"/>
    <w:rsid w:val="0029073F"/>
    <w:rsid w:val="0029077B"/>
    <w:rsid w:val="00290786"/>
    <w:rsid w:val="002907D1"/>
    <w:rsid w:val="00290845"/>
    <w:rsid w:val="0029086A"/>
    <w:rsid w:val="0029088C"/>
    <w:rsid w:val="002908B3"/>
    <w:rsid w:val="002908E6"/>
    <w:rsid w:val="002908EF"/>
    <w:rsid w:val="002908F3"/>
    <w:rsid w:val="0029098F"/>
    <w:rsid w:val="002909FB"/>
    <w:rsid w:val="00290A72"/>
    <w:rsid w:val="00290B1A"/>
    <w:rsid w:val="00290B1D"/>
    <w:rsid w:val="00290B33"/>
    <w:rsid w:val="00290BB7"/>
    <w:rsid w:val="00290C1A"/>
    <w:rsid w:val="00290C9A"/>
    <w:rsid w:val="00290D0D"/>
    <w:rsid w:val="00290D1B"/>
    <w:rsid w:val="00290D4A"/>
    <w:rsid w:val="00290D64"/>
    <w:rsid w:val="00290D77"/>
    <w:rsid w:val="00290EB5"/>
    <w:rsid w:val="00290EBA"/>
    <w:rsid w:val="00290F1F"/>
    <w:rsid w:val="00290F48"/>
    <w:rsid w:val="00290FA4"/>
    <w:rsid w:val="00290FDA"/>
    <w:rsid w:val="00291016"/>
    <w:rsid w:val="00291046"/>
    <w:rsid w:val="00291062"/>
    <w:rsid w:val="0029108B"/>
    <w:rsid w:val="002910FB"/>
    <w:rsid w:val="00291117"/>
    <w:rsid w:val="00291172"/>
    <w:rsid w:val="002911AE"/>
    <w:rsid w:val="002911C0"/>
    <w:rsid w:val="0029121C"/>
    <w:rsid w:val="00291333"/>
    <w:rsid w:val="002913D4"/>
    <w:rsid w:val="0029146B"/>
    <w:rsid w:val="002914B2"/>
    <w:rsid w:val="00291533"/>
    <w:rsid w:val="0029153E"/>
    <w:rsid w:val="0029156F"/>
    <w:rsid w:val="002915A8"/>
    <w:rsid w:val="002915D2"/>
    <w:rsid w:val="00291617"/>
    <w:rsid w:val="00291629"/>
    <w:rsid w:val="00291677"/>
    <w:rsid w:val="0029168C"/>
    <w:rsid w:val="002916B6"/>
    <w:rsid w:val="002917FB"/>
    <w:rsid w:val="002917FD"/>
    <w:rsid w:val="002917FE"/>
    <w:rsid w:val="00291900"/>
    <w:rsid w:val="00291905"/>
    <w:rsid w:val="0029197D"/>
    <w:rsid w:val="00291A47"/>
    <w:rsid w:val="00291A51"/>
    <w:rsid w:val="00291ACE"/>
    <w:rsid w:val="00291B66"/>
    <w:rsid w:val="00291BE0"/>
    <w:rsid w:val="00291C25"/>
    <w:rsid w:val="00291D54"/>
    <w:rsid w:val="00291D65"/>
    <w:rsid w:val="00291E18"/>
    <w:rsid w:val="00291E5C"/>
    <w:rsid w:val="00291F25"/>
    <w:rsid w:val="00291F50"/>
    <w:rsid w:val="00291FEA"/>
    <w:rsid w:val="00291FEC"/>
    <w:rsid w:val="00292006"/>
    <w:rsid w:val="0029205F"/>
    <w:rsid w:val="00292075"/>
    <w:rsid w:val="002920F3"/>
    <w:rsid w:val="00292151"/>
    <w:rsid w:val="0029217F"/>
    <w:rsid w:val="002921E1"/>
    <w:rsid w:val="00292279"/>
    <w:rsid w:val="00292335"/>
    <w:rsid w:val="0029238C"/>
    <w:rsid w:val="002923B6"/>
    <w:rsid w:val="002923EC"/>
    <w:rsid w:val="002923F8"/>
    <w:rsid w:val="002924AC"/>
    <w:rsid w:val="002924D0"/>
    <w:rsid w:val="00292541"/>
    <w:rsid w:val="00292567"/>
    <w:rsid w:val="00292570"/>
    <w:rsid w:val="00292694"/>
    <w:rsid w:val="002926DF"/>
    <w:rsid w:val="0029274B"/>
    <w:rsid w:val="002928EC"/>
    <w:rsid w:val="002928F2"/>
    <w:rsid w:val="0029291F"/>
    <w:rsid w:val="00292921"/>
    <w:rsid w:val="0029293B"/>
    <w:rsid w:val="0029295D"/>
    <w:rsid w:val="0029295E"/>
    <w:rsid w:val="00292981"/>
    <w:rsid w:val="00292A58"/>
    <w:rsid w:val="00292A63"/>
    <w:rsid w:val="00292AD1"/>
    <w:rsid w:val="00292AD5"/>
    <w:rsid w:val="00292AFF"/>
    <w:rsid w:val="00292B26"/>
    <w:rsid w:val="00292B28"/>
    <w:rsid w:val="00292B56"/>
    <w:rsid w:val="00292B5B"/>
    <w:rsid w:val="00292B9B"/>
    <w:rsid w:val="00292C18"/>
    <w:rsid w:val="00292C1C"/>
    <w:rsid w:val="00292C48"/>
    <w:rsid w:val="00292C52"/>
    <w:rsid w:val="00292C78"/>
    <w:rsid w:val="00292C8B"/>
    <w:rsid w:val="00292CB3"/>
    <w:rsid w:val="00292D0B"/>
    <w:rsid w:val="00292D38"/>
    <w:rsid w:val="00292DC0"/>
    <w:rsid w:val="00292DF4"/>
    <w:rsid w:val="00292E57"/>
    <w:rsid w:val="00292E81"/>
    <w:rsid w:val="00292F20"/>
    <w:rsid w:val="00292F58"/>
    <w:rsid w:val="00292FC0"/>
    <w:rsid w:val="00293018"/>
    <w:rsid w:val="00293019"/>
    <w:rsid w:val="00293096"/>
    <w:rsid w:val="0029312F"/>
    <w:rsid w:val="00293140"/>
    <w:rsid w:val="00293185"/>
    <w:rsid w:val="0029321A"/>
    <w:rsid w:val="0029322D"/>
    <w:rsid w:val="00293249"/>
    <w:rsid w:val="00293263"/>
    <w:rsid w:val="0029327F"/>
    <w:rsid w:val="00293298"/>
    <w:rsid w:val="0029329F"/>
    <w:rsid w:val="002932A5"/>
    <w:rsid w:val="00293312"/>
    <w:rsid w:val="0029331B"/>
    <w:rsid w:val="0029333D"/>
    <w:rsid w:val="0029333E"/>
    <w:rsid w:val="0029334A"/>
    <w:rsid w:val="002933E1"/>
    <w:rsid w:val="002933F4"/>
    <w:rsid w:val="00293405"/>
    <w:rsid w:val="00293477"/>
    <w:rsid w:val="00293501"/>
    <w:rsid w:val="00293510"/>
    <w:rsid w:val="00293514"/>
    <w:rsid w:val="00293531"/>
    <w:rsid w:val="0029354B"/>
    <w:rsid w:val="002935B4"/>
    <w:rsid w:val="00293665"/>
    <w:rsid w:val="0029366B"/>
    <w:rsid w:val="00293732"/>
    <w:rsid w:val="00293736"/>
    <w:rsid w:val="0029374A"/>
    <w:rsid w:val="00293760"/>
    <w:rsid w:val="0029376E"/>
    <w:rsid w:val="00293798"/>
    <w:rsid w:val="002937C1"/>
    <w:rsid w:val="002937E6"/>
    <w:rsid w:val="00293893"/>
    <w:rsid w:val="002938D6"/>
    <w:rsid w:val="002938DF"/>
    <w:rsid w:val="002938F1"/>
    <w:rsid w:val="00293970"/>
    <w:rsid w:val="0029398D"/>
    <w:rsid w:val="00293A15"/>
    <w:rsid w:val="00293A1B"/>
    <w:rsid w:val="00293A2E"/>
    <w:rsid w:val="00293AD6"/>
    <w:rsid w:val="00293B4C"/>
    <w:rsid w:val="00293B94"/>
    <w:rsid w:val="00293BA9"/>
    <w:rsid w:val="00293BF6"/>
    <w:rsid w:val="00293C4D"/>
    <w:rsid w:val="00293C4E"/>
    <w:rsid w:val="00293CD3"/>
    <w:rsid w:val="00293CFA"/>
    <w:rsid w:val="00293D03"/>
    <w:rsid w:val="00293D36"/>
    <w:rsid w:val="00293D5B"/>
    <w:rsid w:val="00293D65"/>
    <w:rsid w:val="00293DA3"/>
    <w:rsid w:val="00293E0D"/>
    <w:rsid w:val="00293E18"/>
    <w:rsid w:val="00293E87"/>
    <w:rsid w:val="00293EE9"/>
    <w:rsid w:val="00293F64"/>
    <w:rsid w:val="00293F82"/>
    <w:rsid w:val="00293FE9"/>
    <w:rsid w:val="00294036"/>
    <w:rsid w:val="00294066"/>
    <w:rsid w:val="002940A6"/>
    <w:rsid w:val="002940C7"/>
    <w:rsid w:val="00294126"/>
    <w:rsid w:val="0029414B"/>
    <w:rsid w:val="00294159"/>
    <w:rsid w:val="00294186"/>
    <w:rsid w:val="002941AE"/>
    <w:rsid w:val="002941C2"/>
    <w:rsid w:val="002941D5"/>
    <w:rsid w:val="002941E3"/>
    <w:rsid w:val="00294229"/>
    <w:rsid w:val="00294307"/>
    <w:rsid w:val="00294348"/>
    <w:rsid w:val="0029442A"/>
    <w:rsid w:val="00294481"/>
    <w:rsid w:val="00294568"/>
    <w:rsid w:val="002945D0"/>
    <w:rsid w:val="002945F9"/>
    <w:rsid w:val="002946A4"/>
    <w:rsid w:val="002946BA"/>
    <w:rsid w:val="002946E6"/>
    <w:rsid w:val="002946FF"/>
    <w:rsid w:val="00294846"/>
    <w:rsid w:val="0029486C"/>
    <w:rsid w:val="00294904"/>
    <w:rsid w:val="002949C1"/>
    <w:rsid w:val="00294A2A"/>
    <w:rsid w:val="00294A58"/>
    <w:rsid w:val="00294A9B"/>
    <w:rsid w:val="00294C76"/>
    <w:rsid w:val="00294CDE"/>
    <w:rsid w:val="00294CF3"/>
    <w:rsid w:val="00294D85"/>
    <w:rsid w:val="00294D8C"/>
    <w:rsid w:val="00294DA1"/>
    <w:rsid w:val="00294DB0"/>
    <w:rsid w:val="00294DFA"/>
    <w:rsid w:val="00294E03"/>
    <w:rsid w:val="00294E2D"/>
    <w:rsid w:val="00294E48"/>
    <w:rsid w:val="00294EB4"/>
    <w:rsid w:val="00294EC8"/>
    <w:rsid w:val="00294EE8"/>
    <w:rsid w:val="00294F5E"/>
    <w:rsid w:val="00294F76"/>
    <w:rsid w:val="00294F7F"/>
    <w:rsid w:val="00294F85"/>
    <w:rsid w:val="00295073"/>
    <w:rsid w:val="002950C3"/>
    <w:rsid w:val="00295103"/>
    <w:rsid w:val="002951A6"/>
    <w:rsid w:val="002951B6"/>
    <w:rsid w:val="00295220"/>
    <w:rsid w:val="00295258"/>
    <w:rsid w:val="00295282"/>
    <w:rsid w:val="002952ED"/>
    <w:rsid w:val="00295386"/>
    <w:rsid w:val="0029538A"/>
    <w:rsid w:val="002953B3"/>
    <w:rsid w:val="002953E1"/>
    <w:rsid w:val="002953FF"/>
    <w:rsid w:val="00295437"/>
    <w:rsid w:val="002954A0"/>
    <w:rsid w:val="002954F5"/>
    <w:rsid w:val="0029561C"/>
    <w:rsid w:val="00295685"/>
    <w:rsid w:val="0029569A"/>
    <w:rsid w:val="002956A3"/>
    <w:rsid w:val="002956F5"/>
    <w:rsid w:val="0029570D"/>
    <w:rsid w:val="00295723"/>
    <w:rsid w:val="00295761"/>
    <w:rsid w:val="002957E1"/>
    <w:rsid w:val="00295824"/>
    <w:rsid w:val="002958A8"/>
    <w:rsid w:val="002958BA"/>
    <w:rsid w:val="002958FA"/>
    <w:rsid w:val="00295903"/>
    <w:rsid w:val="00295985"/>
    <w:rsid w:val="002959D2"/>
    <w:rsid w:val="002959FE"/>
    <w:rsid w:val="00295A02"/>
    <w:rsid w:val="00295A68"/>
    <w:rsid w:val="00295B2B"/>
    <w:rsid w:val="00295B30"/>
    <w:rsid w:val="00295B4C"/>
    <w:rsid w:val="00295B65"/>
    <w:rsid w:val="00295B96"/>
    <w:rsid w:val="00295BCB"/>
    <w:rsid w:val="00295BD0"/>
    <w:rsid w:val="00295BEB"/>
    <w:rsid w:val="00295BF4"/>
    <w:rsid w:val="00295C1E"/>
    <w:rsid w:val="00295C6A"/>
    <w:rsid w:val="00295C71"/>
    <w:rsid w:val="00295CA9"/>
    <w:rsid w:val="00295D0C"/>
    <w:rsid w:val="00295D41"/>
    <w:rsid w:val="00295D46"/>
    <w:rsid w:val="00295D54"/>
    <w:rsid w:val="00295D56"/>
    <w:rsid w:val="00295D5A"/>
    <w:rsid w:val="00295D8F"/>
    <w:rsid w:val="00295E4F"/>
    <w:rsid w:val="00295E96"/>
    <w:rsid w:val="00295EE3"/>
    <w:rsid w:val="00295F5B"/>
    <w:rsid w:val="00295F87"/>
    <w:rsid w:val="00295F96"/>
    <w:rsid w:val="00296029"/>
    <w:rsid w:val="00296043"/>
    <w:rsid w:val="002960F4"/>
    <w:rsid w:val="0029616F"/>
    <w:rsid w:val="00296170"/>
    <w:rsid w:val="002961A0"/>
    <w:rsid w:val="00296215"/>
    <w:rsid w:val="0029625C"/>
    <w:rsid w:val="00296268"/>
    <w:rsid w:val="00296275"/>
    <w:rsid w:val="002962E7"/>
    <w:rsid w:val="0029633C"/>
    <w:rsid w:val="00296342"/>
    <w:rsid w:val="0029640C"/>
    <w:rsid w:val="00296462"/>
    <w:rsid w:val="00296464"/>
    <w:rsid w:val="002964FD"/>
    <w:rsid w:val="00296537"/>
    <w:rsid w:val="0029655C"/>
    <w:rsid w:val="00296587"/>
    <w:rsid w:val="002965C1"/>
    <w:rsid w:val="002965CA"/>
    <w:rsid w:val="0029668D"/>
    <w:rsid w:val="00296693"/>
    <w:rsid w:val="002966B9"/>
    <w:rsid w:val="002966C6"/>
    <w:rsid w:val="002966E0"/>
    <w:rsid w:val="0029670E"/>
    <w:rsid w:val="00296827"/>
    <w:rsid w:val="00296846"/>
    <w:rsid w:val="0029686A"/>
    <w:rsid w:val="00296937"/>
    <w:rsid w:val="00296970"/>
    <w:rsid w:val="0029699E"/>
    <w:rsid w:val="002969AE"/>
    <w:rsid w:val="002969D1"/>
    <w:rsid w:val="00296A1C"/>
    <w:rsid w:val="00296A7F"/>
    <w:rsid w:val="00296A90"/>
    <w:rsid w:val="00296AA4"/>
    <w:rsid w:val="00296B6F"/>
    <w:rsid w:val="00296B80"/>
    <w:rsid w:val="00296C28"/>
    <w:rsid w:val="00296C52"/>
    <w:rsid w:val="00296CC6"/>
    <w:rsid w:val="00296CDB"/>
    <w:rsid w:val="00296CEA"/>
    <w:rsid w:val="00296D3E"/>
    <w:rsid w:val="00296D63"/>
    <w:rsid w:val="00296D80"/>
    <w:rsid w:val="00296D90"/>
    <w:rsid w:val="00296D91"/>
    <w:rsid w:val="00296DBF"/>
    <w:rsid w:val="00296DEB"/>
    <w:rsid w:val="00296F35"/>
    <w:rsid w:val="00296FBA"/>
    <w:rsid w:val="00297017"/>
    <w:rsid w:val="0029701E"/>
    <w:rsid w:val="00297021"/>
    <w:rsid w:val="002970CE"/>
    <w:rsid w:val="002970EC"/>
    <w:rsid w:val="00297197"/>
    <w:rsid w:val="0029719C"/>
    <w:rsid w:val="002971C0"/>
    <w:rsid w:val="00297208"/>
    <w:rsid w:val="00297286"/>
    <w:rsid w:val="002972B3"/>
    <w:rsid w:val="002972BE"/>
    <w:rsid w:val="002972C7"/>
    <w:rsid w:val="002972CA"/>
    <w:rsid w:val="002972DA"/>
    <w:rsid w:val="002973AF"/>
    <w:rsid w:val="00297436"/>
    <w:rsid w:val="0029748E"/>
    <w:rsid w:val="00297551"/>
    <w:rsid w:val="00297559"/>
    <w:rsid w:val="002976A2"/>
    <w:rsid w:val="002976FF"/>
    <w:rsid w:val="00297764"/>
    <w:rsid w:val="002977BE"/>
    <w:rsid w:val="00297823"/>
    <w:rsid w:val="00297831"/>
    <w:rsid w:val="00297893"/>
    <w:rsid w:val="002978B3"/>
    <w:rsid w:val="002978EC"/>
    <w:rsid w:val="002979AE"/>
    <w:rsid w:val="002979BD"/>
    <w:rsid w:val="002979CB"/>
    <w:rsid w:val="002979F4"/>
    <w:rsid w:val="00297A10"/>
    <w:rsid w:val="00297A94"/>
    <w:rsid w:val="00297B30"/>
    <w:rsid w:val="00297B46"/>
    <w:rsid w:val="00297B61"/>
    <w:rsid w:val="00297BE5"/>
    <w:rsid w:val="00297BE6"/>
    <w:rsid w:val="00297BF6"/>
    <w:rsid w:val="00297C74"/>
    <w:rsid w:val="00297CFC"/>
    <w:rsid w:val="00297D8A"/>
    <w:rsid w:val="00297E19"/>
    <w:rsid w:val="00297E57"/>
    <w:rsid w:val="00297EA4"/>
    <w:rsid w:val="00297F01"/>
    <w:rsid w:val="00297F69"/>
    <w:rsid w:val="00297FA2"/>
    <w:rsid w:val="00297FBD"/>
    <w:rsid w:val="00297FC0"/>
    <w:rsid w:val="002A0007"/>
    <w:rsid w:val="002A0103"/>
    <w:rsid w:val="002A0216"/>
    <w:rsid w:val="002A02A8"/>
    <w:rsid w:val="002A02EC"/>
    <w:rsid w:val="002A0313"/>
    <w:rsid w:val="002A035E"/>
    <w:rsid w:val="002A03A8"/>
    <w:rsid w:val="002A0401"/>
    <w:rsid w:val="002A042C"/>
    <w:rsid w:val="002A053C"/>
    <w:rsid w:val="002A0593"/>
    <w:rsid w:val="002A05E4"/>
    <w:rsid w:val="002A06A5"/>
    <w:rsid w:val="002A06CF"/>
    <w:rsid w:val="002A07A7"/>
    <w:rsid w:val="002A07F7"/>
    <w:rsid w:val="002A08AD"/>
    <w:rsid w:val="002A08B2"/>
    <w:rsid w:val="002A09A2"/>
    <w:rsid w:val="002A0B15"/>
    <w:rsid w:val="002A0BBF"/>
    <w:rsid w:val="002A0BEB"/>
    <w:rsid w:val="002A0C31"/>
    <w:rsid w:val="002A0C4D"/>
    <w:rsid w:val="002A0C58"/>
    <w:rsid w:val="002A0CB5"/>
    <w:rsid w:val="002A0CBC"/>
    <w:rsid w:val="002A0D4F"/>
    <w:rsid w:val="002A0D59"/>
    <w:rsid w:val="002A0DEF"/>
    <w:rsid w:val="002A0DF3"/>
    <w:rsid w:val="002A0DFF"/>
    <w:rsid w:val="002A0EFE"/>
    <w:rsid w:val="002A0F07"/>
    <w:rsid w:val="002A0F11"/>
    <w:rsid w:val="002A0F39"/>
    <w:rsid w:val="002A0F77"/>
    <w:rsid w:val="002A1003"/>
    <w:rsid w:val="002A1014"/>
    <w:rsid w:val="002A106E"/>
    <w:rsid w:val="002A1095"/>
    <w:rsid w:val="002A1113"/>
    <w:rsid w:val="002A1161"/>
    <w:rsid w:val="002A1194"/>
    <w:rsid w:val="002A11A7"/>
    <w:rsid w:val="002A11E5"/>
    <w:rsid w:val="002A12CA"/>
    <w:rsid w:val="002A12DD"/>
    <w:rsid w:val="002A133E"/>
    <w:rsid w:val="002A13B5"/>
    <w:rsid w:val="002A13D2"/>
    <w:rsid w:val="002A13DE"/>
    <w:rsid w:val="002A141D"/>
    <w:rsid w:val="002A14A9"/>
    <w:rsid w:val="002A1584"/>
    <w:rsid w:val="002A1587"/>
    <w:rsid w:val="002A15BF"/>
    <w:rsid w:val="002A161E"/>
    <w:rsid w:val="002A173A"/>
    <w:rsid w:val="002A17E7"/>
    <w:rsid w:val="002A1813"/>
    <w:rsid w:val="002A1880"/>
    <w:rsid w:val="002A1901"/>
    <w:rsid w:val="002A1948"/>
    <w:rsid w:val="002A1964"/>
    <w:rsid w:val="002A1968"/>
    <w:rsid w:val="002A199B"/>
    <w:rsid w:val="002A19EE"/>
    <w:rsid w:val="002A1A0A"/>
    <w:rsid w:val="002A1A24"/>
    <w:rsid w:val="002A1AC0"/>
    <w:rsid w:val="002A1ADC"/>
    <w:rsid w:val="002A1AE6"/>
    <w:rsid w:val="002A1B46"/>
    <w:rsid w:val="002A1BBC"/>
    <w:rsid w:val="002A1C01"/>
    <w:rsid w:val="002A1D29"/>
    <w:rsid w:val="002A1D80"/>
    <w:rsid w:val="002A1D98"/>
    <w:rsid w:val="002A1DB1"/>
    <w:rsid w:val="002A1E0D"/>
    <w:rsid w:val="002A1E25"/>
    <w:rsid w:val="002A1E63"/>
    <w:rsid w:val="002A1EB5"/>
    <w:rsid w:val="002A1EDE"/>
    <w:rsid w:val="002A1FAD"/>
    <w:rsid w:val="002A1FC3"/>
    <w:rsid w:val="002A200C"/>
    <w:rsid w:val="002A202C"/>
    <w:rsid w:val="002A204D"/>
    <w:rsid w:val="002A205A"/>
    <w:rsid w:val="002A207C"/>
    <w:rsid w:val="002A2091"/>
    <w:rsid w:val="002A20B4"/>
    <w:rsid w:val="002A20DB"/>
    <w:rsid w:val="002A2171"/>
    <w:rsid w:val="002A2189"/>
    <w:rsid w:val="002A21A6"/>
    <w:rsid w:val="002A224D"/>
    <w:rsid w:val="002A228A"/>
    <w:rsid w:val="002A2298"/>
    <w:rsid w:val="002A22F8"/>
    <w:rsid w:val="002A230B"/>
    <w:rsid w:val="002A24D8"/>
    <w:rsid w:val="002A24EE"/>
    <w:rsid w:val="002A2577"/>
    <w:rsid w:val="002A25EB"/>
    <w:rsid w:val="002A2600"/>
    <w:rsid w:val="002A26B5"/>
    <w:rsid w:val="002A26DC"/>
    <w:rsid w:val="002A274D"/>
    <w:rsid w:val="002A277C"/>
    <w:rsid w:val="002A27DB"/>
    <w:rsid w:val="002A2817"/>
    <w:rsid w:val="002A2872"/>
    <w:rsid w:val="002A2A1A"/>
    <w:rsid w:val="002A2A27"/>
    <w:rsid w:val="002A2A31"/>
    <w:rsid w:val="002A2A34"/>
    <w:rsid w:val="002A2A6D"/>
    <w:rsid w:val="002A2AD4"/>
    <w:rsid w:val="002A2AEA"/>
    <w:rsid w:val="002A2B08"/>
    <w:rsid w:val="002A2B3E"/>
    <w:rsid w:val="002A2BAB"/>
    <w:rsid w:val="002A2D69"/>
    <w:rsid w:val="002A2D9F"/>
    <w:rsid w:val="002A2E2A"/>
    <w:rsid w:val="002A2E46"/>
    <w:rsid w:val="002A2E69"/>
    <w:rsid w:val="002A2E9F"/>
    <w:rsid w:val="002A2EBA"/>
    <w:rsid w:val="002A2F6F"/>
    <w:rsid w:val="002A2F9F"/>
    <w:rsid w:val="002A30B1"/>
    <w:rsid w:val="002A30C1"/>
    <w:rsid w:val="002A3191"/>
    <w:rsid w:val="002A319B"/>
    <w:rsid w:val="002A3213"/>
    <w:rsid w:val="002A3233"/>
    <w:rsid w:val="002A32B1"/>
    <w:rsid w:val="002A32F6"/>
    <w:rsid w:val="002A33C8"/>
    <w:rsid w:val="002A33D9"/>
    <w:rsid w:val="002A3433"/>
    <w:rsid w:val="002A34AC"/>
    <w:rsid w:val="002A369C"/>
    <w:rsid w:val="002A36A1"/>
    <w:rsid w:val="002A36EA"/>
    <w:rsid w:val="002A3748"/>
    <w:rsid w:val="002A37BA"/>
    <w:rsid w:val="002A3886"/>
    <w:rsid w:val="002A39C4"/>
    <w:rsid w:val="002A3A4E"/>
    <w:rsid w:val="002A3A68"/>
    <w:rsid w:val="002A3A70"/>
    <w:rsid w:val="002A3B63"/>
    <w:rsid w:val="002A3B79"/>
    <w:rsid w:val="002A3B9C"/>
    <w:rsid w:val="002A3C01"/>
    <w:rsid w:val="002A3C1D"/>
    <w:rsid w:val="002A3C54"/>
    <w:rsid w:val="002A3C7B"/>
    <w:rsid w:val="002A3CB4"/>
    <w:rsid w:val="002A3D0A"/>
    <w:rsid w:val="002A3EA7"/>
    <w:rsid w:val="002A3F04"/>
    <w:rsid w:val="002A3F06"/>
    <w:rsid w:val="002A3F2B"/>
    <w:rsid w:val="002A3F4C"/>
    <w:rsid w:val="002A3F79"/>
    <w:rsid w:val="002A3FEC"/>
    <w:rsid w:val="002A3FFA"/>
    <w:rsid w:val="002A403B"/>
    <w:rsid w:val="002A410A"/>
    <w:rsid w:val="002A4132"/>
    <w:rsid w:val="002A4163"/>
    <w:rsid w:val="002A41A4"/>
    <w:rsid w:val="002A41F6"/>
    <w:rsid w:val="002A4258"/>
    <w:rsid w:val="002A436D"/>
    <w:rsid w:val="002A43DE"/>
    <w:rsid w:val="002A43EA"/>
    <w:rsid w:val="002A4452"/>
    <w:rsid w:val="002A449A"/>
    <w:rsid w:val="002A4536"/>
    <w:rsid w:val="002A4593"/>
    <w:rsid w:val="002A45DF"/>
    <w:rsid w:val="002A45F8"/>
    <w:rsid w:val="002A4616"/>
    <w:rsid w:val="002A461B"/>
    <w:rsid w:val="002A4673"/>
    <w:rsid w:val="002A46AB"/>
    <w:rsid w:val="002A4767"/>
    <w:rsid w:val="002A4789"/>
    <w:rsid w:val="002A480D"/>
    <w:rsid w:val="002A4810"/>
    <w:rsid w:val="002A4905"/>
    <w:rsid w:val="002A492E"/>
    <w:rsid w:val="002A494F"/>
    <w:rsid w:val="002A49B0"/>
    <w:rsid w:val="002A49F8"/>
    <w:rsid w:val="002A4A43"/>
    <w:rsid w:val="002A4A7F"/>
    <w:rsid w:val="002A4A9B"/>
    <w:rsid w:val="002A4AB2"/>
    <w:rsid w:val="002A4AB9"/>
    <w:rsid w:val="002A4ACE"/>
    <w:rsid w:val="002A4BE9"/>
    <w:rsid w:val="002A4C1B"/>
    <w:rsid w:val="002A4C27"/>
    <w:rsid w:val="002A4CA8"/>
    <w:rsid w:val="002A4D0F"/>
    <w:rsid w:val="002A4D13"/>
    <w:rsid w:val="002A4D43"/>
    <w:rsid w:val="002A4D55"/>
    <w:rsid w:val="002A4D9D"/>
    <w:rsid w:val="002A4DA3"/>
    <w:rsid w:val="002A4DCE"/>
    <w:rsid w:val="002A4DE6"/>
    <w:rsid w:val="002A4E5E"/>
    <w:rsid w:val="002A4EA8"/>
    <w:rsid w:val="002A4F2C"/>
    <w:rsid w:val="002A4FBD"/>
    <w:rsid w:val="002A4FC0"/>
    <w:rsid w:val="002A4FEE"/>
    <w:rsid w:val="002A5056"/>
    <w:rsid w:val="002A50EA"/>
    <w:rsid w:val="002A5105"/>
    <w:rsid w:val="002A511F"/>
    <w:rsid w:val="002A5148"/>
    <w:rsid w:val="002A51C8"/>
    <w:rsid w:val="002A51E4"/>
    <w:rsid w:val="002A5233"/>
    <w:rsid w:val="002A526B"/>
    <w:rsid w:val="002A529E"/>
    <w:rsid w:val="002A52C0"/>
    <w:rsid w:val="002A5322"/>
    <w:rsid w:val="002A5385"/>
    <w:rsid w:val="002A5546"/>
    <w:rsid w:val="002A55E4"/>
    <w:rsid w:val="002A56AF"/>
    <w:rsid w:val="002A5761"/>
    <w:rsid w:val="002A581B"/>
    <w:rsid w:val="002A583E"/>
    <w:rsid w:val="002A58B2"/>
    <w:rsid w:val="002A58B3"/>
    <w:rsid w:val="002A58BA"/>
    <w:rsid w:val="002A58BB"/>
    <w:rsid w:val="002A58D3"/>
    <w:rsid w:val="002A58E2"/>
    <w:rsid w:val="002A58F2"/>
    <w:rsid w:val="002A593B"/>
    <w:rsid w:val="002A59E6"/>
    <w:rsid w:val="002A5A1C"/>
    <w:rsid w:val="002A5A1D"/>
    <w:rsid w:val="002A5A3F"/>
    <w:rsid w:val="002A5A48"/>
    <w:rsid w:val="002A5AB1"/>
    <w:rsid w:val="002A5ABD"/>
    <w:rsid w:val="002A5AC0"/>
    <w:rsid w:val="002A5AD0"/>
    <w:rsid w:val="002A5B09"/>
    <w:rsid w:val="002A5B52"/>
    <w:rsid w:val="002A5BCE"/>
    <w:rsid w:val="002A5C05"/>
    <w:rsid w:val="002A5C91"/>
    <w:rsid w:val="002A5C9C"/>
    <w:rsid w:val="002A5D75"/>
    <w:rsid w:val="002A5DCA"/>
    <w:rsid w:val="002A5DF9"/>
    <w:rsid w:val="002A5E3F"/>
    <w:rsid w:val="002A5EA0"/>
    <w:rsid w:val="002A5F03"/>
    <w:rsid w:val="002A5FFF"/>
    <w:rsid w:val="002A6000"/>
    <w:rsid w:val="002A6031"/>
    <w:rsid w:val="002A60F0"/>
    <w:rsid w:val="002A6181"/>
    <w:rsid w:val="002A6182"/>
    <w:rsid w:val="002A61A7"/>
    <w:rsid w:val="002A61DA"/>
    <w:rsid w:val="002A6241"/>
    <w:rsid w:val="002A62FD"/>
    <w:rsid w:val="002A6321"/>
    <w:rsid w:val="002A632D"/>
    <w:rsid w:val="002A6342"/>
    <w:rsid w:val="002A637C"/>
    <w:rsid w:val="002A6447"/>
    <w:rsid w:val="002A64D0"/>
    <w:rsid w:val="002A654A"/>
    <w:rsid w:val="002A6579"/>
    <w:rsid w:val="002A6665"/>
    <w:rsid w:val="002A66A9"/>
    <w:rsid w:val="002A66C9"/>
    <w:rsid w:val="002A6788"/>
    <w:rsid w:val="002A67A6"/>
    <w:rsid w:val="002A67D1"/>
    <w:rsid w:val="002A682F"/>
    <w:rsid w:val="002A6839"/>
    <w:rsid w:val="002A6892"/>
    <w:rsid w:val="002A6899"/>
    <w:rsid w:val="002A689E"/>
    <w:rsid w:val="002A68DD"/>
    <w:rsid w:val="002A6958"/>
    <w:rsid w:val="002A69DA"/>
    <w:rsid w:val="002A6B3E"/>
    <w:rsid w:val="002A6CA5"/>
    <w:rsid w:val="002A6D15"/>
    <w:rsid w:val="002A6D28"/>
    <w:rsid w:val="002A6D43"/>
    <w:rsid w:val="002A6D93"/>
    <w:rsid w:val="002A6E62"/>
    <w:rsid w:val="002A6E69"/>
    <w:rsid w:val="002A6EE7"/>
    <w:rsid w:val="002A6F0B"/>
    <w:rsid w:val="002A6F41"/>
    <w:rsid w:val="002A6F97"/>
    <w:rsid w:val="002A6FFC"/>
    <w:rsid w:val="002A7070"/>
    <w:rsid w:val="002A70F6"/>
    <w:rsid w:val="002A7179"/>
    <w:rsid w:val="002A71A0"/>
    <w:rsid w:val="002A71A3"/>
    <w:rsid w:val="002A7208"/>
    <w:rsid w:val="002A7210"/>
    <w:rsid w:val="002A721A"/>
    <w:rsid w:val="002A7224"/>
    <w:rsid w:val="002A7337"/>
    <w:rsid w:val="002A734F"/>
    <w:rsid w:val="002A7483"/>
    <w:rsid w:val="002A74EF"/>
    <w:rsid w:val="002A7508"/>
    <w:rsid w:val="002A7570"/>
    <w:rsid w:val="002A7613"/>
    <w:rsid w:val="002A769F"/>
    <w:rsid w:val="002A76DA"/>
    <w:rsid w:val="002A76FB"/>
    <w:rsid w:val="002A7743"/>
    <w:rsid w:val="002A77CC"/>
    <w:rsid w:val="002A780A"/>
    <w:rsid w:val="002A7961"/>
    <w:rsid w:val="002A7964"/>
    <w:rsid w:val="002A7995"/>
    <w:rsid w:val="002A79DC"/>
    <w:rsid w:val="002A79F5"/>
    <w:rsid w:val="002A7A1A"/>
    <w:rsid w:val="002A7A31"/>
    <w:rsid w:val="002A7A4A"/>
    <w:rsid w:val="002A7A61"/>
    <w:rsid w:val="002A7AEE"/>
    <w:rsid w:val="002A7B91"/>
    <w:rsid w:val="002A7BA4"/>
    <w:rsid w:val="002A7BD6"/>
    <w:rsid w:val="002A7C92"/>
    <w:rsid w:val="002A7C9C"/>
    <w:rsid w:val="002A7CE2"/>
    <w:rsid w:val="002A7DF0"/>
    <w:rsid w:val="002A7E1B"/>
    <w:rsid w:val="002A7E68"/>
    <w:rsid w:val="002A7E7E"/>
    <w:rsid w:val="002A7E86"/>
    <w:rsid w:val="002A7EA1"/>
    <w:rsid w:val="002A7F07"/>
    <w:rsid w:val="002A7F13"/>
    <w:rsid w:val="002A7F76"/>
    <w:rsid w:val="002A7F88"/>
    <w:rsid w:val="002A7F9C"/>
    <w:rsid w:val="002A7FF1"/>
    <w:rsid w:val="002B000C"/>
    <w:rsid w:val="002B0070"/>
    <w:rsid w:val="002B00D6"/>
    <w:rsid w:val="002B012F"/>
    <w:rsid w:val="002B0140"/>
    <w:rsid w:val="002B0234"/>
    <w:rsid w:val="002B02BB"/>
    <w:rsid w:val="002B04FB"/>
    <w:rsid w:val="002B05AD"/>
    <w:rsid w:val="002B05F0"/>
    <w:rsid w:val="002B0676"/>
    <w:rsid w:val="002B068A"/>
    <w:rsid w:val="002B0741"/>
    <w:rsid w:val="002B0776"/>
    <w:rsid w:val="002B0861"/>
    <w:rsid w:val="002B08D9"/>
    <w:rsid w:val="002B093A"/>
    <w:rsid w:val="002B094B"/>
    <w:rsid w:val="002B0A5B"/>
    <w:rsid w:val="002B0A80"/>
    <w:rsid w:val="002B0AA6"/>
    <w:rsid w:val="002B0ADB"/>
    <w:rsid w:val="002B0AE9"/>
    <w:rsid w:val="002B0AF9"/>
    <w:rsid w:val="002B0AFF"/>
    <w:rsid w:val="002B0B3A"/>
    <w:rsid w:val="002B0B91"/>
    <w:rsid w:val="002B0D3E"/>
    <w:rsid w:val="002B0DAD"/>
    <w:rsid w:val="002B0DBC"/>
    <w:rsid w:val="002B0E47"/>
    <w:rsid w:val="002B0E82"/>
    <w:rsid w:val="002B0EB2"/>
    <w:rsid w:val="002B0F31"/>
    <w:rsid w:val="002B0F42"/>
    <w:rsid w:val="002B0F87"/>
    <w:rsid w:val="002B0F94"/>
    <w:rsid w:val="002B0FB2"/>
    <w:rsid w:val="002B1145"/>
    <w:rsid w:val="002B114D"/>
    <w:rsid w:val="002B1168"/>
    <w:rsid w:val="002B1170"/>
    <w:rsid w:val="002B1183"/>
    <w:rsid w:val="002B1188"/>
    <w:rsid w:val="002B1189"/>
    <w:rsid w:val="002B125D"/>
    <w:rsid w:val="002B12A7"/>
    <w:rsid w:val="002B12B8"/>
    <w:rsid w:val="002B133F"/>
    <w:rsid w:val="002B138F"/>
    <w:rsid w:val="002B13A8"/>
    <w:rsid w:val="002B148F"/>
    <w:rsid w:val="002B14B4"/>
    <w:rsid w:val="002B14C9"/>
    <w:rsid w:val="002B14DD"/>
    <w:rsid w:val="002B14E9"/>
    <w:rsid w:val="002B1509"/>
    <w:rsid w:val="002B1519"/>
    <w:rsid w:val="002B1531"/>
    <w:rsid w:val="002B1574"/>
    <w:rsid w:val="002B15CD"/>
    <w:rsid w:val="002B15D2"/>
    <w:rsid w:val="002B15EC"/>
    <w:rsid w:val="002B162E"/>
    <w:rsid w:val="002B16B9"/>
    <w:rsid w:val="002B1780"/>
    <w:rsid w:val="002B1797"/>
    <w:rsid w:val="002B1876"/>
    <w:rsid w:val="002B18A6"/>
    <w:rsid w:val="002B18D9"/>
    <w:rsid w:val="002B18DC"/>
    <w:rsid w:val="002B195A"/>
    <w:rsid w:val="002B1991"/>
    <w:rsid w:val="002B1AC5"/>
    <w:rsid w:val="002B1ACE"/>
    <w:rsid w:val="002B1B4E"/>
    <w:rsid w:val="002B1B58"/>
    <w:rsid w:val="002B1C00"/>
    <w:rsid w:val="002B1CA3"/>
    <w:rsid w:val="002B1CB7"/>
    <w:rsid w:val="002B1D8D"/>
    <w:rsid w:val="002B1E4D"/>
    <w:rsid w:val="002B1E8B"/>
    <w:rsid w:val="002B1EB1"/>
    <w:rsid w:val="002B1F39"/>
    <w:rsid w:val="002B1FC1"/>
    <w:rsid w:val="002B2010"/>
    <w:rsid w:val="002B202C"/>
    <w:rsid w:val="002B2033"/>
    <w:rsid w:val="002B205D"/>
    <w:rsid w:val="002B20FC"/>
    <w:rsid w:val="002B2138"/>
    <w:rsid w:val="002B2198"/>
    <w:rsid w:val="002B219A"/>
    <w:rsid w:val="002B2200"/>
    <w:rsid w:val="002B220F"/>
    <w:rsid w:val="002B2241"/>
    <w:rsid w:val="002B22A0"/>
    <w:rsid w:val="002B22B7"/>
    <w:rsid w:val="002B230C"/>
    <w:rsid w:val="002B23BC"/>
    <w:rsid w:val="002B23C0"/>
    <w:rsid w:val="002B24EB"/>
    <w:rsid w:val="002B24F8"/>
    <w:rsid w:val="002B254A"/>
    <w:rsid w:val="002B257B"/>
    <w:rsid w:val="002B2585"/>
    <w:rsid w:val="002B2592"/>
    <w:rsid w:val="002B25C1"/>
    <w:rsid w:val="002B2676"/>
    <w:rsid w:val="002B269C"/>
    <w:rsid w:val="002B26C6"/>
    <w:rsid w:val="002B26CD"/>
    <w:rsid w:val="002B26E3"/>
    <w:rsid w:val="002B271F"/>
    <w:rsid w:val="002B2760"/>
    <w:rsid w:val="002B2816"/>
    <w:rsid w:val="002B289B"/>
    <w:rsid w:val="002B289D"/>
    <w:rsid w:val="002B28EB"/>
    <w:rsid w:val="002B28FF"/>
    <w:rsid w:val="002B2989"/>
    <w:rsid w:val="002B2991"/>
    <w:rsid w:val="002B2997"/>
    <w:rsid w:val="002B29E5"/>
    <w:rsid w:val="002B29F6"/>
    <w:rsid w:val="002B2A07"/>
    <w:rsid w:val="002B2AF8"/>
    <w:rsid w:val="002B2B2A"/>
    <w:rsid w:val="002B2BD5"/>
    <w:rsid w:val="002B2BDD"/>
    <w:rsid w:val="002B2C22"/>
    <w:rsid w:val="002B2C8F"/>
    <w:rsid w:val="002B2CE5"/>
    <w:rsid w:val="002B2D2A"/>
    <w:rsid w:val="002B2D3D"/>
    <w:rsid w:val="002B2E0D"/>
    <w:rsid w:val="002B2E51"/>
    <w:rsid w:val="002B2E80"/>
    <w:rsid w:val="002B2E85"/>
    <w:rsid w:val="002B2EBB"/>
    <w:rsid w:val="002B2F85"/>
    <w:rsid w:val="002B2FA3"/>
    <w:rsid w:val="002B2FBD"/>
    <w:rsid w:val="002B2FC7"/>
    <w:rsid w:val="002B2FD0"/>
    <w:rsid w:val="002B2FF1"/>
    <w:rsid w:val="002B3003"/>
    <w:rsid w:val="002B3023"/>
    <w:rsid w:val="002B303C"/>
    <w:rsid w:val="002B30A7"/>
    <w:rsid w:val="002B3174"/>
    <w:rsid w:val="002B3222"/>
    <w:rsid w:val="002B3234"/>
    <w:rsid w:val="002B3242"/>
    <w:rsid w:val="002B3246"/>
    <w:rsid w:val="002B331B"/>
    <w:rsid w:val="002B339A"/>
    <w:rsid w:val="002B33E9"/>
    <w:rsid w:val="002B33EB"/>
    <w:rsid w:val="002B3472"/>
    <w:rsid w:val="002B3488"/>
    <w:rsid w:val="002B34AC"/>
    <w:rsid w:val="002B34F8"/>
    <w:rsid w:val="002B3568"/>
    <w:rsid w:val="002B3585"/>
    <w:rsid w:val="002B35F3"/>
    <w:rsid w:val="002B35FB"/>
    <w:rsid w:val="002B35FE"/>
    <w:rsid w:val="002B364A"/>
    <w:rsid w:val="002B365B"/>
    <w:rsid w:val="002B36F1"/>
    <w:rsid w:val="002B373D"/>
    <w:rsid w:val="002B37E0"/>
    <w:rsid w:val="002B3822"/>
    <w:rsid w:val="002B3829"/>
    <w:rsid w:val="002B3942"/>
    <w:rsid w:val="002B3958"/>
    <w:rsid w:val="002B3960"/>
    <w:rsid w:val="002B39C9"/>
    <w:rsid w:val="002B3A46"/>
    <w:rsid w:val="002B3A50"/>
    <w:rsid w:val="002B3AA0"/>
    <w:rsid w:val="002B3B03"/>
    <w:rsid w:val="002B3BA1"/>
    <w:rsid w:val="002B3BDE"/>
    <w:rsid w:val="002B3C50"/>
    <w:rsid w:val="002B3C76"/>
    <w:rsid w:val="002B3CFE"/>
    <w:rsid w:val="002B3D1A"/>
    <w:rsid w:val="002B3D6D"/>
    <w:rsid w:val="002B3D76"/>
    <w:rsid w:val="002B3DC3"/>
    <w:rsid w:val="002B3E00"/>
    <w:rsid w:val="002B3E84"/>
    <w:rsid w:val="002B3F66"/>
    <w:rsid w:val="002B3F7B"/>
    <w:rsid w:val="002B3FB6"/>
    <w:rsid w:val="002B3FC3"/>
    <w:rsid w:val="002B40D1"/>
    <w:rsid w:val="002B4259"/>
    <w:rsid w:val="002B428B"/>
    <w:rsid w:val="002B42EC"/>
    <w:rsid w:val="002B4359"/>
    <w:rsid w:val="002B43D4"/>
    <w:rsid w:val="002B441F"/>
    <w:rsid w:val="002B4437"/>
    <w:rsid w:val="002B445B"/>
    <w:rsid w:val="002B44FA"/>
    <w:rsid w:val="002B4514"/>
    <w:rsid w:val="002B45C1"/>
    <w:rsid w:val="002B45F5"/>
    <w:rsid w:val="002B461D"/>
    <w:rsid w:val="002B4760"/>
    <w:rsid w:val="002B477D"/>
    <w:rsid w:val="002B4793"/>
    <w:rsid w:val="002B488B"/>
    <w:rsid w:val="002B48C7"/>
    <w:rsid w:val="002B4959"/>
    <w:rsid w:val="002B497D"/>
    <w:rsid w:val="002B4988"/>
    <w:rsid w:val="002B49B1"/>
    <w:rsid w:val="002B4A3D"/>
    <w:rsid w:val="002B4A3E"/>
    <w:rsid w:val="002B4A43"/>
    <w:rsid w:val="002B4A9C"/>
    <w:rsid w:val="002B4AE9"/>
    <w:rsid w:val="002B4B8B"/>
    <w:rsid w:val="002B4BBB"/>
    <w:rsid w:val="002B4BD1"/>
    <w:rsid w:val="002B4BD5"/>
    <w:rsid w:val="002B4BE4"/>
    <w:rsid w:val="002B4C2D"/>
    <w:rsid w:val="002B4C6F"/>
    <w:rsid w:val="002B4D38"/>
    <w:rsid w:val="002B4D59"/>
    <w:rsid w:val="002B4D5E"/>
    <w:rsid w:val="002B4D8E"/>
    <w:rsid w:val="002B4D96"/>
    <w:rsid w:val="002B4DF8"/>
    <w:rsid w:val="002B4E64"/>
    <w:rsid w:val="002B4F17"/>
    <w:rsid w:val="002B4F4D"/>
    <w:rsid w:val="002B4F78"/>
    <w:rsid w:val="002B4FB1"/>
    <w:rsid w:val="002B4FDF"/>
    <w:rsid w:val="002B4FE7"/>
    <w:rsid w:val="002B5079"/>
    <w:rsid w:val="002B509E"/>
    <w:rsid w:val="002B50BE"/>
    <w:rsid w:val="002B50FC"/>
    <w:rsid w:val="002B5167"/>
    <w:rsid w:val="002B517A"/>
    <w:rsid w:val="002B51D2"/>
    <w:rsid w:val="002B525B"/>
    <w:rsid w:val="002B5327"/>
    <w:rsid w:val="002B541A"/>
    <w:rsid w:val="002B543B"/>
    <w:rsid w:val="002B545F"/>
    <w:rsid w:val="002B547B"/>
    <w:rsid w:val="002B54A6"/>
    <w:rsid w:val="002B54F4"/>
    <w:rsid w:val="002B552C"/>
    <w:rsid w:val="002B55A7"/>
    <w:rsid w:val="002B55DF"/>
    <w:rsid w:val="002B566F"/>
    <w:rsid w:val="002B570C"/>
    <w:rsid w:val="002B575C"/>
    <w:rsid w:val="002B57F8"/>
    <w:rsid w:val="002B5856"/>
    <w:rsid w:val="002B58A4"/>
    <w:rsid w:val="002B5937"/>
    <w:rsid w:val="002B59D7"/>
    <w:rsid w:val="002B5B28"/>
    <w:rsid w:val="002B5B44"/>
    <w:rsid w:val="002B5B4C"/>
    <w:rsid w:val="002B5B62"/>
    <w:rsid w:val="002B5B6E"/>
    <w:rsid w:val="002B5B85"/>
    <w:rsid w:val="002B5BCF"/>
    <w:rsid w:val="002B5BE1"/>
    <w:rsid w:val="002B5BF4"/>
    <w:rsid w:val="002B5C35"/>
    <w:rsid w:val="002B5CF0"/>
    <w:rsid w:val="002B5E01"/>
    <w:rsid w:val="002B5E15"/>
    <w:rsid w:val="002B5E6E"/>
    <w:rsid w:val="002B5E82"/>
    <w:rsid w:val="002B5EA1"/>
    <w:rsid w:val="002B5EA7"/>
    <w:rsid w:val="002B5F1B"/>
    <w:rsid w:val="002B5F41"/>
    <w:rsid w:val="002B6035"/>
    <w:rsid w:val="002B604C"/>
    <w:rsid w:val="002B606A"/>
    <w:rsid w:val="002B6072"/>
    <w:rsid w:val="002B607F"/>
    <w:rsid w:val="002B60DF"/>
    <w:rsid w:val="002B6235"/>
    <w:rsid w:val="002B62FD"/>
    <w:rsid w:val="002B6310"/>
    <w:rsid w:val="002B631C"/>
    <w:rsid w:val="002B6345"/>
    <w:rsid w:val="002B63B3"/>
    <w:rsid w:val="002B6445"/>
    <w:rsid w:val="002B645D"/>
    <w:rsid w:val="002B6487"/>
    <w:rsid w:val="002B649B"/>
    <w:rsid w:val="002B6534"/>
    <w:rsid w:val="002B65A0"/>
    <w:rsid w:val="002B65BD"/>
    <w:rsid w:val="002B65BF"/>
    <w:rsid w:val="002B6625"/>
    <w:rsid w:val="002B6648"/>
    <w:rsid w:val="002B666C"/>
    <w:rsid w:val="002B676F"/>
    <w:rsid w:val="002B67FB"/>
    <w:rsid w:val="002B68B6"/>
    <w:rsid w:val="002B6950"/>
    <w:rsid w:val="002B6A1D"/>
    <w:rsid w:val="002B6A77"/>
    <w:rsid w:val="002B6AD7"/>
    <w:rsid w:val="002B6BFA"/>
    <w:rsid w:val="002B6CA0"/>
    <w:rsid w:val="002B6CC4"/>
    <w:rsid w:val="002B6CC5"/>
    <w:rsid w:val="002B6D35"/>
    <w:rsid w:val="002B6D4F"/>
    <w:rsid w:val="002B6D54"/>
    <w:rsid w:val="002B6DDF"/>
    <w:rsid w:val="002B6E10"/>
    <w:rsid w:val="002B6E4B"/>
    <w:rsid w:val="002B6E52"/>
    <w:rsid w:val="002B6EB2"/>
    <w:rsid w:val="002B6EC1"/>
    <w:rsid w:val="002B6EE5"/>
    <w:rsid w:val="002B6F26"/>
    <w:rsid w:val="002B6FB8"/>
    <w:rsid w:val="002B6FDE"/>
    <w:rsid w:val="002B705D"/>
    <w:rsid w:val="002B7096"/>
    <w:rsid w:val="002B70C3"/>
    <w:rsid w:val="002B70E7"/>
    <w:rsid w:val="002B70EE"/>
    <w:rsid w:val="002B7199"/>
    <w:rsid w:val="002B719D"/>
    <w:rsid w:val="002B71AF"/>
    <w:rsid w:val="002B71B7"/>
    <w:rsid w:val="002B71D8"/>
    <w:rsid w:val="002B71F9"/>
    <w:rsid w:val="002B728F"/>
    <w:rsid w:val="002B7393"/>
    <w:rsid w:val="002B73EC"/>
    <w:rsid w:val="002B7420"/>
    <w:rsid w:val="002B7440"/>
    <w:rsid w:val="002B746C"/>
    <w:rsid w:val="002B74B5"/>
    <w:rsid w:val="002B75A8"/>
    <w:rsid w:val="002B7650"/>
    <w:rsid w:val="002B7665"/>
    <w:rsid w:val="002B7672"/>
    <w:rsid w:val="002B76A3"/>
    <w:rsid w:val="002B76AD"/>
    <w:rsid w:val="002B76AE"/>
    <w:rsid w:val="002B76D7"/>
    <w:rsid w:val="002B7707"/>
    <w:rsid w:val="002B7722"/>
    <w:rsid w:val="002B7728"/>
    <w:rsid w:val="002B77A0"/>
    <w:rsid w:val="002B7869"/>
    <w:rsid w:val="002B7876"/>
    <w:rsid w:val="002B78AE"/>
    <w:rsid w:val="002B797F"/>
    <w:rsid w:val="002B79F2"/>
    <w:rsid w:val="002B7A30"/>
    <w:rsid w:val="002B7A49"/>
    <w:rsid w:val="002B7A63"/>
    <w:rsid w:val="002B7A65"/>
    <w:rsid w:val="002B7AF7"/>
    <w:rsid w:val="002B7B83"/>
    <w:rsid w:val="002B7B89"/>
    <w:rsid w:val="002B7B95"/>
    <w:rsid w:val="002B7BD1"/>
    <w:rsid w:val="002B7BD5"/>
    <w:rsid w:val="002B7DC7"/>
    <w:rsid w:val="002B7E1F"/>
    <w:rsid w:val="002B7F0D"/>
    <w:rsid w:val="002B7F2A"/>
    <w:rsid w:val="002B7F2B"/>
    <w:rsid w:val="002B7F40"/>
    <w:rsid w:val="002B7F6F"/>
    <w:rsid w:val="002C0138"/>
    <w:rsid w:val="002C0244"/>
    <w:rsid w:val="002C0273"/>
    <w:rsid w:val="002C02A0"/>
    <w:rsid w:val="002C049F"/>
    <w:rsid w:val="002C04B4"/>
    <w:rsid w:val="002C0505"/>
    <w:rsid w:val="002C0523"/>
    <w:rsid w:val="002C054B"/>
    <w:rsid w:val="002C058E"/>
    <w:rsid w:val="002C065A"/>
    <w:rsid w:val="002C0704"/>
    <w:rsid w:val="002C0744"/>
    <w:rsid w:val="002C0767"/>
    <w:rsid w:val="002C0769"/>
    <w:rsid w:val="002C07A1"/>
    <w:rsid w:val="002C0802"/>
    <w:rsid w:val="002C0805"/>
    <w:rsid w:val="002C0809"/>
    <w:rsid w:val="002C0879"/>
    <w:rsid w:val="002C08C6"/>
    <w:rsid w:val="002C0909"/>
    <w:rsid w:val="002C090B"/>
    <w:rsid w:val="002C0915"/>
    <w:rsid w:val="002C0931"/>
    <w:rsid w:val="002C0972"/>
    <w:rsid w:val="002C09E7"/>
    <w:rsid w:val="002C0A49"/>
    <w:rsid w:val="002C0AA4"/>
    <w:rsid w:val="002C0BF2"/>
    <w:rsid w:val="002C0C5B"/>
    <w:rsid w:val="002C0CB4"/>
    <w:rsid w:val="002C0D21"/>
    <w:rsid w:val="002C0D2C"/>
    <w:rsid w:val="002C0DD3"/>
    <w:rsid w:val="002C0DD9"/>
    <w:rsid w:val="002C0DE2"/>
    <w:rsid w:val="002C0DEF"/>
    <w:rsid w:val="002C0DF0"/>
    <w:rsid w:val="002C0E04"/>
    <w:rsid w:val="002C0ECB"/>
    <w:rsid w:val="002C0EF4"/>
    <w:rsid w:val="002C0F47"/>
    <w:rsid w:val="002C0F68"/>
    <w:rsid w:val="002C102B"/>
    <w:rsid w:val="002C1080"/>
    <w:rsid w:val="002C10CB"/>
    <w:rsid w:val="002C10EB"/>
    <w:rsid w:val="002C112F"/>
    <w:rsid w:val="002C1190"/>
    <w:rsid w:val="002C11D8"/>
    <w:rsid w:val="002C123C"/>
    <w:rsid w:val="002C1265"/>
    <w:rsid w:val="002C12D5"/>
    <w:rsid w:val="002C1325"/>
    <w:rsid w:val="002C1373"/>
    <w:rsid w:val="002C1378"/>
    <w:rsid w:val="002C13D4"/>
    <w:rsid w:val="002C1426"/>
    <w:rsid w:val="002C14A1"/>
    <w:rsid w:val="002C1598"/>
    <w:rsid w:val="002C15E7"/>
    <w:rsid w:val="002C1684"/>
    <w:rsid w:val="002C1707"/>
    <w:rsid w:val="002C1756"/>
    <w:rsid w:val="002C17C7"/>
    <w:rsid w:val="002C17EA"/>
    <w:rsid w:val="002C1868"/>
    <w:rsid w:val="002C18A6"/>
    <w:rsid w:val="002C190B"/>
    <w:rsid w:val="002C198D"/>
    <w:rsid w:val="002C19B4"/>
    <w:rsid w:val="002C1B53"/>
    <w:rsid w:val="002C1B6F"/>
    <w:rsid w:val="002C1B8C"/>
    <w:rsid w:val="002C1C2E"/>
    <w:rsid w:val="002C1CEF"/>
    <w:rsid w:val="002C1D3C"/>
    <w:rsid w:val="002C1D83"/>
    <w:rsid w:val="002C1DB9"/>
    <w:rsid w:val="002C1F4D"/>
    <w:rsid w:val="002C1FC4"/>
    <w:rsid w:val="002C2012"/>
    <w:rsid w:val="002C205B"/>
    <w:rsid w:val="002C206B"/>
    <w:rsid w:val="002C20A6"/>
    <w:rsid w:val="002C2138"/>
    <w:rsid w:val="002C2167"/>
    <w:rsid w:val="002C21A5"/>
    <w:rsid w:val="002C21B9"/>
    <w:rsid w:val="002C22C9"/>
    <w:rsid w:val="002C22EF"/>
    <w:rsid w:val="002C2405"/>
    <w:rsid w:val="002C246C"/>
    <w:rsid w:val="002C2474"/>
    <w:rsid w:val="002C253A"/>
    <w:rsid w:val="002C25C2"/>
    <w:rsid w:val="002C2684"/>
    <w:rsid w:val="002C2703"/>
    <w:rsid w:val="002C2709"/>
    <w:rsid w:val="002C2737"/>
    <w:rsid w:val="002C2786"/>
    <w:rsid w:val="002C27FE"/>
    <w:rsid w:val="002C2811"/>
    <w:rsid w:val="002C2831"/>
    <w:rsid w:val="002C2906"/>
    <w:rsid w:val="002C2914"/>
    <w:rsid w:val="002C291D"/>
    <w:rsid w:val="002C2936"/>
    <w:rsid w:val="002C29B2"/>
    <w:rsid w:val="002C2A69"/>
    <w:rsid w:val="002C2AB8"/>
    <w:rsid w:val="002C2AC7"/>
    <w:rsid w:val="002C2AEF"/>
    <w:rsid w:val="002C2C40"/>
    <w:rsid w:val="002C2C48"/>
    <w:rsid w:val="002C2C81"/>
    <w:rsid w:val="002C2CE6"/>
    <w:rsid w:val="002C2CEC"/>
    <w:rsid w:val="002C2D16"/>
    <w:rsid w:val="002C2DCA"/>
    <w:rsid w:val="002C2E45"/>
    <w:rsid w:val="002C2E65"/>
    <w:rsid w:val="002C30E8"/>
    <w:rsid w:val="002C3157"/>
    <w:rsid w:val="002C31A8"/>
    <w:rsid w:val="002C31C9"/>
    <w:rsid w:val="002C31DC"/>
    <w:rsid w:val="002C3203"/>
    <w:rsid w:val="002C3248"/>
    <w:rsid w:val="002C3252"/>
    <w:rsid w:val="002C3328"/>
    <w:rsid w:val="002C3353"/>
    <w:rsid w:val="002C347F"/>
    <w:rsid w:val="002C34C9"/>
    <w:rsid w:val="002C34F6"/>
    <w:rsid w:val="002C3515"/>
    <w:rsid w:val="002C351C"/>
    <w:rsid w:val="002C3606"/>
    <w:rsid w:val="002C366E"/>
    <w:rsid w:val="002C36D5"/>
    <w:rsid w:val="002C3721"/>
    <w:rsid w:val="002C37A1"/>
    <w:rsid w:val="002C389D"/>
    <w:rsid w:val="002C38B8"/>
    <w:rsid w:val="002C38C2"/>
    <w:rsid w:val="002C38C4"/>
    <w:rsid w:val="002C39EB"/>
    <w:rsid w:val="002C3A2D"/>
    <w:rsid w:val="002C3B22"/>
    <w:rsid w:val="002C3B32"/>
    <w:rsid w:val="002C3BED"/>
    <w:rsid w:val="002C3C99"/>
    <w:rsid w:val="002C3CB5"/>
    <w:rsid w:val="002C3CEE"/>
    <w:rsid w:val="002C3D6D"/>
    <w:rsid w:val="002C3D71"/>
    <w:rsid w:val="002C3D92"/>
    <w:rsid w:val="002C3F56"/>
    <w:rsid w:val="002C3F9F"/>
    <w:rsid w:val="002C3FB5"/>
    <w:rsid w:val="002C3FB9"/>
    <w:rsid w:val="002C40F7"/>
    <w:rsid w:val="002C417D"/>
    <w:rsid w:val="002C42F6"/>
    <w:rsid w:val="002C4348"/>
    <w:rsid w:val="002C4364"/>
    <w:rsid w:val="002C43D0"/>
    <w:rsid w:val="002C43D3"/>
    <w:rsid w:val="002C44A8"/>
    <w:rsid w:val="002C44F0"/>
    <w:rsid w:val="002C4520"/>
    <w:rsid w:val="002C454A"/>
    <w:rsid w:val="002C4563"/>
    <w:rsid w:val="002C45C9"/>
    <w:rsid w:val="002C45D9"/>
    <w:rsid w:val="002C4697"/>
    <w:rsid w:val="002C4699"/>
    <w:rsid w:val="002C473C"/>
    <w:rsid w:val="002C4799"/>
    <w:rsid w:val="002C4803"/>
    <w:rsid w:val="002C4812"/>
    <w:rsid w:val="002C4823"/>
    <w:rsid w:val="002C4825"/>
    <w:rsid w:val="002C488D"/>
    <w:rsid w:val="002C48EA"/>
    <w:rsid w:val="002C4985"/>
    <w:rsid w:val="002C4A22"/>
    <w:rsid w:val="002C4A5E"/>
    <w:rsid w:val="002C4AAA"/>
    <w:rsid w:val="002C4B1A"/>
    <w:rsid w:val="002C4B58"/>
    <w:rsid w:val="002C4B88"/>
    <w:rsid w:val="002C4BA8"/>
    <w:rsid w:val="002C4BC2"/>
    <w:rsid w:val="002C4BCF"/>
    <w:rsid w:val="002C4BE6"/>
    <w:rsid w:val="002C4C0E"/>
    <w:rsid w:val="002C4C32"/>
    <w:rsid w:val="002C4C39"/>
    <w:rsid w:val="002C4CBF"/>
    <w:rsid w:val="002C4D20"/>
    <w:rsid w:val="002C4D64"/>
    <w:rsid w:val="002C4D68"/>
    <w:rsid w:val="002C4D9E"/>
    <w:rsid w:val="002C4DD0"/>
    <w:rsid w:val="002C4DD6"/>
    <w:rsid w:val="002C4DEF"/>
    <w:rsid w:val="002C4EA5"/>
    <w:rsid w:val="002C4ED1"/>
    <w:rsid w:val="002C4F17"/>
    <w:rsid w:val="002C4F33"/>
    <w:rsid w:val="002C5045"/>
    <w:rsid w:val="002C5056"/>
    <w:rsid w:val="002C5147"/>
    <w:rsid w:val="002C5163"/>
    <w:rsid w:val="002C5187"/>
    <w:rsid w:val="002C51A1"/>
    <w:rsid w:val="002C51A4"/>
    <w:rsid w:val="002C51C7"/>
    <w:rsid w:val="002C51F3"/>
    <w:rsid w:val="002C52EA"/>
    <w:rsid w:val="002C52F2"/>
    <w:rsid w:val="002C52F7"/>
    <w:rsid w:val="002C5326"/>
    <w:rsid w:val="002C532A"/>
    <w:rsid w:val="002C5348"/>
    <w:rsid w:val="002C5395"/>
    <w:rsid w:val="002C53A1"/>
    <w:rsid w:val="002C53B3"/>
    <w:rsid w:val="002C53CA"/>
    <w:rsid w:val="002C5433"/>
    <w:rsid w:val="002C5463"/>
    <w:rsid w:val="002C5620"/>
    <w:rsid w:val="002C5814"/>
    <w:rsid w:val="002C58CB"/>
    <w:rsid w:val="002C594C"/>
    <w:rsid w:val="002C59FD"/>
    <w:rsid w:val="002C5A1F"/>
    <w:rsid w:val="002C5A4B"/>
    <w:rsid w:val="002C5A52"/>
    <w:rsid w:val="002C5A6C"/>
    <w:rsid w:val="002C5A84"/>
    <w:rsid w:val="002C5C34"/>
    <w:rsid w:val="002C5C36"/>
    <w:rsid w:val="002C5C53"/>
    <w:rsid w:val="002C5C6D"/>
    <w:rsid w:val="002C5D07"/>
    <w:rsid w:val="002C5D13"/>
    <w:rsid w:val="002C5D36"/>
    <w:rsid w:val="002C5D84"/>
    <w:rsid w:val="002C5DB4"/>
    <w:rsid w:val="002C5E36"/>
    <w:rsid w:val="002C5E6E"/>
    <w:rsid w:val="002C5F53"/>
    <w:rsid w:val="002C5F7B"/>
    <w:rsid w:val="002C5F9A"/>
    <w:rsid w:val="002C5FC0"/>
    <w:rsid w:val="002C6008"/>
    <w:rsid w:val="002C6044"/>
    <w:rsid w:val="002C60D1"/>
    <w:rsid w:val="002C6298"/>
    <w:rsid w:val="002C62B0"/>
    <w:rsid w:val="002C6340"/>
    <w:rsid w:val="002C639A"/>
    <w:rsid w:val="002C640B"/>
    <w:rsid w:val="002C649F"/>
    <w:rsid w:val="002C674A"/>
    <w:rsid w:val="002C67AB"/>
    <w:rsid w:val="002C682A"/>
    <w:rsid w:val="002C6870"/>
    <w:rsid w:val="002C68B1"/>
    <w:rsid w:val="002C6911"/>
    <w:rsid w:val="002C6930"/>
    <w:rsid w:val="002C69FA"/>
    <w:rsid w:val="002C6A72"/>
    <w:rsid w:val="002C6B7D"/>
    <w:rsid w:val="002C6C0D"/>
    <w:rsid w:val="002C6C37"/>
    <w:rsid w:val="002C6C50"/>
    <w:rsid w:val="002C6C75"/>
    <w:rsid w:val="002C6CAB"/>
    <w:rsid w:val="002C6D13"/>
    <w:rsid w:val="002C6D1C"/>
    <w:rsid w:val="002C6D39"/>
    <w:rsid w:val="002C6D8A"/>
    <w:rsid w:val="002C6DA4"/>
    <w:rsid w:val="002C6DC3"/>
    <w:rsid w:val="002C6E20"/>
    <w:rsid w:val="002C6F23"/>
    <w:rsid w:val="002C6F48"/>
    <w:rsid w:val="002C6FA5"/>
    <w:rsid w:val="002C7017"/>
    <w:rsid w:val="002C7048"/>
    <w:rsid w:val="002C7081"/>
    <w:rsid w:val="002C70E8"/>
    <w:rsid w:val="002C713B"/>
    <w:rsid w:val="002C7194"/>
    <w:rsid w:val="002C7198"/>
    <w:rsid w:val="002C71C3"/>
    <w:rsid w:val="002C724A"/>
    <w:rsid w:val="002C72D4"/>
    <w:rsid w:val="002C7385"/>
    <w:rsid w:val="002C7466"/>
    <w:rsid w:val="002C748D"/>
    <w:rsid w:val="002C74AA"/>
    <w:rsid w:val="002C7551"/>
    <w:rsid w:val="002C75A5"/>
    <w:rsid w:val="002C7680"/>
    <w:rsid w:val="002C769F"/>
    <w:rsid w:val="002C76A6"/>
    <w:rsid w:val="002C771D"/>
    <w:rsid w:val="002C7762"/>
    <w:rsid w:val="002C7840"/>
    <w:rsid w:val="002C7848"/>
    <w:rsid w:val="002C7879"/>
    <w:rsid w:val="002C7893"/>
    <w:rsid w:val="002C78D5"/>
    <w:rsid w:val="002C78D6"/>
    <w:rsid w:val="002C7933"/>
    <w:rsid w:val="002C7942"/>
    <w:rsid w:val="002C79C6"/>
    <w:rsid w:val="002C7A46"/>
    <w:rsid w:val="002C7A52"/>
    <w:rsid w:val="002C7A85"/>
    <w:rsid w:val="002C7B0C"/>
    <w:rsid w:val="002C7B1A"/>
    <w:rsid w:val="002C7BCA"/>
    <w:rsid w:val="002C7D21"/>
    <w:rsid w:val="002C7D4B"/>
    <w:rsid w:val="002C7D75"/>
    <w:rsid w:val="002C7DBA"/>
    <w:rsid w:val="002C7E6C"/>
    <w:rsid w:val="002C7EF3"/>
    <w:rsid w:val="002C7F0C"/>
    <w:rsid w:val="002C7FC8"/>
    <w:rsid w:val="002D0013"/>
    <w:rsid w:val="002D0075"/>
    <w:rsid w:val="002D0087"/>
    <w:rsid w:val="002D0130"/>
    <w:rsid w:val="002D0137"/>
    <w:rsid w:val="002D01F6"/>
    <w:rsid w:val="002D0290"/>
    <w:rsid w:val="002D02C5"/>
    <w:rsid w:val="002D02CA"/>
    <w:rsid w:val="002D02DA"/>
    <w:rsid w:val="002D02F9"/>
    <w:rsid w:val="002D0322"/>
    <w:rsid w:val="002D042F"/>
    <w:rsid w:val="002D0441"/>
    <w:rsid w:val="002D0464"/>
    <w:rsid w:val="002D04F9"/>
    <w:rsid w:val="002D0516"/>
    <w:rsid w:val="002D056D"/>
    <w:rsid w:val="002D0709"/>
    <w:rsid w:val="002D0734"/>
    <w:rsid w:val="002D0789"/>
    <w:rsid w:val="002D0804"/>
    <w:rsid w:val="002D082B"/>
    <w:rsid w:val="002D084B"/>
    <w:rsid w:val="002D08E1"/>
    <w:rsid w:val="002D0916"/>
    <w:rsid w:val="002D0928"/>
    <w:rsid w:val="002D0994"/>
    <w:rsid w:val="002D09AB"/>
    <w:rsid w:val="002D09AC"/>
    <w:rsid w:val="002D09B3"/>
    <w:rsid w:val="002D09BE"/>
    <w:rsid w:val="002D09DF"/>
    <w:rsid w:val="002D0A4A"/>
    <w:rsid w:val="002D0A98"/>
    <w:rsid w:val="002D0B8D"/>
    <w:rsid w:val="002D0BD5"/>
    <w:rsid w:val="002D0BF3"/>
    <w:rsid w:val="002D0CB0"/>
    <w:rsid w:val="002D0DE2"/>
    <w:rsid w:val="002D0DFC"/>
    <w:rsid w:val="002D0E07"/>
    <w:rsid w:val="002D0E94"/>
    <w:rsid w:val="002D0E98"/>
    <w:rsid w:val="002D0EF8"/>
    <w:rsid w:val="002D0F0B"/>
    <w:rsid w:val="002D0F19"/>
    <w:rsid w:val="002D108D"/>
    <w:rsid w:val="002D10D8"/>
    <w:rsid w:val="002D1159"/>
    <w:rsid w:val="002D120A"/>
    <w:rsid w:val="002D121F"/>
    <w:rsid w:val="002D127C"/>
    <w:rsid w:val="002D129B"/>
    <w:rsid w:val="002D1347"/>
    <w:rsid w:val="002D13E8"/>
    <w:rsid w:val="002D13FA"/>
    <w:rsid w:val="002D1440"/>
    <w:rsid w:val="002D14DB"/>
    <w:rsid w:val="002D14FB"/>
    <w:rsid w:val="002D1504"/>
    <w:rsid w:val="002D15BA"/>
    <w:rsid w:val="002D15C8"/>
    <w:rsid w:val="002D15DD"/>
    <w:rsid w:val="002D15E5"/>
    <w:rsid w:val="002D15E7"/>
    <w:rsid w:val="002D1603"/>
    <w:rsid w:val="002D162B"/>
    <w:rsid w:val="002D16B9"/>
    <w:rsid w:val="002D181E"/>
    <w:rsid w:val="002D18B8"/>
    <w:rsid w:val="002D192F"/>
    <w:rsid w:val="002D1A63"/>
    <w:rsid w:val="002D1AD3"/>
    <w:rsid w:val="002D1B23"/>
    <w:rsid w:val="002D1B40"/>
    <w:rsid w:val="002D1B46"/>
    <w:rsid w:val="002D1BB0"/>
    <w:rsid w:val="002D1C64"/>
    <w:rsid w:val="002D1C69"/>
    <w:rsid w:val="002D1CB1"/>
    <w:rsid w:val="002D1CCA"/>
    <w:rsid w:val="002D1CDD"/>
    <w:rsid w:val="002D1D69"/>
    <w:rsid w:val="002D1D8B"/>
    <w:rsid w:val="002D1DB8"/>
    <w:rsid w:val="002D1DCA"/>
    <w:rsid w:val="002D1DD6"/>
    <w:rsid w:val="002D1DD9"/>
    <w:rsid w:val="002D1DFC"/>
    <w:rsid w:val="002D1F10"/>
    <w:rsid w:val="002D1F5E"/>
    <w:rsid w:val="002D1F6E"/>
    <w:rsid w:val="002D1F7D"/>
    <w:rsid w:val="002D1F95"/>
    <w:rsid w:val="002D206F"/>
    <w:rsid w:val="002D210D"/>
    <w:rsid w:val="002D212D"/>
    <w:rsid w:val="002D2132"/>
    <w:rsid w:val="002D2153"/>
    <w:rsid w:val="002D2194"/>
    <w:rsid w:val="002D21DB"/>
    <w:rsid w:val="002D21DD"/>
    <w:rsid w:val="002D2252"/>
    <w:rsid w:val="002D2298"/>
    <w:rsid w:val="002D22A4"/>
    <w:rsid w:val="002D22A6"/>
    <w:rsid w:val="002D22CC"/>
    <w:rsid w:val="002D22E9"/>
    <w:rsid w:val="002D2338"/>
    <w:rsid w:val="002D235E"/>
    <w:rsid w:val="002D239E"/>
    <w:rsid w:val="002D23AF"/>
    <w:rsid w:val="002D2457"/>
    <w:rsid w:val="002D24AF"/>
    <w:rsid w:val="002D250A"/>
    <w:rsid w:val="002D255D"/>
    <w:rsid w:val="002D265F"/>
    <w:rsid w:val="002D2664"/>
    <w:rsid w:val="002D26ED"/>
    <w:rsid w:val="002D2764"/>
    <w:rsid w:val="002D2768"/>
    <w:rsid w:val="002D27BE"/>
    <w:rsid w:val="002D2826"/>
    <w:rsid w:val="002D2886"/>
    <w:rsid w:val="002D28C4"/>
    <w:rsid w:val="002D28D4"/>
    <w:rsid w:val="002D28DF"/>
    <w:rsid w:val="002D2951"/>
    <w:rsid w:val="002D29F4"/>
    <w:rsid w:val="002D2A0B"/>
    <w:rsid w:val="002D2A29"/>
    <w:rsid w:val="002D2B0E"/>
    <w:rsid w:val="002D2B53"/>
    <w:rsid w:val="002D2C1B"/>
    <w:rsid w:val="002D2CAD"/>
    <w:rsid w:val="002D2CD7"/>
    <w:rsid w:val="002D2D20"/>
    <w:rsid w:val="002D2D21"/>
    <w:rsid w:val="002D2D52"/>
    <w:rsid w:val="002D2D56"/>
    <w:rsid w:val="002D2D82"/>
    <w:rsid w:val="002D2D89"/>
    <w:rsid w:val="002D2E00"/>
    <w:rsid w:val="002D2E65"/>
    <w:rsid w:val="002D2EBD"/>
    <w:rsid w:val="002D2F43"/>
    <w:rsid w:val="002D2F7A"/>
    <w:rsid w:val="002D2F7C"/>
    <w:rsid w:val="002D2F80"/>
    <w:rsid w:val="002D3010"/>
    <w:rsid w:val="002D305B"/>
    <w:rsid w:val="002D30A3"/>
    <w:rsid w:val="002D30AC"/>
    <w:rsid w:val="002D30B0"/>
    <w:rsid w:val="002D3144"/>
    <w:rsid w:val="002D3148"/>
    <w:rsid w:val="002D3153"/>
    <w:rsid w:val="002D31A0"/>
    <w:rsid w:val="002D31DA"/>
    <w:rsid w:val="002D32FE"/>
    <w:rsid w:val="002D330C"/>
    <w:rsid w:val="002D331F"/>
    <w:rsid w:val="002D3324"/>
    <w:rsid w:val="002D338F"/>
    <w:rsid w:val="002D33A8"/>
    <w:rsid w:val="002D3404"/>
    <w:rsid w:val="002D3417"/>
    <w:rsid w:val="002D3437"/>
    <w:rsid w:val="002D3442"/>
    <w:rsid w:val="002D353C"/>
    <w:rsid w:val="002D35CD"/>
    <w:rsid w:val="002D35D7"/>
    <w:rsid w:val="002D3600"/>
    <w:rsid w:val="002D3682"/>
    <w:rsid w:val="002D370F"/>
    <w:rsid w:val="002D3746"/>
    <w:rsid w:val="002D375F"/>
    <w:rsid w:val="002D376B"/>
    <w:rsid w:val="002D37DC"/>
    <w:rsid w:val="002D3870"/>
    <w:rsid w:val="002D3898"/>
    <w:rsid w:val="002D391F"/>
    <w:rsid w:val="002D392A"/>
    <w:rsid w:val="002D3966"/>
    <w:rsid w:val="002D3B0B"/>
    <w:rsid w:val="002D3B17"/>
    <w:rsid w:val="002D3B6E"/>
    <w:rsid w:val="002D3BC2"/>
    <w:rsid w:val="002D3C4C"/>
    <w:rsid w:val="002D3CDC"/>
    <w:rsid w:val="002D3D38"/>
    <w:rsid w:val="002D3D99"/>
    <w:rsid w:val="002D3EFC"/>
    <w:rsid w:val="002D3F25"/>
    <w:rsid w:val="002D3F71"/>
    <w:rsid w:val="002D3FF0"/>
    <w:rsid w:val="002D404E"/>
    <w:rsid w:val="002D4055"/>
    <w:rsid w:val="002D40E6"/>
    <w:rsid w:val="002D40F9"/>
    <w:rsid w:val="002D412B"/>
    <w:rsid w:val="002D4148"/>
    <w:rsid w:val="002D4160"/>
    <w:rsid w:val="002D417C"/>
    <w:rsid w:val="002D4186"/>
    <w:rsid w:val="002D41CC"/>
    <w:rsid w:val="002D41EF"/>
    <w:rsid w:val="002D421F"/>
    <w:rsid w:val="002D4256"/>
    <w:rsid w:val="002D4262"/>
    <w:rsid w:val="002D42E9"/>
    <w:rsid w:val="002D4388"/>
    <w:rsid w:val="002D43C4"/>
    <w:rsid w:val="002D43D5"/>
    <w:rsid w:val="002D445B"/>
    <w:rsid w:val="002D4461"/>
    <w:rsid w:val="002D44B2"/>
    <w:rsid w:val="002D44E9"/>
    <w:rsid w:val="002D4506"/>
    <w:rsid w:val="002D4568"/>
    <w:rsid w:val="002D4615"/>
    <w:rsid w:val="002D463B"/>
    <w:rsid w:val="002D465A"/>
    <w:rsid w:val="002D467A"/>
    <w:rsid w:val="002D4689"/>
    <w:rsid w:val="002D468D"/>
    <w:rsid w:val="002D4903"/>
    <w:rsid w:val="002D49A5"/>
    <w:rsid w:val="002D4A30"/>
    <w:rsid w:val="002D4A43"/>
    <w:rsid w:val="002D4B99"/>
    <w:rsid w:val="002D4BD8"/>
    <w:rsid w:val="002D4C0A"/>
    <w:rsid w:val="002D4C48"/>
    <w:rsid w:val="002D4C56"/>
    <w:rsid w:val="002D4CA6"/>
    <w:rsid w:val="002D4CAD"/>
    <w:rsid w:val="002D4D35"/>
    <w:rsid w:val="002D4D68"/>
    <w:rsid w:val="002D4D6B"/>
    <w:rsid w:val="002D4E2F"/>
    <w:rsid w:val="002D4EBE"/>
    <w:rsid w:val="002D4EF8"/>
    <w:rsid w:val="002D4F0E"/>
    <w:rsid w:val="002D4F31"/>
    <w:rsid w:val="002D4F81"/>
    <w:rsid w:val="002D4FCB"/>
    <w:rsid w:val="002D50B3"/>
    <w:rsid w:val="002D50C2"/>
    <w:rsid w:val="002D50C6"/>
    <w:rsid w:val="002D5133"/>
    <w:rsid w:val="002D5187"/>
    <w:rsid w:val="002D5191"/>
    <w:rsid w:val="002D51AF"/>
    <w:rsid w:val="002D51C7"/>
    <w:rsid w:val="002D51F3"/>
    <w:rsid w:val="002D520E"/>
    <w:rsid w:val="002D5346"/>
    <w:rsid w:val="002D5438"/>
    <w:rsid w:val="002D544E"/>
    <w:rsid w:val="002D5453"/>
    <w:rsid w:val="002D5456"/>
    <w:rsid w:val="002D54AC"/>
    <w:rsid w:val="002D54E1"/>
    <w:rsid w:val="002D54F0"/>
    <w:rsid w:val="002D5557"/>
    <w:rsid w:val="002D5574"/>
    <w:rsid w:val="002D5580"/>
    <w:rsid w:val="002D55C0"/>
    <w:rsid w:val="002D563F"/>
    <w:rsid w:val="002D565D"/>
    <w:rsid w:val="002D568F"/>
    <w:rsid w:val="002D5717"/>
    <w:rsid w:val="002D5760"/>
    <w:rsid w:val="002D5775"/>
    <w:rsid w:val="002D57DE"/>
    <w:rsid w:val="002D581A"/>
    <w:rsid w:val="002D581C"/>
    <w:rsid w:val="002D582C"/>
    <w:rsid w:val="002D58D4"/>
    <w:rsid w:val="002D5988"/>
    <w:rsid w:val="002D598B"/>
    <w:rsid w:val="002D59CF"/>
    <w:rsid w:val="002D5A50"/>
    <w:rsid w:val="002D5AD6"/>
    <w:rsid w:val="002D5B59"/>
    <w:rsid w:val="002D5BAB"/>
    <w:rsid w:val="002D5BB2"/>
    <w:rsid w:val="002D5BBC"/>
    <w:rsid w:val="002D5BDE"/>
    <w:rsid w:val="002D5BFF"/>
    <w:rsid w:val="002D5C36"/>
    <w:rsid w:val="002D5C78"/>
    <w:rsid w:val="002D5CA8"/>
    <w:rsid w:val="002D5CE1"/>
    <w:rsid w:val="002D5CE4"/>
    <w:rsid w:val="002D5CE8"/>
    <w:rsid w:val="002D5D68"/>
    <w:rsid w:val="002D5DF3"/>
    <w:rsid w:val="002D5E1D"/>
    <w:rsid w:val="002D5EBA"/>
    <w:rsid w:val="002D5F05"/>
    <w:rsid w:val="002D5F9C"/>
    <w:rsid w:val="002D5FFC"/>
    <w:rsid w:val="002D6005"/>
    <w:rsid w:val="002D6035"/>
    <w:rsid w:val="002D608A"/>
    <w:rsid w:val="002D60D5"/>
    <w:rsid w:val="002D6119"/>
    <w:rsid w:val="002D6197"/>
    <w:rsid w:val="002D61C1"/>
    <w:rsid w:val="002D6286"/>
    <w:rsid w:val="002D62C5"/>
    <w:rsid w:val="002D62CB"/>
    <w:rsid w:val="002D6365"/>
    <w:rsid w:val="002D6395"/>
    <w:rsid w:val="002D63B8"/>
    <w:rsid w:val="002D63BE"/>
    <w:rsid w:val="002D647F"/>
    <w:rsid w:val="002D64B0"/>
    <w:rsid w:val="002D64FE"/>
    <w:rsid w:val="002D6555"/>
    <w:rsid w:val="002D661A"/>
    <w:rsid w:val="002D6652"/>
    <w:rsid w:val="002D6665"/>
    <w:rsid w:val="002D66AC"/>
    <w:rsid w:val="002D676D"/>
    <w:rsid w:val="002D67D8"/>
    <w:rsid w:val="002D68BF"/>
    <w:rsid w:val="002D693A"/>
    <w:rsid w:val="002D694C"/>
    <w:rsid w:val="002D698D"/>
    <w:rsid w:val="002D69ED"/>
    <w:rsid w:val="002D6A40"/>
    <w:rsid w:val="002D6A59"/>
    <w:rsid w:val="002D6B11"/>
    <w:rsid w:val="002D6CE4"/>
    <w:rsid w:val="002D6CEF"/>
    <w:rsid w:val="002D6D41"/>
    <w:rsid w:val="002D6D8F"/>
    <w:rsid w:val="002D6DA9"/>
    <w:rsid w:val="002D6E05"/>
    <w:rsid w:val="002D6E77"/>
    <w:rsid w:val="002D6F1C"/>
    <w:rsid w:val="002D6F56"/>
    <w:rsid w:val="002D6F99"/>
    <w:rsid w:val="002D6FC9"/>
    <w:rsid w:val="002D7000"/>
    <w:rsid w:val="002D701B"/>
    <w:rsid w:val="002D702A"/>
    <w:rsid w:val="002D7074"/>
    <w:rsid w:val="002D7078"/>
    <w:rsid w:val="002D7094"/>
    <w:rsid w:val="002D711E"/>
    <w:rsid w:val="002D7139"/>
    <w:rsid w:val="002D7162"/>
    <w:rsid w:val="002D7187"/>
    <w:rsid w:val="002D7204"/>
    <w:rsid w:val="002D7215"/>
    <w:rsid w:val="002D723D"/>
    <w:rsid w:val="002D727B"/>
    <w:rsid w:val="002D7293"/>
    <w:rsid w:val="002D72AC"/>
    <w:rsid w:val="002D72C6"/>
    <w:rsid w:val="002D7399"/>
    <w:rsid w:val="002D7427"/>
    <w:rsid w:val="002D7454"/>
    <w:rsid w:val="002D74F6"/>
    <w:rsid w:val="002D75AD"/>
    <w:rsid w:val="002D75C5"/>
    <w:rsid w:val="002D75DB"/>
    <w:rsid w:val="002D7612"/>
    <w:rsid w:val="002D7627"/>
    <w:rsid w:val="002D763C"/>
    <w:rsid w:val="002D7641"/>
    <w:rsid w:val="002D7693"/>
    <w:rsid w:val="002D76AA"/>
    <w:rsid w:val="002D76CE"/>
    <w:rsid w:val="002D772E"/>
    <w:rsid w:val="002D774C"/>
    <w:rsid w:val="002D7750"/>
    <w:rsid w:val="002D77BC"/>
    <w:rsid w:val="002D77BD"/>
    <w:rsid w:val="002D77D2"/>
    <w:rsid w:val="002D7936"/>
    <w:rsid w:val="002D7974"/>
    <w:rsid w:val="002D7B0C"/>
    <w:rsid w:val="002D7B17"/>
    <w:rsid w:val="002D7B1E"/>
    <w:rsid w:val="002D7BB8"/>
    <w:rsid w:val="002D7C29"/>
    <w:rsid w:val="002D7C6A"/>
    <w:rsid w:val="002D7C76"/>
    <w:rsid w:val="002D7C96"/>
    <w:rsid w:val="002D7CE4"/>
    <w:rsid w:val="002D7CF4"/>
    <w:rsid w:val="002D7D1C"/>
    <w:rsid w:val="002D7D86"/>
    <w:rsid w:val="002D7DAD"/>
    <w:rsid w:val="002D7DF4"/>
    <w:rsid w:val="002D7E67"/>
    <w:rsid w:val="002D7F3D"/>
    <w:rsid w:val="002D7F3E"/>
    <w:rsid w:val="002D7F41"/>
    <w:rsid w:val="002D7FED"/>
    <w:rsid w:val="002E0021"/>
    <w:rsid w:val="002E0082"/>
    <w:rsid w:val="002E00F3"/>
    <w:rsid w:val="002E016D"/>
    <w:rsid w:val="002E021E"/>
    <w:rsid w:val="002E0256"/>
    <w:rsid w:val="002E02A4"/>
    <w:rsid w:val="002E02B5"/>
    <w:rsid w:val="002E02BD"/>
    <w:rsid w:val="002E02E0"/>
    <w:rsid w:val="002E02F1"/>
    <w:rsid w:val="002E031B"/>
    <w:rsid w:val="002E03C2"/>
    <w:rsid w:val="002E0402"/>
    <w:rsid w:val="002E0433"/>
    <w:rsid w:val="002E047F"/>
    <w:rsid w:val="002E04C4"/>
    <w:rsid w:val="002E053E"/>
    <w:rsid w:val="002E0552"/>
    <w:rsid w:val="002E05B4"/>
    <w:rsid w:val="002E0641"/>
    <w:rsid w:val="002E0644"/>
    <w:rsid w:val="002E0680"/>
    <w:rsid w:val="002E0736"/>
    <w:rsid w:val="002E0775"/>
    <w:rsid w:val="002E0830"/>
    <w:rsid w:val="002E08A9"/>
    <w:rsid w:val="002E0911"/>
    <w:rsid w:val="002E0938"/>
    <w:rsid w:val="002E0945"/>
    <w:rsid w:val="002E09BD"/>
    <w:rsid w:val="002E0AEC"/>
    <w:rsid w:val="002E0B2E"/>
    <w:rsid w:val="002E0B51"/>
    <w:rsid w:val="002E0B53"/>
    <w:rsid w:val="002E0B5F"/>
    <w:rsid w:val="002E0B70"/>
    <w:rsid w:val="002E0B7B"/>
    <w:rsid w:val="002E0BE6"/>
    <w:rsid w:val="002E0C40"/>
    <w:rsid w:val="002E0C66"/>
    <w:rsid w:val="002E0C9F"/>
    <w:rsid w:val="002E0D4B"/>
    <w:rsid w:val="002E0D53"/>
    <w:rsid w:val="002E0DBC"/>
    <w:rsid w:val="002E0DC6"/>
    <w:rsid w:val="002E0E64"/>
    <w:rsid w:val="002E0E88"/>
    <w:rsid w:val="002E0E9A"/>
    <w:rsid w:val="002E0F40"/>
    <w:rsid w:val="002E0F5E"/>
    <w:rsid w:val="002E0F64"/>
    <w:rsid w:val="002E0FB5"/>
    <w:rsid w:val="002E101F"/>
    <w:rsid w:val="002E116B"/>
    <w:rsid w:val="002E11BA"/>
    <w:rsid w:val="002E11E3"/>
    <w:rsid w:val="002E11FB"/>
    <w:rsid w:val="002E1293"/>
    <w:rsid w:val="002E12AF"/>
    <w:rsid w:val="002E12B6"/>
    <w:rsid w:val="002E130B"/>
    <w:rsid w:val="002E1324"/>
    <w:rsid w:val="002E1407"/>
    <w:rsid w:val="002E142F"/>
    <w:rsid w:val="002E14BB"/>
    <w:rsid w:val="002E151C"/>
    <w:rsid w:val="002E1526"/>
    <w:rsid w:val="002E1542"/>
    <w:rsid w:val="002E16B3"/>
    <w:rsid w:val="002E16D3"/>
    <w:rsid w:val="002E16D9"/>
    <w:rsid w:val="002E16F4"/>
    <w:rsid w:val="002E16F6"/>
    <w:rsid w:val="002E16FB"/>
    <w:rsid w:val="002E1777"/>
    <w:rsid w:val="002E177E"/>
    <w:rsid w:val="002E17C5"/>
    <w:rsid w:val="002E1968"/>
    <w:rsid w:val="002E1985"/>
    <w:rsid w:val="002E19EF"/>
    <w:rsid w:val="002E1A1E"/>
    <w:rsid w:val="002E1ADE"/>
    <w:rsid w:val="002E1CA3"/>
    <w:rsid w:val="002E1CE6"/>
    <w:rsid w:val="002E1CE7"/>
    <w:rsid w:val="002E1CEC"/>
    <w:rsid w:val="002E1D07"/>
    <w:rsid w:val="002E1D30"/>
    <w:rsid w:val="002E1D31"/>
    <w:rsid w:val="002E1E04"/>
    <w:rsid w:val="002E1E77"/>
    <w:rsid w:val="002E1E7B"/>
    <w:rsid w:val="002E1EF3"/>
    <w:rsid w:val="002E1EFB"/>
    <w:rsid w:val="002E1FB6"/>
    <w:rsid w:val="002E1FBC"/>
    <w:rsid w:val="002E203E"/>
    <w:rsid w:val="002E2040"/>
    <w:rsid w:val="002E209E"/>
    <w:rsid w:val="002E20E1"/>
    <w:rsid w:val="002E219D"/>
    <w:rsid w:val="002E21AE"/>
    <w:rsid w:val="002E21E0"/>
    <w:rsid w:val="002E222E"/>
    <w:rsid w:val="002E228E"/>
    <w:rsid w:val="002E22B4"/>
    <w:rsid w:val="002E239A"/>
    <w:rsid w:val="002E23B2"/>
    <w:rsid w:val="002E23EA"/>
    <w:rsid w:val="002E242B"/>
    <w:rsid w:val="002E245E"/>
    <w:rsid w:val="002E2489"/>
    <w:rsid w:val="002E2584"/>
    <w:rsid w:val="002E25FD"/>
    <w:rsid w:val="002E260B"/>
    <w:rsid w:val="002E260D"/>
    <w:rsid w:val="002E261F"/>
    <w:rsid w:val="002E2652"/>
    <w:rsid w:val="002E26F6"/>
    <w:rsid w:val="002E271E"/>
    <w:rsid w:val="002E2768"/>
    <w:rsid w:val="002E278A"/>
    <w:rsid w:val="002E27C3"/>
    <w:rsid w:val="002E27D0"/>
    <w:rsid w:val="002E2815"/>
    <w:rsid w:val="002E2847"/>
    <w:rsid w:val="002E288C"/>
    <w:rsid w:val="002E289A"/>
    <w:rsid w:val="002E2922"/>
    <w:rsid w:val="002E2940"/>
    <w:rsid w:val="002E2960"/>
    <w:rsid w:val="002E2A04"/>
    <w:rsid w:val="002E2ABC"/>
    <w:rsid w:val="002E2B07"/>
    <w:rsid w:val="002E2B11"/>
    <w:rsid w:val="002E2B4F"/>
    <w:rsid w:val="002E2B86"/>
    <w:rsid w:val="002E2B90"/>
    <w:rsid w:val="002E2C0F"/>
    <w:rsid w:val="002E2CF7"/>
    <w:rsid w:val="002E2D03"/>
    <w:rsid w:val="002E2D33"/>
    <w:rsid w:val="002E2E0B"/>
    <w:rsid w:val="002E2E32"/>
    <w:rsid w:val="002E2E60"/>
    <w:rsid w:val="002E2E91"/>
    <w:rsid w:val="002E2EA7"/>
    <w:rsid w:val="002E2EA8"/>
    <w:rsid w:val="002E2EAE"/>
    <w:rsid w:val="002E2EDB"/>
    <w:rsid w:val="002E2EF7"/>
    <w:rsid w:val="002E2F4E"/>
    <w:rsid w:val="002E30D2"/>
    <w:rsid w:val="002E30FB"/>
    <w:rsid w:val="002E310F"/>
    <w:rsid w:val="002E315A"/>
    <w:rsid w:val="002E31F4"/>
    <w:rsid w:val="002E31FC"/>
    <w:rsid w:val="002E322B"/>
    <w:rsid w:val="002E3249"/>
    <w:rsid w:val="002E332B"/>
    <w:rsid w:val="002E3358"/>
    <w:rsid w:val="002E335F"/>
    <w:rsid w:val="002E3361"/>
    <w:rsid w:val="002E339D"/>
    <w:rsid w:val="002E33E6"/>
    <w:rsid w:val="002E33E7"/>
    <w:rsid w:val="002E341B"/>
    <w:rsid w:val="002E34A0"/>
    <w:rsid w:val="002E34BA"/>
    <w:rsid w:val="002E3598"/>
    <w:rsid w:val="002E35DD"/>
    <w:rsid w:val="002E3605"/>
    <w:rsid w:val="002E3665"/>
    <w:rsid w:val="002E36AA"/>
    <w:rsid w:val="002E36B8"/>
    <w:rsid w:val="002E37B0"/>
    <w:rsid w:val="002E384A"/>
    <w:rsid w:val="002E3865"/>
    <w:rsid w:val="002E38DC"/>
    <w:rsid w:val="002E3A37"/>
    <w:rsid w:val="002E3A51"/>
    <w:rsid w:val="002E3B3D"/>
    <w:rsid w:val="002E3B71"/>
    <w:rsid w:val="002E3BDD"/>
    <w:rsid w:val="002E3D53"/>
    <w:rsid w:val="002E3D6C"/>
    <w:rsid w:val="002E3ED1"/>
    <w:rsid w:val="002E3F69"/>
    <w:rsid w:val="002E3F8A"/>
    <w:rsid w:val="002E3FFA"/>
    <w:rsid w:val="002E400D"/>
    <w:rsid w:val="002E404D"/>
    <w:rsid w:val="002E40B0"/>
    <w:rsid w:val="002E4206"/>
    <w:rsid w:val="002E4263"/>
    <w:rsid w:val="002E42A7"/>
    <w:rsid w:val="002E430D"/>
    <w:rsid w:val="002E4327"/>
    <w:rsid w:val="002E434C"/>
    <w:rsid w:val="002E4357"/>
    <w:rsid w:val="002E4374"/>
    <w:rsid w:val="002E43D4"/>
    <w:rsid w:val="002E441C"/>
    <w:rsid w:val="002E44AE"/>
    <w:rsid w:val="002E454C"/>
    <w:rsid w:val="002E457C"/>
    <w:rsid w:val="002E4588"/>
    <w:rsid w:val="002E459B"/>
    <w:rsid w:val="002E4603"/>
    <w:rsid w:val="002E4629"/>
    <w:rsid w:val="002E467D"/>
    <w:rsid w:val="002E46AD"/>
    <w:rsid w:val="002E4734"/>
    <w:rsid w:val="002E4754"/>
    <w:rsid w:val="002E47E2"/>
    <w:rsid w:val="002E4878"/>
    <w:rsid w:val="002E4918"/>
    <w:rsid w:val="002E4964"/>
    <w:rsid w:val="002E4974"/>
    <w:rsid w:val="002E49AB"/>
    <w:rsid w:val="002E49B6"/>
    <w:rsid w:val="002E49D9"/>
    <w:rsid w:val="002E49F3"/>
    <w:rsid w:val="002E4A6E"/>
    <w:rsid w:val="002E4B24"/>
    <w:rsid w:val="002E4B2A"/>
    <w:rsid w:val="002E4BD2"/>
    <w:rsid w:val="002E4C90"/>
    <w:rsid w:val="002E4CFF"/>
    <w:rsid w:val="002E4D06"/>
    <w:rsid w:val="002E4D07"/>
    <w:rsid w:val="002E4D36"/>
    <w:rsid w:val="002E4D65"/>
    <w:rsid w:val="002E4D6A"/>
    <w:rsid w:val="002E4E88"/>
    <w:rsid w:val="002E4E8D"/>
    <w:rsid w:val="002E4F8E"/>
    <w:rsid w:val="002E4F90"/>
    <w:rsid w:val="002E4FB5"/>
    <w:rsid w:val="002E4FF8"/>
    <w:rsid w:val="002E507F"/>
    <w:rsid w:val="002E5133"/>
    <w:rsid w:val="002E515F"/>
    <w:rsid w:val="002E51A5"/>
    <w:rsid w:val="002E51B3"/>
    <w:rsid w:val="002E51D1"/>
    <w:rsid w:val="002E51E9"/>
    <w:rsid w:val="002E51EF"/>
    <w:rsid w:val="002E5278"/>
    <w:rsid w:val="002E52BD"/>
    <w:rsid w:val="002E530B"/>
    <w:rsid w:val="002E5382"/>
    <w:rsid w:val="002E5406"/>
    <w:rsid w:val="002E542D"/>
    <w:rsid w:val="002E5446"/>
    <w:rsid w:val="002E553B"/>
    <w:rsid w:val="002E5557"/>
    <w:rsid w:val="002E559B"/>
    <w:rsid w:val="002E55B8"/>
    <w:rsid w:val="002E5641"/>
    <w:rsid w:val="002E565C"/>
    <w:rsid w:val="002E5693"/>
    <w:rsid w:val="002E56D5"/>
    <w:rsid w:val="002E5764"/>
    <w:rsid w:val="002E5769"/>
    <w:rsid w:val="002E57AC"/>
    <w:rsid w:val="002E57D7"/>
    <w:rsid w:val="002E57FC"/>
    <w:rsid w:val="002E582D"/>
    <w:rsid w:val="002E5830"/>
    <w:rsid w:val="002E5837"/>
    <w:rsid w:val="002E5874"/>
    <w:rsid w:val="002E58D3"/>
    <w:rsid w:val="002E594E"/>
    <w:rsid w:val="002E596D"/>
    <w:rsid w:val="002E59D8"/>
    <w:rsid w:val="002E5A32"/>
    <w:rsid w:val="002E5A6D"/>
    <w:rsid w:val="002E5AB8"/>
    <w:rsid w:val="002E5AF5"/>
    <w:rsid w:val="002E5B06"/>
    <w:rsid w:val="002E5B11"/>
    <w:rsid w:val="002E5B47"/>
    <w:rsid w:val="002E5B4C"/>
    <w:rsid w:val="002E5BF9"/>
    <w:rsid w:val="002E5C89"/>
    <w:rsid w:val="002E5C9B"/>
    <w:rsid w:val="002E5D17"/>
    <w:rsid w:val="002E5DF6"/>
    <w:rsid w:val="002E5E32"/>
    <w:rsid w:val="002E5E3F"/>
    <w:rsid w:val="002E5EB6"/>
    <w:rsid w:val="002E5EC1"/>
    <w:rsid w:val="002E5ED5"/>
    <w:rsid w:val="002E5EF6"/>
    <w:rsid w:val="002E5FC0"/>
    <w:rsid w:val="002E5FC9"/>
    <w:rsid w:val="002E600B"/>
    <w:rsid w:val="002E6089"/>
    <w:rsid w:val="002E60C0"/>
    <w:rsid w:val="002E60FC"/>
    <w:rsid w:val="002E6162"/>
    <w:rsid w:val="002E6180"/>
    <w:rsid w:val="002E61B0"/>
    <w:rsid w:val="002E622F"/>
    <w:rsid w:val="002E6242"/>
    <w:rsid w:val="002E624A"/>
    <w:rsid w:val="002E632A"/>
    <w:rsid w:val="002E636E"/>
    <w:rsid w:val="002E63F0"/>
    <w:rsid w:val="002E6413"/>
    <w:rsid w:val="002E6420"/>
    <w:rsid w:val="002E6436"/>
    <w:rsid w:val="002E64B1"/>
    <w:rsid w:val="002E64EC"/>
    <w:rsid w:val="002E6505"/>
    <w:rsid w:val="002E650C"/>
    <w:rsid w:val="002E6534"/>
    <w:rsid w:val="002E654D"/>
    <w:rsid w:val="002E656F"/>
    <w:rsid w:val="002E6579"/>
    <w:rsid w:val="002E65DE"/>
    <w:rsid w:val="002E65E3"/>
    <w:rsid w:val="002E66B5"/>
    <w:rsid w:val="002E66FB"/>
    <w:rsid w:val="002E67A1"/>
    <w:rsid w:val="002E67C2"/>
    <w:rsid w:val="002E67DA"/>
    <w:rsid w:val="002E6812"/>
    <w:rsid w:val="002E68F2"/>
    <w:rsid w:val="002E68FB"/>
    <w:rsid w:val="002E6914"/>
    <w:rsid w:val="002E6925"/>
    <w:rsid w:val="002E6944"/>
    <w:rsid w:val="002E69C1"/>
    <w:rsid w:val="002E6A4D"/>
    <w:rsid w:val="002E6AE3"/>
    <w:rsid w:val="002E6BAF"/>
    <w:rsid w:val="002E6BCB"/>
    <w:rsid w:val="002E6C3E"/>
    <w:rsid w:val="002E6CF2"/>
    <w:rsid w:val="002E6CF9"/>
    <w:rsid w:val="002E6DC9"/>
    <w:rsid w:val="002E6DD3"/>
    <w:rsid w:val="002E6E6C"/>
    <w:rsid w:val="002E6F85"/>
    <w:rsid w:val="002E6F88"/>
    <w:rsid w:val="002E6FBB"/>
    <w:rsid w:val="002E6FF5"/>
    <w:rsid w:val="002E7074"/>
    <w:rsid w:val="002E70A8"/>
    <w:rsid w:val="002E7136"/>
    <w:rsid w:val="002E7148"/>
    <w:rsid w:val="002E7174"/>
    <w:rsid w:val="002E7228"/>
    <w:rsid w:val="002E7255"/>
    <w:rsid w:val="002E7294"/>
    <w:rsid w:val="002E72A1"/>
    <w:rsid w:val="002E72BE"/>
    <w:rsid w:val="002E73A4"/>
    <w:rsid w:val="002E74B3"/>
    <w:rsid w:val="002E74BB"/>
    <w:rsid w:val="002E74DE"/>
    <w:rsid w:val="002E7514"/>
    <w:rsid w:val="002E7518"/>
    <w:rsid w:val="002E7554"/>
    <w:rsid w:val="002E7571"/>
    <w:rsid w:val="002E75EB"/>
    <w:rsid w:val="002E7692"/>
    <w:rsid w:val="002E76BC"/>
    <w:rsid w:val="002E76C3"/>
    <w:rsid w:val="002E772C"/>
    <w:rsid w:val="002E773B"/>
    <w:rsid w:val="002E7825"/>
    <w:rsid w:val="002E7886"/>
    <w:rsid w:val="002E789B"/>
    <w:rsid w:val="002E78A4"/>
    <w:rsid w:val="002E7975"/>
    <w:rsid w:val="002E7B4B"/>
    <w:rsid w:val="002E7B57"/>
    <w:rsid w:val="002E7B87"/>
    <w:rsid w:val="002E7BC7"/>
    <w:rsid w:val="002E7BF9"/>
    <w:rsid w:val="002E7C9C"/>
    <w:rsid w:val="002E7D1D"/>
    <w:rsid w:val="002E7D59"/>
    <w:rsid w:val="002E7D5B"/>
    <w:rsid w:val="002E7DBC"/>
    <w:rsid w:val="002E7DD9"/>
    <w:rsid w:val="002E7E2B"/>
    <w:rsid w:val="002E7EBB"/>
    <w:rsid w:val="002E7EFA"/>
    <w:rsid w:val="002E7F3E"/>
    <w:rsid w:val="002E7F76"/>
    <w:rsid w:val="002E7FA2"/>
    <w:rsid w:val="002E7FBF"/>
    <w:rsid w:val="002E7FD4"/>
    <w:rsid w:val="002F00A4"/>
    <w:rsid w:val="002F0165"/>
    <w:rsid w:val="002F01BC"/>
    <w:rsid w:val="002F0240"/>
    <w:rsid w:val="002F0246"/>
    <w:rsid w:val="002F026B"/>
    <w:rsid w:val="002F0321"/>
    <w:rsid w:val="002F0366"/>
    <w:rsid w:val="002F0478"/>
    <w:rsid w:val="002F0585"/>
    <w:rsid w:val="002F05D5"/>
    <w:rsid w:val="002F066F"/>
    <w:rsid w:val="002F067C"/>
    <w:rsid w:val="002F06B8"/>
    <w:rsid w:val="002F06EA"/>
    <w:rsid w:val="002F07F6"/>
    <w:rsid w:val="002F08DB"/>
    <w:rsid w:val="002F0910"/>
    <w:rsid w:val="002F0931"/>
    <w:rsid w:val="002F094E"/>
    <w:rsid w:val="002F09D0"/>
    <w:rsid w:val="002F0A0F"/>
    <w:rsid w:val="002F0A68"/>
    <w:rsid w:val="002F0A96"/>
    <w:rsid w:val="002F0C7C"/>
    <w:rsid w:val="002F0C90"/>
    <w:rsid w:val="002F0C91"/>
    <w:rsid w:val="002F0CAB"/>
    <w:rsid w:val="002F0CAC"/>
    <w:rsid w:val="002F0DD5"/>
    <w:rsid w:val="002F0E30"/>
    <w:rsid w:val="002F0E83"/>
    <w:rsid w:val="002F0F9A"/>
    <w:rsid w:val="002F0FF3"/>
    <w:rsid w:val="002F10D0"/>
    <w:rsid w:val="002F10FD"/>
    <w:rsid w:val="002F113C"/>
    <w:rsid w:val="002F1159"/>
    <w:rsid w:val="002F115A"/>
    <w:rsid w:val="002F1189"/>
    <w:rsid w:val="002F118F"/>
    <w:rsid w:val="002F11BD"/>
    <w:rsid w:val="002F11FD"/>
    <w:rsid w:val="002F1235"/>
    <w:rsid w:val="002F1236"/>
    <w:rsid w:val="002F124E"/>
    <w:rsid w:val="002F1278"/>
    <w:rsid w:val="002F12D6"/>
    <w:rsid w:val="002F1399"/>
    <w:rsid w:val="002F13B0"/>
    <w:rsid w:val="002F1423"/>
    <w:rsid w:val="002F1426"/>
    <w:rsid w:val="002F1439"/>
    <w:rsid w:val="002F1448"/>
    <w:rsid w:val="002F1498"/>
    <w:rsid w:val="002F14B7"/>
    <w:rsid w:val="002F1547"/>
    <w:rsid w:val="002F154E"/>
    <w:rsid w:val="002F15D8"/>
    <w:rsid w:val="002F15E9"/>
    <w:rsid w:val="002F1682"/>
    <w:rsid w:val="002F168E"/>
    <w:rsid w:val="002F1695"/>
    <w:rsid w:val="002F16BC"/>
    <w:rsid w:val="002F16DF"/>
    <w:rsid w:val="002F177B"/>
    <w:rsid w:val="002F182B"/>
    <w:rsid w:val="002F1885"/>
    <w:rsid w:val="002F188F"/>
    <w:rsid w:val="002F1891"/>
    <w:rsid w:val="002F19ED"/>
    <w:rsid w:val="002F1A30"/>
    <w:rsid w:val="002F1A68"/>
    <w:rsid w:val="002F1A9B"/>
    <w:rsid w:val="002F1B05"/>
    <w:rsid w:val="002F1B8D"/>
    <w:rsid w:val="002F1BBF"/>
    <w:rsid w:val="002F1C24"/>
    <w:rsid w:val="002F1C4F"/>
    <w:rsid w:val="002F1D0C"/>
    <w:rsid w:val="002F1D4B"/>
    <w:rsid w:val="002F1D8A"/>
    <w:rsid w:val="002F1DBA"/>
    <w:rsid w:val="002F1E6B"/>
    <w:rsid w:val="002F1E6D"/>
    <w:rsid w:val="002F1F6C"/>
    <w:rsid w:val="002F1FA7"/>
    <w:rsid w:val="002F1FA8"/>
    <w:rsid w:val="002F2013"/>
    <w:rsid w:val="002F207A"/>
    <w:rsid w:val="002F2091"/>
    <w:rsid w:val="002F20AE"/>
    <w:rsid w:val="002F20B9"/>
    <w:rsid w:val="002F20CF"/>
    <w:rsid w:val="002F20D9"/>
    <w:rsid w:val="002F20DA"/>
    <w:rsid w:val="002F20F1"/>
    <w:rsid w:val="002F20F9"/>
    <w:rsid w:val="002F2102"/>
    <w:rsid w:val="002F2119"/>
    <w:rsid w:val="002F2128"/>
    <w:rsid w:val="002F2141"/>
    <w:rsid w:val="002F2225"/>
    <w:rsid w:val="002F2262"/>
    <w:rsid w:val="002F237B"/>
    <w:rsid w:val="002F237F"/>
    <w:rsid w:val="002F23D9"/>
    <w:rsid w:val="002F23F3"/>
    <w:rsid w:val="002F2405"/>
    <w:rsid w:val="002F2413"/>
    <w:rsid w:val="002F243D"/>
    <w:rsid w:val="002F24AF"/>
    <w:rsid w:val="002F2516"/>
    <w:rsid w:val="002F254C"/>
    <w:rsid w:val="002F256C"/>
    <w:rsid w:val="002F256E"/>
    <w:rsid w:val="002F2570"/>
    <w:rsid w:val="002F2589"/>
    <w:rsid w:val="002F25F3"/>
    <w:rsid w:val="002F25FB"/>
    <w:rsid w:val="002F2689"/>
    <w:rsid w:val="002F26D3"/>
    <w:rsid w:val="002F26F9"/>
    <w:rsid w:val="002F2723"/>
    <w:rsid w:val="002F2785"/>
    <w:rsid w:val="002F27B0"/>
    <w:rsid w:val="002F27BE"/>
    <w:rsid w:val="002F2892"/>
    <w:rsid w:val="002F2893"/>
    <w:rsid w:val="002F2923"/>
    <w:rsid w:val="002F2956"/>
    <w:rsid w:val="002F2958"/>
    <w:rsid w:val="002F299B"/>
    <w:rsid w:val="002F29A2"/>
    <w:rsid w:val="002F29A3"/>
    <w:rsid w:val="002F29D8"/>
    <w:rsid w:val="002F2A24"/>
    <w:rsid w:val="002F2A54"/>
    <w:rsid w:val="002F2A5B"/>
    <w:rsid w:val="002F2AA2"/>
    <w:rsid w:val="002F2AC1"/>
    <w:rsid w:val="002F2AEF"/>
    <w:rsid w:val="002F2B29"/>
    <w:rsid w:val="002F2B66"/>
    <w:rsid w:val="002F2B87"/>
    <w:rsid w:val="002F2C1A"/>
    <w:rsid w:val="002F2C1C"/>
    <w:rsid w:val="002F2C21"/>
    <w:rsid w:val="002F2C53"/>
    <w:rsid w:val="002F2C5B"/>
    <w:rsid w:val="002F2C62"/>
    <w:rsid w:val="002F2C9B"/>
    <w:rsid w:val="002F2CAF"/>
    <w:rsid w:val="002F2CB4"/>
    <w:rsid w:val="002F2CC7"/>
    <w:rsid w:val="002F2CD8"/>
    <w:rsid w:val="002F2CE8"/>
    <w:rsid w:val="002F2CF9"/>
    <w:rsid w:val="002F2D17"/>
    <w:rsid w:val="002F2D6D"/>
    <w:rsid w:val="002F2D9F"/>
    <w:rsid w:val="002F2ED7"/>
    <w:rsid w:val="002F2EDE"/>
    <w:rsid w:val="002F2EF8"/>
    <w:rsid w:val="002F2F5C"/>
    <w:rsid w:val="002F2FA7"/>
    <w:rsid w:val="002F2FD6"/>
    <w:rsid w:val="002F2FF2"/>
    <w:rsid w:val="002F3120"/>
    <w:rsid w:val="002F3171"/>
    <w:rsid w:val="002F3177"/>
    <w:rsid w:val="002F317E"/>
    <w:rsid w:val="002F31C0"/>
    <w:rsid w:val="002F3205"/>
    <w:rsid w:val="002F32B5"/>
    <w:rsid w:val="002F32D1"/>
    <w:rsid w:val="002F339D"/>
    <w:rsid w:val="002F33BA"/>
    <w:rsid w:val="002F3465"/>
    <w:rsid w:val="002F358E"/>
    <w:rsid w:val="002F35B9"/>
    <w:rsid w:val="002F35F9"/>
    <w:rsid w:val="002F3663"/>
    <w:rsid w:val="002F3677"/>
    <w:rsid w:val="002F36AE"/>
    <w:rsid w:val="002F36BF"/>
    <w:rsid w:val="002F36CD"/>
    <w:rsid w:val="002F36F7"/>
    <w:rsid w:val="002F3716"/>
    <w:rsid w:val="002F371A"/>
    <w:rsid w:val="002F3731"/>
    <w:rsid w:val="002F377C"/>
    <w:rsid w:val="002F37A1"/>
    <w:rsid w:val="002F391E"/>
    <w:rsid w:val="002F3920"/>
    <w:rsid w:val="002F3A56"/>
    <w:rsid w:val="002F3A7B"/>
    <w:rsid w:val="002F3B23"/>
    <w:rsid w:val="002F3B2A"/>
    <w:rsid w:val="002F3B4D"/>
    <w:rsid w:val="002F3C35"/>
    <w:rsid w:val="002F3C41"/>
    <w:rsid w:val="002F3C44"/>
    <w:rsid w:val="002F3C4D"/>
    <w:rsid w:val="002F3CFF"/>
    <w:rsid w:val="002F3D0A"/>
    <w:rsid w:val="002F3D3B"/>
    <w:rsid w:val="002F3D89"/>
    <w:rsid w:val="002F3D9D"/>
    <w:rsid w:val="002F3E12"/>
    <w:rsid w:val="002F3E1C"/>
    <w:rsid w:val="002F3E3D"/>
    <w:rsid w:val="002F3E88"/>
    <w:rsid w:val="002F3F1C"/>
    <w:rsid w:val="002F3F46"/>
    <w:rsid w:val="002F408C"/>
    <w:rsid w:val="002F40AF"/>
    <w:rsid w:val="002F413B"/>
    <w:rsid w:val="002F4153"/>
    <w:rsid w:val="002F4204"/>
    <w:rsid w:val="002F4207"/>
    <w:rsid w:val="002F428A"/>
    <w:rsid w:val="002F42BB"/>
    <w:rsid w:val="002F42E8"/>
    <w:rsid w:val="002F4382"/>
    <w:rsid w:val="002F443C"/>
    <w:rsid w:val="002F443E"/>
    <w:rsid w:val="002F44CA"/>
    <w:rsid w:val="002F4557"/>
    <w:rsid w:val="002F4587"/>
    <w:rsid w:val="002F4740"/>
    <w:rsid w:val="002F4766"/>
    <w:rsid w:val="002F477D"/>
    <w:rsid w:val="002F47A2"/>
    <w:rsid w:val="002F47ED"/>
    <w:rsid w:val="002F47FB"/>
    <w:rsid w:val="002F47FC"/>
    <w:rsid w:val="002F48F6"/>
    <w:rsid w:val="002F4AB9"/>
    <w:rsid w:val="002F4AF6"/>
    <w:rsid w:val="002F4AF9"/>
    <w:rsid w:val="002F4B44"/>
    <w:rsid w:val="002F4B56"/>
    <w:rsid w:val="002F4BC0"/>
    <w:rsid w:val="002F4C07"/>
    <w:rsid w:val="002F4CC4"/>
    <w:rsid w:val="002F4CD0"/>
    <w:rsid w:val="002F4CDE"/>
    <w:rsid w:val="002F4D1D"/>
    <w:rsid w:val="002F4D7A"/>
    <w:rsid w:val="002F4DED"/>
    <w:rsid w:val="002F4F60"/>
    <w:rsid w:val="002F4F8D"/>
    <w:rsid w:val="002F4FC1"/>
    <w:rsid w:val="002F5092"/>
    <w:rsid w:val="002F50C8"/>
    <w:rsid w:val="002F512A"/>
    <w:rsid w:val="002F51F9"/>
    <w:rsid w:val="002F5213"/>
    <w:rsid w:val="002F522C"/>
    <w:rsid w:val="002F525F"/>
    <w:rsid w:val="002F526F"/>
    <w:rsid w:val="002F52F4"/>
    <w:rsid w:val="002F533B"/>
    <w:rsid w:val="002F5349"/>
    <w:rsid w:val="002F5366"/>
    <w:rsid w:val="002F536A"/>
    <w:rsid w:val="002F53E1"/>
    <w:rsid w:val="002F53EC"/>
    <w:rsid w:val="002F55BC"/>
    <w:rsid w:val="002F55FE"/>
    <w:rsid w:val="002F5637"/>
    <w:rsid w:val="002F56DE"/>
    <w:rsid w:val="002F5803"/>
    <w:rsid w:val="002F5859"/>
    <w:rsid w:val="002F58BA"/>
    <w:rsid w:val="002F58BC"/>
    <w:rsid w:val="002F58CA"/>
    <w:rsid w:val="002F58F1"/>
    <w:rsid w:val="002F5974"/>
    <w:rsid w:val="002F5981"/>
    <w:rsid w:val="002F59BF"/>
    <w:rsid w:val="002F5A46"/>
    <w:rsid w:val="002F5AE1"/>
    <w:rsid w:val="002F5B0B"/>
    <w:rsid w:val="002F5B18"/>
    <w:rsid w:val="002F5B82"/>
    <w:rsid w:val="002F5B83"/>
    <w:rsid w:val="002F5BAF"/>
    <w:rsid w:val="002F5C1B"/>
    <w:rsid w:val="002F5C57"/>
    <w:rsid w:val="002F5C6D"/>
    <w:rsid w:val="002F5C85"/>
    <w:rsid w:val="002F5C93"/>
    <w:rsid w:val="002F5C98"/>
    <w:rsid w:val="002F5D3F"/>
    <w:rsid w:val="002F5D5E"/>
    <w:rsid w:val="002F5D6C"/>
    <w:rsid w:val="002F5D85"/>
    <w:rsid w:val="002F5DB6"/>
    <w:rsid w:val="002F5E48"/>
    <w:rsid w:val="002F5EA2"/>
    <w:rsid w:val="002F5F4D"/>
    <w:rsid w:val="002F5F99"/>
    <w:rsid w:val="002F5FA4"/>
    <w:rsid w:val="002F5FAB"/>
    <w:rsid w:val="002F5FDD"/>
    <w:rsid w:val="002F6057"/>
    <w:rsid w:val="002F60E8"/>
    <w:rsid w:val="002F6116"/>
    <w:rsid w:val="002F6160"/>
    <w:rsid w:val="002F617F"/>
    <w:rsid w:val="002F6195"/>
    <w:rsid w:val="002F6248"/>
    <w:rsid w:val="002F632B"/>
    <w:rsid w:val="002F6379"/>
    <w:rsid w:val="002F63E1"/>
    <w:rsid w:val="002F64A1"/>
    <w:rsid w:val="002F64BE"/>
    <w:rsid w:val="002F6503"/>
    <w:rsid w:val="002F653D"/>
    <w:rsid w:val="002F658A"/>
    <w:rsid w:val="002F65A2"/>
    <w:rsid w:val="002F65E3"/>
    <w:rsid w:val="002F66B7"/>
    <w:rsid w:val="002F66D8"/>
    <w:rsid w:val="002F66F5"/>
    <w:rsid w:val="002F6778"/>
    <w:rsid w:val="002F67D1"/>
    <w:rsid w:val="002F67E5"/>
    <w:rsid w:val="002F68E4"/>
    <w:rsid w:val="002F6919"/>
    <w:rsid w:val="002F6A2A"/>
    <w:rsid w:val="002F6ADF"/>
    <w:rsid w:val="002F6B29"/>
    <w:rsid w:val="002F6B8A"/>
    <w:rsid w:val="002F6BED"/>
    <w:rsid w:val="002F6BF4"/>
    <w:rsid w:val="002F6C39"/>
    <w:rsid w:val="002F6C52"/>
    <w:rsid w:val="002F6C79"/>
    <w:rsid w:val="002F6D2E"/>
    <w:rsid w:val="002F6D63"/>
    <w:rsid w:val="002F6D70"/>
    <w:rsid w:val="002F6DB1"/>
    <w:rsid w:val="002F6DB9"/>
    <w:rsid w:val="002F6E0E"/>
    <w:rsid w:val="002F6E0F"/>
    <w:rsid w:val="002F6E7D"/>
    <w:rsid w:val="002F6F50"/>
    <w:rsid w:val="002F6F8F"/>
    <w:rsid w:val="002F6FA4"/>
    <w:rsid w:val="002F701E"/>
    <w:rsid w:val="002F7079"/>
    <w:rsid w:val="002F70AD"/>
    <w:rsid w:val="002F7121"/>
    <w:rsid w:val="002F7122"/>
    <w:rsid w:val="002F7154"/>
    <w:rsid w:val="002F716C"/>
    <w:rsid w:val="002F7178"/>
    <w:rsid w:val="002F719B"/>
    <w:rsid w:val="002F7225"/>
    <w:rsid w:val="002F725C"/>
    <w:rsid w:val="002F730D"/>
    <w:rsid w:val="002F731A"/>
    <w:rsid w:val="002F7323"/>
    <w:rsid w:val="002F73AF"/>
    <w:rsid w:val="002F7428"/>
    <w:rsid w:val="002F7447"/>
    <w:rsid w:val="002F75CE"/>
    <w:rsid w:val="002F7745"/>
    <w:rsid w:val="002F777B"/>
    <w:rsid w:val="002F780F"/>
    <w:rsid w:val="002F78F1"/>
    <w:rsid w:val="002F78F7"/>
    <w:rsid w:val="002F792E"/>
    <w:rsid w:val="002F7967"/>
    <w:rsid w:val="002F79A6"/>
    <w:rsid w:val="002F79AD"/>
    <w:rsid w:val="002F7B09"/>
    <w:rsid w:val="002F7C3D"/>
    <w:rsid w:val="002F7C7E"/>
    <w:rsid w:val="002F7C87"/>
    <w:rsid w:val="002F7C8E"/>
    <w:rsid w:val="002F7D05"/>
    <w:rsid w:val="002F7D78"/>
    <w:rsid w:val="002F7D82"/>
    <w:rsid w:val="002F7E14"/>
    <w:rsid w:val="002F7E62"/>
    <w:rsid w:val="002F7E74"/>
    <w:rsid w:val="002F7E88"/>
    <w:rsid w:val="002F7EB5"/>
    <w:rsid w:val="002F7EE1"/>
    <w:rsid w:val="002F7EEF"/>
    <w:rsid w:val="002F7FBD"/>
    <w:rsid w:val="002F7FCF"/>
    <w:rsid w:val="00300021"/>
    <w:rsid w:val="00300109"/>
    <w:rsid w:val="00300163"/>
    <w:rsid w:val="00300169"/>
    <w:rsid w:val="0030016D"/>
    <w:rsid w:val="00300172"/>
    <w:rsid w:val="0030026A"/>
    <w:rsid w:val="00300291"/>
    <w:rsid w:val="003002E9"/>
    <w:rsid w:val="003002F2"/>
    <w:rsid w:val="00300374"/>
    <w:rsid w:val="00300391"/>
    <w:rsid w:val="0030045F"/>
    <w:rsid w:val="003004BD"/>
    <w:rsid w:val="003004E4"/>
    <w:rsid w:val="0030051F"/>
    <w:rsid w:val="0030056F"/>
    <w:rsid w:val="003005D0"/>
    <w:rsid w:val="0030065F"/>
    <w:rsid w:val="00300709"/>
    <w:rsid w:val="003007BD"/>
    <w:rsid w:val="003007C4"/>
    <w:rsid w:val="00300913"/>
    <w:rsid w:val="00300988"/>
    <w:rsid w:val="00300998"/>
    <w:rsid w:val="00300A79"/>
    <w:rsid w:val="00300B4C"/>
    <w:rsid w:val="00300BA7"/>
    <w:rsid w:val="00300C9C"/>
    <w:rsid w:val="00300D4B"/>
    <w:rsid w:val="00300EBC"/>
    <w:rsid w:val="00300ED2"/>
    <w:rsid w:val="00300FC4"/>
    <w:rsid w:val="00301028"/>
    <w:rsid w:val="0030110F"/>
    <w:rsid w:val="0030117B"/>
    <w:rsid w:val="003011AE"/>
    <w:rsid w:val="003011EF"/>
    <w:rsid w:val="00301217"/>
    <w:rsid w:val="003013A6"/>
    <w:rsid w:val="0030143E"/>
    <w:rsid w:val="003014AE"/>
    <w:rsid w:val="003014D5"/>
    <w:rsid w:val="00301521"/>
    <w:rsid w:val="003015BF"/>
    <w:rsid w:val="00301755"/>
    <w:rsid w:val="0030179C"/>
    <w:rsid w:val="003018A5"/>
    <w:rsid w:val="0030198A"/>
    <w:rsid w:val="00301991"/>
    <w:rsid w:val="003019FF"/>
    <w:rsid w:val="00301A0A"/>
    <w:rsid w:val="00301A57"/>
    <w:rsid w:val="00301A69"/>
    <w:rsid w:val="00301B70"/>
    <w:rsid w:val="00301B7F"/>
    <w:rsid w:val="00301BB1"/>
    <w:rsid w:val="00301BB7"/>
    <w:rsid w:val="00301BF1"/>
    <w:rsid w:val="00301CAE"/>
    <w:rsid w:val="00301CCC"/>
    <w:rsid w:val="00301D70"/>
    <w:rsid w:val="00301E2F"/>
    <w:rsid w:val="00301EEB"/>
    <w:rsid w:val="00301EFB"/>
    <w:rsid w:val="00301F42"/>
    <w:rsid w:val="00301F5B"/>
    <w:rsid w:val="00301F93"/>
    <w:rsid w:val="00301FF3"/>
    <w:rsid w:val="00302013"/>
    <w:rsid w:val="003020AB"/>
    <w:rsid w:val="003020B5"/>
    <w:rsid w:val="003020CE"/>
    <w:rsid w:val="00302115"/>
    <w:rsid w:val="00302128"/>
    <w:rsid w:val="00302152"/>
    <w:rsid w:val="0030216A"/>
    <w:rsid w:val="003021EB"/>
    <w:rsid w:val="0030223A"/>
    <w:rsid w:val="00302273"/>
    <w:rsid w:val="00302285"/>
    <w:rsid w:val="0030229F"/>
    <w:rsid w:val="003022DF"/>
    <w:rsid w:val="00302304"/>
    <w:rsid w:val="0030231B"/>
    <w:rsid w:val="00302403"/>
    <w:rsid w:val="0030240C"/>
    <w:rsid w:val="0030241A"/>
    <w:rsid w:val="00302460"/>
    <w:rsid w:val="003024E6"/>
    <w:rsid w:val="0030250A"/>
    <w:rsid w:val="00302578"/>
    <w:rsid w:val="003025DD"/>
    <w:rsid w:val="003025E4"/>
    <w:rsid w:val="0030261F"/>
    <w:rsid w:val="00302638"/>
    <w:rsid w:val="0030268B"/>
    <w:rsid w:val="0030268E"/>
    <w:rsid w:val="003026A1"/>
    <w:rsid w:val="003026AF"/>
    <w:rsid w:val="0030272D"/>
    <w:rsid w:val="0030276F"/>
    <w:rsid w:val="00302798"/>
    <w:rsid w:val="003027E8"/>
    <w:rsid w:val="00302899"/>
    <w:rsid w:val="00302916"/>
    <w:rsid w:val="00302938"/>
    <w:rsid w:val="00302B3E"/>
    <w:rsid w:val="00302C45"/>
    <w:rsid w:val="00302C67"/>
    <w:rsid w:val="00302C71"/>
    <w:rsid w:val="00302CF6"/>
    <w:rsid w:val="00302D51"/>
    <w:rsid w:val="00302D6C"/>
    <w:rsid w:val="00302D6D"/>
    <w:rsid w:val="00302D7C"/>
    <w:rsid w:val="00302DC3"/>
    <w:rsid w:val="00302DD0"/>
    <w:rsid w:val="00302E2F"/>
    <w:rsid w:val="00302E5F"/>
    <w:rsid w:val="00302E91"/>
    <w:rsid w:val="00302F20"/>
    <w:rsid w:val="00302F25"/>
    <w:rsid w:val="00302F2F"/>
    <w:rsid w:val="00302F42"/>
    <w:rsid w:val="00302FDD"/>
    <w:rsid w:val="0030309A"/>
    <w:rsid w:val="003030B8"/>
    <w:rsid w:val="00303113"/>
    <w:rsid w:val="00303138"/>
    <w:rsid w:val="00303143"/>
    <w:rsid w:val="003031DA"/>
    <w:rsid w:val="0030323F"/>
    <w:rsid w:val="00303400"/>
    <w:rsid w:val="0030348C"/>
    <w:rsid w:val="0030348E"/>
    <w:rsid w:val="0030349F"/>
    <w:rsid w:val="00303508"/>
    <w:rsid w:val="00303542"/>
    <w:rsid w:val="003035CD"/>
    <w:rsid w:val="0030365C"/>
    <w:rsid w:val="003036CA"/>
    <w:rsid w:val="003036CD"/>
    <w:rsid w:val="003036D1"/>
    <w:rsid w:val="00303787"/>
    <w:rsid w:val="003037BE"/>
    <w:rsid w:val="003037D7"/>
    <w:rsid w:val="003037DC"/>
    <w:rsid w:val="0030381B"/>
    <w:rsid w:val="00303880"/>
    <w:rsid w:val="00303964"/>
    <w:rsid w:val="003039D2"/>
    <w:rsid w:val="00303B3B"/>
    <w:rsid w:val="00303B5F"/>
    <w:rsid w:val="00303B60"/>
    <w:rsid w:val="00303BBF"/>
    <w:rsid w:val="00303BC4"/>
    <w:rsid w:val="00303BF4"/>
    <w:rsid w:val="00303C6D"/>
    <w:rsid w:val="00303C76"/>
    <w:rsid w:val="00303CE1"/>
    <w:rsid w:val="00303DAD"/>
    <w:rsid w:val="00303DB8"/>
    <w:rsid w:val="00303DBC"/>
    <w:rsid w:val="00303DEE"/>
    <w:rsid w:val="00303E18"/>
    <w:rsid w:val="00303EB7"/>
    <w:rsid w:val="00303FB7"/>
    <w:rsid w:val="00304047"/>
    <w:rsid w:val="00304079"/>
    <w:rsid w:val="003040C1"/>
    <w:rsid w:val="00304123"/>
    <w:rsid w:val="003041A0"/>
    <w:rsid w:val="003041B0"/>
    <w:rsid w:val="003041C5"/>
    <w:rsid w:val="003041CD"/>
    <w:rsid w:val="0030424C"/>
    <w:rsid w:val="00304257"/>
    <w:rsid w:val="00304275"/>
    <w:rsid w:val="003042D6"/>
    <w:rsid w:val="00304361"/>
    <w:rsid w:val="003043CB"/>
    <w:rsid w:val="0030445E"/>
    <w:rsid w:val="003044E4"/>
    <w:rsid w:val="00304570"/>
    <w:rsid w:val="0030457B"/>
    <w:rsid w:val="003045B4"/>
    <w:rsid w:val="00304616"/>
    <w:rsid w:val="00304618"/>
    <w:rsid w:val="0030464E"/>
    <w:rsid w:val="003046A7"/>
    <w:rsid w:val="00304720"/>
    <w:rsid w:val="003047A3"/>
    <w:rsid w:val="00304852"/>
    <w:rsid w:val="00304865"/>
    <w:rsid w:val="00304874"/>
    <w:rsid w:val="00304884"/>
    <w:rsid w:val="003048C3"/>
    <w:rsid w:val="0030490B"/>
    <w:rsid w:val="0030491D"/>
    <w:rsid w:val="0030494F"/>
    <w:rsid w:val="00304958"/>
    <w:rsid w:val="003049C9"/>
    <w:rsid w:val="00304A31"/>
    <w:rsid w:val="00304A71"/>
    <w:rsid w:val="00304AC6"/>
    <w:rsid w:val="00304ACE"/>
    <w:rsid w:val="00304B02"/>
    <w:rsid w:val="00304B8C"/>
    <w:rsid w:val="00304BBA"/>
    <w:rsid w:val="00304CAF"/>
    <w:rsid w:val="00304D11"/>
    <w:rsid w:val="00304D30"/>
    <w:rsid w:val="00304D40"/>
    <w:rsid w:val="00304D9F"/>
    <w:rsid w:val="00304E51"/>
    <w:rsid w:val="00304EAA"/>
    <w:rsid w:val="00304EDF"/>
    <w:rsid w:val="00304FAB"/>
    <w:rsid w:val="00304FF1"/>
    <w:rsid w:val="0030502C"/>
    <w:rsid w:val="0030502E"/>
    <w:rsid w:val="003050C8"/>
    <w:rsid w:val="00305143"/>
    <w:rsid w:val="003051A4"/>
    <w:rsid w:val="003051FB"/>
    <w:rsid w:val="00305220"/>
    <w:rsid w:val="0030523B"/>
    <w:rsid w:val="003052D1"/>
    <w:rsid w:val="003052DE"/>
    <w:rsid w:val="00305315"/>
    <w:rsid w:val="00305321"/>
    <w:rsid w:val="00305410"/>
    <w:rsid w:val="0030543A"/>
    <w:rsid w:val="0030543B"/>
    <w:rsid w:val="003054B9"/>
    <w:rsid w:val="003055B5"/>
    <w:rsid w:val="0030562B"/>
    <w:rsid w:val="0030565C"/>
    <w:rsid w:val="00305679"/>
    <w:rsid w:val="003056A8"/>
    <w:rsid w:val="003056FC"/>
    <w:rsid w:val="00305739"/>
    <w:rsid w:val="003057DF"/>
    <w:rsid w:val="003057EC"/>
    <w:rsid w:val="003057FA"/>
    <w:rsid w:val="00305891"/>
    <w:rsid w:val="0030589A"/>
    <w:rsid w:val="003058EB"/>
    <w:rsid w:val="003058F8"/>
    <w:rsid w:val="00305974"/>
    <w:rsid w:val="00305A18"/>
    <w:rsid w:val="00305A63"/>
    <w:rsid w:val="00305A6E"/>
    <w:rsid w:val="00305A8B"/>
    <w:rsid w:val="00305AC8"/>
    <w:rsid w:val="00305AFB"/>
    <w:rsid w:val="00305C77"/>
    <w:rsid w:val="00305CE4"/>
    <w:rsid w:val="00305CEE"/>
    <w:rsid w:val="00305CF6"/>
    <w:rsid w:val="00305D81"/>
    <w:rsid w:val="00305DAE"/>
    <w:rsid w:val="00305DD0"/>
    <w:rsid w:val="00305DF5"/>
    <w:rsid w:val="00305E25"/>
    <w:rsid w:val="00305E3E"/>
    <w:rsid w:val="00305E52"/>
    <w:rsid w:val="00305E8B"/>
    <w:rsid w:val="00305F08"/>
    <w:rsid w:val="00305F28"/>
    <w:rsid w:val="00305F5D"/>
    <w:rsid w:val="00305F70"/>
    <w:rsid w:val="00305FAE"/>
    <w:rsid w:val="00306028"/>
    <w:rsid w:val="0030609B"/>
    <w:rsid w:val="003060D3"/>
    <w:rsid w:val="003061C7"/>
    <w:rsid w:val="003061E0"/>
    <w:rsid w:val="0030626D"/>
    <w:rsid w:val="00306281"/>
    <w:rsid w:val="003062AE"/>
    <w:rsid w:val="003062C1"/>
    <w:rsid w:val="003062C5"/>
    <w:rsid w:val="003062F0"/>
    <w:rsid w:val="00306301"/>
    <w:rsid w:val="00306316"/>
    <w:rsid w:val="0030632F"/>
    <w:rsid w:val="00306350"/>
    <w:rsid w:val="00306368"/>
    <w:rsid w:val="003063D6"/>
    <w:rsid w:val="0030651A"/>
    <w:rsid w:val="0030657E"/>
    <w:rsid w:val="003065AA"/>
    <w:rsid w:val="0030665E"/>
    <w:rsid w:val="00306751"/>
    <w:rsid w:val="00306758"/>
    <w:rsid w:val="00306766"/>
    <w:rsid w:val="0030679B"/>
    <w:rsid w:val="003067DB"/>
    <w:rsid w:val="003067E7"/>
    <w:rsid w:val="00306871"/>
    <w:rsid w:val="00306894"/>
    <w:rsid w:val="003068D0"/>
    <w:rsid w:val="00306909"/>
    <w:rsid w:val="00306916"/>
    <w:rsid w:val="003069AF"/>
    <w:rsid w:val="00306A2B"/>
    <w:rsid w:val="00306A67"/>
    <w:rsid w:val="00306A85"/>
    <w:rsid w:val="00306B34"/>
    <w:rsid w:val="00306B38"/>
    <w:rsid w:val="00306BCC"/>
    <w:rsid w:val="00306C4C"/>
    <w:rsid w:val="00306C6E"/>
    <w:rsid w:val="00306D0A"/>
    <w:rsid w:val="00306D41"/>
    <w:rsid w:val="00306D52"/>
    <w:rsid w:val="00306D5A"/>
    <w:rsid w:val="00306D95"/>
    <w:rsid w:val="00306DA2"/>
    <w:rsid w:val="00306DC8"/>
    <w:rsid w:val="00306E1E"/>
    <w:rsid w:val="00306E30"/>
    <w:rsid w:val="00306E53"/>
    <w:rsid w:val="00306F25"/>
    <w:rsid w:val="00306FE7"/>
    <w:rsid w:val="00307053"/>
    <w:rsid w:val="0030705D"/>
    <w:rsid w:val="003070AF"/>
    <w:rsid w:val="0030711C"/>
    <w:rsid w:val="0030713E"/>
    <w:rsid w:val="00307187"/>
    <w:rsid w:val="003071B5"/>
    <w:rsid w:val="003071E9"/>
    <w:rsid w:val="003072AB"/>
    <w:rsid w:val="003072B1"/>
    <w:rsid w:val="003072E8"/>
    <w:rsid w:val="0030730A"/>
    <w:rsid w:val="00307385"/>
    <w:rsid w:val="003073C5"/>
    <w:rsid w:val="003074F0"/>
    <w:rsid w:val="00307530"/>
    <w:rsid w:val="00307576"/>
    <w:rsid w:val="0030759E"/>
    <w:rsid w:val="00307605"/>
    <w:rsid w:val="0030765B"/>
    <w:rsid w:val="003076AC"/>
    <w:rsid w:val="003076CD"/>
    <w:rsid w:val="0030771B"/>
    <w:rsid w:val="00307728"/>
    <w:rsid w:val="003077AF"/>
    <w:rsid w:val="00307847"/>
    <w:rsid w:val="003078CF"/>
    <w:rsid w:val="00307A14"/>
    <w:rsid w:val="00307A33"/>
    <w:rsid w:val="00307A6E"/>
    <w:rsid w:val="00307AD1"/>
    <w:rsid w:val="00307B16"/>
    <w:rsid w:val="00307BF2"/>
    <w:rsid w:val="00307C32"/>
    <w:rsid w:val="00307C35"/>
    <w:rsid w:val="00307C7A"/>
    <w:rsid w:val="00307CF9"/>
    <w:rsid w:val="00307D23"/>
    <w:rsid w:val="00307D78"/>
    <w:rsid w:val="00307D9B"/>
    <w:rsid w:val="00307DAD"/>
    <w:rsid w:val="00307DB4"/>
    <w:rsid w:val="00307E09"/>
    <w:rsid w:val="00307E89"/>
    <w:rsid w:val="00307F08"/>
    <w:rsid w:val="00307FCB"/>
    <w:rsid w:val="0031002F"/>
    <w:rsid w:val="00310030"/>
    <w:rsid w:val="00310046"/>
    <w:rsid w:val="003100C8"/>
    <w:rsid w:val="00310122"/>
    <w:rsid w:val="00310126"/>
    <w:rsid w:val="00310131"/>
    <w:rsid w:val="003102C0"/>
    <w:rsid w:val="003102C3"/>
    <w:rsid w:val="0031032E"/>
    <w:rsid w:val="00310360"/>
    <w:rsid w:val="00310373"/>
    <w:rsid w:val="00310397"/>
    <w:rsid w:val="003103E9"/>
    <w:rsid w:val="0031045C"/>
    <w:rsid w:val="0031047F"/>
    <w:rsid w:val="00310482"/>
    <w:rsid w:val="00310496"/>
    <w:rsid w:val="003104B2"/>
    <w:rsid w:val="003106F7"/>
    <w:rsid w:val="003106F8"/>
    <w:rsid w:val="0031070C"/>
    <w:rsid w:val="0031074D"/>
    <w:rsid w:val="00310783"/>
    <w:rsid w:val="00310806"/>
    <w:rsid w:val="0031080E"/>
    <w:rsid w:val="00310838"/>
    <w:rsid w:val="0031085E"/>
    <w:rsid w:val="0031086F"/>
    <w:rsid w:val="003109CF"/>
    <w:rsid w:val="00310AB2"/>
    <w:rsid w:val="00310AB3"/>
    <w:rsid w:val="00310C19"/>
    <w:rsid w:val="00310C96"/>
    <w:rsid w:val="00310CBC"/>
    <w:rsid w:val="00310CBF"/>
    <w:rsid w:val="00310D08"/>
    <w:rsid w:val="00310D2B"/>
    <w:rsid w:val="00310E62"/>
    <w:rsid w:val="00310EE0"/>
    <w:rsid w:val="00310F0C"/>
    <w:rsid w:val="00310F19"/>
    <w:rsid w:val="00310F55"/>
    <w:rsid w:val="00310FA8"/>
    <w:rsid w:val="00310FAD"/>
    <w:rsid w:val="00310FE8"/>
    <w:rsid w:val="00311003"/>
    <w:rsid w:val="00311023"/>
    <w:rsid w:val="00311089"/>
    <w:rsid w:val="0031108E"/>
    <w:rsid w:val="003110BE"/>
    <w:rsid w:val="003111BA"/>
    <w:rsid w:val="003111D1"/>
    <w:rsid w:val="0031122C"/>
    <w:rsid w:val="00311232"/>
    <w:rsid w:val="0031125A"/>
    <w:rsid w:val="00311300"/>
    <w:rsid w:val="0031132E"/>
    <w:rsid w:val="003113BE"/>
    <w:rsid w:val="003114C0"/>
    <w:rsid w:val="00311510"/>
    <w:rsid w:val="00311517"/>
    <w:rsid w:val="00311570"/>
    <w:rsid w:val="003115B1"/>
    <w:rsid w:val="003115D0"/>
    <w:rsid w:val="00311612"/>
    <w:rsid w:val="0031161F"/>
    <w:rsid w:val="00311621"/>
    <w:rsid w:val="00311632"/>
    <w:rsid w:val="00311641"/>
    <w:rsid w:val="0031165A"/>
    <w:rsid w:val="003116C6"/>
    <w:rsid w:val="0031172A"/>
    <w:rsid w:val="00311736"/>
    <w:rsid w:val="00311743"/>
    <w:rsid w:val="003117EA"/>
    <w:rsid w:val="003117F8"/>
    <w:rsid w:val="003118C9"/>
    <w:rsid w:val="00311952"/>
    <w:rsid w:val="0031195B"/>
    <w:rsid w:val="003119CE"/>
    <w:rsid w:val="003119E7"/>
    <w:rsid w:val="00311A23"/>
    <w:rsid w:val="00311A8B"/>
    <w:rsid w:val="00311AB5"/>
    <w:rsid w:val="00311ABE"/>
    <w:rsid w:val="00311AC0"/>
    <w:rsid w:val="00311AC8"/>
    <w:rsid w:val="00311ACB"/>
    <w:rsid w:val="00311B97"/>
    <w:rsid w:val="00311BAE"/>
    <w:rsid w:val="00311BC1"/>
    <w:rsid w:val="00311BFE"/>
    <w:rsid w:val="00311C6B"/>
    <w:rsid w:val="00311CD2"/>
    <w:rsid w:val="00311CF7"/>
    <w:rsid w:val="00311D1B"/>
    <w:rsid w:val="00311D6C"/>
    <w:rsid w:val="00311D7A"/>
    <w:rsid w:val="00311D88"/>
    <w:rsid w:val="00311D94"/>
    <w:rsid w:val="00311E49"/>
    <w:rsid w:val="00311E72"/>
    <w:rsid w:val="00311EDF"/>
    <w:rsid w:val="00311EE8"/>
    <w:rsid w:val="00311F16"/>
    <w:rsid w:val="00311F34"/>
    <w:rsid w:val="00311F7E"/>
    <w:rsid w:val="00311F8C"/>
    <w:rsid w:val="00311FB1"/>
    <w:rsid w:val="00311FB7"/>
    <w:rsid w:val="00312038"/>
    <w:rsid w:val="00312059"/>
    <w:rsid w:val="003120E6"/>
    <w:rsid w:val="0031213C"/>
    <w:rsid w:val="00312146"/>
    <w:rsid w:val="0031214F"/>
    <w:rsid w:val="00312202"/>
    <w:rsid w:val="00312237"/>
    <w:rsid w:val="0031227A"/>
    <w:rsid w:val="003122F4"/>
    <w:rsid w:val="0031230B"/>
    <w:rsid w:val="00312318"/>
    <w:rsid w:val="00312344"/>
    <w:rsid w:val="0031238B"/>
    <w:rsid w:val="00312434"/>
    <w:rsid w:val="003124DD"/>
    <w:rsid w:val="0031251E"/>
    <w:rsid w:val="0031252B"/>
    <w:rsid w:val="00312552"/>
    <w:rsid w:val="00312596"/>
    <w:rsid w:val="003125B5"/>
    <w:rsid w:val="003125C2"/>
    <w:rsid w:val="003125D2"/>
    <w:rsid w:val="00312600"/>
    <w:rsid w:val="0031263A"/>
    <w:rsid w:val="00312699"/>
    <w:rsid w:val="00312777"/>
    <w:rsid w:val="003127CE"/>
    <w:rsid w:val="00312812"/>
    <w:rsid w:val="0031291E"/>
    <w:rsid w:val="00312935"/>
    <w:rsid w:val="00312941"/>
    <w:rsid w:val="00312949"/>
    <w:rsid w:val="00312981"/>
    <w:rsid w:val="003129A8"/>
    <w:rsid w:val="003129B7"/>
    <w:rsid w:val="003129FF"/>
    <w:rsid w:val="00312A21"/>
    <w:rsid w:val="00312AFF"/>
    <w:rsid w:val="00312B58"/>
    <w:rsid w:val="00312B87"/>
    <w:rsid w:val="00312C0B"/>
    <w:rsid w:val="00312C24"/>
    <w:rsid w:val="00312C63"/>
    <w:rsid w:val="00312CB2"/>
    <w:rsid w:val="00312CFB"/>
    <w:rsid w:val="00312DE9"/>
    <w:rsid w:val="00312E06"/>
    <w:rsid w:val="00312E99"/>
    <w:rsid w:val="00312F02"/>
    <w:rsid w:val="00312F4E"/>
    <w:rsid w:val="00312FD9"/>
    <w:rsid w:val="0031308D"/>
    <w:rsid w:val="003130CB"/>
    <w:rsid w:val="003130EF"/>
    <w:rsid w:val="00313117"/>
    <w:rsid w:val="0031311E"/>
    <w:rsid w:val="00313168"/>
    <w:rsid w:val="003131D1"/>
    <w:rsid w:val="003132A9"/>
    <w:rsid w:val="0031330C"/>
    <w:rsid w:val="0031334B"/>
    <w:rsid w:val="00313391"/>
    <w:rsid w:val="00313396"/>
    <w:rsid w:val="003134A4"/>
    <w:rsid w:val="0031350F"/>
    <w:rsid w:val="0031351D"/>
    <w:rsid w:val="00313526"/>
    <w:rsid w:val="003135B4"/>
    <w:rsid w:val="003135B6"/>
    <w:rsid w:val="003135C7"/>
    <w:rsid w:val="00313620"/>
    <w:rsid w:val="00313628"/>
    <w:rsid w:val="0031365C"/>
    <w:rsid w:val="003136AF"/>
    <w:rsid w:val="003136C1"/>
    <w:rsid w:val="003136E0"/>
    <w:rsid w:val="00313715"/>
    <w:rsid w:val="00313765"/>
    <w:rsid w:val="00313784"/>
    <w:rsid w:val="003137A0"/>
    <w:rsid w:val="003137C9"/>
    <w:rsid w:val="00313860"/>
    <w:rsid w:val="0031386E"/>
    <w:rsid w:val="00313926"/>
    <w:rsid w:val="00313973"/>
    <w:rsid w:val="00313979"/>
    <w:rsid w:val="00313A62"/>
    <w:rsid w:val="00313A7F"/>
    <w:rsid w:val="00313AEB"/>
    <w:rsid w:val="00313B37"/>
    <w:rsid w:val="00313B6C"/>
    <w:rsid w:val="00313B93"/>
    <w:rsid w:val="00313BBB"/>
    <w:rsid w:val="00313C20"/>
    <w:rsid w:val="00313C8D"/>
    <w:rsid w:val="00313C96"/>
    <w:rsid w:val="00313D37"/>
    <w:rsid w:val="00313E8B"/>
    <w:rsid w:val="00313F3E"/>
    <w:rsid w:val="00313F6C"/>
    <w:rsid w:val="00313F80"/>
    <w:rsid w:val="00313F8F"/>
    <w:rsid w:val="00313F92"/>
    <w:rsid w:val="00313FBC"/>
    <w:rsid w:val="00314035"/>
    <w:rsid w:val="00314050"/>
    <w:rsid w:val="003140C6"/>
    <w:rsid w:val="003140D4"/>
    <w:rsid w:val="003140D7"/>
    <w:rsid w:val="0031411C"/>
    <w:rsid w:val="0031413C"/>
    <w:rsid w:val="003141F4"/>
    <w:rsid w:val="0031421E"/>
    <w:rsid w:val="0031425C"/>
    <w:rsid w:val="003142A4"/>
    <w:rsid w:val="003142B2"/>
    <w:rsid w:val="00314325"/>
    <w:rsid w:val="0031433D"/>
    <w:rsid w:val="00314387"/>
    <w:rsid w:val="003143D7"/>
    <w:rsid w:val="003144B0"/>
    <w:rsid w:val="003144CC"/>
    <w:rsid w:val="00314531"/>
    <w:rsid w:val="00314547"/>
    <w:rsid w:val="0031455A"/>
    <w:rsid w:val="00314582"/>
    <w:rsid w:val="00314588"/>
    <w:rsid w:val="003145DC"/>
    <w:rsid w:val="003145EC"/>
    <w:rsid w:val="00314662"/>
    <w:rsid w:val="00314679"/>
    <w:rsid w:val="00314696"/>
    <w:rsid w:val="003146A7"/>
    <w:rsid w:val="00314785"/>
    <w:rsid w:val="0031479B"/>
    <w:rsid w:val="003147CE"/>
    <w:rsid w:val="003147D4"/>
    <w:rsid w:val="0031489E"/>
    <w:rsid w:val="003148B2"/>
    <w:rsid w:val="0031497C"/>
    <w:rsid w:val="003149C7"/>
    <w:rsid w:val="003149D3"/>
    <w:rsid w:val="00314A51"/>
    <w:rsid w:val="00314A5C"/>
    <w:rsid w:val="00314ADD"/>
    <w:rsid w:val="00314B0E"/>
    <w:rsid w:val="00314B12"/>
    <w:rsid w:val="00314B2A"/>
    <w:rsid w:val="00314B2C"/>
    <w:rsid w:val="00314B37"/>
    <w:rsid w:val="00314B49"/>
    <w:rsid w:val="00314B7B"/>
    <w:rsid w:val="00314BC9"/>
    <w:rsid w:val="00314C4D"/>
    <w:rsid w:val="00314C86"/>
    <w:rsid w:val="00314D1E"/>
    <w:rsid w:val="00314E73"/>
    <w:rsid w:val="00314EE3"/>
    <w:rsid w:val="00314EEB"/>
    <w:rsid w:val="00314F57"/>
    <w:rsid w:val="00314F72"/>
    <w:rsid w:val="00314F75"/>
    <w:rsid w:val="00314F80"/>
    <w:rsid w:val="00314F82"/>
    <w:rsid w:val="00314FBB"/>
    <w:rsid w:val="00315018"/>
    <w:rsid w:val="003151A5"/>
    <w:rsid w:val="003151A8"/>
    <w:rsid w:val="003151DB"/>
    <w:rsid w:val="00315200"/>
    <w:rsid w:val="00315211"/>
    <w:rsid w:val="00315255"/>
    <w:rsid w:val="00315265"/>
    <w:rsid w:val="0031529A"/>
    <w:rsid w:val="003152D6"/>
    <w:rsid w:val="00315338"/>
    <w:rsid w:val="00315346"/>
    <w:rsid w:val="00315359"/>
    <w:rsid w:val="003153C5"/>
    <w:rsid w:val="003153CF"/>
    <w:rsid w:val="003153D6"/>
    <w:rsid w:val="0031545B"/>
    <w:rsid w:val="003154A2"/>
    <w:rsid w:val="003154F8"/>
    <w:rsid w:val="0031554F"/>
    <w:rsid w:val="003155BB"/>
    <w:rsid w:val="003155C6"/>
    <w:rsid w:val="003155CA"/>
    <w:rsid w:val="003155D0"/>
    <w:rsid w:val="0031566C"/>
    <w:rsid w:val="003156AA"/>
    <w:rsid w:val="003156C9"/>
    <w:rsid w:val="00315746"/>
    <w:rsid w:val="0031575F"/>
    <w:rsid w:val="00315768"/>
    <w:rsid w:val="003157C0"/>
    <w:rsid w:val="00315872"/>
    <w:rsid w:val="00315898"/>
    <w:rsid w:val="003158C2"/>
    <w:rsid w:val="003158C9"/>
    <w:rsid w:val="003158FC"/>
    <w:rsid w:val="0031591D"/>
    <w:rsid w:val="00315947"/>
    <w:rsid w:val="00315982"/>
    <w:rsid w:val="003159D3"/>
    <w:rsid w:val="00315A47"/>
    <w:rsid w:val="00315A4F"/>
    <w:rsid w:val="00315ABD"/>
    <w:rsid w:val="00315AC2"/>
    <w:rsid w:val="00315B5A"/>
    <w:rsid w:val="00315CDE"/>
    <w:rsid w:val="00315D31"/>
    <w:rsid w:val="00315DD8"/>
    <w:rsid w:val="00315E3B"/>
    <w:rsid w:val="00315ED3"/>
    <w:rsid w:val="00315EF2"/>
    <w:rsid w:val="00315F33"/>
    <w:rsid w:val="00315F7C"/>
    <w:rsid w:val="00316004"/>
    <w:rsid w:val="0031606A"/>
    <w:rsid w:val="0031606C"/>
    <w:rsid w:val="003160B7"/>
    <w:rsid w:val="00316123"/>
    <w:rsid w:val="00316158"/>
    <w:rsid w:val="00316181"/>
    <w:rsid w:val="003161AA"/>
    <w:rsid w:val="003161E8"/>
    <w:rsid w:val="00316278"/>
    <w:rsid w:val="003162A3"/>
    <w:rsid w:val="003162C6"/>
    <w:rsid w:val="003163F9"/>
    <w:rsid w:val="0031641E"/>
    <w:rsid w:val="0031646C"/>
    <w:rsid w:val="003164D8"/>
    <w:rsid w:val="00316544"/>
    <w:rsid w:val="0031654E"/>
    <w:rsid w:val="0031655D"/>
    <w:rsid w:val="003165D4"/>
    <w:rsid w:val="00316683"/>
    <w:rsid w:val="00316740"/>
    <w:rsid w:val="00316826"/>
    <w:rsid w:val="003168B5"/>
    <w:rsid w:val="003169B6"/>
    <w:rsid w:val="003169D5"/>
    <w:rsid w:val="003169ED"/>
    <w:rsid w:val="00316A1A"/>
    <w:rsid w:val="00316A50"/>
    <w:rsid w:val="00316A51"/>
    <w:rsid w:val="00316AF6"/>
    <w:rsid w:val="00316B3B"/>
    <w:rsid w:val="00316B3F"/>
    <w:rsid w:val="00316B46"/>
    <w:rsid w:val="00316C23"/>
    <w:rsid w:val="00316C2B"/>
    <w:rsid w:val="00316C82"/>
    <w:rsid w:val="00316CC2"/>
    <w:rsid w:val="00316CE9"/>
    <w:rsid w:val="00316DE5"/>
    <w:rsid w:val="00316E78"/>
    <w:rsid w:val="00316E79"/>
    <w:rsid w:val="00316F8C"/>
    <w:rsid w:val="00316FB9"/>
    <w:rsid w:val="00316FF1"/>
    <w:rsid w:val="00317028"/>
    <w:rsid w:val="003170B4"/>
    <w:rsid w:val="003170EE"/>
    <w:rsid w:val="003170F3"/>
    <w:rsid w:val="0031710C"/>
    <w:rsid w:val="0031715F"/>
    <w:rsid w:val="00317166"/>
    <w:rsid w:val="00317267"/>
    <w:rsid w:val="00317291"/>
    <w:rsid w:val="0031730E"/>
    <w:rsid w:val="0031738F"/>
    <w:rsid w:val="0031741E"/>
    <w:rsid w:val="003174B9"/>
    <w:rsid w:val="0031756A"/>
    <w:rsid w:val="003175BE"/>
    <w:rsid w:val="003175D2"/>
    <w:rsid w:val="0031760B"/>
    <w:rsid w:val="00317616"/>
    <w:rsid w:val="003176BF"/>
    <w:rsid w:val="00317747"/>
    <w:rsid w:val="00317787"/>
    <w:rsid w:val="00317856"/>
    <w:rsid w:val="0031786B"/>
    <w:rsid w:val="0031790D"/>
    <w:rsid w:val="0031797C"/>
    <w:rsid w:val="0031798A"/>
    <w:rsid w:val="00317999"/>
    <w:rsid w:val="00317A0C"/>
    <w:rsid w:val="00317A5C"/>
    <w:rsid w:val="00317ABB"/>
    <w:rsid w:val="00317AD7"/>
    <w:rsid w:val="00317ADA"/>
    <w:rsid w:val="00317AEE"/>
    <w:rsid w:val="00317BB6"/>
    <w:rsid w:val="00317BD7"/>
    <w:rsid w:val="00317C08"/>
    <w:rsid w:val="00317C76"/>
    <w:rsid w:val="00317D5F"/>
    <w:rsid w:val="00317DBC"/>
    <w:rsid w:val="00317E0A"/>
    <w:rsid w:val="00317F20"/>
    <w:rsid w:val="00320030"/>
    <w:rsid w:val="003200A1"/>
    <w:rsid w:val="003200E0"/>
    <w:rsid w:val="00320101"/>
    <w:rsid w:val="00320150"/>
    <w:rsid w:val="00320176"/>
    <w:rsid w:val="0032019E"/>
    <w:rsid w:val="003201F3"/>
    <w:rsid w:val="00320219"/>
    <w:rsid w:val="00320329"/>
    <w:rsid w:val="00320553"/>
    <w:rsid w:val="0032065B"/>
    <w:rsid w:val="00320665"/>
    <w:rsid w:val="003206A2"/>
    <w:rsid w:val="003207FD"/>
    <w:rsid w:val="003207FF"/>
    <w:rsid w:val="00320806"/>
    <w:rsid w:val="00320872"/>
    <w:rsid w:val="003208CC"/>
    <w:rsid w:val="003208D9"/>
    <w:rsid w:val="0032091E"/>
    <w:rsid w:val="0032093E"/>
    <w:rsid w:val="00320961"/>
    <w:rsid w:val="00320981"/>
    <w:rsid w:val="0032098A"/>
    <w:rsid w:val="003209E0"/>
    <w:rsid w:val="003209F7"/>
    <w:rsid w:val="00320A01"/>
    <w:rsid w:val="00320AE6"/>
    <w:rsid w:val="00320B5F"/>
    <w:rsid w:val="00320BB2"/>
    <w:rsid w:val="00320BB6"/>
    <w:rsid w:val="00320BD8"/>
    <w:rsid w:val="00320C39"/>
    <w:rsid w:val="00320C7B"/>
    <w:rsid w:val="00320C8A"/>
    <w:rsid w:val="00320D34"/>
    <w:rsid w:val="00320DB0"/>
    <w:rsid w:val="00320DC8"/>
    <w:rsid w:val="00320E90"/>
    <w:rsid w:val="00320EBB"/>
    <w:rsid w:val="00320EF5"/>
    <w:rsid w:val="00320F22"/>
    <w:rsid w:val="00320F2B"/>
    <w:rsid w:val="00320F65"/>
    <w:rsid w:val="00320F87"/>
    <w:rsid w:val="00320F8F"/>
    <w:rsid w:val="00321037"/>
    <w:rsid w:val="00321099"/>
    <w:rsid w:val="0032109D"/>
    <w:rsid w:val="003210B0"/>
    <w:rsid w:val="003210F8"/>
    <w:rsid w:val="0032110C"/>
    <w:rsid w:val="0032114A"/>
    <w:rsid w:val="0032114D"/>
    <w:rsid w:val="00321166"/>
    <w:rsid w:val="0032116B"/>
    <w:rsid w:val="003211A2"/>
    <w:rsid w:val="003211C7"/>
    <w:rsid w:val="003211CD"/>
    <w:rsid w:val="003211E0"/>
    <w:rsid w:val="003211EE"/>
    <w:rsid w:val="00321266"/>
    <w:rsid w:val="0032131B"/>
    <w:rsid w:val="0032139A"/>
    <w:rsid w:val="00321437"/>
    <w:rsid w:val="00321492"/>
    <w:rsid w:val="003214A0"/>
    <w:rsid w:val="00321567"/>
    <w:rsid w:val="00321599"/>
    <w:rsid w:val="003215C4"/>
    <w:rsid w:val="00321616"/>
    <w:rsid w:val="00321646"/>
    <w:rsid w:val="00321677"/>
    <w:rsid w:val="0032167F"/>
    <w:rsid w:val="003216EB"/>
    <w:rsid w:val="00321741"/>
    <w:rsid w:val="0032178B"/>
    <w:rsid w:val="0032184B"/>
    <w:rsid w:val="003218F3"/>
    <w:rsid w:val="00321A5E"/>
    <w:rsid w:val="00321AC8"/>
    <w:rsid w:val="00321AD3"/>
    <w:rsid w:val="00321ADE"/>
    <w:rsid w:val="00321AFD"/>
    <w:rsid w:val="00321B2C"/>
    <w:rsid w:val="00321B35"/>
    <w:rsid w:val="00321B64"/>
    <w:rsid w:val="00321BE8"/>
    <w:rsid w:val="00321C99"/>
    <w:rsid w:val="00321D67"/>
    <w:rsid w:val="00321E3A"/>
    <w:rsid w:val="00321E47"/>
    <w:rsid w:val="00321E6C"/>
    <w:rsid w:val="00321EBD"/>
    <w:rsid w:val="00321F23"/>
    <w:rsid w:val="00321FBA"/>
    <w:rsid w:val="00322019"/>
    <w:rsid w:val="00322047"/>
    <w:rsid w:val="003220CE"/>
    <w:rsid w:val="003220F5"/>
    <w:rsid w:val="0032210B"/>
    <w:rsid w:val="00322128"/>
    <w:rsid w:val="0032216C"/>
    <w:rsid w:val="003221A5"/>
    <w:rsid w:val="00322210"/>
    <w:rsid w:val="00322263"/>
    <w:rsid w:val="00322280"/>
    <w:rsid w:val="0032250B"/>
    <w:rsid w:val="0032256B"/>
    <w:rsid w:val="003225C1"/>
    <w:rsid w:val="0032262A"/>
    <w:rsid w:val="0032266F"/>
    <w:rsid w:val="003226DE"/>
    <w:rsid w:val="00322705"/>
    <w:rsid w:val="0032273A"/>
    <w:rsid w:val="00322744"/>
    <w:rsid w:val="0032275E"/>
    <w:rsid w:val="0032278B"/>
    <w:rsid w:val="003227A5"/>
    <w:rsid w:val="00322887"/>
    <w:rsid w:val="0032288D"/>
    <w:rsid w:val="003228A9"/>
    <w:rsid w:val="003228C0"/>
    <w:rsid w:val="00322915"/>
    <w:rsid w:val="00322968"/>
    <w:rsid w:val="0032296D"/>
    <w:rsid w:val="00322987"/>
    <w:rsid w:val="00322A0E"/>
    <w:rsid w:val="00322A34"/>
    <w:rsid w:val="00322A3B"/>
    <w:rsid w:val="00322A44"/>
    <w:rsid w:val="00322A50"/>
    <w:rsid w:val="00322A53"/>
    <w:rsid w:val="00322A87"/>
    <w:rsid w:val="00322AA7"/>
    <w:rsid w:val="00322AC2"/>
    <w:rsid w:val="00322AF6"/>
    <w:rsid w:val="00322B07"/>
    <w:rsid w:val="00322B75"/>
    <w:rsid w:val="00322BDA"/>
    <w:rsid w:val="00322C4A"/>
    <w:rsid w:val="00322C7B"/>
    <w:rsid w:val="00322C9E"/>
    <w:rsid w:val="00322D2D"/>
    <w:rsid w:val="00322E0D"/>
    <w:rsid w:val="00322E5C"/>
    <w:rsid w:val="00322E83"/>
    <w:rsid w:val="00322F4E"/>
    <w:rsid w:val="00322F7C"/>
    <w:rsid w:val="00323081"/>
    <w:rsid w:val="0032309D"/>
    <w:rsid w:val="00323112"/>
    <w:rsid w:val="0032316E"/>
    <w:rsid w:val="003231DD"/>
    <w:rsid w:val="00323287"/>
    <w:rsid w:val="003232CB"/>
    <w:rsid w:val="003232E6"/>
    <w:rsid w:val="003232F0"/>
    <w:rsid w:val="00323316"/>
    <w:rsid w:val="00323358"/>
    <w:rsid w:val="00323398"/>
    <w:rsid w:val="003233DB"/>
    <w:rsid w:val="0032341F"/>
    <w:rsid w:val="00323441"/>
    <w:rsid w:val="00323485"/>
    <w:rsid w:val="003234BC"/>
    <w:rsid w:val="00323509"/>
    <w:rsid w:val="00323520"/>
    <w:rsid w:val="003235BD"/>
    <w:rsid w:val="0032367F"/>
    <w:rsid w:val="0032378F"/>
    <w:rsid w:val="00323791"/>
    <w:rsid w:val="003237F8"/>
    <w:rsid w:val="00323903"/>
    <w:rsid w:val="0032390E"/>
    <w:rsid w:val="0032391D"/>
    <w:rsid w:val="00323925"/>
    <w:rsid w:val="003239AF"/>
    <w:rsid w:val="003239BA"/>
    <w:rsid w:val="003239C4"/>
    <w:rsid w:val="00323A4C"/>
    <w:rsid w:val="00323A8D"/>
    <w:rsid w:val="00323AB2"/>
    <w:rsid w:val="00323B20"/>
    <w:rsid w:val="00323B27"/>
    <w:rsid w:val="00323B3F"/>
    <w:rsid w:val="00323C39"/>
    <w:rsid w:val="00323C4B"/>
    <w:rsid w:val="00323C95"/>
    <w:rsid w:val="00323CA2"/>
    <w:rsid w:val="00323CCE"/>
    <w:rsid w:val="00323CDF"/>
    <w:rsid w:val="00323D3D"/>
    <w:rsid w:val="00323D99"/>
    <w:rsid w:val="00323DD3"/>
    <w:rsid w:val="00323DE7"/>
    <w:rsid w:val="00323E33"/>
    <w:rsid w:val="00323E52"/>
    <w:rsid w:val="00323E68"/>
    <w:rsid w:val="00323EDB"/>
    <w:rsid w:val="00323EE6"/>
    <w:rsid w:val="00323EE8"/>
    <w:rsid w:val="00323EFE"/>
    <w:rsid w:val="00323F0B"/>
    <w:rsid w:val="00323F72"/>
    <w:rsid w:val="00323FAD"/>
    <w:rsid w:val="00323FEF"/>
    <w:rsid w:val="00324053"/>
    <w:rsid w:val="003240C0"/>
    <w:rsid w:val="00324185"/>
    <w:rsid w:val="003241AC"/>
    <w:rsid w:val="00324244"/>
    <w:rsid w:val="00324295"/>
    <w:rsid w:val="003242CF"/>
    <w:rsid w:val="00324332"/>
    <w:rsid w:val="003243D0"/>
    <w:rsid w:val="00324439"/>
    <w:rsid w:val="0032443A"/>
    <w:rsid w:val="003244C2"/>
    <w:rsid w:val="003244F1"/>
    <w:rsid w:val="00324577"/>
    <w:rsid w:val="003246A4"/>
    <w:rsid w:val="003246D1"/>
    <w:rsid w:val="003246D4"/>
    <w:rsid w:val="003247F0"/>
    <w:rsid w:val="00324847"/>
    <w:rsid w:val="00324856"/>
    <w:rsid w:val="00324983"/>
    <w:rsid w:val="0032499D"/>
    <w:rsid w:val="003249B0"/>
    <w:rsid w:val="00324A5C"/>
    <w:rsid w:val="00324ADA"/>
    <w:rsid w:val="00324C3F"/>
    <w:rsid w:val="00324CB6"/>
    <w:rsid w:val="00324CF3"/>
    <w:rsid w:val="00324D32"/>
    <w:rsid w:val="00324D61"/>
    <w:rsid w:val="00324DF4"/>
    <w:rsid w:val="00324E0B"/>
    <w:rsid w:val="00324E14"/>
    <w:rsid w:val="00324E6D"/>
    <w:rsid w:val="00324E92"/>
    <w:rsid w:val="00324F07"/>
    <w:rsid w:val="00324F24"/>
    <w:rsid w:val="00324F57"/>
    <w:rsid w:val="00324FFE"/>
    <w:rsid w:val="00325009"/>
    <w:rsid w:val="00325020"/>
    <w:rsid w:val="00325029"/>
    <w:rsid w:val="00325052"/>
    <w:rsid w:val="00325108"/>
    <w:rsid w:val="0032513F"/>
    <w:rsid w:val="00325145"/>
    <w:rsid w:val="003251BE"/>
    <w:rsid w:val="003251F8"/>
    <w:rsid w:val="0032522E"/>
    <w:rsid w:val="00325238"/>
    <w:rsid w:val="00325298"/>
    <w:rsid w:val="003253F5"/>
    <w:rsid w:val="00325407"/>
    <w:rsid w:val="00325408"/>
    <w:rsid w:val="00325439"/>
    <w:rsid w:val="003254FB"/>
    <w:rsid w:val="00325503"/>
    <w:rsid w:val="003255AD"/>
    <w:rsid w:val="003255F4"/>
    <w:rsid w:val="0032565B"/>
    <w:rsid w:val="00325674"/>
    <w:rsid w:val="003256B5"/>
    <w:rsid w:val="0032572B"/>
    <w:rsid w:val="003257C6"/>
    <w:rsid w:val="0032582F"/>
    <w:rsid w:val="0032585C"/>
    <w:rsid w:val="003258E0"/>
    <w:rsid w:val="00325908"/>
    <w:rsid w:val="0032592A"/>
    <w:rsid w:val="00325962"/>
    <w:rsid w:val="00325A0C"/>
    <w:rsid w:val="00325AC8"/>
    <w:rsid w:val="00325B7E"/>
    <w:rsid w:val="00325BDD"/>
    <w:rsid w:val="00325BDF"/>
    <w:rsid w:val="00325BFC"/>
    <w:rsid w:val="00325C3B"/>
    <w:rsid w:val="00325C96"/>
    <w:rsid w:val="00325C9B"/>
    <w:rsid w:val="00325D23"/>
    <w:rsid w:val="00325D25"/>
    <w:rsid w:val="00325D46"/>
    <w:rsid w:val="00325D8D"/>
    <w:rsid w:val="00325DA4"/>
    <w:rsid w:val="00325DC1"/>
    <w:rsid w:val="00325DEB"/>
    <w:rsid w:val="00325E14"/>
    <w:rsid w:val="00325E20"/>
    <w:rsid w:val="00325E76"/>
    <w:rsid w:val="00325E80"/>
    <w:rsid w:val="00325F72"/>
    <w:rsid w:val="00325F9F"/>
    <w:rsid w:val="00325FF8"/>
    <w:rsid w:val="00326006"/>
    <w:rsid w:val="0032601B"/>
    <w:rsid w:val="0032603F"/>
    <w:rsid w:val="0032604C"/>
    <w:rsid w:val="0032609E"/>
    <w:rsid w:val="003260DC"/>
    <w:rsid w:val="00326148"/>
    <w:rsid w:val="003261C3"/>
    <w:rsid w:val="00326253"/>
    <w:rsid w:val="0032625A"/>
    <w:rsid w:val="00326352"/>
    <w:rsid w:val="003263B4"/>
    <w:rsid w:val="00326404"/>
    <w:rsid w:val="0032641F"/>
    <w:rsid w:val="0032647B"/>
    <w:rsid w:val="00326513"/>
    <w:rsid w:val="00326565"/>
    <w:rsid w:val="0032656C"/>
    <w:rsid w:val="00326639"/>
    <w:rsid w:val="0032668E"/>
    <w:rsid w:val="003266B0"/>
    <w:rsid w:val="0032676C"/>
    <w:rsid w:val="003267A9"/>
    <w:rsid w:val="003267AD"/>
    <w:rsid w:val="003267D2"/>
    <w:rsid w:val="00326878"/>
    <w:rsid w:val="003268D5"/>
    <w:rsid w:val="003268EE"/>
    <w:rsid w:val="00326923"/>
    <w:rsid w:val="00326951"/>
    <w:rsid w:val="0032696A"/>
    <w:rsid w:val="00326A81"/>
    <w:rsid w:val="00326AC3"/>
    <w:rsid w:val="00326B91"/>
    <w:rsid w:val="00326CB7"/>
    <w:rsid w:val="00326D13"/>
    <w:rsid w:val="00326DD5"/>
    <w:rsid w:val="00326DEC"/>
    <w:rsid w:val="00326E55"/>
    <w:rsid w:val="00326E9C"/>
    <w:rsid w:val="00326ECA"/>
    <w:rsid w:val="00326EE8"/>
    <w:rsid w:val="00326FCE"/>
    <w:rsid w:val="0032701A"/>
    <w:rsid w:val="00327075"/>
    <w:rsid w:val="00327082"/>
    <w:rsid w:val="0032708C"/>
    <w:rsid w:val="0032716D"/>
    <w:rsid w:val="0032723D"/>
    <w:rsid w:val="00327298"/>
    <w:rsid w:val="003272AF"/>
    <w:rsid w:val="003272B3"/>
    <w:rsid w:val="003272FD"/>
    <w:rsid w:val="003273A2"/>
    <w:rsid w:val="00327428"/>
    <w:rsid w:val="003274B8"/>
    <w:rsid w:val="00327571"/>
    <w:rsid w:val="00327587"/>
    <w:rsid w:val="0032759C"/>
    <w:rsid w:val="0032767D"/>
    <w:rsid w:val="003276A0"/>
    <w:rsid w:val="003276FB"/>
    <w:rsid w:val="0032775E"/>
    <w:rsid w:val="0032778A"/>
    <w:rsid w:val="003277B9"/>
    <w:rsid w:val="003277C5"/>
    <w:rsid w:val="003277CC"/>
    <w:rsid w:val="0032780B"/>
    <w:rsid w:val="00327832"/>
    <w:rsid w:val="0032783E"/>
    <w:rsid w:val="0032788F"/>
    <w:rsid w:val="00327891"/>
    <w:rsid w:val="003278A6"/>
    <w:rsid w:val="0032792B"/>
    <w:rsid w:val="00327A0A"/>
    <w:rsid w:val="00327A16"/>
    <w:rsid w:val="00327A26"/>
    <w:rsid w:val="00327A28"/>
    <w:rsid w:val="00327A45"/>
    <w:rsid w:val="00327B25"/>
    <w:rsid w:val="00327B2B"/>
    <w:rsid w:val="00327B2D"/>
    <w:rsid w:val="00327B65"/>
    <w:rsid w:val="00327BB1"/>
    <w:rsid w:val="00327CFE"/>
    <w:rsid w:val="00327D2C"/>
    <w:rsid w:val="00327DD1"/>
    <w:rsid w:val="00327E74"/>
    <w:rsid w:val="00327FBC"/>
    <w:rsid w:val="00327FCD"/>
    <w:rsid w:val="00327FFC"/>
    <w:rsid w:val="0033002D"/>
    <w:rsid w:val="00330161"/>
    <w:rsid w:val="00330183"/>
    <w:rsid w:val="003301C8"/>
    <w:rsid w:val="00330207"/>
    <w:rsid w:val="0033021C"/>
    <w:rsid w:val="003302CD"/>
    <w:rsid w:val="00330354"/>
    <w:rsid w:val="003303A3"/>
    <w:rsid w:val="003303B4"/>
    <w:rsid w:val="003303D4"/>
    <w:rsid w:val="003303FC"/>
    <w:rsid w:val="00330423"/>
    <w:rsid w:val="00330450"/>
    <w:rsid w:val="00330465"/>
    <w:rsid w:val="0033046E"/>
    <w:rsid w:val="003304B6"/>
    <w:rsid w:val="003304C8"/>
    <w:rsid w:val="003304CE"/>
    <w:rsid w:val="0033050D"/>
    <w:rsid w:val="003305A4"/>
    <w:rsid w:val="003305AA"/>
    <w:rsid w:val="00330656"/>
    <w:rsid w:val="0033065E"/>
    <w:rsid w:val="0033077B"/>
    <w:rsid w:val="00330785"/>
    <w:rsid w:val="003307B8"/>
    <w:rsid w:val="00330815"/>
    <w:rsid w:val="00330899"/>
    <w:rsid w:val="003308B0"/>
    <w:rsid w:val="00330902"/>
    <w:rsid w:val="00330A02"/>
    <w:rsid w:val="00330A24"/>
    <w:rsid w:val="00330A9E"/>
    <w:rsid w:val="00330B04"/>
    <w:rsid w:val="00330B91"/>
    <w:rsid w:val="00330B93"/>
    <w:rsid w:val="00330B98"/>
    <w:rsid w:val="00330C80"/>
    <w:rsid w:val="00330C9B"/>
    <w:rsid w:val="00330CBC"/>
    <w:rsid w:val="00330CFB"/>
    <w:rsid w:val="00330D20"/>
    <w:rsid w:val="00330D54"/>
    <w:rsid w:val="00330DA2"/>
    <w:rsid w:val="00330DB4"/>
    <w:rsid w:val="00330DC9"/>
    <w:rsid w:val="00330E52"/>
    <w:rsid w:val="00330ECE"/>
    <w:rsid w:val="00330F30"/>
    <w:rsid w:val="00330F54"/>
    <w:rsid w:val="003310A0"/>
    <w:rsid w:val="003310B6"/>
    <w:rsid w:val="003310D3"/>
    <w:rsid w:val="003310D8"/>
    <w:rsid w:val="003310E0"/>
    <w:rsid w:val="0033110E"/>
    <w:rsid w:val="00331126"/>
    <w:rsid w:val="00331163"/>
    <w:rsid w:val="003311DF"/>
    <w:rsid w:val="0033123C"/>
    <w:rsid w:val="0033125E"/>
    <w:rsid w:val="003312E8"/>
    <w:rsid w:val="0033132F"/>
    <w:rsid w:val="0033138E"/>
    <w:rsid w:val="003313C7"/>
    <w:rsid w:val="003314AF"/>
    <w:rsid w:val="00331559"/>
    <w:rsid w:val="00331597"/>
    <w:rsid w:val="003315B9"/>
    <w:rsid w:val="00331605"/>
    <w:rsid w:val="0033165C"/>
    <w:rsid w:val="00331668"/>
    <w:rsid w:val="0033167C"/>
    <w:rsid w:val="00331741"/>
    <w:rsid w:val="00331774"/>
    <w:rsid w:val="0033177E"/>
    <w:rsid w:val="003317A8"/>
    <w:rsid w:val="00331823"/>
    <w:rsid w:val="00331829"/>
    <w:rsid w:val="0033182B"/>
    <w:rsid w:val="00331868"/>
    <w:rsid w:val="00331870"/>
    <w:rsid w:val="003318CF"/>
    <w:rsid w:val="003318DD"/>
    <w:rsid w:val="0033191F"/>
    <w:rsid w:val="00331945"/>
    <w:rsid w:val="00331947"/>
    <w:rsid w:val="00331964"/>
    <w:rsid w:val="00331976"/>
    <w:rsid w:val="003319F1"/>
    <w:rsid w:val="00331A1F"/>
    <w:rsid w:val="00331B67"/>
    <w:rsid w:val="00331B6C"/>
    <w:rsid w:val="00331B8A"/>
    <w:rsid w:val="00331BDA"/>
    <w:rsid w:val="00331C4E"/>
    <w:rsid w:val="00331C78"/>
    <w:rsid w:val="00331CB5"/>
    <w:rsid w:val="00331D07"/>
    <w:rsid w:val="00331D5E"/>
    <w:rsid w:val="00331D75"/>
    <w:rsid w:val="00331E11"/>
    <w:rsid w:val="00331E12"/>
    <w:rsid w:val="00331EA9"/>
    <w:rsid w:val="00331F07"/>
    <w:rsid w:val="00331F25"/>
    <w:rsid w:val="00331F42"/>
    <w:rsid w:val="00332015"/>
    <w:rsid w:val="0033201C"/>
    <w:rsid w:val="00332038"/>
    <w:rsid w:val="00332063"/>
    <w:rsid w:val="00332088"/>
    <w:rsid w:val="003320BB"/>
    <w:rsid w:val="003320ED"/>
    <w:rsid w:val="003320FD"/>
    <w:rsid w:val="003321EF"/>
    <w:rsid w:val="00332243"/>
    <w:rsid w:val="00332280"/>
    <w:rsid w:val="00332287"/>
    <w:rsid w:val="003322F4"/>
    <w:rsid w:val="00332333"/>
    <w:rsid w:val="00332341"/>
    <w:rsid w:val="00332384"/>
    <w:rsid w:val="0033239C"/>
    <w:rsid w:val="00332468"/>
    <w:rsid w:val="003324F0"/>
    <w:rsid w:val="00332518"/>
    <w:rsid w:val="0033256E"/>
    <w:rsid w:val="003326A1"/>
    <w:rsid w:val="003326BA"/>
    <w:rsid w:val="003326C3"/>
    <w:rsid w:val="0033279E"/>
    <w:rsid w:val="003327C8"/>
    <w:rsid w:val="0033289F"/>
    <w:rsid w:val="003328BF"/>
    <w:rsid w:val="003328FD"/>
    <w:rsid w:val="0033296D"/>
    <w:rsid w:val="003329B8"/>
    <w:rsid w:val="003329E6"/>
    <w:rsid w:val="003329FA"/>
    <w:rsid w:val="00332A24"/>
    <w:rsid w:val="00332A28"/>
    <w:rsid w:val="00332A79"/>
    <w:rsid w:val="00332AC5"/>
    <w:rsid w:val="00332AC7"/>
    <w:rsid w:val="00332AF7"/>
    <w:rsid w:val="00332B9B"/>
    <w:rsid w:val="00332B9F"/>
    <w:rsid w:val="00332BB5"/>
    <w:rsid w:val="00332C61"/>
    <w:rsid w:val="00332C77"/>
    <w:rsid w:val="00332D30"/>
    <w:rsid w:val="00332D79"/>
    <w:rsid w:val="00332D7C"/>
    <w:rsid w:val="00332DE3"/>
    <w:rsid w:val="00332ED1"/>
    <w:rsid w:val="00332FF9"/>
    <w:rsid w:val="0033302D"/>
    <w:rsid w:val="00333045"/>
    <w:rsid w:val="003330E6"/>
    <w:rsid w:val="00333122"/>
    <w:rsid w:val="00333163"/>
    <w:rsid w:val="003331AE"/>
    <w:rsid w:val="003331FC"/>
    <w:rsid w:val="003331FE"/>
    <w:rsid w:val="0033324D"/>
    <w:rsid w:val="00333278"/>
    <w:rsid w:val="003332B5"/>
    <w:rsid w:val="00333329"/>
    <w:rsid w:val="0033336C"/>
    <w:rsid w:val="00333434"/>
    <w:rsid w:val="0033346D"/>
    <w:rsid w:val="00333488"/>
    <w:rsid w:val="003334A1"/>
    <w:rsid w:val="003334F1"/>
    <w:rsid w:val="00333506"/>
    <w:rsid w:val="00333534"/>
    <w:rsid w:val="00333574"/>
    <w:rsid w:val="003335A6"/>
    <w:rsid w:val="003335CF"/>
    <w:rsid w:val="003335E7"/>
    <w:rsid w:val="00333674"/>
    <w:rsid w:val="00333683"/>
    <w:rsid w:val="003336BE"/>
    <w:rsid w:val="00333767"/>
    <w:rsid w:val="00333857"/>
    <w:rsid w:val="0033389E"/>
    <w:rsid w:val="003338C0"/>
    <w:rsid w:val="003338D4"/>
    <w:rsid w:val="003338E5"/>
    <w:rsid w:val="003338FB"/>
    <w:rsid w:val="00333A24"/>
    <w:rsid w:val="00333A31"/>
    <w:rsid w:val="00333A34"/>
    <w:rsid w:val="00333A72"/>
    <w:rsid w:val="00333AD4"/>
    <w:rsid w:val="00333B64"/>
    <w:rsid w:val="00333B9A"/>
    <w:rsid w:val="00333BA3"/>
    <w:rsid w:val="00333C02"/>
    <w:rsid w:val="00333C31"/>
    <w:rsid w:val="00333C56"/>
    <w:rsid w:val="00333CBD"/>
    <w:rsid w:val="00333CE3"/>
    <w:rsid w:val="00333D49"/>
    <w:rsid w:val="00333D60"/>
    <w:rsid w:val="00333D72"/>
    <w:rsid w:val="00333DDA"/>
    <w:rsid w:val="00333DDF"/>
    <w:rsid w:val="00333E7F"/>
    <w:rsid w:val="00333E82"/>
    <w:rsid w:val="00333EC0"/>
    <w:rsid w:val="00333F2F"/>
    <w:rsid w:val="00333F6A"/>
    <w:rsid w:val="00333FB5"/>
    <w:rsid w:val="00333FE1"/>
    <w:rsid w:val="0033402D"/>
    <w:rsid w:val="00334098"/>
    <w:rsid w:val="003340A9"/>
    <w:rsid w:val="003341CA"/>
    <w:rsid w:val="00334251"/>
    <w:rsid w:val="00334253"/>
    <w:rsid w:val="0033429D"/>
    <w:rsid w:val="0033433F"/>
    <w:rsid w:val="0033435A"/>
    <w:rsid w:val="00334458"/>
    <w:rsid w:val="00334460"/>
    <w:rsid w:val="00334509"/>
    <w:rsid w:val="00334557"/>
    <w:rsid w:val="003346D1"/>
    <w:rsid w:val="0033479A"/>
    <w:rsid w:val="003348FC"/>
    <w:rsid w:val="003348FE"/>
    <w:rsid w:val="00334925"/>
    <w:rsid w:val="00334944"/>
    <w:rsid w:val="00334A03"/>
    <w:rsid w:val="00334A10"/>
    <w:rsid w:val="00334A69"/>
    <w:rsid w:val="00334AAC"/>
    <w:rsid w:val="00334AFA"/>
    <w:rsid w:val="00334B9B"/>
    <w:rsid w:val="00334BDE"/>
    <w:rsid w:val="00334C5A"/>
    <w:rsid w:val="00334C62"/>
    <w:rsid w:val="00334C78"/>
    <w:rsid w:val="00334D4C"/>
    <w:rsid w:val="00334D6B"/>
    <w:rsid w:val="00334E11"/>
    <w:rsid w:val="00334E45"/>
    <w:rsid w:val="00334EC7"/>
    <w:rsid w:val="00334ECA"/>
    <w:rsid w:val="00334EF8"/>
    <w:rsid w:val="00334F7C"/>
    <w:rsid w:val="00335025"/>
    <w:rsid w:val="00335084"/>
    <w:rsid w:val="003350B8"/>
    <w:rsid w:val="00335114"/>
    <w:rsid w:val="003351C3"/>
    <w:rsid w:val="003352A3"/>
    <w:rsid w:val="003352C4"/>
    <w:rsid w:val="00335448"/>
    <w:rsid w:val="003354B3"/>
    <w:rsid w:val="00335548"/>
    <w:rsid w:val="0033556C"/>
    <w:rsid w:val="00335599"/>
    <w:rsid w:val="003355AF"/>
    <w:rsid w:val="003355B2"/>
    <w:rsid w:val="003355F3"/>
    <w:rsid w:val="00335633"/>
    <w:rsid w:val="00335640"/>
    <w:rsid w:val="0033564A"/>
    <w:rsid w:val="003356DF"/>
    <w:rsid w:val="0033570F"/>
    <w:rsid w:val="00335773"/>
    <w:rsid w:val="003357B3"/>
    <w:rsid w:val="003358BD"/>
    <w:rsid w:val="00335BC3"/>
    <w:rsid w:val="00335C9F"/>
    <w:rsid w:val="00335CE5"/>
    <w:rsid w:val="00335DF2"/>
    <w:rsid w:val="00335E2B"/>
    <w:rsid w:val="00335ED0"/>
    <w:rsid w:val="00335F87"/>
    <w:rsid w:val="00335FC1"/>
    <w:rsid w:val="00335FF0"/>
    <w:rsid w:val="00336005"/>
    <w:rsid w:val="00336012"/>
    <w:rsid w:val="003360A3"/>
    <w:rsid w:val="003360CB"/>
    <w:rsid w:val="0033610C"/>
    <w:rsid w:val="0033612F"/>
    <w:rsid w:val="003361AB"/>
    <w:rsid w:val="003361AE"/>
    <w:rsid w:val="00336203"/>
    <w:rsid w:val="00336256"/>
    <w:rsid w:val="00336272"/>
    <w:rsid w:val="003362CD"/>
    <w:rsid w:val="003362D2"/>
    <w:rsid w:val="00336396"/>
    <w:rsid w:val="00336417"/>
    <w:rsid w:val="003364AC"/>
    <w:rsid w:val="00336502"/>
    <w:rsid w:val="0033651E"/>
    <w:rsid w:val="00336601"/>
    <w:rsid w:val="0033661F"/>
    <w:rsid w:val="00336698"/>
    <w:rsid w:val="003366D5"/>
    <w:rsid w:val="003366EB"/>
    <w:rsid w:val="003366EE"/>
    <w:rsid w:val="0033672E"/>
    <w:rsid w:val="00336740"/>
    <w:rsid w:val="00336773"/>
    <w:rsid w:val="003367F2"/>
    <w:rsid w:val="00336805"/>
    <w:rsid w:val="00336816"/>
    <w:rsid w:val="00336818"/>
    <w:rsid w:val="00336840"/>
    <w:rsid w:val="00336848"/>
    <w:rsid w:val="003368BF"/>
    <w:rsid w:val="0033693A"/>
    <w:rsid w:val="00336A9E"/>
    <w:rsid w:val="00336B07"/>
    <w:rsid w:val="00336C3E"/>
    <w:rsid w:val="00336CC4"/>
    <w:rsid w:val="00336D57"/>
    <w:rsid w:val="00336DB1"/>
    <w:rsid w:val="00336DBA"/>
    <w:rsid w:val="00336E0C"/>
    <w:rsid w:val="00336E65"/>
    <w:rsid w:val="00336EB7"/>
    <w:rsid w:val="00336FA3"/>
    <w:rsid w:val="00336FEC"/>
    <w:rsid w:val="0033705B"/>
    <w:rsid w:val="00337064"/>
    <w:rsid w:val="0033707F"/>
    <w:rsid w:val="0033710D"/>
    <w:rsid w:val="003371AE"/>
    <w:rsid w:val="003371FD"/>
    <w:rsid w:val="00337212"/>
    <w:rsid w:val="003372B0"/>
    <w:rsid w:val="003372DC"/>
    <w:rsid w:val="003373DA"/>
    <w:rsid w:val="003374A6"/>
    <w:rsid w:val="003374C2"/>
    <w:rsid w:val="003374F9"/>
    <w:rsid w:val="00337528"/>
    <w:rsid w:val="0033755F"/>
    <w:rsid w:val="0033760C"/>
    <w:rsid w:val="0033769A"/>
    <w:rsid w:val="00337870"/>
    <w:rsid w:val="0033790D"/>
    <w:rsid w:val="003379BD"/>
    <w:rsid w:val="003379C4"/>
    <w:rsid w:val="00337A88"/>
    <w:rsid w:val="00337A9B"/>
    <w:rsid w:val="00337B61"/>
    <w:rsid w:val="00337C5D"/>
    <w:rsid w:val="00337D82"/>
    <w:rsid w:val="00337DC1"/>
    <w:rsid w:val="00337DE7"/>
    <w:rsid w:val="00337E10"/>
    <w:rsid w:val="00337E21"/>
    <w:rsid w:val="00337EA7"/>
    <w:rsid w:val="00337ED0"/>
    <w:rsid w:val="00337ED5"/>
    <w:rsid w:val="00337F0C"/>
    <w:rsid w:val="00337F4B"/>
    <w:rsid w:val="00337F74"/>
    <w:rsid w:val="00337FA5"/>
    <w:rsid w:val="00337FB3"/>
    <w:rsid w:val="003400C3"/>
    <w:rsid w:val="0034015C"/>
    <w:rsid w:val="00340198"/>
    <w:rsid w:val="00340215"/>
    <w:rsid w:val="0034029D"/>
    <w:rsid w:val="003402A2"/>
    <w:rsid w:val="00340345"/>
    <w:rsid w:val="00340395"/>
    <w:rsid w:val="0034039A"/>
    <w:rsid w:val="00340416"/>
    <w:rsid w:val="00340496"/>
    <w:rsid w:val="003404B1"/>
    <w:rsid w:val="00340535"/>
    <w:rsid w:val="00340536"/>
    <w:rsid w:val="0034056C"/>
    <w:rsid w:val="003406E0"/>
    <w:rsid w:val="00340707"/>
    <w:rsid w:val="0034075F"/>
    <w:rsid w:val="00340789"/>
    <w:rsid w:val="003407A2"/>
    <w:rsid w:val="003407FC"/>
    <w:rsid w:val="00340820"/>
    <w:rsid w:val="00340872"/>
    <w:rsid w:val="003408BE"/>
    <w:rsid w:val="003408CA"/>
    <w:rsid w:val="003408DE"/>
    <w:rsid w:val="003409B4"/>
    <w:rsid w:val="003409B7"/>
    <w:rsid w:val="00340A3C"/>
    <w:rsid w:val="00340AFF"/>
    <w:rsid w:val="00340B22"/>
    <w:rsid w:val="00340BA2"/>
    <w:rsid w:val="00340BAD"/>
    <w:rsid w:val="00340BE7"/>
    <w:rsid w:val="00340CD4"/>
    <w:rsid w:val="00340D74"/>
    <w:rsid w:val="00340D7F"/>
    <w:rsid w:val="00340D81"/>
    <w:rsid w:val="00340D8A"/>
    <w:rsid w:val="00340EDF"/>
    <w:rsid w:val="00340F4C"/>
    <w:rsid w:val="00340F67"/>
    <w:rsid w:val="00340F86"/>
    <w:rsid w:val="00340FCF"/>
    <w:rsid w:val="0034104F"/>
    <w:rsid w:val="00341085"/>
    <w:rsid w:val="0034108B"/>
    <w:rsid w:val="003410C9"/>
    <w:rsid w:val="00341279"/>
    <w:rsid w:val="003412BD"/>
    <w:rsid w:val="00341346"/>
    <w:rsid w:val="00341373"/>
    <w:rsid w:val="0034138D"/>
    <w:rsid w:val="003413AD"/>
    <w:rsid w:val="00341469"/>
    <w:rsid w:val="003415E2"/>
    <w:rsid w:val="003415EB"/>
    <w:rsid w:val="0034166A"/>
    <w:rsid w:val="003416C9"/>
    <w:rsid w:val="0034175F"/>
    <w:rsid w:val="003417C2"/>
    <w:rsid w:val="0034183B"/>
    <w:rsid w:val="00341846"/>
    <w:rsid w:val="00341888"/>
    <w:rsid w:val="00341942"/>
    <w:rsid w:val="0034196F"/>
    <w:rsid w:val="003419DB"/>
    <w:rsid w:val="003419DD"/>
    <w:rsid w:val="003419E9"/>
    <w:rsid w:val="00341A48"/>
    <w:rsid w:val="00341AE1"/>
    <w:rsid w:val="00341B18"/>
    <w:rsid w:val="00341BF0"/>
    <w:rsid w:val="00341C02"/>
    <w:rsid w:val="00341CD4"/>
    <w:rsid w:val="00341CE9"/>
    <w:rsid w:val="00341D07"/>
    <w:rsid w:val="00341D44"/>
    <w:rsid w:val="00341D65"/>
    <w:rsid w:val="00341D7E"/>
    <w:rsid w:val="00341E8F"/>
    <w:rsid w:val="00341E90"/>
    <w:rsid w:val="00341FC3"/>
    <w:rsid w:val="00342062"/>
    <w:rsid w:val="00342064"/>
    <w:rsid w:val="00342086"/>
    <w:rsid w:val="003420A4"/>
    <w:rsid w:val="00342276"/>
    <w:rsid w:val="00342287"/>
    <w:rsid w:val="0034238F"/>
    <w:rsid w:val="0034240C"/>
    <w:rsid w:val="0034242B"/>
    <w:rsid w:val="00342482"/>
    <w:rsid w:val="0034250E"/>
    <w:rsid w:val="0034251D"/>
    <w:rsid w:val="003425A6"/>
    <w:rsid w:val="003425B5"/>
    <w:rsid w:val="003425BF"/>
    <w:rsid w:val="00342649"/>
    <w:rsid w:val="003426C1"/>
    <w:rsid w:val="003426D0"/>
    <w:rsid w:val="0034276D"/>
    <w:rsid w:val="003428D4"/>
    <w:rsid w:val="00342940"/>
    <w:rsid w:val="0034295E"/>
    <w:rsid w:val="00342978"/>
    <w:rsid w:val="003429E2"/>
    <w:rsid w:val="00342A54"/>
    <w:rsid w:val="00342A7F"/>
    <w:rsid w:val="00342ACE"/>
    <w:rsid w:val="00342AFB"/>
    <w:rsid w:val="00342AFC"/>
    <w:rsid w:val="00342B25"/>
    <w:rsid w:val="00342BBA"/>
    <w:rsid w:val="00342C1A"/>
    <w:rsid w:val="00342C77"/>
    <w:rsid w:val="00342CA9"/>
    <w:rsid w:val="00342CD7"/>
    <w:rsid w:val="00342CED"/>
    <w:rsid w:val="00342D31"/>
    <w:rsid w:val="00342D5A"/>
    <w:rsid w:val="00342DC1"/>
    <w:rsid w:val="00342E3A"/>
    <w:rsid w:val="00342E8D"/>
    <w:rsid w:val="00342F0D"/>
    <w:rsid w:val="00343028"/>
    <w:rsid w:val="00343083"/>
    <w:rsid w:val="003430DE"/>
    <w:rsid w:val="0034318A"/>
    <w:rsid w:val="003432F7"/>
    <w:rsid w:val="003432FB"/>
    <w:rsid w:val="00343338"/>
    <w:rsid w:val="00343354"/>
    <w:rsid w:val="0034336A"/>
    <w:rsid w:val="0034339C"/>
    <w:rsid w:val="003434DB"/>
    <w:rsid w:val="00343573"/>
    <w:rsid w:val="003435DF"/>
    <w:rsid w:val="0034369A"/>
    <w:rsid w:val="003436CB"/>
    <w:rsid w:val="00343700"/>
    <w:rsid w:val="00343716"/>
    <w:rsid w:val="003437A8"/>
    <w:rsid w:val="003437BA"/>
    <w:rsid w:val="003437CA"/>
    <w:rsid w:val="003437DC"/>
    <w:rsid w:val="003438E6"/>
    <w:rsid w:val="00343934"/>
    <w:rsid w:val="00343A19"/>
    <w:rsid w:val="00343A1E"/>
    <w:rsid w:val="00343A32"/>
    <w:rsid w:val="00343A70"/>
    <w:rsid w:val="00343B22"/>
    <w:rsid w:val="00343B29"/>
    <w:rsid w:val="00343B95"/>
    <w:rsid w:val="00343BE0"/>
    <w:rsid w:val="00343C71"/>
    <w:rsid w:val="00343C9C"/>
    <w:rsid w:val="00343CF2"/>
    <w:rsid w:val="00343CF4"/>
    <w:rsid w:val="00343D1E"/>
    <w:rsid w:val="00343D36"/>
    <w:rsid w:val="00343D5C"/>
    <w:rsid w:val="00343DD1"/>
    <w:rsid w:val="00343DF8"/>
    <w:rsid w:val="00343E06"/>
    <w:rsid w:val="00343E28"/>
    <w:rsid w:val="00343E61"/>
    <w:rsid w:val="00343E85"/>
    <w:rsid w:val="00343EF9"/>
    <w:rsid w:val="00343F01"/>
    <w:rsid w:val="00343F2D"/>
    <w:rsid w:val="00343F49"/>
    <w:rsid w:val="00343F6C"/>
    <w:rsid w:val="0034405B"/>
    <w:rsid w:val="003440D4"/>
    <w:rsid w:val="0034419F"/>
    <w:rsid w:val="00344210"/>
    <w:rsid w:val="00344223"/>
    <w:rsid w:val="00344282"/>
    <w:rsid w:val="003442A5"/>
    <w:rsid w:val="00344420"/>
    <w:rsid w:val="0034442E"/>
    <w:rsid w:val="00344434"/>
    <w:rsid w:val="00344438"/>
    <w:rsid w:val="00344472"/>
    <w:rsid w:val="0034447E"/>
    <w:rsid w:val="003444E3"/>
    <w:rsid w:val="003444EA"/>
    <w:rsid w:val="0034452A"/>
    <w:rsid w:val="00344571"/>
    <w:rsid w:val="003445B3"/>
    <w:rsid w:val="003445EB"/>
    <w:rsid w:val="00344671"/>
    <w:rsid w:val="003446B3"/>
    <w:rsid w:val="0034478E"/>
    <w:rsid w:val="003447B8"/>
    <w:rsid w:val="003447B9"/>
    <w:rsid w:val="003447C5"/>
    <w:rsid w:val="003447D0"/>
    <w:rsid w:val="003448B1"/>
    <w:rsid w:val="003448D9"/>
    <w:rsid w:val="003448EA"/>
    <w:rsid w:val="003448F6"/>
    <w:rsid w:val="00344918"/>
    <w:rsid w:val="00344939"/>
    <w:rsid w:val="003449C1"/>
    <w:rsid w:val="003449EB"/>
    <w:rsid w:val="003449F9"/>
    <w:rsid w:val="00344A48"/>
    <w:rsid w:val="00344AE0"/>
    <w:rsid w:val="00344B54"/>
    <w:rsid w:val="00344B6A"/>
    <w:rsid w:val="00344B83"/>
    <w:rsid w:val="00344C09"/>
    <w:rsid w:val="00344CAD"/>
    <w:rsid w:val="00344CC4"/>
    <w:rsid w:val="00344D69"/>
    <w:rsid w:val="00344DD5"/>
    <w:rsid w:val="00344DD7"/>
    <w:rsid w:val="00344E55"/>
    <w:rsid w:val="00344ECA"/>
    <w:rsid w:val="00344F21"/>
    <w:rsid w:val="00344FB3"/>
    <w:rsid w:val="0034505B"/>
    <w:rsid w:val="003450AE"/>
    <w:rsid w:val="003450D6"/>
    <w:rsid w:val="00345114"/>
    <w:rsid w:val="0034511B"/>
    <w:rsid w:val="0034511C"/>
    <w:rsid w:val="00345240"/>
    <w:rsid w:val="003453BE"/>
    <w:rsid w:val="003454A0"/>
    <w:rsid w:val="003454D6"/>
    <w:rsid w:val="00345546"/>
    <w:rsid w:val="003455DF"/>
    <w:rsid w:val="003455F4"/>
    <w:rsid w:val="00345631"/>
    <w:rsid w:val="00345646"/>
    <w:rsid w:val="00345690"/>
    <w:rsid w:val="003456CF"/>
    <w:rsid w:val="003456E9"/>
    <w:rsid w:val="003456FB"/>
    <w:rsid w:val="0034574B"/>
    <w:rsid w:val="00345816"/>
    <w:rsid w:val="003458A7"/>
    <w:rsid w:val="003458AF"/>
    <w:rsid w:val="0034591E"/>
    <w:rsid w:val="0034592F"/>
    <w:rsid w:val="0034596A"/>
    <w:rsid w:val="00345971"/>
    <w:rsid w:val="00345A43"/>
    <w:rsid w:val="00345AED"/>
    <w:rsid w:val="00345B03"/>
    <w:rsid w:val="00345B6E"/>
    <w:rsid w:val="00345BB3"/>
    <w:rsid w:val="00345BBB"/>
    <w:rsid w:val="00345BBC"/>
    <w:rsid w:val="00345BE6"/>
    <w:rsid w:val="00345BF9"/>
    <w:rsid w:val="00345C7F"/>
    <w:rsid w:val="00345CFB"/>
    <w:rsid w:val="00345D17"/>
    <w:rsid w:val="00345D86"/>
    <w:rsid w:val="00345D9D"/>
    <w:rsid w:val="00345DA4"/>
    <w:rsid w:val="00345DC4"/>
    <w:rsid w:val="00345E25"/>
    <w:rsid w:val="00345F15"/>
    <w:rsid w:val="0034604B"/>
    <w:rsid w:val="00346056"/>
    <w:rsid w:val="00346111"/>
    <w:rsid w:val="003461BB"/>
    <w:rsid w:val="00346226"/>
    <w:rsid w:val="00346246"/>
    <w:rsid w:val="00346273"/>
    <w:rsid w:val="003462D0"/>
    <w:rsid w:val="0034636E"/>
    <w:rsid w:val="003463A9"/>
    <w:rsid w:val="003463FC"/>
    <w:rsid w:val="00346410"/>
    <w:rsid w:val="00346486"/>
    <w:rsid w:val="003464BA"/>
    <w:rsid w:val="0034651C"/>
    <w:rsid w:val="00346576"/>
    <w:rsid w:val="0034657C"/>
    <w:rsid w:val="0034665A"/>
    <w:rsid w:val="0034668B"/>
    <w:rsid w:val="00346698"/>
    <w:rsid w:val="003466C6"/>
    <w:rsid w:val="00346716"/>
    <w:rsid w:val="0034671A"/>
    <w:rsid w:val="00346869"/>
    <w:rsid w:val="003468B3"/>
    <w:rsid w:val="00346905"/>
    <w:rsid w:val="0034691C"/>
    <w:rsid w:val="0034692B"/>
    <w:rsid w:val="0034696D"/>
    <w:rsid w:val="003469CA"/>
    <w:rsid w:val="003469CE"/>
    <w:rsid w:val="00346A94"/>
    <w:rsid w:val="00346A9F"/>
    <w:rsid w:val="00346B5F"/>
    <w:rsid w:val="00346B73"/>
    <w:rsid w:val="00346C00"/>
    <w:rsid w:val="00346C36"/>
    <w:rsid w:val="00346C3D"/>
    <w:rsid w:val="00346C55"/>
    <w:rsid w:val="00346C84"/>
    <w:rsid w:val="00346C8B"/>
    <w:rsid w:val="00346CB5"/>
    <w:rsid w:val="00346D3B"/>
    <w:rsid w:val="00346D8E"/>
    <w:rsid w:val="00346D9F"/>
    <w:rsid w:val="00346DA4"/>
    <w:rsid w:val="00346DC7"/>
    <w:rsid w:val="00346DD0"/>
    <w:rsid w:val="00346DEC"/>
    <w:rsid w:val="00346E44"/>
    <w:rsid w:val="00346EC0"/>
    <w:rsid w:val="00346EDC"/>
    <w:rsid w:val="00346EFB"/>
    <w:rsid w:val="00346FD8"/>
    <w:rsid w:val="00346FFD"/>
    <w:rsid w:val="0034702A"/>
    <w:rsid w:val="00347099"/>
    <w:rsid w:val="0034710E"/>
    <w:rsid w:val="00347147"/>
    <w:rsid w:val="00347178"/>
    <w:rsid w:val="003471D7"/>
    <w:rsid w:val="0034728F"/>
    <w:rsid w:val="0034734D"/>
    <w:rsid w:val="00347427"/>
    <w:rsid w:val="0034748F"/>
    <w:rsid w:val="003474D2"/>
    <w:rsid w:val="003474D5"/>
    <w:rsid w:val="00347516"/>
    <w:rsid w:val="00347528"/>
    <w:rsid w:val="00347573"/>
    <w:rsid w:val="00347596"/>
    <w:rsid w:val="003475AC"/>
    <w:rsid w:val="0034766B"/>
    <w:rsid w:val="0034768D"/>
    <w:rsid w:val="003476AB"/>
    <w:rsid w:val="003476B9"/>
    <w:rsid w:val="003476CC"/>
    <w:rsid w:val="00347756"/>
    <w:rsid w:val="00347851"/>
    <w:rsid w:val="0034796F"/>
    <w:rsid w:val="00347993"/>
    <w:rsid w:val="0034799B"/>
    <w:rsid w:val="003479C1"/>
    <w:rsid w:val="003479CD"/>
    <w:rsid w:val="00347A20"/>
    <w:rsid w:val="00347A40"/>
    <w:rsid w:val="00347B0D"/>
    <w:rsid w:val="00347B21"/>
    <w:rsid w:val="00347B76"/>
    <w:rsid w:val="00347BA3"/>
    <w:rsid w:val="00347BC9"/>
    <w:rsid w:val="00347CCB"/>
    <w:rsid w:val="00347D68"/>
    <w:rsid w:val="00347D82"/>
    <w:rsid w:val="00347DB8"/>
    <w:rsid w:val="00347E38"/>
    <w:rsid w:val="00347F0A"/>
    <w:rsid w:val="00347F2B"/>
    <w:rsid w:val="00347F71"/>
    <w:rsid w:val="00347FA6"/>
    <w:rsid w:val="0035002A"/>
    <w:rsid w:val="003500B4"/>
    <w:rsid w:val="003500BE"/>
    <w:rsid w:val="0035011A"/>
    <w:rsid w:val="00350144"/>
    <w:rsid w:val="003501D0"/>
    <w:rsid w:val="003501F6"/>
    <w:rsid w:val="003502B0"/>
    <w:rsid w:val="00350301"/>
    <w:rsid w:val="00350352"/>
    <w:rsid w:val="003503C3"/>
    <w:rsid w:val="003503CA"/>
    <w:rsid w:val="0035040B"/>
    <w:rsid w:val="0035047A"/>
    <w:rsid w:val="003504A0"/>
    <w:rsid w:val="003504A2"/>
    <w:rsid w:val="00350524"/>
    <w:rsid w:val="0035056A"/>
    <w:rsid w:val="00350759"/>
    <w:rsid w:val="00350760"/>
    <w:rsid w:val="003507D8"/>
    <w:rsid w:val="00350817"/>
    <w:rsid w:val="00350823"/>
    <w:rsid w:val="00350869"/>
    <w:rsid w:val="00350884"/>
    <w:rsid w:val="003508A3"/>
    <w:rsid w:val="00350965"/>
    <w:rsid w:val="003509BA"/>
    <w:rsid w:val="00350A16"/>
    <w:rsid w:val="00350A3A"/>
    <w:rsid w:val="00350A5C"/>
    <w:rsid w:val="00350A77"/>
    <w:rsid w:val="00350A7F"/>
    <w:rsid w:val="00350C1E"/>
    <w:rsid w:val="00350CAC"/>
    <w:rsid w:val="00350CAD"/>
    <w:rsid w:val="00350CE6"/>
    <w:rsid w:val="00350D70"/>
    <w:rsid w:val="00350D7F"/>
    <w:rsid w:val="00350DF2"/>
    <w:rsid w:val="00350E36"/>
    <w:rsid w:val="00350E84"/>
    <w:rsid w:val="00350EEF"/>
    <w:rsid w:val="00350F26"/>
    <w:rsid w:val="00350F65"/>
    <w:rsid w:val="003511FF"/>
    <w:rsid w:val="0035136E"/>
    <w:rsid w:val="00351394"/>
    <w:rsid w:val="003513E3"/>
    <w:rsid w:val="00351423"/>
    <w:rsid w:val="0035142C"/>
    <w:rsid w:val="00351430"/>
    <w:rsid w:val="0035146F"/>
    <w:rsid w:val="003514B0"/>
    <w:rsid w:val="00351517"/>
    <w:rsid w:val="003515B8"/>
    <w:rsid w:val="00351651"/>
    <w:rsid w:val="0035165E"/>
    <w:rsid w:val="00351734"/>
    <w:rsid w:val="0035178A"/>
    <w:rsid w:val="0035178C"/>
    <w:rsid w:val="003517CF"/>
    <w:rsid w:val="00351822"/>
    <w:rsid w:val="00351858"/>
    <w:rsid w:val="0035185A"/>
    <w:rsid w:val="003518A6"/>
    <w:rsid w:val="003518DF"/>
    <w:rsid w:val="00351933"/>
    <w:rsid w:val="00351A12"/>
    <w:rsid w:val="00351A71"/>
    <w:rsid w:val="00351B0A"/>
    <w:rsid w:val="00351B3B"/>
    <w:rsid w:val="00351BAE"/>
    <w:rsid w:val="00351C0D"/>
    <w:rsid w:val="00351C99"/>
    <w:rsid w:val="00351D18"/>
    <w:rsid w:val="00351D7C"/>
    <w:rsid w:val="00351DC4"/>
    <w:rsid w:val="00351DEC"/>
    <w:rsid w:val="00351E55"/>
    <w:rsid w:val="00351E7D"/>
    <w:rsid w:val="00351EB3"/>
    <w:rsid w:val="00351EE9"/>
    <w:rsid w:val="00351F37"/>
    <w:rsid w:val="00351FFB"/>
    <w:rsid w:val="00352006"/>
    <w:rsid w:val="00352038"/>
    <w:rsid w:val="0035212B"/>
    <w:rsid w:val="00352174"/>
    <w:rsid w:val="00352191"/>
    <w:rsid w:val="003521AC"/>
    <w:rsid w:val="00352201"/>
    <w:rsid w:val="00352251"/>
    <w:rsid w:val="00352328"/>
    <w:rsid w:val="0035236B"/>
    <w:rsid w:val="0035238C"/>
    <w:rsid w:val="0035239A"/>
    <w:rsid w:val="003524E8"/>
    <w:rsid w:val="003524FE"/>
    <w:rsid w:val="0035255A"/>
    <w:rsid w:val="00352582"/>
    <w:rsid w:val="003525D2"/>
    <w:rsid w:val="00352645"/>
    <w:rsid w:val="003526F3"/>
    <w:rsid w:val="00352736"/>
    <w:rsid w:val="003527A8"/>
    <w:rsid w:val="003527BE"/>
    <w:rsid w:val="003527D3"/>
    <w:rsid w:val="003527E4"/>
    <w:rsid w:val="0035284C"/>
    <w:rsid w:val="00352866"/>
    <w:rsid w:val="00352874"/>
    <w:rsid w:val="003528B6"/>
    <w:rsid w:val="0035297C"/>
    <w:rsid w:val="00352989"/>
    <w:rsid w:val="003529AA"/>
    <w:rsid w:val="003529E9"/>
    <w:rsid w:val="00352A46"/>
    <w:rsid w:val="00352A8D"/>
    <w:rsid w:val="00352ACC"/>
    <w:rsid w:val="00352ADB"/>
    <w:rsid w:val="00352AFD"/>
    <w:rsid w:val="00352B78"/>
    <w:rsid w:val="00352BB0"/>
    <w:rsid w:val="00352BC9"/>
    <w:rsid w:val="00352BCB"/>
    <w:rsid w:val="00352C3D"/>
    <w:rsid w:val="00352C65"/>
    <w:rsid w:val="00352D23"/>
    <w:rsid w:val="00352D60"/>
    <w:rsid w:val="00352D6F"/>
    <w:rsid w:val="00352D83"/>
    <w:rsid w:val="00352DBF"/>
    <w:rsid w:val="00352E4F"/>
    <w:rsid w:val="00352E6B"/>
    <w:rsid w:val="00352ED7"/>
    <w:rsid w:val="00353005"/>
    <w:rsid w:val="003530E4"/>
    <w:rsid w:val="003531CA"/>
    <w:rsid w:val="003532B0"/>
    <w:rsid w:val="0035349B"/>
    <w:rsid w:val="003534B7"/>
    <w:rsid w:val="003534C6"/>
    <w:rsid w:val="00353531"/>
    <w:rsid w:val="0035358E"/>
    <w:rsid w:val="003536D4"/>
    <w:rsid w:val="00353702"/>
    <w:rsid w:val="003537B7"/>
    <w:rsid w:val="003537EE"/>
    <w:rsid w:val="00353831"/>
    <w:rsid w:val="003538AE"/>
    <w:rsid w:val="003538BB"/>
    <w:rsid w:val="00353972"/>
    <w:rsid w:val="003539E7"/>
    <w:rsid w:val="00353B76"/>
    <w:rsid w:val="00353BC5"/>
    <w:rsid w:val="00353BE7"/>
    <w:rsid w:val="00353BF7"/>
    <w:rsid w:val="00353E42"/>
    <w:rsid w:val="00353EB7"/>
    <w:rsid w:val="00353F03"/>
    <w:rsid w:val="00354044"/>
    <w:rsid w:val="003540A4"/>
    <w:rsid w:val="003540DA"/>
    <w:rsid w:val="003540F9"/>
    <w:rsid w:val="0035411E"/>
    <w:rsid w:val="0035415F"/>
    <w:rsid w:val="0035416A"/>
    <w:rsid w:val="0035420E"/>
    <w:rsid w:val="00354225"/>
    <w:rsid w:val="0035428D"/>
    <w:rsid w:val="00354300"/>
    <w:rsid w:val="0035432D"/>
    <w:rsid w:val="003544E7"/>
    <w:rsid w:val="0035457B"/>
    <w:rsid w:val="00354615"/>
    <w:rsid w:val="0035466A"/>
    <w:rsid w:val="0035468E"/>
    <w:rsid w:val="003546AA"/>
    <w:rsid w:val="003546BC"/>
    <w:rsid w:val="00354706"/>
    <w:rsid w:val="00354770"/>
    <w:rsid w:val="0035485A"/>
    <w:rsid w:val="00354899"/>
    <w:rsid w:val="003548D5"/>
    <w:rsid w:val="0035497E"/>
    <w:rsid w:val="003549FE"/>
    <w:rsid w:val="00354A0C"/>
    <w:rsid w:val="00354A5A"/>
    <w:rsid w:val="00354A64"/>
    <w:rsid w:val="00354B8C"/>
    <w:rsid w:val="00354BF2"/>
    <w:rsid w:val="00354C17"/>
    <w:rsid w:val="00354C2F"/>
    <w:rsid w:val="00354D08"/>
    <w:rsid w:val="00354D27"/>
    <w:rsid w:val="00354D2E"/>
    <w:rsid w:val="00354E11"/>
    <w:rsid w:val="00354E85"/>
    <w:rsid w:val="00354E89"/>
    <w:rsid w:val="00354ECE"/>
    <w:rsid w:val="00354F90"/>
    <w:rsid w:val="00355034"/>
    <w:rsid w:val="0035511F"/>
    <w:rsid w:val="00355151"/>
    <w:rsid w:val="0035516C"/>
    <w:rsid w:val="00355224"/>
    <w:rsid w:val="00355247"/>
    <w:rsid w:val="003552AA"/>
    <w:rsid w:val="003552C0"/>
    <w:rsid w:val="00355344"/>
    <w:rsid w:val="00355384"/>
    <w:rsid w:val="0035543C"/>
    <w:rsid w:val="003554A2"/>
    <w:rsid w:val="003554BE"/>
    <w:rsid w:val="003554D7"/>
    <w:rsid w:val="003554ED"/>
    <w:rsid w:val="0035555E"/>
    <w:rsid w:val="003555F1"/>
    <w:rsid w:val="00355677"/>
    <w:rsid w:val="003557AE"/>
    <w:rsid w:val="003558A6"/>
    <w:rsid w:val="003558B5"/>
    <w:rsid w:val="00355A07"/>
    <w:rsid w:val="00355AD3"/>
    <w:rsid w:val="00355B4B"/>
    <w:rsid w:val="00355B77"/>
    <w:rsid w:val="00355BA9"/>
    <w:rsid w:val="00355C94"/>
    <w:rsid w:val="00355D51"/>
    <w:rsid w:val="00355D66"/>
    <w:rsid w:val="00355DD4"/>
    <w:rsid w:val="00355E3D"/>
    <w:rsid w:val="00355E61"/>
    <w:rsid w:val="00355E79"/>
    <w:rsid w:val="00355E8C"/>
    <w:rsid w:val="00355EAB"/>
    <w:rsid w:val="00355EE9"/>
    <w:rsid w:val="00355F9C"/>
    <w:rsid w:val="00356046"/>
    <w:rsid w:val="00356054"/>
    <w:rsid w:val="00356165"/>
    <w:rsid w:val="00356185"/>
    <w:rsid w:val="003561DF"/>
    <w:rsid w:val="00356254"/>
    <w:rsid w:val="00356270"/>
    <w:rsid w:val="003563A0"/>
    <w:rsid w:val="003563CE"/>
    <w:rsid w:val="003563DD"/>
    <w:rsid w:val="003563F4"/>
    <w:rsid w:val="003563F7"/>
    <w:rsid w:val="0035641A"/>
    <w:rsid w:val="00356421"/>
    <w:rsid w:val="0035642D"/>
    <w:rsid w:val="00356483"/>
    <w:rsid w:val="00356491"/>
    <w:rsid w:val="003565A5"/>
    <w:rsid w:val="0035665A"/>
    <w:rsid w:val="0035666C"/>
    <w:rsid w:val="0035667D"/>
    <w:rsid w:val="00356696"/>
    <w:rsid w:val="003566CC"/>
    <w:rsid w:val="00356729"/>
    <w:rsid w:val="00356774"/>
    <w:rsid w:val="00356781"/>
    <w:rsid w:val="003567B4"/>
    <w:rsid w:val="003567BB"/>
    <w:rsid w:val="003568AB"/>
    <w:rsid w:val="003568E5"/>
    <w:rsid w:val="00356952"/>
    <w:rsid w:val="003569E6"/>
    <w:rsid w:val="003569E7"/>
    <w:rsid w:val="00356A4E"/>
    <w:rsid w:val="00356A7C"/>
    <w:rsid w:val="00356AA0"/>
    <w:rsid w:val="00356AA3"/>
    <w:rsid w:val="00356B04"/>
    <w:rsid w:val="00356B6C"/>
    <w:rsid w:val="00356BB3"/>
    <w:rsid w:val="00356C74"/>
    <w:rsid w:val="00356C9C"/>
    <w:rsid w:val="00356D12"/>
    <w:rsid w:val="00356D86"/>
    <w:rsid w:val="00356D92"/>
    <w:rsid w:val="00356E49"/>
    <w:rsid w:val="00356E91"/>
    <w:rsid w:val="00356FA9"/>
    <w:rsid w:val="00356FE0"/>
    <w:rsid w:val="00356FF9"/>
    <w:rsid w:val="00357025"/>
    <w:rsid w:val="0035702B"/>
    <w:rsid w:val="0035708C"/>
    <w:rsid w:val="00357119"/>
    <w:rsid w:val="0035712F"/>
    <w:rsid w:val="0035715A"/>
    <w:rsid w:val="00357179"/>
    <w:rsid w:val="003571A7"/>
    <w:rsid w:val="003571B0"/>
    <w:rsid w:val="00357217"/>
    <w:rsid w:val="003572C5"/>
    <w:rsid w:val="003572CC"/>
    <w:rsid w:val="003572EF"/>
    <w:rsid w:val="00357321"/>
    <w:rsid w:val="00357372"/>
    <w:rsid w:val="0035738A"/>
    <w:rsid w:val="0035738F"/>
    <w:rsid w:val="00357406"/>
    <w:rsid w:val="00357433"/>
    <w:rsid w:val="0035744C"/>
    <w:rsid w:val="003574EA"/>
    <w:rsid w:val="00357547"/>
    <w:rsid w:val="0035754B"/>
    <w:rsid w:val="0035761D"/>
    <w:rsid w:val="0035762F"/>
    <w:rsid w:val="0035763A"/>
    <w:rsid w:val="0035772F"/>
    <w:rsid w:val="003577F0"/>
    <w:rsid w:val="0035780F"/>
    <w:rsid w:val="0035781B"/>
    <w:rsid w:val="00357839"/>
    <w:rsid w:val="00357905"/>
    <w:rsid w:val="0035794B"/>
    <w:rsid w:val="003579B5"/>
    <w:rsid w:val="00357AAC"/>
    <w:rsid w:val="00357AC4"/>
    <w:rsid w:val="00357AD1"/>
    <w:rsid w:val="00357B27"/>
    <w:rsid w:val="00357B4A"/>
    <w:rsid w:val="00357B78"/>
    <w:rsid w:val="00357BD3"/>
    <w:rsid w:val="00357C89"/>
    <w:rsid w:val="00357CFB"/>
    <w:rsid w:val="00357D0A"/>
    <w:rsid w:val="00357D70"/>
    <w:rsid w:val="00357DB3"/>
    <w:rsid w:val="00357DB8"/>
    <w:rsid w:val="00357DBA"/>
    <w:rsid w:val="00357DBF"/>
    <w:rsid w:val="00357E75"/>
    <w:rsid w:val="00357EAA"/>
    <w:rsid w:val="00357FB9"/>
    <w:rsid w:val="0036000F"/>
    <w:rsid w:val="003600BC"/>
    <w:rsid w:val="0036011D"/>
    <w:rsid w:val="00360182"/>
    <w:rsid w:val="00360219"/>
    <w:rsid w:val="0036022A"/>
    <w:rsid w:val="0036023D"/>
    <w:rsid w:val="00360255"/>
    <w:rsid w:val="0036028A"/>
    <w:rsid w:val="003602E8"/>
    <w:rsid w:val="00360351"/>
    <w:rsid w:val="0036037A"/>
    <w:rsid w:val="00360406"/>
    <w:rsid w:val="00360457"/>
    <w:rsid w:val="00360523"/>
    <w:rsid w:val="00360564"/>
    <w:rsid w:val="00360579"/>
    <w:rsid w:val="0036057D"/>
    <w:rsid w:val="0036058E"/>
    <w:rsid w:val="0036058F"/>
    <w:rsid w:val="003605C9"/>
    <w:rsid w:val="003605E3"/>
    <w:rsid w:val="0036061E"/>
    <w:rsid w:val="00360658"/>
    <w:rsid w:val="003606E3"/>
    <w:rsid w:val="003606EE"/>
    <w:rsid w:val="00360714"/>
    <w:rsid w:val="00360727"/>
    <w:rsid w:val="00360764"/>
    <w:rsid w:val="0036078D"/>
    <w:rsid w:val="003607EE"/>
    <w:rsid w:val="00360841"/>
    <w:rsid w:val="003608FF"/>
    <w:rsid w:val="00360922"/>
    <w:rsid w:val="00360966"/>
    <w:rsid w:val="00360A8F"/>
    <w:rsid w:val="00360B58"/>
    <w:rsid w:val="00360C21"/>
    <w:rsid w:val="00360C95"/>
    <w:rsid w:val="00360CAD"/>
    <w:rsid w:val="00360CB2"/>
    <w:rsid w:val="00360CD4"/>
    <w:rsid w:val="00360D33"/>
    <w:rsid w:val="00360D3A"/>
    <w:rsid w:val="00360D6B"/>
    <w:rsid w:val="00360D92"/>
    <w:rsid w:val="00360DCE"/>
    <w:rsid w:val="00360DD5"/>
    <w:rsid w:val="00360E02"/>
    <w:rsid w:val="00360E39"/>
    <w:rsid w:val="00360F8F"/>
    <w:rsid w:val="00361163"/>
    <w:rsid w:val="003611C3"/>
    <w:rsid w:val="0036120F"/>
    <w:rsid w:val="00361230"/>
    <w:rsid w:val="00361314"/>
    <w:rsid w:val="0036141A"/>
    <w:rsid w:val="0036143F"/>
    <w:rsid w:val="0036145F"/>
    <w:rsid w:val="0036149B"/>
    <w:rsid w:val="003614DE"/>
    <w:rsid w:val="003614E4"/>
    <w:rsid w:val="003614F8"/>
    <w:rsid w:val="0036158F"/>
    <w:rsid w:val="00361615"/>
    <w:rsid w:val="003617B6"/>
    <w:rsid w:val="003617BB"/>
    <w:rsid w:val="00361982"/>
    <w:rsid w:val="003619ED"/>
    <w:rsid w:val="00361A21"/>
    <w:rsid w:val="00361ABE"/>
    <w:rsid w:val="00361AE7"/>
    <w:rsid w:val="00361C1B"/>
    <w:rsid w:val="00361CAE"/>
    <w:rsid w:val="00361CBA"/>
    <w:rsid w:val="00361CDE"/>
    <w:rsid w:val="00361D36"/>
    <w:rsid w:val="00361D41"/>
    <w:rsid w:val="00361DEA"/>
    <w:rsid w:val="00361E12"/>
    <w:rsid w:val="00361E5F"/>
    <w:rsid w:val="00361E6F"/>
    <w:rsid w:val="00361EB5"/>
    <w:rsid w:val="00361F00"/>
    <w:rsid w:val="00361F06"/>
    <w:rsid w:val="003620BE"/>
    <w:rsid w:val="00362200"/>
    <w:rsid w:val="0036224B"/>
    <w:rsid w:val="00362255"/>
    <w:rsid w:val="0036225F"/>
    <w:rsid w:val="00362267"/>
    <w:rsid w:val="00362328"/>
    <w:rsid w:val="003623AA"/>
    <w:rsid w:val="003623B2"/>
    <w:rsid w:val="003623E3"/>
    <w:rsid w:val="0036246D"/>
    <w:rsid w:val="003624C4"/>
    <w:rsid w:val="0036252E"/>
    <w:rsid w:val="003625A0"/>
    <w:rsid w:val="003625E5"/>
    <w:rsid w:val="0036260E"/>
    <w:rsid w:val="00362679"/>
    <w:rsid w:val="00362680"/>
    <w:rsid w:val="003626C0"/>
    <w:rsid w:val="003626CB"/>
    <w:rsid w:val="00362710"/>
    <w:rsid w:val="0036272B"/>
    <w:rsid w:val="00362793"/>
    <w:rsid w:val="003627BE"/>
    <w:rsid w:val="00362882"/>
    <w:rsid w:val="0036288C"/>
    <w:rsid w:val="003628E6"/>
    <w:rsid w:val="0036293A"/>
    <w:rsid w:val="003629BC"/>
    <w:rsid w:val="003629D9"/>
    <w:rsid w:val="00362A85"/>
    <w:rsid w:val="00362A9C"/>
    <w:rsid w:val="00362ACF"/>
    <w:rsid w:val="00362B7F"/>
    <w:rsid w:val="00362B84"/>
    <w:rsid w:val="00362B91"/>
    <w:rsid w:val="00362C05"/>
    <w:rsid w:val="00362CBC"/>
    <w:rsid w:val="00362CE5"/>
    <w:rsid w:val="00362D15"/>
    <w:rsid w:val="00362E14"/>
    <w:rsid w:val="00362E97"/>
    <w:rsid w:val="00362ECD"/>
    <w:rsid w:val="00362EEE"/>
    <w:rsid w:val="00362F1A"/>
    <w:rsid w:val="00363066"/>
    <w:rsid w:val="00363079"/>
    <w:rsid w:val="003630CA"/>
    <w:rsid w:val="003630EA"/>
    <w:rsid w:val="00363149"/>
    <w:rsid w:val="0036334A"/>
    <w:rsid w:val="003633E8"/>
    <w:rsid w:val="00363527"/>
    <w:rsid w:val="00363539"/>
    <w:rsid w:val="003635F7"/>
    <w:rsid w:val="003635F9"/>
    <w:rsid w:val="0036368D"/>
    <w:rsid w:val="003636B5"/>
    <w:rsid w:val="003636B7"/>
    <w:rsid w:val="00363868"/>
    <w:rsid w:val="003638EF"/>
    <w:rsid w:val="00363907"/>
    <w:rsid w:val="00363970"/>
    <w:rsid w:val="00363991"/>
    <w:rsid w:val="00363ABA"/>
    <w:rsid w:val="00363BBC"/>
    <w:rsid w:val="00363BC1"/>
    <w:rsid w:val="00363BE4"/>
    <w:rsid w:val="00363BF8"/>
    <w:rsid w:val="00363C82"/>
    <w:rsid w:val="00363CB0"/>
    <w:rsid w:val="00363CB8"/>
    <w:rsid w:val="00363D80"/>
    <w:rsid w:val="00363DEA"/>
    <w:rsid w:val="00363E1E"/>
    <w:rsid w:val="00363E79"/>
    <w:rsid w:val="00363FE6"/>
    <w:rsid w:val="00364046"/>
    <w:rsid w:val="00364059"/>
    <w:rsid w:val="00364080"/>
    <w:rsid w:val="00364125"/>
    <w:rsid w:val="00364133"/>
    <w:rsid w:val="00364185"/>
    <w:rsid w:val="00364273"/>
    <w:rsid w:val="00364283"/>
    <w:rsid w:val="00364293"/>
    <w:rsid w:val="003642DF"/>
    <w:rsid w:val="0036430C"/>
    <w:rsid w:val="00364348"/>
    <w:rsid w:val="00364397"/>
    <w:rsid w:val="003644A6"/>
    <w:rsid w:val="00364504"/>
    <w:rsid w:val="00364611"/>
    <w:rsid w:val="00364623"/>
    <w:rsid w:val="0036466C"/>
    <w:rsid w:val="00364744"/>
    <w:rsid w:val="00364760"/>
    <w:rsid w:val="003647E0"/>
    <w:rsid w:val="00364867"/>
    <w:rsid w:val="0036489C"/>
    <w:rsid w:val="003648DF"/>
    <w:rsid w:val="003648F4"/>
    <w:rsid w:val="0036492B"/>
    <w:rsid w:val="00364A1C"/>
    <w:rsid w:val="00364A2A"/>
    <w:rsid w:val="00364AD9"/>
    <w:rsid w:val="00364AE1"/>
    <w:rsid w:val="00364AE4"/>
    <w:rsid w:val="00364B94"/>
    <w:rsid w:val="00364C48"/>
    <w:rsid w:val="00364C5D"/>
    <w:rsid w:val="00364CA1"/>
    <w:rsid w:val="00364CB0"/>
    <w:rsid w:val="00364CD3"/>
    <w:rsid w:val="00364D00"/>
    <w:rsid w:val="00364D1D"/>
    <w:rsid w:val="00364DA3"/>
    <w:rsid w:val="00364DC2"/>
    <w:rsid w:val="00364E14"/>
    <w:rsid w:val="00364E2D"/>
    <w:rsid w:val="00364E8C"/>
    <w:rsid w:val="00364E97"/>
    <w:rsid w:val="00364EDF"/>
    <w:rsid w:val="00364F16"/>
    <w:rsid w:val="00364FB6"/>
    <w:rsid w:val="00364FBC"/>
    <w:rsid w:val="0036504A"/>
    <w:rsid w:val="003650F7"/>
    <w:rsid w:val="003650F9"/>
    <w:rsid w:val="00365127"/>
    <w:rsid w:val="0036514B"/>
    <w:rsid w:val="003651C9"/>
    <w:rsid w:val="003651F9"/>
    <w:rsid w:val="00365215"/>
    <w:rsid w:val="00365284"/>
    <w:rsid w:val="003652E3"/>
    <w:rsid w:val="0036536D"/>
    <w:rsid w:val="003653A8"/>
    <w:rsid w:val="003653BB"/>
    <w:rsid w:val="00365444"/>
    <w:rsid w:val="00365455"/>
    <w:rsid w:val="00365458"/>
    <w:rsid w:val="00365473"/>
    <w:rsid w:val="00365505"/>
    <w:rsid w:val="00365625"/>
    <w:rsid w:val="003657DC"/>
    <w:rsid w:val="0036580F"/>
    <w:rsid w:val="00365821"/>
    <w:rsid w:val="00365838"/>
    <w:rsid w:val="00365840"/>
    <w:rsid w:val="003658CC"/>
    <w:rsid w:val="003658E5"/>
    <w:rsid w:val="003658FF"/>
    <w:rsid w:val="00365923"/>
    <w:rsid w:val="00365956"/>
    <w:rsid w:val="003659B1"/>
    <w:rsid w:val="003659D5"/>
    <w:rsid w:val="003659DB"/>
    <w:rsid w:val="00365A3B"/>
    <w:rsid w:val="00365A48"/>
    <w:rsid w:val="00365A7C"/>
    <w:rsid w:val="00365AB6"/>
    <w:rsid w:val="00365AF9"/>
    <w:rsid w:val="00365AFC"/>
    <w:rsid w:val="00365B3A"/>
    <w:rsid w:val="00365B7F"/>
    <w:rsid w:val="00365C1D"/>
    <w:rsid w:val="00365CDF"/>
    <w:rsid w:val="00365D71"/>
    <w:rsid w:val="00365D83"/>
    <w:rsid w:val="00365D9B"/>
    <w:rsid w:val="00365DEC"/>
    <w:rsid w:val="00365E10"/>
    <w:rsid w:val="00365E5E"/>
    <w:rsid w:val="00365E9D"/>
    <w:rsid w:val="00365E9E"/>
    <w:rsid w:val="00365EE4"/>
    <w:rsid w:val="00365F11"/>
    <w:rsid w:val="00365F16"/>
    <w:rsid w:val="00365F9B"/>
    <w:rsid w:val="00365FC5"/>
    <w:rsid w:val="00366016"/>
    <w:rsid w:val="00366032"/>
    <w:rsid w:val="0036603E"/>
    <w:rsid w:val="00366055"/>
    <w:rsid w:val="0036609D"/>
    <w:rsid w:val="003660BC"/>
    <w:rsid w:val="003660C9"/>
    <w:rsid w:val="003660FE"/>
    <w:rsid w:val="00366141"/>
    <w:rsid w:val="00366187"/>
    <w:rsid w:val="003661FE"/>
    <w:rsid w:val="00366277"/>
    <w:rsid w:val="003662F6"/>
    <w:rsid w:val="00366338"/>
    <w:rsid w:val="003663AA"/>
    <w:rsid w:val="00366471"/>
    <w:rsid w:val="00366594"/>
    <w:rsid w:val="003665BB"/>
    <w:rsid w:val="0036669E"/>
    <w:rsid w:val="0036677C"/>
    <w:rsid w:val="0036680F"/>
    <w:rsid w:val="00366888"/>
    <w:rsid w:val="0036690B"/>
    <w:rsid w:val="00366973"/>
    <w:rsid w:val="003669F7"/>
    <w:rsid w:val="00366A0E"/>
    <w:rsid w:val="00366AC7"/>
    <w:rsid w:val="00366AFB"/>
    <w:rsid w:val="00366B54"/>
    <w:rsid w:val="00366BA3"/>
    <w:rsid w:val="00366CCD"/>
    <w:rsid w:val="00366ED2"/>
    <w:rsid w:val="00366F33"/>
    <w:rsid w:val="00366FAE"/>
    <w:rsid w:val="00366FD5"/>
    <w:rsid w:val="00366FE3"/>
    <w:rsid w:val="00367008"/>
    <w:rsid w:val="00367042"/>
    <w:rsid w:val="003670B3"/>
    <w:rsid w:val="003670BE"/>
    <w:rsid w:val="003670C6"/>
    <w:rsid w:val="00367130"/>
    <w:rsid w:val="00367135"/>
    <w:rsid w:val="003671E8"/>
    <w:rsid w:val="00367282"/>
    <w:rsid w:val="00367298"/>
    <w:rsid w:val="003672FB"/>
    <w:rsid w:val="0036730A"/>
    <w:rsid w:val="003674A1"/>
    <w:rsid w:val="003674B3"/>
    <w:rsid w:val="00367526"/>
    <w:rsid w:val="00367556"/>
    <w:rsid w:val="0036757F"/>
    <w:rsid w:val="003675C8"/>
    <w:rsid w:val="003675FA"/>
    <w:rsid w:val="00367647"/>
    <w:rsid w:val="00367672"/>
    <w:rsid w:val="003676A9"/>
    <w:rsid w:val="003676EE"/>
    <w:rsid w:val="0036772B"/>
    <w:rsid w:val="0036777D"/>
    <w:rsid w:val="0036778D"/>
    <w:rsid w:val="0036780C"/>
    <w:rsid w:val="0036783E"/>
    <w:rsid w:val="00367855"/>
    <w:rsid w:val="00367866"/>
    <w:rsid w:val="003678B0"/>
    <w:rsid w:val="003678B9"/>
    <w:rsid w:val="003678DC"/>
    <w:rsid w:val="003679CF"/>
    <w:rsid w:val="00367A1C"/>
    <w:rsid w:val="00367A75"/>
    <w:rsid w:val="00367B12"/>
    <w:rsid w:val="00367B56"/>
    <w:rsid w:val="00367C1B"/>
    <w:rsid w:val="00367C77"/>
    <w:rsid w:val="00367C80"/>
    <w:rsid w:val="00367CD8"/>
    <w:rsid w:val="00367D11"/>
    <w:rsid w:val="00367D78"/>
    <w:rsid w:val="00367DA7"/>
    <w:rsid w:val="00367E2E"/>
    <w:rsid w:val="00367F0E"/>
    <w:rsid w:val="00367F47"/>
    <w:rsid w:val="00367FA3"/>
    <w:rsid w:val="00367FDD"/>
    <w:rsid w:val="00370031"/>
    <w:rsid w:val="00370042"/>
    <w:rsid w:val="00370097"/>
    <w:rsid w:val="003700AA"/>
    <w:rsid w:val="003700F1"/>
    <w:rsid w:val="0037012B"/>
    <w:rsid w:val="00370169"/>
    <w:rsid w:val="00370173"/>
    <w:rsid w:val="0037017F"/>
    <w:rsid w:val="0037026E"/>
    <w:rsid w:val="00370295"/>
    <w:rsid w:val="0037033B"/>
    <w:rsid w:val="0037038E"/>
    <w:rsid w:val="0037039A"/>
    <w:rsid w:val="00370427"/>
    <w:rsid w:val="00370443"/>
    <w:rsid w:val="003704C0"/>
    <w:rsid w:val="00370515"/>
    <w:rsid w:val="003705A5"/>
    <w:rsid w:val="00370611"/>
    <w:rsid w:val="0037061F"/>
    <w:rsid w:val="0037063E"/>
    <w:rsid w:val="003706D0"/>
    <w:rsid w:val="003707D8"/>
    <w:rsid w:val="00370805"/>
    <w:rsid w:val="00370857"/>
    <w:rsid w:val="0037087D"/>
    <w:rsid w:val="003708DF"/>
    <w:rsid w:val="0037092A"/>
    <w:rsid w:val="0037092F"/>
    <w:rsid w:val="00370937"/>
    <w:rsid w:val="00370ADB"/>
    <w:rsid w:val="00370ADE"/>
    <w:rsid w:val="00370B19"/>
    <w:rsid w:val="00370B43"/>
    <w:rsid w:val="00370B79"/>
    <w:rsid w:val="00370B91"/>
    <w:rsid w:val="00370C1A"/>
    <w:rsid w:val="00370C61"/>
    <w:rsid w:val="00370DA2"/>
    <w:rsid w:val="00370EAE"/>
    <w:rsid w:val="00370EE1"/>
    <w:rsid w:val="00370F28"/>
    <w:rsid w:val="00370F68"/>
    <w:rsid w:val="00370FA7"/>
    <w:rsid w:val="00370FB8"/>
    <w:rsid w:val="00370FC3"/>
    <w:rsid w:val="003710CD"/>
    <w:rsid w:val="00371136"/>
    <w:rsid w:val="003711D8"/>
    <w:rsid w:val="00371230"/>
    <w:rsid w:val="00371243"/>
    <w:rsid w:val="00371292"/>
    <w:rsid w:val="003712CA"/>
    <w:rsid w:val="0037136C"/>
    <w:rsid w:val="003713A3"/>
    <w:rsid w:val="0037148D"/>
    <w:rsid w:val="003714DB"/>
    <w:rsid w:val="0037159C"/>
    <w:rsid w:val="0037160E"/>
    <w:rsid w:val="003716E1"/>
    <w:rsid w:val="0037176F"/>
    <w:rsid w:val="00371843"/>
    <w:rsid w:val="0037190D"/>
    <w:rsid w:val="003719DE"/>
    <w:rsid w:val="003719F4"/>
    <w:rsid w:val="00371ABD"/>
    <w:rsid w:val="00371AF3"/>
    <w:rsid w:val="00371B6C"/>
    <w:rsid w:val="00371C01"/>
    <w:rsid w:val="00371CCE"/>
    <w:rsid w:val="00371D4C"/>
    <w:rsid w:val="00371D50"/>
    <w:rsid w:val="00371D54"/>
    <w:rsid w:val="00371D81"/>
    <w:rsid w:val="00371DB5"/>
    <w:rsid w:val="00371DE5"/>
    <w:rsid w:val="00371E0D"/>
    <w:rsid w:val="00371E77"/>
    <w:rsid w:val="00371EF0"/>
    <w:rsid w:val="00371F08"/>
    <w:rsid w:val="00371F65"/>
    <w:rsid w:val="00371F78"/>
    <w:rsid w:val="00371F94"/>
    <w:rsid w:val="00371F9D"/>
    <w:rsid w:val="00372034"/>
    <w:rsid w:val="0037206F"/>
    <w:rsid w:val="003720B3"/>
    <w:rsid w:val="003720FC"/>
    <w:rsid w:val="0037219C"/>
    <w:rsid w:val="003721E6"/>
    <w:rsid w:val="0037227B"/>
    <w:rsid w:val="00372349"/>
    <w:rsid w:val="003723B9"/>
    <w:rsid w:val="003724F1"/>
    <w:rsid w:val="00372521"/>
    <w:rsid w:val="00372523"/>
    <w:rsid w:val="00372531"/>
    <w:rsid w:val="00372548"/>
    <w:rsid w:val="0037255A"/>
    <w:rsid w:val="00372571"/>
    <w:rsid w:val="00372577"/>
    <w:rsid w:val="003725A8"/>
    <w:rsid w:val="003725E4"/>
    <w:rsid w:val="0037261A"/>
    <w:rsid w:val="00372629"/>
    <w:rsid w:val="0037267B"/>
    <w:rsid w:val="0037275A"/>
    <w:rsid w:val="0037275D"/>
    <w:rsid w:val="00372766"/>
    <w:rsid w:val="00372771"/>
    <w:rsid w:val="003727DA"/>
    <w:rsid w:val="0037286A"/>
    <w:rsid w:val="003728EB"/>
    <w:rsid w:val="00372A0A"/>
    <w:rsid w:val="00372A2F"/>
    <w:rsid w:val="00372A4E"/>
    <w:rsid w:val="00372AC2"/>
    <w:rsid w:val="00372AE1"/>
    <w:rsid w:val="00372AE4"/>
    <w:rsid w:val="00372AE7"/>
    <w:rsid w:val="00372B0D"/>
    <w:rsid w:val="00372BAD"/>
    <w:rsid w:val="00372BB4"/>
    <w:rsid w:val="00372BD9"/>
    <w:rsid w:val="00372CB3"/>
    <w:rsid w:val="00372CC1"/>
    <w:rsid w:val="00372D05"/>
    <w:rsid w:val="00372D8A"/>
    <w:rsid w:val="00372DC6"/>
    <w:rsid w:val="00372DF4"/>
    <w:rsid w:val="00372E61"/>
    <w:rsid w:val="00372F06"/>
    <w:rsid w:val="00372F24"/>
    <w:rsid w:val="00372FE6"/>
    <w:rsid w:val="00373002"/>
    <w:rsid w:val="00373063"/>
    <w:rsid w:val="0037309A"/>
    <w:rsid w:val="00373177"/>
    <w:rsid w:val="003731AE"/>
    <w:rsid w:val="003731C0"/>
    <w:rsid w:val="003731DE"/>
    <w:rsid w:val="003731E8"/>
    <w:rsid w:val="003731FD"/>
    <w:rsid w:val="0037330F"/>
    <w:rsid w:val="00373382"/>
    <w:rsid w:val="00373415"/>
    <w:rsid w:val="00373426"/>
    <w:rsid w:val="00373428"/>
    <w:rsid w:val="00373479"/>
    <w:rsid w:val="003734AE"/>
    <w:rsid w:val="003734C3"/>
    <w:rsid w:val="003734EB"/>
    <w:rsid w:val="003734F7"/>
    <w:rsid w:val="0037350A"/>
    <w:rsid w:val="00373525"/>
    <w:rsid w:val="00373578"/>
    <w:rsid w:val="003735B6"/>
    <w:rsid w:val="003735CC"/>
    <w:rsid w:val="003735E9"/>
    <w:rsid w:val="00373652"/>
    <w:rsid w:val="0037365D"/>
    <w:rsid w:val="00373680"/>
    <w:rsid w:val="0037369D"/>
    <w:rsid w:val="003736A9"/>
    <w:rsid w:val="003736B9"/>
    <w:rsid w:val="00373709"/>
    <w:rsid w:val="0037371C"/>
    <w:rsid w:val="00373722"/>
    <w:rsid w:val="003737B3"/>
    <w:rsid w:val="003737F4"/>
    <w:rsid w:val="00373841"/>
    <w:rsid w:val="0037386D"/>
    <w:rsid w:val="00373960"/>
    <w:rsid w:val="0037399A"/>
    <w:rsid w:val="003739E1"/>
    <w:rsid w:val="00373B5B"/>
    <w:rsid w:val="00373B87"/>
    <w:rsid w:val="00373BC5"/>
    <w:rsid w:val="00373BCC"/>
    <w:rsid w:val="00373C37"/>
    <w:rsid w:val="00373C86"/>
    <w:rsid w:val="00373CCE"/>
    <w:rsid w:val="00373CF7"/>
    <w:rsid w:val="00373D30"/>
    <w:rsid w:val="00373D4F"/>
    <w:rsid w:val="00373D53"/>
    <w:rsid w:val="00373D6D"/>
    <w:rsid w:val="00373D82"/>
    <w:rsid w:val="00373E0E"/>
    <w:rsid w:val="00373E33"/>
    <w:rsid w:val="00373E54"/>
    <w:rsid w:val="00373E87"/>
    <w:rsid w:val="00373F04"/>
    <w:rsid w:val="00373F36"/>
    <w:rsid w:val="00373F52"/>
    <w:rsid w:val="00373F7B"/>
    <w:rsid w:val="00373F8E"/>
    <w:rsid w:val="00373FAC"/>
    <w:rsid w:val="00373FE3"/>
    <w:rsid w:val="00374041"/>
    <w:rsid w:val="0037405A"/>
    <w:rsid w:val="0037405E"/>
    <w:rsid w:val="0037409A"/>
    <w:rsid w:val="003740B9"/>
    <w:rsid w:val="003740CF"/>
    <w:rsid w:val="003740D6"/>
    <w:rsid w:val="003740DB"/>
    <w:rsid w:val="00374118"/>
    <w:rsid w:val="003741AB"/>
    <w:rsid w:val="003742E2"/>
    <w:rsid w:val="003743B6"/>
    <w:rsid w:val="0037441C"/>
    <w:rsid w:val="00374435"/>
    <w:rsid w:val="00374485"/>
    <w:rsid w:val="003744A2"/>
    <w:rsid w:val="003744B0"/>
    <w:rsid w:val="00374528"/>
    <w:rsid w:val="003745C0"/>
    <w:rsid w:val="003745EB"/>
    <w:rsid w:val="00374603"/>
    <w:rsid w:val="0037462E"/>
    <w:rsid w:val="00374634"/>
    <w:rsid w:val="00374637"/>
    <w:rsid w:val="00374643"/>
    <w:rsid w:val="00374670"/>
    <w:rsid w:val="003746DB"/>
    <w:rsid w:val="00374758"/>
    <w:rsid w:val="00374771"/>
    <w:rsid w:val="003747A0"/>
    <w:rsid w:val="003747BB"/>
    <w:rsid w:val="003747CD"/>
    <w:rsid w:val="00374828"/>
    <w:rsid w:val="003748F3"/>
    <w:rsid w:val="00374952"/>
    <w:rsid w:val="00374A15"/>
    <w:rsid w:val="00374A2F"/>
    <w:rsid w:val="00374ADA"/>
    <w:rsid w:val="00374B5B"/>
    <w:rsid w:val="00374B73"/>
    <w:rsid w:val="00374B81"/>
    <w:rsid w:val="00374B94"/>
    <w:rsid w:val="00374BAF"/>
    <w:rsid w:val="00374C4F"/>
    <w:rsid w:val="00374C62"/>
    <w:rsid w:val="00374CC3"/>
    <w:rsid w:val="00374F5A"/>
    <w:rsid w:val="00374F6B"/>
    <w:rsid w:val="00374F94"/>
    <w:rsid w:val="00375007"/>
    <w:rsid w:val="00375081"/>
    <w:rsid w:val="003750A4"/>
    <w:rsid w:val="0037512E"/>
    <w:rsid w:val="0037519F"/>
    <w:rsid w:val="003751B2"/>
    <w:rsid w:val="00375202"/>
    <w:rsid w:val="0037523C"/>
    <w:rsid w:val="00375355"/>
    <w:rsid w:val="00375388"/>
    <w:rsid w:val="00375395"/>
    <w:rsid w:val="00375410"/>
    <w:rsid w:val="003754C0"/>
    <w:rsid w:val="003754C4"/>
    <w:rsid w:val="003754C7"/>
    <w:rsid w:val="003754F1"/>
    <w:rsid w:val="00375568"/>
    <w:rsid w:val="003755C8"/>
    <w:rsid w:val="003755C9"/>
    <w:rsid w:val="00375611"/>
    <w:rsid w:val="00375655"/>
    <w:rsid w:val="00375717"/>
    <w:rsid w:val="00375721"/>
    <w:rsid w:val="00375757"/>
    <w:rsid w:val="003757A5"/>
    <w:rsid w:val="003757D9"/>
    <w:rsid w:val="0037584F"/>
    <w:rsid w:val="00375872"/>
    <w:rsid w:val="00375882"/>
    <w:rsid w:val="003758C0"/>
    <w:rsid w:val="003758D9"/>
    <w:rsid w:val="0037593F"/>
    <w:rsid w:val="0037595C"/>
    <w:rsid w:val="00375A23"/>
    <w:rsid w:val="00375A40"/>
    <w:rsid w:val="00375A59"/>
    <w:rsid w:val="00375A65"/>
    <w:rsid w:val="00375AB6"/>
    <w:rsid w:val="00375B18"/>
    <w:rsid w:val="00375B41"/>
    <w:rsid w:val="00375C0E"/>
    <w:rsid w:val="00375C56"/>
    <w:rsid w:val="00375CE4"/>
    <w:rsid w:val="00375D2A"/>
    <w:rsid w:val="00375D57"/>
    <w:rsid w:val="00375DB0"/>
    <w:rsid w:val="00375EBB"/>
    <w:rsid w:val="00375EEA"/>
    <w:rsid w:val="00375F00"/>
    <w:rsid w:val="00375F34"/>
    <w:rsid w:val="00375F3F"/>
    <w:rsid w:val="00375F49"/>
    <w:rsid w:val="00375F68"/>
    <w:rsid w:val="00375F69"/>
    <w:rsid w:val="00375FD5"/>
    <w:rsid w:val="00375FE8"/>
    <w:rsid w:val="00375FFB"/>
    <w:rsid w:val="00376080"/>
    <w:rsid w:val="003760FC"/>
    <w:rsid w:val="003761CC"/>
    <w:rsid w:val="0037622A"/>
    <w:rsid w:val="00376232"/>
    <w:rsid w:val="003762B7"/>
    <w:rsid w:val="00376362"/>
    <w:rsid w:val="00376370"/>
    <w:rsid w:val="003763BF"/>
    <w:rsid w:val="00376447"/>
    <w:rsid w:val="00376560"/>
    <w:rsid w:val="00376626"/>
    <w:rsid w:val="00376631"/>
    <w:rsid w:val="003766E2"/>
    <w:rsid w:val="00376750"/>
    <w:rsid w:val="0037677C"/>
    <w:rsid w:val="0037678D"/>
    <w:rsid w:val="00376896"/>
    <w:rsid w:val="003768AC"/>
    <w:rsid w:val="003768E2"/>
    <w:rsid w:val="003769FD"/>
    <w:rsid w:val="00376AE8"/>
    <w:rsid w:val="00376AF3"/>
    <w:rsid w:val="00376B11"/>
    <w:rsid w:val="00376B2C"/>
    <w:rsid w:val="00376B4D"/>
    <w:rsid w:val="00376C14"/>
    <w:rsid w:val="00376C26"/>
    <w:rsid w:val="00376C68"/>
    <w:rsid w:val="00376C93"/>
    <w:rsid w:val="00376CA6"/>
    <w:rsid w:val="00376CA9"/>
    <w:rsid w:val="00376CBC"/>
    <w:rsid w:val="00376D2E"/>
    <w:rsid w:val="00376D95"/>
    <w:rsid w:val="00376DE8"/>
    <w:rsid w:val="00376E58"/>
    <w:rsid w:val="00376F14"/>
    <w:rsid w:val="00376F49"/>
    <w:rsid w:val="00376F85"/>
    <w:rsid w:val="00376FAB"/>
    <w:rsid w:val="00376FF1"/>
    <w:rsid w:val="00377019"/>
    <w:rsid w:val="0037703E"/>
    <w:rsid w:val="0037705F"/>
    <w:rsid w:val="00377082"/>
    <w:rsid w:val="00377089"/>
    <w:rsid w:val="003770F1"/>
    <w:rsid w:val="00377197"/>
    <w:rsid w:val="0037725B"/>
    <w:rsid w:val="003772D0"/>
    <w:rsid w:val="003772FA"/>
    <w:rsid w:val="00377374"/>
    <w:rsid w:val="0037744E"/>
    <w:rsid w:val="0037747C"/>
    <w:rsid w:val="003774D7"/>
    <w:rsid w:val="003774EF"/>
    <w:rsid w:val="0037754D"/>
    <w:rsid w:val="003775A2"/>
    <w:rsid w:val="003775C5"/>
    <w:rsid w:val="003775E0"/>
    <w:rsid w:val="00377602"/>
    <w:rsid w:val="0037764D"/>
    <w:rsid w:val="003776F3"/>
    <w:rsid w:val="0037778D"/>
    <w:rsid w:val="003777F3"/>
    <w:rsid w:val="00377859"/>
    <w:rsid w:val="003778DB"/>
    <w:rsid w:val="00377950"/>
    <w:rsid w:val="00377965"/>
    <w:rsid w:val="00377A03"/>
    <w:rsid w:val="00377A52"/>
    <w:rsid w:val="00377A74"/>
    <w:rsid w:val="00377ADE"/>
    <w:rsid w:val="00377BC5"/>
    <w:rsid w:val="00377C49"/>
    <w:rsid w:val="00377C64"/>
    <w:rsid w:val="00377E25"/>
    <w:rsid w:val="00377E9D"/>
    <w:rsid w:val="00377F57"/>
    <w:rsid w:val="00377FF8"/>
    <w:rsid w:val="00380001"/>
    <w:rsid w:val="0038000B"/>
    <w:rsid w:val="00380097"/>
    <w:rsid w:val="003800ED"/>
    <w:rsid w:val="003800F6"/>
    <w:rsid w:val="0038011B"/>
    <w:rsid w:val="00380163"/>
    <w:rsid w:val="0038017B"/>
    <w:rsid w:val="00380196"/>
    <w:rsid w:val="0038019E"/>
    <w:rsid w:val="003801D5"/>
    <w:rsid w:val="0038029F"/>
    <w:rsid w:val="003802FF"/>
    <w:rsid w:val="0038030F"/>
    <w:rsid w:val="003803F0"/>
    <w:rsid w:val="00380420"/>
    <w:rsid w:val="00380441"/>
    <w:rsid w:val="0038044D"/>
    <w:rsid w:val="00380482"/>
    <w:rsid w:val="003804E5"/>
    <w:rsid w:val="0038053E"/>
    <w:rsid w:val="00380648"/>
    <w:rsid w:val="003806CE"/>
    <w:rsid w:val="003806D2"/>
    <w:rsid w:val="003806E8"/>
    <w:rsid w:val="00380720"/>
    <w:rsid w:val="00380776"/>
    <w:rsid w:val="00380782"/>
    <w:rsid w:val="003807F9"/>
    <w:rsid w:val="003807FD"/>
    <w:rsid w:val="00380890"/>
    <w:rsid w:val="0038090E"/>
    <w:rsid w:val="00380922"/>
    <w:rsid w:val="00380923"/>
    <w:rsid w:val="003809BB"/>
    <w:rsid w:val="00380A45"/>
    <w:rsid w:val="00380A86"/>
    <w:rsid w:val="00380AA1"/>
    <w:rsid w:val="00380AB6"/>
    <w:rsid w:val="00380B2E"/>
    <w:rsid w:val="00380BEC"/>
    <w:rsid w:val="00380C4F"/>
    <w:rsid w:val="00380D1E"/>
    <w:rsid w:val="00380DC9"/>
    <w:rsid w:val="00380E4D"/>
    <w:rsid w:val="00380EEA"/>
    <w:rsid w:val="00380EED"/>
    <w:rsid w:val="00380F23"/>
    <w:rsid w:val="00380FA1"/>
    <w:rsid w:val="0038104D"/>
    <w:rsid w:val="003810A5"/>
    <w:rsid w:val="0038110E"/>
    <w:rsid w:val="00381191"/>
    <w:rsid w:val="003811E2"/>
    <w:rsid w:val="00381233"/>
    <w:rsid w:val="00381253"/>
    <w:rsid w:val="00381319"/>
    <w:rsid w:val="00381340"/>
    <w:rsid w:val="00381413"/>
    <w:rsid w:val="0038146F"/>
    <w:rsid w:val="003814A1"/>
    <w:rsid w:val="00381506"/>
    <w:rsid w:val="0038159F"/>
    <w:rsid w:val="003815CE"/>
    <w:rsid w:val="0038161E"/>
    <w:rsid w:val="0038164B"/>
    <w:rsid w:val="0038165A"/>
    <w:rsid w:val="003816F1"/>
    <w:rsid w:val="00381813"/>
    <w:rsid w:val="00381832"/>
    <w:rsid w:val="00381834"/>
    <w:rsid w:val="0038188C"/>
    <w:rsid w:val="003818FE"/>
    <w:rsid w:val="00381903"/>
    <w:rsid w:val="0038198A"/>
    <w:rsid w:val="003819C5"/>
    <w:rsid w:val="003819D7"/>
    <w:rsid w:val="00381A1A"/>
    <w:rsid w:val="00381A67"/>
    <w:rsid w:val="00381A7C"/>
    <w:rsid w:val="00381A8B"/>
    <w:rsid w:val="00381A94"/>
    <w:rsid w:val="00381ABA"/>
    <w:rsid w:val="00381AFF"/>
    <w:rsid w:val="00381B02"/>
    <w:rsid w:val="00381B1D"/>
    <w:rsid w:val="00381B3F"/>
    <w:rsid w:val="00381BF9"/>
    <w:rsid w:val="00381CEA"/>
    <w:rsid w:val="00381DF0"/>
    <w:rsid w:val="00381EED"/>
    <w:rsid w:val="00381EEF"/>
    <w:rsid w:val="00381F22"/>
    <w:rsid w:val="00381F8D"/>
    <w:rsid w:val="00381FD2"/>
    <w:rsid w:val="00381FFD"/>
    <w:rsid w:val="003820A8"/>
    <w:rsid w:val="003820FB"/>
    <w:rsid w:val="003821E4"/>
    <w:rsid w:val="003821FF"/>
    <w:rsid w:val="003822A5"/>
    <w:rsid w:val="003822D9"/>
    <w:rsid w:val="00382349"/>
    <w:rsid w:val="00382365"/>
    <w:rsid w:val="003823A9"/>
    <w:rsid w:val="003823AF"/>
    <w:rsid w:val="003823B6"/>
    <w:rsid w:val="00382454"/>
    <w:rsid w:val="00382488"/>
    <w:rsid w:val="00382502"/>
    <w:rsid w:val="0038251A"/>
    <w:rsid w:val="0038251D"/>
    <w:rsid w:val="0038255A"/>
    <w:rsid w:val="0038256F"/>
    <w:rsid w:val="00382592"/>
    <w:rsid w:val="00382615"/>
    <w:rsid w:val="0038262A"/>
    <w:rsid w:val="00382658"/>
    <w:rsid w:val="003826A0"/>
    <w:rsid w:val="003826DE"/>
    <w:rsid w:val="003826DF"/>
    <w:rsid w:val="003826EE"/>
    <w:rsid w:val="0038275C"/>
    <w:rsid w:val="00382761"/>
    <w:rsid w:val="0038276A"/>
    <w:rsid w:val="003827C1"/>
    <w:rsid w:val="003827DC"/>
    <w:rsid w:val="003827EA"/>
    <w:rsid w:val="00382846"/>
    <w:rsid w:val="00382861"/>
    <w:rsid w:val="00382893"/>
    <w:rsid w:val="00382898"/>
    <w:rsid w:val="003828AC"/>
    <w:rsid w:val="0038291E"/>
    <w:rsid w:val="00382935"/>
    <w:rsid w:val="0038294F"/>
    <w:rsid w:val="0038295F"/>
    <w:rsid w:val="00382A43"/>
    <w:rsid w:val="00382A88"/>
    <w:rsid w:val="00382AC3"/>
    <w:rsid w:val="00382B0C"/>
    <w:rsid w:val="00382C37"/>
    <w:rsid w:val="00382C43"/>
    <w:rsid w:val="00382C8B"/>
    <w:rsid w:val="00382CDB"/>
    <w:rsid w:val="00382D4A"/>
    <w:rsid w:val="00382DC0"/>
    <w:rsid w:val="00382EFA"/>
    <w:rsid w:val="00382F26"/>
    <w:rsid w:val="00382FDD"/>
    <w:rsid w:val="00382FDF"/>
    <w:rsid w:val="00382FFD"/>
    <w:rsid w:val="00382FFF"/>
    <w:rsid w:val="0038307A"/>
    <w:rsid w:val="003830D7"/>
    <w:rsid w:val="003830F9"/>
    <w:rsid w:val="00383163"/>
    <w:rsid w:val="003831EE"/>
    <w:rsid w:val="0038326E"/>
    <w:rsid w:val="003832EF"/>
    <w:rsid w:val="00383316"/>
    <w:rsid w:val="003833ED"/>
    <w:rsid w:val="0038340E"/>
    <w:rsid w:val="00383412"/>
    <w:rsid w:val="00383429"/>
    <w:rsid w:val="0038352D"/>
    <w:rsid w:val="00383571"/>
    <w:rsid w:val="003835D4"/>
    <w:rsid w:val="00383617"/>
    <w:rsid w:val="00383686"/>
    <w:rsid w:val="0038369E"/>
    <w:rsid w:val="003836E4"/>
    <w:rsid w:val="003836EE"/>
    <w:rsid w:val="003836F8"/>
    <w:rsid w:val="00383711"/>
    <w:rsid w:val="00383725"/>
    <w:rsid w:val="003837B4"/>
    <w:rsid w:val="00383984"/>
    <w:rsid w:val="00383A70"/>
    <w:rsid w:val="00383AAD"/>
    <w:rsid w:val="00383B70"/>
    <w:rsid w:val="00383C54"/>
    <w:rsid w:val="00383C8D"/>
    <w:rsid w:val="00383CE4"/>
    <w:rsid w:val="00383CF0"/>
    <w:rsid w:val="00383D36"/>
    <w:rsid w:val="00383D57"/>
    <w:rsid w:val="00383D98"/>
    <w:rsid w:val="00383E0E"/>
    <w:rsid w:val="00383E86"/>
    <w:rsid w:val="00383EEB"/>
    <w:rsid w:val="00383F1A"/>
    <w:rsid w:val="00383F3F"/>
    <w:rsid w:val="00383F62"/>
    <w:rsid w:val="00383FDA"/>
    <w:rsid w:val="00383FE3"/>
    <w:rsid w:val="00383FF2"/>
    <w:rsid w:val="00384001"/>
    <w:rsid w:val="00384017"/>
    <w:rsid w:val="0038403B"/>
    <w:rsid w:val="00384111"/>
    <w:rsid w:val="0038414C"/>
    <w:rsid w:val="00384189"/>
    <w:rsid w:val="003841D3"/>
    <w:rsid w:val="00384233"/>
    <w:rsid w:val="00384258"/>
    <w:rsid w:val="00384291"/>
    <w:rsid w:val="003842A6"/>
    <w:rsid w:val="003842EA"/>
    <w:rsid w:val="003842EF"/>
    <w:rsid w:val="003843E1"/>
    <w:rsid w:val="003843EA"/>
    <w:rsid w:val="00384567"/>
    <w:rsid w:val="0038458E"/>
    <w:rsid w:val="00384633"/>
    <w:rsid w:val="003847B5"/>
    <w:rsid w:val="003847E7"/>
    <w:rsid w:val="00384861"/>
    <w:rsid w:val="003848BC"/>
    <w:rsid w:val="00384999"/>
    <w:rsid w:val="00384A70"/>
    <w:rsid w:val="00384A9B"/>
    <w:rsid w:val="00384AA6"/>
    <w:rsid w:val="00384AD2"/>
    <w:rsid w:val="00384AE1"/>
    <w:rsid w:val="00384AF4"/>
    <w:rsid w:val="00384C52"/>
    <w:rsid w:val="00384C5E"/>
    <w:rsid w:val="00384C7C"/>
    <w:rsid w:val="00384CED"/>
    <w:rsid w:val="00384DF0"/>
    <w:rsid w:val="00384F51"/>
    <w:rsid w:val="00384FAA"/>
    <w:rsid w:val="00385061"/>
    <w:rsid w:val="00385116"/>
    <w:rsid w:val="00385136"/>
    <w:rsid w:val="003851F2"/>
    <w:rsid w:val="003852A5"/>
    <w:rsid w:val="00385380"/>
    <w:rsid w:val="003853BA"/>
    <w:rsid w:val="003853EF"/>
    <w:rsid w:val="003854E4"/>
    <w:rsid w:val="00385508"/>
    <w:rsid w:val="0038550F"/>
    <w:rsid w:val="0038558C"/>
    <w:rsid w:val="003855AD"/>
    <w:rsid w:val="003855DD"/>
    <w:rsid w:val="00385644"/>
    <w:rsid w:val="003856D5"/>
    <w:rsid w:val="003856EE"/>
    <w:rsid w:val="00385755"/>
    <w:rsid w:val="00385824"/>
    <w:rsid w:val="0038583F"/>
    <w:rsid w:val="003858A6"/>
    <w:rsid w:val="003858E3"/>
    <w:rsid w:val="00385941"/>
    <w:rsid w:val="00385968"/>
    <w:rsid w:val="003859B9"/>
    <w:rsid w:val="00385A87"/>
    <w:rsid w:val="00385AAB"/>
    <w:rsid w:val="00385ACB"/>
    <w:rsid w:val="00385AF4"/>
    <w:rsid w:val="00385BA1"/>
    <w:rsid w:val="00385BAD"/>
    <w:rsid w:val="00385BF3"/>
    <w:rsid w:val="00385C3A"/>
    <w:rsid w:val="00385C5C"/>
    <w:rsid w:val="00385C6F"/>
    <w:rsid w:val="00385C77"/>
    <w:rsid w:val="00385CEA"/>
    <w:rsid w:val="00385D85"/>
    <w:rsid w:val="00385D92"/>
    <w:rsid w:val="00385DC8"/>
    <w:rsid w:val="00385DD8"/>
    <w:rsid w:val="00385DE3"/>
    <w:rsid w:val="00385E25"/>
    <w:rsid w:val="00385E4B"/>
    <w:rsid w:val="00385E64"/>
    <w:rsid w:val="00385E6D"/>
    <w:rsid w:val="00385EB0"/>
    <w:rsid w:val="00385ED9"/>
    <w:rsid w:val="00385F24"/>
    <w:rsid w:val="00385FDD"/>
    <w:rsid w:val="00386040"/>
    <w:rsid w:val="00386081"/>
    <w:rsid w:val="00386144"/>
    <w:rsid w:val="0038614F"/>
    <w:rsid w:val="00386183"/>
    <w:rsid w:val="0038619B"/>
    <w:rsid w:val="00386297"/>
    <w:rsid w:val="003862AC"/>
    <w:rsid w:val="00386312"/>
    <w:rsid w:val="0038642D"/>
    <w:rsid w:val="0038646D"/>
    <w:rsid w:val="003864BE"/>
    <w:rsid w:val="003864D3"/>
    <w:rsid w:val="003865E3"/>
    <w:rsid w:val="003865FF"/>
    <w:rsid w:val="00386741"/>
    <w:rsid w:val="00386764"/>
    <w:rsid w:val="0038680E"/>
    <w:rsid w:val="003868E0"/>
    <w:rsid w:val="0038694F"/>
    <w:rsid w:val="003869F4"/>
    <w:rsid w:val="00386A13"/>
    <w:rsid w:val="00386A43"/>
    <w:rsid w:val="00386AF8"/>
    <w:rsid w:val="00386BA6"/>
    <w:rsid w:val="00386BF8"/>
    <w:rsid w:val="00386C32"/>
    <w:rsid w:val="00386CBB"/>
    <w:rsid w:val="00386CE5"/>
    <w:rsid w:val="00386D77"/>
    <w:rsid w:val="00386D98"/>
    <w:rsid w:val="00386DF0"/>
    <w:rsid w:val="00386EF3"/>
    <w:rsid w:val="00386EFE"/>
    <w:rsid w:val="00386F52"/>
    <w:rsid w:val="00386FC6"/>
    <w:rsid w:val="00386FCE"/>
    <w:rsid w:val="00386FF7"/>
    <w:rsid w:val="003870D5"/>
    <w:rsid w:val="00387142"/>
    <w:rsid w:val="00387200"/>
    <w:rsid w:val="0038726F"/>
    <w:rsid w:val="00387273"/>
    <w:rsid w:val="003872CE"/>
    <w:rsid w:val="00387379"/>
    <w:rsid w:val="0038738C"/>
    <w:rsid w:val="003873AC"/>
    <w:rsid w:val="003873BC"/>
    <w:rsid w:val="003873D8"/>
    <w:rsid w:val="0038745C"/>
    <w:rsid w:val="00387460"/>
    <w:rsid w:val="003874B1"/>
    <w:rsid w:val="00387599"/>
    <w:rsid w:val="003875BD"/>
    <w:rsid w:val="003875CA"/>
    <w:rsid w:val="003875D0"/>
    <w:rsid w:val="00387692"/>
    <w:rsid w:val="003876F2"/>
    <w:rsid w:val="0038773B"/>
    <w:rsid w:val="00387758"/>
    <w:rsid w:val="00387796"/>
    <w:rsid w:val="003877C5"/>
    <w:rsid w:val="00387800"/>
    <w:rsid w:val="00387802"/>
    <w:rsid w:val="00387807"/>
    <w:rsid w:val="00387831"/>
    <w:rsid w:val="0038786F"/>
    <w:rsid w:val="0038787C"/>
    <w:rsid w:val="003878BE"/>
    <w:rsid w:val="003878C6"/>
    <w:rsid w:val="00387938"/>
    <w:rsid w:val="00387942"/>
    <w:rsid w:val="003879B4"/>
    <w:rsid w:val="003879DD"/>
    <w:rsid w:val="00387A07"/>
    <w:rsid w:val="00387A7F"/>
    <w:rsid w:val="00387AFE"/>
    <w:rsid w:val="00387B32"/>
    <w:rsid w:val="00387BD5"/>
    <w:rsid w:val="00387C63"/>
    <w:rsid w:val="00387C71"/>
    <w:rsid w:val="00387CDE"/>
    <w:rsid w:val="00387D31"/>
    <w:rsid w:val="00387D36"/>
    <w:rsid w:val="00387E5C"/>
    <w:rsid w:val="00387E65"/>
    <w:rsid w:val="00387EBD"/>
    <w:rsid w:val="00387F25"/>
    <w:rsid w:val="00387F4C"/>
    <w:rsid w:val="00387FFC"/>
    <w:rsid w:val="00390080"/>
    <w:rsid w:val="003900D8"/>
    <w:rsid w:val="003900F6"/>
    <w:rsid w:val="00390116"/>
    <w:rsid w:val="00390193"/>
    <w:rsid w:val="003901A2"/>
    <w:rsid w:val="003902AF"/>
    <w:rsid w:val="00390384"/>
    <w:rsid w:val="003903A6"/>
    <w:rsid w:val="003903AF"/>
    <w:rsid w:val="00390416"/>
    <w:rsid w:val="003905CE"/>
    <w:rsid w:val="003905F4"/>
    <w:rsid w:val="0039067D"/>
    <w:rsid w:val="0039069F"/>
    <w:rsid w:val="00390706"/>
    <w:rsid w:val="00390731"/>
    <w:rsid w:val="00390733"/>
    <w:rsid w:val="00390758"/>
    <w:rsid w:val="0039077C"/>
    <w:rsid w:val="0039086F"/>
    <w:rsid w:val="00390884"/>
    <w:rsid w:val="00390974"/>
    <w:rsid w:val="00390AC5"/>
    <w:rsid w:val="00390B16"/>
    <w:rsid w:val="00390C70"/>
    <w:rsid w:val="00390C91"/>
    <w:rsid w:val="00390CB6"/>
    <w:rsid w:val="00390D0E"/>
    <w:rsid w:val="00390D1D"/>
    <w:rsid w:val="00390D58"/>
    <w:rsid w:val="00390DCA"/>
    <w:rsid w:val="00390E41"/>
    <w:rsid w:val="00390E4F"/>
    <w:rsid w:val="00390E52"/>
    <w:rsid w:val="00390EBA"/>
    <w:rsid w:val="00390F35"/>
    <w:rsid w:val="00390F3F"/>
    <w:rsid w:val="00390FED"/>
    <w:rsid w:val="0039106C"/>
    <w:rsid w:val="00391098"/>
    <w:rsid w:val="003910C7"/>
    <w:rsid w:val="003911D7"/>
    <w:rsid w:val="00391208"/>
    <w:rsid w:val="00391264"/>
    <w:rsid w:val="003912B8"/>
    <w:rsid w:val="003912BA"/>
    <w:rsid w:val="003912D7"/>
    <w:rsid w:val="003912DB"/>
    <w:rsid w:val="0039132C"/>
    <w:rsid w:val="003913A4"/>
    <w:rsid w:val="003913AB"/>
    <w:rsid w:val="003913B5"/>
    <w:rsid w:val="00391407"/>
    <w:rsid w:val="0039144A"/>
    <w:rsid w:val="003914AD"/>
    <w:rsid w:val="003915B0"/>
    <w:rsid w:val="00391612"/>
    <w:rsid w:val="00391648"/>
    <w:rsid w:val="00391708"/>
    <w:rsid w:val="00391724"/>
    <w:rsid w:val="00391746"/>
    <w:rsid w:val="003917E1"/>
    <w:rsid w:val="0039184A"/>
    <w:rsid w:val="00391853"/>
    <w:rsid w:val="0039188C"/>
    <w:rsid w:val="003918DD"/>
    <w:rsid w:val="003918FD"/>
    <w:rsid w:val="00391904"/>
    <w:rsid w:val="0039192B"/>
    <w:rsid w:val="0039194A"/>
    <w:rsid w:val="00391992"/>
    <w:rsid w:val="003919A8"/>
    <w:rsid w:val="00391A1E"/>
    <w:rsid w:val="00391A5A"/>
    <w:rsid w:val="00391A81"/>
    <w:rsid w:val="00391B97"/>
    <w:rsid w:val="00391BAB"/>
    <w:rsid w:val="00391BAD"/>
    <w:rsid w:val="00391BD6"/>
    <w:rsid w:val="00391C09"/>
    <w:rsid w:val="00391C1C"/>
    <w:rsid w:val="00391C39"/>
    <w:rsid w:val="00391D45"/>
    <w:rsid w:val="00391E5E"/>
    <w:rsid w:val="00391F7D"/>
    <w:rsid w:val="00391F82"/>
    <w:rsid w:val="00391F84"/>
    <w:rsid w:val="00391FF0"/>
    <w:rsid w:val="0039201B"/>
    <w:rsid w:val="0039204E"/>
    <w:rsid w:val="00392206"/>
    <w:rsid w:val="003922CE"/>
    <w:rsid w:val="0039231B"/>
    <w:rsid w:val="00392322"/>
    <w:rsid w:val="003923C3"/>
    <w:rsid w:val="0039244B"/>
    <w:rsid w:val="003924B4"/>
    <w:rsid w:val="0039251A"/>
    <w:rsid w:val="00392529"/>
    <w:rsid w:val="003925A0"/>
    <w:rsid w:val="003925D6"/>
    <w:rsid w:val="003925FE"/>
    <w:rsid w:val="00392604"/>
    <w:rsid w:val="00392628"/>
    <w:rsid w:val="00392647"/>
    <w:rsid w:val="0039266A"/>
    <w:rsid w:val="00392681"/>
    <w:rsid w:val="0039268C"/>
    <w:rsid w:val="00392697"/>
    <w:rsid w:val="0039271C"/>
    <w:rsid w:val="003927FC"/>
    <w:rsid w:val="00392868"/>
    <w:rsid w:val="003928AC"/>
    <w:rsid w:val="0039291B"/>
    <w:rsid w:val="00392970"/>
    <w:rsid w:val="00392A22"/>
    <w:rsid w:val="00392A2F"/>
    <w:rsid w:val="00392A80"/>
    <w:rsid w:val="00392B0C"/>
    <w:rsid w:val="00392B2C"/>
    <w:rsid w:val="00392BEC"/>
    <w:rsid w:val="00392C5A"/>
    <w:rsid w:val="00392C6A"/>
    <w:rsid w:val="00392C8C"/>
    <w:rsid w:val="00392CC9"/>
    <w:rsid w:val="00392D47"/>
    <w:rsid w:val="00392DCC"/>
    <w:rsid w:val="00392EDA"/>
    <w:rsid w:val="00392EEE"/>
    <w:rsid w:val="00392F03"/>
    <w:rsid w:val="00392F21"/>
    <w:rsid w:val="00392F29"/>
    <w:rsid w:val="00392F78"/>
    <w:rsid w:val="00392FC3"/>
    <w:rsid w:val="00392FE9"/>
    <w:rsid w:val="00393055"/>
    <w:rsid w:val="00393165"/>
    <w:rsid w:val="003931D6"/>
    <w:rsid w:val="003931EE"/>
    <w:rsid w:val="00393266"/>
    <w:rsid w:val="00393349"/>
    <w:rsid w:val="0039336A"/>
    <w:rsid w:val="0039337E"/>
    <w:rsid w:val="0039341D"/>
    <w:rsid w:val="0039343E"/>
    <w:rsid w:val="00393462"/>
    <w:rsid w:val="00393468"/>
    <w:rsid w:val="003934B2"/>
    <w:rsid w:val="0039357F"/>
    <w:rsid w:val="003935B4"/>
    <w:rsid w:val="00393641"/>
    <w:rsid w:val="00393649"/>
    <w:rsid w:val="0039367E"/>
    <w:rsid w:val="003936B0"/>
    <w:rsid w:val="00393762"/>
    <w:rsid w:val="00393797"/>
    <w:rsid w:val="0039380C"/>
    <w:rsid w:val="0039381C"/>
    <w:rsid w:val="00393822"/>
    <w:rsid w:val="00393836"/>
    <w:rsid w:val="003938BB"/>
    <w:rsid w:val="003938C6"/>
    <w:rsid w:val="0039392D"/>
    <w:rsid w:val="0039392E"/>
    <w:rsid w:val="00393954"/>
    <w:rsid w:val="00393970"/>
    <w:rsid w:val="00393990"/>
    <w:rsid w:val="00393A09"/>
    <w:rsid w:val="00393A91"/>
    <w:rsid w:val="00393AD1"/>
    <w:rsid w:val="00393B0F"/>
    <w:rsid w:val="00393BBB"/>
    <w:rsid w:val="00393CE4"/>
    <w:rsid w:val="00393CE5"/>
    <w:rsid w:val="00393D2C"/>
    <w:rsid w:val="00393D47"/>
    <w:rsid w:val="00393D7C"/>
    <w:rsid w:val="00393D9F"/>
    <w:rsid w:val="00393E07"/>
    <w:rsid w:val="00393E2D"/>
    <w:rsid w:val="00393E34"/>
    <w:rsid w:val="00393F3A"/>
    <w:rsid w:val="00393F9E"/>
    <w:rsid w:val="00393FA7"/>
    <w:rsid w:val="00393FDD"/>
    <w:rsid w:val="00393FE1"/>
    <w:rsid w:val="00394095"/>
    <w:rsid w:val="003940A2"/>
    <w:rsid w:val="00394139"/>
    <w:rsid w:val="00394185"/>
    <w:rsid w:val="00394227"/>
    <w:rsid w:val="00394252"/>
    <w:rsid w:val="00394291"/>
    <w:rsid w:val="003943DB"/>
    <w:rsid w:val="003943F2"/>
    <w:rsid w:val="00394508"/>
    <w:rsid w:val="0039453A"/>
    <w:rsid w:val="00394564"/>
    <w:rsid w:val="00394593"/>
    <w:rsid w:val="00394594"/>
    <w:rsid w:val="003945FD"/>
    <w:rsid w:val="00394702"/>
    <w:rsid w:val="00394713"/>
    <w:rsid w:val="00394744"/>
    <w:rsid w:val="003947CA"/>
    <w:rsid w:val="0039489A"/>
    <w:rsid w:val="003949DB"/>
    <w:rsid w:val="00394A1C"/>
    <w:rsid w:val="00394A85"/>
    <w:rsid w:val="00394AA2"/>
    <w:rsid w:val="00394C0A"/>
    <w:rsid w:val="00394CC3"/>
    <w:rsid w:val="00394D92"/>
    <w:rsid w:val="00394E22"/>
    <w:rsid w:val="00394E3E"/>
    <w:rsid w:val="00394F92"/>
    <w:rsid w:val="003950A2"/>
    <w:rsid w:val="003950CC"/>
    <w:rsid w:val="00395101"/>
    <w:rsid w:val="00395138"/>
    <w:rsid w:val="00395177"/>
    <w:rsid w:val="0039518C"/>
    <w:rsid w:val="00395271"/>
    <w:rsid w:val="003952F5"/>
    <w:rsid w:val="0039533A"/>
    <w:rsid w:val="003953F3"/>
    <w:rsid w:val="0039549B"/>
    <w:rsid w:val="0039549F"/>
    <w:rsid w:val="003954FA"/>
    <w:rsid w:val="0039552D"/>
    <w:rsid w:val="0039558E"/>
    <w:rsid w:val="003955F7"/>
    <w:rsid w:val="0039564F"/>
    <w:rsid w:val="003956B9"/>
    <w:rsid w:val="003956BE"/>
    <w:rsid w:val="003957AA"/>
    <w:rsid w:val="003957D1"/>
    <w:rsid w:val="00395824"/>
    <w:rsid w:val="00395886"/>
    <w:rsid w:val="003958FA"/>
    <w:rsid w:val="00395959"/>
    <w:rsid w:val="00395965"/>
    <w:rsid w:val="003959AE"/>
    <w:rsid w:val="00395A14"/>
    <w:rsid w:val="00395A5A"/>
    <w:rsid w:val="00395A7F"/>
    <w:rsid w:val="00395AA9"/>
    <w:rsid w:val="00395AEF"/>
    <w:rsid w:val="00395B31"/>
    <w:rsid w:val="00395B91"/>
    <w:rsid w:val="00395BDB"/>
    <w:rsid w:val="00395C7B"/>
    <w:rsid w:val="00395D3D"/>
    <w:rsid w:val="00395D64"/>
    <w:rsid w:val="00395D77"/>
    <w:rsid w:val="00395DE0"/>
    <w:rsid w:val="00395E80"/>
    <w:rsid w:val="00395E98"/>
    <w:rsid w:val="00395EB8"/>
    <w:rsid w:val="00395F2E"/>
    <w:rsid w:val="00395F32"/>
    <w:rsid w:val="00395FA4"/>
    <w:rsid w:val="00395FBC"/>
    <w:rsid w:val="00396022"/>
    <w:rsid w:val="0039603B"/>
    <w:rsid w:val="0039603E"/>
    <w:rsid w:val="0039606E"/>
    <w:rsid w:val="00396110"/>
    <w:rsid w:val="0039620E"/>
    <w:rsid w:val="00396288"/>
    <w:rsid w:val="0039630E"/>
    <w:rsid w:val="00396330"/>
    <w:rsid w:val="0039637B"/>
    <w:rsid w:val="00396387"/>
    <w:rsid w:val="0039639F"/>
    <w:rsid w:val="0039640B"/>
    <w:rsid w:val="00396423"/>
    <w:rsid w:val="00396427"/>
    <w:rsid w:val="0039644F"/>
    <w:rsid w:val="0039649F"/>
    <w:rsid w:val="003964E1"/>
    <w:rsid w:val="003965A8"/>
    <w:rsid w:val="003965C3"/>
    <w:rsid w:val="00396621"/>
    <w:rsid w:val="0039662D"/>
    <w:rsid w:val="0039665D"/>
    <w:rsid w:val="0039666E"/>
    <w:rsid w:val="00396708"/>
    <w:rsid w:val="00396714"/>
    <w:rsid w:val="00396717"/>
    <w:rsid w:val="00396781"/>
    <w:rsid w:val="003967BA"/>
    <w:rsid w:val="003967D7"/>
    <w:rsid w:val="00396835"/>
    <w:rsid w:val="0039688B"/>
    <w:rsid w:val="003968AE"/>
    <w:rsid w:val="0039693F"/>
    <w:rsid w:val="0039694E"/>
    <w:rsid w:val="00396971"/>
    <w:rsid w:val="003969DF"/>
    <w:rsid w:val="00396AD5"/>
    <w:rsid w:val="00396AFD"/>
    <w:rsid w:val="00396B42"/>
    <w:rsid w:val="00396B81"/>
    <w:rsid w:val="00396C4F"/>
    <w:rsid w:val="00396D30"/>
    <w:rsid w:val="00396D33"/>
    <w:rsid w:val="00396E2E"/>
    <w:rsid w:val="00396E6C"/>
    <w:rsid w:val="00396F36"/>
    <w:rsid w:val="00397053"/>
    <w:rsid w:val="003970B1"/>
    <w:rsid w:val="00397109"/>
    <w:rsid w:val="00397159"/>
    <w:rsid w:val="003971D8"/>
    <w:rsid w:val="003971E7"/>
    <w:rsid w:val="003971FC"/>
    <w:rsid w:val="003972DA"/>
    <w:rsid w:val="0039733C"/>
    <w:rsid w:val="0039736C"/>
    <w:rsid w:val="0039737D"/>
    <w:rsid w:val="00397424"/>
    <w:rsid w:val="00397441"/>
    <w:rsid w:val="00397462"/>
    <w:rsid w:val="00397496"/>
    <w:rsid w:val="003974BA"/>
    <w:rsid w:val="003974FE"/>
    <w:rsid w:val="0039751A"/>
    <w:rsid w:val="00397539"/>
    <w:rsid w:val="00397571"/>
    <w:rsid w:val="00397574"/>
    <w:rsid w:val="003976CF"/>
    <w:rsid w:val="003976F2"/>
    <w:rsid w:val="00397715"/>
    <w:rsid w:val="00397749"/>
    <w:rsid w:val="0039777B"/>
    <w:rsid w:val="003977A8"/>
    <w:rsid w:val="003977BA"/>
    <w:rsid w:val="003977DC"/>
    <w:rsid w:val="00397890"/>
    <w:rsid w:val="003978CD"/>
    <w:rsid w:val="00397905"/>
    <w:rsid w:val="0039794A"/>
    <w:rsid w:val="00397965"/>
    <w:rsid w:val="00397974"/>
    <w:rsid w:val="003979B8"/>
    <w:rsid w:val="003979BC"/>
    <w:rsid w:val="003979F3"/>
    <w:rsid w:val="00397AB1"/>
    <w:rsid w:val="00397BB5"/>
    <w:rsid w:val="00397C40"/>
    <w:rsid w:val="00397C7C"/>
    <w:rsid w:val="00397D34"/>
    <w:rsid w:val="00397D4E"/>
    <w:rsid w:val="00397D6F"/>
    <w:rsid w:val="00397E1C"/>
    <w:rsid w:val="00397E45"/>
    <w:rsid w:val="00397F48"/>
    <w:rsid w:val="00397F5D"/>
    <w:rsid w:val="00397FA9"/>
    <w:rsid w:val="003A0064"/>
    <w:rsid w:val="003A0070"/>
    <w:rsid w:val="003A008E"/>
    <w:rsid w:val="003A00F5"/>
    <w:rsid w:val="003A016A"/>
    <w:rsid w:val="003A01A4"/>
    <w:rsid w:val="003A0202"/>
    <w:rsid w:val="003A0235"/>
    <w:rsid w:val="003A025D"/>
    <w:rsid w:val="003A0260"/>
    <w:rsid w:val="003A027D"/>
    <w:rsid w:val="003A0293"/>
    <w:rsid w:val="003A030B"/>
    <w:rsid w:val="003A032D"/>
    <w:rsid w:val="003A0345"/>
    <w:rsid w:val="003A0432"/>
    <w:rsid w:val="003A0449"/>
    <w:rsid w:val="003A0470"/>
    <w:rsid w:val="003A04E8"/>
    <w:rsid w:val="003A04F4"/>
    <w:rsid w:val="003A04F9"/>
    <w:rsid w:val="003A055C"/>
    <w:rsid w:val="003A0585"/>
    <w:rsid w:val="003A06F1"/>
    <w:rsid w:val="003A07CD"/>
    <w:rsid w:val="003A0861"/>
    <w:rsid w:val="003A0925"/>
    <w:rsid w:val="003A0938"/>
    <w:rsid w:val="003A0950"/>
    <w:rsid w:val="003A0994"/>
    <w:rsid w:val="003A09C7"/>
    <w:rsid w:val="003A09EB"/>
    <w:rsid w:val="003A0A2E"/>
    <w:rsid w:val="003A0A58"/>
    <w:rsid w:val="003A0A64"/>
    <w:rsid w:val="003A0A84"/>
    <w:rsid w:val="003A0AB3"/>
    <w:rsid w:val="003A0BD7"/>
    <w:rsid w:val="003A0BED"/>
    <w:rsid w:val="003A0C26"/>
    <w:rsid w:val="003A0C3B"/>
    <w:rsid w:val="003A0C65"/>
    <w:rsid w:val="003A0D17"/>
    <w:rsid w:val="003A0DA6"/>
    <w:rsid w:val="003A0DE9"/>
    <w:rsid w:val="003A0E32"/>
    <w:rsid w:val="003A0E6F"/>
    <w:rsid w:val="003A0EAB"/>
    <w:rsid w:val="003A0EE0"/>
    <w:rsid w:val="003A0EFF"/>
    <w:rsid w:val="003A0F7B"/>
    <w:rsid w:val="003A0F9C"/>
    <w:rsid w:val="003A0FED"/>
    <w:rsid w:val="003A108D"/>
    <w:rsid w:val="003A10D3"/>
    <w:rsid w:val="003A10D7"/>
    <w:rsid w:val="003A1113"/>
    <w:rsid w:val="003A116E"/>
    <w:rsid w:val="003A12A5"/>
    <w:rsid w:val="003A12B2"/>
    <w:rsid w:val="003A12B6"/>
    <w:rsid w:val="003A12F6"/>
    <w:rsid w:val="003A1327"/>
    <w:rsid w:val="003A137C"/>
    <w:rsid w:val="003A13FD"/>
    <w:rsid w:val="003A14A1"/>
    <w:rsid w:val="003A14E7"/>
    <w:rsid w:val="003A1556"/>
    <w:rsid w:val="003A159E"/>
    <w:rsid w:val="003A15E9"/>
    <w:rsid w:val="003A169E"/>
    <w:rsid w:val="003A16D6"/>
    <w:rsid w:val="003A1870"/>
    <w:rsid w:val="003A192F"/>
    <w:rsid w:val="003A196A"/>
    <w:rsid w:val="003A1993"/>
    <w:rsid w:val="003A19CA"/>
    <w:rsid w:val="003A1A45"/>
    <w:rsid w:val="003A1B44"/>
    <w:rsid w:val="003A1B9A"/>
    <w:rsid w:val="003A1BB5"/>
    <w:rsid w:val="003A1C4E"/>
    <w:rsid w:val="003A1D2F"/>
    <w:rsid w:val="003A1D3B"/>
    <w:rsid w:val="003A1D82"/>
    <w:rsid w:val="003A1DF4"/>
    <w:rsid w:val="003A1E40"/>
    <w:rsid w:val="003A1EA8"/>
    <w:rsid w:val="003A1EC6"/>
    <w:rsid w:val="003A1FC5"/>
    <w:rsid w:val="003A2077"/>
    <w:rsid w:val="003A2144"/>
    <w:rsid w:val="003A21A5"/>
    <w:rsid w:val="003A2282"/>
    <w:rsid w:val="003A229D"/>
    <w:rsid w:val="003A230D"/>
    <w:rsid w:val="003A2328"/>
    <w:rsid w:val="003A23AB"/>
    <w:rsid w:val="003A23D6"/>
    <w:rsid w:val="003A23F3"/>
    <w:rsid w:val="003A2460"/>
    <w:rsid w:val="003A2516"/>
    <w:rsid w:val="003A25C0"/>
    <w:rsid w:val="003A25F1"/>
    <w:rsid w:val="003A2666"/>
    <w:rsid w:val="003A26AE"/>
    <w:rsid w:val="003A2721"/>
    <w:rsid w:val="003A2732"/>
    <w:rsid w:val="003A2778"/>
    <w:rsid w:val="003A27A6"/>
    <w:rsid w:val="003A27ED"/>
    <w:rsid w:val="003A2802"/>
    <w:rsid w:val="003A2807"/>
    <w:rsid w:val="003A2867"/>
    <w:rsid w:val="003A28BD"/>
    <w:rsid w:val="003A2965"/>
    <w:rsid w:val="003A29E8"/>
    <w:rsid w:val="003A29EE"/>
    <w:rsid w:val="003A29F7"/>
    <w:rsid w:val="003A2A09"/>
    <w:rsid w:val="003A2A76"/>
    <w:rsid w:val="003A2A9B"/>
    <w:rsid w:val="003A2B32"/>
    <w:rsid w:val="003A2B43"/>
    <w:rsid w:val="003A2B96"/>
    <w:rsid w:val="003A2BD9"/>
    <w:rsid w:val="003A2BF3"/>
    <w:rsid w:val="003A2C1B"/>
    <w:rsid w:val="003A2C4A"/>
    <w:rsid w:val="003A2CDC"/>
    <w:rsid w:val="003A2DFA"/>
    <w:rsid w:val="003A2E42"/>
    <w:rsid w:val="003A2ECF"/>
    <w:rsid w:val="003A30A7"/>
    <w:rsid w:val="003A310D"/>
    <w:rsid w:val="003A3127"/>
    <w:rsid w:val="003A3184"/>
    <w:rsid w:val="003A31F9"/>
    <w:rsid w:val="003A3218"/>
    <w:rsid w:val="003A324E"/>
    <w:rsid w:val="003A32A2"/>
    <w:rsid w:val="003A32DD"/>
    <w:rsid w:val="003A331A"/>
    <w:rsid w:val="003A3358"/>
    <w:rsid w:val="003A336F"/>
    <w:rsid w:val="003A339A"/>
    <w:rsid w:val="003A33B6"/>
    <w:rsid w:val="003A33E1"/>
    <w:rsid w:val="003A33EB"/>
    <w:rsid w:val="003A3423"/>
    <w:rsid w:val="003A344B"/>
    <w:rsid w:val="003A347C"/>
    <w:rsid w:val="003A348D"/>
    <w:rsid w:val="003A34A0"/>
    <w:rsid w:val="003A34A1"/>
    <w:rsid w:val="003A34EF"/>
    <w:rsid w:val="003A3557"/>
    <w:rsid w:val="003A3571"/>
    <w:rsid w:val="003A357A"/>
    <w:rsid w:val="003A35A9"/>
    <w:rsid w:val="003A35AD"/>
    <w:rsid w:val="003A3651"/>
    <w:rsid w:val="003A3671"/>
    <w:rsid w:val="003A369D"/>
    <w:rsid w:val="003A36BB"/>
    <w:rsid w:val="003A36D1"/>
    <w:rsid w:val="003A3751"/>
    <w:rsid w:val="003A3752"/>
    <w:rsid w:val="003A37C0"/>
    <w:rsid w:val="003A37D0"/>
    <w:rsid w:val="003A3803"/>
    <w:rsid w:val="003A393A"/>
    <w:rsid w:val="003A3965"/>
    <w:rsid w:val="003A3A6A"/>
    <w:rsid w:val="003A3AC3"/>
    <w:rsid w:val="003A3AD3"/>
    <w:rsid w:val="003A3AD8"/>
    <w:rsid w:val="003A3B08"/>
    <w:rsid w:val="003A3B23"/>
    <w:rsid w:val="003A3BF0"/>
    <w:rsid w:val="003A3C00"/>
    <w:rsid w:val="003A3CC0"/>
    <w:rsid w:val="003A3CEB"/>
    <w:rsid w:val="003A3D3F"/>
    <w:rsid w:val="003A3D5E"/>
    <w:rsid w:val="003A3DC6"/>
    <w:rsid w:val="003A3E41"/>
    <w:rsid w:val="003A3E4C"/>
    <w:rsid w:val="003A3E6F"/>
    <w:rsid w:val="003A3EEA"/>
    <w:rsid w:val="003A3F54"/>
    <w:rsid w:val="003A3F60"/>
    <w:rsid w:val="003A3FC0"/>
    <w:rsid w:val="003A401B"/>
    <w:rsid w:val="003A402F"/>
    <w:rsid w:val="003A405F"/>
    <w:rsid w:val="003A40BD"/>
    <w:rsid w:val="003A40C2"/>
    <w:rsid w:val="003A40C3"/>
    <w:rsid w:val="003A40EB"/>
    <w:rsid w:val="003A410A"/>
    <w:rsid w:val="003A4262"/>
    <w:rsid w:val="003A4263"/>
    <w:rsid w:val="003A42F3"/>
    <w:rsid w:val="003A435B"/>
    <w:rsid w:val="003A4378"/>
    <w:rsid w:val="003A43C8"/>
    <w:rsid w:val="003A43CE"/>
    <w:rsid w:val="003A4406"/>
    <w:rsid w:val="003A4408"/>
    <w:rsid w:val="003A443B"/>
    <w:rsid w:val="003A44B9"/>
    <w:rsid w:val="003A451A"/>
    <w:rsid w:val="003A4544"/>
    <w:rsid w:val="003A4588"/>
    <w:rsid w:val="003A4615"/>
    <w:rsid w:val="003A4679"/>
    <w:rsid w:val="003A46DE"/>
    <w:rsid w:val="003A4783"/>
    <w:rsid w:val="003A47BD"/>
    <w:rsid w:val="003A488E"/>
    <w:rsid w:val="003A490A"/>
    <w:rsid w:val="003A4949"/>
    <w:rsid w:val="003A4961"/>
    <w:rsid w:val="003A4ABA"/>
    <w:rsid w:val="003A4AEB"/>
    <w:rsid w:val="003A4B3D"/>
    <w:rsid w:val="003A4B85"/>
    <w:rsid w:val="003A4B8B"/>
    <w:rsid w:val="003A4BD1"/>
    <w:rsid w:val="003A4C8F"/>
    <w:rsid w:val="003A4CBB"/>
    <w:rsid w:val="003A4D0A"/>
    <w:rsid w:val="003A4D0D"/>
    <w:rsid w:val="003A4E4A"/>
    <w:rsid w:val="003A4E5D"/>
    <w:rsid w:val="003A4F2B"/>
    <w:rsid w:val="003A4F48"/>
    <w:rsid w:val="003A502B"/>
    <w:rsid w:val="003A503E"/>
    <w:rsid w:val="003A5052"/>
    <w:rsid w:val="003A505E"/>
    <w:rsid w:val="003A5071"/>
    <w:rsid w:val="003A50E3"/>
    <w:rsid w:val="003A5159"/>
    <w:rsid w:val="003A51AE"/>
    <w:rsid w:val="003A51B9"/>
    <w:rsid w:val="003A538E"/>
    <w:rsid w:val="003A53A1"/>
    <w:rsid w:val="003A53C4"/>
    <w:rsid w:val="003A53C9"/>
    <w:rsid w:val="003A53D1"/>
    <w:rsid w:val="003A5487"/>
    <w:rsid w:val="003A54AD"/>
    <w:rsid w:val="003A54C8"/>
    <w:rsid w:val="003A54E1"/>
    <w:rsid w:val="003A550F"/>
    <w:rsid w:val="003A5558"/>
    <w:rsid w:val="003A558E"/>
    <w:rsid w:val="003A5598"/>
    <w:rsid w:val="003A55B5"/>
    <w:rsid w:val="003A55F4"/>
    <w:rsid w:val="003A5601"/>
    <w:rsid w:val="003A570E"/>
    <w:rsid w:val="003A575D"/>
    <w:rsid w:val="003A57DB"/>
    <w:rsid w:val="003A57F8"/>
    <w:rsid w:val="003A586A"/>
    <w:rsid w:val="003A588A"/>
    <w:rsid w:val="003A5894"/>
    <w:rsid w:val="003A58BB"/>
    <w:rsid w:val="003A58DB"/>
    <w:rsid w:val="003A58DF"/>
    <w:rsid w:val="003A58F5"/>
    <w:rsid w:val="003A58F6"/>
    <w:rsid w:val="003A5933"/>
    <w:rsid w:val="003A5952"/>
    <w:rsid w:val="003A5A45"/>
    <w:rsid w:val="003A5A84"/>
    <w:rsid w:val="003A5AB7"/>
    <w:rsid w:val="003A5B36"/>
    <w:rsid w:val="003A5B3D"/>
    <w:rsid w:val="003A5B3E"/>
    <w:rsid w:val="003A5B97"/>
    <w:rsid w:val="003A5BBC"/>
    <w:rsid w:val="003A5BE5"/>
    <w:rsid w:val="003A5BF7"/>
    <w:rsid w:val="003A5C75"/>
    <w:rsid w:val="003A5CD5"/>
    <w:rsid w:val="003A5D26"/>
    <w:rsid w:val="003A5DE4"/>
    <w:rsid w:val="003A5E09"/>
    <w:rsid w:val="003A5E16"/>
    <w:rsid w:val="003A5E9D"/>
    <w:rsid w:val="003A5EA3"/>
    <w:rsid w:val="003A5EC2"/>
    <w:rsid w:val="003A5EDF"/>
    <w:rsid w:val="003A5F02"/>
    <w:rsid w:val="003A5F41"/>
    <w:rsid w:val="003A5F43"/>
    <w:rsid w:val="003A5F49"/>
    <w:rsid w:val="003A5F61"/>
    <w:rsid w:val="003A5F83"/>
    <w:rsid w:val="003A5F91"/>
    <w:rsid w:val="003A601D"/>
    <w:rsid w:val="003A6032"/>
    <w:rsid w:val="003A6065"/>
    <w:rsid w:val="003A6072"/>
    <w:rsid w:val="003A6095"/>
    <w:rsid w:val="003A60EB"/>
    <w:rsid w:val="003A615C"/>
    <w:rsid w:val="003A6166"/>
    <w:rsid w:val="003A618A"/>
    <w:rsid w:val="003A6198"/>
    <w:rsid w:val="003A624F"/>
    <w:rsid w:val="003A6271"/>
    <w:rsid w:val="003A639A"/>
    <w:rsid w:val="003A643C"/>
    <w:rsid w:val="003A6444"/>
    <w:rsid w:val="003A644C"/>
    <w:rsid w:val="003A6537"/>
    <w:rsid w:val="003A6571"/>
    <w:rsid w:val="003A65E8"/>
    <w:rsid w:val="003A664E"/>
    <w:rsid w:val="003A66F5"/>
    <w:rsid w:val="003A6794"/>
    <w:rsid w:val="003A67B1"/>
    <w:rsid w:val="003A6820"/>
    <w:rsid w:val="003A687C"/>
    <w:rsid w:val="003A6882"/>
    <w:rsid w:val="003A68B2"/>
    <w:rsid w:val="003A68B6"/>
    <w:rsid w:val="003A6940"/>
    <w:rsid w:val="003A699B"/>
    <w:rsid w:val="003A69BB"/>
    <w:rsid w:val="003A69D4"/>
    <w:rsid w:val="003A6A1F"/>
    <w:rsid w:val="003A6A23"/>
    <w:rsid w:val="003A6A8E"/>
    <w:rsid w:val="003A6A91"/>
    <w:rsid w:val="003A6B69"/>
    <w:rsid w:val="003A6BF8"/>
    <w:rsid w:val="003A6C9E"/>
    <w:rsid w:val="003A6D14"/>
    <w:rsid w:val="003A6D4A"/>
    <w:rsid w:val="003A6D55"/>
    <w:rsid w:val="003A6DF6"/>
    <w:rsid w:val="003A6E6B"/>
    <w:rsid w:val="003A6F5B"/>
    <w:rsid w:val="003A6F9C"/>
    <w:rsid w:val="003A70A0"/>
    <w:rsid w:val="003A7120"/>
    <w:rsid w:val="003A7130"/>
    <w:rsid w:val="003A7192"/>
    <w:rsid w:val="003A71D5"/>
    <w:rsid w:val="003A71E1"/>
    <w:rsid w:val="003A71FE"/>
    <w:rsid w:val="003A724A"/>
    <w:rsid w:val="003A72B5"/>
    <w:rsid w:val="003A72DF"/>
    <w:rsid w:val="003A730A"/>
    <w:rsid w:val="003A7332"/>
    <w:rsid w:val="003A734C"/>
    <w:rsid w:val="003A7368"/>
    <w:rsid w:val="003A73FA"/>
    <w:rsid w:val="003A7403"/>
    <w:rsid w:val="003A744F"/>
    <w:rsid w:val="003A74CA"/>
    <w:rsid w:val="003A7590"/>
    <w:rsid w:val="003A75C6"/>
    <w:rsid w:val="003A768B"/>
    <w:rsid w:val="003A76A5"/>
    <w:rsid w:val="003A774D"/>
    <w:rsid w:val="003A77A2"/>
    <w:rsid w:val="003A782E"/>
    <w:rsid w:val="003A7831"/>
    <w:rsid w:val="003A7845"/>
    <w:rsid w:val="003A786E"/>
    <w:rsid w:val="003A78B2"/>
    <w:rsid w:val="003A7920"/>
    <w:rsid w:val="003A7B33"/>
    <w:rsid w:val="003A7B52"/>
    <w:rsid w:val="003A7B5B"/>
    <w:rsid w:val="003A7BE5"/>
    <w:rsid w:val="003A7BF3"/>
    <w:rsid w:val="003A7BF9"/>
    <w:rsid w:val="003A7C11"/>
    <w:rsid w:val="003A7C2F"/>
    <w:rsid w:val="003A7C62"/>
    <w:rsid w:val="003A7C99"/>
    <w:rsid w:val="003A7D0F"/>
    <w:rsid w:val="003A7D14"/>
    <w:rsid w:val="003A7D44"/>
    <w:rsid w:val="003A7D8B"/>
    <w:rsid w:val="003A7D93"/>
    <w:rsid w:val="003A7DF9"/>
    <w:rsid w:val="003A7E2B"/>
    <w:rsid w:val="003A7E8F"/>
    <w:rsid w:val="003A7F25"/>
    <w:rsid w:val="003A7F42"/>
    <w:rsid w:val="003A7F74"/>
    <w:rsid w:val="003A7FCE"/>
    <w:rsid w:val="003B001B"/>
    <w:rsid w:val="003B0063"/>
    <w:rsid w:val="003B0077"/>
    <w:rsid w:val="003B016B"/>
    <w:rsid w:val="003B01BC"/>
    <w:rsid w:val="003B02B3"/>
    <w:rsid w:val="003B034C"/>
    <w:rsid w:val="003B0380"/>
    <w:rsid w:val="003B04FA"/>
    <w:rsid w:val="003B0585"/>
    <w:rsid w:val="003B05A3"/>
    <w:rsid w:val="003B05B1"/>
    <w:rsid w:val="003B05C7"/>
    <w:rsid w:val="003B0702"/>
    <w:rsid w:val="003B07C6"/>
    <w:rsid w:val="003B0827"/>
    <w:rsid w:val="003B0872"/>
    <w:rsid w:val="003B0924"/>
    <w:rsid w:val="003B09BF"/>
    <w:rsid w:val="003B09F8"/>
    <w:rsid w:val="003B0A08"/>
    <w:rsid w:val="003B0A6B"/>
    <w:rsid w:val="003B0A93"/>
    <w:rsid w:val="003B0AAD"/>
    <w:rsid w:val="003B0AFC"/>
    <w:rsid w:val="003B0B8C"/>
    <w:rsid w:val="003B0BA1"/>
    <w:rsid w:val="003B0BAD"/>
    <w:rsid w:val="003B0BBA"/>
    <w:rsid w:val="003B0BBF"/>
    <w:rsid w:val="003B0BF0"/>
    <w:rsid w:val="003B0C45"/>
    <w:rsid w:val="003B0CEC"/>
    <w:rsid w:val="003B0CFC"/>
    <w:rsid w:val="003B0D1F"/>
    <w:rsid w:val="003B0D3D"/>
    <w:rsid w:val="003B0D75"/>
    <w:rsid w:val="003B0D87"/>
    <w:rsid w:val="003B0DC3"/>
    <w:rsid w:val="003B0DD7"/>
    <w:rsid w:val="003B0DDD"/>
    <w:rsid w:val="003B0E56"/>
    <w:rsid w:val="003B0E81"/>
    <w:rsid w:val="003B0EA1"/>
    <w:rsid w:val="003B0F4D"/>
    <w:rsid w:val="003B0F5B"/>
    <w:rsid w:val="003B10CB"/>
    <w:rsid w:val="003B10E0"/>
    <w:rsid w:val="003B114F"/>
    <w:rsid w:val="003B11A9"/>
    <w:rsid w:val="003B124C"/>
    <w:rsid w:val="003B125F"/>
    <w:rsid w:val="003B12E3"/>
    <w:rsid w:val="003B130A"/>
    <w:rsid w:val="003B1349"/>
    <w:rsid w:val="003B1379"/>
    <w:rsid w:val="003B138A"/>
    <w:rsid w:val="003B13DA"/>
    <w:rsid w:val="003B13E9"/>
    <w:rsid w:val="003B14D3"/>
    <w:rsid w:val="003B14E4"/>
    <w:rsid w:val="003B153B"/>
    <w:rsid w:val="003B1548"/>
    <w:rsid w:val="003B162C"/>
    <w:rsid w:val="003B1682"/>
    <w:rsid w:val="003B173A"/>
    <w:rsid w:val="003B1773"/>
    <w:rsid w:val="003B17BB"/>
    <w:rsid w:val="003B1936"/>
    <w:rsid w:val="003B195D"/>
    <w:rsid w:val="003B19AA"/>
    <w:rsid w:val="003B19B3"/>
    <w:rsid w:val="003B1A68"/>
    <w:rsid w:val="003B1A9A"/>
    <w:rsid w:val="003B1AE9"/>
    <w:rsid w:val="003B1B6D"/>
    <w:rsid w:val="003B1BB7"/>
    <w:rsid w:val="003B1BC3"/>
    <w:rsid w:val="003B1C02"/>
    <w:rsid w:val="003B1C10"/>
    <w:rsid w:val="003B1C4C"/>
    <w:rsid w:val="003B1C5E"/>
    <w:rsid w:val="003B1CB2"/>
    <w:rsid w:val="003B1D21"/>
    <w:rsid w:val="003B1DED"/>
    <w:rsid w:val="003B1E73"/>
    <w:rsid w:val="003B1EB8"/>
    <w:rsid w:val="003B1EEF"/>
    <w:rsid w:val="003B1F27"/>
    <w:rsid w:val="003B1F9C"/>
    <w:rsid w:val="003B2085"/>
    <w:rsid w:val="003B211D"/>
    <w:rsid w:val="003B217D"/>
    <w:rsid w:val="003B21B5"/>
    <w:rsid w:val="003B21DB"/>
    <w:rsid w:val="003B223F"/>
    <w:rsid w:val="003B2272"/>
    <w:rsid w:val="003B230B"/>
    <w:rsid w:val="003B2393"/>
    <w:rsid w:val="003B2408"/>
    <w:rsid w:val="003B2426"/>
    <w:rsid w:val="003B243F"/>
    <w:rsid w:val="003B248D"/>
    <w:rsid w:val="003B2570"/>
    <w:rsid w:val="003B25E2"/>
    <w:rsid w:val="003B267E"/>
    <w:rsid w:val="003B26B3"/>
    <w:rsid w:val="003B2773"/>
    <w:rsid w:val="003B280A"/>
    <w:rsid w:val="003B2923"/>
    <w:rsid w:val="003B297C"/>
    <w:rsid w:val="003B2A16"/>
    <w:rsid w:val="003B2B0F"/>
    <w:rsid w:val="003B2B1E"/>
    <w:rsid w:val="003B2B21"/>
    <w:rsid w:val="003B2B3E"/>
    <w:rsid w:val="003B2BBD"/>
    <w:rsid w:val="003B2BC8"/>
    <w:rsid w:val="003B2BCA"/>
    <w:rsid w:val="003B2C2C"/>
    <w:rsid w:val="003B2C7F"/>
    <w:rsid w:val="003B2CF6"/>
    <w:rsid w:val="003B2D07"/>
    <w:rsid w:val="003B2D25"/>
    <w:rsid w:val="003B2D42"/>
    <w:rsid w:val="003B2D4E"/>
    <w:rsid w:val="003B2DAD"/>
    <w:rsid w:val="003B2DB0"/>
    <w:rsid w:val="003B2DC5"/>
    <w:rsid w:val="003B2DE3"/>
    <w:rsid w:val="003B2DE7"/>
    <w:rsid w:val="003B2E2E"/>
    <w:rsid w:val="003B2F04"/>
    <w:rsid w:val="003B2F19"/>
    <w:rsid w:val="003B2F33"/>
    <w:rsid w:val="003B2F78"/>
    <w:rsid w:val="003B2F84"/>
    <w:rsid w:val="003B3040"/>
    <w:rsid w:val="003B307D"/>
    <w:rsid w:val="003B310F"/>
    <w:rsid w:val="003B3145"/>
    <w:rsid w:val="003B320E"/>
    <w:rsid w:val="003B32C0"/>
    <w:rsid w:val="003B32D0"/>
    <w:rsid w:val="003B3326"/>
    <w:rsid w:val="003B3485"/>
    <w:rsid w:val="003B3491"/>
    <w:rsid w:val="003B34F7"/>
    <w:rsid w:val="003B352B"/>
    <w:rsid w:val="003B355C"/>
    <w:rsid w:val="003B356D"/>
    <w:rsid w:val="003B3619"/>
    <w:rsid w:val="003B3636"/>
    <w:rsid w:val="003B3655"/>
    <w:rsid w:val="003B366E"/>
    <w:rsid w:val="003B369C"/>
    <w:rsid w:val="003B3727"/>
    <w:rsid w:val="003B3748"/>
    <w:rsid w:val="003B3781"/>
    <w:rsid w:val="003B378F"/>
    <w:rsid w:val="003B37E2"/>
    <w:rsid w:val="003B3858"/>
    <w:rsid w:val="003B3874"/>
    <w:rsid w:val="003B394E"/>
    <w:rsid w:val="003B3992"/>
    <w:rsid w:val="003B39B4"/>
    <w:rsid w:val="003B3A8F"/>
    <w:rsid w:val="003B3AB3"/>
    <w:rsid w:val="003B3AC0"/>
    <w:rsid w:val="003B3B02"/>
    <w:rsid w:val="003B3B11"/>
    <w:rsid w:val="003B3B7F"/>
    <w:rsid w:val="003B3B87"/>
    <w:rsid w:val="003B3BF2"/>
    <w:rsid w:val="003B3C86"/>
    <w:rsid w:val="003B3CC4"/>
    <w:rsid w:val="003B3D1E"/>
    <w:rsid w:val="003B3D68"/>
    <w:rsid w:val="003B3D6B"/>
    <w:rsid w:val="003B3DE0"/>
    <w:rsid w:val="003B3E2C"/>
    <w:rsid w:val="003B3E7E"/>
    <w:rsid w:val="003B3E9B"/>
    <w:rsid w:val="003B3E9F"/>
    <w:rsid w:val="003B3EB6"/>
    <w:rsid w:val="003B3ECD"/>
    <w:rsid w:val="003B3ED8"/>
    <w:rsid w:val="003B3EF5"/>
    <w:rsid w:val="003B3F25"/>
    <w:rsid w:val="003B4062"/>
    <w:rsid w:val="003B4066"/>
    <w:rsid w:val="003B40DB"/>
    <w:rsid w:val="003B4175"/>
    <w:rsid w:val="003B41B7"/>
    <w:rsid w:val="003B41BE"/>
    <w:rsid w:val="003B41ED"/>
    <w:rsid w:val="003B4242"/>
    <w:rsid w:val="003B428A"/>
    <w:rsid w:val="003B42E0"/>
    <w:rsid w:val="003B42FC"/>
    <w:rsid w:val="003B431E"/>
    <w:rsid w:val="003B433A"/>
    <w:rsid w:val="003B4351"/>
    <w:rsid w:val="003B43E3"/>
    <w:rsid w:val="003B457D"/>
    <w:rsid w:val="003B4585"/>
    <w:rsid w:val="003B4682"/>
    <w:rsid w:val="003B4695"/>
    <w:rsid w:val="003B46B6"/>
    <w:rsid w:val="003B4809"/>
    <w:rsid w:val="003B4832"/>
    <w:rsid w:val="003B4844"/>
    <w:rsid w:val="003B48A3"/>
    <w:rsid w:val="003B48D2"/>
    <w:rsid w:val="003B48E0"/>
    <w:rsid w:val="003B4951"/>
    <w:rsid w:val="003B4983"/>
    <w:rsid w:val="003B4A2F"/>
    <w:rsid w:val="003B4A65"/>
    <w:rsid w:val="003B4A81"/>
    <w:rsid w:val="003B4AB1"/>
    <w:rsid w:val="003B4B23"/>
    <w:rsid w:val="003B4B28"/>
    <w:rsid w:val="003B4B34"/>
    <w:rsid w:val="003B4B3B"/>
    <w:rsid w:val="003B4B66"/>
    <w:rsid w:val="003B4B84"/>
    <w:rsid w:val="003B4C11"/>
    <w:rsid w:val="003B4C6F"/>
    <w:rsid w:val="003B4D01"/>
    <w:rsid w:val="003B4DA4"/>
    <w:rsid w:val="003B4DF2"/>
    <w:rsid w:val="003B4F01"/>
    <w:rsid w:val="003B4F63"/>
    <w:rsid w:val="003B4F64"/>
    <w:rsid w:val="003B4FB6"/>
    <w:rsid w:val="003B504D"/>
    <w:rsid w:val="003B5062"/>
    <w:rsid w:val="003B506C"/>
    <w:rsid w:val="003B50A9"/>
    <w:rsid w:val="003B50AA"/>
    <w:rsid w:val="003B50E3"/>
    <w:rsid w:val="003B5152"/>
    <w:rsid w:val="003B5169"/>
    <w:rsid w:val="003B51A5"/>
    <w:rsid w:val="003B51EB"/>
    <w:rsid w:val="003B520C"/>
    <w:rsid w:val="003B522D"/>
    <w:rsid w:val="003B5294"/>
    <w:rsid w:val="003B52A6"/>
    <w:rsid w:val="003B52D2"/>
    <w:rsid w:val="003B5316"/>
    <w:rsid w:val="003B5328"/>
    <w:rsid w:val="003B53C4"/>
    <w:rsid w:val="003B53EE"/>
    <w:rsid w:val="003B551A"/>
    <w:rsid w:val="003B5575"/>
    <w:rsid w:val="003B55C7"/>
    <w:rsid w:val="003B561E"/>
    <w:rsid w:val="003B57F9"/>
    <w:rsid w:val="003B587A"/>
    <w:rsid w:val="003B588A"/>
    <w:rsid w:val="003B594B"/>
    <w:rsid w:val="003B59AA"/>
    <w:rsid w:val="003B59F2"/>
    <w:rsid w:val="003B59F6"/>
    <w:rsid w:val="003B5A41"/>
    <w:rsid w:val="003B5A47"/>
    <w:rsid w:val="003B5A97"/>
    <w:rsid w:val="003B5AA5"/>
    <w:rsid w:val="003B5AE4"/>
    <w:rsid w:val="003B5AF6"/>
    <w:rsid w:val="003B5B1E"/>
    <w:rsid w:val="003B5B52"/>
    <w:rsid w:val="003B5B53"/>
    <w:rsid w:val="003B5B6D"/>
    <w:rsid w:val="003B5B98"/>
    <w:rsid w:val="003B5B9C"/>
    <w:rsid w:val="003B5BAD"/>
    <w:rsid w:val="003B5BC3"/>
    <w:rsid w:val="003B5BC4"/>
    <w:rsid w:val="003B5BC8"/>
    <w:rsid w:val="003B5BF6"/>
    <w:rsid w:val="003B5C15"/>
    <w:rsid w:val="003B5C7A"/>
    <w:rsid w:val="003B5CAD"/>
    <w:rsid w:val="003B5CB6"/>
    <w:rsid w:val="003B5E1A"/>
    <w:rsid w:val="003B5E21"/>
    <w:rsid w:val="003B5E3A"/>
    <w:rsid w:val="003B5E4F"/>
    <w:rsid w:val="003B5E74"/>
    <w:rsid w:val="003B5EAB"/>
    <w:rsid w:val="003B6004"/>
    <w:rsid w:val="003B6012"/>
    <w:rsid w:val="003B6057"/>
    <w:rsid w:val="003B6098"/>
    <w:rsid w:val="003B6203"/>
    <w:rsid w:val="003B6232"/>
    <w:rsid w:val="003B6276"/>
    <w:rsid w:val="003B6288"/>
    <w:rsid w:val="003B6329"/>
    <w:rsid w:val="003B6356"/>
    <w:rsid w:val="003B6483"/>
    <w:rsid w:val="003B649A"/>
    <w:rsid w:val="003B650B"/>
    <w:rsid w:val="003B6525"/>
    <w:rsid w:val="003B6527"/>
    <w:rsid w:val="003B6592"/>
    <w:rsid w:val="003B6646"/>
    <w:rsid w:val="003B66DF"/>
    <w:rsid w:val="003B6707"/>
    <w:rsid w:val="003B6738"/>
    <w:rsid w:val="003B673F"/>
    <w:rsid w:val="003B6751"/>
    <w:rsid w:val="003B678D"/>
    <w:rsid w:val="003B67E9"/>
    <w:rsid w:val="003B6817"/>
    <w:rsid w:val="003B681F"/>
    <w:rsid w:val="003B689F"/>
    <w:rsid w:val="003B6948"/>
    <w:rsid w:val="003B694F"/>
    <w:rsid w:val="003B6A11"/>
    <w:rsid w:val="003B6B7B"/>
    <w:rsid w:val="003B6BCA"/>
    <w:rsid w:val="003B6C26"/>
    <w:rsid w:val="003B6CAD"/>
    <w:rsid w:val="003B6CB7"/>
    <w:rsid w:val="003B6CD4"/>
    <w:rsid w:val="003B6D61"/>
    <w:rsid w:val="003B6D89"/>
    <w:rsid w:val="003B6DC1"/>
    <w:rsid w:val="003B6E7E"/>
    <w:rsid w:val="003B6E97"/>
    <w:rsid w:val="003B6EB8"/>
    <w:rsid w:val="003B6F38"/>
    <w:rsid w:val="003B6F5E"/>
    <w:rsid w:val="003B6FB6"/>
    <w:rsid w:val="003B6FCD"/>
    <w:rsid w:val="003B6FDC"/>
    <w:rsid w:val="003B7080"/>
    <w:rsid w:val="003B708E"/>
    <w:rsid w:val="003B7095"/>
    <w:rsid w:val="003B7125"/>
    <w:rsid w:val="003B7260"/>
    <w:rsid w:val="003B730E"/>
    <w:rsid w:val="003B7310"/>
    <w:rsid w:val="003B735B"/>
    <w:rsid w:val="003B73C7"/>
    <w:rsid w:val="003B745F"/>
    <w:rsid w:val="003B74A9"/>
    <w:rsid w:val="003B7540"/>
    <w:rsid w:val="003B755F"/>
    <w:rsid w:val="003B758C"/>
    <w:rsid w:val="003B75AD"/>
    <w:rsid w:val="003B7611"/>
    <w:rsid w:val="003B76DD"/>
    <w:rsid w:val="003B770F"/>
    <w:rsid w:val="003B77CA"/>
    <w:rsid w:val="003B7859"/>
    <w:rsid w:val="003B7921"/>
    <w:rsid w:val="003B793B"/>
    <w:rsid w:val="003B79CF"/>
    <w:rsid w:val="003B79F4"/>
    <w:rsid w:val="003B7A0B"/>
    <w:rsid w:val="003B7A78"/>
    <w:rsid w:val="003B7ACC"/>
    <w:rsid w:val="003B7AFE"/>
    <w:rsid w:val="003B7B24"/>
    <w:rsid w:val="003B7B29"/>
    <w:rsid w:val="003B7B2B"/>
    <w:rsid w:val="003B7B2C"/>
    <w:rsid w:val="003B7B63"/>
    <w:rsid w:val="003B7B7F"/>
    <w:rsid w:val="003B7BD2"/>
    <w:rsid w:val="003B7C0A"/>
    <w:rsid w:val="003B7C5C"/>
    <w:rsid w:val="003B7CC2"/>
    <w:rsid w:val="003B7D0B"/>
    <w:rsid w:val="003B7E37"/>
    <w:rsid w:val="003B7E77"/>
    <w:rsid w:val="003B7EDB"/>
    <w:rsid w:val="003B7F2D"/>
    <w:rsid w:val="003B7F87"/>
    <w:rsid w:val="003C0133"/>
    <w:rsid w:val="003C01CA"/>
    <w:rsid w:val="003C01FD"/>
    <w:rsid w:val="003C0248"/>
    <w:rsid w:val="003C027B"/>
    <w:rsid w:val="003C03CF"/>
    <w:rsid w:val="003C041D"/>
    <w:rsid w:val="003C0424"/>
    <w:rsid w:val="003C0463"/>
    <w:rsid w:val="003C048D"/>
    <w:rsid w:val="003C051C"/>
    <w:rsid w:val="003C0633"/>
    <w:rsid w:val="003C0698"/>
    <w:rsid w:val="003C06D7"/>
    <w:rsid w:val="003C06E6"/>
    <w:rsid w:val="003C0777"/>
    <w:rsid w:val="003C0789"/>
    <w:rsid w:val="003C07C4"/>
    <w:rsid w:val="003C09C2"/>
    <w:rsid w:val="003C0A47"/>
    <w:rsid w:val="003C0A56"/>
    <w:rsid w:val="003C0A8C"/>
    <w:rsid w:val="003C0A8F"/>
    <w:rsid w:val="003C0ABE"/>
    <w:rsid w:val="003C0B6F"/>
    <w:rsid w:val="003C0BB9"/>
    <w:rsid w:val="003C0BBF"/>
    <w:rsid w:val="003C0BEA"/>
    <w:rsid w:val="003C0C19"/>
    <w:rsid w:val="003C0C60"/>
    <w:rsid w:val="003C0C70"/>
    <w:rsid w:val="003C0CE6"/>
    <w:rsid w:val="003C0CFC"/>
    <w:rsid w:val="003C0D3D"/>
    <w:rsid w:val="003C0D9C"/>
    <w:rsid w:val="003C0DCA"/>
    <w:rsid w:val="003C0EA6"/>
    <w:rsid w:val="003C0EAB"/>
    <w:rsid w:val="003C0EBF"/>
    <w:rsid w:val="003C0FEF"/>
    <w:rsid w:val="003C10AB"/>
    <w:rsid w:val="003C10C7"/>
    <w:rsid w:val="003C10F8"/>
    <w:rsid w:val="003C1143"/>
    <w:rsid w:val="003C1151"/>
    <w:rsid w:val="003C1195"/>
    <w:rsid w:val="003C119D"/>
    <w:rsid w:val="003C11A9"/>
    <w:rsid w:val="003C11BF"/>
    <w:rsid w:val="003C11C1"/>
    <w:rsid w:val="003C11CC"/>
    <w:rsid w:val="003C11EB"/>
    <w:rsid w:val="003C11F6"/>
    <w:rsid w:val="003C135F"/>
    <w:rsid w:val="003C136F"/>
    <w:rsid w:val="003C1475"/>
    <w:rsid w:val="003C1579"/>
    <w:rsid w:val="003C15B8"/>
    <w:rsid w:val="003C15E6"/>
    <w:rsid w:val="003C1623"/>
    <w:rsid w:val="003C1641"/>
    <w:rsid w:val="003C1723"/>
    <w:rsid w:val="003C17EE"/>
    <w:rsid w:val="003C1876"/>
    <w:rsid w:val="003C1895"/>
    <w:rsid w:val="003C18BE"/>
    <w:rsid w:val="003C18C0"/>
    <w:rsid w:val="003C18EC"/>
    <w:rsid w:val="003C195B"/>
    <w:rsid w:val="003C19E9"/>
    <w:rsid w:val="003C1A8B"/>
    <w:rsid w:val="003C1AE7"/>
    <w:rsid w:val="003C1B36"/>
    <w:rsid w:val="003C1B5D"/>
    <w:rsid w:val="003C1B97"/>
    <w:rsid w:val="003C1BA5"/>
    <w:rsid w:val="003C1C16"/>
    <w:rsid w:val="003C1C46"/>
    <w:rsid w:val="003C1C8A"/>
    <w:rsid w:val="003C1C9E"/>
    <w:rsid w:val="003C1CC8"/>
    <w:rsid w:val="003C1D9A"/>
    <w:rsid w:val="003C1EC7"/>
    <w:rsid w:val="003C1EEB"/>
    <w:rsid w:val="003C1FD4"/>
    <w:rsid w:val="003C2053"/>
    <w:rsid w:val="003C209F"/>
    <w:rsid w:val="003C20AE"/>
    <w:rsid w:val="003C20B9"/>
    <w:rsid w:val="003C2114"/>
    <w:rsid w:val="003C211F"/>
    <w:rsid w:val="003C21DC"/>
    <w:rsid w:val="003C2258"/>
    <w:rsid w:val="003C22D3"/>
    <w:rsid w:val="003C22FC"/>
    <w:rsid w:val="003C2399"/>
    <w:rsid w:val="003C2441"/>
    <w:rsid w:val="003C24B4"/>
    <w:rsid w:val="003C24B5"/>
    <w:rsid w:val="003C2565"/>
    <w:rsid w:val="003C25D9"/>
    <w:rsid w:val="003C2641"/>
    <w:rsid w:val="003C2673"/>
    <w:rsid w:val="003C2674"/>
    <w:rsid w:val="003C271D"/>
    <w:rsid w:val="003C27AA"/>
    <w:rsid w:val="003C27C6"/>
    <w:rsid w:val="003C27CB"/>
    <w:rsid w:val="003C27FA"/>
    <w:rsid w:val="003C2803"/>
    <w:rsid w:val="003C283A"/>
    <w:rsid w:val="003C287C"/>
    <w:rsid w:val="003C28E4"/>
    <w:rsid w:val="003C2936"/>
    <w:rsid w:val="003C29E5"/>
    <w:rsid w:val="003C29E7"/>
    <w:rsid w:val="003C2A0C"/>
    <w:rsid w:val="003C2BCD"/>
    <w:rsid w:val="003C2BDD"/>
    <w:rsid w:val="003C2C09"/>
    <w:rsid w:val="003C2C21"/>
    <w:rsid w:val="003C2C4C"/>
    <w:rsid w:val="003C2C77"/>
    <w:rsid w:val="003C2CB5"/>
    <w:rsid w:val="003C2D62"/>
    <w:rsid w:val="003C2D8D"/>
    <w:rsid w:val="003C2DA2"/>
    <w:rsid w:val="003C2DBD"/>
    <w:rsid w:val="003C2DE3"/>
    <w:rsid w:val="003C2E2E"/>
    <w:rsid w:val="003C2F57"/>
    <w:rsid w:val="003C2FBB"/>
    <w:rsid w:val="003C3012"/>
    <w:rsid w:val="003C301E"/>
    <w:rsid w:val="003C306D"/>
    <w:rsid w:val="003C3097"/>
    <w:rsid w:val="003C31F4"/>
    <w:rsid w:val="003C321B"/>
    <w:rsid w:val="003C3223"/>
    <w:rsid w:val="003C325B"/>
    <w:rsid w:val="003C3263"/>
    <w:rsid w:val="003C3272"/>
    <w:rsid w:val="003C3306"/>
    <w:rsid w:val="003C332D"/>
    <w:rsid w:val="003C3339"/>
    <w:rsid w:val="003C3394"/>
    <w:rsid w:val="003C3406"/>
    <w:rsid w:val="003C3416"/>
    <w:rsid w:val="003C346D"/>
    <w:rsid w:val="003C34B5"/>
    <w:rsid w:val="003C3559"/>
    <w:rsid w:val="003C3651"/>
    <w:rsid w:val="003C3701"/>
    <w:rsid w:val="003C3724"/>
    <w:rsid w:val="003C37D2"/>
    <w:rsid w:val="003C3819"/>
    <w:rsid w:val="003C381A"/>
    <w:rsid w:val="003C3852"/>
    <w:rsid w:val="003C385B"/>
    <w:rsid w:val="003C38FA"/>
    <w:rsid w:val="003C3916"/>
    <w:rsid w:val="003C3980"/>
    <w:rsid w:val="003C3A01"/>
    <w:rsid w:val="003C3A98"/>
    <w:rsid w:val="003C3AC2"/>
    <w:rsid w:val="003C3B13"/>
    <w:rsid w:val="003C3B2B"/>
    <w:rsid w:val="003C3BFB"/>
    <w:rsid w:val="003C3C01"/>
    <w:rsid w:val="003C3C3F"/>
    <w:rsid w:val="003C3CE4"/>
    <w:rsid w:val="003C3DC5"/>
    <w:rsid w:val="003C3E18"/>
    <w:rsid w:val="003C3E4A"/>
    <w:rsid w:val="003C3EEE"/>
    <w:rsid w:val="003C3EF7"/>
    <w:rsid w:val="003C3EFB"/>
    <w:rsid w:val="003C3F30"/>
    <w:rsid w:val="003C3F3D"/>
    <w:rsid w:val="003C3F6C"/>
    <w:rsid w:val="003C4000"/>
    <w:rsid w:val="003C4056"/>
    <w:rsid w:val="003C40D8"/>
    <w:rsid w:val="003C40E6"/>
    <w:rsid w:val="003C4170"/>
    <w:rsid w:val="003C4172"/>
    <w:rsid w:val="003C41D0"/>
    <w:rsid w:val="003C4211"/>
    <w:rsid w:val="003C42A7"/>
    <w:rsid w:val="003C4326"/>
    <w:rsid w:val="003C4365"/>
    <w:rsid w:val="003C436A"/>
    <w:rsid w:val="003C4371"/>
    <w:rsid w:val="003C43A2"/>
    <w:rsid w:val="003C43C8"/>
    <w:rsid w:val="003C43E6"/>
    <w:rsid w:val="003C442B"/>
    <w:rsid w:val="003C4476"/>
    <w:rsid w:val="003C447A"/>
    <w:rsid w:val="003C44C1"/>
    <w:rsid w:val="003C44F7"/>
    <w:rsid w:val="003C44FB"/>
    <w:rsid w:val="003C450D"/>
    <w:rsid w:val="003C45A4"/>
    <w:rsid w:val="003C461D"/>
    <w:rsid w:val="003C4727"/>
    <w:rsid w:val="003C47AB"/>
    <w:rsid w:val="003C4831"/>
    <w:rsid w:val="003C4859"/>
    <w:rsid w:val="003C4915"/>
    <w:rsid w:val="003C4922"/>
    <w:rsid w:val="003C4950"/>
    <w:rsid w:val="003C4954"/>
    <w:rsid w:val="003C4967"/>
    <w:rsid w:val="003C4972"/>
    <w:rsid w:val="003C4A3B"/>
    <w:rsid w:val="003C4AA6"/>
    <w:rsid w:val="003C4ACA"/>
    <w:rsid w:val="003C4ACD"/>
    <w:rsid w:val="003C4AD1"/>
    <w:rsid w:val="003C4AE6"/>
    <w:rsid w:val="003C4B0B"/>
    <w:rsid w:val="003C4B73"/>
    <w:rsid w:val="003C4BA7"/>
    <w:rsid w:val="003C4BC6"/>
    <w:rsid w:val="003C4C42"/>
    <w:rsid w:val="003C4C92"/>
    <w:rsid w:val="003C4CC5"/>
    <w:rsid w:val="003C4CD7"/>
    <w:rsid w:val="003C4CD8"/>
    <w:rsid w:val="003C4D4E"/>
    <w:rsid w:val="003C4D5B"/>
    <w:rsid w:val="003C4D5E"/>
    <w:rsid w:val="003C4DDA"/>
    <w:rsid w:val="003C4E72"/>
    <w:rsid w:val="003C4EE2"/>
    <w:rsid w:val="003C4F3D"/>
    <w:rsid w:val="003C5006"/>
    <w:rsid w:val="003C5072"/>
    <w:rsid w:val="003C520B"/>
    <w:rsid w:val="003C52DD"/>
    <w:rsid w:val="003C533C"/>
    <w:rsid w:val="003C5340"/>
    <w:rsid w:val="003C5360"/>
    <w:rsid w:val="003C5397"/>
    <w:rsid w:val="003C53A0"/>
    <w:rsid w:val="003C5407"/>
    <w:rsid w:val="003C5425"/>
    <w:rsid w:val="003C5474"/>
    <w:rsid w:val="003C548B"/>
    <w:rsid w:val="003C548E"/>
    <w:rsid w:val="003C54CF"/>
    <w:rsid w:val="003C54DC"/>
    <w:rsid w:val="003C5533"/>
    <w:rsid w:val="003C5544"/>
    <w:rsid w:val="003C5563"/>
    <w:rsid w:val="003C5608"/>
    <w:rsid w:val="003C5668"/>
    <w:rsid w:val="003C56C6"/>
    <w:rsid w:val="003C56EB"/>
    <w:rsid w:val="003C5736"/>
    <w:rsid w:val="003C578F"/>
    <w:rsid w:val="003C57CD"/>
    <w:rsid w:val="003C588C"/>
    <w:rsid w:val="003C59CA"/>
    <w:rsid w:val="003C59D7"/>
    <w:rsid w:val="003C5A1A"/>
    <w:rsid w:val="003C5B3B"/>
    <w:rsid w:val="003C5B74"/>
    <w:rsid w:val="003C5C07"/>
    <w:rsid w:val="003C5C32"/>
    <w:rsid w:val="003C5C36"/>
    <w:rsid w:val="003C5C48"/>
    <w:rsid w:val="003C5C97"/>
    <w:rsid w:val="003C5CE3"/>
    <w:rsid w:val="003C5E04"/>
    <w:rsid w:val="003C5E09"/>
    <w:rsid w:val="003C5E1E"/>
    <w:rsid w:val="003C5E5C"/>
    <w:rsid w:val="003C5E81"/>
    <w:rsid w:val="003C5EEF"/>
    <w:rsid w:val="003C5EFB"/>
    <w:rsid w:val="003C5F64"/>
    <w:rsid w:val="003C60E8"/>
    <w:rsid w:val="003C6247"/>
    <w:rsid w:val="003C627D"/>
    <w:rsid w:val="003C63A2"/>
    <w:rsid w:val="003C6408"/>
    <w:rsid w:val="003C64B4"/>
    <w:rsid w:val="003C6510"/>
    <w:rsid w:val="003C65B0"/>
    <w:rsid w:val="003C662C"/>
    <w:rsid w:val="003C664A"/>
    <w:rsid w:val="003C6653"/>
    <w:rsid w:val="003C66CB"/>
    <w:rsid w:val="003C66EF"/>
    <w:rsid w:val="003C6738"/>
    <w:rsid w:val="003C678D"/>
    <w:rsid w:val="003C67BB"/>
    <w:rsid w:val="003C6822"/>
    <w:rsid w:val="003C683B"/>
    <w:rsid w:val="003C6862"/>
    <w:rsid w:val="003C6869"/>
    <w:rsid w:val="003C689D"/>
    <w:rsid w:val="003C68C2"/>
    <w:rsid w:val="003C68E6"/>
    <w:rsid w:val="003C6920"/>
    <w:rsid w:val="003C69B4"/>
    <w:rsid w:val="003C69B7"/>
    <w:rsid w:val="003C6B10"/>
    <w:rsid w:val="003C6B3A"/>
    <w:rsid w:val="003C6BF2"/>
    <w:rsid w:val="003C6C14"/>
    <w:rsid w:val="003C6C1E"/>
    <w:rsid w:val="003C6C8F"/>
    <w:rsid w:val="003C6CD1"/>
    <w:rsid w:val="003C6CD8"/>
    <w:rsid w:val="003C6CDA"/>
    <w:rsid w:val="003C6CEC"/>
    <w:rsid w:val="003C6D33"/>
    <w:rsid w:val="003C6D6C"/>
    <w:rsid w:val="003C6D80"/>
    <w:rsid w:val="003C6E47"/>
    <w:rsid w:val="003C6E97"/>
    <w:rsid w:val="003C7027"/>
    <w:rsid w:val="003C704E"/>
    <w:rsid w:val="003C7075"/>
    <w:rsid w:val="003C709C"/>
    <w:rsid w:val="003C70F5"/>
    <w:rsid w:val="003C71E1"/>
    <w:rsid w:val="003C725F"/>
    <w:rsid w:val="003C72F0"/>
    <w:rsid w:val="003C7308"/>
    <w:rsid w:val="003C734B"/>
    <w:rsid w:val="003C745D"/>
    <w:rsid w:val="003C7475"/>
    <w:rsid w:val="003C7483"/>
    <w:rsid w:val="003C74A3"/>
    <w:rsid w:val="003C74AA"/>
    <w:rsid w:val="003C756F"/>
    <w:rsid w:val="003C75E6"/>
    <w:rsid w:val="003C760D"/>
    <w:rsid w:val="003C7612"/>
    <w:rsid w:val="003C7660"/>
    <w:rsid w:val="003C76BC"/>
    <w:rsid w:val="003C76C7"/>
    <w:rsid w:val="003C76E9"/>
    <w:rsid w:val="003C76EB"/>
    <w:rsid w:val="003C76FD"/>
    <w:rsid w:val="003C7742"/>
    <w:rsid w:val="003C774F"/>
    <w:rsid w:val="003C7758"/>
    <w:rsid w:val="003C777A"/>
    <w:rsid w:val="003C77CD"/>
    <w:rsid w:val="003C7815"/>
    <w:rsid w:val="003C7828"/>
    <w:rsid w:val="003C7834"/>
    <w:rsid w:val="003C7848"/>
    <w:rsid w:val="003C785B"/>
    <w:rsid w:val="003C78FA"/>
    <w:rsid w:val="003C795E"/>
    <w:rsid w:val="003C7980"/>
    <w:rsid w:val="003C79F5"/>
    <w:rsid w:val="003C7A00"/>
    <w:rsid w:val="003C7A17"/>
    <w:rsid w:val="003C7A5E"/>
    <w:rsid w:val="003C7AB2"/>
    <w:rsid w:val="003C7B1C"/>
    <w:rsid w:val="003C7B3A"/>
    <w:rsid w:val="003C7BE5"/>
    <w:rsid w:val="003C7C41"/>
    <w:rsid w:val="003C7CB8"/>
    <w:rsid w:val="003C7CCA"/>
    <w:rsid w:val="003C7D26"/>
    <w:rsid w:val="003C7DF2"/>
    <w:rsid w:val="003C7DF7"/>
    <w:rsid w:val="003C7E2F"/>
    <w:rsid w:val="003C7EF2"/>
    <w:rsid w:val="003C7EFD"/>
    <w:rsid w:val="003C7FD4"/>
    <w:rsid w:val="003D005C"/>
    <w:rsid w:val="003D0077"/>
    <w:rsid w:val="003D008E"/>
    <w:rsid w:val="003D00FB"/>
    <w:rsid w:val="003D0124"/>
    <w:rsid w:val="003D0156"/>
    <w:rsid w:val="003D01A8"/>
    <w:rsid w:val="003D01EB"/>
    <w:rsid w:val="003D024A"/>
    <w:rsid w:val="003D0293"/>
    <w:rsid w:val="003D0376"/>
    <w:rsid w:val="003D0487"/>
    <w:rsid w:val="003D04B5"/>
    <w:rsid w:val="003D051A"/>
    <w:rsid w:val="003D05E0"/>
    <w:rsid w:val="003D06C3"/>
    <w:rsid w:val="003D076C"/>
    <w:rsid w:val="003D07AF"/>
    <w:rsid w:val="003D0838"/>
    <w:rsid w:val="003D083D"/>
    <w:rsid w:val="003D0860"/>
    <w:rsid w:val="003D091B"/>
    <w:rsid w:val="003D0965"/>
    <w:rsid w:val="003D098A"/>
    <w:rsid w:val="003D09C8"/>
    <w:rsid w:val="003D09E1"/>
    <w:rsid w:val="003D0AA6"/>
    <w:rsid w:val="003D0B28"/>
    <w:rsid w:val="003D0B5C"/>
    <w:rsid w:val="003D0BAB"/>
    <w:rsid w:val="003D0BE2"/>
    <w:rsid w:val="003D0C38"/>
    <w:rsid w:val="003D0C45"/>
    <w:rsid w:val="003D0C7B"/>
    <w:rsid w:val="003D0CCA"/>
    <w:rsid w:val="003D0CD8"/>
    <w:rsid w:val="003D0CEA"/>
    <w:rsid w:val="003D0D1F"/>
    <w:rsid w:val="003D0D2A"/>
    <w:rsid w:val="003D0D84"/>
    <w:rsid w:val="003D0DC9"/>
    <w:rsid w:val="003D0E18"/>
    <w:rsid w:val="003D0E2F"/>
    <w:rsid w:val="003D0E30"/>
    <w:rsid w:val="003D0E31"/>
    <w:rsid w:val="003D0E8F"/>
    <w:rsid w:val="003D0EC1"/>
    <w:rsid w:val="003D0EE5"/>
    <w:rsid w:val="003D0F16"/>
    <w:rsid w:val="003D0F7D"/>
    <w:rsid w:val="003D0FD2"/>
    <w:rsid w:val="003D0FD9"/>
    <w:rsid w:val="003D1061"/>
    <w:rsid w:val="003D1083"/>
    <w:rsid w:val="003D10AA"/>
    <w:rsid w:val="003D10E7"/>
    <w:rsid w:val="003D119E"/>
    <w:rsid w:val="003D11A4"/>
    <w:rsid w:val="003D11AF"/>
    <w:rsid w:val="003D1210"/>
    <w:rsid w:val="003D12CD"/>
    <w:rsid w:val="003D136D"/>
    <w:rsid w:val="003D146E"/>
    <w:rsid w:val="003D1484"/>
    <w:rsid w:val="003D14D4"/>
    <w:rsid w:val="003D14FB"/>
    <w:rsid w:val="003D154A"/>
    <w:rsid w:val="003D1683"/>
    <w:rsid w:val="003D1690"/>
    <w:rsid w:val="003D1782"/>
    <w:rsid w:val="003D17A6"/>
    <w:rsid w:val="003D17F3"/>
    <w:rsid w:val="003D1840"/>
    <w:rsid w:val="003D18C1"/>
    <w:rsid w:val="003D1976"/>
    <w:rsid w:val="003D19E8"/>
    <w:rsid w:val="003D1A1B"/>
    <w:rsid w:val="003D1A50"/>
    <w:rsid w:val="003D1A82"/>
    <w:rsid w:val="003D1A8B"/>
    <w:rsid w:val="003D1A9D"/>
    <w:rsid w:val="003D1AD1"/>
    <w:rsid w:val="003D1AE8"/>
    <w:rsid w:val="003D1B82"/>
    <w:rsid w:val="003D1D04"/>
    <w:rsid w:val="003D1D10"/>
    <w:rsid w:val="003D1D2B"/>
    <w:rsid w:val="003D1D3B"/>
    <w:rsid w:val="003D1D80"/>
    <w:rsid w:val="003D1E1A"/>
    <w:rsid w:val="003D1E69"/>
    <w:rsid w:val="003D1E7C"/>
    <w:rsid w:val="003D1EA9"/>
    <w:rsid w:val="003D1EAB"/>
    <w:rsid w:val="003D1EBB"/>
    <w:rsid w:val="003D1EBE"/>
    <w:rsid w:val="003D1EDE"/>
    <w:rsid w:val="003D1F0D"/>
    <w:rsid w:val="003D1F28"/>
    <w:rsid w:val="003D1FCE"/>
    <w:rsid w:val="003D1FE3"/>
    <w:rsid w:val="003D1FEE"/>
    <w:rsid w:val="003D201E"/>
    <w:rsid w:val="003D2079"/>
    <w:rsid w:val="003D20DA"/>
    <w:rsid w:val="003D21FB"/>
    <w:rsid w:val="003D225A"/>
    <w:rsid w:val="003D22AE"/>
    <w:rsid w:val="003D22E1"/>
    <w:rsid w:val="003D232F"/>
    <w:rsid w:val="003D23BC"/>
    <w:rsid w:val="003D2406"/>
    <w:rsid w:val="003D2423"/>
    <w:rsid w:val="003D2494"/>
    <w:rsid w:val="003D2535"/>
    <w:rsid w:val="003D2576"/>
    <w:rsid w:val="003D2614"/>
    <w:rsid w:val="003D2648"/>
    <w:rsid w:val="003D268E"/>
    <w:rsid w:val="003D2704"/>
    <w:rsid w:val="003D273D"/>
    <w:rsid w:val="003D2768"/>
    <w:rsid w:val="003D27C0"/>
    <w:rsid w:val="003D281E"/>
    <w:rsid w:val="003D2826"/>
    <w:rsid w:val="003D284E"/>
    <w:rsid w:val="003D28E4"/>
    <w:rsid w:val="003D29A0"/>
    <w:rsid w:val="003D2ABD"/>
    <w:rsid w:val="003D2AD4"/>
    <w:rsid w:val="003D2AFD"/>
    <w:rsid w:val="003D2B3F"/>
    <w:rsid w:val="003D2B71"/>
    <w:rsid w:val="003D2BCE"/>
    <w:rsid w:val="003D2BCF"/>
    <w:rsid w:val="003D2C2E"/>
    <w:rsid w:val="003D2C4A"/>
    <w:rsid w:val="003D2C99"/>
    <w:rsid w:val="003D2CB8"/>
    <w:rsid w:val="003D2D01"/>
    <w:rsid w:val="003D2D56"/>
    <w:rsid w:val="003D2E07"/>
    <w:rsid w:val="003D2E42"/>
    <w:rsid w:val="003D2E45"/>
    <w:rsid w:val="003D2E67"/>
    <w:rsid w:val="003D2EB4"/>
    <w:rsid w:val="003D2EC2"/>
    <w:rsid w:val="003D2EF0"/>
    <w:rsid w:val="003D2FF7"/>
    <w:rsid w:val="003D300A"/>
    <w:rsid w:val="003D30B5"/>
    <w:rsid w:val="003D30BA"/>
    <w:rsid w:val="003D3146"/>
    <w:rsid w:val="003D316C"/>
    <w:rsid w:val="003D31CF"/>
    <w:rsid w:val="003D3204"/>
    <w:rsid w:val="003D3234"/>
    <w:rsid w:val="003D3253"/>
    <w:rsid w:val="003D3265"/>
    <w:rsid w:val="003D32FC"/>
    <w:rsid w:val="003D331A"/>
    <w:rsid w:val="003D3327"/>
    <w:rsid w:val="003D332B"/>
    <w:rsid w:val="003D3333"/>
    <w:rsid w:val="003D333C"/>
    <w:rsid w:val="003D3369"/>
    <w:rsid w:val="003D33A0"/>
    <w:rsid w:val="003D33A4"/>
    <w:rsid w:val="003D33BA"/>
    <w:rsid w:val="003D33C9"/>
    <w:rsid w:val="003D33EF"/>
    <w:rsid w:val="003D344D"/>
    <w:rsid w:val="003D3451"/>
    <w:rsid w:val="003D3453"/>
    <w:rsid w:val="003D3463"/>
    <w:rsid w:val="003D3578"/>
    <w:rsid w:val="003D3625"/>
    <w:rsid w:val="003D366D"/>
    <w:rsid w:val="003D375C"/>
    <w:rsid w:val="003D3791"/>
    <w:rsid w:val="003D3817"/>
    <w:rsid w:val="003D3892"/>
    <w:rsid w:val="003D3899"/>
    <w:rsid w:val="003D389D"/>
    <w:rsid w:val="003D38B5"/>
    <w:rsid w:val="003D38E4"/>
    <w:rsid w:val="003D39F9"/>
    <w:rsid w:val="003D3A65"/>
    <w:rsid w:val="003D3A81"/>
    <w:rsid w:val="003D3AD3"/>
    <w:rsid w:val="003D3AFA"/>
    <w:rsid w:val="003D3B02"/>
    <w:rsid w:val="003D3B09"/>
    <w:rsid w:val="003D3B4A"/>
    <w:rsid w:val="003D3BEE"/>
    <w:rsid w:val="003D3C15"/>
    <w:rsid w:val="003D3C44"/>
    <w:rsid w:val="003D3C9F"/>
    <w:rsid w:val="003D3CAD"/>
    <w:rsid w:val="003D3CC8"/>
    <w:rsid w:val="003D3CFF"/>
    <w:rsid w:val="003D3D4F"/>
    <w:rsid w:val="003D3E72"/>
    <w:rsid w:val="003D3EAE"/>
    <w:rsid w:val="003D3F1E"/>
    <w:rsid w:val="003D3F4B"/>
    <w:rsid w:val="003D3F66"/>
    <w:rsid w:val="003D3F8B"/>
    <w:rsid w:val="003D4051"/>
    <w:rsid w:val="003D4056"/>
    <w:rsid w:val="003D4074"/>
    <w:rsid w:val="003D407D"/>
    <w:rsid w:val="003D40D6"/>
    <w:rsid w:val="003D421D"/>
    <w:rsid w:val="003D425F"/>
    <w:rsid w:val="003D42A9"/>
    <w:rsid w:val="003D4314"/>
    <w:rsid w:val="003D4324"/>
    <w:rsid w:val="003D433C"/>
    <w:rsid w:val="003D4384"/>
    <w:rsid w:val="003D43CD"/>
    <w:rsid w:val="003D440E"/>
    <w:rsid w:val="003D4484"/>
    <w:rsid w:val="003D44AD"/>
    <w:rsid w:val="003D456C"/>
    <w:rsid w:val="003D4684"/>
    <w:rsid w:val="003D468F"/>
    <w:rsid w:val="003D46FF"/>
    <w:rsid w:val="003D4726"/>
    <w:rsid w:val="003D472D"/>
    <w:rsid w:val="003D4739"/>
    <w:rsid w:val="003D47C0"/>
    <w:rsid w:val="003D4850"/>
    <w:rsid w:val="003D4855"/>
    <w:rsid w:val="003D4879"/>
    <w:rsid w:val="003D48E4"/>
    <w:rsid w:val="003D492F"/>
    <w:rsid w:val="003D497C"/>
    <w:rsid w:val="003D4A0E"/>
    <w:rsid w:val="003D4A45"/>
    <w:rsid w:val="003D4AC6"/>
    <w:rsid w:val="003D4ADC"/>
    <w:rsid w:val="003D4B48"/>
    <w:rsid w:val="003D4C4A"/>
    <w:rsid w:val="003D4CB9"/>
    <w:rsid w:val="003D4CCF"/>
    <w:rsid w:val="003D4CEE"/>
    <w:rsid w:val="003D4D87"/>
    <w:rsid w:val="003D4DA6"/>
    <w:rsid w:val="003D4DB0"/>
    <w:rsid w:val="003D4E17"/>
    <w:rsid w:val="003D4EA6"/>
    <w:rsid w:val="003D4FBC"/>
    <w:rsid w:val="003D5006"/>
    <w:rsid w:val="003D5078"/>
    <w:rsid w:val="003D50FE"/>
    <w:rsid w:val="003D511E"/>
    <w:rsid w:val="003D5134"/>
    <w:rsid w:val="003D5136"/>
    <w:rsid w:val="003D51B3"/>
    <w:rsid w:val="003D5213"/>
    <w:rsid w:val="003D52B8"/>
    <w:rsid w:val="003D535D"/>
    <w:rsid w:val="003D536C"/>
    <w:rsid w:val="003D536D"/>
    <w:rsid w:val="003D539F"/>
    <w:rsid w:val="003D53A3"/>
    <w:rsid w:val="003D53C4"/>
    <w:rsid w:val="003D53E1"/>
    <w:rsid w:val="003D5414"/>
    <w:rsid w:val="003D5450"/>
    <w:rsid w:val="003D5458"/>
    <w:rsid w:val="003D549E"/>
    <w:rsid w:val="003D54AF"/>
    <w:rsid w:val="003D5505"/>
    <w:rsid w:val="003D5545"/>
    <w:rsid w:val="003D55A7"/>
    <w:rsid w:val="003D55B9"/>
    <w:rsid w:val="003D55BE"/>
    <w:rsid w:val="003D567F"/>
    <w:rsid w:val="003D5699"/>
    <w:rsid w:val="003D56C0"/>
    <w:rsid w:val="003D574B"/>
    <w:rsid w:val="003D5772"/>
    <w:rsid w:val="003D5788"/>
    <w:rsid w:val="003D57F4"/>
    <w:rsid w:val="003D5844"/>
    <w:rsid w:val="003D5925"/>
    <w:rsid w:val="003D5A64"/>
    <w:rsid w:val="003D5AB7"/>
    <w:rsid w:val="003D5AE2"/>
    <w:rsid w:val="003D5AED"/>
    <w:rsid w:val="003D5B1D"/>
    <w:rsid w:val="003D5B4E"/>
    <w:rsid w:val="003D5B50"/>
    <w:rsid w:val="003D5B78"/>
    <w:rsid w:val="003D5BA6"/>
    <w:rsid w:val="003D5BBF"/>
    <w:rsid w:val="003D5C05"/>
    <w:rsid w:val="003D5C07"/>
    <w:rsid w:val="003D5C15"/>
    <w:rsid w:val="003D5CA9"/>
    <w:rsid w:val="003D5CE0"/>
    <w:rsid w:val="003D5CFC"/>
    <w:rsid w:val="003D5D16"/>
    <w:rsid w:val="003D5DE5"/>
    <w:rsid w:val="003D5E3A"/>
    <w:rsid w:val="003D5EA0"/>
    <w:rsid w:val="003D5F81"/>
    <w:rsid w:val="003D5F84"/>
    <w:rsid w:val="003D5FEB"/>
    <w:rsid w:val="003D6003"/>
    <w:rsid w:val="003D6077"/>
    <w:rsid w:val="003D60AF"/>
    <w:rsid w:val="003D60DB"/>
    <w:rsid w:val="003D6179"/>
    <w:rsid w:val="003D61FE"/>
    <w:rsid w:val="003D6242"/>
    <w:rsid w:val="003D62A6"/>
    <w:rsid w:val="003D62C5"/>
    <w:rsid w:val="003D6307"/>
    <w:rsid w:val="003D6320"/>
    <w:rsid w:val="003D6337"/>
    <w:rsid w:val="003D63A2"/>
    <w:rsid w:val="003D63A3"/>
    <w:rsid w:val="003D6485"/>
    <w:rsid w:val="003D6547"/>
    <w:rsid w:val="003D65A7"/>
    <w:rsid w:val="003D6674"/>
    <w:rsid w:val="003D66A3"/>
    <w:rsid w:val="003D66AF"/>
    <w:rsid w:val="003D6716"/>
    <w:rsid w:val="003D67A4"/>
    <w:rsid w:val="003D67B1"/>
    <w:rsid w:val="003D67CB"/>
    <w:rsid w:val="003D67D1"/>
    <w:rsid w:val="003D67D8"/>
    <w:rsid w:val="003D682A"/>
    <w:rsid w:val="003D6858"/>
    <w:rsid w:val="003D68D6"/>
    <w:rsid w:val="003D6961"/>
    <w:rsid w:val="003D6A00"/>
    <w:rsid w:val="003D6A23"/>
    <w:rsid w:val="003D6A27"/>
    <w:rsid w:val="003D6AEC"/>
    <w:rsid w:val="003D6B3E"/>
    <w:rsid w:val="003D6B42"/>
    <w:rsid w:val="003D6B84"/>
    <w:rsid w:val="003D6CF5"/>
    <w:rsid w:val="003D6D7C"/>
    <w:rsid w:val="003D6D83"/>
    <w:rsid w:val="003D6D9E"/>
    <w:rsid w:val="003D6DA0"/>
    <w:rsid w:val="003D6E10"/>
    <w:rsid w:val="003D6E1B"/>
    <w:rsid w:val="003D6E3D"/>
    <w:rsid w:val="003D6F07"/>
    <w:rsid w:val="003D6F90"/>
    <w:rsid w:val="003D6FC2"/>
    <w:rsid w:val="003D6FDB"/>
    <w:rsid w:val="003D703E"/>
    <w:rsid w:val="003D7045"/>
    <w:rsid w:val="003D7079"/>
    <w:rsid w:val="003D70D2"/>
    <w:rsid w:val="003D70D8"/>
    <w:rsid w:val="003D70EC"/>
    <w:rsid w:val="003D7112"/>
    <w:rsid w:val="003D7129"/>
    <w:rsid w:val="003D7137"/>
    <w:rsid w:val="003D71AE"/>
    <w:rsid w:val="003D71E5"/>
    <w:rsid w:val="003D7228"/>
    <w:rsid w:val="003D7253"/>
    <w:rsid w:val="003D7260"/>
    <w:rsid w:val="003D728C"/>
    <w:rsid w:val="003D728D"/>
    <w:rsid w:val="003D72A8"/>
    <w:rsid w:val="003D730C"/>
    <w:rsid w:val="003D7317"/>
    <w:rsid w:val="003D743F"/>
    <w:rsid w:val="003D744C"/>
    <w:rsid w:val="003D745C"/>
    <w:rsid w:val="003D7669"/>
    <w:rsid w:val="003D772F"/>
    <w:rsid w:val="003D7793"/>
    <w:rsid w:val="003D7816"/>
    <w:rsid w:val="003D782D"/>
    <w:rsid w:val="003D7857"/>
    <w:rsid w:val="003D7871"/>
    <w:rsid w:val="003D78F2"/>
    <w:rsid w:val="003D7A85"/>
    <w:rsid w:val="003D7B71"/>
    <w:rsid w:val="003D7B8A"/>
    <w:rsid w:val="003D7BEC"/>
    <w:rsid w:val="003D7CB3"/>
    <w:rsid w:val="003D7E03"/>
    <w:rsid w:val="003D7E52"/>
    <w:rsid w:val="003D7EE4"/>
    <w:rsid w:val="003D7EF1"/>
    <w:rsid w:val="003D7F9E"/>
    <w:rsid w:val="003D7FE4"/>
    <w:rsid w:val="003D7FE7"/>
    <w:rsid w:val="003E0037"/>
    <w:rsid w:val="003E0055"/>
    <w:rsid w:val="003E0115"/>
    <w:rsid w:val="003E0185"/>
    <w:rsid w:val="003E01EC"/>
    <w:rsid w:val="003E02AE"/>
    <w:rsid w:val="003E02B7"/>
    <w:rsid w:val="003E0326"/>
    <w:rsid w:val="003E033A"/>
    <w:rsid w:val="003E0367"/>
    <w:rsid w:val="003E040C"/>
    <w:rsid w:val="003E042D"/>
    <w:rsid w:val="003E047F"/>
    <w:rsid w:val="003E04C1"/>
    <w:rsid w:val="003E0530"/>
    <w:rsid w:val="003E053B"/>
    <w:rsid w:val="003E0541"/>
    <w:rsid w:val="003E05A5"/>
    <w:rsid w:val="003E05BD"/>
    <w:rsid w:val="003E05C3"/>
    <w:rsid w:val="003E060B"/>
    <w:rsid w:val="003E070A"/>
    <w:rsid w:val="003E0771"/>
    <w:rsid w:val="003E07DB"/>
    <w:rsid w:val="003E07F5"/>
    <w:rsid w:val="003E0850"/>
    <w:rsid w:val="003E0922"/>
    <w:rsid w:val="003E0925"/>
    <w:rsid w:val="003E0980"/>
    <w:rsid w:val="003E0A53"/>
    <w:rsid w:val="003E0A5B"/>
    <w:rsid w:val="003E0AA6"/>
    <w:rsid w:val="003E0AB9"/>
    <w:rsid w:val="003E0ABA"/>
    <w:rsid w:val="003E0B29"/>
    <w:rsid w:val="003E0B2C"/>
    <w:rsid w:val="003E0BB8"/>
    <w:rsid w:val="003E0BF1"/>
    <w:rsid w:val="003E0C11"/>
    <w:rsid w:val="003E0C4D"/>
    <w:rsid w:val="003E0CAC"/>
    <w:rsid w:val="003E0CAE"/>
    <w:rsid w:val="003E0D72"/>
    <w:rsid w:val="003E0D97"/>
    <w:rsid w:val="003E0DA8"/>
    <w:rsid w:val="003E0DD4"/>
    <w:rsid w:val="003E0E45"/>
    <w:rsid w:val="003E0E5D"/>
    <w:rsid w:val="003E0E6F"/>
    <w:rsid w:val="003E0E73"/>
    <w:rsid w:val="003E0E7F"/>
    <w:rsid w:val="003E0E99"/>
    <w:rsid w:val="003E0F43"/>
    <w:rsid w:val="003E0FBD"/>
    <w:rsid w:val="003E0FDC"/>
    <w:rsid w:val="003E1041"/>
    <w:rsid w:val="003E10E5"/>
    <w:rsid w:val="003E1195"/>
    <w:rsid w:val="003E130B"/>
    <w:rsid w:val="003E130F"/>
    <w:rsid w:val="003E1346"/>
    <w:rsid w:val="003E1359"/>
    <w:rsid w:val="003E1361"/>
    <w:rsid w:val="003E137A"/>
    <w:rsid w:val="003E13D2"/>
    <w:rsid w:val="003E1431"/>
    <w:rsid w:val="003E148E"/>
    <w:rsid w:val="003E14BB"/>
    <w:rsid w:val="003E1519"/>
    <w:rsid w:val="003E15BC"/>
    <w:rsid w:val="003E1604"/>
    <w:rsid w:val="003E16B9"/>
    <w:rsid w:val="003E16D7"/>
    <w:rsid w:val="003E1751"/>
    <w:rsid w:val="003E1781"/>
    <w:rsid w:val="003E17DE"/>
    <w:rsid w:val="003E1814"/>
    <w:rsid w:val="003E182A"/>
    <w:rsid w:val="003E18BF"/>
    <w:rsid w:val="003E1935"/>
    <w:rsid w:val="003E1972"/>
    <w:rsid w:val="003E198A"/>
    <w:rsid w:val="003E19BE"/>
    <w:rsid w:val="003E1A3B"/>
    <w:rsid w:val="003E1AE4"/>
    <w:rsid w:val="003E1B07"/>
    <w:rsid w:val="003E1B0F"/>
    <w:rsid w:val="003E1B7B"/>
    <w:rsid w:val="003E1BF8"/>
    <w:rsid w:val="003E1C98"/>
    <w:rsid w:val="003E1CF3"/>
    <w:rsid w:val="003E1CF8"/>
    <w:rsid w:val="003E1D77"/>
    <w:rsid w:val="003E1D9A"/>
    <w:rsid w:val="003E1DA4"/>
    <w:rsid w:val="003E1DC4"/>
    <w:rsid w:val="003E1E40"/>
    <w:rsid w:val="003E1EB6"/>
    <w:rsid w:val="003E1F8F"/>
    <w:rsid w:val="003E1FF1"/>
    <w:rsid w:val="003E2057"/>
    <w:rsid w:val="003E2058"/>
    <w:rsid w:val="003E20B5"/>
    <w:rsid w:val="003E20D6"/>
    <w:rsid w:val="003E2156"/>
    <w:rsid w:val="003E2164"/>
    <w:rsid w:val="003E2194"/>
    <w:rsid w:val="003E21A8"/>
    <w:rsid w:val="003E2273"/>
    <w:rsid w:val="003E22A1"/>
    <w:rsid w:val="003E2316"/>
    <w:rsid w:val="003E23CD"/>
    <w:rsid w:val="003E23FB"/>
    <w:rsid w:val="003E2452"/>
    <w:rsid w:val="003E251E"/>
    <w:rsid w:val="003E2537"/>
    <w:rsid w:val="003E255B"/>
    <w:rsid w:val="003E257D"/>
    <w:rsid w:val="003E25AC"/>
    <w:rsid w:val="003E2699"/>
    <w:rsid w:val="003E26EE"/>
    <w:rsid w:val="003E280D"/>
    <w:rsid w:val="003E2A27"/>
    <w:rsid w:val="003E2A44"/>
    <w:rsid w:val="003E2AA6"/>
    <w:rsid w:val="003E2AD9"/>
    <w:rsid w:val="003E2AEA"/>
    <w:rsid w:val="003E2B21"/>
    <w:rsid w:val="003E2B75"/>
    <w:rsid w:val="003E2B7B"/>
    <w:rsid w:val="003E2BA3"/>
    <w:rsid w:val="003E2C08"/>
    <w:rsid w:val="003E2C51"/>
    <w:rsid w:val="003E2CD8"/>
    <w:rsid w:val="003E2CF4"/>
    <w:rsid w:val="003E2D30"/>
    <w:rsid w:val="003E2DA6"/>
    <w:rsid w:val="003E2DAC"/>
    <w:rsid w:val="003E2DDB"/>
    <w:rsid w:val="003E2DE9"/>
    <w:rsid w:val="003E2E4F"/>
    <w:rsid w:val="003E2E7E"/>
    <w:rsid w:val="003E2E8E"/>
    <w:rsid w:val="003E2EA2"/>
    <w:rsid w:val="003E2EB7"/>
    <w:rsid w:val="003E2EC8"/>
    <w:rsid w:val="003E2F2F"/>
    <w:rsid w:val="003E2F34"/>
    <w:rsid w:val="003E2F47"/>
    <w:rsid w:val="003E3031"/>
    <w:rsid w:val="003E3050"/>
    <w:rsid w:val="003E3083"/>
    <w:rsid w:val="003E31A5"/>
    <w:rsid w:val="003E3236"/>
    <w:rsid w:val="003E3291"/>
    <w:rsid w:val="003E32A5"/>
    <w:rsid w:val="003E3302"/>
    <w:rsid w:val="003E3331"/>
    <w:rsid w:val="003E3336"/>
    <w:rsid w:val="003E33B5"/>
    <w:rsid w:val="003E3417"/>
    <w:rsid w:val="003E343B"/>
    <w:rsid w:val="003E344A"/>
    <w:rsid w:val="003E34E3"/>
    <w:rsid w:val="003E3507"/>
    <w:rsid w:val="003E3539"/>
    <w:rsid w:val="003E358E"/>
    <w:rsid w:val="003E35A8"/>
    <w:rsid w:val="003E35AF"/>
    <w:rsid w:val="003E36A6"/>
    <w:rsid w:val="003E36AA"/>
    <w:rsid w:val="003E36F0"/>
    <w:rsid w:val="003E3752"/>
    <w:rsid w:val="003E378C"/>
    <w:rsid w:val="003E379A"/>
    <w:rsid w:val="003E37F0"/>
    <w:rsid w:val="003E38A4"/>
    <w:rsid w:val="003E38A8"/>
    <w:rsid w:val="003E38EC"/>
    <w:rsid w:val="003E395F"/>
    <w:rsid w:val="003E399D"/>
    <w:rsid w:val="003E39A9"/>
    <w:rsid w:val="003E3A10"/>
    <w:rsid w:val="003E3A17"/>
    <w:rsid w:val="003E3AD6"/>
    <w:rsid w:val="003E3AE7"/>
    <w:rsid w:val="003E3AF4"/>
    <w:rsid w:val="003E3AF6"/>
    <w:rsid w:val="003E3BC6"/>
    <w:rsid w:val="003E3C17"/>
    <w:rsid w:val="003E3C1A"/>
    <w:rsid w:val="003E3CB1"/>
    <w:rsid w:val="003E3CCC"/>
    <w:rsid w:val="003E3CFB"/>
    <w:rsid w:val="003E3EE7"/>
    <w:rsid w:val="003E3EFC"/>
    <w:rsid w:val="003E3FB0"/>
    <w:rsid w:val="003E3FE5"/>
    <w:rsid w:val="003E4164"/>
    <w:rsid w:val="003E422D"/>
    <w:rsid w:val="003E422F"/>
    <w:rsid w:val="003E425A"/>
    <w:rsid w:val="003E4351"/>
    <w:rsid w:val="003E4373"/>
    <w:rsid w:val="003E43E2"/>
    <w:rsid w:val="003E448E"/>
    <w:rsid w:val="003E44D9"/>
    <w:rsid w:val="003E44F4"/>
    <w:rsid w:val="003E45C1"/>
    <w:rsid w:val="003E462B"/>
    <w:rsid w:val="003E46EC"/>
    <w:rsid w:val="003E472B"/>
    <w:rsid w:val="003E4770"/>
    <w:rsid w:val="003E4793"/>
    <w:rsid w:val="003E4799"/>
    <w:rsid w:val="003E47E8"/>
    <w:rsid w:val="003E484B"/>
    <w:rsid w:val="003E48D0"/>
    <w:rsid w:val="003E48F8"/>
    <w:rsid w:val="003E4990"/>
    <w:rsid w:val="003E49B9"/>
    <w:rsid w:val="003E4A56"/>
    <w:rsid w:val="003E4A86"/>
    <w:rsid w:val="003E4AA9"/>
    <w:rsid w:val="003E4B34"/>
    <w:rsid w:val="003E4CB8"/>
    <w:rsid w:val="003E4CC6"/>
    <w:rsid w:val="003E4CCA"/>
    <w:rsid w:val="003E4D3D"/>
    <w:rsid w:val="003E4D55"/>
    <w:rsid w:val="003E4D5A"/>
    <w:rsid w:val="003E4D87"/>
    <w:rsid w:val="003E4DF6"/>
    <w:rsid w:val="003E4E29"/>
    <w:rsid w:val="003E4EA8"/>
    <w:rsid w:val="003E4EC5"/>
    <w:rsid w:val="003E502C"/>
    <w:rsid w:val="003E5048"/>
    <w:rsid w:val="003E504D"/>
    <w:rsid w:val="003E506F"/>
    <w:rsid w:val="003E5092"/>
    <w:rsid w:val="003E515B"/>
    <w:rsid w:val="003E51EA"/>
    <w:rsid w:val="003E51F5"/>
    <w:rsid w:val="003E5280"/>
    <w:rsid w:val="003E5357"/>
    <w:rsid w:val="003E535A"/>
    <w:rsid w:val="003E53B1"/>
    <w:rsid w:val="003E53BA"/>
    <w:rsid w:val="003E53D9"/>
    <w:rsid w:val="003E53EC"/>
    <w:rsid w:val="003E5473"/>
    <w:rsid w:val="003E555A"/>
    <w:rsid w:val="003E55CB"/>
    <w:rsid w:val="003E5617"/>
    <w:rsid w:val="003E5701"/>
    <w:rsid w:val="003E57A1"/>
    <w:rsid w:val="003E580B"/>
    <w:rsid w:val="003E590F"/>
    <w:rsid w:val="003E5A4E"/>
    <w:rsid w:val="003E5AC3"/>
    <w:rsid w:val="003E5AF0"/>
    <w:rsid w:val="003E5C11"/>
    <w:rsid w:val="003E5C49"/>
    <w:rsid w:val="003E5CFA"/>
    <w:rsid w:val="003E5D0D"/>
    <w:rsid w:val="003E5D32"/>
    <w:rsid w:val="003E5D66"/>
    <w:rsid w:val="003E5DB5"/>
    <w:rsid w:val="003E5DBD"/>
    <w:rsid w:val="003E5EE8"/>
    <w:rsid w:val="003E5F03"/>
    <w:rsid w:val="003E5F0A"/>
    <w:rsid w:val="003E5F25"/>
    <w:rsid w:val="003E5FCC"/>
    <w:rsid w:val="003E5FFD"/>
    <w:rsid w:val="003E60C6"/>
    <w:rsid w:val="003E60D8"/>
    <w:rsid w:val="003E6125"/>
    <w:rsid w:val="003E6139"/>
    <w:rsid w:val="003E6143"/>
    <w:rsid w:val="003E6195"/>
    <w:rsid w:val="003E61B7"/>
    <w:rsid w:val="003E61EB"/>
    <w:rsid w:val="003E620D"/>
    <w:rsid w:val="003E6217"/>
    <w:rsid w:val="003E6256"/>
    <w:rsid w:val="003E62C9"/>
    <w:rsid w:val="003E62FD"/>
    <w:rsid w:val="003E6307"/>
    <w:rsid w:val="003E638F"/>
    <w:rsid w:val="003E63B4"/>
    <w:rsid w:val="003E63C8"/>
    <w:rsid w:val="003E63F6"/>
    <w:rsid w:val="003E642E"/>
    <w:rsid w:val="003E6494"/>
    <w:rsid w:val="003E64E7"/>
    <w:rsid w:val="003E6547"/>
    <w:rsid w:val="003E6570"/>
    <w:rsid w:val="003E6594"/>
    <w:rsid w:val="003E65C9"/>
    <w:rsid w:val="003E6641"/>
    <w:rsid w:val="003E6728"/>
    <w:rsid w:val="003E6757"/>
    <w:rsid w:val="003E680F"/>
    <w:rsid w:val="003E685D"/>
    <w:rsid w:val="003E68C1"/>
    <w:rsid w:val="003E68E4"/>
    <w:rsid w:val="003E68E8"/>
    <w:rsid w:val="003E6907"/>
    <w:rsid w:val="003E6909"/>
    <w:rsid w:val="003E693D"/>
    <w:rsid w:val="003E69AF"/>
    <w:rsid w:val="003E69DC"/>
    <w:rsid w:val="003E69F0"/>
    <w:rsid w:val="003E6B88"/>
    <w:rsid w:val="003E6C06"/>
    <w:rsid w:val="003E6C57"/>
    <w:rsid w:val="003E6C86"/>
    <w:rsid w:val="003E6CA3"/>
    <w:rsid w:val="003E6CE7"/>
    <w:rsid w:val="003E6D5D"/>
    <w:rsid w:val="003E6DB8"/>
    <w:rsid w:val="003E6EAE"/>
    <w:rsid w:val="003E6EFD"/>
    <w:rsid w:val="003E6F1A"/>
    <w:rsid w:val="003E6F52"/>
    <w:rsid w:val="003E6F6B"/>
    <w:rsid w:val="003E6F92"/>
    <w:rsid w:val="003E6FAE"/>
    <w:rsid w:val="003E6FFC"/>
    <w:rsid w:val="003E70AD"/>
    <w:rsid w:val="003E70B0"/>
    <w:rsid w:val="003E7191"/>
    <w:rsid w:val="003E71A9"/>
    <w:rsid w:val="003E71D9"/>
    <w:rsid w:val="003E7225"/>
    <w:rsid w:val="003E729B"/>
    <w:rsid w:val="003E72DB"/>
    <w:rsid w:val="003E7307"/>
    <w:rsid w:val="003E73FC"/>
    <w:rsid w:val="003E745B"/>
    <w:rsid w:val="003E747E"/>
    <w:rsid w:val="003E74B5"/>
    <w:rsid w:val="003E74DF"/>
    <w:rsid w:val="003E751B"/>
    <w:rsid w:val="003E75D0"/>
    <w:rsid w:val="003E75DD"/>
    <w:rsid w:val="003E76BB"/>
    <w:rsid w:val="003E76C4"/>
    <w:rsid w:val="003E76C5"/>
    <w:rsid w:val="003E76E2"/>
    <w:rsid w:val="003E771D"/>
    <w:rsid w:val="003E77AD"/>
    <w:rsid w:val="003E789B"/>
    <w:rsid w:val="003E78B2"/>
    <w:rsid w:val="003E78E9"/>
    <w:rsid w:val="003E7948"/>
    <w:rsid w:val="003E7985"/>
    <w:rsid w:val="003E7987"/>
    <w:rsid w:val="003E7A3F"/>
    <w:rsid w:val="003E7AB9"/>
    <w:rsid w:val="003E7AC1"/>
    <w:rsid w:val="003E7B59"/>
    <w:rsid w:val="003E7C62"/>
    <w:rsid w:val="003E7CCE"/>
    <w:rsid w:val="003E7D00"/>
    <w:rsid w:val="003E7D01"/>
    <w:rsid w:val="003E7D56"/>
    <w:rsid w:val="003E7D61"/>
    <w:rsid w:val="003E7EA6"/>
    <w:rsid w:val="003E7ED2"/>
    <w:rsid w:val="003E7EF2"/>
    <w:rsid w:val="003E7F4E"/>
    <w:rsid w:val="003E7FEE"/>
    <w:rsid w:val="003F010B"/>
    <w:rsid w:val="003F0133"/>
    <w:rsid w:val="003F028E"/>
    <w:rsid w:val="003F034A"/>
    <w:rsid w:val="003F0450"/>
    <w:rsid w:val="003F04BA"/>
    <w:rsid w:val="003F04E5"/>
    <w:rsid w:val="003F057F"/>
    <w:rsid w:val="003F0589"/>
    <w:rsid w:val="003F062A"/>
    <w:rsid w:val="003F0639"/>
    <w:rsid w:val="003F063B"/>
    <w:rsid w:val="003F06E7"/>
    <w:rsid w:val="003F06EE"/>
    <w:rsid w:val="003F0725"/>
    <w:rsid w:val="003F079D"/>
    <w:rsid w:val="003F0844"/>
    <w:rsid w:val="003F0974"/>
    <w:rsid w:val="003F09D9"/>
    <w:rsid w:val="003F09EA"/>
    <w:rsid w:val="003F0A70"/>
    <w:rsid w:val="003F0AA2"/>
    <w:rsid w:val="003F0ABC"/>
    <w:rsid w:val="003F0B26"/>
    <w:rsid w:val="003F0B28"/>
    <w:rsid w:val="003F0B57"/>
    <w:rsid w:val="003F0BC4"/>
    <w:rsid w:val="003F0BE2"/>
    <w:rsid w:val="003F0C6E"/>
    <w:rsid w:val="003F0C86"/>
    <w:rsid w:val="003F0D24"/>
    <w:rsid w:val="003F0D46"/>
    <w:rsid w:val="003F0DA2"/>
    <w:rsid w:val="003F0DB5"/>
    <w:rsid w:val="003F0E08"/>
    <w:rsid w:val="003F0E89"/>
    <w:rsid w:val="003F0ED0"/>
    <w:rsid w:val="003F0F16"/>
    <w:rsid w:val="003F0F53"/>
    <w:rsid w:val="003F0F86"/>
    <w:rsid w:val="003F105A"/>
    <w:rsid w:val="003F10B4"/>
    <w:rsid w:val="003F10CE"/>
    <w:rsid w:val="003F10D5"/>
    <w:rsid w:val="003F10DE"/>
    <w:rsid w:val="003F10E0"/>
    <w:rsid w:val="003F11A7"/>
    <w:rsid w:val="003F11DD"/>
    <w:rsid w:val="003F1260"/>
    <w:rsid w:val="003F1275"/>
    <w:rsid w:val="003F1278"/>
    <w:rsid w:val="003F12A9"/>
    <w:rsid w:val="003F12C6"/>
    <w:rsid w:val="003F134B"/>
    <w:rsid w:val="003F13A9"/>
    <w:rsid w:val="003F13B6"/>
    <w:rsid w:val="003F13DE"/>
    <w:rsid w:val="003F13E4"/>
    <w:rsid w:val="003F140C"/>
    <w:rsid w:val="003F1457"/>
    <w:rsid w:val="003F1561"/>
    <w:rsid w:val="003F158E"/>
    <w:rsid w:val="003F1597"/>
    <w:rsid w:val="003F15C5"/>
    <w:rsid w:val="003F1603"/>
    <w:rsid w:val="003F1742"/>
    <w:rsid w:val="003F1764"/>
    <w:rsid w:val="003F177E"/>
    <w:rsid w:val="003F178D"/>
    <w:rsid w:val="003F1793"/>
    <w:rsid w:val="003F17AB"/>
    <w:rsid w:val="003F17CE"/>
    <w:rsid w:val="003F17D9"/>
    <w:rsid w:val="003F18C8"/>
    <w:rsid w:val="003F19E6"/>
    <w:rsid w:val="003F1A46"/>
    <w:rsid w:val="003F1A61"/>
    <w:rsid w:val="003F1A8B"/>
    <w:rsid w:val="003F1A99"/>
    <w:rsid w:val="003F1AC4"/>
    <w:rsid w:val="003F1AEE"/>
    <w:rsid w:val="003F1B60"/>
    <w:rsid w:val="003F1B91"/>
    <w:rsid w:val="003F1BA1"/>
    <w:rsid w:val="003F1BCC"/>
    <w:rsid w:val="003F1BDA"/>
    <w:rsid w:val="003F1BE0"/>
    <w:rsid w:val="003F1C7B"/>
    <w:rsid w:val="003F1CD1"/>
    <w:rsid w:val="003F1D41"/>
    <w:rsid w:val="003F1D62"/>
    <w:rsid w:val="003F1DB5"/>
    <w:rsid w:val="003F1DBD"/>
    <w:rsid w:val="003F1E04"/>
    <w:rsid w:val="003F1E11"/>
    <w:rsid w:val="003F1E3F"/>
    <w:rsid w:val="003F1E86"/>
    <w:rsid w:val="003F1EA5"/>
    <w:rsid w:val="003F1EE1"/>
    <w:rsid w:val="003F1EE7"/>
    <w:rsid w:val="003F1EEF"/>
    <w:rsid w:val="003F1EF2"/>
    <w:rsid w:val="003F1F0A"/>
    <w:rsid w:val="003F1F6B"/>
    <w:rsid w:val="003F1FA5"/>
    <w:rsid w:val="003F1FAF"/>
    <w:rsid w:val="003F203D"/>
    <w:rsid w:val="003F2044"/>
    <w:rsid w:val="003F2062"/>
    <w:rsid w:val="003F20AB"/>
    <w:rsid w:val="003F20D1"/>
    <w:rsid w:val="003F212A"/>
    <w:rsid w:val="003F2221"/>
    <w:rsid w:val="003F222A"/>
    <w:rsid w:val="003F2234"/>
    <w:rsid w:val="003F22D8"/>
    <w:rsid w:val="003F22DD"/>
    <w:rsid w:val="003F23AC"/>
    <w:rsid w:val="003F2421"/>
    <w:rsid w:val="003F24A3"/>
    <w:rsid w:val="003F24C0"/>
    <w:rsid w:val="003F24E5"/>
    <w:rsid w:val="003F255F"/>
    <w:rsid w:val="003F2566"/>
    <w:rsid w:val="003F2576"/>
    <w:rsid w:val="003F257A"/>
    <w:rsid w:val="003F2596"/>
    <w:rsid w:val="003F25B0"/>
    <w:rsid w:val="003F25E0"/>
    <w:rsid w:val="003F2679"/>
    <w:rsid w:val="003F26C1"/>
    <w:rsid w:val="003F275F"/>
    <w:rsid w:val="003F277C"/>
    <w:rsid w:val="003F27EC"/>
    <w:rsid w:val="003F27ED"/>
    <w:rsid w:val="003F2807"/>
    <w:rsid w:val="003F281E"/>
    <w:rsid w:val="003F284B"/>
    <w:rsid w:val="003F2875"/>
    <w:rsid w:val="003F28CD"/>
    <w:rsid w:val="003F2914"/>
    <w:rsid w:val="003F2932"/>
    <w:rsid w:val="003F2A53"/>
    <w:rsid w:val="003F2A6E"/>
    <w:rsid w:val="003F2ACC"/>
    <w:rsid w:val="003F2AD0"/>
    <w:rsid w:val="003F2AFA"/>
    <w:rsid w:val="003F2B9A"/>
    <w:rsid w:val="003F2C5B"/>
    <w:rsid w:val="003F2CAC"/>
    <w:rsid w:val="003F2D19"/>
    <w:rsid w:val="003F2D5F"/>
    <w:rsid w:val="003F2DFB"/>
    <w:rsid w:val="003F2E07"/>
    <w:rsid w:val="003F2E1C"/>
    <w:rsid w:val="003F2E28"/>
    <w:rsid w:val="003F2E29"/>
    <w:rsid w:val="003F2E2F"/>
    <w:rsid w:val="003F2E59"/>
    <w:rsid w:val="003F2F19"/>
    <w:rsid w:val="003F2F24"/>
    <w:rsid w:val="003F2F44"/>
    <w:rsid w:val="003F2FFC"/>
    <w:rsid w:val="003F301B"/>
    <w:rsid w:val="003F304F"/>
    <w:rsid w:val="003F3053"/>
    <w:rsid w:val="003F30A6"/>
    <w:rsid w:val="003F30E8"/>
    <w:rsid w:val="003F30EE"/>
    <w:rsid w:val="003F30FF"/>
    <w:rsid w:val="003F313C"/>
    <w:rsid w:val="003F318E"/>
    <w:rsid w:val="003F32E1"/>
    <w:rsid w:val="003F32FF"/>
    <w:rsid w:val="003F3406"/>
    <w:rsid w:val="003F3424"/>
    <w:rsid w:val="003F3478"/>
    <w:rsid w:val="003F3559"/>
    <w:rsid w:val="003F35D6"/>
    <w:rsid w:val="003F3604"/>
    <w:rsid w:val="003F365C"/>
    <w:rsid w:val="003F36CE"/>
    <w:rsid w:val="003F371B"/>
    <w:rsid w:val="003F3735"/>
    <w:rsid w:val="003F3744"/>
    <w:rsid w:val="003F376E"/>
    <w:rsid w:val="003F377C"/>
    <w:rsid w:val="003F3796"/>
    <w:rsid w:val="003F3822"/>
    <w:rsid w:val="003F3945"/>
    <w:rsid w:val="003F398F"/>
    <w:rsid w:val="003F39FB"/>
    <w:rsid w:val="003F3A5E"/>
    <w:rsid w:val="003F3B4F"/>
    <w:rsid w:val="003F3B54"/>
    <w:rsid w:val="003F3B67"/>
    <w:rsid w:val="003F3B82"/>
    <w:rsid w:val="003F3C2D"/>
    <w:rsid w:val="003F3C64"/>
    <w:rsid w:val="003F3C9E"/>
    <w:rsid w:val="003F3CC5"/>
    <w:rsid w:val="003F3D4D"/>
    <w:rsid w:val="003F3D99"/>
    <w:rsid w:val="003F3DDD"/>
    <w:rsid w:val="003F3E01"/>
    <w:rsid w:val="003F3E7D"/>
    <w:rsid w:val="003F3F77"/>
    <w:rsid w:val="003F3F84"/>
    <w:rsid w:val="003F3FF8"/>
    <w:rsid w:val="003F4029"/>
    <w:rsid w:val="003F409A"/>
    <w:rsid w:val="003F409D"/>
    <w:rsid w:val="003F40A2"/>
    <w:rsid w:val="003F40CF"/>
    <w:rsid w:val="003F40E1"/>
    <w:rsid w:val="003F412F"/>
    <w:rsid w:val="003F41B2"/>
    <w:rsid w:val="003F41D4"/>
    <w:rsid w:val="003F41D7"/>
    <w:rsid w:val="003F420A"/>
    <w:rsid w:val="003F4226"/>
    <w:rsid w:val="003F422E"/>
    <w:rsid w:val="003F42C4"/>
    <w:rsid w:val="003F42C7"/>
    <w:rsid w:val="003F438F"/>
    <w:rsid w:val="003F43B0"/>
    <w:rsid w:val="003F43E9"/>
    <w:rsid w:val="003F4418"/>
    <w:rsid w:val="003F4457"/>
    <w:rsid w:val="003F4514"/>
    <w:rsid w:val="003F4549"/>
    <w:rsid w:val="003F45A2"/>
    <w:rsid w:val="003F45C9"/>
    <w:rsid w:val="003F45CC"/>
    <w:rsid w:val="003F45ED"/>
    <w:rsid w:val="003F467E"/>
    <w:rsid w:val="003F475E"/>
    <w:rsid w:val="003F4803"/>
    <w:rsid w:val="003F4858"/>
    <w:rsid w:val="003F48D4"/>
    <w:rsid w:val="003F48FF"/>
    <w:rsid w:val="003F49D2"/>
    <w:rsid w:val="003F4AAC"/>
    <w:rsid w:val="003F4AC0"/>
    <w:rsid w:val="003F4B0F"/>
    <w:rsid w:val="003F4BE6"/>
    <w:rsid w:val="003F4BEB"/>
    <w:rsid w:val="003F4C26"/>
    <w:rsid w:val="003F4C4C"/>
    <w:rsid w:val="003F4C78"/>
    <w:rsid w:val="003F4CFB"/>
    <w:rsid w:val="003F4D20"/>
    <w:rsid w:val="003F4D4A"/>
    <w:rsid w:val="003F4D59"/>
    <w:rsid w:val="003F4DAB"/>
    <w:rsid w:val="003F4DB4"/>
    <w:rsid w:val="003F4DBC"/>
    <w:rsid w:val="003F4E98"/>
    <w:rsid w:val="003F4EA9"/>
    <w:rsid w:val="003F4F4A"/>
    <w:rsid w:val="003F4F83"/>
    <w:rsid w:val="003F4F9E"/>
    <w:rsid w:val="003F4FB7"/>
    <w:rsid w:val="003F5003"/>
    <w:rsid w:val="003F501B"/>
    <w:rsid w:val="003F5050"/>
    <w:rsid w:val="003F5054"/>
    <w:rsid w:val="003F5164"/>
    <w:rsid w:val="003F5197"/>
    <w:rsid w:val="003F5200"/>
    <w:rsid w:val="003F5267"/>
    <w:rsid w:val="003F52CF"/>
    <w:rsid w:val="003F5311"/>
    <w:rsid w:val="003F532B"/>
    <w:rsid w:val="003F534D"/>
    <w:rsid w:val="003F5352"/>
    <w:rsid w:val="003F53A2"/>
    <w:rsid w:val="003F53FE"/>
    <w:rsid w:val="003F541A"/>
    <w:rsid w:val="003F54A8"/>
    <w:rsid w:val="003F555A"/>
    <w:rsid w:val="003F559A"/>
    <w:rsid w:val="003F55AB"/>
    <w:rsid w:val="003F55E0"/>
    <w:rsid w:val="003F55F5"/>
    <w:rsid w:val="003F5645"/>
    <w:rsid w:val="003F5676"/>
    <w:rsid w:val="003F56C9"/>
    <w:rsid w:val="003F56DE"/>
    <w:rsid w:val="003F56E9"/>
    <w:rsid w:val="003F571E"/>
    <w:rsid w:val="003F5754"/>
    <w:rsid w:val="003F57DC"/>
    <w:rsid w:val="003F57E8"/>
    <w:rsid w:val="003F5848"/>
    <w:rsid w:val="003F585E"/>
    <w:rsid w:val="003F58FC"/>
    <w:rsid w:val="003F5944"/>
    <w:rsid w:val="003F594A"/>
    <w:rsid w:val="003F59BA"/>
    <w:rsid w:val="003F5A98"/>
    <w:rsid w:val="003F5AAB"/>
    <w:rsid w:val="003F5ACC"/>
    <w:rsid w:val="003F5B0C"/>
    <w:rsid w:val="003F5B3C"/>
    <w:rsid w:val="003F5CCD"/>
    <w:rsid w:val="003F5D5F"/>
    <w:rsid w:val="003F5DFA"/>
    <w:rsid w:val="003F5E5C"/>
    <w:rsid w:val="003F5F06"/>
    <w:rsid w:val="003F5F0B"/>
    <w:rsid w:val="003F5F1D"/>
    <w:rsid w:val="003F5FE8"/>
    <w:rsid w:val="003F5FED"/>
    <w:rsid w:val="003F5FF0"/>
    <w:rsid w:val="003F60B5"/>
    <w:rsid w:val="003F60F4"/>
    <w:rsid w:val="003F6175"/>
    <w:rsid w:val="003F619A"/>
    <w:rsid w:val="003F61B4"/>
    <w:rsid w:val="003F6201"/>
    <w:rsid w:val="003F633B"/>
    <w:rsid w:val="003F6442"/>
    <w:rsid w:val="003F64D0"/>
    <w:rsid w:val="003F65AC"/>
    <w:rsid w:val="003F65B3"/>
    <w:rsid w:val="003F6605"/>
    <w:rsid w:val="003F6651"/>
    <w:rsid w:val="003F66AB"/>
    <w:rsid w:val="003F6756"/>
    <w:rsid w:val="003F6774"/>
    <w:rsid w:val="003F6778"/>
    <w:rsid w:val="003F67D2"/>
    <w:rsid w:val="003F67EE"/>
    <w:rsid w:val="003F6817"/>
    <w:rsid w:val="003F6847"/>
    <w:rsid w:val="003F68C4"/>
    <w:rsid w:val="003F6936"/>
    <w:rsid w:val="003F694E"/>
    <w:rsid w:val="003F6993"/>
    <w:rsid w:val="003F6ADA"/>
    <w:rsid w:val="003F6B0B"/>
    <w:rsid w:val="003F6B57"/>
    <w:rsid w:val="003F6B61"/>
    <w:rsid w:val="003F6BE3"/>
    <w:rsid w:val="003F6C0D"/>
    <w:rsid w:val="003F6C8A"/>
    <w:rsid w:val="003F6C9A"/>
    <w:rsid w:val="003F6D24"/>
    <w:rsid w:val="003F6D6C"/>
    <w:rsid w:val="003F6D6E"/>
    <w:rsid w:val="003F6D82"/>
    <w:rsid w:val="003F6D99"/>
    <w:rsid w:val="003F6DD6"/>
    <w:rsid w:val="003F6DE4"/>
    <w:rsid w:val="003F6E17"/>
    <w:rsid w:val="003F6EA2"/>
    <w:rsid w:val="003F6EA5"/>
    <w:rsid w:val="003F6EE9"/>
    <w:rsid w:val="003F6F04"/>
    <w:rsid w:val="003F6F20"/>
    <w:rsid w:val="003F6F61"/>
    <w:rsid w:val="003F6FBE"/>
    <w:rsid w:val="003F6FF3"/>
    <w:rsid w:val="003F7028"/>
    <w:rsid w:val="003F702C"/>
    <w:rsid w:val="003F7069"/>
    <w:rsid w:val="003F709D"/>
    <w:rsid w:val="003F70E6"/>
    <w:rsid w:val="003F714B"/>
    <w:rsid w:val="003F719F"/>
    <w:rsid w:val="003F71C9"/>
    <w:rsid w:val="003F7264"/>
    <w:rsid w:val="003F7301"/>
    <w:rsid w:val="003F733F"/>
    <w:rsid w:val="003F7361"/>
    <w:rsid w:val="003F73B1"/>
    <w:rsid w:val="003F7479"/>
    <w:rsid w:val="003F74F6"/>
    <w:rsid w:val="003F7516"/>
    <w:rsid w:val="003F75A7"/>
    <w:rsid w:val="003F75E9"/>
    <w:rsid w:val="003F76A7"/>
    <w:rsid w:val="003F7743"/>
    <w:rsid w:val="003F7797"/>
    <w:rsid w:val="003F77A8"/>
    <w:rsid w:val="003F77AE"/>
    <w:rsid w:val="003F77F7"/>
    <w:rsid w:val="003F788F"/>
    <w:rsid w:val="003F78EE"/>
    <w:rsid w:val="003F7908"/>
    <w:rsid w:val="003F7980"/>
    <w:rsid w:val="003F79CC"/>
    <w:rsid w:val="003F7A85"/>
    <w:rsid w:val="003F7B33"/>
    <w:rsid w:val="003F7B65"/>
    <w:rsid w:val="003F7B6C"/>
    <w:rsid w:val="003F7C20"/>
    <w:rsid w:val="003F7C75"/>
    <w:rsid w:val="003F7D1E"/>
    <w:rsid w:val="003F7D67"/>
    <w:rsid w:val="003F7DA4"/>
    <w:rsid w:val="003F7E39"/>
    <w:rsid w:val="003F7E70"/>
    <w:rsid w:val="003F7E74"/>
    <w:rsid w:val="003F7E77"/>
    <w:rsid w:val="003F7E7D"/>
    <w:rsid w:val="003F7E89"/>
    <w:rsid w:val="003F7EC1"/>
    <w:rsid w:val="003F7F14"/>
    <w:rsid w:val="00400104"/>
    <w:rsid w:val="004001B9"/>
    <w:rsid w:val="004001CF"/>
    <w:rsid w:val="004001E3"/>
    <w:rsid w:val="00400266"/>
    <w:rsid w:val="00400274"/>
    <w:rsid w:val="00400360"/>
    <w:rsid w:val="0040038F"/>
    <w:rsid w:val="004003B4"/>
    <w:rsid w:val="004003DF"/>
    <w:rsid w:val="00400427"/>
    <w:rsid w:val="0040045F"/>
    <w:rsid w:val="004004F2"/>
    <w:rsid w:val="004004F6"/>
    <w:rsid w:val="00400597"/>
    <w:rsid w:val="00400613"/>
    <w:rsid w:val="0040066D"/>
    <w:rsid w:val="00400696"/>
    <w:rsid w:val="00400758"/>
    <w:rsid w:val="00400775"/>
    <w:rsid w:val="004007B9"/>
    <w:rsid w:val="004007E2"/>
    <w:rsid w:val="00400816"/>
    <w:rsid w:val="00400856"/>
    <w:rsid w:val="00400874"/>
    <w:rsid w:val="00400898"/>
    <w:rsid w:val="004008BF"/>
    <w:rsid w:val="004008FF"/>
    <w:rsid w:val="00400952"/>
    <w:rsid w:val="00400980"/>
    <w:rsid w:val="00400993"/>
    <w:rsid w:val="00400B11"/>
    <w:rsid w:val="00400B9F"/>
    <w:rsid w:val="00400BC9"/>
    <w:rsid w:val="00400C14"/>
    <w:rsid w:val="00400C40"/>
    <w:rsid w:val="00400C65"/>
    <w:rsid w:val="00400C86"/>
    <w:rsid w:val="00400D40"/>
    <w:rsid w:val="00400D88"/>
    <w:rsid w:val="00400DA7"/>
    <w:rsid w:val="00400EE3"/>
    <w:rsid w:val="00400FF2"/>
    <w:rsid w:val="00401000"/>
    <w:rsid w:val="00401027"/>
    <w:rsid w:val="00401082"/>
    <w:rsid w:val="004010DC"/>
    <w:rsid w:val="00401173"/>
    <w:rsid w:val="004011CF"/>
    <w:rsid w:val="004012B9"/>
    <w:rsid w:val="004012DB"/>
    <w:rsid w:val="004012E0"/>
    <w:rsid w:val="0040138D"/>
    <w:rsid w:val="004013A8"/>
    <w:rsid w:val="00401401"/>
    <w:rsid w:val="0040141A"/>
    <w:rsid w:val="00401433"/>
    <w:rsid w:val="004014EA"/>
    <w:rsid w:val="0040152B"/>
    <w:rsid w:val="0040153B"/>
    <w:rsid w:val="00401575"/>
    <w:rsid w:val="004015A8"/>
    <w:rsid w:val="00401609"/>
    <w:rsid w:val="00401650"/>
    <w:rsid w:val="00401697"/>
    <w:rsid w:val="00401698"/>
    <w:rsid w:val="004016F3"/>
    <w:rsid w:val="0040177E"/>
    <w:rsid w:val="004017D5"/>
    <w:rsid w:val="0040185C"/>
    <w:rsid w:val="00401889"/>
    <w:rsid w:val="00401923"/>
    <w:rsid w:val="0040192F"/>
    <w:rsid w:val="0040198D"/>
    <w:rsid w:val="004019A5"/>
    <w:rsid w:val="00401A01"/>
    <w:rsid w:val="00401A2F"/>
    <w:rsid w:val="00401A99"/>
    <w:rsid w:val="00401AAD"/>
    <w:rsid w:val="00401AB6"/>
    <w:rsid w:val="00401AC6"/>
    <w:rsid w:val="00401B46"/>
    <w:rsid w:val="00401B69"/>
    <w:rsid w:val="00401C15"/>
    <w:rsid w:val="00401C40"/>
    <w:rsid w:val="00401C7B"/>
    <w:rsid w:val="00401CC5"/>
    <w:rsid w:val="00401D85"/>
    <w:rsid w:val="00401D98"/>
    <w:rsid w:val="00401E74"/>
    <w:rsid w:val="00401EE0"/>
    <w:rsid w:val="00401EF2"/>
    <w:rsid w:val="00401EFC"/>
    <w:rsid w:val="00401F7C"/>
    <w:rsid w:val="00401FB3"/>
    <w:rsid w:val="0040205A"/>
    <w:rsid w:val="00402078"/>
    <w:rsid w:val="004020BA"/>
    <w:rsid w:val="004020CD"/>
    <w:rsid w:val="004020EA"/>
    <w:rsid w:val="004020F3"/>
    <w:rsid w:val="00402161"/>
    <w:rsid w:val="004021ED"/>
    <w:rsid w:val="00402209"/>
    <w:rsid w:val="00402315"/>
    <w:rsid w:val="00402395"/>
    <w:rsid w:val="00402468"/>
    <w:rsid w:val="0040248C"/>
    <w:rsid w:val="0040248D"/>
    <w:rsid w:val="004024A6"/>
    <w:rsid w:val="00402638"/>
    <w:rsid w:val="00402642"/>
    <w:rsid w:val="004026B0"/>
    <w:rsid w:val="00402715"/>
    <w:rsid w:val="0040272E"/>
    <w:rsid w:val="004027C1"/>
    <w:rsid w:val="004027DA"/>
    <w:rsid w:val="004027FC"/>
    <w:rsid w:val="00402807"/>
    <w:rsid w:val="00402913"/>
    <w:rsid w:val="00402934"/>
    <w:rsid w:val="00402960"/>
    <w:rsid w:val="0040296C"/>
    <w:rsid w:val="00402978"/>
    <w:rsid w:val="00402A18"/>
    <w:rsid w:val="00402A76"/>
    <w:rsid w:val="00402B27"/>
    <w:rsid w:val="00402B64"/>
    <w:rsid w:val="00402BBC"/>
    <w:rsid w:val="00402BD1"/>
    <w:rsid w:val="00402D88"/>
    <w:rsid w:val="00402D96"/>
    <w:rsid w:val="00402DD7"/>
    <w:rsid w:val="00402DDD"/>
    <w:rsid w:val="00402DEF"/>
    <w:rsid w:val="00402E29"/>
    <w:rsid w:val="00402EA4"/>
    <w:rsid w:val="00402F3B"/>
    <w:rsid w:val="00402F74"/>
    <w:rsid w:val="00402FB9"/>
    <w:rsid w:val="0040308D"/>
    <w:rsid w:val="00403146"/>
    <w:rsid w:val="0040315E"/>
    <w:rsid w:val="00403184"/>
    <w:rsid w:val="004031AE"/>
    <w:rsid w:val="004031EF"/>
    <w:rsid w:val="00403212"/>
    <w:rsid w:val="00403216"/>
    <w:rsid w:val="004032A8"/>
    <w:rsid w:val="004032B1"/>
    <w:rsid w:val="004032C9"/>
    <w:rsid w:val="00403344"/>
    <w:rsid w:val="00403364"/>
    <w:rsid w:val="004033C9"/>
    <w:rsid w:val="004033D2"/>
    <w:rsid w:val="004033E1"/>
    <w:rsid w:val="00403468"/>
    <w:rsid w:val="0040347E"/>
    <w:rsid w:val="004034F3"/>
    <w:rsid w:val="00403556"/>
    <w:rsid w:val="0040357E"/>
    <w:rsid w:val="00403592"/>
    <w:rsid w:val="004035C0"/>
    <w:rsid w:val="004036B7"/>
    <w:rsid w:val="004036C1"/>
    <w:rsid w:val="0040378C"/>
    <w:rsid w:val="004037F4"/>
    <w:rsid w:val="00403885"/>
    <w:rsid w:val="00403901"/>
    <w:rsid w:val="00403967"/>
    <w:rsid w:val="0040398A"/>
    <w:rsid w:val="00403997"/>
    <w:rsid w:val="004039AB"/>
    <w:rsid w:val="004039F3"/>
    <w:rsid w:val="00403A23"/>
    <w:rsid w:val="00403A31"/>
    <w:rsid w:val="00403A44"/>
    <w:rsid w:val="00403A63"/>
    <w:rsid w:val="00403B54"/>
    <w:rsid w:val="00403B5F"/>
    <w:rsid w:val="00403BAA"/>
    <w:rsid w:val="00403BB1"/>
    <w:rsid w:val="00403C44"/>
    <w:rsid w:val="00403C69"/>
    <w:rsid w:val="00403CB7"/>
    <w:rsid w:val="00403D21"/>
    <w:rsid w:val="00403D7A"/>
    <w:rsid w:val="00403DF8"/>
    <w:rsid w:val="00403E8F"/>
    <w:rsid w:val="00403E9A"/>
    <w:rsid w:val="00403EF1"/>
    <w:rsid w:val="00403EFB"/>
    <w:rsid w:val="00403F29"/>
    <w:rsid w:val="00404004"/>
    <w:rsid w:val="00404064"/>
    <w:rsid w:val="004040AA"/>
    <w:rsid w:val="004040CB"/>
    <w:rsid w:val="004040D3"/>
    <w:rsid w:val="004040DE"/>
    <w:rsid w:val="004040F5"/>
    <w:rsid w:val="00404135"/>
    <w:rsid w:val="0040417D"/>
    <w:rsid w:val="004041C2"/>
    <w:rsid w:val="00404298"/>
    <w:rsid w:val="004042F0"/>
    <w:rsid w:val="004043C2"/>
    <w:rsid w:val="00404402"/>
    <w:rsid w:val="0040444F"/>
    <w:rsid w:val="00404462"/>
    <w:rsid w:val="004044E0"/>
    <w:rsid w:val="004044F4"/>
    <w:rsid w:val="00404668"/>
    <w:rsid w:val="004046F3"/>
    <w:rsid w:val="004047DB"/>
    <w:rsid w:val="004048A9"/>
    <w:rsid w:val="004048EB"/>
    <w:rsid w:val="004048FC"/>
    <w:rsid w:val="00404959"/>
    <w:rsid w:val="00404A25"/>
    <w:rsid w:val="00404AA6"/>
    <w:rsid w:val="00404AB1"/>
    <w:rsid w:val="00404ABC"/>
    <w:rsid w:val="00404AEA"/>
    <w:rsid w:val="00404AEB"/>
    <w:rsid w:val="00404B04"/>
    <w:rsid w:val="00404B7E"/>
    <w:rsid w:val="00404BD4"/>
    <w:rsid w:val="00404C07"/>
    <w:rsid w:val="00404C10"/>
    <w:rsid w:val="00404C9E"/>
    <w:rsid w:val="00404CCF"/>
    <w:rsid w:val="00404CE7"/>
    <w:rsid w:val="00404D83"/>
    <w:rsid w:val="00404D9A"/>
    <w:rsid w:val="00404DC8"/>
    <w:rsid w:val="00404E20"/>
    <w:rsid w:val="00404EAF"/>
    <w:rsid w:val="00404EBD"/>
    <w:rsid w:val="00404EF4"/>
    <w:rsid w:val="00404F3F"/>
    <w:rsid w:val="00404F79"/>
    <w:rsid w:val="00404F8C"/>
    <w:rsid w:val="00404F9F"/>
    <w:rsid w:val="0040500A"/>
    <w:rsid w:val="0040508C"/>
    <w:rsid w:val="00405135"/>
    <w:rsid w:val="004051A4"/>
    <w:rsid w:val="004051E7"/>
    <w:rsid w:val="00405216"/>
    <w:rsid w:val="00405282"/>
    <w:rsid w:val="00405335"/>
    <w:rsid w:val="00405355"/>
    <w:rsid w:val="0040543A"/>
    <w:rsid w:val="00405486"/>
    <w:rsid w:val="0040548E"/>
    <w:rsid w:val="0040552C"/>
    <w:rsid w:val="00405543"/>
    <w:rsid w:val="00405557"/>
    <w:rsid w:val="004056EE"/>
    <w:rsid w:val="0040588D"/>
    <w:rsid w:val="004058B7"/>
    <w:rsid w:val="00405901"/>
    <w:rsid w:val="00405955"/>
    <w:rsid w:val="0040595A"/>
    <w:rsid w:val="00405985"/>
    <w:rsid w:val="004059F0"/>
    <w:rsid w:val="00405A69"/>
    <w:rsid w:val="00405A76"/>
    <w:rsid w:val="00405AD7"/>
    <w:rsid w:val="00405AF8"/>
    <w:rsid w:val="00405B09"/>
    <w:rsid w:val="00405B5D"/>
    <w:rsid w:val="00405B7A"/>
    <w:rsid w:val="00405C16"/>
    <w:rsid w:val="00405CD5"/>
    <w:rsid w:val="00405D22"/>
    <w:rsid w:val="00405DBA"/>
    <w:rsid w:val="00405DC3"/>
    <w:rsid w:val="00405DC6"/>
    <w:rsid w:val="00405DF9"/>
    <w:rsid w:val="00405E34"/>
    <w:rsid w:val="00405EC0"/>
    <w:rsid w:val="00405EE7"/>
    <w:rsid w:val="00405EE8"/>
    <w:rsid w:val="00405F94"/>
    <w:rsid w:val="00405F9A"/>
    <w:rsid w:val="00405FC0"/>
    <w:rsid w:val="00406068"/>
    <w:rsid w:val="0040607E"/>
    <w:rsid w:val="00406085"/>
    <w:rsid w:val="00406102"/>
    <w:rsid w:val="0040613E"/>
    <w:rsid w:val="004061A9"/>
    <w:rsid w:val="00406233"/>
    <w:rsid w:val="00406308"/>
    <w:rsid w:val="0040652E"/>
    <w:rsid w:val="00406572"/>
    <w:rsid w:val="004065DB"/>
    <w:rsid w:val="004066DF"/>
    <w:rsid w:val="004066F6"/>
    <w:rsid w:val="004067A5"/>
    <w:rsid w:val="0040683F"/>
    <w:rsid w:val="00406843"/>
    <w:rsid w:val="004068EA"/>
    <w:rsid w:val="004069C3"/>
    <w:rsid w:val="004069D9"/>
    <w:rsid w:val="00406A27"/>
    <w:rsid w:val="00406A5D"/>
    <w:rsid w:val="00406A76"/>
    <w:rsid w:val="00406A87"/>
    <w:rsid w:val="00406A8F"/>
    <w:rsid w:val="00406AD9"/>
    <w:rsid w:val="00406B13"/>
    <w:rsid w:val="00406B97"/>
    <w:rsid w:val="00406BD2"/>
    <w:rsid w:val="00406C38"/>
    <w:rsid w:val="00406C57"/>
    <w:rsid w:val="00406D54"/>
    <w:rsid w:val="00406DA8"/>
    <w:rsid w:val="00406E22"/>
    <w:rsid w:val="00406E65"/>
    <w:rsid w:val="00406EB8"/>
    <w:rsid w:val="00406ED5"/>
    <w:rsid w:val="00406FAE"/>
    <w:rsid w:val="00406FDA"/>
    <w:rsid w:val="00407069"/>
    <w:rsid w:val="0040706B"/>
    <w:rsid w:val="004070BA"/>
    <w:rsid w:val="00407153"/>
    <w:rsid w:val="004071D9"/>
    <w:rsid w:val="004071E2"/>
    <w:rsid w:val="00407269"/>
    <w:rsid w:val="004072B9"/>
    <w:rsid w:val="0040736D"/>
    <w:rsid w:val="004073E8"/>
    <w:rsid w:val="0040749F"/>
    <w:rsid w:val="004074EF"/>
    <w:rsid w:val="00407513"/>
    <w:rsid w:val="00407531"/>
    <w:rsid w:val="0040756E"/>
    <w:rsid w:val="00407589"/>
    <w:rsid w:val="004075C3"/>
    <w:rsid w:val="004075DC"/>
    <w:rsid w:val="004075FA"/>
    <w:rsid w:val="00407654"/>
    <w:rsid w:val="0040779E"/>
    <w:rsid w:val="004077D3"/>
    <w:rsid w:val="004078D0"/>
    <w:rsid w:val="004079F1"/>
    <w:rsid w:val="00407B09"/>
    <w:rsid w:val="00407B50"/>
    <w:rsid w:val="00407B60"/>
    <w:rsid w:val="00407B6C"/>
    <w:rsid w:val="00407B83"/>
    <w:rsid w:val="00407BCC"/>
    <w:rsid w:val="00407BFE"/>
    <w:rsid w:val="00407C52"/>
    <w:rsid w:val="00407CC3"/>
    <w:rsid w:val="00407CE1"/>
    <w:rsid w:val="00407CEB"/>
    <w:rsid w:val="00407D25"/>
    <w:rsid w:val="00407DA6"/>
    <w:rsid w:val="00407DDF"/>
    <w:rsid w:val="00407E93"/>
    <w:rsid w:val="00407EE4"/>
    <w:rsid w:val="00407EF2"/>
    <w:rsid w:val="00407F0D"/>
    <w:rsid w:val="00407F86"/>
    <w:rsid w:val="00407FA0"/>
    <w:rsid w:val="00407FC6"/>
    <w:rsid w:val="00410000"/>
    <w:rsid w:val="00410035"/>
    <w:rsid w:val="00410080"/>
    <w:rsid w:val="004100AD"/>
    <w:rsid w:val="004100BB"/>
    <w:rsid w:val="0041015B"/>
    <w:rsid w:val="00410174"/>
    <w:rsid w:val="004101C9"/>
    <w:rsid w:val="004101D4"/>
    <w:rsid w:val="004101FB"/>
    <w:rsid w:val="0041022C"/>
    <w:rsid w:val="004102F9"/>
    <w:rsid w:val="004102FE"/>
    <w:rsid w:val="00410339"/>
    <w:rsid w:val="0041036B"/>
    <w:rsid w:val="0041038C"/>
    <w:rsid w:val="00410445"/>
    <w:rsid w:val="00410462"/>
    <w:rsid w:val="004104A1"/>
    <w:rsid w:val="00410546"/>
    <w:rsid w:val="0041061C"/>
    <w:rsid w:val="004106AE"/>
    <w:rsid w:val="004106CA"/>
    <w:rsid w:val="00410766"/>
    <w:rsid w:val="004107C6"/>
    <w:rsid w:val="00410819"/>
    <w:rsid w:val="00410834"/>
    <w:rsid w:val="00410860"/>
    <w:rsid w:val="0041089B"/>
    <w:rsid w:val="004108E1"/>
    <w:rsid w:val="004108E3"/>
    <w:rsid w:val="00410922"/>
    <w:rsid w:val="00410941"/>
    <w:rsid w:val="00410999"/>
    <w:rsid w:val="00410A04"/>
    <w:rsid w:val="00410AAE"/>
    <w:rsid w:val="00410B79"/>
    <w:rsid w:val="00410BA2"/>
    <w:rsid w:val="00410BB5"/>
    <w:rsid w:val="00410BE5"/>
    <w:rsid w:val="00410C59"/>
    <w:rsid w:val="00410C87"/>
    <w:rsid w:val="00410CEC"/>
    <w:rsid w:val="00410D35"/>
    <w:rsid w:val="00410D84"/>
    <w:rsid w:val="00410D92"/>
    <w:rsid w:val="00410D94"/>
    <w:rsid w:val="00410DA0"/>
    <w:rsid w:val="00410DA6"/>
    <w:rsid w:val="00410DC8"/>
    <w:rsid w:val="00410DE2"/>
    <w:rsid w:val="00410E18"/>
    <w:rsid w:val="00410E5F"/>
    <w:rsid w:val="00410E8D"/>
    <w:rsid w:val="00410E95"/>
    <w:rsid w:val="00410F68"/>
    <w:rsid w:val="00410F84"/>
    <w:rsid w:val="00410FB2"/>
    <w:rsid w:val="00410FBA"/>
    <w:rsid w:val="0041103B"/>
    <w:rsid w:val="004110B9"/>
    <w:rsid w:val="004111EC"/>
    <w:rsid w:val="00411224"/>
    <w:rsid w:val="0041125E"/>
    <w:rsid w:val="004112A9"/>
    <w:rsid w:val="004112B0"/>
    <w:rsid w:val="004112D2"/>
    <w:rsid w:val="00411305"/>
    <w:rsid w:val="00411371"/>
    <w:rsid w:val="004113FE"/>
    <w:rsid w:val="0041140D"/>
    <w:rsid w:val="00411453"/>
    <w:rsid w:val="00411459"/>
    <w:rsid w:val="00411490"/>
    <w:rsid w:val="00411573"/>
    <w:rsid w:val="004115E6"/>
    <w:rsid w:val="0041165F"/>
    <w:rsid w:val="0041166A"/>
    <w:rsid w:val="00411684"/>
    <w:rsid w:val="004116CA"/>
    <w:rsid w:val="004116CD"/>
    <w:rsid w:val="00411841"/>
    <w:rsid w:val="00411861"/>
    <w:rsid w:val="0041188E"/>
    <w:rsid w:val="004118F0"/>
    <w:rsid w:val="00411965"/>
    <w:rsid w:val="004119F0"/>
    <w:rsid w:val="00411A06"/>
    <w:rsid w:val="00411AEE"/>
    <w:rsid w:val="00411B21"/>
    <w:rsid w:val="00411B8A"/>
    <w:rsid w:val="00411C1F"/>
    <w:rsid w:val="00411CE8"/>
    <w:rsid w:val="00411D42"/>
    <w:rsid w:val="00411D9B"/>
    <w:rsid w:val="00411E1A"/>
    <w:rsid w:val="00411F0A"/>
    <w:rsid w:val="00411F1F"/>
    <w:rsid w:val="00411F37"/>
    <w:rsid w:val="00411FD0"/>
    <w:rsid w:val="004120B0"/>
    <w:rsid w:val="00412114"/>
    <w:rsid w:val="00412129"/>
    <w:rsid w:val="00412248"/>
    <w:rsid w:val="00412282"/>
    <w:rsid w:val="004122A8"/>
    <w:rsid w:val="004122B8"/>
    <w:rsid w:val="004122E2"/>
    <w:rsid w:val="004122EC"/>
    <w:rsid w:val="00412303"/>
    <w:rsid w:val="00412372"/>
    <w:rsid w:val="00412398"/>
    <w:rsid w:val="004123C2"/>
    <w:rsid w:val="00412431"/>
    <w:rsid w:val="004124AB"/>
    <w:rsid w:val="00412520"/>
    <w:rsid w:val="00412548"/>
    <w:rsid w:val="00412588"/>
    <w:rsid w:val="00412635"/>
    <w:rsid w:val="004126A8"/>
    <w:rsid w:val="004126C1"/>
    <w:rsid w:val="0041277F"/>
    <w:rsid w:val="004127A0"/>
    <w:rsid w:val="004127DA"/>
    <w:rsid w:val="004127EA"/>
    <w:rsid w:val="00412816"/>
    <w:rsid w:val="0041281B"/>
    <w:rsid w:val="0041282C"/>
    <w:rsid w:val="0041283F"/>
    <w:rsid w:val="00412847"/>
    <w:rsid w:val="0041288E"/>
    <w:rsid w:val="00412892"/>
    <w:rsid w:val="004128DD"/>
    <w:rsid w:val="004128F0"/>
    <w:rsid w:val="0041290E"/>
    <w:rsid w:val="00412979"/>
    <w:rsid w:val="004129BC"/>
    <w:rsid w:val="004129D1"/>
    <w:rsid w:val="004129E0"/>
    <w:rsid w:val="00412A40"/>
    <w:rsid w:val="00412A9B"/>
    <w:rsid w:val="00412AA0"/>
    <w:rsid w:val="00412AF9"/>
    <w:rsid w:val="00412B7F"/>
    <w:rsid w:val="00412BAB"/>
    <w:rsid w:val="00412C7B"/>
    <w:rsid w:val="00412CA4"/>
    <w:rsid w:val="00412D26"/>
    <w:rsid w:val="00412D72"/>
    <w:rsid w:val="00412DBA"/>
    <w:rsid w:val="00412DCE"/>
    <w:rsid w:val="00412E02"/>
    <w:rsid w:val="00412E2D"/>
    <w:rsid w:val="00412E38"/>
    <w:rsid w:val="00412E7B"/>
    <w:rsid w:val="00412ED3"/>
    <w:rsid w:val="00412FDE"/>
    <w:rsid w:val="00413049"/>
    <w:rsid w:val="004130A7"/>
    <w:rsid w:val="004130E8"/>
    <w:rsid w:val="0041311C"/>
    <w:rsid w:val="004131C5"/>
    <w:rsid w:val="004131D0"/>
    <w:rsid w:val="00413203"/>
    <w:rsid w:val="0041325E"/>
    <w:rsid w:val="00413267"/>
    <w:rsid w:val="0041326D"/>
    <w:rsid w:val="004132C0"/>
    <w:rsid w:val="004132C8"/>
    <w:rsid w:val="004132DC"/>
    <w:rsid w:val="004133C2"/>
    <w:rsid w:val="004133C9"/>
    <w:rsid w:val="00413428"/>
    <w:rsid w:val="0041343C"/>
    <w:rsid w:val="004134D3"/>
    <w:rsid w:val="004134E0"/>
    <w:rsid w:val="004134F0"/>
    <w:rsid w:val="00413594"/>
    <w:rsid w:val="00413629"/>
    <w:rsid w:val="00413634"/>
    <w:rsid w:val="00413723"/>
    <w:rsid w:val="00413736"/>
    <w:rsid w:val="00413742"/>
    <w:rsid w:val="00413809"/>
    <w:rsid w:val="0041380B"/>
    <w:rsid w:val="0041380E"/>
    <w:rsid w:val="0041384D"/>
    <w:rsid w:val="004139CB"/>
    <w:rsid w:val="00413B9C"/>
    <w:rsid w:val="00413BF2"/>
    <w:rsid w:val="00413CA8"/>
    <w:rsid w:val="00413CC2"/>
    <w:rsid w:val="00413D05"/>
    <w:rsid w:val="00413D17"/>
    <w:rsid w:val="00413DEA"/>
    <w:rsid w:val="00413E36"/>
    <w:rsid w:val="00413E89"/>
    <w:rsid w:val="00414000"/>
    <w:rsid w:val="00414007"/>
    <w:rsid w:val="004140BB"/>
    <w:rsid w:val="00414118"/>
    <w:rsid w:val="0041417C"/>
    <w:rsid w:val="004141C2"/>
    <w:rsid w:val="004142B5"/>
    <w:rsid w:val="00414364"/>
    <w:rsid w:val="0041436E"/>
    <w:rsid w:val="00414396"/>
    <w:rsid w:val="004143A6"/>
    <w:rsid w:val="004143B1"/>
    <w:rsid w:val="004143BC"/>
    <w:rsid w:val="004143E6"/>
    <w:rsid w:val="00414408"/>
    <w:rsid w:val="00414443"/>
    <w:rsid w:val="0041444F"/>
    <w:rsid w:val="00414580"/>
    <w:rsid w:val="004145A9"/>
    <w:rsid w:val="004145E2"/>
    <w:rsid w:val="004146A0"/>
    <w:rsid w:val="004146E5"/>
    <w:rsid w:val="0041472A"/>
    <w:rsid w:val="00414737"/>
    <w:rsid w:val="00414795"/>
    <w:rsid w:val="004147BB"/>
    <w:rsid w:val="004147FE"/>
    <w:rsid w:val="004148B5"/>
    <w:rsid w:val="004148CE"/>
    <w:rsid w:val="00414A06"/>
    <w:rsid w:val="00414A2E"/>
    <w:rsid w:val="00414A37"/>
    <w:rsid w:val="00414A4A"/>
    <w:rsid w:val="00414A7F"/>
    <w:rsid w:val="00414B5E"/>
    <w:rsid w:val="00414BDB"/>
    <w:rsid w:val="00414C25"/>
    <w:rsid w:val="00414C9E"/>
    <w:rsid w:val="00414CCB"/>
    <w:rsid w:val="00414DD2"/>
    <w:rsid w:val="00414EBC"/>
    <w:rsid w:val="00414ED8"/>
    <w:rsid w:val="00414FC4"/>
    <w:rsid w:val="00414FDA"/>
    <w:rsid w:val="0041507B"/>
    <w:rsid w:val="00415182"/>
    <w:rsid w:val="004152BD"/>
    <w:rsid w:val="004152CD"/>
    <w:rsid w:val="00415305"/>
    <w:rsid w:val="00415332"/>
    <w:rsid w:val="0041538E"/>
    <w:rsid w:val="004153BA"/>
    <w:rsid w:val="004153EC"/>
    <w:rsid w:val="0041540D"/>
    <w:rsid w:val="004154BF"/>
    <w:rsid w:val="004154DC"/>
    <w:rsid w:val="0041556E"/>
    <w:rsid w:val="00415641"/>
    <w:rsid w:val="00415643"/>
    <w:rsid w:val="0041565B"/>
    <w:rsid w:val="0041566D"/>
    <w:rsid w:val="0041568D"/>
    <w:rsid w:val="004157A6"/>
    <w:rsid w:val="004157D8"/>
    <w:rsid w:val="004157E5"/>
    <w:rsid w:val="0041583A"/>
    <w:rsid w:val="0041585E"/>
    <w:rsid w:val="0041592D"/>
    <w:rsid w:val="00415976"/>
    <w:rsid w:val="00415977"/>
    <w:rsid w:val="004159C2"/>
    <w:rsid w:val="004159E3"/>
    <w:rsid w:val="004159FA"/>
    <w:rsid w:val="00415A0A"/>
    <w:rsid w:val="00415A2D"/>
    <w:rsid w:val="00415A45"/>
    <w:rsid w:val="00415AC2"/>
    <w:rsid w:val="00415AEA"/>
    <w:rsid w:val="00415B18"/>
    <w:rsid w:val="00415B41"/>
    <w:rsid w:val="00415B77"/>
    <w:rsid w:val="00415BA8"/>
    <w:rsid w:val="00415BDD"/>
    <w:rsid w:val="00415BF5"/>
    <w:rsid w:val="00415C20"/>
    <w:rsid w:val="00415C86"/>
    <w:rsid w:val="00415C90"/>
    <w:rsid w:val="00415C92"/>
    <w:rsid w:val="00415C9D"/>
    <w:rsid w:val="00415CA6"/>
    <w:rsid w:val="00415D2B"/>
    <w:rsid w:val="00415D33"/>
    <w:rsid w:val="00415D56"/>
    <w:rsid w:val="00415DC2"/>
    <w:rsid w:val="00415E82"/>
    <w:rsid w:val="00415E9B"/>
    <w:rsid w:val="00415EA9"/>
    <w:rsid w:val="00415F60"/>
    <w:rsid w:val="00415F9F"/>
    <w:rsid w:val="00416031"/>
    <w:rsid w:val="00416081"/>
    <w:rsid w:val="00416085"/>
    <w:rsid w:val="0041609D"/>
    <w:rsid w:val="004160A4"/>
    <w:rsid w:val="004160FF"/>
    <w:rsid w:val="0041610D"/>
    <w:rsid w:val="004161FC"/>
    <w:rsid w:val="0041625A"/>
    <w:rsid w:val="00416281"/>
    <w:rsid w:val="004162B9"/>
    <w:rsid w:val="0041635B"/>
    <w:rsid w:val="004163C3"/>
    <w:rsid w:val="004163D1"/>
    <w:rsid w:val="0041643C"/>
    <w:rsid w:val="0041649E"/>
    <w:rsid w:val="004164E2"/>
    <w:rsid w:val="00416512"/>
    <w:rsid w:val="0041651E"/>
    <w:rsid w:val="004165A8"/>
    <w:rsid w:val="00416652"/>
    <w:rsid w:val="00416658"/>
    <w:rsid w:val="00416670"/>
    <w:rsid w:val="0041674A"/>
    <w:rsid w:val="00416762"/>
    <w:rsid w:val="004167B0"/>
    <w:rsid w:val="004167FA"/>
    <w:rsid w:val="0041683B"/>
    <w:rsid w:val="00416857"/>
    <w:rsid w:val="004168B4"/>
    <w:rsid w:val="00416918"/>
    <w:rsid w:val="004169A2"/>
    <w:rsid w:val="004169E9"/>
    <w:rsid w:val="004169F6"/>
    <w:rsid w:val="00416A96"/>
    <w:rsid w:val="00416AE0"/>
    <w:rsid w:val="00416B0A"/>
    <w:rsid w:val="00416B1D"/>
    <w:rsid w:val="00416B5A"/>
    <w:rsid w:val="00416C4F"/>
    <w:rsid w:val="00416C56"/>
    <w:rsid w:val="00416CF6"/>
    <w:rsid w:val="00416DA3"/>
    <w:rsid w:val="00416DAD"/>
    <w:rsid w:val="00416E3A"/>
    <w:rsid w:val="00416E55"/>
    <w:rsid w:val="00416EA9"/>
    <w:rsid w:val="00416EAD"/>
    <w:rsid w:val="00416EB5"/>
    <w:rsid w:val="00416FAC"/>
    <w:rsid w:val="00416FCB"/>
    <w:rsid w:val="00416FFE"/>
    <w:rsid w:val="0041700D"/>
    <w:rsid w:val="00417046"/>
    <w:rsid w:val="004170AD"/>
    <w:rsid w:val="00417110"/>
    <w:rsid w:val="00417287"/>
    <w:rsid w:val="0041730E"/>
    <w:rsid w:val="0041734A"/>
    <w:rsid w:val="004173E6"/>
    <w:rsid w:val="0041757E"/>
    <w:rsid w:val="004175D1"/>
    <w:rsid w:val="0041761D"/>
    <w:rsid w:val="004176DF"/>
    <w:rsid w:val="00417787"/>
    <w:rsid w:val="004177C1"/>
    <w:rsid w:val="0041783C"/>
    <w:rsid w:val="00417876"/>
    <w:rsid w:val="00417A2E"/>
    <w:rsid w:val="00417A3F"/>
    <w:rsid w:val="00417A52"/>
    <w:rsid w:val="00417AB0"/>
    <w:rsid w:val="00417AB8"/>
    <w:rsid w:val="00417B85"/>
    <w:rsid w:val="00417B8B"/>
    <w:rsid w:val="00417D0C"/>
    <w:rsid w:val="00417D6D"/>
    <w:rsid w:val="00417D8C"/>
    <w:rsid w:val="00417D92"/>
    <w:rsid w:val="00417D96"/>
    <w:rsid w:val="00417E4B"/>
    <w:rsid w:val="00417EC0"/>
    <w:rsid w:val="00417EE3"/>
    <w:rsid w:val="00417F89"/>
    <w:rsid w:val="00417FE3"/>
    <w:rsid w:val="0042002A"/>
    <w:rsid w:val="00420051"/>
    <w:rsid w:val="00420053"/>
    <w:rsid w:val="0042005F"/>
    <w:rsid w:val="00420065"/>
    <w:rsid w:val="00420120"/>
    <w:rsid w:val="00420144"/>
    <w:rsid w:val="00420194"/>
    <w:rsid w:val="00420196"/>
    <w:rsid w:val="004201FC"/>
    <w:rsid w:val="00420218"/>
    <w:rsid w:val="004202E5"/>
    <w:rsid w:val="0042035A"/>
    <w:rsid w:val="004203A4"/>
    <w:rsid w:val="00420436"/>
    <w:rsid w:val="004204E5"/>
    <w:rsid w:val="004204E8"/>
    <w:rsid w:val="00420506"/>
    <w:rsid w:val="0042055C"/>
    <w:rsid w:val="0042063D"/>
    <w:rsid w:val="00420647"/>
    <w:rsid w:val="004206E3"/>
    <w:rsid w:val="0042075C"/>
    <w:rsid w:val="00420770"/>
    <w:rsid w:val="004207C3"/>
    <w:rsid w:val="0042086B"/>
    <w:rsid w:val="004208E4"/>
    <w:rsid w:val="00420901"/>
    <w:rsid w:val="00420983"/>
    <w:rsid w:val="004209EE"/>
    <w:rsid w:val="00420AAB"/>
    <w:rsid w:val="00420AE4"/>
    <w:rsid w:val="00420B2A"/>
    <w:rsid w:val="00420B83"/>
    <w:rsid w:val="00420C82"/>
    <w:rsid w:val="00420CD7"/>
    <w:rsid w:val="00420E29"/>
    <w:rsid w:val="00420F13"/>
    <w:rsid w:val="00420F2E"/>
    <w:rsid w:val="00420FBC"/>
    <w:rsid w:val="00420FE4"/>
    <w:rsid w:val="00421006"/>
    <w:rsid w:val="00421026"/>
    <w:rsid w:val="00421043"/>
    <w:rsid w:val="004210D5"/>
    <w:rsid w:val="004210F2"/>
    <w:rsid w:val="00421101"/>
    <w:rsid w:val="00421102"/>
    <w:rsid w:val="004211E2"/>
    <w:rsid w:val="004212AA"/>
    <w:rsid w:val="00421361"/>
    <w:rsid w:val="00421377"/>
    <w:rsid w:val="0042137C"/>
    <w:rsid w:val="00421393"/>
    <w:rsid w:val="004213A4"/>
    <w:rsid w:val="004213E9"/>
    <w:rsid w:val="004213F8"/>
    <w:rsid w:val="00421424"/>
    <w:rsid w:val="00421487"/>
    <w:rsid w:val="004214DA"/>
    <w:rsid w:val="00421556"/>
    <w:rsid w:val="004215AD"/>
    <w:rsid w:val="004215C5"/>
    <w:rsid w:val="00421674"/>
    <w:rsid w:val="00421679"/>
    <w:rsid w:val="004216F0"/>
    <w:rsid w:val="0042177B"/>
    <w:rsid w:val="004217AD"/>
    <w:rsid w:val="004217EF"/>
    <w:rsid w:val="00421818"/>
    <w:rsid w:val="00421926"/>
    <w:rsid w:val="00421955"/>
    <w:rsid w:val="0042195F"/>
    <w:rsid w:val="00421AA4"/>
    <w:rsid w:val="00421AA9"/>
    <w:rsid w:val="00421B12"/>
    <w:rsid w:val="00421BCB"/>
    <w:rsid w:val="00421C99"/>
    <w:rsid w:val="00421CBF"/>
    <w:rsid w:val="00421D29"/>
    <w:rsid w:val="00421D6E"/>
    <w:rsid w:val="00421DD5"/>
    <w:rsid w:val="00421E38"/>
    <w:rsid w:val="00421EF0"/>
    <w:rsid w:val="00421F7C"/>
    <w:rsid w:val="00421FAD"/>
    <w:rsid w:val="00421FDE"/>
    <w:rsid w:val="00422010"/>
    <w:rsid w:val="00422018"/>
    <w:rsid w:val="00422053"/>
    <w:rsid w:val="004220DB"/>
    <w:rsid w:val="004220E3"/>
    <w:rsid w:val="004220F3"/>
    <w:rsid w:val="00422139"/>
    <w:rsid w:val="0042213E"/>
    <w:rsid w:val="00422152"/>
    <w:rsid w:val="0042215C"/>
    <w:rsid w:val="00422172"/>
    <w:rsid w:val="004221E8"/>
    <w:rsid w:val="0042229B"/>
    <w:rsid w:val="004222B9"/>
    <w:rsid w:val="0042236F"/>
    <w:rsid w:val="004224C0"/>
    <w:rsid w:val="004224FC"/>
    <w:rsid w:val="0042256C"/>
    <w:rsid w:val="00422578"/>
    <w:rsid w:val="004225AF"/>
    <w:rsid w:val="004225D1"/>
    <w:rsid w:val="004225DC"/>
    <w:rsid w:val="00422688"/>
    <w:rsid w:val="004226DE"/>
    <w:rsid w:val="004226EC"/>
    <w:rsid w:val="0042273A"/>
    <w:rsid w:val="00422750"/>
    <w:rsid w:val="00422782"/>
    <w:rsid w:val="00422812"/>
    <w:rsid w:val="00422840"/>
    <w:rsid w:val="0042292C"/>
    <w:rsid w:val="004229E2"/>
    <w:rsid w:val="004229F4"/>
    <w:rsid w:val="00422A2C"/>
    <w:rsid w:val="00422A79"/>
    <w:rsid w:val="00422AAC"/>
    <w:rsid w:val="00422B35"/>
    <w:rsid w:val="00422B37"/>
    <w:rsid w:val="00422B67"/>
    <w:rsid w:val="00422B80"/>
    <w:rsid w:val="00422BD9"/>
    <w:rsid w:val="00422CA1"/>
    <w:rsid w:val="00422CC6"/>
    <w:rsid w:val="00422E17"/>
    <w:rsid w:val="00422E21"/>
    <w:rsid w:val="00422E6D"/>
    <w:rsid w:val="00422F40"/>
    <w:rsid w:val="00422F50"/>
    <w:rsid w:val="00422F69"/>
    <w:rsid w:val="00422FB6"/>
    <w:rsid w:val="00422FCD"/>
    <w:rsid w:val="00422FD4"/>
    <w:rsid w:val="00422FFC"/>
    <w:rsid w:val="0042309A"/>
    <w:rsid w:val="004230D9"/>
    <w:rsid w:val="004230E1"/>
    <w:rsid w:val="00423102"/>
    <w:rsid w:val="0042312D"/>
    <w:rsid w:val="0042315F"/>
    <w:rsid w:val="00423169"/>
    <w:rsid w:val="00423198"/>
    <w:rsid w:val="00423263"/>
    <w:rsid w:val="004232DD"/>
    <w:rsid w:val="00423324"/>
    <w:rsid w:val="0042332F"/>
    <w:rsid w:val="00423331"/>
    <w:rsid w:val="0042335B"/>
    <w:rsid w:val="00423475"/>
    <w:rsid w:val="00423488"/>
    <w:rsid w:val="00423538"/>
    <w:rsid w:val="00423548"/>
    <w:rsid w:val="0042357F"/>
    <w:rsid w:val="004235D3"/>
    <w:rsid w:val="004235F0"/>
    <w:rsid w:val="004236F9"/>
    <w:rsid w:val="00423715"/>
    <w:rsid w:val="00423846"/>
    <w:rsid w:val="00423847"/>
    <w:rsid w:val="0042396D"/>
    <w:rsid w:val="00423985"/>
    <w:rsid w:val="004239B1"/>
    <w:rsid w:val="00423AD5"/>
    <w:rsid w:val="00423AE3"/>
    <w:rsid w:val="00423AEA"/>
    <w:rsid w:val="00423AFF"/>
    <w:rsid w:val="00423C08"/>
    <w:rsid w:val="00423C22"/>
    <w:rsid w:val="00423C52"/>
    <w:rsid w:val="00423E4C"/>
    <w:rsid w:val="00423E9E"/>
    <w:rsid w:val="00423EE3"/>
    <w:rsid w:val="00423EF8"/>
    <w:rsid w:val="00423EFB"/>
    <w:rsid w:val="00424094"/>
    <w:rsid w:val="00424096"/>
    <w:rsid w:val="004240C8"/>
    <w:rsid w:val="004241D4"/>
    <w:rsid w:val="004241F4"/>
    <w:rsid w:val="004241FA"/>
    <w:rsid w:val="0042421C"/>
    <w:rsid w:val="00424247"/>
    <w:rsid w:val="00424286"/>
    <w:rsid w:val="0042429A"/>
    <w:rsid w:val="004242B2"/>
    <w:rsid w:val="004242B5"/>
    <w:rsid w:val="00424310"/>
    <w:rsid w:val="0042435C"/>
    <w:rsid w:val="004243CB"/>
    <w:rsid w:val="004243D2"/>
    <w:rsid w:val="00424442"/>
    <w:rsid w:val="00424467"/>
    <w:rsid w:val="004244C7"/>
    <w:rsid w:val="004244DF"/>
    <w:rsid w:val="00424501"/>
    <w:rsid w:val="0042450A"/>
    <w:rsid w:val="00424524"/>
    <w:rsid w:val="00424574"/>
    <w:rsid w:val="0042465A"/>
    <w:rsid w:val="00424660"/>
    <w:rsid w:val="004246AE"/>
    <w:rsid w:val="00424737"/>
    <w:rsid w:val="00424863"/>
    <w:rsid w:val="0042489F"/>
    <w:rsid w:val="00424902"/>
    <w:rsid w:val="00424913"/>
    <w:rsid w:val="0042495E"/>
    <w:rsid w:val="004249D1"/>
    <w:rsid w:val="00424A2C"/>
    <w:rsid w:val="00424A47"/>
    <w:rsid w:val="00424AC8"/>
    <w:rsid w:val="00424AEA"/>
    <w:rsid w:val="00424B43"/>
    <w:rsid w:val="00424BF0"/>
    <w:rsid w:val="00424C1B"/>
    <w:rsid w:val="00424CD0"/>
    <w:rsid w:val="00424CD9"/>
    <w:rsid w:val="00424D22"/>
    <w:rsid w:val="00424D38"/>
    <w:rsid w:val="00424D50"/>
    <w:rsid w:val="00424DB7"/>
    <w:rsid w:val="00424E92"/>
    <w:rsid w:val="00424EB5"/>
    <w:rsid w:val="00424ED8"/>
    <w:rsid w:val="00425015"/>
    <w:rsid w:val="0042508F"/>
    <w:rsid w:val="00425094"/>
    <w:rsid w:val="004250DD"/>
    <w:rsid w:val="00425108"/>
    <w:rsid w:val="0042514C"/>
    <w:rsid w:val="0042518A"/>
    <w:rsid w:val="004251B5"/>
    <w:rsid w:val="004251CF"/>
    <w:rsid w:val="0042520C"/>
    <w:rsid w:val="0042527B"/>
    <w:rsid w:val="004252C2"/>
    <w:rsid w:val="004252C5"/>
    <w:rsid w:val="004252D3"/>
    <w:rsid w:val="00425364"/>
    <w:rsid w:val="004253BB"/>
    <w:rsid w:val="0042540C"/>
    <w:rsid w:val="00425432"/>
    <w:rsid w:val="00425458"/>
    <w:rsid w:val="00425487"/>
    <w:rsid w:val="00425494"/>
    <w:rsid w:val="004254BB"/>
    <w:rsid w:val="00425513"/>
    <w:rsid w:val="00425562"/>
    <w:rsid w:val="00425574"/>
    <w:rsid w:val="00425581"/>
    <w:rsid w:val="00425589"/>
    <w:rsid w:val="004255A3"/>
    <w:rsid w:val="004255AA"/>
    <w:rsid w:val="004255B3"/>
    <w:rsid w:val="00425615"/>
    <w:rsid w:val="0042562C"/>
    <w:rsid w:val="00425638"/>
    <w:rsid w:val="00425719"/>
    <w:rsid w:val="00425753"/>
    <w:rsid w:val="00425808"/>
    <w:rsid w:val="0042580F"/>
    <w:rsid w:val="00425815"/>
    <w:rsid w:val="00425825"/>
    <w:rsid w:val="0042582D"/>
    <w:rsid w:val="00425888"/>
    <w:rsid w:val="0042589B"/>
    <w:rsid w:val="004258BB"/>
    <w:rsid w:val="004259B1"/>
    <w:rsid w:val="004259C6"/>
    <w:rsid w:val="004259E7"/>
    <w:rsid w:val="00425A2A"/>
    <w:rsid w:val="00425A89"/>
    <w:rsid w:val="00425A94"/>
    <w:rsid w:val="00425AFE"/>
    <w:rsid w:val="00425B3A"/>
    <w:rsid w:val="00425BF9"/>
    <w:rsid w:val="00425C55"/>
    <w:rsid w:val="00425C6F"/>
    <w:rsid w:val="00425C93"/>
    <w:rsid w:val="00425C9E"/>
    <w:rsid w:val="00425CA9"/>
    <w:rsid w:val="00425CF1"/>
    <w:rsid w:val="00425D23"/>
    <w:rsid w:val="00425D37"/>
    <w:rsid w:val="00425D6E"/>
    <w:rsid w:val="00425DB4"/>
    <w:rsid w:val="00425DFF"/>
    <w:rsid w:val="00425E2F"/>
    <w:rsid w:val="00425E57"/>
    <w:rsid w:val="00425E85"/>
    <w:rsid w:val="00425FA6"/>
    <w:rsid w:val="00426075"/>
    <w:rsid w:val="0042610D"/>
    <w:rsid w:val="004261DB"/>
    <w:rsid w:val="004261E0"/>
    <w:rsid w:val="004261E9"/>
    <w:rsid w:val="00426260"/>
    <w:rsid w:val="00426288"/>
    <w:rsid w:val="0042629C"/>
    <w:rsid w:val="004262F4"/>
    <w:rsid w:val="0042637D"/>
    <w:rsid w:val="004263DB"/>
    <w:rsid w:val="004263EE"/>
    <w:rsid w:val="00426426"/>
    <w:rsid w:val="004264DA"/>
    <w:rsid w:val="00426518"/>
    <w:rsid w:val="00426545"/>
    <w:rsid w:val="00426558"/>
    <w:rsid w:val="00426576"/>
    <w:rsid w:val="00426592"/>
    <w:rsid w:val="004265BB"/>
    <w:rsid w:val="00426717"/>
    <w:rsid w:val="00426729"/>
    <w:rsid w:val="00426793"/>
    <w:rsid w:val="004267AC"/>
    <w:rsid w:val="004267FA"/>
    <w:rsid w:val="00426837"/>
    <w:rsid w:val="004268A1"/>
    <w:rsid w:val="00426907"/>
    <w:rsid w:val="00426908"/>
    <w:rsid w:val="0042696F"/>
    <w:rsid w:val="004269AE"/>
    <w:rsid w:val="00426B0F"/>
    <w:rsid w:val="00426B27"/>
    <w:rsid w:val="00426B3B"/>
    <w:rsid w:val="00426B72"/>
    <w:rsid w:val="00426B7E"/>
    <w:rsid w:val="00426B93"/>
    <w:rsid w:val="00426BB3"/>
    <w:rsid w:val="00426C25"/>
    <w:rsid w:val="00426C3D"/>
    <w:rsid w:val="00426DAA"/>
    <w:rsid w:val="00426DE9"/>
    <w:rsid w:val="00426E19"/>
    <w:rsid w:val="00426E37"/>
    <w:rsid w:val="00426E56"/>
    <w:rsid w:val="00426E6B"/>
    <w:rsid w:val="00426E77"/>
    <w:rsid w:val="00426E7B"/>
    <w:rsid w:val="00426EA3"/>
    <w:rsid w:val="00426EEA"/>
    <w:rsid w:val="00426F38"/>
    <w:rsid w:val="00426F65"/>
    <w:rsid w:val="00426F73"/>
    <w:rsid w:val="00427018"/>
    <w:rsid w:val="00427041"/>
    <w:rsid w:val="00427060"/>
    <w:rsid w:val="004270AB"/>
    <w:rsid w:val="00427116"/>
    <w:rsid w:val="00427123"/>
    <w:rsid w:val="00427133"/>
    <w:rsid w:val="004271B2"/>
    <w:rsid w:val="00427215"/>
    <w:rsid w:val="00427275"/>
    <w:rsid w:val="0042727B"/>
    <w:rsid w:val="00427281"/>
    <w:rsid w:val="00427283"/>
    <w:rsid w:val="004272A5"/>
    <w:rsid w:val="0042730D"/>
    <w:rsid w:val="0042736F"/>
    <w:rsid w:val="004273D7"/>
    <w:rsid w:val="004273E8"/>
    <w:rsid w:val="004274D9"/>
    <w:rsid w:val="004274FB"/>
    <w:rsid w:val="00427500"/>
    <w:rsid w:val="00427532"/>
    <w:rsid w:val="0042756C"/>
    <w:rsid w:val="004275CA"/>
    <w:rsid w:val="004275F1"/>
    <w:rsid w:val="00427601"/>
    <w:rsid w:val="0042761C"/>
    <w:rsid w:val="0042769A"/>
    <w:rsid w:val="004276A0"/>
    <w:rsid w:val="004276C9"/>
    <w:rsid w:val="004277D6"/>
    <w:rsid w:val="004277D7"/>
    <w:rsid w:val="00427825"/>
    <w:rsid w:val="0042789B"/>
    <w:rsid w:val="004278E5"/>
    <w:rsid w:val="00427928"/>
    <w:rsid w:val="00427981"/>
    <w:rsid w:val="0042798D"/>
    <w:rsid w:val="00427A42"/>
    <w:rsid w:val="00427A61"/>
    <w:rsid w:val="00427B09"/>
    <w:rsid w:val="00427B69"/>
    <w:rsid w:val="00427B79"/>
    <w:rsid w:val="00427C6D"/>
    <w:rsid w:val="00427CAC"/>
    <w:rsid w:val="00427CE1"/>
    <w:rsid w:val="00427D51"/>
    <w:rsid w:val="00427D57"/>
    <w:rsid w:val="00427D9D"/>
    <w:rsid w:val="00427DA8"/>
    <w:rsid w:val="00427DAA"/>
    <w:rsid w:val="00427E18"/>
    <w:rsid w:val="00427E44"/>
    <w:rsid w:val="00427E96"/>
    <w:rsid w:val="00427EA0"/>
    <w:rsid w:val="00427EBE"/>
    <w:rsid w:val="00427ED4"/>
    <w:rsid w:val="00427F10"/>
    <w:rsid w:val="00427F66"/>
    <w:rsid w:val="00427FCD"/>
    <w:rsid w:val="00427FE3"/>
    <w:rsid w:val="00430016"/>
    <w:rsid w:val="004300F2"/>
    <w:rsid w:val="00430125"/>
    <w:rsid w:val="0043025B"/>
    <w:rsid w:val="004302A9"/>
    <w:rsid w:val="004302E9"/>
    <w:rsid w:val="00430326"/>
    <w:rsid w:val="00430339"/>
    <w:rsid w:val="0043034B"/>
    <w:rsid w:val="004303A9"/>
    <w:rsid w:val="004303DB"/>
    <w:rsid w:val="00430402"/>
    <w:rsid w:val="00430478"/>
    <w:rsid w:val="004304EF"/>
    <w:rsid w:val="0043050C"/>
    <w:rsid w:val="0043051D"/>
    <w:rsid w:val="004305FF"/>
    <w:rsid w:val="00430699"/>
    <w:rsid w:val="00430738"/>
    <w:rsid w:val="004307D6"/>
    <w:rsid w:val="004307FF"/>
    <w:rsid w:val="00430887"/>
    <w:rsid w:val="004308B8"/>
    <w:rsid w:val="004308BF"/>
    <w:rsid w:val="004308EE"/>
    <w:rsid w:val="0043091F"/>
    <w:rsid w:val="00430980"/>
    <w:rsid w:val="004309F1"/>
    <w:rsid w:val="00430A1B"/>
    <w:rsid w:val="00430A1E"/>
    <w:rsid w:val="00430AE2"/>
    <w:rsid w:val="00430B3E"/>
    <w:rsid w:val="00430B60"/>
    <w:rsid w:val="00430BD8"/>
    <w:rsid w:val="00430C67"/>
    <w:rsid w:val="00430CA0"/>
    <w:rsid w:val="00430CA7"/>
    <w:rsid w:val="00430CC0"/>
    <w:rsid w:val="00430CF1"/>
    <w:rsid w:val="00430D1D"/>
    <w:rsid w:val="00430D3B"/>
    <w:rsid w:val="00430D54"/>
    <w:rsid w:val="00430D9C"/>
    <w:rsid w:val="00430DA5"/>
    <w:rsid w:val="00430DA8"/>
    <w:rsid w:val="00430F42"/>
    <w:rsid w:val="00430FB1"/>
    <w:rsid w:val="00430FFB"/>
    <w:rsid w:val="00431015"/>
    <w:rsid w:val="0043107A"/>
    <w:rsid w:val="004310A6"/>
    <w:rsid w:val="00431129"/>
    <w:rsid w:val="0043115A"/>
    <w:rsid w:val="0043117F"/>
    <w:rsid w:val="00431183"/>
    <w:rsid w:val="0043119A"/>
    <w:rsid w:val="0043120D"/>
    <w:rsid w:val="00431258"/>
    <w:rsid w:val="00431390"/>
    <w:rsid w:val="004313B7"/>
    <w:rsid w:val="00431420"/>
    <w:rsid w:val="0043145A"/>
    <w:rsid w:val="00431464"/>
    <w:rsid w:val="0043154D"/>
    <w:rsid w:val="00431655"/>
    <w:rsid w:val="00431683"/>
    <w:rsid w:val="004316F4"/>
    <w:rsid w:val="0043174C"/>
    <w:rsid w:val="00431763"/>
    <w:rsid w:val="00431779"/>
    <w:rsid w:val="0043186E"/>
    <w:rsid w:val="004318E2"/>
    <w:rsid w:val="00431902"/>
    <w:rsid w:val="00431946"/>
    <w:rsid w:val="00431ADC"/>
    <w:rsid w:val="00431AE9"/>
    <w:rsid w:val="00431B42"/>
    <w:rsid w:val="00431BD6"/>
    <w:rsid w:val="00431BF2"/>
    <w:rsid w:val="00431BFF"/>
    <w:rsid w:val="00431C2B"/>
    <w:rsid w:val="00431CB8"/>
    <w:rsid w:val="00431CD2"/>
    <w:rsid w:val="00431CE8"/>
    <w:rsid w:val="00431CFD"/>
    <w:rsid w:val="00431D8A"/>
    <w:rsid w:val="00431E2A"/>
    <w:rsid w:val="00431F95"/>
    <w:rsid w:val="00431FBC"/>
    <w:rsid w:val="00431FD9"/>
    <w:rsid w:val="00431FE9"/>
    <w:rsid w:val="00431FF2"/>
    <w:rsid w:val="00432066"/>
    <w:rsid w:val="0043206F"/>
    <w:rsid w:val="004320BF"/>
    <w:rsid w:val="004320F1"/>
    <w:rsid w:val="00432114"/>
    <w:rsid w:val="00432123"/>
    <w:rsid w:val="00432149"/>
    <w:rsid w:val="00432175"/>
    <w:rsid w:val="00432216"/>
    <w:rsid w:val="00432218"/>
    <w:rsid w:val="0043225A"/>
    <w:rsid w:val="004322B2"/>
    <w:rsid w:val="004322BC"/>
    <w:rsid w:val="0043236D"/>
    <w:rsid w:val="00432448"/>
    <w:rsid w:val="0043244B"/>
    <w:rsid w:val="0043249B"/>
    <w:rsid w:val="004324B7"/>
    <w:rsid w:val="004324D9"/>
    <w:rsid w:val="004324E4"/>
    <w:rsid w:val="0043255C"/>
    <w:rsid w:val="00432602"/>
    <w:rsid w:val="0043263F"/>
    <w:rsid w:val="00432671"/>
    <w:rsid w:val="004326D7"/>
    <w:rsid w:val="004326DD"/>
    <w:rsid w:val="00432788"/>
    <w:rsid w:val="004327C9"/>
    <w:rsid w:val="00432865"/>
    <w:rsid w:val="00432939"/>
    <w:rsid w:val="004329D9"/>
    <w:rsid w:val="00432A58"/>
    <w:rsid w:val="00432A70"/>
    <w:rsid w:val="00432A86"/>
    <w:rsid w:val="00432AC3"/>
    <w:rsid w:val="00432AD2"/>
    <w:rsid w:val="00432AFB"/>
    <w:rsid w:val="00432C02"/>
    <w:rsid w:val="00432C3F"/>
    <w:rsid w:val="00432CC9"/>
    <w:rsid w:val="00432D01"/>
    <w:rsid w:val="00432D54"/>
    <w:rsid w:val="00432D5A"/>
    <w:rsid w:val="00432DB8"/>
    <w:rsid w:val="00432DF5"/>
    <w:rsid w:val="00432E09"/>
    <w:rsid w:val="00432E7B"/>
    <w:rsid w:val="00432ED1"/>
    <w:rsid w:val="00432F00"/>
    <w:rsid w:val="00432F86"/>
    <w:rsid w:val="00432FBB"/>
    <w:rsid w:val="00432FC5"/>
    <w:rsid w:val="00433048"/>
    <w:rsid w:val="00433058"/>
    <w:rsid w:val="004330EF"/>
    <w:rsid w:val="0043310B"/>
    <w:rsid w:val="0043318A"/>
    <w:rsid w:val="00433255"/>
    <w:rsid w:val="0043327B"/>
    <w:rsid w:val="004332A1"/>
    <w:rsid w:val="004332EC"/>
    <w:rsid w:val="00433302"/>
    <w:rsid w:val="00433327"/>
    <w:rsid w:val="00433350"/>
    <w:rsid w:val="004333AF"/>
    <w:rsid w:val="004333BF"/>
    <w:rsid w:val="00433406"/>
    <w:rsid w:val="00433413"/>
    <w:rsid w:val="0043348D"/>
    <w:rsid w:val="004334FD"/>
    <w:rsid w:val="00433546"/>
    <w:rsid w:val="00433567"/>
    <w:rsid w:val="004335D0"/>
    <w:rsid w:val="0043363C"/>
    <w:rsid w:val="00433759"/>
    <w:rsid w:val="00433779"/>
    <w:rsid w:val="004337E4"/>
    <w:rsid w:val="0043384D"/>
    <w:rsid w:val="00433873"/>
    <w:rsid w:val="004338C5"/>
    <w:rsid w:val="004338DD"/>
    <w:rsid w:val="004338EF"/>
    <w:rsid w:val="00433905"/>
    <w:rsid w:val="0043390D"/>
    <w:rsid w:val="0043397E"/>
    <w:rsid w:val="00433A5D"/>
    <w:rsid w:val="00433A9F"/>
    <w:rsid w:val="00433AB0"/>
    <w:rsid w:val="00433BA6"/>
    <w:rsid w:val="00433CB2"/>
    <w:rsid w:val="00433CCC"/>
    <w:rsid w:val="00433D96"/>
    <w:rsid w:val="00433E8F"/>
    <w:rsid w:val="00433EEC"/>
    <w:rsid w:val="00433F2C"/>
    <w:rsid w:val="00433F84"/>
    <w:rsid w:val="004340F0"/>
    <w:rsid w:val="004340FA"/>
    <w:rsid w:val="00434170"/>
    <w:rsid w:val="004341A0"/>
    <w:rsid w:val="004341E3"/>
    <w:rsid w:val="0043424A"/>
    <w:rsid w:val="0043425F"/>
    <w:rsid w:val="004342A5"/>
    <w:rsid w:val="00434367"/>
    <w:rsid w:val="00434378"/>
    <w:rsid w:val="004343F8"/>
    <w:rsid w:val="00434496"/>
    <w:rsid w:val="004344D6"/>
    <w:rsid w:val="0043463E"/>
    <w:rsid w:val="00434699"/>
    <w:rsid w:val="004346BB"/>
    <w:rsid w:val="00434729"/>
    <w:rsid w:val="00434736"/>
    <w:rsid w:val="00434766"/>
    <w:rsid w:val="0043477C"/>
    <w:rsid w:val="0043479A"/>
    <w:rsid w:val="004347B7"/>
    <w:rsid w:val="004347CF"/>
    <w:rsid w:val="00434817"/>
    <w:rsid w:val="0043483A"/>
    <w:rsid w:val="00434877"/>
    <w:rsid w:val="004348D2"/>
    <w:rsid w:val="004348F9"/>
    <w:rsid w:val="00434975"/>
    <w:rsid w:val="004349C1"/>
    <w:rsid w:val="00434A85"/>
    <w:rsid w:val="00434BB0"/>
    <w:rsid w:val="00434BF8"/>
    <w:rsid w:val="00434C22"/>
    <w:rsid w:val="00434C49"/>
    <w:rsid w:val="00434C94"/>
    <w:rsid w:val="00434CAE"/>
    <w:rsid w:val="00434CFF"/>
    <w:rsid w:val="00434DE1"/>
    <w:rsid w:val="00434E8F"/>
    <w:rsid w:val="00434F43"/>
    <w:rsid w:val="00434F52"/>
    <w:rsid w:val="00434F54"/>
    <w:rsid w:val="00435068"/>
    <w:rsid w:val="0043506F"/>
    <w:rsid w:val="00435099"/>
    <w:rsid w:val="0043512F"/>
    <w:rsid w:val="004351DE"/>
    <w:rsid w:val="00435209"/>
    <w:rsid w:val="0043520D"/>
    <w:rsid w:val="0043526D"/>
    <w:rsid w:val="004352C3"/>
    <w:rsid w:val="004352E0"/>
    <w:rsid w:val="0043539F"/>
    <w:rsid w:val="00435424"/>
    <w:rsid w:val="00435451"/>
    <w:rsid w:val="004354A3"/>
    <w:rsid w:val="004354AC"/>
    <w:rsid w:val="00435501"/>
    <w:rsid w:val="00435513"/>
    <w:rsid w:val="0043555B"/>
    <w:rsid w:val="0043555C"/>
    <w:rsid w:val="00435595"/>
    <w:rsid w:val="00435663"/>
    <w:rsid w:val="00435673"/>
    <w:rsid w:val="00435703"/>
    <w:rsid w:val="00435728"/>
    <w:rsid w:val="0043578D"/>
    <w:rsid w:val="004357A7"/>
    <w:rsid w:val="0043581C"/>
    <w:rsid w:val="0043588D"/>
    <w:rsid w:val="00435987"/>
    <w:rsid w:val="00435990"/>
    <w:rsid w:val="004359AA"/>
    <w:rsid w:val="004359BC"/>
    <w:rsid w:val="00435A12"/>
    <w:rsid w:val="00435A5D"/>
    <w:rsid w:val="00435A78"/>
    <w:rsid w:val="00435AD3"/>
    <w:rsid w:val="00435AD5"/>
    <w:rsid w:val="00435BB1"/>
    <w:rsid w:val="00435BE1"/>
    <w:rsid w:val="00435BF4"/>
    <w:rsid w:val="00435CB1"/>
    <w:rsid w:val="00435E14"/>
    <w:rsid w:val="00435E52"/>
    <w:rsid w:val="00435F76"/>
    <w:rsid w:val="00435FC7"/>
    <w:rsid w:val="00435FF4"/>
    <w:rsid w:val="00436071"/>
    <w:rsid w:val="004360B4"/>
    <w:rsid w:val="004360BC"/>
    <w:rsid w:val="004360EB"/>
    <w:rsid w:val="0043614C"/>
    <w:rsid w:val="00436194"/>
    <w:rsid w:val="004361EE"/>
    <w:rsid w:val="00436221"/>
    <w:rsid w:val="004362FA"/>
    <w:rsid w:val="004362FC"/>
    <w:rsid w:val="0043639F"/>
    <w:rsid w:val="004363C5"/>
    <w:rsid w:val="004363D6"/>
    <w:rsid w:val="00436428"/>
    <w:rsid w:val="0043642C"/>
    <w:rsid w:val="00436485"/>
    <w:rsid w:val="0043649B"/>
    <w:rsid w:val="004364EB"/>
    <w:rsid w:val="00436515"/>
    <w:rsid w:val="00436551"/>
    <w:rsid w:val="004365D7"/>
    <w:rsid w:val="004365FA"/>
    <w:rsid w:val="00436675"/>
    <w:rsid w:val="004366CC"/>
    <w:rsid w:val="0043679F"/>
    <w:rsid w:val="004367E9"/>
    <w:rsid w:val="00436824"/>
    <w:rsid w:val="00436826"/>
    <w:rsid w:val="004368B0"/>
    <w:rsid w:val="0043695B"/>
    <w:rsid w:val="00436962"/>
    <w:rsid w:val="0043698F"/>
    <w:rsid w:val="0043699A"/>
    <w:rsid w:val="004369BD"/>
    <w:rsid w:val="00436A2F"/>
    <w:rsid w:val="00436A9D"/>
    <w:rsid w:val="00436B11"/>
    <w:rsid w:val="00436B55"/>
    <w:rsid w:val="00436BA0"/>
    <w:rsid w:val="00436BC6"/>
    <w:rsid w:val="00436BEB"/>
    <w:rsid w:val="00436C49"/>
    <w:rsid w:val="00436C66"/>
    <w:rsid w:val="00436D58"/>
    <w:rsid w:val="00436D66"/>
    <w:rsid w:val="00436D78"/>
    <w:rsid w:val="00436D90"/>
    <w:rsid w:val="00436DB0"/>
    <w:rsid w:val="00436EAD"/>
    <w:rsid w:val="00436F68"/>
    <w:rsid w:val="00436FAC"/>
    <w:rsid w:val="00437085"/>
    <w:rsid w:val="004370B6"/>
    <w:rsid w:val="004370C8"/>
    <w:rsid w:val="0043714A"/>
    <w:rsid w:val="00437169"/>
    <w:rsid w:val="004371F1"/>
    <w:rsid w:val="0043724A"/>
    <w:rsid w:val="004372E0"/>
    <w:rsid w:val="004372F7"/>
    <w:rsid w:val="00437368"/>
    <w:rsid w:val="00437383"/>
    <w:rsid w:val="004373D3"/>
    <w:rsid w:val="004373F0"/>
    <w:rsid w:val="00437408"/>
    <w:rsid w:val="0043742D"/>
    <w:rsid w:val="00437459"/>
    <w:rsid w:val="004374A3"/>
    <w:rsid w:val="004374E1"/>
    <w:rsid w:val="004374EF"/>
    <w:rsid w:val="00437727"/>
    <w:rsid w:val="0043775A"/>
    <w:rsid w:val="00437768"/>
    <w:rsid w:val="004377B2"/>
    <w:rsid w:val="004378B3"/>
    <w:rsid w:val="004378FD"/>
    <w:rsid w:val="0043792B"/>
    <w:rsid w:val="0043792D"/>
    <w:rsid w:val="004379DF"/>
    <w:rsid w:val="004379F4"/>
    <w:rsid w:val="00437A45"/>
    <w:rsid w:val="00437A47"/>
    <w:rsid w:val="00437A49"/>
    <w:rsid w:val="00437A83"/>
    <w:rsid w:val="00437A99"/>
    <w:rsid w:val="00437AAD"/>
    <w:rsid w:val="00437AC1"/>
    <w:rsid w:val="00437B89"/>
    <w:rsid w:val="00437BB0"/>
    <w:rsid w:val="00437BC8"/>
    <w:rsid w:val="00437C57"/>
    <w:rsid w:val="00437C5C"/>
    <w:rsid w:val="00437C64"/>
    <w:rsid w:val="00437C7A"/>
    <w:rsid w:val="00437CBB"/>
    <w:rsid w:val="00437CC6"/>
    <w:rsid w:val="00437CF7"/>
    <w:rsid w:val="00437D37"/>
    <w:rsid w:val="00437D70"/>
    <w:rsid w:val="00437D85"/>
    <w:rsid w:val="00437EF5"/>
    <w:rsid w:val="00437F49"/>
    <w:rsid w:val="00440085"/>
    <w:rsid w:val="00440135"/>
    <w:rsid w:val="00440145"/>
    <w:rsid w:val="004401FD"/>
    <w:rsid w:val="00440247"/>
    <w:rsid w:val="004402A4"/>
    <w:rsid w:val="0044041B"/>
    <w:rsid w:val="00440420"/>
    <w:rsid w:val="0044042F"/>
    <w:rsid w:val="00440459"/>
    <w:rsid w:val="0044046D"/>
    <w:rsid w:val="00440481"/>
    <w:rsid w:val="004404A5"/>
    <w:rsid w:val="004404D4"/>
    <w:rsid w:val="00440524"/>
    <w:rsid w:val="00440526"/>
    <w:rsid w:val="00440582"/>
    <w:rsid w:val="00440595"/>
    <w:rsid w:val="004405AE"/>
    <w:rsid w:val="004406DE"/>
    <w:rsid w:val="00440706"/>
    <w:rsid w:val="00440748"/>
    <w:rsid w:val="004407ED"/>
    <w:rsid w:val="0044086C"/>
    <w:rsid w:val="004408A4"/>
    <w:rsid w:val="004408B3"/>
    <w:rsid w:val="004408C5"/>
    <w:rsid w:val="004408FD"/>
    <w:rsid w:val="00440A98"/>
    <w:rsid w:val="00440B19"/>
    <w:rsid w:val="00440B99"/>
    <w:rsid w:val="00440C3A"/>
    <w:rsid w:val="00440D0C"/>
    <w:rsid w:val="00440D8A"/>
    <w:rsid w:val="00440D8B"/>
    <w:rsid w:val="00440D8E"/>
    <w:rsid w:val="00440D94"/>
    <w:rsid w:val="00440E55"/>
    <w:rsid w:val="00440E5C"/>
    <w:rsid w:val="00440EB1"/>
    <w:rsid w:val="00440EC5"/>
    <w:rsid w:val="00440F13"/>
    <w:rsid w:val="00440F27"/>
    <w:rsid w:val="00440F2F"/>
    <w:rsid w:val="00440F49"/>
    <w:rsid w:val="00440FA9"/>
    <w:rsid w:val="00440FAD"/>
    <w:rsid w:val="00441081"/>
    <w:rsid w:val="00441088"/>
    <w:rsid w:val="004410CE"/>
    <w:rsid w:val="00441132"/>
    <w:rsid w:val="0044116E"/>
    <w:rsid w:val="00441184"/>
    <w:rsid w:val="004411D4"/>
    <w:rsid w:val="00441210"/>
    <w:rsid w:val="004412C0"/>
    <w:rsid w:val="0044130F"/>
    <w:rsid w:val="0044131A"/>
    <w:rsid w:val="0044131B"/>
    <w:rsid w:val="00441397"/>
    <w:rsid w:val="004413BC"/>
    <w:rsid w:val="0044140C"/>
    <w:rsid w:val="00441442"/>
    <w:rsid w:val="0044149E"/>
    <w:rsid w:val="004414DC"/>
    <w:rsid w:val="00441522"/>
    <w:rsid w:val="0044157E"/>
    <w:rsid w:val="00441598"/>
    <w:rsid w:val="0044162B"/>
    <w:rsid w:val="0044162D"/>
    <w:rsid w:val="004416B4"/>
    <w:rsid w:val="0044172B"/>
    <w:rsid w:val="00441789"/>
    <w:rsid w:val="00441899"/>
    <w:rsid w:val="004418CF"/>
    <w:rsid w:val="004418D9"/>
    <w:rsid w:val="00441905"/>
    <w:rsid w:val="004419A3"/>
    <w:rsid w:val="00441A64"/>
    <w:rsid w:val="00441A73"/>
    <w:rsid w:val="00441A8E"/>
    <w:rsid w:val="00441AE5"/>
    <w:rsid w:val="00441B78"/>
    <w:rsid w:val="00441BF3"/>
    <w:rsid w:val="00441C07"/>
    <w:rsid w:val="00441C24"/>
    <w:rsid w:val="00441C48"/>
    <w:rsid w:val="00441C5E"/>
    <w:rsid w:val="00441C62"/>
    <w:rsid w:val="00441C9C"/>
    <w:rsid w:val="00441CD6"/>
    <w:rsid w:val="00441D25"/>
    <w:rsid w:val="00441D81"/>
    <w:rsid w:val="00441D96"/>
    <w:rsid w:val="00441DE5"/>
    <w:rsid w:val="00441DE7"/>
    <w:rsid w:val="00441DE8"/>
    <w:rsid w:val="00441E70"/>
    <w:rsid w:val="00441EA7"/>
    <w:rsid w:val="00441F3F"/>
    <w:rsid w:val="00441F8C"/>
    <w:rsid w:val="00441F9C"/>
    <w:rsid w:val="00442007"/>
    <w:rsid w:val="0044200E"/>
    <w:rsid w:val="00442028"/>
    <w:rsid w:val="0044206F"/>
    <w:rsid w:val="004420AA"/>
    <w:rsid w:val="004420D6"/>
    <w:rsid w:val="00442157"/>
    <w:rsid w:val="004421BF"/>
    <w:rsid w:val="00442208"/>
    <w:rsid w:val="0044220B"/>
    <w:rsid w:val="00442239"/>
    <w:rsid w:val="00442293"/>
    <w:rsid w:val="004423AD"/>
    <w:rsid w:val="00442412"/>
    <w:rsid w:val="0044252E"/>
    <w:rsid w:val="0044258A"/>
    <w:rsid w:val="00442591"/>
    <w:rsid w:val="0044261B"/>
    <w:rsid w:val="0044265D"/>
    <w:rsid w:val="004426AE"/>
    <w:rsid w:val="004426EE"/>
    <w:rsid w:val="00442701"/>
    <w:rsid w:val="0044278B"/>
    <w:rsid w:val="004427C9"/>
    <w:rsid w:val="004427E7"/>
    <w:rsid w:val="004428EE"/>
    <w:rsid w:val="0044291C"/>
    <w:rsid w:val="004429DB"/>
    <w:rsid w:val="004429E2"/>
    <w:rsid w:val="00442A48"/>
    <w:rsid w:val="00442A6C"/>
    <w:rsid w:val="00442AB9"/>
    <w:rsid w:val="00442AEB"/>
    <w:rsid w:val="00442B9B"/>
    <w:rsid w:val="00442BD7"/>
    <w:rsid w:val="00442BDA"/>
    <w:rsid w:val="00442C11"/>
    <w:rsid w:val="00442C18"/>
    <w:rsid w:val="00442C4F"/>
    <w:rsid w:val="00442C83"/>
    <w:rsid w:val="00442D91"/>
    <w:rsid w:val="00442DB2"/>
    <w:rsid w:val="00442DD4"/>
    <w:rsid w:val="00442E92"/>
    <w:rsid w:val="00442EFF"/>
    <w:rsid w:val="00442F4F"/>
    <w:rsid w:val="00442F9A"/>
    <w:rsid w:val="00443016"/>
    <w:rsid w:val="00443046"/>
    <w:rsid w:val="004430B4"/>
    <w:rsid w:val="00443199"/>
    <w:rsid w:val="004431C1"/>
    <w:rsid w:val="004432FB"/>
    <w:rsid w:val="00443347"/>
    <w:rsid w:val="0044334F"/>
    <w:rsid w:val="0044345A"/>
    <w:rsid w:val="0044347D"/>
    <w:rsid w:val="004434A3"/>
    <w:rsid w:val="0044351B"/>
    <w:rsid w:val="00443626"/>
    <w:rsid w:val="004436AE"/>
    <w:rsid w:val="004436CA"/>
    <w:rsid w:val="00443712"/>
    <w:rsid w:val="004437E4"/>
    <w:rsid w:val="0044382D"/>
    <w:rsid w:val="00443905"/>
    <w:rsid w:val="0044392C"/>
    <w:rsid w:val="0044395E"/>
    <w:rsid w:val="00443A10"/>
    <w:rsid w:val="00443A60"/>
    <w:rsid w:val="00443AF9"/>
    <w:rsid w:val="00443B3A"/>
    <w:rsid w:val="00443B8A"/>
    <w:rsid w:val="00443BA5"/>
    <w:rsid w:val="00443BE8"/>
    <w:rsid w:val="00443C49"/>
    <w:rsid w:val="00443C55"/>
    <w:rsid w:val="00443C5B"/>
    <w:rsid w:val="00443CE5"/>
    <w:rsid w:val="00443D80"/>
    <w:rsid w:val="00443DF9"/>
    <w:rsid w:val="00443E68"/>
    <w:rsid w:val="00443E70"/>
    <w:rsid w:val="00443F2D"/>
    <w:rsid w:val="00443F62"/>
    <w:rsid w:val="00443FA1"/>
    <w:rsid w:val="00443FF5"/>
    <w:rsid w:val="0044403E"/>
    <w:rsid w:val="004440A6"/>
    <w:rsid w:val="0044410C"/>
    <w:rsid w:val="00444120"/>
    <w:rsid w:val="0044413D"/>
    <w:rsid w:val="0044414D"/>
    <w:rsid w:val="00444189"/>
    <w:rsid w:val="004441FC"/>
    <w:rsid w:val="00444202"/>
    <w:rsid w:val="00444230"/>
    <w:rsid w:val="0044428F"/>
    <w:rsid w:val="00444290"/>
    <w:rsid w:val="004442DA"/>
    <w:rsid w:val="00444357"/>
    <w:rsid w:val="00444363"/>
    <w:rsid w:val="00444374"/>
    <w:rsid w:val="004443B4"/>
    <w:rsid w:val="004443B5"/>
    <w:rsid w:val="0044440A"/>
    <w:rsid w:val="00444432"/>
    <w:rsid w:val="00444473"/>
    <w:rsid w:val="00444559"/>
    <w:rsid w:val="00444588"/>
    <w:rsid w:val="004445A0"/>
    <w:rsid w:val="004445BD"/>
    <w:rsid w:val="00444688"/>
    <w:rsid w:val="00444763"/>
    <w:rsid w:val="004447FA"/>
    <w:rsid w:val="004448CE"/>
    <w:rsid w:val="004448D9"/>
    <w:rsid w:val="0044490A"/>
    <w:rsid w:val="00444970"/>
    <w:rsid w:val="00444984"/>
    <w:rsid w:val="004449CB"/>
    <w:rsid w:val="00444A63"/>
    <w:rsid w:val="00444ADB"/>
    <w:rsid w:val="00444AFA"/>
    <w:rsid w:val="00444B01"/>
    <w:rsid w:val="00444B23"/>
    <w:rsid w:val="00444B44"/>
    <w:rsid w:val="00444B4C"/>
    <w:rsid w:val="00444B7B"/>
    <w:rsid w:val="00444BD1"/>
    <w:rsid w:val="00444C1A"/>
    <w:rsid w:val="00444CB7"/>
    <w:rsid w:val="00444CDB"/>
    <w:rsid w:val="00444D61"/>
    <w:rsid w:val="00444E1D"/>
    <w:rsid w:val="00444E2E"/>
    <w:rsid w:val="00444E8C"/>
    <w:rsid w:val="00444EAF"/>
    <w:rsid w:val="00444F45"/>
    <w:rsid w:val="00444F52"/>
    <w:rsid w:val="00444F93"/>
    <w:rsid w:val="00444F9F"/>
    <w:rsid w:val="00444FAF"/>
    <w:rsid w:val="00444FFC"/>
    <w:rsid w:val="00445000"/>
    <w:rsid w:val="0044500B"/>
    <w:rsid w:val="0044505B"/>
    <w:rsid w:val="004450D5"/>
    <w:rsid w:val="004450E0"/>
    <w:rsid w:val="004451EF"/>
    <w:rsid w:val="00445200"/>
    <w:rsid w:val="00445204"/>
    <w:rsid w:val="0044521A"/>
    <w:rsid w:val="00445220"/>
    <w:rsid w:val="00445254"/>
    <w:rsid w:val="00445265"/>
    <w:rsid w:val="00445366"/>
    <w:rsid w:val="004453D7"/>
    <w:rsid w:val="004453F3"/>
    <w:rsid w:val="0044544C"/>
    <w:rsid w:val="00445457"/>
    <w:rsid w:val="00445624"/>
    <w:rsid w:val="0044563B"/>
    <w:rsid w:val="0044567C"/>
    <w:rsid w:val="00445680"/>
    <w:rsid w:val="0044577E"/>
    <w:rsid w:val="004457B6"/>
    <w:rsid w:val="004457BC"/>
    <w:rsid w:val="004457E0"/>
    <w:rsid w:val="00445842"/>
    <w:rsid w:val="00445883"/>
    <w:rsid w:val="004458A0"/>
    <w:rsid w:val="0044594D"/>
    <w:rsid w:val="00445956"/>
    <w:rsid w:val="004459FE"/>
    <w:rsid w:val="00445A0E"/>
    <w:rsid w:val="00445A29"/>
    <w:rsid w:val="00445A2D"/>
    <w:rsid w:val="00445A2E"/>
    <w:rsid w:val="00445A4E"/>
    <w:rsid w:val="00445A99"/>
    <w:rsid w:val="00445AAA"/>
    <w:rsid w:val="00445AE0"/>
    <w:rsid w:val="00445B07"/>
    <w:rsid w:val="00445B28"/>
    <w:rsid w:val="00445B78"/>
    <w:rsid w:val="00445B7D"/>
    <w:rsid w:val="00445B99"/>
    <w:rsid w:val="00445C50"/>
    <w:rsid w:val="00445C58"/>
    <w:rsid w:val="00445C59"/>
    <w:rsid w:val="00445C63"/>
    <w:rsid w:val="00445D48"/>
    <w:rsid w:val="00445D52"/>
    <w:rsid w:val="00445DBF"/>
    <w:rsid w:val="00445E53"/>
    <w:rsid w:val="00445F11"/>
    <w:rsid w:val="00446038"/>
    <w:rsid w:val="00446082"/>
    <w:rsid w:val="004460B8"/>
    <w:rsid w:val="004460EE"/>
    <w:rsid w:val="00446129"/>
    <w:rsid w:val="00446146"/>
    <w:rsid w:val="00446219"/>
    <w:rsid w:val="0044627C"/>
    <w:rsid w:val="004462BA"/>
    <w:rsid w:val="0044630C"/>
    <w:rsid w:val="0044631B"/>
    <w:rsid w:val="00446324"/>
    <w:rsid w:val="004463DA"/>
    <w:rsid w:val="004463F8"/>
    <w:rsid w:val="004464AB"/>
    <w:rsid w:val="00446527"/>
    <w:rsid w:val="00446694"/>
    <w:rsid w:val="004466CA"/>
    <w:rsid w:val="004466DF"/>
    <w:rsid w:val="004466EA"/>
    <w:rsid w:val="004467A7"/>
    <w:rsid w:val="00446811"/>
    <w:rsid w:val="00446837"/>
    <w:rsid w:val="00446866"/>
    <w:rsid w:val="00446878"/>
    <w:rsid w:val="004468AA"/>
    <w:rsid w:val="004468C7"/>
    <w:rsid w:val="0044690E"/>
    <w:rsid w:val="00446997"/>
    <w:rsid w:val="004469A8"/>
    <w:rsid w:val="004469CA"/>
    <w:rsid w:val="00446A3F"/>
    <w:rsid w:val="00446A58"/>
    <w:rsid w:val="00446A65"/>
    <w:rsid w:val="00446A81"/>
    <w:rsid w:val="00446A9A"/>
    <w:rsid w:val="00446AAD"/>
    <w:rsid w:val="00446ABA"/>
    <w:rsid w:val="00446AC6"/>
    <w:rsid w:val="00446AE1"/>
    <w:rsid w:val="00446B5B"/>
    <w:rsid w:val="00446B70"/>
    <w:rsid w:val="00446BBA"/>
    <w:rsid w:val="00446BE7"/>
    <w:rsid w:val="00446C41"/>
    <w:rsid w:val="00446C65"/>
    <w:rsid w:val="00446C99"/>
    <w:rsid w:val="00446CE7"/>
    <w:rsid w:val="00446D30"/>
    <w:rsid w:val="00446D3F"/>
    <w:rsid w:val="00446D93"/>
    <w:rsid w:val="00446DAC"/>
    <w:rsid w:val="00446DF9"/>
    <w:rsid w:val="00446ED2"/>
    <w:rsid w:val="00446F13"/>
    <w:rsid w:val="00446F18"/>
    <w:rsid w:val="00446F56"/>
    <w:rsid w:val="00446F5A"/>
    <w:rsid w:val="00446F6A"/>
    <w:rsid w:val="0044704C"/>
    <w:rsid w:val="00447087"/>
    <w:rsid w:val="00447128"/>
    <w:rsid w:val="00447158"/>
    <w:rsid w:val="004471A1"/>
    <w:rsid w:val="004471BC"/>
    <w:rsid w:val="0044720C"/>
    <w:rsid w:val="00447219"/>
    <w:rsid w:val="00447448"/>
    <w:rsid w:val="004474DF"/>
    <w:rsid w:val="0044754E"/>
    <w:rsid w:val="00447613"/>
    <w:rsid w:val="00447620"/>
    <w:rsid w:val="0044763F"/>
    <w:rsid w:val="004476D8"/>
    <w:rsid w:val="00447792"/>
    <w:rsid w:val="00447794"/>
    <w:rsid w:val="004477A4"/>
    <w:rsid w:val="004477D8"/>
    <w:rsid w:val="00447818"/>
    <w:rsid w:val="00447837"/>
    <w:rsid w:val="00447862"/>
    <w:rsid w:val="00447883"/>
    <w:rsid w:val="004478B4"/>
    <w:rsid w:val="004478F9"/>
    <w:rsid w:val="00447901"/>
    <w:rsid w:val="00447929"/>
    <w:rsid w:val="00447971"/>
    <w:rsid w:val="0044797B"/>
    <w:rsid w:val="00447996"/>
    <w:rsid w:val="004479A8"/>
    <w:rsid w:val="00447A3E"/>
    <w:rsid w:val="00447A82"/>
    <w:rsid w:val="00447AE0"/>
    <w:rsid w:val="00447B93"/>
    <w:rsid w:val="00447B9D"/>
    <w:rsid w:val="00447BE0"/>
    <w:rsid w:val="00447C0E"/>
    <w:rsid w:val="00447C63"/>
    <w:rsid w:val="00447C99"/>
    <w:rsid w:val="00447CB5"/>
    <w:rsid w:val="00447D15"/>
    <w:rsid w:val="00447DF7"/>
    <w:rsid w:val="00447E24"/>
    <w:rsid w:val="00447F70"/>
    <w:rsid w:val="00447F73"/>
    <w:rsid w:val="00447FAE"/>
    <w:rsid w:val="00447FC0"/>
    <w:rsid w:val="00447FC4"/>
    <w:rsid w:val="00447FCA"/>
    <w:rsid w:val="004500FB"/>
    <w:rsid w:val="0045011C"/>
    <w:rsid w:val="00450129"/>
    <w:rsid w:val="00450150"/>
    <w:rsid w:val="0045018A"/>
    <w:rsid w:val="0045018C"/>
    <w:rsid w:val="004501E7"/>
    <w:rsid w:val="00450240"/>
    <w:rsid w:val="0045036C"/>
    <w:rsid w:val="0045038A"/>
    <w:rsid w:val="004503FC"/>
    <w:rsid w:val="0045046C"/>
    <w:rsid w:val="0045048F"/>
    <w:rsid w:val="00450537"/>
    <w:rsid w:val="00450577"/>
    <w:rsid w:val="004505FA"/>
    <w:rsid w:val="00450606"/>
    <w:rsid w:val="00450631"/>
    <w:rsid w:val="004506BC"/>
    <w:rsid w:val="00450725"/>
    <w:rsid w:val="00450753"/>
    <w:rsid w:val="004507B1"/>
    <w:rsid w:val="004507C4"/>
    <w:rsid w:val="004507E0"/>
    <w:rsid w:val="004507FA"/>
    <w:rsid w:val="00450817"/>
    <w:rsid w:val="00450833"/>
    <w:rsid w:val="00450850"/>
    <w:rsid w:val="00450974"/>
    <w:rsid w:val="00450992"/>
    <w:rsid w:val="004509C5"/>
    <w:rsid w:val="00450A4F"/>
    <w:rsid w:val="00450A71"/>
    <w:rsid w:val="00450B98"/>
    <w:rsid w:val="00450C23"/>
    <w:rsid w:val="00450C99"/>
    <w:rsid w:val="00450CB3"/>
    <w:rsid w:val="00450CC4"/>
    <w:rsid w:val="00450CD3"/>
    <w:rsid w:val="00450DB5"/>
    <w:rsid w:val="00450DC1"/>
    <w:rsid w:val="00450E32"/>
    <w:rsid w:val="00450E91"/>
    <w:rsid w:val="00450E9F"/>
    <w:rsid w:val="00450EA1"/>
    <w:rsid w:val="00450EC0"/>
    <w:rsid w:val="00450EDE"/>
    <w:rsid w:val="00450F05"/>
    <w:rsid w:val="00450F31"/>
    <w:rsid w:val="00450F83"/>
    <w:rsid w:val="00450F93"/>
    <w:rsid w:val="00450FA9"/>
    <w:rsid w:val="00450FFB"/>
    <w:rsid w:val="0045103C"/>
    <w:rsid w:val="00451073"/>
    <w:rsid w:val="0045109D"/>
    <w:rsid w:val="00451225"/>
    <w:rsid w:val="00451375"/>
    <w:rsid w:val="00451399"/>
    <w:rsid w:val="004513AE"/>
    <w:rsid w:val="004513FA"/>
    <w:rsid w:val="00451408"/>
    <w:rsid w:val="0045142E"/>
    <w:rsid w:val="00451438"/>
    <w:rsid w:val="00451518"/>
    <w:rsid w:val="00451569"/>
    <w:rsid w:val="0045157A"/>
    <w:rsid w:val="004515BA"/>
    <w:rsid w:val="004515DF"/>
    <w:rsid w:val="0045160F"/>
    <w:rsid w:val="00451670"/>
    <w:rsid w:val="00451676"/>
    <w:rsid w:val="004516C3"/>
    <w:rsid w:val="004516FF"/>
    <w:rsid w:val="004517FC"/>
    <w:rsid w:val="00451859"/>
    <w:rsid w:val="00451874"/>
    <w:rsid w:val="004518E1"/>
    <w:rsid w:val="00451983"/>
    <w:rsid w:val="00451995"/>
    <w:rsid w:val="00451A33"/>
    <w:rsid w:val="00451A5A"/>
    <w:rsid w:val="00451AA0"/>
    <w:rsid w:val="00451AAA"/>
    <w:rsid w:val="00451ACE"/>
    <w:rsid w:val="00451ADE"/>
    <w:rsid w:val="00451B37"/>
    <w:rsid w:val="00451B65"/>
    <w:rsid w:val="00451C02"/>
    <w:rsid w:val="00451C4F"/>
    <w:rsid w:val="00451C59"/>
    <w:rsid w:val="00451D0B"/>
    <w:rsid w:val="00451D40"/>
    <w:rsid w:val="00451D94"/>
    <w:rsid w:val="00451E15"/>
    <w:rsid w:val="00451E58"/>
    <w:rsid w:val="00451FCD"/>
    <w:rsid w:val="0045200F"/>
    <w:rsid w:val="00452042"/>
    <w:rsid w:val="00452095"/>
    <w:rsid w:val="004521C1"/>
    <w:rsid w:val="004521E1"/>
    <w:rsid w:val="004521EF"/>
    <w:rsid w:val="00452288"/>
    <w:rsid w:val="0045228E"/>
    <w:rsid w:val="004523E7"/>
    <w:rsid w:val="00452415"/>
    <w:rsid w:val="0045245F"/>
    <w:rsid w:val="00452498"/>
    <w:rsid w:val="004524A7"/>
    <w:rsid w:val="00452546"/>
    <w:rsid w:val="00452582"/>
    <w:rsid w:val="004525FA"/>
    <w:rsid w:val="00452642"/>
    <w:rsid w:val="004526C0"/>
    <w:rsid w:val="004526DE"/>
    <w:rsid w:val="00452723"/>
    <w:rsid w:val="00452724"/>
    <w:rsid w:val="00452776"/>
    <w:rsid w:val="004527E4"/>
    <w:rsid w:val="00452894"/>
    <w:rsid w:val="004528FA"/>
    <w:rsid w:val="0045290F"/>
    <w:rsid w:val="00452952"/>
    <w:rsid w:val="00452965"/>
    <w:rsid w:val="0045297D"/>
    <w:rsid w:val="004529E6"/>
    <w:rsid w:val="00452A33"/>
    <w:rsid w:val="00452A8D"/>
    <w:rsid w:val="00452A95"/>
    <w:rsid w:val="00452A96"/>
    <w:rsid w:val="00452CB3"/>
    <w:rsid w:val="00452D73"/>
    <w:rsid w:val="00452D98"/>
    <w:rsid w:val="00452D9C"/>
    <w:rsid w:val="00452E39"/>
    <w:rsid w:val="00452E5C"/>
    <w:rsid w:val="00452E9A"/>
    <w:rsid w:val="00452F5D"/>
    <w:rsid w:val="00452F70"/>
    <w:rsid w:val="00452F80"/>
    <w:rsid w:val="00452FA0"/>
    <w:rsid w:val="00453056"/>
    <w:rsid w:val="004530A7"/>
    <w:rsid w:val="004530FC"/>
    <w:rsid w:val="00453104"/>
    <w:rsid w:val="00453164"/>
    <w:rsid w:val="004531B4"/>
    <w:rsid w:val="004531CC"/>
    <w:rsid w:val="004531EC"/>
    <w:rsid w:val="00453208"/>
    <w:rsid w:val="00453289"/>
    <w:rsid w:val="004532BE"/>
    <w:rsid w:val="0045333B"/>
    <w:rsid w:val="00453380"/>
    <w:rsid w:val="00453468"/>
    <w:rsid w:val="00453507"/>
    <w:rsid w:val="0045355D"/>
    <w:rsid w:val="004535E6"/>
    <w:rsid w:val="004536AC"/>
    <w:rsid w:val="004536C7"/>
    <w:rsid w:val="004536CB"/>
    <w:rsid w:val="0045370C"/>
    <w:rsid w:val="00453787"/>
    <w:rsid w:val="004537A6"/>
    <w:rsid w:val="004537A9"/>
    <w:rsid w:val="004537E2"/>
    <w:rsid w:val="004537FE"/>
    <w:rsid w:val="00453841"/>
    <w:rsid w:val="00453863"/>
    <w:rsid w:val="0045388C"/>
    <w:rsid w:val="0045391F"/>
    <w:rsid w:val="004539BD"/>
    <w:rsid w:val="004539CD"/>
    <w:rsid w:val="00453A51"/>
    <w:rsid w:val="00453A61"/>
    <w:rsid w:val="00453AC5"/>
    <w:rsid w:val="00453B68"/>
    <w:rsid w:val="00453B92"/>
    <w:rsid w:val="00453BB0"/>
    <w:rsid w:val="00453C55"/>
    <w:rsid w:val="00453D4E"/>
    <w:rsid w:val="00453D7E"/>
    <w:rsid w:val="00453D9F"/>
    <w:rsid w:val="00453DC6"/>
    <w:rsid w:val="00453DD8"/>
    <w:rsid w:val="00453DE0"/>
    <w:rsid w:val="00453E3F"/>
    <w:rsid w:val="00453EB2"/>
    <w:rsid w:val="00453F14"/>
    <w:rsid w:val="00453F3B"/>
    <w:rsid w:val="00453F5C"/>
    <w:rsid w:val="00453FDC"/>
    <w:rsid w:val="00453FE3"/>
    <w:rsid w:val="00454022"/>
    <w:rsid w:val="00454081"/>
    <w:rsid w:val="004540B8"/>
    <w:rsid w:val="00454125"/>
    <w:rsid w:val="0045413C"/>
    <w:rsid w:val="00454155"/>
    <w:rsid w:val="00454211"/>
    <w:rsid w:val="00454222"/>
    <w:rsid w:val="0045422D"/>
    <w:rsid w:val="0045423A"/>
    <w:rsid w:val="00454273"/>
    <w:rsid w:val="004542A2"/>
    <w:rsid w:val="00454348"/>
    <w:rsid w:val="00454384"/>
    <w:rsid w:val="004543AD"/>
    <w:rsid w:val="00454416"/>
    <w:rsid w:val="00454460"/>
    <w:rsid w:val="0045449D"/>
    <w:rsid w:val="004544B8"/>
    <w:rsid w:val="004544CE"/>
    <w:rsid w:val="0045454A"/>
    <w:rsid w:val="00454560"/>
    <w:rsid w:val="0045457F"/>
    <w:rsid w:val="004545BB"/>
    <w:rsid w:val="004545D7"/>
    <w:rsid w:val="004545DC"/>
    <w:rsid w:val="004545EC"/>
    <w:rsid w:val="0045464D"/>
    <w:rsid w:val="00454657"/>
    <w:rsid w:val="0045469D"/>
    <w:rsid w:val="004546A2"/>
    <w:rsid w:val="004546A3"/>
    <w:rsid w:val="004546ED"/>
    <w:rsid w:val="00454711"/>
    <w:rsid w:val="00454787"/>
    <w:rsid w:val="004547B0"/>
    <w:rsid w:val="004547B2"/>
    <w:rsid w:val="004547F9"/>
    <w:rsid w:val="0045481B"/>
    <w:rsid w:val="004548EA"/>
    <w:rsid w:val="0045491F"/>
    <w:rsid w:val="00454979"/>
    <w:rsid w:val="00454980"/>
    <w:rsid w:val="004549C9"/>
    <w:rsid w:val="00454A40"/>
    <w:rsid w:val="00454A84"/>
    <w:rsid w:val="00454AC3"/>
    <w:rsid w:val="00454AE7"/>
    <w:rsid w:val="00454B1C"/>
    <w:rsid w:val="00454B47"/>
    <w:rsid w:val="00454B63"/>
    <w:rsid w:val="00454BD3"/>
    <w:rsid w:val="00454D40"/>
    <w:rsid w:val="00454D78"/>
    <w:rsid w:val="00454D7C"/>
    <w:rsid w:val="00454E72"/>
    <w:rsid w:val="00454EA1"/>
    <w:rsid w:val="00454EC3"/>
    <w:rsid w:val="00454F4F"/>
    <w:rsid w:val="00454F8E"/>
    <w:rsid w:val="00455041"/>
    <w:rsid w:val="00455081"/>
    <w:rsid w:val="004550A6"/>
    <w:rsid w:val="004550F0"/>
    <w:rsid w:val="00455181"/>
    <w:rsid w:val="00455182"/>
    <w:rsid w:val="0045518B"/>
    <w:rsid w:val="00455197"/>
    <w:rsid w:val="004551C9"/>
    <w:rsid w:val="004551DF"/>
    <w:rsid w:val="0045526E"/>
    <w:rsid w:val="00455287"/>
    <w:rsid w:val="00455356"/>
    <w:rsid w:val="004553C4"/>
    <w:rsid w:val="004553CD"/>
    <w:rsid w:val="0045542F"/>
    <w:rsid w:val="0045551F"/>
    <w:rsid w:val="0045555B"/>
    <w:rsid w:val="00455632"/>
    <w:rsid w:val="004556F7"/>
    <w:rsid w:val="004557A3"/>
    <w:rsid w:val="004557BA"/>
    <w:rsid w:val="004557C5"/>
    <w:rsid w:val="004557D9"/>
    <w:rsid w:val="004559CE"/>
    <w:rsid w:val="00455A08"/>
    <w:rsid w:val="00455B91"/>
    <w:rsid w:val="00455B9F"/>
    <w:rsid w:val="00455BCC"/>
    <w:rsid w:val="00455BE0"/>
    <w:rsid w:val="00455BE6"/>
    <w:rsid w:val="00455BF4"/>
    <w:rsid w:val="00455BFD"/>
    <w:rsid w:val="00455C2E"/>
    <w:rsid w:val="00455C3C"/>
    <w:rsid w:val="00455C5A"/>
    <w:rsid w:val="00455C96"/>
    <w:rsid w:val="00455CE9"/>
    <w:rsid w:val="00455D7C"/>
    <w:rsid w:val="00455D82"/>
    <w:rsid w:val="00455D98"/>
    <w:rsid w:val="00455DAC"/>
    <w:rsid w:val="00455E6F"/>
    <w:rsid w:val="00455EB6"/>
    <w:rsid w:val="00455EE9"/>
    <w:rsid w:val="00455F16"/>
    <w:rsid w:val="00455F41"/>
    <w:rsid w:val="00455FA1"/>
    <w:rsid w:val="00455FA4"/>
    <w:rsid w:val="00455FEA"/>
    <w:rsid w:val="00455FF6"/>
    <w:rsid w:val="00456039"/>
    <w:rsid w:val="0045603F"/>
    <w:rsid w:val="00456104"/>
    <w:rsid w:val="00456177"/>
    <w:rsid w:val="00456211"/>
    <w:rsid w:val="004562AD"/>
    <w:rsid w:val="0045641F"/>
    <w:rsid w:val="0045643C"/>
    <w:rsid w:val="00456471"/>
    <w:rsid w:val="0045649C"/>
    <w:rsid w:val="004564C3"/>
    <w:rsid w:val="00456503"/>
    <w:rsid w:val="0045652C"/>
    <w:rsid w:val="00456602"/>
    <w:rsid w:val="00456610"/>
    <w:rsid w:val="00456628"/>
    <w:rsid w:val="0045662C"/>
    <w:rsid w:val="0045666B"/>
    <w:rsid w:val="00456679"/>
    <w:rsid w:val="00456691"/>
    <w:rsid w:val="004566E2"/>
    <w:rsid w:val="00456710"/>
    <w:rsid w:val="0045679F"/>
    <w:rsid w:val="00456809"/>
    <w:rsid w:val="00456849"/>
    <w:rsid w:val="00456868"/>
    <w:rsid w:val="004568A3"/>
    <w:rsid w:val="004568CC"/>
    <w:rsid w:val="004568FA"/>
    <w:rsid w:val="00456904"/>
    <w:rsid w:val="0045690E"/>
    <w:rsid w:val="00456980"/>
    <w:rsid w:val="004569AD"/>
    <w:rsid w:val="004569EC"/>
    <w:rsid w:val="00456A9F"/>
    <w:rsid w:val="00456BDB"/>
    <w:rsid w:val="00456C2C"/>
    <w:rsid w:val="00456CFB"/>
    <w:rsid w:val="00456D0E"/>
    <w:rsid w:val="00456D29"/>
    <w:rsid w:val="00456E22"/>
    <w:rsid w:val="00456E26"/>
    <w:rsid w:val="00456E45"/>
    <w:rsid w:val="00456E9A"/>
    <w:rsid w:val="00456EB2"/>
    <w:rsid w:val="00456F2E"/>
    <w:rsid w:val="00456F3A"/>
    <w:rsid w:val="00456FD6"/>
    <w:rsid w:val="004570BB"/>
    <w:rsid w:val="004570CD"/>
    <w:rsid w:val="004570F8"/>
    <w:rsid w:val="00457175"/>
    <w:rsid w:val="0045724C"/>
    <w:rsid w:val="0045724E"/>
    <w:rsid w:val="0045725C"/>
    <w:rsid w:val="00457332"/>
    <w:rsid w:val="004573DB"/>
    <w:rsid w:val="00457422"/>
    <w:rsid w:val="004574BA"/>
    <w:rsid w:val="004574DC"/>
    <w:rsid w:val="00457532"/>
    <w:rsid w:val="00457566"/>
    <w:rsid w:val="00457750"/>
    <w:rsid w:val="004577AB"/>
    <w:rsid w:val="00457862"/>
    <w:rsid w:val="0045787C"/>
    <w:rsid w:val="004578B3"/>
    <w:rsid w:val="004578C6"/>
    <w:rsid w:val="004579C5"/>
    <w:rsid w:val="004579F8"/>
    <w:rsid w:val="00457A4D"/>
    <w:rsid w:val="00457B97"/>
    <w:rsid w:val="00457BC5"/>
    <w:rsid w:val="00457C1B"/>
    <w:rsid w:val="00457C1D"/>
    <w:rsid w:val="00457C96"/>
    <w:rsid w:val="00457CB2"/>
    <w:rsid w:val="00457CEF"/>
    <w:rsid w:val="00457DBF"/>
    <w:rsid w:val="00457DDF"/>
    <w:rsid w:val="00457DF2"/>
    <w:rsid w:val="00457F2D"/>
    <w:rsid w:val="00457F41"/>
    <w:rsid w:val="00457F51"/>
    <w:rsid w:val="00457F85"/>
    <w:rsid w:val="00457F8D"/>
    <w:rsid w:val="00457FB3"/>
    <w:rsid w:val="00460086"/>
    <w:rsid w:val="00460132"/>
    <w:rsid w:val="00460155"/>
    <w:rsid w:val="00460233"/>
    <w:rsid w:val="00460238"/>
    <w:rsid w:val="0046029C"/>
    <w:rsid w:val="004602C8"/>
    <w:rsid w:val="0046030A"/>
    <w:rsid w:val="0046030F"/>
    <w:rsid w:val="00460314"/>
    <w:rsid w:val="0046037F"/>
    <w:rsid w:val="004603C7"/>
    <w:rsid w:val="0046043F"/>
    <w:rsid w:val="00460479"/>
    <w:rsid w:val="004604C0"/>
    <w:rsid w:val="00460562"/>
    <w:rsid w:val="004605EB"/>
    <w:rsid w:val="00460644"/>
    <w:rsid w:val="0046065E"/>
    <w:rsid w:val="0046069D"/>
    <w:rsid w:val="004606D6"/>
    <w:rsid w:val="0046078A"/>
    <w:rsid w:val="004608CF"/>
    <w:rsid w:val="004608E2"/>
    <w:rsid w:val="004609A8"/>
    <w:rsid w:val="004609AC"/>
    <w:rsid w:val="00460A57"/>
    <w:rsid w:val="00460A77"/>
    <w:rsid w:val="00460A89"/>
    <w:rsid w:val="00460B5C"/>
    <w:rsid w:val="00460B61"/>
    <w:rsid w:val="00460B84"/>
    <w:rsid w:val="00460BB5"/>
    <w:rsid w:val="00460BC6"/>
    <w:rsid w:val="00460BE7"/>
    <w:rsid w:val="00460D29"/>
    <w:rsid w:val="00460D8C"/>
    <w:rsid w:val="00460DF0"/>
    <w:rsid w:val="00460E1A"/>
    <w:rsid w:val="00460E3D"/>
    <w:rsid w:val="00460E44"/>
    <w:rsid w:val="00460E65"/>
    <w:rsid w:val="00460EAE"/>
    <w:rsid w:val="00460EAF"/>
    <w:rsid w:val="00460EDC"/>
    <w:rsid w:val="0046100B"/>
    <w:rsid w:val="0046101A"/>
    <w:rsid w:val="00461053"/>
    <w:rsid w:val="00461085"/>
    <w:rsid w:val="004610FC"/>
    <w:rsid w:val="004611B8"/>
    <w:rsid w:val="0046130D"/>
    <w:rsid w:val="0046143E"/>
    <w:rsid w:val="004614A2"/>
    <w:rsid w:val="004614AE"/>
    <w:rsid w:val="004614DA"/>
    <w:rsid w:val="00461507"/>
    <w:rsid w:val="0046152F"/>
    <w:rsid w:val="00461561"/>
    <w:rsid w:val="004615DB"/>
    <w:rsid w:val="004615F0"/>
    <w:rsid w:val="004615FA"/>
    <w:rsid w:val="0046163D"/>
    <w:rsid w:val="00461673"/>
    <w:rsid w:val="0046168F"/>
    <w:rsid w:val="004616BD"/>
    <w:rsid w:val="00461750"/>
    <w:rsid w:val="004617B7"/>
    <w:rsid w:val="004617F8"/>
    <w:rsid w:val="00461802"/>
    <w:rsid w:val="00461871"/>
    <w:rsid w:val="0046191E"/>
    <w:rsid w:val="00461954"/>
    <w:rsid w:val="0046197D"/>
    <w:rsid w:val="00461980"/>
    <w:rsid w:val="004619C9"/>
    <w:rsid w:val="00461A3C"/>
    <w:rsid w:val="00461A69"/>
    <w:rsid w:val="00461A71"/>
    <w:rsid w:val="00461AE7"/>
    <w:rsid w:val="00461B22"/>
    <w:rsid w:val="00461B8F"/>
    <w:rsid w:val="00461BB4"/>
    <w:rsid w:val="00461BD2"/>
    <w:rsid w:val="00461BE1"/>
    <w:rsid w:val="00461CAA"/>
    <w:rsid w:val="00461D0D"/>
    <w:rsid w:val="00461D16"/>
    <w:rsid w:val="00461DA8"/>
    <w:rsid w:val="00461DCB"/>
    <w:rsid w:val="00461DDD"/>
    <w:rsid w:val="00461E0D"/>
    <w:rsid w:val="00461E25"/>
    <w:rsid w:val="00461E42"/>
    <w:rsid w:val="00461E4C"/>
    <w:rsid w:val="00461E71"/>
    <w:rsid w:val="00461EA0"/>
    <w:rsid w:val="00461F1A"/>
    <w:rsid w:val="00461FF9"/>
    <w:rsid w:val="00462129"/>
    <w:rsid w:val="004621D9"/>
    <w:rsid w:val="004621E6"/>
    <w:rsid w:val="00462266"/>
    <w:rsid w:val="004622BE"/>
    <w:rsid w:val="004622C2"/>
    <w:rsid w:val="00462341"/>
    <w:rsid w:val="00462354"/>
    <w:rsid w:val="0046235A"/>
    <w:rsid w:val="00462371"/>
    <w:rsid w:val="004623C5"/>
    <w:rsid w:val="00462413"/>
    <w:rsid w:val="0046241A"/>
    <w:rsid w:val="0046246A"/>
    <w:rsid w:val="00462480"/>
    <w:rsid w:val="004624BB"/>
    <w:rsid w:val="004624BF"/>
    <w:rsid w:val="004624CA"/>
    <w:rsid w:val="004624F9"/>
    <w:rsid w:val="0046253E"/>
    <w:rsid w:val="00462614"/>
    <w:rsid w:val="00462661"/>
    <w:rsid w:val="004626E8"/>
    <w:rsid w:val="00462719"/>
    <w:rsid w:val="00462782"/>
    <w:rsid w:val="0046289C"/>
    <w:rsid w:val="004628B3"/>
    <w:rsid w:val="004628C7"/>
    <w:rsid w:val="00462955"/>
    <w:rsid w:val="004629B7"/>
    <w:rsid w:val="004629BC"/>
    <w:rsid w:val="004629BF"/>
    <w:rsid w:val="004629FB"/>
    <w:rsid w:val="00462AEC"/>
    <w:rsid w:val="00462B23"/>
    <w:rsid w:val="00462B27"/>
    <w:rsid w:val="00462BDB"/>
    <w:rsid w:val="00462CC9"/>
    <w:rsid w:val="00462CE0"/>
    <w:rsid w:val="00462D3B"/>
    <w:rsid w:val="00462D3E"/>
    <w:rsid w:val="00462D50"/>
    <w:rsid w:val="00462DA1"/>
    <w:rsid w:val="00462DE9"/>
    <w:rsid w:val="00462E47"/>
    <w:rsid w:val="00462E8C"/>
    <w:rsid w:val="00462EE5"/>
    <w:rsid w:val="00462F6B"/>
    <w:rsid w:val="00462FCC"/>
    <w:rsid w:val="0046301D"/>
    <w:rsid w:val="00463043"/>
    <w:rsid w:val="0046305E"/>
    <w:rsid w:val="0046307B"/>
    <w:rsid w:val="004630C4"/>
    <w:rsid w:val="00463107"/>
    <w:rsid w:val="0046311E"/>
    <w:rsid w:val="00463121"/>
    <w:rsid w:val="004631F9"/>
    <w:rsid w:val="004632DA"/>
    <w:rsid w:val="004632EC"/>
    <w:rsid w:val="00463310"/>
    <w:rsid w:val="00463333"/>
    <w:rsid w:val="00463343"/>
    <w:rsid w:val="004633B5"/>
    <w:rsid w:val="00463477"/>
    <w:rsid w:val="00463481"/>
    <w:rsid w:val="00463489"/>
    <w:rsid w:val="004634DD"/>
    <w:rsid w:val="00463760"/>
    <w:rsid w:val="00463776"/>
    <w:rsid w:val="00463780"/>
    <w:rsid w:val="00463816"/>
    <w:rsid w:val="00463834"/>
    <w:rsid w:val="004638E8"/>
    <w:rsid w:val="00463929"/>
    <w:rsid w:val="0046398C"/>
    <w:rsid w:val="0046399A"/>
    <w:rsid w:val="004639BA"/>
    <w:rsid w:val="00463A01"/>
    <w:rsid w:val="00463A27"/>
    <w:rsid w:val="00463AB9"/>
    <w:rsid w:val="00463B0C"/>
    <w:rsid w:val="00463B77"/>
    <w:rsid w:val="00463BEA"/>
    <w:rsid w:val="00463D8D"/>
    <w:rsid w:val="00463DF8"/>
    <w:rsid w:val="00463F3E"/>
    <w:rsid w:val="00463F59"/>
    <w:rsid w:val="00464022"/>
    <w:rsid w:val="004640A3"/>
    <w:rsid w:val="004640B1"/>
    <w:rsid w:val="004640C6"/>
    <w:rsid w:val="004640E2"/>
    <w:rsid w:val="0046413B"/>
    <w:rsid w:val="00464249"/>
    <w:rsid w:val="00464256"/>
    <w:rsid w:val="00464282"/>
    <w:rsid w:val="00464302"/>
    <w:rsid w:val="00464343"/>
    <w:rsid w:val="00464377"/>
    <w:rsid w:val="0046448A"/>
    <w:rsid w:val="0046449F"/>
    <w:rsid w:val="004644E3"/>
    <w:rsid w:val="004644FF"/>
    <w:rsid w:val="0046451B"/>
    <w:rsid w:val="004645AD"/>
    <w:rsid w:val="004645C7"/>
    <w:rsid w:val="00464603"/>
    <w:rsid w:val="00464676"/>
    <w:rsid w:val="00464683"/>
    <w:rsid w:val="004646A5"/>
    <w:rsid w:val="004646C0"/>
    <w:rsid w:val="004646E9"/>
    <w:rsid w:val="004646FA"/>
    <w:rsid w:val="00464746"/>
    <w:rsid w:val="004647F9"/>
    <w:rsid w:val="00464815"/>
    <w:rsid w:val="004648BE"/>
    <w:rsid w:val="004648C0"/>
    <w:rsid w:val="004648FD"/>
    <w:rsid w:val="00464904"/>
    <w:rsid w:val="00464908"/>
    <w:rsid w:val="0046493B"/>
    <w:rsid w:val="00464945"/>
    <w:rsid w:val="00464996"/>
    <w:rsid w:val="00464A11"/>
    <w:rsid w:val="00464A3A"/>
    <w:rsid w:val="00464A74"/>
    <w:rsid w:val="00464ABC"/>
    <w:rsid w:val="00464B11"/>
    <w:rsid w:val="00464B77"/>
    <w:rsid w:val="00464C5E"/>
    <w:rsid w:val="00464C7A"/>
    <w:rsid w:val="00464C9C"/>
    <w:rsid w:val="00464CC5"/>
    <w:rsid w:val="00464D02"/>
    <w:rsid w:val="00464D39"/>
    <w:rsid w:val="00464D3F"/>
    <w:rsid w:val="00464DD4"/>
    <w:rsid w:val="00464E66"/>
    <w:rsid w:val="00464EF0"/>
    <w:rsid w:val="00464FAE"/>
    <w:rsid w:val="00464FD0"/>
    <w:rsid w:val="00465022"/>
    <w:rsid w:val="004650DB"/>
    <w:rsid w:val="00465178"/>
    <w:rsid w:val="00465179"/>
    <w:rsid w:val="004651DF"/>
    <w:rsid w:val="004651FD"/>
    <w:rsid w:val="00465200"/>
    <w:rsid w:val="00465226"/>
    <w:rsid w:val="00465296"/>
    <w:rsid w:val="004652AF"/>
    <w:rsid w:val="004652F4"/>
    <w:rsid w:val="00465346"/>
    <w:rsid w:val="0046535A"/>
    <w:rsid w:val="00465376"/>
    <w:rsid w:val="004653A2"/>
    <w:rsid w:val="004653F6"/>
    <w:rsid w:val="00465410"/>
    <w:rsid w:val="00465556"/>
    <w:rsid w:val="0046559F"/>
    <w:rsid w:val="004655C6"/>
    <w:rsid w:val="0046564B"/>
    <w:rsid w:val="004656E5"/>
    <w:rsid w:val="00465702"/>
    <w:rsid w:val="00465710"/>
    <w:rsid w:val="0046585F"/>
    <w:rsid w:val="00465860"/>
    <w:rsid w:val="00465886"/>
    <w:rsid w:val="004658A2"/>
    <w:rsid w:val="00465965"/>
    <w:rsid w:val="004659B2"/>
    <w:rsid w:val="004659BD"/>
    <w:rsid w:val="00465A4B"/>
    <w:rsid w:val="00465A69"/>
    <w:rsid w:val="00465A6C"/>
    <w:rsid w:val="00465A6E"/>
    <w:rsid w:val="00465A93"/>
    <w:rsid w:val="00465AC4"/>
    <w:rsid w:val="00465AFD"/>
    <w:rsid w:val="00465B0B"/>
    <w:rsid w:val="00465B0F"/>
    <w:rsid w:val="00465B68"/>
    <w:rsid w:val="00465C8A"/>
    <w:rsid w:val="00465CFD"/>
    <w:rsid w:val="00465D0D"/>
    <w:rsid w:val="00465D44"/>
    <w:rsid w:val="00465D4F"/>
    <w:rsid w:val="00465DDF"/>
    <w:rsid w:val="00465DF5"/>
    <w:rsid w:val="00465E34"/>
    <w:rsid w:val="00465EC7"/>
    <w:rsid w:val="00465ED0"/>
    <w:rsid w:val="00465FCD"/>
    <w:rsid w:val="00466092"/>
    <w:rsid w:val="00466137"/>
    <w:rsid w:val="0046616B"/>
    <w:rsid w:val="00466183"/>
    <w:rsid w:val="004661F0"/>
    <w:rsid w:val="00466236"/>
    <w:rsid w:val="004662C6"/>
    <w:rsid w:val="00466368"/>
    <w:rsid w:val="00466398"/>
    <w:rsid w:val="004663D2"/>
    <w:rsid w:val="004664D6"/>
    <w:rsid w:val="00466578"/>
    <w:rsid w:val="00466586"/>
    <w:rsid w:val="0046658C"/>
    <w:rsid w:val="004665B3"/>
    <w:rsid w:val="004665DA"/>
    <w:rsid w:val="00466644"/>
    <w:rsid w:val="00466774"/>
    <w:rsid w:val="00466776"/>
    <w:rsid w:val="004667F1"/>
    <w:rsid w:val="00466822"/>
    <w:rsid w:val="00466848"/>
    <w:rsid w:val="00466880"/>
    <w:rsid w:val="004668AC"/>
    <w:rsid w:val="0046692D"/>
    <w:rsid w:val="00466986"/>
    <w:rsid w:val="004669F1"/>
    <w:rsid w:val="00466A4F"/>
    <w:rsid w:val="00466ABE"/>
    <w:rsid w:val="00466B9D"/>
    <w:rsid w:val="00466BB1"/>
    <w:rsid w:val="00466BF8"/>
    <w:rsid w:val="00466C26"/>
    <w:rsid w:val="00466C64"/>
    <w:rsid w:val="00466CC9"/>
    <w:rsid w:val="00466D58"/>
    <w:rsid w:val="00466DBD"/>
    <w:rsid w:val="00466E8A"/>
    <w:rsid w:val="00466EBC"/>
    <w:rsid w:val="00466F50"/>
    <w:rsid w:val="00466FDD"/>
    <w:rsid w:val="00466FEC"/>
    <w:rsid w:val="0046700A"/>
    <w:rsid w:val="0046701C"/>
    <w:rsid w:val="00467059"/>
    <w:rsid w:val="0046705C"/>
    <w:rsid w:val="004670AC"/>
    <w:rsid w:val="00467142"/>
    <w:rsid w:val="0046716A"/>
    <w:rsid w:val="00467195"/>
    <w:rsid w:val="004671CD"/>
    <w:rsid w:val="004671E1"/>
    <w:rsid w:val="00467213"/>
    <w:rsid w:val="00467216"/>
    <w:rsid w:val="0046724F"/>
    <w:rsid w:val="00467320"/>
    <w:rsid w:val="00467413"/>
    <w:rsid w:val="00467481"/>
    <w:rsid w:val="0046748D"/>
    <w:rsid w:val="00467509"/>
    <w:rsid w:val="00467554"/>
    <w:rsid w:val="0046758F"/>
    <w:rsid w:val="0046764A"/>
    <w:rsid w:val="00467654"/>
    <w:rsid w:val="00467669"/>
    <w:rsid w:val="0046767C"/>
    <w:rsid w:val="00467695"/>
    <w:rsid w:val="004676BA"/>
    <w:rsid w:val="004676C1"/>
    <w:rsid w:val="004676DD"/>
    <w:rsid w:val="00467731"/>
    <w:rsid w:val="00467745"/>
    <w:rsid w:val="00467794"/>
    <w:rsid w:val="004677D9"/>
    <w:rsid w:val="004678B2"/>
    <w:rsid w:val="0046790E"/>
    <w:rsid w:val="00467945"/>
    <w:rsid w:val="00467972"/>
    <w:rsid w:val="004679A1"/>
    <w:rsid w:val="004679CF"/>
    <w:rsid w:val="004679DB"/>
    <w:rsid w:val="004679E1"/>
    <w:rsid w:val="00467A55"/>
    <w:rsid w:val="00467AAC"/>
    <w:rsid w:val="00467ABB"/>
    <w:rsid w:val="00467ADF"/>
    <w:rsid w:val="00467AE3"/>
    <w:rsid w:val="00467B85"/>
    <w:rsid w:val="00467BBD"/>
    <w:rsid w:val="00467BD5"/>
    <w:rsid w:val="00467BDB"/>
    <w:rsid w:val="00467C15"/>
    <w:rsid w:val="00467C78"/>
    <w:rsid w:val="00467C9D"/>
    <w:rsid w:val="00467D63"/>
    <w:rsid w:val="00467D84"/>
    <w:rsid w:val="00467DD8"/>
    <w:rsid w:val="00467E09"/>
    <w:rsid w:val="00467E41"/>
    <w:rsid w:val="00467EC4"/>
    <w:rsid w:val="00467F40"/>
    <w:rsid w:val="00467F61"/>
    <w:rsid w:val="00470001"/>
    <w:rsid w:val="00470014"/>
    <w:rsid w:val="004700AD"/>
    <w:rsid w:val="004701C4"/>
    <w:rsid w:val="00470207"/>
    <w:rsid w:val="0047025E"/>
    <w:rsid w:val="0047026A"/>
    <w:rsid w:val="0047029E"/>
    <w:rsid w:val="0047030A"/>
    <w:rsid w:val="0047034D"/>
    <w:rsid w:val="00470384"/>
    <w:rsid w:val="004703D0"/>
    <w:rsid w:val="004703D2"/>
    <w:rsid w:val="004703D8"/>
    <w:rsid w:val="0047043A"/>
    <w:rsid w:val="00470445"/>
    <w:rsid w:val="00470461"/>
    <w:rsid w:val="00470506"/>
    <w:rsid w:val="0047056C"/>
    <w:rsid w:val="00470595"/>
    <w:rsid w:val="0047059A"/>
    <w:rsid w:val="004705EA"/>
    <w:rsid w:val="0047060D"/>
    <w:rsid w:val="00470686"/>
    <w:rsid w:val="004706BD"/>
    <w:rsid w:val="00470776"/>
    <w:rsid w:val="004707A6"/>
    <w:rsid w:val="004707CE"/>
    <w:rsid w:val="004707CF"/>
    <w:rsid w:val="0047084A"/>
    <w:rsid w:val="00470898"/>
    <w:rsid w:val="004708D5"/>
    <w:rsid w:val="004708F8"/>
    <w:rsid w:val="0047091C"/>
    <w:rsid w:val="00470951"/>
    <w:rsid w:val="0047098B"/>
    <w:rsid w:val="00470A0E"/>
    <w:rsid w:val="00470A42"/>
    <w:rsid w:val="00470AD2"/>
    <w:rsid w:val="00470B46"/>
    <w:rsid w:val="00470B4A"/>
    <w:rsid w:val="00470C00"/>
    <w:rsid w:val="00470C35"/>
    <w:rsid w:val="00470C4B"/>
    <w:rsid w:val="00470CE1"/>
    <w:rsid w:val="00470D3C"/>
    <w:rsid w:val="00470DA8"/>
    <w:rsid w:val="00470DE4"/>
    <w:rsid w:val="00470DFE"/>
    <w:rsid w:val="00470F24"/>
    <w:rsid w:val="00470FF3"/>
    <w:rsid w:val="00471045"/>
    <w:rsid w:val="0047108E"/>
    <w:rsid w:val="004710B5"/>
    <w:rsid w:val="004710EA"/>
    <w:rsid w:val="0047117C"/>
    <w:rsid w:val="004711D1"/>
    <w:rsid w:val="004711E4"/>
    <w:rsid w:val="0047123E"/>
    <w:rsid w:val="00471279"/>
    <w:rsid w:val="00471282"/>
    <w:rsid w:val="00471294"/>
    <w:rsid w:val="004712E2"/>
    <w:rsid w:val="0047139D"/>
    <w:rsid w:val="004713CD"/>
    <w:rsid w:val="00471487"/>
    <w:rsid w:val="004714E2"/>
    <w:rsid w:val="00471508"/>
    <w:rsid w:val="00471512"/>
    <w:rsid w:val="00471519"/>
    <w:rsid w:val="00471534"/>
    <w:rsid w:val="0047154E"/>
    <w:rsid w:val="0047155E"/>
    <w:rsid w:val="00471568"/>
    <w:rsid w:val="0047158F"/>
    <w:rsid w:val="004715F4"/>
    <w:rsid w:val="0047160E"/>
    <w:rsid w:val="00471615"/>
    <w:rsid w:val="00471627"/>
    <w:rsid w:val="0047166E"/>
    <w:rsid w:val="004716A9"/>
    <w:rsid w:val="004716BA"/>
    <w:rsid w:val="004716F0"/>
    <w:rsid w:val="00471718"/>
    <w:rsid w:val="0047174A"/>
    <w:rsid w:val="004717BF"/>
    <w:rsid w:val="004717DA"/>
    <w:rsid w:val="00471865"/>
    <w:rsid w:val="0047186D"/>
    <w:rsid w:val="004719AF"/>
    <w:rsid w:val="004719DE"/>
    <w:rsid w:val="00471A32"/>
    <w:rsid w:val="00471A49"/>
    <w:rsid w:val="00471AF3"/>
    <w:rsid w:val="00471BD8"/>
    <w:rsid w:val="00471C11"/>
    <w:rsid w:val="00471D33"/>
    <w:rsid w:val="00471D4A"/>
    <w:rsid w:val="00471D89"/>
    <w:rsid w:val="00471DA6"/>
    <w:rsid w:val="00471DB3"/>
    <w:rsid w:val="00471E46"/>
    <w:rsid w:val="00471E83"/>
    <w:rsid w:val="00471EA7"/>
    <w:rsid w:val="00471EF0"/>
    <w:rsid w:val="00471F26"/>
    <w:rsid w:val="00471F6C"/>
    <w:rsid w:val="00471F6D"/>
    <w:rsid w:val="00471F76"/>
    <w:rsid w:val="00471F7C"/>
    <w:rsid w:val="00471FBE"/>
    <w:rsid w:val="00471FD5"/>
    <w:rsid w:val="00472082"/>
    <w:rsid w:val="00472204"/>
    <w:rsid w:val="0047232A"/>
    <w:rsid w:val="00472385"/>
    <w:rsid w:val="004723AE"/>
    <w:rsid w:val="004723D6"/>
    <w:rsid w:val="00472406"/>
    <w:rsid w:val="0047241C"/>
    <w:rsid w:val="004724C2"/>
    <w:rsid w:val="00472501"/>
    <w:rsid w:val="00472598"/>
    <w:rsid w:val="00472625"/>
    <w:rsid w:val="004726C5"/>
    <w:rsid w:val="00472700"/>
    <w:rsid w:val="00472705"/>
    <w:rsid w:val="0047277D"/>
    <w:rsid w:val="004727D5"/>
    <w:rsid w:val="00472847"/>
    <w:rsid w:val="00472861"/>
    <w:rsid w:val="0047289B"/>
    <w:rsid w:val="004728A1"/>
    <w:rsid w:val="004728B5"/>
    <w:rsid w:val="00472900"/>
    <w:rsid w:val="0047295B"/>
    <w:rsid w:val="00472B0A"/>
    <w:rsid w:val="00472B4B"/>
    <w:rsid w:val="00472B7E"/>
    <w:rsid w:val="00472B8C"/>
    <w:rsid w:val="00472BA8"/>
    <w:rsid w:val="00472C1B"/>
    <w:rsid w:val="00472C28"/>
    <w:rsid w:val="00472C62"/>
    <w:rsid w:val="00472DD7"/>
    <w:rsid w:val="00472E9C"/>
    <w:rsid w:val="00472EA7"/>
    <w:rsid w:val="00472EDD"/>
    <w:rsid w:val="00472F06"/>
    <w:rsid w:val="00472F29"/>
    <w:rsid w:val="00472F66"/>
    <w:rsid w:val="00473024"/>
    <w:rsid w:val="00473074"/>
    <w:rsid w:val="004730BF"/>
    <w:rsid w:val="004730EE"/>
    <w:rsid w:val="00473149"/>
    <w:rsid w:val="0047327C"/>
    <w:rsid w:val="004732F4"/>
    <w:rsid w:val="004732F6"/>
    <w:rsid w:val="00473360"/>
    <w:rsid w:val="00473376"/>
    <w:rsid w:val="00473401"/>
    <w:rsid w:val="00473417"/>
    <w:rsid w:val="00473428"/>
    <w:rsid w:val="00473450"/>
    <w:rsid w:val="004734E0"/>
    <w:rsid w:val="0047352C"/>
    <w:rsid w:val="0047353D"/>
    <w:rsid w:val="004735EC"/>
    <w:rsid w:val="004735F8"/>
    <w:rsid w:val="00473650"/>
    <w:rsid w:val="00473653"/>
    <w:rsid w:val="0047369A"/>
    <w:rsid w:val="004736B1"/>
    <w:rsid w:val="004736FF"/>
    <w:rsid w:val="00473713"/>
    <w:rsid w:val="00473763"/>
    <w:rsid w:val="004737AD"/>
    <w:rsid w:val="0047386C"/>
    <w:rsid w:val="00473870"/>
    <w:rsid w:val="00473875"/>
    <w:rsid w:val="004738FE"/>
    <w:rsid w:val="0047396B"/>
    <w:rsid w:val="00473986"/>
    <w:rsid w:val="0047399B"/>
    <w:rsid w:val="004739A0"/>
    <w:rsid w:val="004739E7"/>
    <w:rsid w:val="00473B0E"/>
    <w:rsid w:val="00473C88"/>
    <w:rsid w:val="00473CEF"/>
    <w:rsid w:val="00473D9E"/>
    <w:rsid w:val="00473DA0"/>
    <w:rsid w:val="00473DA6"/>
    <w:rsid w:val="00473DB9"/>
    <w:rsid w:val="00473DFD"/>
    <w:rsid w:val="00473E67"/>
    <w:rsid w:val="00473E8C"/>
    <w:rsid w:val="00473EAC"/>
    <w:rsid w:val="00473EB1"/>
    <w:rsid w:val="00473F60"/>
    <w:rsid w:val="00473FA4"/>
    <w:rsid w:val="00473FB0"/>
    <w:rsid w:val="00473FF6"/>
    <w:rsid w:val="0047405C"/>
    <w:rsid w:val="0047405E"/>
    <w:rsid w:val="00474187"/>
    <w:rsid w:val="004741FE"/>
    <w:rsid w:val="00474252"/>
    <w:rsid w:val="004742E1"/>
    <w:rsid w:val="00474360"/>
    <w:rsid w:val="004743DB"/>
    <w:rsid w:val="0047440D"/>
    <w:rsid w:val="00474456"/>
    <w:rsid w:val="00474473"/>
    <w:rsid w:val="0047447A"/>
    <w:rsid w:val="00474483"/>
    <w:rsid w:val="0047455C"/>
    <w:rsid w:val="00474592"/>
    <w:rsid w:val="004745BC"/>
    <w:rsid w:val="004745DB"/>
    <w:rsid w:val="0047464B"/>
    <w:rsid w:val="0047465F"/>
    <w:rsid w:val="00474767"/>
    <w:rsid w:val="00474769"/>
    <w:rsid w:val="004747B7"/>
    <w:rsid w:val="0047482F"/>
    <w:rsid w:val="004748F3"/>
    <w:rsid w:val="0047492B"/>
    <w:rsid w:val="00474959"/>
    <w:rsid w:val="00474964"/>
    <w:rsid w:val="00474A82"/>
    <w:rsid w:val="00474AA6"/>
    <w:rsid w:val="00474AC7"/>
    <w:rsid w:val="00474C9B"/>
    <w:rsid w:val="00474D16"/>
    <w:rsid w:val="00474D82"/>
    <w:rsid w:val="00474DFE"/>
    <w:rsid w:val="00474E06"/>
    <w:rsid w:val="00474E46"/>
    <w:rsid w:val="00474E4F"/>
    <w:rsid w:val="00474E56"/>
    <w:rsid w:val="00474E8A"/>
    <w:rsid w:val="00474EED"/>
    <w:rsid w:val="00474F7A"/>
    <w:rsid w:val="00474FB0"/>
    <w:rsid w:val="0047501E"/>
    <w:rsid w:val="0047504D"/>
    <w:rsid w:val="00475085"/>
    <w:rsid w:val="00475098"/>
    <w:rsid w:val="004750B5"/>
    <w:rsid w:val="00475163"/>
    <w:rsid w:val="00475174"/>
    <w:rsid w:val="004751C9"/>
    <w:rsid w:val="004751F1"/>
    <w:rsid w:val="0047522B"/>
    <w:rsid w:val="0047523C"/>
    <w:rsid w:val="004753E4"/>
    <w:rsid w:val="004753EB"/>
    <w:rsid w:val="0047540E"/>
    <w:rsid w:val="00475423"/>
    <w:rsid w:val="00475433"/>
    <w:rsid w:val="00475452"/>
    <w:rsid w:val="00475474"/>
    <w:rsid w:val="00475489"/>
    <w:rsid w:val="004754A9"/>
    <w:rsid w:val="004755C6"/>
    <w:rsid w:val="00475696"/>
    <w:rsid w:val="00475725"/>
    <w:rsid w:val="00475781"/>
    <w:rsid w:val="004757B1"/>
    <w:rsid w:val="0047580E"/>
    <w:rsid w:val="00475861"/>
    <w:rsid w:val="00475894"/>
    <w:rsid w:val="004758F0"/>
    <w:rsid w:val="00475913"/>
    <w:rsid w:val="00475944"/>
    <w:rsid w:val="0047594E"/>
    <w:rsid w:val="00475A46"/>
    <w:rsid w:val="00475B84"/>
    <w:rsid w:val="00475BC0"/>
    <w:rsid w:val="00475C0E"/>
    <w:rsid w:val="00475C12"/>
    <w:rsid w:val="00475C96"/>
    <w:rsid w:val="00475D87"/>
    <w:rsid w:val="00475E3F"/>
    <w:rsid w:val="00475E4B"/>
    <w:rsid w:val="00475EC5"/>
    <w:rsid w:val="00475ECE"/>
    <w:rsid w:val="00475F02"/>
    <w:rsid w:val="00475F3F"/>
    <w:rsid w:val="00475F6D"/>
    <w:rsid w:val="00475F99"/>
    <w:rsid w:val="0047606F"/>
    <w:rsid w:val="00476094"/>
    <w:rsid w:val="004760E4"/>
    <w:rsid w:val="004760F0"/>
    <w:rsid w:val="0047611E"/>
    <w:rsid w:val="00476133"/>
    <w:rsid w:val="00476140"/>
    <w:rsid w:val="004761B3"/>
    <w:rsid w:val="004761B5"/>
    <w:rsid w:val="0047628B"/>
    <w:rsid w:val="00476298"/>
    <w:rsid w:val="00476305"/>
    <w:rsid w:val="0047638F"/>
    <w:rsid w:val="00476468"/>
    <w:rsid w:val="00476495"/>
    <w:rsid w:val="0047649E"/>
    <w:rsid w:val="0047650B"/>
    <w:rsid w:val="0047652D"/>
    <w:rsid w:val="004765B5"/>
    <w:rsid w:val="004765CD"/>
    <w:rsid w:val="00476601"/>
    <w:rsid w:val="0047660D"/>
    <w:rsid w:val="00476624"/>
    <w:rsid w:val="00476643"/>
    <w:rsid w:val="00476707"/>
    <w:rsid w:val="0047671C"/>
    <w:rsid w:val="00476734"/>
    <w:rsid w:val="0047681A"/>
    <w:rsid w:val="0047681C"/>
    <w:rsid w:val="00476837"/>
    <w:rsid w:val="0047690A"/>
    <w:rsid w:val="00476988"/>
    <w:rsid w:val="00476999"/>
    <w:rsid w:val="004769A7"/>
    <w:rsid w:val="004769C8"/>
    <w:rsid w:val="00476A3F"/>
    <w:rsid w:val="00476AEA"/>
    <w:rsid w:val="00476AFA"/>
    <w:rsid w:val="00476C72"/>
    <w:rsid w:val="00476CD1"/>
    <w:rsid w:val="00476CE2"/>
    <w:rsid w:val="00476CF6"/>
    <w:rsid w:val="00476CFC"/>
    <w:rsid w:val="00476D63"/>
    <w:rsid w:val="00476DB7"/>
    <w:rsid w:val="00476DF9"/>
    <w:rsid w:val="00476E78"/>
    <w:rsid w:val="00476F2B"/>
    <w:rsid w:val="00476FC4"/>
    <w:rsid w:val="00477009"/>
    <w:rsid w:val="0047703C"/>
    <w:rsid w:val="00477040"/>
    <w:rsid w:val="004770BA"/>
    <w:rsid w:val="004770BB"/>
    <w:rsid w:val="004770E9"/>
    <w:rsid w:val="00477159"/>
    <w:rsid w:val="00477265"/>
    <w:rsid w:val="0047729B"/>
    <w:rsid w:val="004772BC"/>
    <w:rsid w:val="004772CE"/>
    <w:rsid w:val="0047730B"/>
    <w:rsid w:val="0047738E"/>
    <w:rsid w:val="00477409"/>
    <w:rsid w:val="00477565"/>
    <w:rsid w:val="0047759C"/>
    <w:rsid w:val="004775BB"/>
    <w:rsid w:val="004775D0"/>
    <w:rsid w:val="00477648"/>
    <w:rsid w:val="0047765A"/>
    <w:rsid w:val="00477693"/>
    <w:rsid w:val="004776AF"/>
    <w:rsid w:val="004776DA"/>
    <w:rsid w:val="00477725"/>
    <w:rsid w:val="004777F8"/>
    <w:rsid w:val="0047781C"/>
    <w:rsid w:val="0047782C"/>
    <w:rsid w:val="00477883"/>
    <w:rsid w:val="004778BA"/>
    <w:rsid w:val="0047791F"/>
    <w:rsid w:val="004779CE"/>
    <w:rsid w:val="00477A2A"/>
    <w:rsid w:val="00477A33"/>
    <w:rsid w:val="00477A82"/>
    <w:rsid w:val="00477A8A"/>
    <w:rsid w:val="00477AA8"/>
    <w:rsid w:val="00477B66"/>
    <w:rsid w:val="00477CF8"/>
    <w:rsid w:val="00477D2C"/>
    <w:rsid w:val="00477D32"/>
    <w:rsid w:val="00477D80"/>
    <w:rsid w:val="00477D84"/>
    <w:rsid w:val="00477DCA"/>
    <w:rsid w:val="00477E71"/>
    <w:rsid w:val="00477F02"/>
    <w:rsid w:val="00477F0C"/>
    <w:rsid w:val="00477F34"/>
    <w:rsid w:val="00477F5D"/>
    <w:rsid w:val="00477FB9"/>
    <w:rsid w:val="00480051"/>
    <w:rsid w:val="00480187"/>
    <w:rsid w:val="004801F7"/>
    <w:rsid w:val="00480237"/>
    <w:rsid w:val="00480303"/>
    <w:rsid w:val="004803A1"/>
    <w:rsid w:val="00480469"/>
    <w:rsid w:val="004804CE"/>
    <w:rsid w:val="004804D2"/>
    <w:rsid w:val="00480537"/>
    <w:rsid w:val="00480577"/>
    <w:rsid w:val="00480610"/>
    <w:rsid w:val="00480672"/>
    <w:rsid w:val="004806D5"/>
    <w:rsid w:val="0048077A"/>
    <w:rsid w:val="00480834"/>
    <w:rsid w:val="00480859"/>
    <w:rsid w:val="0048087F"/>
    <w:rsid w:val="004808AB"/>
    <w:rsid w:val="00480957"/>
    <w:rsid w:val="00480972"/>
    <w:rsid w:val="004809CD"/>
    <w:rsid w:val="00480A34"/>
    <w:rsid w:val="00480A9E"/>
    <w:rsid w:val="00480AA5"/>
    <w:rsid w:val="00480AD0"/>
    <w:rsid w:val="00480AEF"/>
    <w:rsid w:val="00480B8B"/>
    <w:rsid w:val="00480BB1"/>
    <w:rsid w:val="00480C26"/>
    <w:rsid w:val="00480C32"/>
    <w:rsid w:val="00480C6E"/>
    <w:rsid w:val="00480D06"/>
    <w:rsid w:val="00480D25"/>
    <w:rsid w:val="00480D33"/>
    <w:rsid w:val="00480D66"/>
    <w:rsid w:val="00480D7E"/>
    <w:rsid w:val="00480D8D"/>
    <w:rsid w:val="00480E06"/>
    <w:rsid w:val="00480F55"/>
    <w:rsid w:val="00480F8A"/>
    <w:rsid w:val="00480FA7"/>
    <w:rsid w:val="00480FCA"/>
    <w:rsid w:val="00480FE1"/>
    <w:rsid w:val="00481028"/>
    <w:rsid w:val="0048103D"/>
    <w:rsid w:val="004810F1"/>
    <w:rsid w:val="0048112D"/>
    <w:rsid w:val="0048119D"/>
    <w:rsid w:val="004811E1"/>
    <w:rsid w:val="00481241"/>
    <w:rsid w:val="00481254"/>
    <w:rsid w:val="00481295"/>
    <w:rsid w:val="00481328"/>
    <w:rsid w:val="00481393"/>
    <w:rsid w:val="00481397"/>
    <w:rsid w:val="004813C3"/>
    <w:rsid w:val="00481404"/>
    <w:rsid w:val="00481465"/>
    <w:rsid w:val="004814BA"/>
    <w:rsid w:val="00481567"/>
    <w:rsid w:val="00481572"/>
    <w:rsid w:val="004815A0"/>
    <w:rsid w:val="004815DB"/>
    <w:rsid w:val="004816D1"/>
    <w:rsid w:val="0048173B"/>
    <w:rsid w:val="0048175B"/>
    <w:rsid w:val="0048175D"/>
    <w:rsid w:val="00481778"/>
    <w:rsid w:val="004817C9"/>
    <w:rsid w:val="004818EC"/>
    <w:rsid w:val="004818EF"/>
    <w:rsid w:val="00481941"/>
    <w:rsid w:val="00481963"/>
    <w:rsid w:val="00481978"/>
    <w:rsid w:val="004819C2"/>
    <w:rsid w:val="004819CE"/>
    <w:rsid w:val="00481AE9"/>
    <w:rsid w:val="00481B7B"/>
    <w:rsid w:val="00481BB0"/>
    <w:rsid w:val="00481C0E"/>
    <w:rsid w:val="00481C56"/>
    <w:rsid w:val="00481CAB"/>
    <w:rsid w:val="00481D16"/>
    <w:rsid w:val="00481D6A"/>
    <w:rsid w:val="00481E4B"/>
    <w:rsid w:val="00481EDA"/>
    <w:rsid w:val="00481F59"/>
    <w:rsid w:val="00481F5F"/>
    <w:rsid w:val="00481F71"/>
    <w:rsid w:val="00481FBE"/>
    <w:rsid w:val="00482024"/>
    <w:rsid w:val="00482138"/>
    <w:rsid w:val="0048214D"/>
    <w:rsid w:val="00482157"/>
    <w:rsid w:val="00482176"/>
    <w:rsid w:val="00482186"/>
    <w:rsid w:val="004821F4"/>
    <w:rsid w:val="00482232"/>
    <w:rsid w:val="00482251"/>
    <w:rsid w:val="004822B6"/>
    <w:rsid w:val="00482322"/>
    <w:rsid w:val="00482329"/>
    <w:rsid w:val="00482389"/>
    <w:rsid w:val="004824E7"/>
    <w:rsid w:val="0048258B"/>
    <w:rsid w:val="0048260F"/>
    <w:rsid w:val="0048265C"/>
    <w:rsid w:val="00482676"/>
    <w:rsid w:val="004826AB"/>
    <w:rsid w:val="0048272B"/>
    <w:rsid w:val="00482739"/>
    <w:rsid w:val="0048273B"/>
    <w:rsid w:val="00482753"/>
    <w:rsid w:val="004827A2"/>
    <w:rsid w:val="00482840"/>
    <w:rsid w:val="004828B7"/>
    <w:rsid w:val="00482963"/>
    <w:rsid w:val="004829E1"/>
    <w:rsid w:val="00482A4A"/>
    <w:rsid w:val="00482A56"/>
    <w:rsid w:val="00482AAB"/>
    <w:rsid w:val="00482B03"/>
    <w:rsid w:val="00482BED"/>
    <w:rsid w:val="00482C34"/>
    <w:rsid w:val="00482C74"/>
    <w:rsid w:val="00482C9D"/>
    <w:rsid w:val="00482CB4"/>
    <w:rsid w:val="00482CC0"/>
    <w:rsid w:val="00482CE3"/>
    <w:rsid w:val="00482CFB"/>
    <w:rsid w:val="00482D56"/>
    <w:rsid w:val="00482D7E"/>
    <w:rsid w:val="00482D8E"/>
    <w:rsid w:val="00482E5F"/>
    <w:rsid w:val="00482E82"/>
    <w:rsid w:val="00482E8A"/>
    <w:rsid w:val="00482F19"/>
    <w:rsid w:val="00482F2D"/>
    <w:rsid w:val="00482F31"/>
    <w:rsid w:val="00482F3A"/>
    <w:rsid w:val="00482F4F"/>
    <w:rsid w:val="00482F85"/>
    <w:rsid w:val="00482F8F"/>
    <w:rsid w:val="00482F9C"/>
    <w:rsid w:val="00482FDA"/>
    <w:rsid w:val="00483065"/>
    <w:rsid w:val="00483079"/>
    <w:rsid w:val="00483084"/>
    <w:rsid w:val="00483097"/>
    <w:rsid w:val="004830D8"/>
    <w:rsid w:val="004831E8"/>
    <w:rsid w:val="0048321D"/>
    <w:rsid w:val="0048322B"/>
    <w:rsid w:val="00483297"/>
    <w:rsid w:val="00483363"/>
    <w:rsid w:val="0048336B"/>
    <w:rsid w:val="004833BF"/>
    <w:rsid w:val="00483430"/>
    <w:rsid w:val="004834E5"/>
    <w:rsid w:val="0048356C"/>
    <w:rsid w:val="004835B4"/>
    <w:rsid w:val="004835ED"/>
    <w:rsid w:val="0048369D"/>
    <w:rsid w:val="004836A5"/>
    <w:rsid w:val="0048370B"/>
    <w:rsid w:val="00483711"/>
    <w:rsid w:val="0048372D"/>
    <w:rsid w:val="00483773"/>
    <w:rsid w:val="004837BD"/>
    <w:rsid w:val="004837F7"/>
    <w:rsid w:val="004837FA"/>
    <w:rsid w:val="004838D9"/>
    <w:rsid w:val="004839D2"/>
    <w:rsid w:val="004839D4"/>
    <w:rsid w:val="00483A7B"/>
    <w:rsid w:val="00483AC2"/>
    <w:rsid w:val="00483B14"/>
    <w:rsid w:val="00483B24"/>
    <w:rsid w:val="00483B7A"/>
    <w:rsid w:val="00483BA7"/>
    <w:rsid w:val="00483C05"/>
    <w:rsid w:val="00483C2A"/>
    <w:rsid w:val="00483C85"/>
    <w:rsid w:val="00483CF9"/>
    <w:rsid w:val="00483D01"/>
    <w:rsid w:val="00483D2F"/>
    <w:rsid w:val="00483DE7"/>
    <w:rsid w:val="00483E20"/>
    <w:rsid w:val="00483E2B"/>
    <w:rsid w:val="00483E2F"/>
    <w:rsid w:val="00483EDD"/>
    <w:rsid w:val="00483EE7"/>
    <w:rsid w:val="00483F24"/>
    <w:rsid w:val="00483F93"/>
    <w:rsid w:val="00483FAA"/>
    <w:rsid w:val="004840B7"/>
    <w:rsid w:val="004840BD"/>
    <w:rsid w:val="004840C6"/>
    <w:rsid w:val="00484168"/>
    <w:rsid w:val="0048418C"/>
    <w:rsid w:val="00484196"/>
    <w:rsid w:val="004841B5"/>
    <w:rsid w:val="00484249"/>
    <w:rsid w:val="0048424C"/>
    <w:rsid w:val="0048426E"/>
    <w:rsid w:val="004842CA"/>
    <w:rsid w:val="00484312"/>
    <w:rsid w:val="0048437B"/>
    <w:rsid w:val="004844A9"/>
    <w:rsid w:val="004844CC"/>
    <w:rsid w:val="00484583"/>
    <w:rsid w:val="0048458D"/>
    <w:rsid w:val="0048459F"/>
    <w:rsid w:val="004845DE"/>
    <w:rsid w:val="00484697"/>
    <w:rsid w:val="004846CA"/>
    <w:rsid w:val="0048470E"/>
    <w:rsid w:val="00484742"/>
    <w:rsid w:val="004847D9"/>
    <w:rsid w:val="00484808"/>
    <w:rsid w:val="00484816"/>
    <w:rsid w:val="00484838"/>
    <w:rsid w:val="0048488B"/>
    <w:rsid w:val="0048490B"/>
    <w:rsid w:val="00484928"/>
    <w:rsid w:val="00484972"/>
    <w:rsid w:val="0048498B"/>
    <w:rsid w:val="004849EA"/>
    <w:rsid w:val="00484A08"/>
    <w:rsid w:val="00484B31"/>
    <w:rsid w:val="00484B7D"/>
    <w:rsid w:val="00484BD2"/>
    <w:rsid w:val="00484BDB"/>
    <w:rsid w:val="00484C3F"/>
    <w:rsid w:val="00484C45"/>
    <w:rsid w:val="00484D02"/>
    <w:rsid w:val="00484D11"/>
    <w:rsid w:val="00484D28"/>
    <w:rsid w:val="00484D38"/>
    <w:rsid w:val="00484D3E"/>
    <w:rsid w:val="00484D4C"/>
    <w:rsid w:val="00484DCE"/>
    <w:rsid w:val="00484E59"/>
    <w:rsid w:val="00484F57"/>
    <w:rsid w:val="00484FAC"/>
    <w:rsid w:val="00484FBA"/>
    <w:rsid w:val="00484FE5"/>
    <w:rsid w:val="00484FE6"/>
    <w:rsid w:val="00485045"/>
    <w:rsid w:val="0048504A"/>
    <w:rsid w:val="004850B7"/>
    <w:rsid w:val="004850E3"/>
    <w:rsid w:val="004851BA"/>
    <w:rsid w:val="004851E4"/>
    <w:rsid w:val="0048520B"/>
    <w:rsid w:val="00485257"/>
    <w:rsid w:val="00485274"/>
    <w:rsid w:val="004852EF"/>
    <w:rsid w:val="00485314"/>
    <w:rsid w:val="00485332"/>
    <w:rsid w:val="004853C0"/>
    <w:rsid w:val="0048544D"/>
    <w:rsid w:val="00485450"/>
    <w:rsid w:val="0048545F"/>
    <w:rsid w:val="0048559C"/>
    <w:rsid w:val="00485627"/>
    <w:rsid w:val="00485641"/>
    <w:rsid w:val="00485686"/>
    <w:rsid w:val="004856B0"/>
    <w:rsid w:val="004856FD"/>
    <w:rsid w:val="0048576E"/>
    <w:rsid w:val="0048577E"/>
    <w:rsid w:val="00485867"/>
    <w:rsid w:val="0048588D"/>
    <w:rsid w:val="004858AF"/>
    <w:rsid w:val="00485933"/>
    <w:rsid w:val="00485984"/>
    <w:rsid w:val="004859E2"/>
    <w:rsid w:val="00485A02"/>
    <w:rsid w:val="00485A2B"/>
    <w:rsid w:val="00485A5C"/>
    <w:rsid w:val="00485AE5"/>
    <w:rsid w:val="00485B0F"/>
    <w:rsid w:val="00485B24"/>
    <w:rsid w:val="00485B3A"/>
    <w:rsid w:val="00485B4F"/>
    <w:rsid w:val="00485B7E"/>
    <w:rsid w:val="00485B95"/>
    <w:rsid w:val="00485BAF"/>
    <w:rsid w:val="00485C00"/>
    <w:rsid w:val="00485C42"/>
    <w:rsid w:val="00485CAC"/>
    <w:rsid w:val="00485D57"/>
    <w:rsid w:val="00485D92"/>
    <w:rsid w:val="00485E71"/>
    <w:rsid w:val="00485ECB"/>
    <w:rsid w:val="00485ECC"/>
    <w:rsid w:val="00485ECE"/>
    <w:rsid w:val="00485ED1"/>
    <w:rsid w:val="00485F4A"/>
    <w:rsid w:val="00485FA6"/>
    <w:rsid w:val="00485FEC"/>
    <w:rsid w:val="0048603F"/>
    <w:rsid w:val="00486070"/>
    <w:rsid w:val="00486095"/>
    <w:rsid w:val="004860ED"/>
    <w:rsid w:val="00486171"/>
    <w:rsid w:val="004861BE"/>
    <w:rsid w:val="004861DF"/>
    <w:rsid w:val="00486213"/>
    <w:rsid w:val="00486247"/>
    <w:rsid w:val="00486341"/>
    <w:rsid w:val="00486374"/>
    <w:rsid w:val="00486391"/>
    <w:rsid w:val="0048640B"/>
    <w:rsid w:val="004864F1"/>
    <w:rsid w:val="0048650A"/>
    <w:rsid w:val="0048654A"/>
    <w:rsid w:val="004865B5"/>
    <w:rsid w:val="004865BC"/>
    <w:rsid w:val="004866A8"/>
    <w:rsid w:val="004866AA"/>
    <w:rsid w:val="004866D7"/>
    <w:rsid w:val="004866DE"/>
    <w:rsid w:val="004866E5"/>
    <w:rsid w:val="00486709"/>
    <w:rsid w:val="0048671B"/>
    <w:rsid w:val="0048671F"/>
    <w:rsid w:val="00486731"/>
    <w:rsid w:val="00486763"/>
    <w:rsid w:val="0048679A"/>
    <w:rsid w:val="00486843"/>
    <w:rsid w:val="00486875"/>
    <w:rsid w:val="0048687D"/>
    <w:rsid w:val="0048689E"/>
    <w:rsid w:val="004868D6"/>
    <w:rsid w:val="00486914"/>
    <w:rsid w:val="004869D0"/>
    <w:rsid w:val="00486A3F"/>
    <w:rsid w:val="00486A52"/>
    <w:rsid w:val="00486B14"/>
    <w:rsid w:val="00486BC0"/>
    <w:rsid w:val="00486BDD"/>
    <w:rsid w:val="00486C3F"/>
    <w:rsid w:val="00486C7D"/>
    <w:rsid w:val="00486CBD"/>
    <w:rsid w:val="00486D20"/>
    <w:rsid w:val="00486D33"/>
    <w:rsid w:val="00486D96"/>
    <w:rsid w:val="00486DC2"/>
    <w:rsid w:val="00486E32"/>
    <w:rsid w:val="00486E50"/>
    <w:rsid w:val="00486EB6"/>
    <w:rsid w:val="00486F23"/>
    <w:rsid w:val="00486F52"/>
    <w:rsid w:val="00486F5D"/>
    <w:rsid w:val="0048702B"/>
    <w:rsid w:val="0048713F"/>
    <w:rsid w:val="00487140"/>
    <w:rsid w:val="0048715C"/>
    <w:rsid w:val="00487190"/>
    <w:rsid w:val="004871C3"/>
    <w:rsid w:val="004872BF"/>
    <w:rsid w:val="004872D9"/>
    <w:rsid w:val="0048735A"/>
    <w:rsid w:val="00487394"/>
    <w:rsid w:val="004873B2"/>
    <w:rsid w:val="004873D8"/>
    <w:rsid w:val="0048743D"/>
    <w:rsid w:val="0048746F"/>
    <w:rsid w:val="00487511"/>
    <w:rsid w:val="0048752D"/>
    <w:rsid w:val="00487552"/>
    <w:rsid w:val="004875B1"/>
    <w:rsid w:val="004875E9"/>
    <w:rsid w:val="00487657"/>
    <w:rsid w:val="004876AF"/>
    <w:rsid w:val="004876F3"/>
    <w:rsid w:val="004876F7"/>
    <w:rsid w:val="00487725"/>
    <w:rsid w:val="0048774E"/>
    <w:rsid w:val="004877EA"/>
    <w:rsid w:val="004878AA"/>
    <w:rsid w:val="004878C3"/>
    <w:rsid w:val="0048799B"/>
    <w:rsid w:val="004879A2"/>
    <w:rsid w:val="00487A46"/>
    <w:rsid w:val="00487A62"/>
    <w:rsid w:val="00487B92"/>
    <w:rsid w:val="00487BA1"/>
    <w:rsid w:val="00487BC9"/>
    <w:rsid w:val="00487BEA"/>
    <w:rsid w:val="00487C57"/>
    <w:rsid w:val="00487C6E"/>
    <w:rsid w:val="00487C72"/>
    <w:rsid w:val="00487CA4"/>
    <w:rsid w:val="00487CB5"/>
    <w:rsid w:val="00487CB8"/>
    <w:rsid w:val="00487CDF"/>
    <w:rsid w:val="00487D0B"/>
    <w:rsid w:val="00487D20"/>
    <w:rsid w:val="00487E07"/>
    <w:rsid w:val="00487E3D"/>
    <w:rsid w:val="00487EEF"/>
    <w:rsid w:val="00487EFC"/>
    <w:rsid w:val="00487FCF"/>
    <w:rsid w:val="00490071"/>
    <w:rsid w:val="0049008C"/>
    <w:rsid w:val="004900EF"/>
    <w:rsid w:val="00490148"/>
    <w:rsid w:val="00490169"/>
    <w:rsid w:val="00490350"/>
    <w:rsid w:val="004903EB"/>
    <w:rsid w:val="00490424"/>
    <w:rsid w:val="00490502"/>
    <w:rsid w:val="004905BC"/>
    <w:rsid w:val="004905D9"/>
    <w:rsid w:val="004906F5"/>
    <w:rsid w:val="00490703"/>
    <w:rsid w:val="00490705"/>
    <w:rsid w:val="0049073E"/>
    <w:rsid w:val="00490772"/>
    <w:rsid w:val="0049079D"/>
    <w:rsid w:val="00490884"/>
    <w:rsid w:val="004908C8"/>
    <w:rsid w:val="00490903"/>
    <w:rsid w:val="00490952"/>
    <w:rsid w:val="00490953"/>
    <w:rsid w:val="0049098F"/>
    <w:rsid w:val="004909F2"/>
    <w:rsid w:val="00490A1E"/>
    <w:rsid w:val="00490AA9"/>
    <w:rsid w:val="00490ADD"/>
    <w:rsid w:val="00490B3B"/>
    <w:rsid w:val="00490B6B"/>
    <w:rsid w:val="00490B8A"/>
    <w:rsid w:val="00490B93"/>
    <w:rsid w:val="00490BA2"/>
    <w:rsid w:val="00490C2C"/>
    <w:rsid w:val="00490CB2"/>
    <w:rsid w:val="00490CF7"/>
    <w:rsid w:val="00490DB4"/>
    <w:rsid w:val="00490DDF"/>
    <w:rsid w:val="00490E01"/>
    <w:rsid w:val="00490E07"/>
    <w:rsid w:val="00490E56"/>
    <w:rsid w:val="00490E6C"/>
    <w:rsid w:val="00490EED"/>
    <w:rsid w:val="00490EF9"/>
    <w:rsid w:val="00490F9D"/>
    <w:rsid w:val="00490FC5"/>
    <w:rsid w:val="0049107C"/>
    <w:rsid w:val="00491089"/>
    <w:rsid w:val="00491090"/>
    <w:rsid w:val="00491099"/>
    <w:rsid w:val="00491129"/>
    <w:rsid w:val="00491130"/>
    <w:rsid w:val="00491133"/>
    <w:rsid w:val="00491139"/>
    <w:rsid w:val="0049118A"/>
    <w:rsid w:val="0049118C"/>
    <w:rsid w:val="004911CF"/>
    <w:rsid w:val="0049120B"/>
    <w:rsid w:val="0049122F"/>
    <w:rsid w:val="0049125C"/>
    <w:rsid w:val="004912E1"/>
    <w:rsid w:val="004912F5"/>
    <w:rsid w:val="0049133A"/>
    <w:rsid w:val="00491385"/>
    <w:rsid w:val="004913C1"/>
    <w:rsid w:val="004913EF"/>
    <w:rsid w:val="00491403"/>
    <w:rsid w:val="00491475"/>
    <w:rsid w:val="004914C5"/>
    <w:rsid w:val="004914FE"/>
    <w:rsid w:val="00491558"/>
    <w:rsid w:val="00491586"/>
    <w:rsid w:val="0049160C"/>
    <w:rsid w:val="00491639"/>
    <w:rsid w:val="0049165A"/>
    <w:rsid w:val="00491690"/>
    <w:rsid w:val="004916EF"/>
    <w:rsid w:val="00491706"/>
    <w:rsid w:val="0049174D"/>
    <w:rsid w:val="0049174F"/>
    <w:rsid w:val="004917EA"/>
    <w:rsid w:val="004917EE"/>
    <w:rsid w:val="0049184F"/>
    <w:rsid w:val="00491854"/>
    <w:rsid w:val="00491856"/>
    <w:rsid w:val="00491895"/>
    <w:rsid w:val="004918DC"/>
    <w:rsid w:val="00491929"/>
    <w:rsid w:val="0049199F"/>
    <w:rsid w:val="004919A8"/>
    <w:rsid w:val="004919AB"/>
    <w:rsid w:val="004919CB"/>
    <w:rsid w:val="00491A2C"/>
    <w:rsid w:val="00491A98"/>
    <w:rsid w:val="00491AA8"/>
    <w:rsid w:val="00491B41"/>
    <w:rsid w:val="00491B47"/>
    <w:rsid w:val="00491B8B"/>
    <w:rsid w:val="00491C7C"/>
    <w:rsid w:val="00491C83"/>
    <w:rsid w:val="00491CCE"/>
    <w:rsid w:val="00491CDE"/>
    <w:rsid w:val="00491CDF"/>
    <w:rsid w:val="00491DED"/>
    <w:rsid w:val="00491F98"/>
    <w:rsid w:val="00491FA0"/>
    <w:rsid w:val="0049217F"/>
    <w:rsid w:val="004921E7"/>
    <w:rsid w:val="004921FE"/>
    <w:rsid w:val="0049223D"/>
    <w:rsid w:val="00492286"/>
    <w:rsid w:val="00492287"/>
    <w:rsid w:val="0049231B"/>
    <w:rsid w:val="00492366"/>
    <w:rsid w:val="004923FF"/>
    <w:rsid w:val="00492446"/>
    <w:rsid w:val="00492447"/>
    <w:rsid w:val="004924B7"/>
    <w:rsid w:val="0049252C"/>
    <w:rsid w:val="00492603"/>
    <w:rsid w:val="0049260D"/>
    <w:rsid w:val="004926D8"/>
    <w:rsid w:val="004926E3"/>
    <w:rsid w:val="004927AE"/>
    <w:rsid w:val="004927B1"/>
    <w:rsid w:val="00492826"/>
    <w:rsid w:val="004928A2"/>
    <w:rsid w:val="004928DA"/>
    <w:rsid w:val="004928EF"/>
    <w:rsid w:val="00492A3A"/>
    <w:rsid w:val="00492A51"/>
    <w:rsid w:val="00492B3E"/>
    <w:rsid w:val="00492BB4"/>
    <w:rsid w:val="00492BDA"/>
    <w:rsid w:val="00492C18"/>
    <w:rsid w:val="00492C79"/>
    <w:rsid w:val="00492CA0"/>
    <w:rsid w:val="00492D11"/>
    <w:rsid w:val="00492D7C"/>
    <w:rsid w:val="00492DDD"/>
    <w:rsid w:val="00492E2D"/>
    <w:rsid w:val="00492E67"/>
    <w:rsid w:val="00492EA2"/>
    <w:rsid w:val="00492EAD"/>
    <w:rsid w:val="00492EBC"/>
    <w:rsid w:val="00492ECA"/>
    <w:rsid w:val="00492ED9"/>
    <w:rsid w:val="00492F36"/>
    <w:rsid w:val="00492FAA"/>
    <w:rsid w:val="00492FBC"/>
    <w:rsid w:val="00492FCB"/>
    <w:rsid w:val="00493051"/>
    <w:rsid w:val="00493059"/>
    <w:rsid w:val="0049311E"/>
    <w:rsid w:val="00493215"/>
    <w:rsid w:val="00493221"/>
    <w:rsid w:val="0049328F"/>
    <w:rsid w:val="00493304"/>
    <w:rsid w:val="00493341"/>
    <w:rsid w:val="00493375"/>
    <w:rsid w:val="00493457"/>
    <w:rsid w:val="004934E7"/>
    <w:rsid w:val="00493516"/>
    <w:rsid w:val="00493552"/>
    <w:rsid w:val="004935BD"/>
    <w:rsid w:val="004935EB"/>
    <w:rsid w:val="00493671"/>
    <w:rsid w:val="004936C2"/>
    <w:rsid w:val="004936D2"/>
    <w:rsid w:val="004936D9"/>
    <w:rsid w:val="00493704"/>
    <w:rsid w:val="00493752"/>
    <w:rsid w:val="00493779"/>
    <w:rsid w:val="00493808"/>
    <w:rsid w:val="00493824"/>
    <w:rsid w:val="0049383A"/>
    <w:rsid w:val="00493850"/>
    <w:rsid w:val="0049387C"/>
    <w:rsid w:val="004938DE"/>
    <w:rsid w:val="004938F0"/>
    <w:rsid w:val="0049392E"/>
    <w:rsid w:val="0049395F"/>
    <w:rsid w:val="00493981"/>
    <w:rsid w:val="00493AC3"/>
    <w:rsid w:val="00493AEB"/>
    <w:rsid w:val="00493B13"/>
    <w:rsid w:val="00493B67"/>
    <w:rsid w:val="00493B74"/>
    <w:rsid w:val="00493B7B"/>
    <w:rsid w:val="00493B8E"/>
    <w:rsid w:val="00493B9C"/>
    <w:rsid w:val="00493BCD"/>
    <w:rsid w:val="00493C30"/>
    <w:rsid w:val="00493CFE"/>
    <w:rsid w:val="00493D84"/>
    <w:rsid w:val="00493DB1"/>
    <w:rsid w:val="00493E1C"/>
    <w:rsid w:val="00493E40"/>
    <w:rsid w:val="00493E6F"/>
    <w:rsid w:val="00493EEC"/>
    <w:rsid w:val="004940D7"/>
    <w:rsid w:val="004940F2"/>
    <w:rsid w:val="00494175"/>
    <w:rsid w:val="0049423E"/>
    <w:rsid w:val="00494249"/>
    <w:rsid w:val="004942C7"/>
    <w:rsid w:val="004942E3"/>
    <w:rsid w:val="00494311"/>
    <w:rsid w:val="00494323"/>
    <w:rsid w:val="00494359"/>
    <w:rsid w:val="0049435B"/>
    <w:rsid w:val="0049437A"/>
    <w:rsid w:val="00494399"/>
    <w:rsid w:val="00494408"/>
    <w:rsid w:val="0049440B"/>
    <w:rsid w:val="00494477"/>
    <w:rsid w:val="004944B3"/>
    <w:rsid w:val="004944D1"/>
    <w:rsid w:val="00494505"/>
    <w:rsid w:val="00494524"/>
    <w:rsid w:val="00494558"/>
    <w:rsid w:val="0049458F"/>
    <w:rsid w:val="004946D1"/>
    <w:rsid w:val="004946DE"/>
    <w:rsid w:val="00494731"/>
    <w:rsid w:val="004947E7"/>
    <w:rsid w:val="00494830"/>
    <w:rsid w:val="00494854"/>
    <w:rsid w:val="004948D5"/>
    <w:rsid w:val="004949AC"/>
    <w:rsid w:val="004949D0"/>
    <w:rsid w:val="00494AFF"/>
    <w:rsid w:val="00494B19"/>
    <w:rsid w:val="00494B33"/>
    <w:rsid w:val="00494B6E"/>
    <w:rsid w:val="00494BB6"/>
    <w:rsid w:val="00494BCD"/>
    <w:rsid w:val="00494BD6"/>
    <w:rsid w:val="00494BFB"/>
    <w:rsid w:val="00494BFC"/>
    <w:rsid w:val="00494C7C"/>
    <w:rsid w:val="00494C8C"/>
    <w:rsid w:val="00494CB0"/>
    <w:rsid w:val="00494CC6"/>
    <w:rsid w:val="00494CD7"/>
    <w:rsid w:val="00494DDD"/>
    <w:rsid w:val="00494E0A"/>
    <w:rsid w:val="00494E23"/>
    <w:rsid w:val="00494E66"/>
    <w:rsid w:val="00494F1A"/>
    <w:rsid w:val="00494F62"/>
    <w:rsid w:val="00494F7A"/>
    <w:rsid w:val="00494F8C"/>
    <w:rsid w:val="00495097"/>
    <w:rsid w:val="004950D6"/>
    <w:rsid w:val="004950E3"/>
    <w:rsid w:val="004950EC"/>
    <w:rsid w:val="0049512A"/>
    <w:rsid w:val="0049522F"/>
    <w:rsid w:val="0049525D"/>
    <w:rsid w:val="004952AC"/>
    <w:rsid w:val="004952DE"/>
    <w:rsid w:val="0049530E"/>
    <w:rsid w:val="00495328"/>
    <w:rsid w:val="00495385"/>
    <w:rsid w:val="0049539D"/>
    <w:rsid w:val="004953CE"/>
    <w:rsid w:val="00495421"/>
    <w:rsid w:val="0049548E"/>
    <w:rsid w:val="0049549F"/>
    <w:rsid w:val="004955AC"/>
    <w:rsid w:val="004955D9"/>
    <w:rsid w:val="004955F0"/>
    <w:rsid w:val="00495633"/>
    <w:rsid w:val="004956C1"/>
    <w:rsid w:val="0049577D"/>
    <w:rsid w:val="0049577F"/>
    <w:rsid w:val="004957BA"/>
    <w:rsid w:val="00495813"/>
    <w:rsid w:val="00495899"/>
    <w:rsid w:val="004958B0"/>
    <w:rsid w:val="004959B9"/>
    <w:rsid w:val="004959E1"/>
    <w:rsid w:val="004959F5"/>
    <w:rsid w:val="004959FC"/>
    <w:rsid w:val="00495A2F"/>
    <w:rsid w:val="00495A45"/>
    <w:rsid w:val="00495A69"/>
    <w:rsid w:val="00495A91"/>
    <w:rsid w:val="00495AD7"/>
    <w:rsid w:val="00495B0F"/>
    <w:rsid w:val="00495B9B"/>
    <w:rsid w:val="00495C09"/>
    <w:rsid w:val="00495C48"/>
    <w:rsid w:val="00495C5D"/>
    <w:rsid w:val="00495C8D"/>
    <w:rsid w:val="00495D61"/>
    <w:rsid w:val="00495DAC"/>
    <w:rsid w:val="00495DB6"/>
    <w:rsid w:val="00495E10"/>
    <w:rsid w:val="00495E51"/>
    <w:rsid w:val="00495EA3"/>
    <w:rsid w:val="00495F2B"/>
    <w:rsid w:val="00495F5F"/>
    <w:rsid w:val="00495FB3"/>
    <w:rsid w:val="00495FEC"/>
    <w:rsid w:val="00495FFE"/>
    <w:rsid w:val="0049602B"/>
    <w:rsid w:val="00496042"/>
    <w:rsid w:val="00496082"/>
    <w:rsid w:val="004960FE"/>
    <w:rsid w:val="0049613E"/>
    <w:rsid w:val="0049619D"/>
    <w:rsid w:val="004961CE"/>
    <w:rsid w:val="0049620D"/>
    <w:rsid w:val="0049627D"/>
    <w:rsid w:val="004962B4"/>
    <w:rsid w:val="004962C7"/>
    <w:rsid w:val="004962F9"/>
    <w:rsid w:val="0049631E"/>
    <w:rsid w:val="00496342"/>
    <w:rsid w:val="0049636F"/>
    <w:rsid w:val="004963D1"/>
    <w:rsid w:val="00496403"/>
    <w:rsid w:val="0049645E"/>
    <w:rsid w:val="00496461"/>
    <w:rsid w:val="00496559"/>
    <w:rsid w:val="0049658B"/>
    <w:rsid w:val="004965CE"/>
    <w:rsid w:val="00496617"/>
    <w:rsid w:val="00496630"/>
    <w:rsid w:val="00496816"/>
    <w:rsid w:val="00496857"/>
    <w:rsid w:val="00496890"/>
    <w:rsid w:val="004968E1"/>
    <w:rsid w:val="004968EA"/>
    <w:rsid w:val="0049694F"/>
    <w:rsid w:val="00496969"/>
    <w:rsid w:val="00496980"/>
    <w:rsid w:val="0049698E"/>
    <w:rsid w:val="00496997"/>
    <w:rsid w:val="004969E6"/>
    <w:rsid w:val="00496A21"/>
    <w:rsid w:val="00496AFC"/>
    <w:rsid w:val="00496B4C"/>
    <w:rsid w:val="00496B54"/>
    <w:rsid w:val="00496BC5"/>
    <w:rsid w:val="00496BD0"/>
    <w:rsid w:val="00496BEC"/>
    <w:rsid w:val="00496BF9"/>
    <w:rsid w:val="00496C4E"/>
    <w:rsid w:val="00496C52"/>
    <w:rsid w:val="00496C90"/>
    <w:rsid w:val="00496CB2"/>
    <w:rsid w:val="00496EF7"/>
    <w:rsid w:val="00496F59"/>
    <w:rsid w:val="00496FAF"/>
    <w:rsid w:val="00496FB8"/>
    <w:rsid w:val="00496FBB"/>
    <w:rsid w:val="00496FF9"/>
    <w:rsid w:val="00497096"/>
    <w:rsid w:val="004970B5"/>
    <w:rsid w:val="004970E0"/>
    <w:rsid w:val="004970E1"/>
    <w:rsid w:val="004970F1"/>
    <w:rsid w:val="004971B5"/>
    <w:rsid w:val="00497295"/>
    <w:rsid w:val="004972C9"/>
    <w:rsid w:val="004972CE"/>
    <w:rsid w:val="004973B0"/>
    <w:rsid w:val="004973EC"/>
    <w:rsid w:val="00497430"/>
    <w:rsid w:val="00497501"/>
    <w:rsid w:val="00497505"/>
    <w:rsid w:val="00497566"/>
    <w:rsid w:val="004975BB"/>
    <w:rsid w:val="004975FD"/>
    <w:rsid w:val="004976C1"/>
    <w:rsid w:val="004976DA"/>
    <w:rsid w:val="004976EC"/>
    <w:rsid w:val="00497768"/>
    <w:rsid w:val="0049776F"/>
    <w:rsid w:val="004977B0"/>
    <w:rsid w:val="004977BA"/>
    <w:rsid w:val="004977C9"/>
    <w:rsid w:val="00497870"/>
    <w:rsid w:val="00497888"/>
    <w:rsid w:val="00497944"/>
    <w:rsid w:val="00497949"/>
    <w:rsid w:val="004979CA"/>
    <w:rsid w:val="004979E3"/>
    <w:rsid w:val="00497A5F"/>
    <w:rsid w:val="00497A81"/>
    <w:rsid w:val="00497AA0"/>
    <w:rsid w:val="00497AC8"/>
    <w:rsid w:val="00497AD9"/>
    <w:rsid w:val="00497AED"/>
    <w:rsid w:val="00497B09"/>
    <w:rsid w:val="00497B26"/>
    <w:rsid w:val="00497BB7"/>
    <w:rsid w:val="00497C70"/>
    <w:rsid w:val="00497D7E"/>
    <w:rsid w:val="00497DB8"/>
    <w:rsid w:val="00497E37"/>
    <w:rsid w:val="00497E9B"/>
    <w:rsid w:val="00497EFD"/>
    <w:rsid w:val="00497F07"/>
    <w:rsid w:val="00497F1D"/>
    <w:rsid w:val="00497F72"/>
    <w:rsid w:val="00497FB4"/>
    <w:rsid w:val="004A007B"/>
    <w:rsid w:val="004A00A4"/>
    <w:rsid w:val="004A014E"/>
    <w:rsid w:val="004A0194"/>
    <w:rsid w:val="004A0260"/>
    <w:rsid w:val="004A0273"/>
    <w:rsid w:val="004A0299"/>
    <w:rsid w:val="004A02AD"/>
    <w:rsid w:val="004A0320"/>
    <w:rsid w:val="004A03A8"/>
    <w:rsid w:val="004A03CD"/>
    <w:rsid w:val="004A045A"/>
    <w:rsid w:val="004A04B3"/>
    <w:rsid w:val="004A051F"/>
    <w:rsid w:val="004A0530"/>
    <w:rsid w:val="004A05B3"/>
    <w:rsid w:val="004A05FB"/>
    <w:rsid w:val="004A0607"/>
    <w:rsid w:val="004A0621"/>
    <w:rsid w:val="004A065C"/>
    <w:rsid w:val="004A06BE"/>
    <w:rsid w:val="004A06CC"/>
    <w:rsid w:val="004A06FD"/>
    <w:rsid w:val="004A0706"/>
    <w:rsid w:val="004A07FF"/>
    <w:rsid w:val="004A0811"/>
    <w:rsid w:val="004A0860"/>
    <w:rsid w:val="004A0865"/>
    <w:rsid w:val="004A0926"/>
    <w:rsid w:val="004A0980"/>
    <w:rsid w:val="004A09C1"/>
    <w:rsid w:val="004A09C7"/>
    <w:rsid w:val="004A09D9"/>
    <w:rsid w:val="004A0A34"/>
    <w:rsid w:val="004A0AEB"/>
    <w:rsid w:val="004A0B0B"/>
    <w:rsid w:val="004A0B1D"/>
    <w:rsid w:val="004A0B6E"/>
    <w:rsid w:val="004A0B77"/>
    <w:rsid w:val="004A0BB5"/>
    <w:rsid w:val="004A0BC8"/>
    <w:rsid w:val="004A0C29"/>
    <w:rsid w:val="004A0C68"/>
    <w:rsid w:val="004A0C7C"/>
    <w:rsid w:val="004A0C7F"/>
    <w:rsid w:val="004A0C80"/>
    <w:rsid w:val="004A0D78"/>
    <w:rsid w:val="004A0E02"/>
    <w:rsid w:val="004A0E91"/>
    <w:rsid w:val="004A0ECD"/>
    <w:rsid w:val="004A0ED8"/>
    <w:rsid w:val="004A0F11"/>
    <w:rsid w:val="004A0F2F"/>
    <w:rsid w:val="004A0FBC"/>
    <w:rsid w:val="004A0FCA"/>
    <w:rsid w:val="004A1037"/>
    <w:rsid w:val="004A1090"/>
    <w:rsid w:val="004A10C5"/>
    <w:rsid w:val="004A1104"/>
    <w:rsid w:val="004A11BB"/>
    <w:rsid w:val="004A1220"/>
    <w:rsid w:val="004A122F"/>
    <w:rsid w:val="004A1299"/>
    <w:rsid w:val="004A12BD"/>
    <w:rsid w:val="004A12CF"/>
    <w:rsid w:val="004A1390"/>
    <w:rsid w:val="004A13A5"/>
    <w:rsid w:val="004A140B"/>
    <w:rsid w:val="004A14CE"/>
    <w:rsid w:val="004A1523"/>
    <w:rsid w:val="004A1548"/>
    <w:rsid w:val="004A154C"/>
    <w:rsid w:val="004A165A"/>
    <w:rsid w:val="004A16CD"/>
    <w:rsid w:val="004A16E5"/>
    <w:rsid w:val="004A16FB"/>
    <w:rsid w:val="004A175E"/>
    <w:rsid w:val="004A17A9"/>
    <w:rsid w:val="004A17DB"/>
    <w:rsid w:val="004A17DF"/>
    <w:rsid w:val="004A182B"/>
    <w:rsid w:val="004A18B0"/>
    <w:rsid w:val="004A1928"/>
    <w:rsid w:val="004A1969"/>
    <w:rsid w:val="004A199B"/>
    <w:rsid w:val="004A19E3"/>
    <w:rsid w:val="004A1A32"/>
    <w:rsid w:val="004A1ACD"/>
    <w:rsid w:val="004A1B44"/>
    <w:rsid w:val="004A1B67"/>
    <w:rsid w:val="004A1C00"/>
    <w:rsid w:val="004A1C28"/>
    <w:rsid w:val="004A1CFB"/>
    <w:rsid w:val="004A1E73"/>
    <w:rsid w:val="004A1E8E"/>
    <w:rsid w:val="004A1EDE"/>
    <w:rsid w:val="004A1EF3"/>
    <w:rsid w:val="004A1F2A"/>
    <w:rsid w:val="004A1F7D"/>
    <w:rsid w:val="004A1F92"/>
    <w:rsid w:val="004A1FF6"/>
    <w:rsid w:val="004A1FFB"/>
    <w:rsid w:val="004A20BC"/>
    <w:rsid w:val="004A2101"/>
    <w:rsid w:val="004A2119"/>
    <w:rsid w:val="004A2148"/>
    <w:rsid w:val="004A2190"/>
    <w:rsid w:val="004A2214"/>
    <w:rsid w:val="004A2305"/>
    <w:rsid w:val="004A237E"/>
    <w:rsid w:val="004A24B6"/>
    <w:rsid w:val="004A24BE"/>
    <w:rsid w:val="004A24CE"/>
    <w:rsid w:val="004A24E0"/>
    <w:rsid w:val="004A2567"/>
    <w:rsid w:val="004A256A"/>
    <w:rsid w:val="004A257E"/>
    <w:rsid w:val="004A2593"/>
    <w:rsid w:val="004A25C5"/>
    <w:rsid w:val="004A26AA"/>
    <w:rsid w:val="004A26DA"/>
    <w:rsid w:val="004A27AC"/>
    <w:rsid w:val="004A27E9"/>
    <w:rsid w:val="004A27EF"/>
    <w:rsid w:val="004A2866"/>
    <w:rsid w:val="004A28E9"/>
    <w:rsid w:val="004A291C"/>
    <w:rsid w:val="004A2933"/>
    <w:rsid w:val="004A29CA"/>
    <w:rsid w:val="004A2A0C"/>
    <w:rsid w:val="004A2AD5"/>
    <w:rsid w:val="004A2B01"/>
    <w:rsid w:val="004A2B10"/>
    <w:rsid w:val="004A2BA8"/>
    <w:rsid w:val="004A2BF4"/>
    <w:rsid w:val="004A2BF6"/>
    <w:rsid w:val="004A2C11"/>
    <w:rsid w:val="004A2C2C"/>
    <w:rsid w:val="004A2C32"/>
    <w:rsid w:val="004A2C3F"/>
    <w:rsid w:val="004A2C99"/>
    <w:rsid w:val="004A2D8B"/>
    <w:rsid w:val="004A2D91"/>
    <w:rsid w:val="004A2DB3"/>
    <w:rsid w:val="004A2DBF"/>
    <w:rsid w:val="004A2DC5"/>
    <w:rsid w:val="004A2DD8"/>
    <w:rsid w:val="004A2E15"/>
    <w:rsid w:val="004A2E72"/>
    <w:rsid w:val="004A2E8A"/>
    <w:rsid w:val="004A2EC5"/>
    <w:rsid w:val="004A2F76"/>
    <w:rsid w:val="004A2F96"/>
    <w:rsid w:val="004A2FB3"/>
    <w:rsid w:val="004A2FE6"/>
    <w:rsid w:val="004A3011"/>
    <w:rsid w:val="004A3072"/>
    <w:rsid w:val="004A30DF"/>
    <w:rsid w:val="004A30E9"/>
    <w:rsid w:val="004A3121"/>
    <w:rsid w:val="004A31A5"/>
    <w:rsid w:val="004A321A"/>
    <w:rsid w:val="004A322A"/>
    <w:rsid w:val="004A329D"/>
    <w:rsid w:val="004A32D5"/>
    <w:rsid w:val="004A3335"/>
    <w:rsid w:val="004A336F"/>
    <w:rsid w:val="004A3438"/>
    <w:rsid w:val="004A3463"/>
    <w:rsid w:val="004A348A"/>
    <w:rsid w:val="004A34C7"/>
    <w:rsid w:val="004A34F0"/>
    <w:rsid w:val="004A3590"/>
    <w:rsid w:val="004A35B6"/>
    <w:rsid w:val="004A35CE"/>
    <w:rsid w:val="004A367A"/>
    <w:rsid w:val="004A3690"/>
    <w:rsid w:val="004A3726"/>
    <w:rsid w:val="004A372E"/>
    <w:rsid w:val="004A379E"/>
    <w:rsid w:val="004A37D4"/>
    <w:rsid w:val="004A37D7"/>
    <w:rsid w:val="004A384B"/>
    <w:rsid w:val="004A3860"/>
    <w:rsid w:val="004A386F"/>
    <w:rsid w:val="004A3870"/>
    <w:rsid w:val="004A38D3"/>
    <w:rsid w:val="004A393D"/>
    <w:rsid w:val="004A395F"/>
    <w:rsid w:val="004A3966"/>
    <w:rsid w:val="004A397D"/>
    <w:rsid w:val="004A3A7A"/>
    <w:rsid w:val="004A3AC7"/>
    <w:rsid w:val="004A3B32"/>
    <w:rsid w:val="004A3C82"/>
    <w:rsid w:val="004A3D24"/>
    <w:rsid w:val="004A3D9B"/>
    <w:rsid w:val="004A3E02"/>
    <w:rsid w:val="004A3E6D"/>
    <w:rsid w:val="004A3E99"/>
    <w:rsid w:val="004A3EAA"/>
    <w:rsid w:val="004A3ECD"/>
    <w:rsid w:val="004A3F08"/>
    <w:rsid w:val="004A3F4A"/>
    <w:rsid w:val="004A3F7E"/>
    <w:rsid w:val="004A3FA4"/>
    <w:rsid w:val="004A3FE9"/>
    <w:rsid w:val="004A3FF4"/>
    <w:rsid w:val="004A406D"/>
    <w:rsid w:val="004A409A"/>
    <w:rsid w:val="004A40BF"/>
    <w:rsid w:val="004A40DC"/>
    <w:rsid w:val="004A4170"/>
    <w:rsid w:val="004A4184"/>
    <w:rsid w:val="004A418B"/>
    <w:rsid w:val="004A41A1"/>
    <w:rsid w:val="004A41E6"/>
    <w:rsid w:val="004A4229"/>
    <w:rsid w:val="004A4239"/>
    <w:rsid w:val="004A42A8"/>
    <w:rsid w:val="004A4312"/>
    <w:rsid w:val="004A43A0"/>
    <w:rsid w:val="004A4426"/>
    <w:rsid w:val="004A442F"/>
    <w:rsid w:val="004A4457"/>
    <w:rsid w:val="004A44AA"/>
    <w:rsid w:val="004A4571"/>
    <w:rsid w:val="004A45D7"/>
    <w:rsid w:val="004A4622"/>
    <w:rsid w:val="004A4645"/>
    <w:rsid w:val="004A4669"/>
    <w:rsid w:val="004A4673"/>
    <w:rsid w:val="004A46A5"/>
    <w:rsid w:val="004A46C4"/>
    <w:rsid w:val="004A46FB"/>
    <w:rsid w:val="004A471C"/>
    <w:rsid w:val="004A472F"/>
    <w:rsid w:val="004A4788"/>
    <w:rsid w:val="004A47D9"/>
    <w:rsid w:val="004A48B3"/>
    <w:rsid w:val="004A48F5"/>
    <w:rsid w:val="004A495F"/>
    <w:rsid w:val="004A49EF"/>
    <w:rsid w:val="004A4A8E"/>
    <w:rsid w:val="004A4AEC"/>
    <w:rsid w:val="004A4B52"/>
    <w:rsid w:val="004A4BF7"/>
    <w:rsid w:val="004A4C46"/>
    <w:rsid w:val="004A4C81"/>
    <w:rsid w:val="004A4CDC"/>
    <w:rsid w:val="004A4CDD"/>
    <w:rsid w:val="004A4CFF"/>
    <w:rsid w:val="004A4DD8"/>
    <w:rsid w:val="004A4E53"/>
    <w:rsid w:val="004A4EC0"/>
    <w:rsid w:val="004A4EC6"/>
    <w:rsid w:val="004A4F5B"/>
    <w:rsid w:val="004A5005"/>
    <w:rsid w:val="004A5042"/>
    <w:rsid w:val="004A515C"/>
    <w:rsid w:val="004A51A3"/>
    <w:rsid w:val="004A5227"/>
    <w:rsid w:val="004A5238"/>
    <w:rsid w:val="004A5246"/>
    <w:rsid w:val="004A524D"/>
    <w:rsid w:val="004A52C9"/>
    <w:rsid w:val="004A532E"/>
    <w:rsid w:val="004A5396"/>
    <w:rsid w:val="004A54D7"/>
    <w:rsid w:val="004A54F9"/>
    <w:rsid w:val="004A5519"/>
    <w:rsid w:val="004A5584"/>
    <w:rsid w:val="004A5592"/>
    <w:rsid w:val="004A559E"/>
    <w:rsid w:val="004A55A7"/>
    <w:rsid w:val="004A55B2"/>
    <w:rsid w:val="004A5618"/>
    <w:rsid w:val="004A56C0"/>
    <w:rsid w:val="004A574C"/>
    <w:rsid w:val="004A579C"/>
    <w:rsid w:val="004A5873"/>
    <w:rsid w:val="004A5874"/>
    <w:rsid w:val="004A58AB"/>
    <w:rsid w:val="004A590B"/>
    <w:rsid w:val="004A59E4"/>
    <w:rsid w:val="004A59FD"/>
    <w:rsid w:val="004A5A17"/>
    <w:rsid w:val="004A5ACA"/>
    <w:rsid w:val="004A5B21"/>
    <w:rsid w:val="004A5B89"/>
    <w:rsid w:val="004A5B8A"/>
    <w:rsid w:val="004A5C46"/>
    <w:rsid w:val="004A5C4B"/>
    <w:rsid w:val="004A5C4F"/>
    <w:rsid w:val="004A5C72"/>
    <w:rsid w:val="004A5C76"/>
    <w:rsid w:val="004A5D19"/>
    <w:rsid w:val="004A5D7A"/>
    <w:rsid w:val="004A5DF9"/>
    <w:rsid w:val="004A5F38"/>
    <w:rsid w:val="004A5F77"/>
    <w:rsid w:val="004A5FB5"/>
    <w:rsid w:val="004A60AC"/>
    <w:rsid w:val="004A61A9"/>
    <w:rsid w:val="004A61B7"/>
    <w:rsid w:val="004A628C"/>
    <w:rsid w:val="004A62AD"/>
    <w:rsid w:val="004A63B9"/>
    <w:rsid w:val="004A63DF"/>
    <w:rsid w:val="004A6409"/>
    <w:rsid w:val="004A6444"/>
    <w:rsid w:val="004A64A7"/>
    <w:rsid w:val="004A64C8"/>
    <w:rsid w:val="004A65BF"/>
    <w:rsid w:val="004A65E1"/>
    <w:rsid w:val="004A66A7"/>
    <w:rsid w:val="004A6726"/>
    <w:rsid w:val="004A67F0"/>
    <w:rsid w:val="004A6891"/>
    <w:rsid w:val="004A6950"/>
    <w:rsid w:val="004A6960"/>
    <w:rsid w:val="004A6978"/>
    <w:rsid w:val="004A6A92"/>
    <w:rsid w:val="004A6ACD"/>
    <w:rsid w:val="004A6B13"/>
    <w:rsid w:val="004A6B1B"/>
    <w:rsid w:val="004A6B72"/>
    <w:rsid w:val="004A6C7F"/>
    <w:rsid w:val="004A6C99"/>
    <w:rsid w:val="004A6CBB"/>
    <w:rsid w:val="004A6CFC"/>
    <w:rsid w:val="004A6D3C"/>
    <w:rsid w:val="004A6D40"/>
    <w:rsid w:val="004A6DA8"/>
    <w:rsid w:val="004A6E40"/>
    <w:rsid w:val="004A6EAD"/>
    <w:rsid w:val="004A6F14"/>
    <w:rsid w:val="004A6F17"/>
    <w:rsid w:val="004A6F52"/>
    <w:rsid w:val="004A6F66"/>
    <w:rsid w:val="004A6F87"/>
    <w:rsid w:val="004A6FD5"/>
    <w:rsid w:val="004A7003"/>
    <w:rsid w:val="004A7036"/>
    <w:rsid w:val="004A70DF"/>
    <w:rsid w:val="004A7117"/>
    <w:rsid w:val="004A7120"/>
    <w:rsid w:val="004A7122"/>
    <w:rsid w:val="004A7127"/>
    <w:rsid w:val="004A713E"/>
    <w:rsid w:val="004A714F"/>
    <w:rsid w:val="004A71E0"/>
    <w:rsid w:val="004A71F4"/>
    <w:rsid w:val="004A7227"/>
    <w:rsid w:val="004A7243"/>
    <w:rsid w:val="004A724D"/>
    <w:rsid w:val="004A7273"/>
    <w:rsid w:val="004A7299"/>
    <w:rsid w:val="004A7323"/>
    <w:rsid w:val="004A736A"/>
    <w:rsid w:val="004A73F8"/>
    <w:rsid w:val="004A7445"/>
    <w:rsid w:val="004A74B9"/>
    <w:rsid w:val="004A7573"/>
    <w:rsid w:val="004A75D5"/>
    <w:rsid w:val="004A75EF"/>
    <w:rsid w:val="004A760B"/>
    <w:rsid w:val="004A761B"/>
    <w:rsid w:val="004A764E"/>
    <w:rsid w:val="004A7676"/>
    <w:rsid w:val="004A76D5"/>
    <w:rsid w:val="004A7731"/>
    <w:rsid w:val="004A7768"/>
    <w:rsid w:val="004A7773"/>
    <w:rsid w:val="004A77B7"/>
    <w:rsid w:val="004A7826"/>
    <w:rsid w:val="004A7893"/>
    <w:rsid w:val="004A789F"/>
    <w:rsid w:val="004A78FC"/>
    <w:rsid w:val="004A791E"/>
    <w:rsid w:val="004A7927"/>
    <w:rsid w:val="004A79AA"/>
    <w:rsid w:val="004A79F1"/>
    <w:rsid w:val="004A7A04"/>
    <w:rsid w:val="004A7A55"/>
    <w:rsid w:val="004A7A6A"/>
    <w:rsid w:val="004A7A88"/>
    <w:rsid w:val="004A7AC7"/>
    <w:rsid w:val="004A7B8B"/>
    <w:rsid w:val="004A7C23"/>
    <w:rsid w:val="004A7C62"/>
    <w:rsid w:val="004A7C6F"/>
    <w:rsid w:val="004A7C96"/>
    <w:rsid w:val="004A7D4F"/>
    <w:rsid w:val="004A7D94"/>
    <w:rsid w:val="004A7D97"/>
    <w:rsid w:val="004A7E06"/>
    <w:rsid w:val="004A7E0D"/>
    <w:rsid w:val="004A7E11"/>
    <w:rsid w:val="004A7E13"/>
    <w:rsid w:val="004A7E7C"/>
    <w:rsid w:val="004A7E9A"/>
    <w:rsid w:val="004A7EBD"/>
    <w:rsid w:val="004A7F27"/>
    <w:rsid w:val="004A7F30"/>
    <w:rsid w:val="004A7F38"/>
    <w:rsid w:val="004B0082"/>
    <w:rsid w:val="004B00A7"/>
    <w:rsid w:val="004B0106"/>
    <w:rsid w:val="004B01A3"/>
    <w:rsid w:val="004B01FA"/>
    <w:rsid w:val="004B0213"/>
    <w:rsid w:val="004B0237"/>
    <w:rsid w:val="004B025A"/>
    <w:rsid w:val="004B0282"/>
    <w:rsid w:val="004B02A2"/>
    <w:rsid w:val="004B02A5"/>
    <w:rsid w:val="004B0321"/>
    <w:rsid w:val="004B0370"/>
    <w:rsid w:val="004B038D"/>
    <w:rsid w:val="004B0396"/>
    <w:rsid w:val="004B042D"/>
    <w:rsid w:val="004B04B2"/>
    <w:rsid w:val="004B04EB"/>
    <w:rsid w:val="004B0529"/>
    <w:rsid w:val="004B052E"/>
    <w:rsid w:val="004B0563"/>
    <w:rsid w:val="004B0597"/>
    <w:rsid w:val="004B05F7"/>
    <w:rsid w:val="004B064B"/>
    <w:rsid w:val="004B06A0"/>
    <w:rsid w:val="004B0722"/>
    <w:rsid w:val="004B0725"/>
    <w:rsid w:val="004B07B8"/>
    <w:rsid w:val="004B0835"/>
    <w:rsid w:val="004B0866"/>
    <w:rsid w:val="004B091B"/>
    <w:rsid w:val="004B09E5"/>
    <w:rsid w:val="004B0A4C"/>
    <w:rsid w:val="004B0A50"/>
    <w:rsid w:val="004B0AA1"/>
    <w:rsid w:val="004B0AA3"/>
    <w:rsid w:val="004B0AA4"/>
    <w:rsid w:val="004B0B4B"/>
    <w:rsid w:val="004B0BBD"/>
    <w:rsid w:val="004B0BF3"/>
    <w:rsid w:val="004B0BF6"/>
    <w:rsid w:val="004B0CE4"/>
    <w:rsid w:val="004B0CED"/>
    <w:rsid w:val="004B0CF0"/>
    <w:rsid w:val="004B0D72"/>
    <w:rsid w:val="004B0E03"/>
    <w:rsid w:val="004B0E2B"/>
    <w:rsid w:val="004B0E2E"/>
    <w:rsid w:val="004B0EB7"/>
    <w:rsid w:val="004B0ECD"/>
    <w:rsid w:val="004B0EEA"/>
    <w:rsid w:val="004B0F01"/>
    <w:rsid w:val="004B0F95"/>
    <w:rsid w:val="004B1096"/>
    <w:rsid w:val="004B10B2"/>
    <w:rsid w:val="004B10B9"/>
    <w:rsid w:val="004B10BC"/>
    <w:rsid w:val="004B10C7"/>
    <w:rsid w:val="004B10FB"/>
    <w:rsid w:val="004B10FE"/>
    <w:rsid w:val="004B111C"/>
    <w:rsid w:val="004B1158"/>
    <w:rsid w:val="004B116E"/>
    <w:rsid w:val="004B11A6"/>
    <w:rsid w:val="004B1227"/>
    <w:rsid w:val="004B1270"/>
    <w:rsid w:val="004B1290"/>
    <w:rsid w:val="004B12C1"/>
    <w:rsid w:val="004B1306"/>
    <w:rsid w:val="004B1386"/>
    <w:rsid w:val="004B13F0"/>
    <w:rsid w:val="004B140E"/>
    <w:rsid w:val="004B14B1"/>
    <w:rsid w:val="004B14D8"/>
    <w:rsid w:val="004B157E"/>
    <w:rsid w:val="004B159F"/>
    <w:rsid w:val="004B15B7"/>
    <w:rsid w:val="004B165E"/>
    <w:rsid w:val="004B1660"/>
    <w:rsid w:val="004B1685"/>
    <w:rsid w:val="004B1691"/>
    <w:rsid w:val="004B16A7"/>
    <w:rsid w:val="004B1747"/>
    <w:rsid w:val="004B1784"/>
    <w:rsid w:val="004B17F6"/>
    <w:rsid w:val="004B18B7"/>
    <w:rsid w:val="004B18F9"/>
    <w:rsid w:val="004B198E"/>
    <w:rsid w:val="004B1A08"/>
    <w:rsid w:val="004B1A11"/>
    <w:rsid w:val="004B1A92"/>
    <w:rsid w:val="004B1AB6"/>
    <w:rsid w:val="004B1AEC"/>
    <w:rsid w:val="004B1B95"/>
    <w:rsid w:val="004B1B9D"/>
    <w:rsid w:val="004B1BCD"/>
    <w:rsid w:val="004B1C22"/>
    <w:rsid w:val="004B1C78"/>
    <w:rsid w:val="004B1C94"/>
    <w:rsid w:val="004B1CC3"/>
    <w:rsid w:val="004B1CD3"/>
    <w:rsid w:val="004B1E47"/>
    <w:rsid w:val="004B1E9E"/>
    <w:rsid w:val="004B1F18"/>
    <w:rsid w:val="004B1FB5"/>
    <w:rsid w:val="004B2022"/>
    <w:rsid w:val="004B20D3"/>
    <w:rsid w:val="004B2228"/>
    <w:rsid w:val="004B2259"/>
    <w:rsid w:val="004B237F"/>
    <w:rsid w:val="004B23A5"/>
    <w:rsid w:val="004B23B5"/>
    <w:rsid w:val="004B248C"/>
    <w:rsid w:val="004B2496"/>
    <w:rsid w:val="004B24D5"/>
    <w:rsid w:val="004B2524"/>
    <w:rsid w:val="004B2619"/>
    <w:rsid w:val="004B26B0"/>
    <w:rsid w:val="004B26B1"/>
    <w:rsid w:val="004B2725"/>
    <w:rsid w:val="004B276A"/>
    <w:rsid w:val="004B2777"/>
    <w:rsid w:val="004B277D"/>
    <w:rsid w:val="004B27C0"/>
    <w:rsid w:val="004B2809"/>
    <w:rsid w:val="004B282E"/>
    <w:rsid w:val="004B2887"/>
    <w:rsid w:val="004B288A"/>
    <w:rsid w:val="004B2899"/>
    <w:rsid w:val="004B28A5"/>
    <w:rsid w:val="004B28BB"/>
    <w:rsid w:val="004B28CE"/>
    <w:rsid w:val="004B2919"/>
    <w:rsid w:val="004B2933"/>
    <w:rsid w:val="004B2944"/>
    <w:rsid w:val="004B2961"/>
    <w:rsid w:val="004B2967"/>
    <w:rsid w:val="004B29F2"/>
    <w:rsid w:val="004B2A13"/>
    <w:rsid w:val="004B2AE6"/>
    <w:rsid w:val="004B2C0F"/>
    <w:rsid w:val="004B2CA2"/>
    <w:rsid w:val="004B2CBF"/>
    <w:rsid w:val="004B2D02"/>
    <w:rsid w:val="004B2D04"/>
    <w:rsid w:val="004B2D5E"/>
    <w:rsid w:val="004B2DA7"/>
    <w:rsid w:val="004B2DA8"/>
    <w:rsid w:val="004B2DB5"/>
    <w:rsid w:val="004B2DEA"/>
    <w:rsid w:val="004B2DF9"/>
    <w:rsid w:val="004B2E04"/>
    <w:rsid w:val="004B2E68"/>
    <w:rsid w:val="004B2EC7"/>
    <w:rsid w:val="004B2F05"/>
    <w:rsid w:val="004B2F4A"/>
    <w:rsid w:val="004B2F4C"/>
    <w:rsid w:val="004B2F56"/>
    <w:rsid w:val="004B3051"/>
    <w:rsid w:val="004B305A"/>
    <w:rsid w:val="004B3085"/>
    <w:rsid w:val="004B30E7"/>
    <w:rsid w:val="004B3107"/>
    <w:rsid w:val="004B310D"/>
    <w:rsid w:val="004B311C"/>
    <w:rsid w:val="004B31B3"/>
    <w:rsid w:val="004B31B5"/>
    <w:rsid w:val="004B3273"/>
    <w:rsid w:val="004B3292"/>
    <w:rsid w:val="004B3323"/>
    <w:rsid w:val="004B3341"/>
    <w:rsid w:val="004B33A8"/>
    <w:rsid w:val="004B33D6"/>
    <w:rsid w:val="004B343A"/>
    <w:rsid w:val="004B346D"/>
    <w:rsid w:val="004B347A"/>
    <w:rsid w:val="004B34D6"/>
    <w:rsid w:val="004B34DA"/>
    <w:rsid w:val="004B3557"/>
    <w:rsid w:val="004B3673"/>
    <w:rsid w:val="004B3736"/>
    <w:rsid w:val="004B3739"/>
    <w:rsid w:val="004B3787"/>
    <w:rsid w:val="004B378C"/>
    <w:rsid w:val="004B3876"/>
    <w:rsid w:val="004B3911"/>
    <w:rsid w:val="004B39E1"/>
    <w:rsid w:val="004B39E3"/>
    <w:rsid w:val="004B39E6"/>
    <w:rsid w:val="004B3A35"/>
    <w:rsid w:val="004B3A39"/>
    <w:rsid w:val="004B3AB4"/>
    <w:rsid w:val="004B3BB7"/>
    <w:rsid w:val="004B3BC1"/>
    <w:rsid w:val="004B3C29"/>
    <w:rsid w:val="004B3C6C"/>
    <w:rsid w:val="004B3DD6"/>
    <w:rsid w:val="004B3E75"/>
    <w:rsid w:val="004B3E8D"/>
    <w:rsid w:val="004B3EAA"/>
    <w:rsid w:val="004B3EE5"/>
    <w:rsid w:val="004B3F62"/>
    <w:rsid w:val="004B3F92"/>
    <w:rsid w:val="004B3FA9"/>
    <w:rsid w:val="004B3FD8"/>
    <w:rsid w:val="004B3FEA"/>
    <w:rsid w:val="004B4000"/>
    <w:rsid w:val="004B4031"/>
    <w:rsid w:val="004B405B"/>
    <w:rsid w:val="004B40B0"/>
    <w:rsid w:val="004B40E9"/>
    <w:rsid w:val="004B40F3"/>
    <w:rsid w:val="004B411B"/>
    <w:rsid w:val="004B4122"/>
    <w:rsid w:val="004B4138"/>
    <w:rsid w:val="004B4207"/>
    <w:rsid w:val="004B4242"/>
    <w:rsid w:val="004B424E"/>
    <w:rsid w:val="004B4284"/>
    <w:rsid w:val="004B4343"/>
    <w:rsid w:val="004B44D6"/>
    <w:rsid w:val="004B4552"/>
    <w:rsid w:val="004B45C1"/>
    <w:rsid w:val="004B4628"/>
    <w:rsid w:val="004B4698"/>
    <w:rsid w:val="004B46F8"/>
    <w:rsid w:val="004B4706"/>
    <w:rsid w:val="004B476E"/>
    <w:rsid w:val="004B478E"/>
    <w:rsid w:val="004B47F2"/>
    <w:rsid w:val="004B482A"/>
    <w:rsid w:val="004B4872"/>
    <w:rsid w:val="004B4915"/>
    <w:rsid w:val="004B496A"/>
    <w:rsid w:val="004B496B"/>
    <w:rsid w:val="004B49FF"/>
    <w:rsid w:val="004B4A61"/>
    <w:rsid w:val="004B4B2E"/>
    <w:rsid w:val="004B4B31"/>
    <w:rsid w:val="004B4BE8"/>
    <w:rsid w:val="004B4C40"/>
    <w:rsid w:val="004B4C78"/>
    <w:rsid w:val="004B4CE7"/>
    <w:rsid w:val="004B4D3B"/>
    <w:rsid w:val="004B4D9D"/>
    <w:rsid w:val="004B4DDF"/>
    <w:rsid w:val="004B4DFF"/>
    <w:rsid w:val="004B4E15"/>
    <w:rsid w:val="004B4E54"/>
    <w:rsid w:val="004B4EBE"/>
    <w:rsid w:val="004B4F00"/>
    <w:rsid w:val="004B4F68"/>
    <w:rsid w:val="004B4FDB"/>
    <w:rsid w:val="004B4FF9"/>
    <w:rsid w:val="004B5054"/>
    <w:rsid w:val="004B5079"/>
    <w:rsid w:val="004B50BE"/>
    <w:rsid w:val="004B50C2"/>
    <w:rsid w:val="004B5133"/>
    <w:rsid w:val="004B5152"/>
    <w:rsid w:val="004B5174"/>
    <w:rsid w:val="004B51AC"/>
    <w:rsid w:val="004B528A"/>
    <w:rsid w:val="004B537A"/>
    <w:rsid w:val="004B53B6"/>
    <w:rsid w:val="004B53F2"/>
    <w:rsid w:val="004B544A"/>
    <w:rsid w:val="004B5457"/>
    <w:rsid w:val="004B54B1"/>
    <w:rsid w:val="004B54C5"/>
    <w:rsid w:val="004B54D5"/>
    <w:rsid w:val="004B54DD"/>
    <w:rsid w:val="004B5609"/>
    <w:rsid w:val="004B5616"/>
    <w:rsid w:val="004B567D"/>
    <w:rsid w:val="004B569D"/>
    <w:rsid w:val="004B56AC"/>
    <w:rsid w:val="004B56FB"/>
    <w:rsid w:val="004B5708"/>
    <w:rsid w:val="004B5817"/>
    <w:rsid w:val="004B582C"/>
    <w:rsid w:val="004B585E"/>
    <w:rsid w:val="004B5865"/>
    <w:rsid w:val="004B588F"/>
    <w:rsid w:val="004B58CD"/>
    <w:rsid w:val="004B59B1"/>
    <w:rsid w:val="004B59B9"/>
    <w:rsid w:val="004B5A32"/>
    <w:rsid w:val="004B5A9E"/>
    <w:rsid w:val="004B5ADC"/>
    <w:rsid w:val="004B5AE2"/>
    <w:rsid w:val="004B5AEA"/>
    <w:rsid w:val="004B5B84"/>
    <w:rsid w:val="004B5BA6"/>
    <w:rsid w:val="004B5C43"/>
    <w:rsid w:val="004B5CAA"/>
    <w:rsid w:val="004B5CCD"/>
    <w:rsid w:val="004B5D21"/>
    <w:rsid w:val="004B5D68"/>
    <w:rsid w:val="004B5DE0"/>
    <w:rsid w:val="004B5DF8"/>
    <w:rsid w:val="004B5EA1"/>
    <w:rsid w:val="004B5EA3"/>
    <w:rsid w:val="004B5EE1"/>
    <w:rsid w:val="004B5FA1"/>
    <w:rsid w:val="004B6098"/>
    <w:rsid w:val="004B60DC"/>
    <w:rsid w:val="004B60E2"/>
    <w:rsid w:val="004B6191"/>
    <w:rsid w:val="004B61B3"/>
    <w:rsid w:val="004B61D9"/>
    <w:rsid w:val="004B6285"/>
    <w:rsid w:val="004B62CA"/>
    <w:rsid w:val="004B635C"/>
    <w:rsid w:val="004B638E"/>
    <w:rsid w:val="004B63DF"/>
    <w:rsid w:val="004B63E8"/>
    <w:rsid w:val="004B6414"/>
    <w:rsid w:val="004B6475"/>
    <w:rsid w:val="004B649B"/>
    <w:rsid w:val="004B64D9"/>
    <w:rsid w:val="004B64F1"/>
    <w:rsid w:val="004B6540"/>
    <w:rsid w:val="004B65AF"/>
    <w:rsid w:val="004B65E2"/>
    <w:rsid w:val="004B665F"/>
    <w:rsid w:val="004B666A"/>
    <w:rsid w:val="004B669F"/>
    <w:rsid w:val="004B66F9"/>
    <w:rsid w:val="004B6719"/>
    <w:rsid w:val="004B67FD"/>
    <w:rsid w:val="004B68D7"/>
    <w:rsid w:val="004B68E7"/>
    <w:rsid w:val="004B693F"/>
    <w:rsid w:val="004B6951"/>
    <w:rsid w:val="004B696F"/>
    <w:rsid w:val="004B6972"/>
    <w:rsid w:val="004B6996"/>
    <w:rsid w:val="004B69CD"/>
    <w:rsid w:val="004B6A38"/>
    <w:rsid w:val="004B6AD2"/>
    <w:rsid w:val="004B6AF6"/>
    <w:rsid w:val="004B6AF8"/>
    <w:rsid w:val="004B6C2B"/>
    <w:rsid w:val="004B6C84"/>
    <w:rsid w:val="004B6D8D"/>
    <w:rsid w:val="004B6DA7"/>
    <w:rsid w:val="004B6DBC"/>
    <w:rsid w:val="004B6E2E"/>
    <w:rsid w:val="004B6EA2"/>
    <w:rsid w:val="004B6EB6"/>
    <w:rsid w:val="004B6EE6"/>
    <w:rsid w:val="004B6F3A"/>
    <w:rsid w:val="004B6F6E"/>
    <w:rsid w:val="004B6F99"/>
    <w:rsid w:val="004B6FC4"/>
    <w:rsid w:val="004B70E4"/>
    <w:rsid w:val="004B7180"/>
    <w:rsid w:val="004B71C0"/>
    <w:rsid w:val="004B7284"/>
    <w:rsid w:val="004B72F9"/>
    <w:rsid w:val="004B7328"/>
    <w:rsid w:val="004B7338"/>
    <w:rsid w:val="004B738A"/>
    <w:rsid w:val="004B73D6"/>
    <w:rsid w:val="004B7402"/>
    <w:rsid w:val="004B748B"/>
    <w:rsid w:val="004B7490"/>
    <w:rsid w:val="004B749D"/>
    <w:rsid w:val="004B750E"/>
    <w:rsid w:val="004B757E"/>
    <w:rsid w:val="004B7593"/>
    <w:rsid w:val="004B761D"/>
    <w:rsid w:val="004B762A"/>
    <w:rsid w:val="004B7699"/>
    <w:rsid w:val="004B7742"/>
    <w:rsid w:val="004B7768"/>
    <w:rsid w:val="004B77D3"/>
    <w:rsid w:val="004B77DB"/>
    <w:rsid w:val="004B780A"/>
    <w:rsid w:val="004B7844"/>
    <w:rsid w:val="004B78AA"/>
    <w:rsid w:val="004B78B7"/>
    <w:rsid w:val="004B78C6"/>
    <w:rsid w:val="004B794C"/>
    <w:rsid w:val="004B79E0"/>
    <w:rsid w:val="004B7A03"/>
    <w:rsid w:val="004B7AEA"/>
    <w:rsid w:val="004B7B3C"/>
    <w:rsid w:val="004B7B67"/>
    <w:rsid w:val="004B7B7C"/>
    <w:rsid w:val="004B7BBC"/>
    <w:rsid w:val="004B7BC5"/>
    <w:rsid w:val="004B7C18"/>
    <w:rsid w:val="004B7C46"/>
    <w:rsid w:val="004B7C84"/>
    <w:rsid w:val="004B7D09"/>
    <w:rsid w:val="004B7D1C"/>
    <w:rsid w:val="004B7EB3"/>
    <w:rsid w:val="004B7EE2"/>
    <w:rsid w:val="004B7EFF"/>
    <w:rsid w:val="004C0036"/>
    <w:rsid w:val="004C0091"/>
    <w:rsid w:val="004C009B"/>
    <w:rsid w:val="004C02C6"/>
    <w:rsid w:val="004C02EF"/>
    <w:rsid w:val="004C02FB"/>
    <w:rsid w:val="004C0352"/>
    <w:rsid w:val="004C036E"/>
    <w:rsid w:val="004C0396"/>
    <w:rsid w:val="004C0398"/>
    <w:rsid w:val="004C0455"/>
    <w:rsid w:val="004C0499"/>
    <w:rsid w:val="004C04D4"/>
    <w:rsid w:val="004C053C"/>
    <w:rsid w:val="004C05F7"/>
    <w:rsid w:val="004C065F"/>
    <w:rsid w:val="004C0774"/>
    <w:rsid w:val="004C07FA"/>
    <w:rsid w:val="004C083C"/>
    <w:rsid w:val="004C090D"/>
    <w:rsid w:val="004C0929"/>
    <w:rsid w:val="004C097C"/>
    <w:rsid w:val="004C09F1"/>
    <w:rsid w:val="004C09F7"/>
    <w:rsid w:val="004C0A6D"/>
    <w:rsid w:val="004C0A79"/>
    <w:rsid w:val="004C0AB4"/>
    <w:rsid w:val="004C0AD2"/>
    <w:rsid w:val="004C0AF1"/>
    <w:rsid w:val="004C0B04"/>
    <w:rsid w:val="004C0B6B"/>
    <w:rsid w:val="004C0B8D"/>
    <w:rsid w:val="004C0B8E"/>
    <w:rsid w:val="004C0BBE"/>
    <w:rsid w:val="004C0BDB"/>
    <w:rsid w:val="004C0C3B"/>
    <w:rsid w:val="004C0C56"/>
    <w:rsid w:val="004C0D0E"/>
    <w:rsid w:val="004C0D75"/>
    <w:rsid w:val="004C0DAC"/>
    <w:rsid w:val="004C0DE6"/>
    <w:rsid w:val="004C0E09"/>
    <w:rsid w:val="004C0F0A"/>
    <w:rsid w:val="004C0F37"/>
    <w:rsid w:val="004C0F43"/>
    <w:rsid w:val="004C0F87"/>
    <w:rsid w:val="004C1042"/>
    <w:rsid w:val="004C1064"/>
    <w:rsid w:val="004C10B3"/>
    <w:rsid w:val="004C1170"/>
    <w:rsid w:val="004C122A"/>
    <w:rsid w:val="004C1284"/>
    <w:rsid w:val="004C12EC"/>
    <w:rsid w:val="004C1340"/>
    <w:rsid w:val="004C1399"/>
    <w:rsid w:val="004C13EF"/>
    <w:rsid w:val="004C13F0"/>
    <w:rsid w:val="004C1490"/>
    <w:rsid w:val="004C14A7"/>
    <w:rsid w:val="004C14B8"/>
    <w:rsid w:val="004C1525"/>
    <w:rsid w:val="004C1543"/>
    <w:rsid w:val="004C1595"/>
    <w:rsid w:val="004C15E1"/>
    <w:rsid w:val="004C15EC"/>
    <w:rsid w:val="004C165C"/>
    <w:rsid w:val="004C172A"/>
    <w:rsid w:val="004C174D"/>
    <w:rsid w:val="004C17A5"/>
    <w:rsid w:val="004C1884"/>
    <w:rsid w:val="004C1935"/>
    <w:rsid w:val="004C1950"/>
    <w:rsid w:val="004C19A7"/>
    <w:rsid w:val="004C19A9"/>
    <w:rsid w:val="004C19BF"/>
    <w:rsid w:val="004C19D7"/>
    <w:rsid w:val="004C1A80"/>
    <w:rsid w:val="004C1AAE"/>
    <w:rsid w:val="004C1AF7"/>
    <w:rsid w:val="004C1B6E"/>
    <w:rsid w:val="004C1CC4"/>
    <w:rsid w:val="004C1CE7"/>
    <w:rsid w:val="004C1CEE"/>
    <w:rsid w:val="004C1D13"/>
    <w:rsid w:val="004C1D96"/>
    <w:rsid w:val="004C1D9E"/>
    <w:rsid w:val="004C1DF6"/>
    <w:rsid w:val="004C1E29"/>
    <w:rsid w:val="004C1E2A"/>
    <w:rsid w:val="004C1E74"/>
    <w:rsid w:val="004C1E7C"/>
    <w:rsid w:val="004C1EE6"/>
    <w:rsid w:val="004C1FF5"/>
    <w:rsid w:val="004C2003"/>
    <w:rsid w:val="004C2013"/>
    <w:rsid w:val="004C2022"/>
    <w:rsid w:val="004C203C"/>
    <w:rsid w:val="004C203E"/>
    <w:rsid w:val="004C20A7"/>
    <w:rsid w:val="004C20D3"/>
    <w:rsid w:val="004C21A5"/>
    <w:rsid w:val="004C21CE"/>
    <w:rsid w:val="004C2277"/>
    <w:rsid w:val="004C22E3"/>
    <w:rsid w:val="004C2308"/>
    <w:rsid w:val="004C230A"/>
    <w:rsid w:val="004C23B2"/>
    <w:rsid w:val="004C2442"/>
    <w:rsid w:val="004C2444"/>
    <w:rsid w:val="004C24EE"/>
    <w:rsid w:val="004C253D"/>
    <w:rsid w:val="004C2595"/>
    <w:rsid w:val="004C25A9"/>
    <w:rsid w:val="004C25DE"/>
    <w:rsid w:val="004C25E0"/>
    <w:rsid w:val="004C25E3"/>
    <w:rsid w:val="004C2611"/>
    <w:rsid w:val="004C26EF"/>
    <w:rsid w:val="004C2708"/>
    <w:rsid w:val="004C279C"/>
    <w:rsid w:val="004C2842"/>
    <w:rsid w:val="004C2902"/>
    <w:rsid w:val="004C29DE"/>
    <w:rsid w:val="004C29FA"/>
    <w:rsid w:val="004C2A64"/>
    <w:rsid w:val="004C2A79"/>
    <w:rsid w:val="004C2A87"/>
    <w:rsid w:val="004C2A94"/>
    <w:rsid w:val="004C2B0C"/>
    <w:rsid w:val="004C2B2D"/>
    <w:rsid w:val="004C2B68"/>
    <w:rsid w:val="004C2B7F"/>
    <w:rsid w:val="004C2BAD"/>
    <w:rsid w:val="004C2BF7"/>
    <w:rsid w:val="004C2C6D"/>
    <w:rsid w:val="004C2CB4"/>
    <w:rsid w:val="004C2DEE"/>
    <w:rsid w:val="004C2E18"/>
    <w:rsid w:val="004C2E34"/>
    <w:rsid w:val="004C2F0F"/>
    <w:rsid w:val="004C2F67"/>
    <w:rsid w:val="004C3086"/>
    <w:rsid w:val="004C30FC"/>
    <w:rsid w:val="004C3130"/>
    <w:rsid w:val="004C31E4"/>
    <w:rsid w:val="004C3270"/>
    <w:rsid w:val="004C3273"/>
    <w:rsid w:val="004C32C0"/>
    <w:rsid w:val="004C32D3"/>
    <w:rsid w:val="004C32D8"/>
    <w:rsid w:val="004C333C"/>
    <w:rsid w:val="004C3372"/>
    <w:rsid w:val="004C344C"/>
    <w:rsid w:val="004C349D"/>
    <w:rsid w:val="004C34F0"/>
    <w:rsid w:val="004C352B"/>
    <w:rsid w:val="004C35C6"/>
    <w:rsid w:val="004C3614"/>
    <w:rsid w:val="004C370A"/>
    <w:rsid w:val="004C3723"/>
    <w:rsid w:val="004C3738"/>
    <w:rsid w:val="004C3849"/>
    <w:rsid w:val="004C3875"/>
    <w:rsid w:val="004C389A"/>
    <w:rsid w:val="004C389B"/>
    <w:rsid w:val="004C3982"/>
    <w:rsid w:val="004C3A78"/>
    <w:rsid w:val="004C3AA1"/>
    <w:rsid w:val="004C3AD2"/>
    <w:rsid w:val="004C3B3D"/>
    <w:rsid w:val="004C3B8A"/>
    <w:rsid w:val="004C3BFD"/>
    <w:rsid w:val="004C3C4B"/>
    <w:rsid w:val="004C3C72"/>
    <w:rsid w:val="004C3CA6"/>
    <w:rsid w:val="004C3CE4"/>
    <w:rsid w:val="004C3CE5"/>
    <w:rsid w:val="004C3D72"/>
    <w:rsid w:val="004C3D8C"/>
    <w:rsid w:val="004C3E10"/>
    <w:rsid w:val="004C3E99"/>
    <w:rsid w:val="004C3ECE"/>
    <w:rsid w:val="004C3EE0"/>
    <w:rsid w:val="004C3EE9"/>
    <w:rsid w:val="004C3EEE"/>
    <w:rsid w:val="004C3F8D"/>
    <w:rsid w:val="004C3FE1"/>
    <w:rsid w:val="004C4052"/>
    <w:rsid w:val="004C410B"/>
    <w:rsid w:val="004C4125"/>
    <w:rsid w:val="004C416F"/>
    <w:rsid w:val="004C4177"/>
    <w:rsid w:val="004C4180"/>
    <w:rsid w:val="004C41B6"/>
    <w:rsid w:val="004C41EF"/>
    <w:rsid w:val="004C420B"/>
    <w:rsid w:val="004C424A"/>
    <w:rsid w:val="004C4294"/>
    <w:rsid w:val="004C4303"/>
    <w:rsid w:val="004C4307"/>
    <w:rsid w:val="004C43E9"/>
    <w:rsid w:val="004C4402"/>
    <w:rsid w:val="004C4429"/>
    <w:rsid w:val="004C44F3"/>
    <w:rsid w:val="004C452D"/>
    <w:rsid w:val="004C455C"/>
    <w:rsid w:val="004C45A8"/>
    <w:rsid w:val="004C465A"/>
    <w:rsid w:val="004C46A2"/>
    <w:rsid w:val="004C46B2"/>
    <w:rsid w:val="004C4703"/>
    <w:rsid w:val="004C4740"/>
    <w:rsid w:val="004C474A"/>
    <w:rsid w:val="004C477B"/>
    <w:rsid w:val="004C4810"/>
    <w:rsid w:val="004C48F4"/>
    <w:rsid w:val="004C4959"/>
    <w:rsid w:val="004C495E"/>
    <w:rsid w:val="004C49B1"/>
    <w:rsid w:val="004C49D5"/>
    <w:rsid w:val="004C4A09"/>
    <w:rsid w:val="004C4A4E"/>
    <w:rsid w:val="004C4A74"/>
    <w:rsid w:val="004C4B90"/>
    <w:rsid w:val="004C4BE3"/>
    <w:rsid w:val="004C4C23"/>
    <w:rsid w:val="004C4C6A"/>
    <w:rsid w:val="004C4C70"/>
    <w:rsid w:val="004C4D11"/>
    <w:rsid w:val="004C4D4C"/>
    <w:rsid w:val="004C4D9E"/>
    <w:rsid w:val="004C4DB9"/>
    <w:rsid w:val="004C4DD8"/>
    <w:rsid w:val="004C4E43"/>
    <w:rsid w:val="004C4EE8"/>
    <w:rsid w:val="004C4EEC"/>
    <w:rsid w:val="004C4F62"/>
    <w:rsid w:val="004C4FC1"/>
    <w:rsid w:val="004C4FFB"/>
    <w:rsid w:val="004C5004"/>
    <w:rsid w:val="004C5043"/>
    <w:rsid w:val="004C5046"/>
    <w:rsid w:val="004C50E1"/>
    <w:rsid w:val="004C5128"/>
    <w:rsid w:val="004C5131"/>
    <w:rsid w:val="004C516A"/>
    <w:rsid w:val="004C51AC"/>
    <w:rsid w:val="004C51D6"/>
    <w:rsid w:val="004C52E0"/>
    <w:rsid w:val="004C5346"/>
    <w:rsid w:val="004C53E8"/>
    <w:rsid w:val="004C550F"/>
    <w:rsid w:val="004C5530"/>
    <w:rsid w:val="004C5551"/>
    <w:rsid w:val="004C55F2"/>
    <w:rsid w:val="004C55F7"/>
    <w:rsid w:val="004C56A2"/>
    <w:rsid w:val="004C56CA"/>
    <w:rsid w:val="004C56DA"/>
    <w:rsid w:val="004C56EF"/>
    <w:rsid w:val="004C579D"/>
    <w:rsid w:val="004C5801"/>
    <w:rsid w:val="004C5845"/>
    <w:rsid w:val="004C5863"/>
    <w:rsid w:val="004C5888"/>
    <w:rsid w:val="004C58A0"/>
    <w:rsid w:val="004C58D6"/>
    <w:rsid w:val="004C58FC"/>
    <w:rsid w:val="004C5906"/>
    <w:rsid w:val="004C598F"/>
    <w:rsid w:val="004C59A3"/>
    <w:rsid w:val="004C59AC"/>
    <w:rsid w:val="004C5A70"/>
    <w:rsid w:val="004C5A96"/>
    <w:rsid w:val="004C5ABB"/>
    <w:rsid w:val="004C5AFB"/>
    <w:rsid w:val="004C5B60"/>
    <w:rsid w:val="004C5BEF"/>
    <w:rsid w:val="004C5C10"/>
    <w:rsid w:val="004C5C47"/>
    <w:rsid w:val="004C5C4F"/>
    <w:rsid w:val="004C5D10"/>
    <w:rsid w:val="004C5D76"/>
    <w:rsid w:val="004C5DDF"/>
    <w:rsid w:val="004C5E01"/>
    <w:rsid w:val="004C5E08"/>
    <w:rsid w:val="004C5EA1"/>
    <w:rsid w:val="004C5F1E"/>
    <w:rsid w:val="004C5F78"/>
    <w:rsid w:val="004C6102"/>
    <w:rsid w:val="004C6115"/>
    <w:rsid w:val="004C614E"/>
    <w:rsid w:val="004C6165"/>
    <w:rsid w:val="004C61EB"/>
    <w:rsid w:val="004C61FA"/>
    <w:rsid w:val="004C6256"/>
    <w:rsid w:val="004C6273"/>
    <w:rsid w:val="004C6278"/>
    <w:rsid w:val="004C62DF"/>
    <w:rsid w:val="004C62F3"/>
    <w:rsid w:val="004C6301"/>
    <w:rsid w:val="004C63BF"/>
    <w:rsid w:val="004C63D4"/>
    <w:rsid w:val="004C644E"/>
    <w:rsid w:val="004C64A6"/>
    <w:rsid w:val="004C6535"/>
    <w:rsid w:val="004C65E1"/>
    <w:rsid w:val="004C65FE"/>
    <w:rsid w:val="004C667B"/>
    <w:rsid w:val="004C66A0"/>
    <w:rsid w:val="004C66FC"/>
    <w:rsid w:val="004C675D"/>
    <w:rsid w:val="004C678C"/>
    <w:rsid w:val="004C686E"/>
    <w:rsid w:val="004C693B"/>
    <w:rsid w:val="004C69D4"/>
    <w:rsid w:val="004C69E4"/>
    <w:rsid w:val="004C69EA"/>
    <w:rsid w:val="004C6A19"/>
    <w:rsid w:val="004C6A45"/>
    <w:rsid w:val="004C6A69"/>
    <w:rsid w:val="004C6A82"/>
    <w:rsid w:val="004C6ACE"/>
    <w:rsid w:val="004C6AD2"/>
    <w:rsid w:val="004C6B5F"/>
    <w:rsid w:val="004C6B67"/>
    <w:rsid w:val="004C6B83"/>
    <w:rsid w:val="004C6C23"/>
    <w:rsid w:val="004C6C5B"/>
    <w:rsid w:val="004C6C75"/>
    <w:rsid w:val="004C6CBD"/>
    <w:rsid w:val="004C6CC5"/>
    <w:rsid w:val="004C6D18"/>
    <w:rsid w:val="004C6DB5"/>
    <w:rsid w:val="004C6E06"/>
    <w:rsid w:val="004C6E0B"/>
    <w:rsid w:val="004C6E5B"/>
    <w:rsid w:val="004C6F3C"/>
    <w:rsid w:val="004C6F97"/>
    <w:rsid w:val="004C7037"/>
    <w:rsid w:val="004C7051"/>
    <w:rsid w:val="004C7072"/>
    <w:rsid w:val="004C709E"/>
    <w:rsid w:val="004C71C1"/>
    <w:rsid w:val="004C721B"/>
    <w:rsid w:val="004C722B"/>
    <w:rsid w:val="004C723A"/>
    <w:rsid w:val="004C7256"/>
    <w:rsid w:val="004C725A"/>
    <w:rsid w:val="004C72CF"/>
    <w:rsid w:val="004C7340"/>
    <w:rsid w:val="004C7355"/>
    <w:rsid w:val="004C7437"/>
    <w:rsid w:val="004C7486"/>
    <w:rsid w:val="004C749F"/>
    <w:rsid w:val="004C74DA"/>
    <w:rsid w:val="004C74DB"/>
    <w:rsid w:val="004C7616"/>
    <w:rsid w:val="004C772B"/>
    <w:rsid w:val="004C773F"/>
    <w:rsid w:val="004C7743"/>
    <w:rsid w:val="004C782C"/>
    <w:rsid w:val="004C7851"/>
    <w:rsid w:val="004C785C"/>
    <w:rsid w:val="004C786C"/>
    <w:rsid w:val="004C78E7"/>
    <w:rsid w:val="004C78FA"/>
    <w:rsid w:val="004C793E"/>
    <w:rsid w:val="004C7958"/>
    <w:rsid w:val="004C796F"/>
    <w:rsid w:val="004C7996"/>
    <w:rsid w:val="004C79DF"/>
    <w:rsid w:val="004C79ED"/>
    <w:rsid w:val="004C7B2B"/>
    <w:rsid w:val="004C7B6B"/>
    <w:rsid w:val="004C7D10"/>
    <w:rsid w:val="004C7D69"/>
    <w:rsid w:val="004C7DA4"/>
    <w:rsid w:val="004C7DC3"/>
    <w:rsid w:val="004C7E44"/>
    <w:rsid w:val="004C7E6A"/>
    <w:rsid w:val="004C7E6D"/>
    <w:rsid w:val="004C7E6E"/>
    <w:rsid w:val="004C7E86"/>
    <w:rsid w:val="004C7EE5"/>
    <w:rsid w:val="004C7EE8"/>
    <w:rsid w:val="004C7F21"/>
    <w:rsid w:val="004C7F72"/>
    <w:rsid w:val="004D0012"/>
    <w:rsid w:val="004D004F"/>
    <w:rsid w:val="004D005F"/>
    <w:rsid w:val="004D0114"/>
    <w:rsid w:val="004D014C"/>
    <w:rsid w:val="004D015D"/>
    <w:rsid w:val="004D0180"/>
    <w:rsid w:val="004D0210"/>
    <w:rsid w:val="004D0246"/>
    <w:rsid w:val="004D02D6"/>
    <w:rsid w:val="004D0310"/>
    <w:rsid w:val="004D03FA"/>
    <w:rsid w:val="004D04A9"/>
    <w:rsid w:val="004D0536"/>
    <w:rsid w:val="004D05DE"/>
    <w:rsid w:val="004D05FA"/>
    <w:rsid w:val="004D0630"/>
    <w:rsid w:val="004D0670"/>
    <w:rsid w:val="004D067A"/>
    <w:rsid w:val="004D06DA"/>
    <w:rsid w:val="004D06E7"/>
    <w:rsid w:val="004D0746"/>
    <w:rsid w:val="004D074D"/>
    <w:rsid w:val="004D07BE"/>
    <w:rsid w:val="004D07EA"/>
    <w:rsid w:val="004D07EE"/>
    <w:rsid w:val="004D0892"/>
    <w:rsid w:val="004D08B2"/>
    <w:rsid w:val="004D0914"/>
    <w:rsid w:val="004D093F"/>
    <w:rsid w:val="004D0959"/>
    <w:rsid w:val="004D0987"/>
    <w:rsid w:val="004D09A3"/>
    <w:rsid w:val="004D0A52"/>
    <w:rsid w:val="004D0AA1"/>
    <w:rsid w:val="004D0AB2"/>
    <w:rsid w:val="004D0ABF"/>
    <w:rsid w:val="004D0AE7"/>
    <w:rsid w:val="004D0B16"/>
    <w:rsid w:val="004D0B22"/>
    <w:rsid w:val="004D0B57"/>
    <w:rsid w:val="004D0B77"/>
    <w:rsid w:val="004D0B82"/>
    <w:rsid w:val="004D0BA7"/>
    <w:rsid w:val="004D0BBA"/>
    <w:rsid w:val="004D0C31"/>
    <w:rsid w:val="004D0CA5"/>
    <w:rsid w:val="004D0D62"/>
    <w:rsid w:val="004D0D6D"/>
    <w:rsid w:val="004D0D92"/>
    <w:rsid w:val="004D0DAB"/>
    <w:rsid w:val="004D0E63"/>
    <w:rsid w:val="004D0F1B"/>
    <w:rsid w:val="004D0F80"/>
    <w:rsid w:val="004D0FBF"/>
    <w:rsid w:val="004D0FF3"/>
    <w:rsid w:val="004D1025"/>
    <w:rsid w:val="004D1028"/>
    <w:rsid w:val="004D113E"/>
    <w:rsid w:val="004D11DC"/>
    <w:rsid w:val="004D129B"/>
    <w:rsid w:val="004D12AC"/>
    <w:rsid w:val="004D12B5"/>
    <w:rsid w:val="004D1319"/>
    <w:rsid w:val="004D1331"/>
    <w:rsid w:val="004D1333"/>
    <w:rsid w:val="004D1387"/>
    <w:rsid w:val="004D13C4"/>
    <w:rsid w:val="004D14AA"/>
    <w:rsid w:val="004D15AB"/>
    <w:rsid w:val="004D15D4"/>
    <w:rsid w:val="004D162D"/>
    <w:rsid w:val="004D1660"/>
    <w:rsid w:val="004D167B"/>
    <w:rsid w:val="004D1693"/>
    <w:rsid w:val="004D1757"/>
    <w:rsid w:val="004D17F2"/>
    <w:rsid w:val="004D180A"/>
    <w:rsid w:val="004D18B1"/>
    <w:rsid w:val="004D18DF"/>
    <w:rsid w:val="004D1A12"/>
    <w:rsid w:val="004D1A9F"/>
    <w:rsid w:val="004D1AC9"/>
    <w:rsid w:val="004D1AFF"/>
    <w:rsid w:val="004D1B10"/>
    <w:rsid w:val="004D1B84"/>
    <w:rsid w:val="004D1B87"/>
    <w:rsid w:val="004D1BA5"/>
    <w:rsid w:val="004D1BB9"/>
    <w:rsid w:val="004D1C4B"/>
    <w:rsid w:val="004D1C80"/>
    <w:rsid w:val="004D1D49"/>
    <w:rsid w:val="004D1D97"/>
    <w:rsid w:val="004D1DAB"/>
    <w:rsid w:val="004D1DC2"/>
    <w:rsid w:val="004D1DEF"/>
    <w:rsid w:val="004D1E70"/>
    <w:rsid w:val="004D1EA7"/>
    <w:rsid w:val="004D1EB3"/>
    <w:rsid w:val="004D1EFB"/>
    <w:rsid w:val="004D1EFF"/>
    <w:rsid w:val="004D1F4C"/>
    <w:rsid w:val="004D1F7C"/>
    <w:rsid w:val="004D1FA6"/>
    <w:rsid w:val="004D206F"/>
    <w:rsid w:val="004D2070"/>
    <w:rsid w:val="004D2080"/>
    <w:rsid w:val="004D2123"/>
    <w:rsid w:val="004D215D"/>
    <w:rsid w:val="004D2166"/>
    <w:rsid w:val="004D2230"/>
    <w:rsid w:val="004D23F5"/>
    <w:rsid w:val="004D244D"/>
    <w:rsid w:val="004D2482"/>
    <w:rsid w:val="004D24B2"/>
    <w:rsid w:val="004D253B"/>
    <w:rsid w:val="004D2552"/>
    <w:rsid w:val="004D25E6"/>
    <w:rsid w:val="004D2658"/>
    <w:rsid w:val="004D265E"/>
    <w:rsid w:val="004D268D"/>
    <w:rsid w:val="004D26A8"/>
    <w:rsid w:val="004D26EA"/>
    <w:rsid w:val="004D2701"/>
    <w:rsid w:val="004D27F0"/>
    <w:rsid w:val="004D2820"/>
    <w:rsid w:val="004D282C"/>
    <w:rsid w:val="004D291F"/>
    <w:rsid w:val="004D29F5"/>
    <w:rsid w:val="004D2A85"/>
    <w:rsid w:val="004D2AAC"/>
    <w:rsid w:val="004D2AE1"/>
    <w:rsid w:val="004D2AF7"/>
    <w:rsid w:val="004D2B81"/>
    <w:rsid w:val="004D2BA2"/>
    <w:rsid w:val="004D2C09"/>
    <w:rsid w:val="004D2C31"/>
    <w:rsid w:val="004D2C4E"/>
    <w:rsid w:val="004D2C8D"/>
    <w:rsid w:val="004D2CCF"/>
    <w:rsid w:val="004D2D7C"/>
    <w:rsid w:val="004D2DF5"/>
    <w:rsid w:val="004D2E39"/>
    <w:rsid w:val="004D2E44"/>
    <w:rsid w:val="004D2E72"/>
    <w:rsid w:val="004D2E75"/>
    <w:rsid w:val="004D2EEA"/>
    <w:rsid w:val="004D2F16"/>
    <w:rsid w:val="004D2F8F"/>
    <w:rsid w:val="004D3000"/>
    <w:rsid w:val="004D30A0"/>
    <w:rsid w:val="004D311D"/>
    <w:rsid w:val="004D313D"/>
    <w:rsid w:val="004D3148"/>
    <w:rsid w:val="004D3165"/>
    <w:rsid w:val="004D31D4"/>
    <w:rsid w:val="004D31EA"/>
    <w:rsid w:val="004D3282"/>
    <w:rsid w:val="004D32E4"/>
    <w:rsid w:val="004D3345"/>
    <w:rsid w:val="004D3374"/>
    <w:rsid w:val="004D3381"/>
    <w:rsid w:val="004D33A7"/>
    <w:rsid w:val="004D33C8"/>
    <w:rsid w:val="004D341D"/>
    <w:rsid w:val="004D3422"/>
    <w:rsid w:val="004D3464"/>
    <w:rsid w:val="004D35B8"/>
    <w:rsid w:val="004D35C6"/>
    <w:rsid w:val="004D36AB"/>
    <w:rsid w:val="004D36BE"/>
    <w:rsid w:val="004D36EB"/>
    <w:rsid w:val="004D37BA"/>
    <w:rsid w:val="004D386E"/>
    <w:rsid w:val="004D392F"/>
    <w:rsid w:val="004D39E6"/>
    <w:rsid w:val="004D3A25"/>
    <w:rsid w:val="004D3A2A"/>
    <w:rsid w:val="004D3B15"/>
    <w:rsid w:val="004D3B41"/>
    <w:rsid w:val="004D3B9A"/>
    <w:rsid w:val="004D3C85"/>
    <w:rsid w:val="004D3CEB"/>
    <w:rsid w:val="004D3D8B"/>
    <w:rsid w:val="004D3DCE"/>
    <w:rsid w:val="004D3E44"/>
    <w:rsid w:val="004D3E45"/>
    <w:rsid w:val="004D3EA2"/>
    <w:rsid w:val="004D3FD5"/>
    <w:rsid w:val="004D3FF9"/>
    <w:rsid w:val="004D4006"/>
    <w:rsid w:val="004D405E"/>
    <w:rsid w:val="004D40A4"/>
    <w:rsid w:val="004D4130"/>
    <w:rsid w:val="004D418A"/>
    <w:rsid w:val="004D41E7"/>
    <w:rsid w:val="004D4210"/>
    <w:rsid w:val="004D421D"/>
    <w:rsid w:val="004D427D"/>
    <w:rsid w:val="004D428D"/>
    <w:rsid w:val="004D42BD"/>
    <w:rsid w:val="004D435F"/>
    <w:rsid w:val="004D4430"/>
    <w:rsid w:val="004D445F"/>
    <w:rsid w:val="004D446A"/>
    <w:rsid w:val="004D455F"/>
    <w:rsid w:val="004D45A7"/>
    <w:rsid w:val="004D45DB"/>
    <w:rsid w:val="004D45DF"/>
    <w:rsid w:val="004D4613"/>
    <w:rsid w:val="004D4620"/>
    <w:rsid w:val="004D467A"/>
    <w:rsid w:val="004D468B"/>
    <w:rsid w:val="004D46AB"/>
    <w:rsid w:val="004D46AE"/>
    <w:rsid w:val="004D46C4"/>
    <w:rsid w:val="004D479D"/>
    <w:rsid w:val="004D48C0"/>
    <w:rsid w:val="004D49A8"/>
    <w:rsid w:val="004D4A04"/>
    <w:rsid w:val="004D4A3D"/>
    <w:rsid w:val="004D4A86"/>
    <w:rsid w:val="004D4A92"/>
    <w:rsid w:val="004D4AA9"/>
    <w:rsid w:val="004D4AEE"/>
    <w:rsid w:val="004D4B25"/>
    <w:rsid w:val="004D4B37"/>
    <w:rsid w:val="004D4BCC"/>
    <w:rsid w:val="004D4C4F"/>
    <w:rsid w:val="004D4C52"/>
    <w:rsid w:val="004D4C86"/>
    <w:rsid w:val="004D4CBB"/>
    <w:rsid w:val="004D4D6B"/>
    <w:rsid w:val="004D4DEB"/>
    <w:rsid w:val="004D4DFB"/>
    <w:rsid w:val="004D4EEE"/>
    <w:rsid w:val="004D4F0B"/>
    <w:rsid w:val="004D4FD5"/>
    <w:rsid w:val="004D5130"/>
    <w:rsid w:val="004D51A5"/>
    <w:rsid w:val="004D51E6"/>
    <w:rsid w:val="004D5214"/>
    <w:rsid w:val="004D5275"/>
    <w:rsid w:val="004D5294"/>
    <w:rsid w:val="004D533B"/>
    <w:rsid w:val="004D5387"/>
    <w:rsid w:val="004D5393"/>
    <w:rsid w:val="004D53AC"/>
    <w:rsid w:val="004D5428"/>
    <w:rsid w:val="004D5472"/>
    <w:rsid w:val="004D548D"/>
    <w:rsid w:val="004D54A8"/>
    <w:rsid w:val="004D550E"/>
    <w:rsid w:val="004D55D9"/>
    <w:rsid w:val="004D567A"/>
    <w:rsid w:val="004D568A"/>
    <w:rsid w:val="004D5695"/>
    <w:rsid w:val="004D56CE"/>
    <w:rsid w:val="004D56D7"/>
    <w:rsid w:val="004D5702"/>
    <w:rsid w:val="004D5714"/>
    <w:rsid w:val="004D5737"/>
    <w:rsid w:val="004D577D"/>
    <w:rsid w:val="004D578D"/>
    <w:rsid w:val="004D57FF"/>
    <w:rsid w:val="004D5843"/>
    <w:rsid w:val="004D589F"/>
    <w:rsid w:val="004D5991"/>
    <w:rsid w:val="004D59C8"/>
    <w:rsid w:val="004D59CD"/>
    <w:rsid w:val="004D5A64"/>
    <w:rsid w:val="004D5AEF"/>
    <w:rsid w:val="004D5BC7"/>
    <w:rsid w:val="004D5D8F"/>
    <w:rsid w:val="004D5D92"/>
    <w:rsid w:val="004D5E37"/>
    <w:rsid w:val="004D5EAB"/>
    <w:rsid w:val="004D5EF3"/>
    <w:rsid w:val="004D5EFF"/>
    <w:rsid w:val="004D5F27"/>
    <w:rsid w:val="004D5F4F"/>
    <w:rsid w:val="004D600D"/>
    <w:rsid w:val="004D601B"/>
    <w:rsid w:val="004D607F"/>
    <w:rsid w:val="004D6095"/>
    <w:rsid w:val="004D609B"/>
    <w:rsid w:val="004D6101"/>
    <w:rsid w:val="004D6154"/>
    <w:rsid w:val="004D61B1"/>
    <w:rsid w:val="004D61E5"/>
    <w:rsid w:val="004D62BA"/>
    <w:rsid w:val="004D62D5"/>
    <w:rsid w:val="004D631B"/>
    <w:rsid w:val="004D636E"/>
    <w:rsid w:val="004D63A0"/>
    <w:rsid w:val="004D6425"/>
    <w:rsid w:val="004D64AA"/>
    <w:rsid w:val="004D651E"/>
    <w:rsid w:val="004D658B"/>
    <w:rsid w:val="004D6612"/>
    <w:rsid w:val="004D668B"/>
    <w:rsid w:val="004D6705"/>
    <w:rsid w:val="004D672C"/>
    <w:rsid w:val="004D6768"/>
    <w:rsid w:val="004D676A"/>
    <w:rsid w:val="004D6771"/>
    <w:rsid w:val="004D6840"/>
    <w:rsid w:val="004D6870"/>
    <w:rsid w:val="004D6887"/>
    <w:rsid w:val="004D688D"/>
    <w:rsid w:val="004D688F"/>
    <w:rsid w:val="004D68A9"/>
    <w:rsid w:val="004D6952"/>
    <w:rsid w:val="004D6990"/>
    <w:rsid w:val="004D69C9"/>
    <w:rsid w:val="004D6A30"/>
    <w:rsid w:val="004D6A89"/>
    <w:rsid w:val="004D6AB7"/>
    <w:rsid w:val="004D6AC5"/>
    <w:rsid w:val="004D6B05"/>
    <w:rsid w:val="004D6B2E"/>
    <w:rsid w:val="004D6B5C"/>
    <w:rsid w:val="004D6BD1"/>
    <w:rsid w:val="004D6C19"/>
    <w:rsid w:val="004D6C7E"/>
    <w:rsid w:val="004D6CE0"/>
    <w:rsid w:val="004D6D35"/>
    <w:rsid w:val="004D6D77"/>
    <w:rsid w:val="004D6DD2"/>
    <w:rsid w:val="004D6E27"/>
    <w:rsid w:val="004D6E37"/>
    <w:rsid w:val="004D6E49"/>
    <w:rsid w:val="004D6E51"/>
    <w:rsid w:val="004D6F03"/>
    <w:rsid w:val="004D6F4D"/>
    <w:rsid w:val="004D6FF4"/>
    <w:rsid w:val="004D700C"/>
    <w:rsid w:val="004D705C"/>
    <w:rsid w:val="004D70DC"/>
    <w:rsid w:val="004D70FC"/>
    <w:rsid w:val="004D7124"/>
    <w:rsid w:val="004D7156"/>
    <w:rsid w:val="004D71B1"/>
    <w:rsid w:val="004D71F4"/>
    <w:rsid w:val="004D7220"/>
    <w:rsid w:val="004D722C"/>
    <w:rsid w:val="004D7230"/>
    <w:rsid w:val="004D724D"/>
    <w:rsid w:val="004D7261"/>
    <w:rsid w:val="004D726D"/>
    <w:rsid w:val="004D72A7"/>
    <w:rsid w:val="004D72A8"/>
    <w:rsid w:val="004D72DA"/>
    <w:rsid w:val="004D7367"/>
    <w:rsid w:val="004D7397"/>
    <w:rsid w:val="004D73AC"/>
    <w:rsid w:val="004D73DE"/>
    <w:rsid w:val="004D73E9"/>
    <w:rsid w:val="004D73FC"/>
    <w:rsid w:val="004D7431"/>
    <w:rsid w:val="004D74AA"/>
    <w:rsid w:val="004D74B2"/>
    <w:rsid w:val="004D74C1"/>
    <w:rsid w:val="004D7512"/>
    <w:rsid w:val="004D751F"/>
    <w:rsid w:val="004D75A4"/>
    <w:rsid w:val="004D7617"/>
    <w:rsid w:val="004D7620"/>
    <w:rsid w:val="004D76A0"/>
    <w:rsid w:val="004D76E6"/>
    <w:rsid w:val="004D76F7"/>
    <w:rsid w:val="004D7706"/>
    <w:rsid w:val="004D7814"/>
    <w:rsid w:val="004D7857"/>
    <w:rsid w:val="004D78DA"/>
    <w:rsid w:val="004D78E7"/>
    <w:rsid w:val="004D78FE"/>
    <w:rsid w:val="004D7909"/>
    <w:rsid w:val="004D7916"/>
    <w:rsid w:val="004D7917"/>
    <w:rsid w:val="004D795F"/>
    <w:rsid w:val="004D7A0A"/>
    <w:rsid w:val="004D7A3F"/>
    <w:rsid w:val="004D7ABC"/>
    <w:rsid w:val="004D7ABF"/>
    <w:rsid w:val="004D7AC7"/>
    <w:rsid w:val="004D7B3C"/>
    <w:rsid w:val="004D7B47"/>
    <w:rsid w:val="004D7B9F"/>
    <w:rsid w:val="004D7BD0"/>
    <w:rsid w:val="004D7BE3"/>
    <w:rsid w:val="004D7C92"/>
    <w:rsid w:val="004D7D87"/>
    <w:rsid w:val="004D7ECE"/>
    <w:rsid w:val="004D7ED0"/>
    <w:rsid w:val="004D7F2A"/>
    <w:rsid w:val="004D7F45"/>
    <w:rsid w:val="004D7F7F"/>
    <w:rsid w:val="004D7FDF"/>
    <w:rsid w:val="004E00C1"/>
    <w:rsid w:val="004E00EA"/>
    <w:rsid w:val="004E01B9"/>
    <w:rsid w:val="004E01E0"/>
    <w:rsid w:val="004E0216"/>
    <w:rsid w:val="004E0248"/>
    <w:rsid w:val="004E02F1"/>
    <w:rsid w:val="004E0302"/>
    <w:rsid w:val="004E031E"/>
    <w:rsid w:val="004E035D"/>
    <w:rsid w:val="004E0381"/>
    <w:rsid w:val="004E03AD"/>
    <w:rsid w:val="004E03D7"/>
    <w:rsid w:val="004E042A"/>
    <w:rsid w:val="004E042D"/>
    <w:rsid w:val="004E049D"/>
    <w:rsid w:val="004E04A9"/>
    <w:rsid w:val="004E051D"/>
    <w:rsid w:val="004E0554"/>
    <w:rsid w:val="004E0581"/>
    <w:rsid w:val="004E0648"/>
    <w:rsid w:val="004E0768"/>
    <w:rsid w:val="004E083F"/>
    <w:rsid w:val="004E097F"/>
    <w:rsid w:val="004E09AA"/>
    <w:rsid w:val="004E0A77"/>
    <w:rsid w:val="004E0C4A"/>
    <w:rsid w:val="004E0C74"/>
    <w:rsid w:val="004E0CD3"/>
    <w:rsid w:val="004E0D69"/>
    <w:rsid w:val="004E0E04"/>
    <w:rsid w:val="004E0E77"/>
    <w:rsid w:val="004E0ED7"/>
    <w:rsid w:val="004E0F1E"/>
    <w:rsid w:val="004E0F5C"/>
    <w:rsid w:val="004E0FC7"/>
    <w:rsid w:val="004E0FD9"/>
    <w:rsid w:val="004E108A"/>
    <w:rsid w:val="004E10A1"/>
    <w:rsid w:val="004E10F1"/>
    <w:rsid w:val="004E1126"/>
    <w:rsid w:val="004E1199"/>
    <w:rsid w:val="004E11B9"/>
    <w:rsid w:val="004E11C0"/>
    <w:rsid w:val="004E11E0"/>
    <w:rsid w:val="004E11F5"/>
    <w:rsid w:val="004E1219"/>
    <w:rsid w:val="004E1235"/>
    <w:rsid w:val="004E12BE"/>
    <w:rsid w:val="004E131E"/>
    <w:rsid w:val="004E13AA"/>
    <w:rsid w:val="004E13BA"/>
    <w:rsid w:val="004E13CD"/>
    <w:rsid w:val="004E13CE"/>
    <w:rsid w:val="004E13D5"/>
    <w:rsid w:val="004E13EF"/>
    <w:rsid w:val="004E150E"/>
    <w:rsid w:val="004E151F"/>
    <w:rsid w:val="004E153B"/>
    <w:rsid w:val="004E156B"/>
    <w:rsid w:val="004E15B7"/>
    <w:rsid w:val="004E15CC"/>
    <w:rsid w:val="004E15DA"/>
    <w:rsid w:val="004E169F"/>
    <w:rsid w:val="004E16AE"/>
    <w:rsid w:val="004E16B0"/>
    <w:rsid w:val="004E16C0"/>
    <w:rsid w:val="004E16CB"/>
    <w:rsid w:val="004E176D"/>
    <w:rsid w:val="004E1839"/>
    <w:rsid w:val="004E190B"/>
    <w:rsid w:val="004E1971"/>
    <w:rsid w:val="004E19B6"/>
    <w:rsid w:val="004E19FD"/>
    <w:rsid w:val="004E1A24"/>
    <w:rsid w:val="004E1A52"/>
    <w:rsid w:val="004E1AEC"/>
    <w:rsid w:val="004E1B31"/>
    <w:rsid w:val="004E1B63"/>
    <w:rsid w:val="004E1B8F"/>
    <w:rsid w:val="004E1CAC"/>
    <w:rsid w:val="004E1CF9"/>
    <w:rsid w:val="004E1D34"/>
    <w:rsid w:val="004E1D46"/>
    <w:rsid w:val="004E1E08"/>
    <w:rsid w:val="004E1EBD"/>
    <w:rsid w:val="004E1ED6"/>
    <w:rsid w:val="004E1EE0"/>
    <w:rsid w:val="004E1EE2"/>
    <w:rsid w:val="004E1EF0"/>
    <w:rsid w:val="004E1FC0"/>
    <w:rsid w:val="004E1FC3"/>
    <w:rsid w:val="004E203F"/>
    <w:rsid w:val="004E206B"/>
    <w:rsid w:val="004E2091"/>
    <w:rsid w:val="004E2098"/>
    <w:rsid w:val="004E20CA"/>
    <w:rsid w:val="004E224B"/>
    <w:rsid w:val="004E22A8"/>
    <w:rsid w:val="004E2307"/>
    <w:rsid w:val="004E2320"/>
    <w:rsid w:val="004E2328"/>
    <w:rsid w:val="004E233D"/>
    <w:rsid w:val="004E2352"/>
    <w:rsid w:val="004E2355"/>
    <w:rsid w:val="004E2381"/>
    <w:rsid w:val="004E2424"/>
    <w:rsid w:val="004E24D0"/>
    <w:rsid w:val="004E2543"/>
    <w:rsid w:val="004E254D"/>
    <w:rsid w:val="004E2562"/>
    <w:rsid w:val="004E2590"/>
    <w:rsid w:val="004E25A1"/>
    <w:rsid w:val="004E25D0"/>
    <w:rsid w:val="004E268C"/>
    <w:rsid w:val="004E26C5"/>
    <w:rsid w:val="004E271D"/>
    <w:rsid w:val="004E2762"/>
    <w:rsid w:val="004E27C8"/>
    <w:rsid w:val="004E286B"/>
    <w:rsid w:val="004E286C"/>
    <w:rsid w:val="004E289D"/>
    <w:rsid w:val="004E2901"/>
    <w:rsid w:val="004E2996"/>
    <w:rsid w:val="004E29BC"/>
    <w:rsid w:val="004E29D2"/>
    <w:rsid w:val="004E2A0E"/>
    <w:rsid w:val="004E2A1C"/>
    <w:rsid w:val="004E2A36"/>
    <w:rsid w:val="004E2A65"/>
    <w:rsid w:val="004E2A66"/>
    <w:rsid w:val="004E2A78"/>
    <w:rsid w:val="004E2A83"/>
    <w:rsid w:val="004E2B06"/>
    <w:rsid w:val="004E2B0A"/>
    <w:rsid w:val="004E2B6B"/>
    <w:rsid w:val="004E2BD9"/>
    <w:rsid w:val="004E2D2E"/>
    <w:rsid w:val="004E2D63"/>
    <w:rsid w:val="004E2F12"/>
    <w:rsid w:val="004E2FE5"/>
    <w:rsid w:val="004E2FF9"/>
    <w:rsid w:val="004E302F"/>
    <w:rsid w:val="004E30DE"/>
    <w:rsid w:val="004E31F2"/>
    <w:rsid w:val="004E326B"/>
    <w:rsid w:val="004E32F5"/>
    <w:rsid w:val="004E32F6"/>
    <w:rsid w:val="004E32FA"/>
    <w:rsid w:val="004E3366"/>
    <w:rsid w:val="004E33D7"/>
    <w:rsid w:val="004E340B"/>
    <w:rsid w:val="004E3557"/>
    <w:rsid w:val="004E358A"/>
    <w:rsid w:val="004E35E3"/>
    <w:rsid w:val="004E35F7"/>
    <w:rsid w:val="004E361E"/>
    <w:rsid w:val="004E3682"/>
    <w:rsid w:val="004E369D"/>
    <w:rsid w:val="004E36C4"/>
    <w:rsid w:val="004E36F0"/>
    <w:rsid w:val="004E36F1"/>
    <w:rsid w:val="004E3709"/>
    <w:rsid w:val="004E370C"/>
    <w:rsid w:val="004E37CD"/>
    <w:rsid w:val="004E37FB"/>
    <w:rsid w:val="004E37FF"/>
    <w:rsid w:val="004E38A6"/>
    <w:rsid w:val="004E38C7"/>
    <w:rsid w:val="004E3925"/>
    <w:rsid w:val="004E3941"/>
    <w:rsid w:val="004E396A"/>
    <w:rsid w:val="004E3985"/>
    <w:rsid w:val="004E39B2"/>
    <w:rsid w:val="004E39D2"/>
    <w:rsid w:val="004E39D7"/>
    <w:rsid w:val="004E3A2E"/>
    <w:rsid w:val="004E3A39"/>
    <w:rsid w:val="004E3A3E"/>
    <w:rsid w:val="004E3ACE"/>
    <w:rsid w:val="004E3B70"/>
    <w:rsid w:val="004E3B80"/>
    <w:rsid w:val="004E3CC9"/>
    <w:rsid w:val="004E3D37"/>
    <w:rsid w:val="004E3D98"/>
    <w:rsid w:val="004E3E10"/>
    <w:rsid w:val="004E3F27"/>
    <w:rsid w:val="004E3F6C"/>
    <w:rsid w:val="004E3FCE"/>
    <w:rsid w:val="004E4064"/>
    <w:rsid w:val="004E40CA"/>
    <w:rsid w:val="004E419C"/>
    <w:rsid w:val="004E41A7"/>
    <w:rsid w:val="004E4294"/>
    <w:rsid w:val="004E42AD"/>
    <w:rsid w:val="004E432D"/>
    <w:rsid w:val="004E4412"/>
    <w:rsid w:val="004E4470"/>
    <w:rsid w:val="004E4478"/>
    <w:rsid w:val="004E44E4"/>
    <w:rsid w:val="004E453C"/>
    <w:rsid w:val="004E455E"/>
    <w:rsid w:val="004E4582"/>
    <w:rsid w:val="004E4599"/>
    <w:rsid w:val="004E459F"/>
    <w:rsid w:val="004E45B1"/>
    <w:rsid w:val="004E45BE"/>
    <w:rsid w:val="004E465F"/>
    <w:rsid w:val="004E4690"/>
    <w:rsid w:val="004E4716"/>
    <w:rsid w:val="004E47D3"/>
    <w:rsid w:val="004E4880"/>
    <w:rsid w:val="004E48B4"/>
    <w:rsid w:val="004E49EC"/>
    <w:rsid w:val="004E4A37"/>
    <w:rsid w:val="004E4AA6"/>
    <w:rsid w:val="004E4AA8"/>
    <w:rsid w:val="004E4AC0"/>
    <w:rsid w:val="004E4AC8"/>
    <w:rsid w:val="004E4ADE"/>
    <w:rsid w:val="004E4B21"/>
    <w:rsid w:val="004E4BCE"/>
    <w:rsid w:val="004E4BD2"/>
    <w:rsid w:val="004E4C13"/>
    <w:rsid w:val="004E4C41"/>
    <w:rsid w:val="004E4C84"/>
    <w:rsid w:val="004E4CAD"/>
    <w:rsid w:val="004E4D49"/>
    <w:rsid w:val="004E4DD0"/>
    <w:rsid w:val="004E4E4A"/>
    <w:rsid w:val="004E4E79"/>
    <w:rsid w:val="004E4E7F"/>
    <w:rsid w:val="004E4E9A"/>
    <w:rsid w:val="004E4EBE"/>
    <w:rsid w:val="004E4EFC"/>
    <w:rsid w:val="004E4F01"/>
    <w:rsid w:val="004E4F0C"/>
    <w:rsid w:val="004E4FF9"/>
    <w:rsid w:val="004E5022"/>
    <w:rsid w:val="004E50BC"/>
    <w:rsid w:val="004E50EA"/>
    <w:rsid w:val="004E5114"/>
    <w:rsid w:val="004E518F"/>
    <w:rsid w:val="004E51A8"/>
    <w:rsid w:val="004E5229"/>
    <w:rsid w:val="004E525B"/>
    <w:rsid w:val="004E539A"/>
    <w:rsid w:val="004E53DE"/>
    <w:rsid w:val="004E53F3"/>
    <w:rsid w:val="004E5425"/>
    <w:rsid w:val="004E5474"/>
    <w:rsid w:val="004E5478"/>
    <w:rsid w:val="004E54EA"/>
    <w:rsid w:val="004E554F"/>
    <w:rsid w:val="004E55BC"/>
    <w:rsid w:val="004E55C9"/>
    <w:rsid w:val="004E55CF"/>
    <w:rsid w:val="004E55F1"/>
    <w:rsid w:val="004E560E"/>
    <w:rsid w:val="004E562A"/>
    <w:rsid w:val="004E562D"/>
    <w:rsid w:val="004E5743"/>
    <w:rsid w:val="004E5779"/>
    <w:rsid w:val="004E578F"/>
    <w:rsid w:val="004E5792"/>
    <w:rsid w:val="004E57F2"/>
    <w:rsid w:val="004E582D"/>
    <w:rsid w:val="004E5854"/>
    <w:rsid w:val="004E587A"/>
    <w:rsid w:val="004E5915"/>
    <w:rsid w:val="004E5916"/>
    <w:rsid w:val="004E59A7"/>
    <w:rsid w:val="004E59A9"/>
    <w:rsid w:val="004E5A09"/>
    <w:rsid w:val="004E5A96"/>
    <w:rsid w:val="004E5B54"/>
    <w:rsid w:val="004E5B5F"/>
    <w:rsid w:val="004E5B82"/>
    <w:rsid w:val="004E5B96"/>
    <w:rsid w:val="004E5BA5"/>
    <w:rsid w:val="004E5BD1"/>
    <w:rsid w:val="004E5C22"/>
    <w:rsid w:val="004E5C3B"/>
    <w:rsid w:val="004E5C45"/>
    <w:rsid w:val="004E5C52"/>
    <w:rsid w:val="004E5C94"/>
    <w:rsid w:val="004E5CA0"/>
    <w:rsid w:val="004E5CA4"/>
    <w:rsid w:val="004E5DC9"/>
    <w:rsid w:val="004E5DEE"/>
    <w:rsid w:val="004E5DF9"/>
    <w:rsid w:val="004E5E21"/>
    <w:rsid w:val="004E5EA8"/>
    <w:rsid w:val="004E5EB6"/>
    <w:rsid w:val="004E5ED7"/>
    <w:rsid w:val="004E5FA8"/>
    <w:rsid w:val="004E5FDC"/>
    <w:rsid w:val="004E6008"/>
    <w:rsid w:val="004E6067"/>
    <w:rsid w:val="004E6137"/>
    <w:rsid w:val="004E613C"/>
    <w:rsid w:val="004E6142"/>
    <w:rsid w:val="004E6149"/>
    <w:rsid w:val="004E6238"/>
    <w:rsid w:val="004E6278"/>
    <w:rsid w:val="004E629C"/>
    <w:rsid w:val="004E62F9"/>
    <w:rsid w:val="004E630C"/>
    <w:rsid w:val="004E633A"/>
    <w:rsid w:val="004E636B"/>
    <w:rsid w:val="004E63AD"/>
    <w:rsid w:val="004E6427"/>
    <w:rsid w:val="004E642B"/>
    <w:rsid w:val="004E6438"/>
    <w:rsid w:val="004E6516"/>
    <w:rsid w:val="004E6573"/>
    <w:rsid w:val="004E65AC"/>
    <w:rsid w:val="004E65D7"/>
    <w:rsid w:val="004E6604"/>
    <w:rsid w:val="004E6673"/>
    <w:rsid w:val="004E6693"/>
    <w:rsid w:val="004E66DC"/>
    <w:rsid w:val="004E6709"/>
    <w:rsid w:val="004E6745"/>
    <w:rsid w:val="004E689D"/>
    <w:rsid w:val="004E68B2"/>
    <w:rsid w:val="004E68C7"/>
    <w:rsid w:val="004E68FA"/>
    <w:rsid w:val="004E6981"/>
    <w:rsid w:val="004E6990"/>
    <w:rsid w:val="004E69A1"/>
    <w:rsid w:val="004E69E7"/>
    <w:rsid w:val="004E6A87"/>
    <w:rsid w:val="004E6B0D"/>
    <w:rsid w:val="004E6B14"/>
    <w:rsid w:val="004E6B37"/>
    <w:rsid w:val="004E6B48"/>
    <w:rsid w:val="004E6BE8"/>
    <w:rsid w:val="004E6BF4"/>
    <w:rsid w:val="004E6BFA"/>
    <w:rsid w:val="004E6C8C"/>
    <w:rsid w:val="004E6CFC"/>
    <w:rsid w:val="004E6D25"/>
    <w:rsid w:val="004E6D65"/>
    <w:rsid w:val="004E6DBF"/>
    <w:rsid w:val="004E6E3D"/>
    <w:rsid w:val="004E6E46"/>
    <w:rsid w:val="004E6F3C"/>
    <w:rsid w:val="004E7000"/>
    <w:rsid w:val="004E7017"/>
    <w:rsid w:val="004E701F"/>
    <w:rsid w:val="004E71A0"/>
    <w:rsid w:val="004E71BE"/>
    <w:rsid w:val="004E727D"/>
    <w:rsid w:val="004E72BE"/>
    <w:rsid w:val="004E72DA"/>
    <w:rsid w:val="004E7384"/>
    <w:rsid w:val="004E73A6"/>
    <w:rsid w:val="004E73EE"/>
    <w:rsid w:val="004E742F"/>
    <w:rsid w:val="004E7459"/>
    <w:rsid w:val="004E748C"/>
    <w:rsid w:val="004E74A7"/>
    <w:rsid w:val="004E74BA"/>
    <w:rsid w:val="004E74C1"/>
    <w:rsid w:val="004E753E"/>
    <w:rsid w:val="004E7665"/>
    <w:rsid w:val="004E7751"/>
    <w:rsid w:val="004E776A"/>
    <w:rsid w:val="004E77A1"/>
    <w:rsid w:val="004E783B"/>
    <w:rsid w:val="004E785C"/>
    <w:rsid w:val="004E787A"/>
    <w:rsid w:val="004E7882"/>
    <w:rsid w:val="004E78C3"/>
    <w:rsid w:val="004E7937"/>
    <w:rsid w:val="004E7987"/>
    <w:rsid w:val="004E7A12"/>
    <w:rsid w:val="004E7AD5"/>
    <w:rsid w:val="004E7B3E"/>
    <w:rsid w:val="004E7B82"/>
    <w:rsid w:val="004E7BAF"/>
    <w:rsid w:val="004E7BBA"/>
    <w:rsid w:val="004E7BE7"/>
    <w:rsid w:val="004E7BFB"/>
    <w:rsid w:val="004E7C15"/>
    <w:rsid w:val="004E7C53"/>
    <w:rsid w:val="004E7C58"/>
    <w:rsid w:val="004E7C63"/>
    <w:rsid w:val="004E7C85"/>
    <w:rsid w:val="004E7D4C"/>
    <w:rsid w:val="004E7DDE"/>
    <w:rsid w:val="004E7DFE"/>
    <w:rsid w:val="004E7E57"/>
    <w:rsid w:val="004E7E6D"/>
    <w:rsid w:val="004E7EA2"/>
    <w:rsid w:val="004E7F04"/>
    <w:rsid w:val="004E7F5D"/>
    <w:rsid w:val="004E7FA9"/>
    <w:rsid w:val="004F0005"/>
    <w:rsid w:val="004F0034"/>
    <w:rsid w:val="004F0048"/>
    <w:rsid w:val="004F005D"/>
    <w:rsid w:val="004F0098"/>
    <w:rsid w:val="004F014A"/>
    <w:rsid w:val="004F0164"/>
    <w:rsid w:val="004F019B"/>
    <w:rsid w:val="004F01B4"/>
    <w:rsid w:val="004F0216"/>
    <w:rsid w:val="004F025C"/>
    <w:rsid w:val="004F02A8"/>
    <w:rsid w:val="004F02D9"/>
    <w:rsid w:val="004F02FE"/>
    <w:rsid w:val="004F0312"/>
    <w:rsid w:val="004F033B"/>
    <w:rsid w:val="004F03F2"/>
    <w:rsid w:val="004F0459"/>
    <w:rsid w:val="004F04B0"/>
    <w:rsid w:val="004F04B8"/>
    <w:rsid w:val="004F05C5"/>
    <w:rsid w:val="004F06A3"/>
    <w:rsid w:val="004F06C4"/>
    <w:rsid w:val="004F0733"/>
    <w:rsid w:val="004F07E0"/>
    <w:rsid w:val="004F0860"/>
    <w:rsid w:val="004F0881"/>
    <w:rsid w:val="004F0888"/>
    <w:rsid w:val="004F08BF"/>
    <w:rsid w:val="004F08D3"/>
    <w:rsid w:val="004F0993"/>
    <w:rsid w:val="004F0A1B"/>
    <w:rsid w:val="004F0A2D"/>
    <w:rsid w:val="004F0AD1"/>
    <w:rsid w:val="004F0BCB"/>
    <w:rsid w:val="004F0BE2"/>
    <w:rsid w:val="004F0C75"/>
    <w:rsid w:val="004F0CFA"/>
    <w:rsid w:val="004F0D77"/>
    <w:rsid w:val="004F0D9A"/>
    <w:rsid w:val="004F0EB2"/>
    <w:rsid w:val="004F0F14"/>
    <w:rsid w:val="004F0FB3"/>
    <w:rsid w:val="004F1030"/>
    <w:rsid w:val="004F108E"/>
    <w:rsid w:val="004F10A3"/>
    <w:rsid w:val="004F1106"/>
    <w:rsid w:val="004F116E"/>
    <w:rsid w:val="004F1186"/>
    <w:rsid w:val="004F1191"/>
    <w:rsid w:val="004F130D"/>
    <w:rsid w:val="004F132E"/>
    <w:rsid w:val="004F1369"/>
    <w:rsid w:val="004F1371"/>
    <w:rsid w:val="004F1399"/>
    <w:rsid w:val="004F13C3"/>
    <w:rsid w:val="004F145F"/>
    <w:rsid w:val="004F1495"/>
    <w:rsid w:val="004F14A2"/>
    <w:rsid w:val="004F1511"/>
    <w:rsid w:val="004F155F"/>
    <w:rsid w:val="004F15A9"/>
    <w:rsid w:val="004F15C5"/>
    <w:rsid w:val="004F1633"/>
    <w:rsid w:val="004F165F"/>
    <w:rsid w:val="004F1672"/>
    <w:rsid w:val="004F169C"/>
    <w:rsid w:val="004F16C1"/>
    <w:rsid w:val="004F16EA"/>
    <w:rsid w:val="004F174A"/>
    <w:rsid w:val="004F1889"/>
    <w:rsid w:val="004F18B4"/>
    <w:rsid w:val="004F1916"/>
    <w:rsid w:val="004F1921"/>
    <w:rsid w:val="004F1979"/>
    <w:rsid w:val="004F19EE"/>
    <w:rsid w:val="004F1A58"/>
    <w:rsid w:val="004F1ADD"/>
    <w:rsid w:val="004F1B2C"/>
    <w:rsid w:val="004F1B73"/>
    <w:rsid w:val="004F1B7E"/>
    <w:rsid w:val="004F1BC7"/>
    <w:rsid w:val="004F1BD8"/>
    <w:rsid w:val="004F1C0F"/>
    <w:rsid w:val="004F1C1E"/>
    <w:rsid w:val="004F1C6A"/>
    <w:rsid w:val="004F1CDA"/>
    <w:rsid w:val="004F1CF1"/>
    <w:rsid w:val="004F1CF9"/>
    <w:rsid w:val="004F1DB3"/>
    <w:rsid w:val="004F1DBD"/>
    <w:rsid w:val="004F1DC7"/>
    <w:rsid w:val="004F1DD4"/>
    <w:rsid w:val="004F1E42"/>
    <w:rsid w:val="004F1E73"/>
    <w:rsid w:val="004F1F4B"/>
    <w:rsid w:val="004F1F9F"/>
    <w:rsid w:val="004F1FAE"/>
    <w:rsid w:val="004F1FBC"/>
    <w:rsid w:val="004F1FC1"/>
    <w:rsid w:val="004F2039"/>
    <w:rsid w:val="004F207B"/>
    <w:rsid w:val="004F208A"/>
    <w:rsid w:val="004F20BA"/>
    <w:rsid w:val="004F2101"/>
    <w:rsid w:val="004F2108"/>
    <w:rsid w:val="004F2111"/>
    <w:rsid w:val="004F2150"/>
    <w:rsid w:val="004F2197"/>
    <w:rsid w:val="004F21B5"/>
    <w:rsid w:val="004F21F0"/>
    <w:rsid w:val="004F2210"/>
    <w:rsid w:val="004F2256"/>
    <w:rsid w:val="004F237A"/>
    <w:rsid w:val="004F23DF"/>
    <w:rsid w:val="004F245E"/>
    <w:rsid w:val="004F2501"/>
    <w:rsid w:val="004F257F"/>
    <w:rsid w:val="004F25FD"/>
    <w:rsid w:val="004F2697"/>
    <w:rsid w:val="004F26CB"/>
    <w:rsid w:val="004F27CD"/>
    <w:rsid w:val="004F281A"/>
    <w:rsid w:val="004F281C"/>
    <w:rsid w:val="004F2849"/>
    <w:rsid w:val="004F2896"/>
    <w:rsid w:val="004F28F7"/>
    <w:rsid w:val="004F2940"/>
    <w:rsid w:val="004F2948"/>
    <w:rsid w:val="004F2988"/>
    <w:rsid w:val="004F29D8"/>
    <w:rsid w:val="004F29F3"/>
    <w:rsid w:val="004F2B07"/>
    <w:rsid w:val="004F2B2D"/>
    <w:rsid w:val="004F2BA1"/>
    <w:rsid w:val="004F2BAC"/>
    <w:rsid w:val="004F2BE9"/>
    <w:rsid w:val="004F2BF4"/>
    <w:rsid w:val="004F2C46"/>
    <w:rsid w:val="004F2C6A"/>
    <w:rsid w:val="004F2C6F"/>
    <w:rsid w:val="004F2C75"/>
    <w:rsid w:val="004F2C91"/>
    <w:rsid w:val="004F2D39"/>
    <w:rsid w:val="004F2D97"/>
    <w:rsid w:val="004F2DD3"/>
    <w:rsid w:val="004F2DEF"/>
    <w:rsid w:val="004F2E0D"/>
    <w:rsid w:val="004F2E4F"/>
    <w:rsid w:val="004F2ECC"/>
    <w:rsid w:val="004F2ECF"/>
    <w:rsid w:val="004F2F80"/>
    <w:rsid w:val="004F3004"/>
    <w:rsid w:val="004F303C"/>
    <w:rsid w:val="004F30A2"/>
    <w:rsid w:val="004F30FF"/>
    <w:rsid w:val="004F3110"/>
    <w:rsid w:val="004F3167"/>
    <w:rsid w:val="004F31CD"/>
    <w:rsid w:val="004F31E5"/>
    <w:rsid w:val="004F321B"/>
    <w:rsid w:val="004F324C"/>
    <w:rsid w:val="004F3255"/>
    <w:rsid w:val="004F3278"/>
    <w:rsid w:val="004F3293"/>
    <w:rsid w:val="004F3428"/>
    <w:rsid w:val="004F3436"/>
    <w:rsid w:val="004F34B4"/>
    <w:rsid w:val="004F3555"/>
    <w:rsid w:val="004F355C"/>
    <w:rsid w:val="004F356C"/>
    <w:rsid w:val="004F358B"/>
    <w:rsid w:val="004F3598"/>
    <w:rsid w:val="004F359B"/>
    <w:rsid w:val="004F35A5"/>
    <w:rsid w:val="004F35A6"/>
    <w:rsid w:val="004F35DC"/>
    <w:rsid w:val="004F36F1"/>
    <w:rsid w:val="004F3757"/>
    <w:rsid w:val="004F3796"/>
    <w:rsid w:val="004F380A"/>
    <w:rsid w:val="004F3883"/>
    <w:rsid w:val="004F3895"/>
    <w:rsid w:val="004F38AA"/>
    <w:rsid w:val="004F38FF"/>
    <w:rsid w:val="004F3917"/>
    <w:rsid w:val="004F396A"/>
    <w:rsid w:val="004F39EF"/>
    <w:rsid w:val="004F3AA7"/>
    <w:rsid w:val="004F3B5F"/>
    <w:rsid w:val="004F3CBE"/>
    <w:rsid w:val="004F3CD3"/>
    <w:rsid w:val="004F3CD6"/>
    <w:rsid w:val="004F3CEE"/>
    <w:rsid w:val="004F3D1E"/>
    <w:rsid w:val="004F3D42"/>
    <w:rsid w:val="004F3D97"/>
    <w:rsid w:val="004F3DD7"/>
    <w:rsid w:val="004F3DE8"/>
    <w:rsid w:val="004F3E25"/>
    <w:rsid w:val="004F3E63"/>
    <w:rsid w:val="004F3F18"/>
    <w:rsid w:val="004F3F67"/>
    <w:rsid w:val="004F3F6D"/>
    <w:rsid w:val="004F3FC1"/>
    <w:rsid w:val="004F3FEC"/>
    <w:rsid w:val="004F3FFF"/>
    <w:rsid w:val="004F4041"/>
    <w:rsid w:val="004F4053"/>
    <w:rsid w:val="004F405B"/>
    <w:rsid w:val="004F4084"/>
    <w:rsid w:val="004F40E2"/>
    <w:rsid w:val="004F4168"/>
    <w:rsid w:val="004F41C9"/>
    <w:rsid w:val="004F41EC"/>
    <w:rsid w:val="004F4235"/>
    <w:rsid w:val="004F42BF"/>
    <w:rsid w:val="004F42D6"/>
    <w:rsid w:val="004F42F5"/>
    <w:rsid w:val="004F446F"/>
    <w:rsid w:val="004F44F3"/>
    <w:rsid w:val="004F450A"/>
    <w:rsid w:val="004F4612"/>
    <w:rsid w:val="004F464C"/>
    <w:rsid w:val="004F46D6"/>
    <w:rsid w:val="004F47AF"/>
    <w:rsid w:val="004F47DF"/>
    <w:rsid w:val="004F4814"/>
    <w:rsid w:val="004F483F"/>
    <w:rsid w:val="004F4858"/>
    <w:rsid w:val="004F4985"/>
    <w:rsid w:val="004F49B8"/>
    <w:rsid w:val="004F49EE"/>
    <w:rsid w:val="004F4A60"/>
    <w:rsid w:val="004F4A99"/>
    <w:rsid w:val="004F4B09"/>
    <w:rsid w:val="004F4B2F"/>
    <w:rsid w:val="004F4B92"/>
    <w:rsid w:val="004F4BD5"/>
    <w:rsid w:val="004F4CA5"/>
    <w:rsid w:val="004F4CA9"/>
    <w:rsid w:val="004F4CB3"/>
    <w:rsid w:val="004F4D26"/>
    <w:rsid w:val="004F4D57"/>
    <w:rsid w:val="004F4D74"/>
    <w:rsid w:val="004F4DE5"/>
    <w:rsid w:val="004F4E1E"/>
    <w:rsid w:val="004F4E44"/>
    <w:rsid w:val="004F4E97"/>
    <w:rsid w:val="004F4EA2"/>
    <w:rsid w:val="004F4EC6"/>
    <w:rsid w:val="004F4F29"/>
    <w:rsid w:val="004F4F3E"/>
    <w:rsid w:val="004F4F4D"/>
    <w:rsid w:val="004F4FB6"/>
    <w:rsid w:val="004F4FBA"/>
    <w:rsid w:val="004F5009"/>
    <w:rsid w:val="004F5012"/>
    <w:rsid w:val="004F503B"/>
    <w:rsid w:val="004F5094"/>
    <w:rsid w:val="004F50C0"/>
    <w:rsid w:val="004F50DE"/>
    <w:rsid w:val="004F511E"/>
    <w:rsid w:val="004F5149"/>
    <w:rsid w:val="004F519E"/>
    <w:rsid w:val="004F5223"/>
    <w:rsid w:val="004F5271"/>
    <w:rsid w:val="004F528C"/>
    <w:rsid w:val="004F5295"/>
    <w:rsid w:val="004F529D"/>
    <w:rsid w:val="004F529E"/>
    <w:rsid w:val="004F52A2"/>
    <w:rsid w:val="004F52CD"/>
    <w:rsid w:val="004F5319"/>
    <w:rsid w:val="004F5335"/>
    <w:rsid w:val="004F5359"/>
    <w:rsid w:val="004F5373"/>
    <w:rsid w:val="004F53D2"/>
    <w:rsid w:val="004F541B"/>
    <w:rsid w:val="004F541C"/>
    <w:rsid w:val="004F5452"/>
    <w:rsid w:val="004F5506"/>
    <w:rsid w:val="004F5563"/>
    <w:rsid w:val="004F568B"/>
    <w:rsid w:val="004F56A1"/>
    <w:rsid w:val="004F573A"/>
    <w:rsid w:val="004F576C"/>
    <w:rsid w:val="004F57AE"/>
    <w:rsid w:val="004F57DA"/>
    <w:rsid w:val="004F57FB"/>
    <w:rsid w:val="004F5818"/>
    <w:rsid w:val="004F58D2"/>
    <w:rsid w:val="004F597D"/>
    <w:rsid w:val="004F59CA"/>
    <w:rsid w:val="004F5A4C"/>
    <w:rsid w:val="004F5A65"/>
    <w:rsid w:val="004F5B51"/>
    <w:rsid w:val="004F5B54"/>
    <w:rsid w:val="004F5BD4"/>
    <w:rsid w:val="004F5BEF"/>
    <w:rsid w:val="004F5BF4"/>
    <w:rsid w:val="004F5D58"/>
    <w:rsid w:val="004F5D70"/>
    <w:rsid w:val="004F5D73"/>
    <w:rsid w:val="004F5DA4"/>
    <w:rsid w:val="004F5DC2"/>
    <w:rsid w:val="004F5E4F"/>
    <w:rsid w:val="004F5E79"/>
    <w:rsid w:val="004F5F1A"/>
    <w:rsid w:val="004F5F5E"/>
    <w:rsid w:val="004F5F97"/>
    <w:rsid w:val="004F5FA7"/>
    <w:rsid w:val="004F5FBE"/>
    <w:rsid w:val="004F5FC8"/>
    <w:rsid w:val="004F6010"/>
    <w:rsid w:val="004F6062"/>
    <w:rsid w:val="004F609D"/>
    <w:rsid w:val="004F60B7"/>
    <w:rsid w:val="004F61D2"/>
    <w:rsid w:val="004F61D6"/>
    <w:rsid w:val="004F620A"/>
    <w:rsid w:val="004F620B"/>
    <w:rsid w:val="004F633B"/>
    <w:rsid w:val="004F6378"/>
    <w:rsid w:val="004F637E"/>
    <w:rsid w:val="004F63D5"/>
    <w:rsid w:val="004F6442"/>
    <w:rsid w:val="004F6515"/>
    <w:rsid w:val="004F6560"/>
    <w:rsid w:val="004F65D7"/>
    <w:rsid w:val="004F6656"/>
    <w:rsid w:val="004F66CF"/>
    <w:rsid w:val="004F67EB"/>
    <w:rsid w:val="004F6823"/>
    <w:rsid w:val="004F686B"/>
    <w:rsid w:val="004F68B2"/>
    <w:rsid w:val="004F692A"/>
    <w:rsid w:val="004F69C4"/>
    <w:rsid w:val="004F6A44"/>
    <w:rsid w:val="004F6A60"/>
    <w:rsid w:val="004F6A73"/>
    <w:rsid w:val="004F6AF7"/>
    <w:rsid w:val="004F6B45"/>
    <w:rsid w:val="004F6B5A"/>
    <w:rsid w:val="004F6B95"/>
    <w:rsid w:val="004F6BB1"/>
    <w:rsid w:val="004F6BB4"/>
    <w:rsid w:val="004F6BD9"/>
    <w:rsid w:val="004F6BF1"/>
    <w:rsid w:val="004F6C00"/>
    <w:rsid w:val="004F6C21"/>
    <w:rsid w:val="004F6C2F"/>
    <w:rsid w:val="004F6C3F"/>
    <w:rsid w:val="004F6D1F"/>
    <w:rsid w:val="004F6D28"/>
    <w:rsid w:val="004F6D5D"/>
    <w:rsid w:val="004F6D64"/>
    <w:rsid w:val="004F6DA6"/>
    <w:rsid w:val="004F6DBE"/>
    <w:rsid w:val="004F6E19"/>
    <w:rsid w:val="004F6E1D"/>
    <w:rsid w:val="004F6E35"/>
    <w:rsid w:val="004F6E57"/>
    <w:rsid w:val="004F6ED4"/>
    <w:rsid w:val="004F6ED9"/>
    <w:rsid w:val="004F6F1A"/>
    <w:rsid w:val="004F6F59"/>
    <w:rsid w:val="004F7029"/>
    <w:rsid w:val="004F7062"/>
    <w:rsid w:val="004F707A"/>
    <w:rsid w:val="004F70A8"/>
    <w:rsid w:val="004F7130"/>
    <w:rsid w:val="004F718A"/>
    <w:rsid w:val="004F719A"/>
    <w:rsid w:val="004F71D6"/>
    <w:rsid w:val="004F720E"/>
    <w:rsid w:val="004F73BA"/>
    <w:rsid w:val="004F73CA"/>
    <w:rsid w:val="004F7400"/>
    <w:rsid w:val="004F7454"/>
    <w:rsid w:val="004F749B"/>
    <w:rsid w:val="004F749C"/>
    <w:rsid w:val="004F75A9"/>
    <w:rsid w:val="004F75AC"/>
    <w:rsid w:val="004F75D5"/>
    <w:rsid w:val="004F7631"/>
    <w:rsid w:val="004F7656"/>
    <w:rsid w:val="004F7658"/>
    <w:rsid w:val="004F766C"/>
    <w:rsid w:val="004F766D"/>
    <w:rsid w:val="004F76A2"/>
    <w:rsid w:val="004F76C2"/>
    <w:rsid w:val="004F770C"/>
    <w:rsid w:val="004F7727"/>
    <w:rsid w:val="004F782A"/>
    <w:rsid w:val="004F7845"/>
    <w:rsid w:val="004F7898"/>
    <w:rsid w:val="004F78D9"/>
    <w:rsid w:val="004F78E4"/>
    <w:rsid w:val="004F793A"/>
    <w:rsid w:val="004F798F"/>
    <w:rsid w:val="004F79BE"/>
    <w:rsid w:val="004F79D5"/>
    <w:rsid w:val="004F7A31"/>
    <w:rsid w:val="004F7AB5"/>
    <w:rsid w:val="004F7B14"/>
    <w:rsid w:val="004F7B2B"/>
    <w:rsid w:val="004F7B70"/>
    <w:rsid w:val="004F7C8E"/>
    <w:rsid w:val="004F7CB8"/>
    <w:rsid w:val="004F7D2F"/>
    <w:rsid w:val="004F7D79"/>
    <w:rsid w:val="004F7DF1"/>
    <w:rsid w:val="004F7E41"/>
    <w:rsid w:val="004F7E74"/>
    <w:rsid w:val="004F7E9E"/>
    <w:rsid w:val="004F7EB9"/>
    <w:rsid w:val="004F7ED9"/>
    <w:rsid w:val="004F7EE9"/>
    <w:rsid w:val="004F7EFE"/>
    <w:rsid w:val="004F7F19"/>
    <w:rsid w:val="004F7FCF"/>
    <w:rsid w:val="0050001C"/>
    <w:rsid w:val="00500078"/>
    <w:rsid w:val="0050008D"/>
    <w:rsid w:val="005000BC"/>
    <w:rsid w:val="005000E5"/>
    <w:rsid w:val="0050012E"/>
    <w:rsid w:val="0050015B"/>
    <w:rsid w:val="005001C4"/>
    <w:rsid w:val="00500206"/>
    <w:rsid w:val="00500247"/>
    <w:rsid w:val="00500256"/>
    <w:rsid w:val="005002AD"/>
    <w:rsid w:val="005002E8"/>
    <w:rsid w:val="005002F9"/>
    <w:rsid w:val="00500356"/>
    <w:rsid w:val="00500398"/>
    <w:rsid w:val="005003BD"/>
    <w:rsid w:val="005003C0"/>
    <w:rsid w:val="00500419"/>
    <w:rsid w:val="0050042F"/>
    <w:rsid w:val="00500450"/>
    <w:rsid w:val="00500477"/>
    <w:rsid w:val="005005A1"/>
    <w:rsid w:val="005005D1"/>
    <w:rsid w:val="005005FD"/>
    <w:rsid w:val="005006D4"/>
    <w:rsid w:val="0050075F"/>
    <w:rsid w:val="00500776"/>
    <w:rsid w:val="0050083C"/>
    <w:rsid w:val="005008A1"/>
    <w:rsid w:val="00500905"/>
    <w:rsid w:val="00500974"/>
    <w:rsid w:val="00500A45"/>
    <w:rsid w:val="00500A98"/>
    <w:rsid w:val="00500AA7"/>
    <w:rsid w:val="00500AE3"/>
    <w:rsid w:val="00500AEA"/>
    <w:rsid w:val="00500B39"/>
    <w:rsid w:val="00500B63"/>
    <w:rsid w:val="00500B9A"/>
    <w:rsid w:val="00500BC0"/>
    <w:rsid w:val="00500C06"/>
    <w:rsid w:val="00500D08"/>
    <w:rsid w:val="00500D31"/>
    <w:rsid w:val="00500D95"/>
    <w:rsid w:val="00500DAE"/>
    <w:rsid w:val="00500DF3"/>
    <w:rsid w:val="00500ED4"/>
    <w:rsid w:val="00500F1C"/>
    <w:rsid w:val="00500F53"/>
    <w:rsid w:val="0050101F"/>
    <w:rsid w:val="00501028"/>
    <w:rsid w:val="00501038"/>
    <w:rsid w:val="00501054"/>
    <w:rsid w:val="00501085"/>
    <w:rsid w:val="005010C0"/>
    <w:rsid w:val="005010C8"/>
    <w:rsid w:val="00501120"/>
    <w:rsid w:val="00501159"/>
    <w:rsid w:val="0050119E"/>
    <w:rsid w:val="005012B0"/>
    <w:rsid w:val="005012B8"/>
    <w:rsid w:val="00501340"/>
    <w:rsid w:val="00501372"/>
    <w:rsid w:val="00501429"/>
    <w:rsid w:val="005014A4"/>
    <w:rsid w:val="005014DB"/>
    <w:rsid w:val="00501538"/>
    <w:rsid w:val="00501569"/>
    <w:rsid w:val="005015DA"/>
    <w:rsid w:val="005015F6"/>
    <w:rsid w:val="00501618"/>
    <w:rsid w:val="00501628"/>
    <w:rsid w:val="005016E1"/>
    <w:rsid w:val="0050189F"/>
    <w:rsid w:val="005018F9"/>
    <w:rsid w:val="005018FF"/>
    <w:rsid w:val="00501906"/>
    <w:rsid w:val="00501943"/>
    <w:rsid w:val="00501970"/>
    <w:rsid w:val="005019E3"/>
    <w:rsid w:val="00501A23"/>
    <w:rsid w:val="00501A2B"/>
    <w:rsid w:val="00501A45"/>
    <w:rsid w:val="00501AAF"/>
    <w:rsid w:val="00501B14"/>
    <w:rsid w:val="00501B6C"/>
    <w:rsid w:val="00501B6E"/>
    <w:rsid w:val="00501BA2"/>
    <w:rsid w:val="00501C3F"/>
    <w:rsid w:val="00501C45"/>
    <w:rsid w:val="00501C9D"/>
    <w:rsid w:val="00501D64"/>
    <w:rsid w:val="00501D70"/>
    <w:rsid w:val="00501D91"/>
    <w:rsid w:val="00501DC2"/>
    <w:rsid w:val="00501DEE"/>
    <w:rsid w:val="00501E21"/>
    <w:rsid w:val="00501E5F"/>
    <w:rsid w:val="00501E83"/>
    <w:rsid w:val="00501EE0"/>
    <w:rsid w:val="00501EFF"/>
    <w:rsid w:val="00501F37"/>
    <w:rsid w:val="00501F38"/>
    <w:rsid w:val="00501F53"/>
    <w:rsid w:val="00501F91"/>
    <w:rsid w:val="00501FD2"/>
    <w:rsid w:val="0050209C"/>
    <w:rsid w:val="005020A5"/>
    <w:rsid w:val="00502104"/>
    <w:rsid w:val="005021A8"/>
    <w:rsid w:val="005021EE"/>
    <w:rsid w:val="005021FC"/>
    <w:rsid w:val="005022F5"/>
    <w:rsid w:val="005022F7"/>
    <w:rsid w:val="0050242D"/>
    <w:rsid w:val="0050245C"/>
    <w:rsid w:val="005024A3"/>
    <w:rsid w:val="00502500"/>
    <w:rsid w:val="005025A8"/>
    <w:rsid w:val="005025B1"/>
    <w:rsid w:val="005025BB"/>
    <w:rsid w:val="005025E2"/>
    <w:rsid w:val="005026C0"/>
    <w:rsid w:val="005026C3"/>
    <w:rsid w:val="005026FF"/>
    <w:rsid w:val="005027F8"/>
    <w:rsid w:val="00502816"/>
    <w:rsid w:val="0050281E"/>
    <w:rsid w:val="0050286D"/>
    <w:rsid w:val="005028C7"/>
    <w:rsid w:val="0050291B"/>
    <w:rsid w:val="005029FE"/>
    <w:rsid w:val="00502A01"/>
    <w:rsid w:val="00502A40"/>
    <w:rsid w:val="00502A9D"/>
    <w:rsid w:val="00502AD4"/>
    <w:rsid w:val="00502B33"/>
    <w:rsid w:val="00502B69"/>
    <w:rsid w:val="00502BA5"/>
    <w:rsid w:val="00502BDB"/>
    <w:rsid w:val="00502BE3"/>
    <w:rsid w:val="00502C52"/>
    <w:rsid w:val="00502C8D"/>
    <w:rsid w:val="00502C9D"/>
    <w:rsid w:val="00502CC7"/>
    <w:rsid w:val="00502CFD"/>
    <w:rsid w:val="00502E16"/>
    <w:rsid w:val="00502F31"/>
    <w:rsid w:val="00502F4E"/>
    <w:rsid w:val="00502F4F"/>
    <w:rsid w:val="00502F61"/>
    <w:rsid w:val="0050301A"/>
    <w:rsid w:val="0050303E"/>
    <w:rsid w:val="005031C4"/>
    <w:rsid w:val="00503294"/>
    <w:rsid w:val="00503305"/>
    <w:rsid w:val="0050337A"/>
    <w:rsid w:val="005033A5"/>
    <w:rsid w:val="005034DC"/>
    <w:rsid w:val="00503561"/>
    <w:rsid w:val="00503587"/>
    <w:rsid w:val="005035E1"/>
    <w:rsid w:val="005037BD"/>
    <w:rsid w:val="005038F0"/>
    <w:rsid w:val="00503962"/>
    <w:rsid w:val="005039AB"/>
    <w:rsid w:val="005039D8"/>
    <w:rsid w:val="00503A09"/>
    <w:rsid w:val="00503A0A"/>
    <w:rsid w:val="00503A5B"/>
    <w:rsid w:val="00503C32"/>
    <w:rsid w:val="00503D15"/>
    <w:rsid w:val="00503DFB"/>
    <w:rsid w:val="00503E30"/>
    <w:rsid w:val="00503E5D"/>
    <w:rsid w:val="00503F21"/>
    <w:rsid w:val="00504067"/>
    <w:rsid w:val="005040E4"/>
    <w:rsid w:val="00504157"/>
    <w:rsid w:val="0050418F"/>
    <w:rsid w:val="005041AF"/>
    <w:rsid w:val="005041D9"/>
    <w:rsid w:val="00504233"/>
    <w:rsid w:val="00504261"/>
    <w:rsid w:val="0050429D"/>
    <w:rsid w:val="005042AA"/>
    <w:rsid w:val="005042C9"/>
    <w:rsid w:val="005042DB"/>
    <w:rsid w:val="00504341"/>
    <w:rsid w:val="00504381"/>
    <w:rsid w:val="0050439F"/>
    <w:rsid w:val="0050449D"/>
    <w:rsid w:val="005044B3"/>
    <w:rsid w:val="005044C7"/>
    <w:rsid w:val="005044E5"/>
    <w:rsid w:val="00504507"/>
    <w:rsid w:val="005045FB"/>
    <w:rsid w:val="00504638"/>
    <w:rsid w:val="00504718"/>
    <w:rsid w:val="00504725"/>
    <w:rsid w:val="0050472D"/>
    <w:rsid w:val="00504730"/>
    <w:rsid w:val="00504753"/>
    <w:rsid w:val="005047DE"/>
    <w:rsid w:val="005047F7"/>
    <w:rsid w:val="00504826"/>
    <w:rsid w:val="00504844"/>
    <w:rsid w:val="005048A4"/>
    <w:rsid w:val="00504A07"/>
    <w:rsid w:val="00504AFB"/>
    <w:rsid w:val="00504B29"/>
    <w:rsid w:val="00504B3D"/>
    <w:rsid w:val="00504C0C"/>
    <w:rsid w:val="00504C54"/>
    <w:rsid w:val="00504C66"/>
    <w:rsid w:val="00504D13"/>
    <w:rsid w:val="00504D89"/>
    <w:rsid w:val="00504DC2"/>
    <w:rsid w:val="00504DD1"/>
    <w:rsid w:val="00504E74"/>
    <w:rsid w:val="00504E82"/>
    <w:rsid w:val="00504EB0"/>
    <w:rsid w:val="00504F5C"/>
    <w:rsid w:val="00504F99"/>
    <w:rsid w:val="00505031"/>
    <w:rsid w:val="00505033"/>
    <w:rsid w:val="00505037"/>
    <w:rsid w:val="0050509E"/>
    <w:rsid w:val="005050BD"/>
    <w:rsid w:val="00505131"/>
    <w:rsid w:val="0050519F"/>
    <w:rsid w:val="0050523A"/>
    <w:rsid w:val="00505260"/>
    <w:rsid w:val="0050529F"/>
    <w:rsid w:val="005052CD"/>
    <w:rsid w:val="005052DA"/>
    <w:rsid w:val="00505333"/>
    <w:rsid w:val="0050539B"/>
    <w:rsid w:val="00505459"/>
    <w:rsid w:val="00505483"/>
    <w:rsid w:val="005054E6"/>
    <w:rsid w:val="005054EB"/>
    <w:rsid w:val="0050552B"/>
    <w:rsid w:val="00505553"/>
    <w:rsid w:val="00505614"/>
    <w:rsid w:val="005056C2"/>
    <w:rsid w:val="0050572E"/>
    <w:rsid w:val="0050579D"/>
    <w:rsid w:val="005057E0"/>
    <w:rsid w:val="005058CE"/>
    <w:rsid w:val="005059CF"/>
    <w:rsid w:val="005059D4"/>
    <w:rsid w:val="005059F7"/>
    <w:rsid w:val="00505A72"/>
    <w:rsid w:val="00505ACD"/>
    <w:rsid w:val="00505D23"/>
    <w:rsid w:val="00505DF2"/>
    <w:rsid w:val="00505DFC"/>
    <w:rsid w:val="00505E92"/>
    <w:rsid w:val="00505EB5"/>
    <w:rsid w:val="00505EFE"/>
    <w:rsid w:val="00505F32"/>
    <w:rsid w:val="00505F3D"/>
    <w:rsid w:val="00505FCF"/>
    <w:rsid w:val="00506051"/>
    <w:rsid w:val="005061EF"/>
    <w:rsid w:val="00506249"/>
    <w:rsid w:val="0050627A"/>
    <w:rsid w:val="005062B4"/>
    <w:rsid w:val="005062C3"/>
    <w:rsid w:val="005063A4"/>
    <w:rsid w:val="0050644E"/>
    <w:rsid w:val="00506527"/>
    <w:rsid w:val="0050653E"/>
    <w:rsid w:val="00506577"/>
    <w:rsid w:val="005065B0"/>
    <w:rsid w:val="005065BA"/>
    <w:rsid w:val="005065F7"/>
    <w:rsid w:val="00506616"/>
    <w:rsid w:val="00506688"/>
    <w:rsid w:val="005066D6"/>
    <w:rsid w:val="005066DE"/>
    <w:rsid w:val="005066ED"/>
    <w:rsid w:val="00506791"/>
    <w:rsid w:val="00506798"/>
    <w:rsid w:val="005067DF"/>
    <w:rsid w:val="0050689A"/>
    <w:rsid w:val="00506984"/>
    <w:rsid w:val="00506A90"/>
    <w:rsid w:val="00506B06"/>
    <w:rsid w:val="00506B09"/>
    <w:rsid w:val="00506B93"/>
    <w:rsid w:val="00506BC6"/>
    <w:rsid w:val="00506BDE"/>
    <w:rsid w:val="00506CB1"/>
    <w:rsid w:val="00506CC9"/>
    <w:rsid w:val="00506E25"/>
    <w:rsid w:val="00506EC8"/>
    <w:rsid w:val="00506F78"/>
    <w:rsid w:val="00506FCD"/>
    <w:rsid w:val="00506FE8"/>
    <w:rsid w:val="00507106"/>
    <w:rsid w:val="005071E7"/>
    <w:rsid w:val="00507238"/>
    <w:rsid w:val="00507260"/>
    <w:rsid w:val="005072CA"/>
    <w:rsid w:val="0050732B"/>
    <w:rsid w:val="00507336"/>
    <w:rsid w:val="00507364"/>
    <w:rsid w:val="0050736E"/>
    <w:rsid w:val="005073A3"/>
    <w:rsid w:val="005073C2"/>
    <w:rsid w:val="005073C5"/>
    <w:rsid w:val="00507402"/>
    <w:rsid w:val="00507432"/>
    <w:rsid w:val="00507480"/>
    <w:rsid w:val="005074F3"/>
    <w:rsid w:val="00507558"/>
    <w:rsid w:val="00507583"/>
    <w:rsid w:val="005075C6"/>
    <w:rsid w:val="005075D6"/>
    <w:rsid w:val="0050765C"/>
    <w:rsid w:val="005076BC"/>
    <w:rsid w:val="0050777C"/>
    <w:rsid w:val="0050779C"/>
    <w:rsid w:val="005077DA"/>
    <w:rsid w:val="005077FE"/>
    <w:rsid w:val="005077FF"/>
    <w:rsid w:val="00507830"/>
    <w:rsid w:val="005078C1"/>
    <w:rsid w:val="005078C3"/>
    <w:rsid w:val="005079B0"/>
    <w:rsid w:val="00507A5C"/>
    <w:rsid w:val="00507AA3"/>
    <w:rsid w:val="00507AEB"/>
    <w:rsid w:val="00507B11"/>
    <w:rsid w:val="00507B92"/>
    <w:rsid w:val="00507C11"/>
    <w:rsid w:val="00507C13"/>
    <w:rsid w:val="00507C18"/>
    <w:rsid w:val="00507CBC"/>
    <w:rsid w:val="00507CCC"/>
    <w:rsid w:val="00507CED"/>
    <w:rsid w:val="00507D4C"/>
    <w:rsid w:val="00507DF8"/>
    <w:rsid w:val="00507E13"/>
    <w:rsid w:val="00507EA6"/>
    <w:rsid w:val="00507F03"/>
    <w:rsid w:val="00507F1E"/>
    <w:rsid w:val="005100D8"/>
    <w:rsid w:val="0051011D"/>
    <w:rsid w:val="0051023F"/>
    <w:rsid w:val="0051024D"/>
    <w:rsid w:val="00510265"/>
    <w:rsid w:val="00510266"/>
    <w:rsid w:val="005102A7"/>
    <w:rsid w:val="00510382"/>
    <w:rsid w:val="00510408"/>
    <w:rsid w:val="0051041A"/>
    <w:rsid w:val="00510476"/>
    <w:rsid w:val="005104D5"/>
    <w:rsid w:val="00510527"/>
    <w:rsid w:val="0051055E"/>
    <w:rsid w:val="00510579"/>
    <w:rsid w:val="00510641"/>
    <w:rsid w:val="00510765"/>
    <w:rsid w:val="005107C8"/>
    <w:rsid w:val="005107D9"/>
    <w:rsid w:val="00510865"/>
    <w:rsid w:val="00510958"/>
    <w:rsid w:val="00510A52"/>
    <w:rsid w:val="00510A60"/>
    <w:rsid w:val="00510AF2"/>
    <w:rsid w:val="00510B6B"/>
    <w:rsid w:val="00510C05"/>
    <w:rsid w:val="00510D03"/>
    <w:rsid w:val="00510D24"/>
    <w:rsid w:val="00510D82"/>
    <w:rsid w:val="00510E1B"/>
    <w:rsid w:val="00510E4A"/>
    <w:rsid w:val="00510F3A"/>
    <w:rsid w:val="00510FB3"/>
    <w:rsid w:val="00511027"/>
    <w:rsid w:val="0051104D"/>
    <w:rsid w:val="0051105D"/>
    <w:rsid w:val="0051115B"/>
    <w:rsid w:val="00511169"/>
    <w:rsid w:val="00511190"/>
    <w:rsid w:val="005111FB"/>
    <w:rsid w:val="00511225"/>
    <w:rsid w:val="00511261"/>
    <w:rsid w:val="0051129C"/>
    <w:rsid w:val="005112C4"/>
    <w:rsid w:val="005112D3"/>
    <w:rsid w:val="00511312"/>
    <w:rsid w:val="0051135E"/>
    <w:rsid w:val="00511366"/>
    <w:rsid w:val="0051138D"/>
    <w:rsid w:val="005113BA"/>
    <w:rsid w:val="00511426"/>
    <w:rsid w:val="00511543"/>
    <w:rsid w:val="00511571"/>
    <w:rsid w:val="005115FD"/>
    <w:rsid w:val="00511605"/>
    <w:rsid w:val="005116CA"/>
    <w:rsid w:val="0051171F"/>
    <w:rsid w:val="0051176C"/>
    <w:rsid w:val="00511771"/>
    <w:rsid w:val="00511858"/>
    <w:rsid w:val="00511927"/>
    <w:rsid w:val="0051198A"/>
    <w:rsid w:val="00511A29"/>
    <w:rsid w:val="00511A2E"/>
    <w:rsid w:val="00511A9F"/>
    <w:rsid w:val="00511AAB"/>
    <w:rsid w:val="00511BC0"/>
    <w:rsid w:val="00511BF5"/>
    <w:rsid w:val="00511C97"/>
    <w:rsid w:val="00511CA0"/>
    <w:rsid w:val="00511CBC"/>
    <w:rsid w:val="00511D33"/>
    <w:rsid w:val="00511D5C"/>
    <w:rsid w:val="00511D92"/>
    <w:rsid w:val="00511DB3"/>
    <w:rsid w:val="00511E1A"/>
    <w:rsid w:val="00511E90"/>
    <w:rsid w:val="00511EEE"/>
    <w:rsid w:val="00511F29"/>
    <w:rsid w:val="00511F51"/>
    <w:rsid w:val="00511F99"/>
    <w:rsid w:val="00511FC6"/>
    <w:rsid w:val="00512028"/>
    <w:rsid w:val="00512029"/>
    <w:rsid w:val="00512073"/>
    <w:rsid w:val="00512167"/>
    <w:rsid w:val="0051217B"/>
    <w:rsid w:val="005121D6"/>
    <w:rsid w:val="00512235"/>
    <w:rsid w:val="0051228C"/>
    <w:rsid w:val="005122A4"/>
    <w:rsid w:val="005122D8"/>
    <w:rsid w:val="0051232C"/>
    <w:rsid w:val="0051244F"/>
    <w:rsid w:val="0051248E"/>
    <w:rsid w:val="005124C4"/>
    <w:rsid w:val="005124E9"/>
    <w:rsid w:val="00512500"/>
    <w:rsid w:val="00512525"/>
    <w:rsid w:val="005125BF"/>
    <w:rsid w:val="005125FF"/>
    <w:rsid w:val="005126B8"/>
    <w:rsid w:val="0051270E"/>
    <w:rsid w:val="0051275C"/>
    <w:rsid w:val="00512763"/>
    <w:rsid w:val="00512795"/>
    <w:rsid w:val="005127B0"/>
    <w:rsid w:val="005127E3"/>
    <w:rsid w:val="005128C7"/>
    <w:rsid w:val="005128D0"/>
    <w:rsid w:val="00512964"/>
    <w:rsid w:val="00512A2D"/>
    <w:rsid w:val="00512A78"/>
    <w:rsid w:val="00512AD1"/>
    <w:rsid w:val="00512ADC"/>
    <w:rsid w:val="00512B41"/>
    <w:rsid w:val="00512B47"/>
    <w:rsid w:val="00512B79"/>
    <w:rsid w:val="00512CB6"/>
    <w:rsid w:val="00512D5E"/>
    <w:rsid w:val="00512DB2"/>
    <w:rsid w:val="00512DEA"/>
    <w:rsid w:val="00512E7A"/>
    <w:rsid w:val="00512E8D"/>
    <w:rsid w:val="00512EB8"/>
    <w:rsid w:val="00512F0A"/>
    <w:rsid w:val="00512F62"/>
    <w:rsid w:val="00512F7C"/>
    <w:rsid w:val="00512FC1"/>
    <w:rsid w:val="00513078"/>
    <w:rsid w:val="005130A9"/>
    <w:rsid w:val="005131B2"/>
    <w:rsid w:val="005131BB"/>
    <w:rsid w:val="005131CB"/>
    <w:rsid w:val="00513267"/>
    <w:rsid w:val="00513288"/>
    <w:rsid w:val="005132C2"/>
    <w:rsid w:val="00513369"/>
    <w:rsid w:val="00513383"/>
    <w:rsid w:val="005133DF"/>
    <w:rsid w:val="005133EF"/>
    <w:rsid w:val="00513449"/>
    <w:rsid w:val="00513463"/>
    <w:rsid w:val="0051348C"/>
    <w:rsid w:val="0051348E"/>
    <w:rsid w:val="005134BC"/>
    <w:rsid w:val="005134BF"/>
    <w:rsid w:val="005134E9"/>
    <w:rsid w:val="00513525"/>
    <w:rsid w:val="0051358A"/>
    <w:rsid w:val="00513657"/>
    <w:rsid w:val="00513674"/>
    <w:rsid w:val="0051369B"/>
    <w:rsid w:val="005136AB"/>
    <w:rsid w:val="005136B6"/>
    <w:rsid w:val="00513701"/>
    <w:rsid w:val="0051385F"/>
    <w:rsid w:val="005138EF"/>
    <w:rsid w:val="0051397A"/>
    <w:rsid w:val="00513A1F"/>
    <w:rsid w:val="00513AC6"/>
    <w:rsid w:val="00513AE7"/>
    <w:rsid w:val="00513AF2"/>
    <w:rsid w:val="00513B07"/>
    <w:rsid w:val="00513B79"/>
    <w:rsid w:val="00513B94"/>
    <w:rsid w:val="00513BAC"/>
    <w:rsid w:val="00513D34"/>
    <w:rsid w:val="00513D65"/>
    <w:rsid w:val="00513D66"/>
    <w:rsid w:val="00513D76"/>
    <w:rsid w:val="00513E5F"/>
    <w:rsid w:val="00513E8B"/>
    <w:rsid w:val="00513EA2"/>
    <w:rsid w:val="00513EB1"/>
    <w:rsid w:val="00513EB5"/>
    <w:rsid w:val="00513F17"/>
    <w:rsid w:val="00513F1A"/>
    <w:rsid w:val="00513F3F"/>
    <w:rsid w:val="00513F94"/>
    <w:rsid w:val="00513FA6"/>
    <w:rsid w:val="00514017"/>
    <w:rsid w:val="005140DF"/>
    <w:rsid w:val="00514129"/>
    <w:rsid w:val="00514154"/>
    <w:rsid w:val="00514189"/>
    <w:rsid w:val="00514294"/>
    <w:rsid w:val="005142E6"/>
    <w:rsid w:val="0051430D"/>
    <w:rsid w:val="005143C6"/>
    <w:rsid w:val="005144D1"/>
    <w:rsid w:val="005144FA"/>
    <w:rsid w:val="00514529"/>
    <w:rsid w:val="00514578"/>
    <w:rsid w:val="005145A7"/>
    <w:rsid w:val="005145FC"/>
    <w:rsid w:val="00514610"/>
    <w:rsid w:val="00514774"/>
    <w:rsid w:val="005147D8"/>
    <w:rsid w:val="005147EF"/>
    <w:rsid w:val="00514881"/>
    <w:rsid w:val="00514898"/>
    <w:rsid w:val="005148A4"/>
    <w:rsid w:val="005149C2"/>
    <w:rsid w:val="005149C9"/>
    <w:rsid w:val="005149CA"/>
    <w:rsid w:val="005149FF"/>
    <w:rsid w:val="00514A33"/>
    <w:rsid w:val="00514A84"/>
    <w:rsid w:val="00514B55"/>
    <w:rsid w:val="00514B95"/>
    <w:rsid w:val="00514C0B"/>
    <w:rsid w:val="00514C43"/>
    <w:rsid w:val="00514C56"/>
    <w:rsid w:val="00514CE1"/>
    <w:rsid w:val="00514D03"/>
    <w:rsid w:val="00514D23"/>
    <w:rsid w:val="00514DC8"/>
    <w:rsid w:val="00514ED9"/>
    <w:rsid w:val="00514FBB"/>
    <w:rsid w:val="00515042"/>
    <w:rsid w:val="00515073"/>
    <w:rsid w:val="005150B7"/>
    <w:rsid w:val="00515124"/>
    <w:rsid w:val="00515134"/>
    <w:rsid w:val="0051518B"/>
    <w:rsid w:val="0051519F"/>
    <w:rsid w:val="005151AE"/>
    <w:rsid w:val="005151DE"/>
    <w:rsid w:val="00515205"/>
    <w:rsid w:val="00515217"/>
    <w:rsid w:val="00515293"/>
    <w:rsid w:val="005152AC"/>
    <w:rsid w:val="0051532F"/>
    <w:rsid w:val="00515367"/>
    <w:rsid w:val="00515379"/>
    <w:rsid w:val="00515390"/>
    <w:rsid w:val="005153B8"/>
    <w:rsid w:val="005153C4"/>
    <w:rsid w:val="00515402"/>
    <w:rsid w:val="0051543F"/>
    <w:rsid w:val="00515454"/>
    <w:rsid w:val="005155C1"/>
    <w:rsid w:val="005155DF"/>
    <w:rsid w:val="0051562B"/>
    <w:rsid w:val="0051564D"/>
    <w:rsid w:val="00515673"/>
    <w:rsid w:val="00515683"/>
    <w:rsid w:val="005156A0"/>
    <w:rsid w:val="005156DF"/>
    <w:rsid w:val="005156E1"/>
    <w:rsid w:val="0051581B"/>
    <w:rsid w:val="0051587D"/>
    <w:rsid w:val="005158B0"/>
    <w:rsid w:val="005158CD"/>
    <w:rsid w:val="00515904"/>
    <w:rsid w:val="0051597F"/>
    <w:rsid w:val="005159F1"/>
    <w:rsid w:val="00515A01"/>
    <w:rsid w:val="00515A43"/>
    <w:rsid w:val="00515AA0"/>
    <w:rsid w:val="00515AE2"/>
    <w:rsid w:val="00515BEF"/>
    <w:rsid w:val="00515C2A"/>
    <w:rsid w:val="00515D59"/>
    <w:rsid w:val="00515D66"/>
    <w:rsid w:val="00515D7B"/>
    <w:rsid w:val="00515E3D"/>
    <w:rsid w:val="00515E66"/>
    <w:rsid w:val="00515E6A"/>
    <w:rsid w:val="00515ED3"/>
    <w:rsid w:val="00515F48"/>
    <w:rsid w:val="00516041"/>
    <w:rsid w:val="00516119"/>
    <w:rsid w:val="00516238"/>
    <w:rsid w:val="00516241"/>
    <w:rsid w:val="005162D2"/>
    <w:rsid w:val="0051630E"/>
    <w:rsid w:val="0051631F"/>
    <w:rsid w:val="00516397"/>
    <w:rsid w:val="0051639D"/>
    <w:rsid w:val="00516493"/>
    <w:rsid w:val="005164BB"/>
    <w:rsid w:val="005164C1"/>
    <w:rsid w:val="00516532"/>
    <w:rsid w:val="00516559"/>
    <w:rsid w:val="005165E2"/>
    <w:rsid w:val="00516660"/>
    <w:rsid w:val="005166BB"/>
    <w:rsid w:val="005166E3"/>
    <w:rsid w:val="00516773"/>
    <w:rsid w:val="0051677B"/>
    <w:rsid w:val="00516784"/>
    <w:rsid w:val="00516785"/>
    <w:rsid w:val="005167A9"/>
    <w:rsid w:val="005167B5"/>
    <w:rsid w:val="005167FF"/>
    <w:rsid w:val="00516893"/>
    <w:rsid w:val="005168AB"/>
    <w:rsid w:val="005168E6"/>
    <w:rsid w:val="00516922"/>
    <w:rsid w:val="0051696C"/>
    <w:rsid w:val="0051698C"/>
    <w:rsid w:val="00516A23"/>
    <w:rsid w:val="00516A3C"/>
    <w:rsid w:val="00516A49"/>
    <w:rsid w:val="00516A6C"/>
    <w:rsid w:val="00516A91"/>
    <w:rsid w:val="00516B1E"/>
    <w:rsid w:val="00516B7F"/>
    <w:rsid w:val="00516B90"/>
    <w:rsid w:val="00516BBF"/>
    <w:rsid w:val="00516BF5"/>
    <w:rsid w:val="00516CA4"/>
    <w:rsid w:val="00516CB0"/>
    <w:rsid w:val="00516CCB"/>
    <w:rsid w:val="00516CCD"/>
    <w:rsid w:val="00516D45"/>
    <w:rsid w:val="00516DA2"/>
    <w:rsid w:val="00516E7D"/>
    <w:rsid w:val="00516EBA"/>
    <w:rsid w:val="00516F27"/>
    <w:rsid w:val="00516F89"/>
    <w:rsid w:val="00516FB1"/>
    <w:rsid w:val="00516FE3"/>
    <w:rsid w:val="00517021"/>
    <w:rsid w:val="0051705A"/>
    <w:rsid w:val="0051708F"/>
    <w:rsid w:val="005170EB"/>
    <w:rsid w:val="0051714F"/>
    <w:rsid w:val="005171B2"/>
    <w:rsid w:val="005171C6"/>
    <w:rsid w:val="00517243"/>
    <w:rsid w:val="0051735A"/>
    <w:rsid w:val="00517490"/>
    <w:rsid w:val="00517557"/>
    <w:rsid w:val="00517559"/>
    <w:rsid w:val="00517612"/>
    <w:rsid w:val="00517613"/>
    <w:rsid w:val="00517626"/>
    <w:rsid w:val="00517648"/>
    <w:rsid w:val="005176E0"/>
    <w:rsid w:val="00517870"/>
    <w:rsid w:val="0051789E"/>
    <w:rsid w:val="00517A23"/>
    <w:rsid w:val="00517A43"/>
    <w:rsid w:val="00517B2F"/>
    <w:rsid w:val="00517B42"/>
    <w:rsid w:val="00517BD0"/>
    <w:rsid w:val="00517C2F"/>
    <w:rsid w:val="00517C46"/>
    <w:rsid w:val="00517D3E"/>
    <w:rsid w:val="00517E4F"/>
    <w:rsid w:val="00517E87"/>
    <w:rsid w:val="00517E9B"/>
    <w:rsid w:val="00517F1F"/>
    <w:rsid w:val="00517F34"/>
    <w:rsid w:val="00517F3B"/>
    <w:rsid w:val="00517FB7"/>
    <w:rsid w:val="00517FDD"/>
    <w:rsid w:val="0052003A"/>
    <w:rsid w:val="005200BC"/>
    <w:rsid w:val="0052018C"/>
    <w:rsid w:val="005201BD"/>
    <w:rsid w:val="00520204"/>
    <w:rsid w:val="00520269"/>
    <w:rsid w:val="005202DC"/>
    <w:rsid w:val="005202F2"/>
    <w:rsid w:val="00520308"/>
    <w:rsid w:val="0052037A"/>
    <w:rsid w:val="005203B2"/>
    <w:rsid w:val="005203C5"/>
    <w:rsid w:val="0052046C"/>
    <w:rsid w:val="0052049B"/>
    <w:rsid w:val="005205B3"/>
    <w:rsid w:val="00520616"/>
    <w:rsid w:val="00520657"/>
    <w:rsid w:val="00520680"/>
    <w:rsid w:val="00520689"/>
    <w:rsid w:val="00520697"/>
    <w:rsid w:val="00520771"/>
    <w:rsid w:val="005208D4"/>
    <w:rsid w:val="005208DD"/>
    <w:rsid w:val="00520919"/>
    <w:rsid w:val="00520A66"/>
    <w:rsid w:val="00520A6C"/>
    <w:rsid w:val="00520AA8"/>
    <w:rsid w:val="00520AC4"/>
    <w:rsid w:val="00520B0D"/>
    <w:rsid w:val="00520B6A"/>
    <w:rsid w:val="00520BD4"/>
    <w:rsid w:val="00520C1D"/>
    <w:rsid w:val="00520C30"/>
    <w:rsid w:val="00520C88"/>
    <w:rsid w:val="00520C9E"/>
    <w:rsid w:val="00520CB6"/>
    <w:rsid w:val="00520CC2"/>
    <w:rsid w:val="00520D2D"/>
    <w:rsid w:val="00520D86"/>
    <w:rsid w:val="00520E52"/>
    <w:rsid w:val="00520EF6"/>
    <w:rsid w:val="00520FC8"/>
    <w:rsid w:val="00520FD0"/>
    <w:rsid w:val="00520FDD"/>
    <w:rsid w:val="00521007"/>
    <w:rsid w:val="00521032"/>
    <w:rsid w:val="00521090"/>
    <w:rsid w:val="00521113"/>
    <w:rsid w:val="0052118F"/>
    <w:rsid w:val="0052119D"/>
    <w:rsid w:val="005211AF"/>
    <w:rsid w:val="00521268"/>
    <w:rsid w:val="00521307"/>
    <w:rsid w:val="00521329"/>
    <w:rsid w:val="00521335"/>
    <w:rsid w:val="00521355"/>
    <w:rsid w:val="00521370"/>
    <w:rsid w:val="00521375"/>
    <w:rsid w:val="00521395"/>
    <w:rsid w:val="005213A3"/>
    <w:rsid w:val="005213A8"/>
    <w:rsid w:val="005213E2"/>
    <w:rsid w:val="0052140C"/>
    <w:rsid w:val="00521475"/>
    <w:rsid w:val="005214AA"/>
    <w:rsid w:val="005214F7"/>
    <w:rsid w:val="005214FD"/>
    <w:rsid w:val="0052153B"/>
    <w:rsid w:val="0052157B"/>
    <w:rsid w:val="005215F0"/>
    <w:rsid w:val="005215F2"/>
    <w:rsid w:val="00521641"/>
    <w:rsid w:val="00521668"/>
    <w:rsid w:val="00521735"/>
    <w:rsid w:val="00521836"/>
    <w:rsid w:val="005218CF"/>
    <w:rsid w:val="005218EB"/>
    <w:rsid w:val="0052190F"/>
    <w:rsid w:val="00521932"/>
    <w:rsid w:val="00521976"/>
    <w:rsid w:val="00521977"/>
    <w:rsid w:val="00521995"/>
    <w:rsid w:val="005219E4"/>
    <w:rsid w:val="00521A0B"/>
    <w:rsid w:val="00521A6B"/>
    <w:rsid w:val="00521A70"/>
    <w:rsid w:val="00521A7B"/>
    <w:rsid w:val="00521ADB"/>
    <w:rsid w:val="00521B0D"/>
    <w:rsid w:val="00521C85"/>
    <w:rsid w:val="00521CA1"/>
    <w:rsid w:val="00521CD1"/>
    <w:rsid w:val="00521D1E"/>
    <w:rsid w:val="00521D43"/>
    <w:rsid w:val="00521DA7"/>
    <w:rsid w:val="00521DF9"/>
    <w:rsid w:val="00521E06"/>
    <w:rsid w:val="00521E31"/>
    <w:rsid w:val="00521E35"/>
    <w:rsid w:val="00521E42"/>
    <w:rsid w:val="00521F1F"/>
    <w:rsid w:val="00521F70"/>
    <w:rsid w:val="00521FA0"/>
    <w:rsid w:val="00521FB9"/>
    <w:rsid w:val="00521FF7"/>
    <w:rsid w:val="0052202F"/>
    <w:rsid w:val="005220BF"/>
    <w:rsid w:val="005220E4"/>
    <w:rsid w:val="005220FF"/>
    <w:rsid w:val="00522147"/>
    <w:rsid w:val="00522178"/>
    <w:rsid w:val="00522196"/>
    <w:rsid w:val="005221EC"/>
    <w:rsid w:val="0052242C"/>
    <w:rsid w:val="00522492"/>
    <w:rsid w:val="00522498"/>
    <w:rsid w:val="00522516"/>
    <w:rsid w:val="00522566"/>
    <w:rsid w:val="00522635"/>
    <w:rsid w:val="0052267A"/>
    <w:rsid w:val="005226B7"/>
    <w:rsid w:val="005226C3"/>
    <w:rsid w:val="005226D8"/>
    <w:rsid w:val="00522725"/>
    <w:rsid w:val="00522773"/>
    <w:rsid w:val="005228AC"/>
    <w:rsid w:val="0052290F"/>
    <w:rsid w:val="0052291E"/>
    <w:rsid w:val="0052297D"/>
    <w:rsid w:val="005229A1"/>
    <w:rsid w:val="00522AE3"/>
    <w:rsid w:val="00522BA2"/>
    <w:rsid w:val="00522BCD"/>
    <w:rsid w:val="00522BF3"/>
    <w:rsid w:val="00522BF7"/>
    <w:rsid w:val="00522C42"/>
    <w:rsid w:val="00522C56"/>
    <w:rsid w:val="00522CE4"/>
    <w:rsid w:val="00522CF1"/>
    <w:rsid w:val="00522E85"/>
    <w:rsid w:val="00522F51"/>
    <w:rsid w:val="00522F5C"/>
    <w:rsid w:val="0052300A"/>
    <w:rsid w:val="00523019"/>
    <w:rsid w:val="00523121"/>
    <w:rsid w:val="00523130"/>
    <w:rsid w:val="00523138"/>
    <w:rsid w:val="00523167"/>
    <w:rsid w:val="00523175"/>
    <w:rsid w:val="005231BF"/>
    <w:rsid w:val="005231C0"/>
    <w:rsid w:val="005231DB"/>
    <w:rsid w:val="0052325F"/>
    <w:rsid w:val="005232CA"/>
    <w:rsid w:val="005232DE"/>
    <w:rsid w:val="005232E7"/>
    <w:rsid w:val="005232EB"/>
    <w:rsid w:val="0052331B"/>
    <w:rsid w:val="00523374"/>
    <w:rsid w:val="00523380"/>
    <w:rsid w:val="005233E1"/>
    <w:rsid w:val="00523408"/>
    <w:rsid w:val="00523447"/>
    <w:rsid w:val="00523487"/>
    <w:rsid w:val="005234C3"/>
    <w:rsid w:val="0052354C"/>
    <w:rsid w:val="0052357D"/>
    <w:rsid w:val="005235A9"/>
    <w:rsid w:val="005236AE"/>
    <w:rsid w:val="00523742"/>
    <w:rsid w:val="00523748"/>
    <w:rsid w:val="005237A9"/>
    <w:rsid w:val="0052380B"/>
    <w:rsid w:val="00523848"/>
    <w:rsid w:val="0052384F"/>
    <w:rsid w:val="0052391D"/>
    <w:rsid w:val="00523923"/>
    <w:rsid w:val="00523964"/>
    <w:rsid w:val="00523968"/>
    <w:rsid w:val="005239CD"/>
    <w:rsid w:val="005239F8"/>
    <w:rsid w:val="005239FF"/>
    <w:rsid w:val="00523A19"/>
    <w:rsid w:val="00523A31"/>
    <w:rsid w:val="00523AA9"/>
    <w:rsid w:val="00523AE7"/>
    <w:rsid w:val="00523B13"/>
    <w:rsid w:val="00523B33"/>
    <w:rsid w:val="00523BF6"/>
    <w:rsid w:val="00523CA0"/>
    <w:rsid w:val="00523D09"/>
    <w:rsid w:val="00523E40"/>
    <w:rsid w:val="00523E79"/>
    <w:rsid w:val="00523E7E"/>
    <w:rsid w:val="00523EB6"/>
    <w:rsid w:val="00523ED6"/>
    <w:rsid w:val="00523F38"/>
    <w:rsid w:val="00523F5C"/>
    <w:rsid w:val="00523F67"/>
    <w:rsid w:val="00523FF8"/>
    <w:rsid w:val="0052402D"/>
    <w:rsid w:val="0052408D"/>
    <w:rsid w:val="005240B9"/>
    <w:rsid w:val="005240C4"/>
    <w:rsid w:val="005240E1"/>
    <w:rsid w:val="0052410E"/>
    <w:rsid w:val="00524128"/>
    <w:rsid w:val="0052412E"/>
    <w:rsid w:val="00524142"/>
    <w:rsid w:val="0052414B"/>
    <w:rsid w:val="0052415D"/>
    <w:rsid w:val="00524170"/>
    <w:rsid w:val="0052419C"/>
    <w:rsid w:val="0052419D"/>
    <w:rsid w:val="00524247"/>
    <w:rsid w:val="0052429E"/>
    <w:rsid w:val="005242F5"/>
    <w:rsid w:val="00524324"/>
    <w:rsid w:val="005243EC"/>
    <w:rsid w:val="00524404"/>
    <w:rsid w:val="00524447"/>
    <w:rsid w:val="00524453"/>
    <w:rsid w:val="00524466"/>
    <w:rsid w:val="00524489"/>
    <w:rsid w:val="0052448C"/>
    <w:rsid w:val="00524508"/>
    <w:rsid w:val="005245AD"/>
    <w:rsid w:val="005247D3"/>
    <w:rsid w:val="00524833"/>
    <w:rsid w:val="00524841"/>
    <w:rsid w:val="0052484C"/>
    <w:rsid w:val="005248B9"/>
    <w:rsid w:val="0052492E"/>
    <w:rsid w:val="00524995"/>
    <w:rsid w:val="00524A81"/>
    <w:rsid w:val="00524ACE"/>
    <w:rsid w:val="00524AD7"/>
    <w:rsid w:val="00524B05"/>
    <w:rsid w:val="00524B48"/>
    <w:rsid w:val="00524BD9"/>
    <w:rsid w:val="00524C1A"/>
    <w:rsid w:val="00524C45"/>
    <w:rsid w:val="00524C5F"/>
    <w:rsid w:val="00524D6A"/>
    <w:rsid w:val="00524DCB"/>
    <w:rsid w:val="00524E10"/>
    <w:rsid w:val="00524E4B"/>
    <w:rsid w:val="00524E6F"/>
    <w:rsid w:val="00524EDB"/>
    <w:rsid w:val="00524EE9"/>
    <w:rsid w:val="00524FA8"/>
    <w:rsid w:val="00524FD9"/>
    <w:rsid w:val="00525035"/>
    <w:rsid w:val="00525074"/>
    <w:rsid w:val="005250A0"/>
    <w:rsid w:val="00525176"/>
    <w:rsid w:val="005251A7"/>
    <w:rsid w:val="00525202"/>
    <w:rsid w:val="005252A5"/>
    <w:rsid w:val="005252B0"/>
    <w:rsid w:val="005252C1"/>
    <w:rsid w:val="00525304"/>
    <w:rsid w:val="00525338"/>
    <w:rsid w:val="00525354"/>
    <w:rsid w:val="00525391"/>
    <w:rsid w:val="00525453"/>
    <w:rsid w:val="0052547A"/>
    <w:rsid w:val="005254CC"/>
    <w:rsid w:val="0052553B"/>
    <w:rsid w:val="005255B9"/>
    <w:rsid w:val="005255BD"/>
    <w:rsid w:val="005255F1"/>
    <w:rsid w:val="0052562A"/>
    <w:rsid w:val="00525687"/>
    <w:rsid w:val="0052571E"/>
    <w:rsid w:val="00525791"/>
    <w:rsid w:val="0052579D"/>
    <w:rsid w:val="005257B0"/>
    <w:rsid w:val="005257C6"/>
    <w:rsid w:val="005257EA"/>
    <w:rsid w:val="005258B4"/>
    <w:rsid w:val="00525917"/>
    <w:rsid w:val="00525A43"/>
    <w:rsid w:val="00525A57"/>
    <w:rsid w:val="00525A94"/>
    <w:rsid w:val="00525A98"/>
    <w:rsid w:val="00525A9B"/>
    <w:rsid w:val="00525AC8"/>
    <w:rsid w:val="00525AF2"/>
    <w:rsid w:val="00525B1A"/>
    <w:rsid w:val="00525B34"/>
    <w:rsid w:val="00525B4B"/>
    <w:rsid w:val="00525C44"/>
    <w:rsid w:val="00525C4E"/>
    <w:rsid w:val="00525C6B"/>
    <w:rsid w:val="00525CAF"/>
    <w:rsid w:val="00525CCC"/>
    <w:rsid w:val="00525D4C"/>
    <w:rsid w:val="00525DCF"/>
    <w:rsid w:val="00525E01"/>
    <w:rsid w:val="00525E16"/>
    <w:rsid w:val="00525E3E"/>
    <w:rsid w:val="00525EA4"/>
    <w:rsid w:val="00525EA8"/>
    <w:rsid w:val="00525EC8"/>
    <w:rsid w:val="00525F79"/>
    <w:rsid w:val="00525F88"/>
    <w:rsid w:val="00525FC3"/>
    <w:rsid w:val="00525FE1"/>
    <w:rsid w:val="00526021"/>
    <w:rsid w:val="00526077"/>
    <w:rsid w:val="00526109"/>
    <w:rsid w:val="00526121"/>
    <w:rsid w:val="00526126"/>
    <w:rsid w:val="00526161"/>
    <w:rsid w:val="005261E3"/>
    <w:rsid w:val="0052623F"/>
    <w:rsid w:val="00526280"/>
    <w:rsid w:val="005262DF"/>
    <w:rsid w:val="005262EB"/>
    <w:rsid w:val="0052635C"/>
    <w:rsid w:val="00526447"/>
    <w:rsid w:val="005265FA"/>
    <w:rsid w:val="0052660A"/>
    <w:rsid w:val="0052661C"/>
    <w:rsid w:val="00526632"/>
    <w:rsid w:val="005266CA"/>
    <w:rsid w:val="00526715"/>
    <w:rsid w:val="0052684D"/>
    <w:rsid w:val="00526880"/>
    <w:rsid w:val="005268DF"/>
    <w:rsid w:val="00526929"/>
    <w:rsid w:val="005269CA"/>
    <w:rsid w:val="00526A2F"/>
    <w:rsid w:val="00526A43"/>
    <w:rsid w:val="00526A6A"/>
    <w:rsid w:val="00526A92"/>
    <w:rsid w:val="00526B87"/>
    <w:rsid w:val="00526C28"/>
    <w:rsid w:val="00526C4D"/>
    <w:rsid w:val="00526C7D"/>
    <w:rsid w:val="00526C82"/>
    <w:rsid w:val="00526D2A"/>
    <w:rsid w:val="00526DA5"/>
    <w:rsid w:val="00526DB4"/>
    <w:rsid w:val="00526DCD"/>
    <w:rsid w:val="00526DFF"/>
    <w:rsid w:val="00526E2D"/>
    <w:rsid w:val="00526F20"/>
    <w:rsid w:val="00526FB7"/>
    <w:rsid w:val="00526FCA"/>
    <w:rsid w:val="00527014"/>
    <w:rsid w:val="00527044"/>
    <w:rsid w:val="005270BD"/>
    <w:rsid w:val="00527145"/>
    <w:rsid w:val="00527149"/>
    <w:rsid w:val="005271C0"/>
    <w:rsid w:val="005271FB"/>
    <w:rsid w:val="00527304"/>
    <w:rsid w:val="0052738E"/>
    <w:rsid w:val="0052739E"/>
    <w:rsid w:val="0052739F"/>
    <w:rsid w:val="005273DC"/>
    <w:rsid w:val="0052744F"/>
    <w:rsid w:val="00527460"/>
    <w:rsid w:val="00527468"/>
    <w:rsid w:val="00527498"/>
    <w:rsid w:val="00527531"/>
    <w:rsid w:val="00527562"/>
    <w:rsid w:val="0052756C"/>
    <w:rsid w:val="005276FF"/>
    <w:rsid w:val="0052791A"/>
    <w:rsid w:val="005279CF"/>
    <w:rsid w:val="005279DD"/>
    <w:rsid w:val="00527A50"/>
    <w:rsid w:val="00527A8F"/>
    <w:rsid w:val="00527B89"/>
    <w:rsid w:val="00527BB2"/>
    <w:rsid w:val="00527CE3"/>
    <w:rsid w:val="00527DA3"/>
    <w:rsid w:val="00527DB4"/>
    <w:rsid w:val="00527E75"/>
    <w:rsid w:val="00527E78"/>
    <w:rsid w:val="00527ECE"/>
    <w:rsid w:val="00527EFE"/>
    <w:rsid w:val="00527F14"/>
    <w:rsid w:val="00527F65"/>
    <w:rsid w:val="00527FAD"/>
    <w:rsid w:val="00527FD9"/>
    <w:rsid w:val="0053005C"/>
    <w:rsid w:val="0053007A"/>
    <w:rsid w:val="00530095"/>
    <w:rsid w:val="005300D2"/>
    <w:rsid w:val="005300EE"/>
    <w:rsid w:val="005300F1"/>
    <w:rsid w:val="00530109"/>
    <w:rsid w:val="0053014B"/>
    <w:rsid w:val="00530193"/>
    <w:rsid w:val="005301F8"/>
    <w:rsid w:val="005303D6"/>
    <w:rsid w:val="005303FE"/>
    <w:rsid w:val="0053045B"/>
    <w:rsid w:val="005304CA"/>
    <w:rsid w:val="005305A9"/>
    <w:rsid w:val="005305B7"/>
    <w:rsid w:val="005305C9"/>
    <w:rsid w:val="00530621"/>
    <w:rsid w:val="005306F7"/>
    <w:rsid w:val="00530778"/>
    <w:rsid w:val="0053077F"/>
    <w:rsid w:val="005307D4"/>
    <w:rsid w:val="0053080C"/>
    <w:rsid w:val="0053081C"/>
    <w:rsid w:val="00530884"/>
    <w:rsid w:val="005309D2"/>
    <w:rsid w:val="005309D3"/>
    <w:rsid w:val="005309F0"/>
    <w:rsid w:val="00530A53"/>
    <w:rsid w:val="00530ABC"/>
    <w:rsid w:val="00530B35"/>
    <w:rsid w:val="00530BFF"/>
    <w:rsid w:val="00530C09"/>
    <w:rsid w:val="00530C1B"/>
    <w:rsid w:val="00530C4F"/>
    <w:rsid w:val="00530C63"/>
    <w:rsid w:val="00530CCA"/>
    <w:rsid w:val="00530CD0"/>
    <w:rsid w:val="00530D31"/>
    <w:rsid w:val="00530D4E"/>
    <w:rsid w:val="00530D56"/>
    <w:rsid w:val="00530DC7"/>
    <w:rsid w:val="00530E38"/>
    <w:rsid w:val="00530E6A"/>
    <w:rsid w:val="00530E6B"/>
    <w:rsid w:val="00530E76"/>
    <w:rsid w:val="00530E91"/>
    <w:rsid w:val="00530EB1"/>
    <w:rsid w:val="00530EDB"/>
    <w:rsid w:val="00530F0D"/>
    <w:rsid w:val="00530F37"/>
    <w:rsid w:val="00530FD9"/>
    <w:rsid w:val="0053103F"/>
    <w:rsid w:val="00531060"/>
    <w:rsid w:val="00531089"/>
    <w:rsid w:val="00531188"/>
    <w:rsid w:val="0053120A"/>
    <w:rsid w:val="0053127D"/>
    <w:rsid w:val="00531284"/>
    <w:rsid w:val="005312FC"/>
    <w:rsid w:val="00531312"/>
    <w:rsid w:val="0053131D"/>
    <w:rsid w:val="005313D4"/>
    <w:rsid w:val="0053143B"/>
    <w:rsid w:val="00531481"/>
    <w:rsid w:val="005314AC"/>
    <w:rsid w:val="005314B7"/>
    <w:rsid w:val="0053151A"/>
    <w:rsid w:val="005315B4"/>
    <w:rsid w:val="005315D2"/>
    <w:rsid w:val="00531606"/>
    <w:rsid w:val="00531641"/>
    <w:rsid w:val="0053165B"/>
    <w:rsid w:val="005316D0"/>
    <w:rsid w:val="005316F7"/>
    <w:rsid w:val="0053177C"/>
    <w:rsid w:val="0053178C"/>
    <w:rsid w:val="0053179B"/>
    <w:rsid w:val="00531894"/>
    <w:rsid w:val="005318A5"/>
    <w:rsid w:val="005318B9"/>
    <w:rsid w:val="005318C4"/>
    <w:rsid w:val="005318F5"/>
    <w:rsid w:val="0053193A"/>
    <w:rsid w:val="00531959"/>
    <w:rsid w:val="0053195C"/>
    <w:rsid w:val="0053199B"/>
    <w:rsid w:val="00531A23"/>
    <w:rsid w:val="00531A26"/>
    <w:rsid w:val="00531A40"/>
    <w:rsid w:val="00531B6E"/>
    <w:rsid w:val="00531C7C"/>
    <w:rsid w:val="00531C87"/>
    <w:rsid w:val="00531CFA"/>
    <w:rsid w:val="00531D0B"/>
    <w:rsid w:val="00531D1B"/>
    <w:rsid w:val="00531D50"/>
    <w:rsid w:val="00531D65"/>
    <w:rsid w:val="00531F1F"/>
    <w:rsid w:val="00531F4E"/>
    <w:rsid w:val="00531F65"/>
    <w:rsid w:val="00531F7A"/>
    <w:rsid w:val="00532009"/>
    <w:rsid w:val="00532084"/>
    <w:rsid w:val="005320BE"/>
    <w:rsid w:val="005320C5"/>
    <w:rsid w:val="0053212B"/>
    <w:rsid w:val="00532149"/>
    <w:rsid w:val="0053217C"/>
    <w:rsid w:val="005321A0"/>
    <w:rsid w:val="00532227"/>
    <w:rsid w:val="0053226D"/>
    <w:rsid w:val="005322DD"/>
    <w:rsid w:val="00532373"/>
    <w:rsid w:val="005323B1"/>
    <w:rsid w:val="005323EE"/>
    <w:rsid w:val="0053242C"/>
    <w:rsid w:val="005324EB"/>
    <w:rsid w:val="00532646"/>
    <w:rsid w:val="0053268A"/>
    <w:rsid w:val="00532697"/>
    <w:rsid w:val="00532739"/>
    <w:rsid w:val="00532740"/>
    <w:rsid w:val="00532822"/>
    <w:rsid w:val="00532879"/>
    <w:rsid w:val="005328AD"/>
    <w:rsid w:val="00532922"/>
    <w:rsid w:val="00532946"/>
    <w:rsid w:val="005329A3"/>
    <w:rsid w:val="005329AC"/>
    <w:rsid w:val="005329E3"/>
    <w:rsid w:val="005329FC"/>
    <w:rsid w:val="00532A12"/>
    <w:rsid w:val="00532AE8"/>
    <w:rsid w:val="00532B26"/>
    <w:rsid w:val="00532BFE"/>
    <w:rsid w:val="00532BFF"/>
    <w:rsid w:val="00532C3B"/>
    <w:rsid w:val="00532C5D"/>
    <w:rsid w:val="00532C6A"/>
    <w:rsid w:val="00532C6D"/>
    <w:rsid w:val="00532C75"/>
    <w:rsid w:val="00532CC1"/>
    <w:rsid w:val="00532D1A"/>
    <w:rsid w:val="00532D3D"/>
    <w:rsid w:val="00532DFE"/>
    <w:rsid w:val="00532E0B"/>
    <w:rsid w:val="00532E38"/>
    <w:rsid w:val="00532E3F"/>
    <w:rsid w:val="00532E4C"/>
    <w:rsid w:val="00532E6C"/>
    <w:rsid w:val="00532EF9"/>
    <w:rsid w:val="00532F2A"/>
    <w:rsid w:val="00532F31"/>
    <w:rsid w:val="00532F4B"/>
    <w:rsid w:val="00532FA8"/>
    <w:rsid w:val="0053306E"/>
    <w:rsid w:val="005330B1"/>
    <w:rsid w:val="005330DB"/>
    <w:rsid w:val="005330EE"/>
    <w:rsid w:val="005330FD"/>
    <w:rsid w:val="00533101"/>
    <w:rsid w:val="00533103"/>
    <w:rsid w:val="005331B6"/>
    <w:rsid w:val="00533234"/>
    <w:rsid w:val="00533286"/>
    <w:rsid w:val="005332E1"/>
    <w:rsid w:val="00533380"/>
    <w:rsid w:val="00533407"/>
    <w:rsid w:val="0053342B"/>
    <w:rsid w:val="0053343A"/>
    <w:rsid w:val="0053350B"/>
    <w:rsid w:val="0053353D"/>
    <w:rsid w:val="00533561"/>
    <w:rsid w:val="005335F8"/>
    <w:rsid w:val="00533608"/>
    <w:rsid w:val="00533632"/>
    <w:rsid w:val="0053363A"/>
    <w:rsid w:val="00533668"/>
    <w:rsid w:val="005336D4"/>
    <w:rsid w:val="005336FC"/>
    <w:rsid w:val="0053378C"/>
    <w:rsid w:val="005337CB"/>
    <w:rsid w:val="00533818"/>
    <w:rsid w:val="00533840"/>
    <w:rsid w:val="00533846"/>
    <w:rsid w:val="005338D7"/>
    <w:rsid w:val="005338E2"/>
    <w:rsid w:val="0053395A"/>
    <w:rsid w:val="0053399F"/>
    <w:rsid w:val="00533A44"/>
    <w:rsid w:val="00533AF1"/>
    <w:rsid w:val="00533B13"/>
    <w:rsid w:val="00533B18"/>
    <w:rsid w:val="00533B22"/>
    <w:rsid w:val="00533B7C"/>
    <w:rsid w:val="00533BFE"/>
    <w:rsid w:val="00533C60"/>
    <w:rsid w:val="00533D33"/>
    <w:rsid w:val="00533D6B"/>
    <w:rsid w:val="00533DC8"/>
    <w:rsid w:val="00533E26"/>
    <w:rsid w:val="00533EC3"/>
    <w:rsid w:val="00533EC7"/>
    <w:rsid w:val="00533FB9"/>
    <w:rsid w:val="00534027"/>
    <w:rsid w:val="005340FA"/>
    <w:rsid w:val="00534151"/>
    <w:rsid w:val="00534170"/>
    <w:rsid w:val="00534359"/>
    <w:rsid w:val="00534395"/>
    <w:rsid w:val="00534399"/>
    <w:rsid w:val="00534451"/>
    <w:rsid w:val="0053446C"/>
    <w:rsid w:val="005344BA"/>
    <w:rsid w:val="005344FE"/>
    <w:rsid w:val="00534536"/>
    <w:rsid w:val="0053454C"/>
    <w:rsid w:val="005345D2"/>
    <w:rsid w:val="00534606"/>
    <w:rsid w:val="00534628"/>
    <w:rsid w:val="00534681"/>
    <w:rsid w:val="0053469F"/>
    <w:rsid w:val="005346D5"/>
    <w:rsid w:val="0053484E"/>
    <w:rsid w:val="00534874"/>
    <w:rsid w:val="005348E3"/>
    <w:rsid w:val="00534983"/>
    <w:rsid w:val="0053498E"/>
    <w:rsid w:val="00534999"/>
    <w:rsid w:val="0053499A"/>
    <w:rsid w:val="005349F0"/>
    <w:rsid w:val="005349FF"/>
    <w:rsid w:val="00534A44"/>
    <w:rsid w:val="00534A55"/>
    <w:rsid w:val="00534A89"/>
    <w:rsid w:val="00534AA4"/>
    <w:rsid w:val="00534AB5"/>
    <w:rsid w:val="00534B1E"/>
    <w:rsid w:val="00534B62"/>
    <w:rsid w:val="00534B67"/>
    <w:rsid w:val="00534C34"/>
    <w:rsid w:val="00534C8D"/>
    <w:rsid w:val="00534D5F"/>
    <w:rsid w:val="00534DE4"/>
    <w:rsid w:val="00534E0E"/>
    <w:rsid w:val="00534E49"/>
    <w:rsid w:val="00534E8F"/>
    <w:rsid w:val="00534EE1"/>
    <w:rsid w:val="00534F0A"/>
    <w:rsid w:val="005350CA"/>
    <w:rsid w:val="005350DA"/>
    <w:rsid w:val="0053516F"/>
    <w:rsid w:val="0053518D"/>
    <w:rsid w:val="005351E3"/>
    <w:rsid w:val="00535228"/>
    <w:rsid w:val="00535247"/>
    <w:rsid w:val="00535295"/>
    <w:rsid w:val="005352CD"/>
    <w:rsid w:val="005352D5"/>
    <w:rsid w:val="00535347"/>
    <w:rsid w:val="00535383"/>
    <w:rsid w:val="00535385"/>
    <w:rsid w:val="00535395"/>
    <w:rsid w:val="005353E1"/>
    <w:rsid w:val="00535494"/>
    <w:rsid w:val="005354EF"/>
    <w:rsid w:val="0053551D"/>
    <w:rsid w:val="00535561"/>
    <w:rsid w:val="00535668"/>
    <w:rsid w:val="0053569E"/>
    <w:rsid w:val="00535774"/>
    <w:rsid w:val="005357C2"/>
    <w:rsid w:val="0053586D"/>
    <w:rsid w:val="00535871"/>
    <w:rsid w:val="005358F2"/>
    <w:rsid w:val="0053598F"/>
    <w:rsid w:val="005359AB"/>
    <w:rsid w:val="00535A0E"/>
    <w:rsid w:val="00535A3C"/>
    <w:rsid w:val="00535B39"/>
    <w:rsid w:val="00535BA3"/>
    <w:rsid w:val="00535CD5"/>
    <w:rsid w:val="00535D22"/>
    <w:rsid w:val="00535D43"/>
    <w:rsid w:val="00535D65"/>
    <w:rsid w:val="00535D92"/>
    <w:rsid w:val="00535DAA"/>
    <w:rsid w:val="00535DD7"/>
    <w:rsid w:val="00535E57"/>
    <w:rsid w:val="00535EEF"/>
    <w:rsid w:val="00535F72"/>
    <w:rsid w:val="00535F83"/>
    <w:rsid w:val="00535FDE"/>
    <w:rsid w:val="00535FFA"/>
    <w:rsid w:val="0053603D"/>
    <w:rsid w:val="00536062"/>
    <w:rsid w:val="005360BE"/>
    <w:rsid w:val="005361C2"/>
    <w:rsid w:val="0053624A"/>
    <w:rsid w:val="0053628A"/>
    <w:rsid w:val="005362EE"/>
    <w:rsid w:val="005363C1"/>
    <w:rsid w:val="00536469"/>
    <w:rsid w:val="00536533"/>
    <w:rsid w:val="00536567"/>
    <w:rsid w:val="005365D3"/>
    <w:rsid w:val="00536622"/>
    <w:rsid w:val="00536624"/>
    <w:rsid w:val="0053662A"/>
    <w:rsid w:val="00536641"/>
    <w:rsid w:val="00536690"/>
    <w:rsid w:val="00536714"/>
    <w:rsid w:val="00536724"/>
    <w:rsid w:val="005367C2"/>
    <w:rsid w:val="00536880"/>
    <w:rsid w:val="005368EA"/>
    <w:rsid w:val="005369DE"/>
    <w:rsid w:val="005369F5"/>
    <w:rsid w:val="00536A67"/>
    <w:rsid w:val="00536B06"/>
    <w:rsid w:val="00536B39"/>
    <w:rsid w:val="00536B89"/>
    <w:rsid w:val="00536B95"/>
    <w:rsid w:val="00536BF6"/>
    <w:rsid w:val="00536C05"/>
    <w:rsid w:val="00536C83"/>
    <w:rsid w:val="00536CD8"/>
    <w:rsid w:val="00536D3D"/>
    <w:rsid w:val="00536DFE"/>
    <w:rsid w:val="00536E0C"/>
    <w:rsid w:val="00536E35"/>
    <w:rsid w:val="00536E5D"/>
    <w:rsid w:val="00536F6D"/>
    <w:rsid w:val="00536FA5"/>
    <w:rsid w:val="00537002"/>
    <w:rsid w:val="0053702E"/>
    <w:rsid w:val="00537092"/>
    <w:rsid w:val="005370D8"/>
    <w:rsid w:val="00537106"/>
    <w:rsid w:val="00537159"/>
    <w:rsid w:val="005371B7"/>
    <w:rsid w:val="00537236"/>
    <w:rsid w:val="00537258"/>
    <w:rsid w:val="00537260"/>
    <w:rsid w:val="0053735D"/>
    <w:rsid w:val="005373C7"/>
    <w:rsid w:val="005373ED"/>
    <w:rsid w:val="00537411"/>
    <w:rsid w:val="00537428"/>
    <w:rsid w:val="0053742A"/>
    <w:rsid w:val="00537497"/>
    <w:rsid w:val="00537520"/>
    <w:rsid w:val="00537521"/>
    <w:rsid w:val="00537587"/>
    <w:rsid w:val="00537610"/>
    <w:rsid w:val="0053761F"/>
    <w:rsid w:val="00537643"/>
    <w:rsid w:val="0053766A"/>
    <w:rsid w:val="00537720"/>
    <w:rsid w:val="00537758"/>
    <w:rsid w:val="0053775B"/>
    <w:rsid w:val="0053777B"/>
    <w:rsid w:val="005377FA"/>
    <w:rsid w:val="0053786B"/>
    <w:rsid w:val="005378D4"/>
    <w:rsid w:val="005378DE"/>
    <w:rsid w:val="00537930"/>
    <w:rsid w:val="00537948"/>
    <w:rsid w:val="00537960"/>
    <w:rsid w:val="00537A75"/>
    <w:rsid w:val="00537A7B"/>
    <w:rsid w:val="00537AB2"/>
    <w:rsid w:val="00537B53"/>
    <w:rsid w:val="00537C85"/>
    <w:rsid w:val="00537DD5"/>
    <w:rsid w:val="00537DE1"/>
    <w:rsid w:val="00537E89"/>
    <w:rsid w:val="00537E9A"/>
    <w:rsid w:val="00537EB3"/>
    <w:rsid w:val="00537EC3"/>
    <w:rsid w:val="00537EE1"/>
    <w:rsid w:val="00537F2E"/>
    <w:rsid w:val="00537F3B"/>
    <w:rsid w:val="00537FC0"/>
    <w:rsid w:val="0054003F"/>
    <w:rsid w:val="00540061"/>
    <w:rsid w:val="0054006B"/>
    <w:rsid w:val="00540138"/>
    <w:rsid w:val="00540178"/>
    <w:rsid w:val="00540188"/>
    <w:rsid w:val="0054019E"/>
    <w:rsid w:val="005401F4"/>
    <w:rsid w:val="0054025A"/>
    <w:rsid w:val="00540311"/>
    <w:rsid w:val="00540314"/>
    <w:rsid w:val="00540322"/>
    <w:rsid w:val="00540339"/>
    <w:rsid w:val="0054033C"/>
    <w:rsid w:val="00540360"/>
    <w:rsid w:val="00540363"/>
    <w:rsid w:val="005403D7"/>
    <w:rsid w:val="00540409"/>
    <w:rsid w:val="00540439"/>
    <w:rsid w:val="005404CA"/>
    <w:rsid w:val="00540503"/>
    <w:rsid w:val="0054054B"/>
    <w:rsid w:val="0054054C"/>
    <w:rsid w:val="00540568"/>
    <w:rsid w:val="0054056E"/>
    <w:rsid w:val="00540571"/>
    <w:rsid w:val="005405C0"/>
    <w:rsid w:val="005405CC"/>
    <w:rsid w:val="0054065F"/>
    <w:rsid w:val="0054066C"/>
    <w:rsid w:val="00540694"/>
    <w:rsid w:val="005406C1"/>
    <w:rsid w:val="00540842"/>
    <w:rsid w:val="00540845"/>
    <w:rsid w:val="00540884"/>
    <w:rsid w:val="005408A7"/>
    <w:rsid w:val="005408F2"/>
    <w:rsid w:val="0054092C"/>
    <w:rsid w:val="0054095E"/>
    <w:rsid w:val="0054097E"/>
    <w:rsid w:val="00540992"/>
    <w:rsid w:val="005409AB"/>
    <w:rsid w:val="00540A11"/>
    <w:rsid w:val="00540A1C"/>
    <w:rsid w:val="00540A27"/>
    <w:rsid w:val="00540A8F"/>
    <w:rsid w:val="00540B0B"/>
    <w:rsid w:val="00540B9C"/>
    <w:rsid w:val="00540BC6"/>
    <w:rsid w:val="00540BD0"/>
    <w:rsid w:val="00540BF9"/>
    <w:rsid w:val="00540C4C"/>
    <w:rsid w:val="00540C4F"/>
    <w:rsid w:val="00540C93"/>
    <w:rsid w:val="00540CE4"/>
    <w:rsid w:val="00540D09"/>
    <w:rsid w:val="00540D6F"/>
    <w:rsid w:val="00540D87"/>
    <w:rsid w:val="00540E05"/>
    <w:rsid w:val="00540E2D"/>
    <w:rsid w:val="00540EAA"/>
    <w:rsid w:val="00540F3F"/>
    <w:rsid w:val="00540F42"/>
    <w:rsid w:val="00540F6B"/>
    <w:rsid w:val="00540FAE"/>
    <w:rsid w:val="00540FB5"/>
    <w:rsid w:val="00540FE9"/>
    <w:rsid w:val="00541020"/>
    <w:rsid w:val="0054107A"/>
    <w:rsid w:val="00541095"/>
    <w:rsid w:val="005410B5"/>
    <w:rsid w:val="005410F2"/>
    <w:rsid w:val="00541118"/>
    <w:rsid w:val="0054111B"/>
    <w:rsid w:val="0054113A"/>
    <w:rsid w:val="00541187"/>
    <w:rsid w:val="005411A5"/>
    <w:rsid w:val="005411C9"/>
    <w:rsid w:val="005411D0"/>
    <w:rsid w:val="005411DB"/>
    <w:rsid w:val="00541204"/>
    <w:rsid w:val="00541215"/>
    <w:rsid w:val="00541224"/>
    <w:rsid w:val="0054122C"/>
    <w:rsid w:val="005412C1"/>
    <w:rsid w:val="0054138D"/>
    <w:rsid w:val="0054139B"/>
    <w:rsid w:val="00541421"/>
    <w:rsid w:val="00541451"/>
    <w:rsid w:val="00541579"/>
    <w:rsid w:val="005415FA"/>
    <w:rsid w:val="00541633"/>
    <w:rsid w:val="00541638"/>
    <w:rsid w:val="0054163F"/>
    <w:rsid w:val="005416C8"/>
    <w:rsid w:val="0054176E"/>
    <w:rsid w:val="005417CE"/>
    <w:rsid w:val="005417EE"/>
    <w:rsid w:val="005417F2"/>
    <w:rsid w:val="00541875"/>
    <w:rsid w:val="00541887"/>
    <w:rsid w:val="005418BB"/>
    <w:rsid w:val="00541942"/>
    <w:rsid w:val="0054195A"/>
    <w:rsid w:val="005419E9"/>
    <w:rsid w:val="00541A90"/>
    <w:rsid w:val="00541B14"/>
    <w:rsid w:val="00541B8C"/>
    <w:rsid w:val="00541BC1"/>
    <w:rsid w:val="00541C49"/>
    <w:rsid w:val="00541C51"/>
    <w:rsid w:val="00541C62"/>
    <w:rsid w:val="00541CEF"/>
    <w:rsid w:val="00541D25"/>
    <w:rsid w:val="00541D29"/>
    <w:rsid w:val="00541D2D"/>
    <w:rsid w:val="00541D73"/>
    <w:rsid w:val="00541DD3"/>
    <w:rsid w:val="00541E7C"/>
    <w:rsid w:val="00541F07"/>
    <w:rsid w:val="00541F19"/>
    <w:rsid w:val="00541F3A"/>
    <w:rsid w:val="00541FBE"/>
    <w:rsid w:val="00542002"/>
    <w:rsid w:val="00542019"/>
    <w:rsid w:val="00542056"/>
    <w:rsid w:val="0054208A"/>
    <w:rsid w:val="0054208B"/>
    <w:rsid w:val="005420C4"/>
    <w:rsid w:val="005420C6"/>
    <w:rsid w:val="005420DE"/>
    <w:rsid w:val="005420F0"/>
    <w:rsid w:val="0054217A"/>
    <w:rsid w:val="00542186"/>
    <w:rsid w:val="005421D3"/>
    <w:rsid w:val="0054220B"/>
    <w:rsid w:val="00542222"/>
    <w:rsid w:val="00542267"/>
    <w:rsid w:val="00542299"/>
    <w:rsid w:val="005422C7"/>
    <w:rsid w:val="0054231E"/>
    <w:rsid w:val="00542329"/>
    <w:rsid w:val="0054232E"/>
    <w:rsid w:val="00542372"/>
    <w:rsid w:val="00542388"/>
    <w:rsid w:val="005423A4"/>
    <w:rsid w:val="0054247B"/>
    <w:rsid w:val="005424C6"/>
    <w:rsid w:val="005424D0"/>
    <w:rsid w:val="00542520"/>
    <w:rsid w:val="005425B4"/>
    <w:rsid w:val="005426BA"/>
    <w:rsid w:val="00542760"/>
    <w:rsid w:val="00542774"/>
    <w:rsid w:val="00542782"/>
    <w:rsid w:val="0054278E"/>
    <w:rsid w:val="0054279E"/>
    <w:rsid w:val="005427C6"/>
    <w:rsid w:val="005427DC"/>
    <w:rsid w:val="005427E0"/>
    <w:rsid w:val="00542835"/>
    <w:rsid w:val="0054297B"/>
    <w:rsid w:val="00542B3A"/>
    <w:rsid w:val="00542B98"/>
    <w:rsid w:val="00542C4C"/>
    <w:rsid w:val="00542D8D"/>
    <w:rsid w:val="00542D8F"/>
    <w:rsid w:val="00542DC5"/>
    <w:rsid w:val="00542E64"/>
    <w:rsid w:val="00542E76"/>
    <w:rsid w:val="00542EEA"/>
    <w:rsid w:val="00542F0D"/>
    <w:rsid w:val="00542F35"/>
    <w:rsid w:val="00542F4A"/>
    <w:rsid w:val="00542FD5"/>
    <w:rsid w:val="0054309D"/>
    <w:rsid w:val="005430A0"/>
    <w:rsid w:val="005430B1"/>
    <w:rsid w:val="005430B5"/>
    <w:rsid w:val="005431AE"/>
    <w:rsid w:val="005431D9"/>
    <w:rsid w:val="005431EB"/>
    <w:rsid w:val="005432AB"/>
    <w:rsid w:val="005432D5"/>
    <w:rsid w:val="0054344F"/>
    <w:rsid w:val="005434BF"/>
    <w:rsid w:val="00543523"/>
    <w:rsid w:val="00543557"/>
    <w:rsid w:val="0054355F"/>
    <w:rsid w:val="00543566"/>
    <w:rsid w:val="00543675"/>
    <w:rsid w:val="005436C3"/>
    <w:rsid w:val="005436F1"/>
    <w:rsid w:val="00543706"/>
    <w:rsid w:val="0054386E"/>
    <w:rsid w:val="00543897"/>
    <w:rsid w:val="005438D7"/>
    <w:rsid w:val="0054391D"/>
    <w:rsid w:val="0054396D"/>
    <w:rsid w:val="00543972"/>
    <w:rsid w:val="00543A74"/>
    <w:rsid w:val="00543A89"/>
    <w:rsid w:val="00543B31"/>
    <w:rsid w:val="00543BDB"/>
    <w:rsid w:val="00543BE4"/>
    <w:rsid w:val="00543C4F"/>
    <w:rsid w:val="00543D8E"/>
    <w:rsid w:val="00543E51"/>
    <w:rsid w:val="00543E91"/>
    <w:rsid w:val="00543EBA"/>
    <w:rsid w:val="00543EEB"/>
    <w:rsid w:val="00543F11"/>
    <w:rsid w:val="00543F23"/>
    <w:rsid w:val="00543F2F"/>
    <w:rsid w:val="00543F7C"/>
    <w:rsid w:val="00543F9F"/>
    <w:rsid w:val="00543FE2"/>
    <w:rsid w:val="00544034"/>
    <w:rsid w:val="0054409B"/>
    <w:rsid w:val="0054409E"/>
    <w:rsid w:val="005440F3"/>
    <w:rsid w:val="005440F4"/>
    <w:rsid w:val="00544101"/>
    <w:rsid w:val="0054417E"/>
    <w:rsid w:val="00544230"/>
    <w:rsid w:val="00544323"/>
    <w:rsid w:val="00544343"/>
    <w:rsid w:val="00544390"/>
    <w:rsid w:val="005443C3"/>
    <w:rsid w:val="005443D2"/>
    <w:rsid w:val="005443D4"/>
    <w:rsid w:val="005443F8"/>
    <w:rsid w:val="00544426"/>
    <w:rsid w:val="0054443E"/>
    <w:rsid w:val="00544442"/>
    <w:rsid w:val="005444C3"/>
    <w:rsid w:val="005444D3"/>
    <w:rsid w:val="005444E7"/>
    <w:rsid w:val="005445D5"/>
    <w:rsid w:val="0054466E"/>
    <w:rsid w:val="00544693"/>
    <w:rsid w:val="005446B5"/>
    <w:rsid w:val="005446E2"/>
    <w:rsid w:val="0054472D"/>
    <w:rsid w:val="00544759"/>
    <w:rsid w:val="0054479C"/>
    <w:rsid w:val="005448DC"/>
    <w:rsid w:val="005448F6"/>
    <w:rsid w:val="005449C5"/>
    <w:rsid w:val="005449D1"/>
    <w:rsid w:val="00544A1E"/>
    <w:rsid w:val="00544B4F"/>
    <w:rsid w:val="00544B67"/>
    <w:rsid w:val="00544BE1"/>
    <w:rsid w:val="00544C78"/>
    <w:rsid w:val="00544D02"/>
    <w:rsid w:val="00544DD7"/>
    <w:rsid w:val="00544DD9"/>
    <w:rsid w:val="00544E0C"/>
    <w:rsid w:val="00544E1C"/>
    <w:rsid w:val="00544E6E"/>
    <w:rsid w:val="00544E81"/>
    <w:rsid w:val="00544EDA"/>
    <w:rsid w:val="00544F5A"/>
    <w:rsid w:val="00544F8A"/>
    <w:rsid w:val="00544FA3"/>
    <w:rsid w:val="00544FBE"/>
    <w:rsid w:val="00544FD5"/>
    <w:rsid w:val="00544FE5"/>
    <w:rsid w:val="00544FFF"/>
    <w:rsid w:val="00545006"/>
    <w:rsid w:val="00545043"/>
    <w:rsid w:val="00545072"/>
    <w:rsid w:val="005450BB"/>
    <w:rsid w:val="00545107"/>
    <w:rsid w:val="0054516F"/>
    <w:rsid w:val="00545193"/>
    <w:rsid w:val="005451E2"/>
    <w:rsid w:val="00545225"/>
    <w:rsid w:val="00545333"/>
    <w:rsid w:val="00545374"/>
    <w:rsid w:val="005454A8"/>
    <w:rsid w:val="005454CE"/>
    <w:rsid w:val="00545544"/>
    <w:rsid w:val="0054556F"/>
    <w:rsid w:val="0054557B"/>
    <w:rsid w:val="00545587"/>
    <w:rsid w:val="005456A6"/>
    <w:rsid w:val="005456CF"/>
    <w:rsid w:val="0054572C"/>
    <w:rsid w:val="00545755"/>
    <w:rsid w:val="0054576D"/>
    <w:rsid w:val="00545794"/>
    <w:rsid w:val="00545798"/>
    <w:rsid w:val="005457E5"/>
    <w:rsid w:val="00545876"/>
    <w:rsid w:val="0054589D"/>
    <w:rsid w:val="005459BF"/>
    <w:rsid w:val="00545A3D"/>
    <w:rsid w:val="00545A5E"/>
    <w:rsid w:val="00545A99"/>
    <w:rsid w:val="00545ADF"/>
    <w:rsid w:val="00545B74"/>
    <w:rsid w:val="00545B98"/>
    <w:rsid w:val="00545B9A"/>
    <w:rsid w:val="00545BBC"/>
    <w:rsid w:val="00545C07"/>
    <w:rsid w:val="00545C1F"/>
    <w:rsid w:val="00545C2D"/>
    <w:rsid w:val="00545C67"/>
    <w:rsid w:val="00545CD3"/>
    <w:rsid w:val="00545D34"/>
    <w:rsid w:val="00545D5E"/>
    <w:rsid w:val="00545E35"/>
    <w:rsid w:val="00545E7B"/>
    <w:rsid w:val="00545E8F"/>
    <w:rsid w:val="00545EC3"/>
    <w:rsid w:val="00545F35"/>
    <w:rsid w:val="00545F8E"/>
    <w:rsid w:val="00546040"/>
    <w:rsid w:val="00546059"/>
    <w:rsid w:val="00546110"/>
    <w:rsid w:val="00546196"/>
    <w:rsid w:val="005461C7"/>
    <w:rsid w:val="0054620F"/>
    <w:rsid w:val="005463D3"/>
    <w:rsid w:val="005463E6"/>
    <w:rsid w:val="00546478"/>
    <w:rsid w:val="005464BC"/>
    <w:rsid w:val="0054651D"/>
    <w:rsid w:val="0054659D"/>
    <w:rsid w:val="005465A8"/>
    <w:rsid w:val="005465B0"/>
    <w:rsid w:val="005465FB"/>
    <w:rsid w:val="00546613"/>
    <w:rsid w:val="00546667"/>
    <w:rsid w:val="0054666D"/>
    <w:rsid w:val="005466DB"/>
    <w:rsid w:val="0054675B"/>
    <w:rsid w:val="00546797"/>
    <w:rsid w:val="005467E0"/>
    <w:rsid w:val="00546883"/>
    <w:rsid w:val="0054689A"/>
    <w:rsid w:val="005468BB"/>
    <w:rsid w:val="005468FB"/>
    <w:rsid w:val="0054693D"/>
    <w:rsid w:val="0054693E"/>
    <w:rsid w:val="00546948"/>
    <w:rsid w:val="00546985"/>
    <w:rsid w:val="005469A5"/>
    <w:rsid w:val="00546A35"/>
    <w:rsid w:val="00546AD6"/>
    <w:rsid w:val="00546BC5"/>
    <w:rsid w:val="00546C14"/>
    <w:rsid w:val="00546D12"/>
    <w:rsid w:val="00546D15"/>
    <w:rsid w:val="00546DA2"/>
    <w:rsid w:val="00546E38"/>
    <w:rsid w:val="00546E49"/>
    <w:rsid w:val="00546E51"/>
    <w:rsid w:val="00546E66"/>
    <w:rsid w:val="00546E9F"/>
    <w:rsid w:val="00546ED4"/>
    <w:rsid w:val="00546F1A"/>
    <w:rsid w:val="00546F54"/>
    <w:rsid w:val="00546F59"/>
    <w:rsid w:val="00546F75"/>
    <w:rsid w:val="00546F99"/>
    <w:rsid w:val="00546FDE"/>
    <w:rsid w:val="00547043"/>
    <w:rsid w:val="0054709B"/>
    <w:rsid w:val="0054715E"/>
    <w:rsid w:val="005471A0"/>
    <w:rsid w:val="005471D8"/>
    <w:rsid w:val="0054722B"/>
    <w:rsid w:val="0054726B"/>
    <w:rsid w:val="00547277"/>
    <w:rsid w:val="0054729C"/>
    <w:rsid w:val="005472D0"/>
    <w:rsid w:val="005472E3"/>
    <w:rsid w:val="0054735F"/>
    <w:rsid w:val="005473D8"/>
    <w:rsid w:val="005473F4"/>
    <w:rsid w:val="005473F9"/>
    <w:rsid w:val="00547403"/>
    <w:rsid w:val="0054743C"/>
    <w:rsid w:val="00547448"/>
    <w:rsid w:val="00547458"/>
    <w:rsid w:val="0054746E"/>
    <w:rsid w:val="0054747D"/>
    <w:rsid w:val="005474AD"/>
    <w:rsid w:val="00547505"/>
    <w:rsid w:val="00547527"/>
    <w:rsid w:val="005475BD"/>
    <w:rsid w:val="005477AA"/>
    <w:rsid w:val="00547813"/>
    <w:rsid w:val="005478BE"/>
    <w:rsid w:val="005478D9"/>
    <w:rsid w:val="00547907"/>
    <w:rsid w:val="00547928"/>
    <w:rsid w:val="005479A5"/>
    <w:rsid w:val="00547A97"/>
    <w:rsid w:val="00547AFA"/>
    <w:rsid w:val="00547AFD"/>
    <w:rsid w:val="00547C06"/>
    <w:rsid w:val="00547CD1"/>
    <w:rsid w:val="00547D2A"/>
    <w:rsid w:val="00547D85"/>
    <w:rsid w:val="00547D99"/>
    <w:rsid w:val="00547DA0"/>
    <w:rsid w:val="00547E8D"/>
    <w:rsid w:val="00547EAD"/>
    <w:rsid w:val="00547F1D"/>
    <w:rsid w:val="00547F53"/>
    <w:rsid w:val="00547F92"/>
    <w:rsid w:val="00547F97"/>
    <w:rsid w:val="00547FD2"/>
    <w:rsid w:val="00547FEA"/>
    <w:rsid w:val="00550009"/>
    <w:rsid w:val="00550037"/>
    <w:rsid w:val="00550060"/>
    <w:rsid w:val="00550075"/>
    <w:rsid w:val="0055007D"/>
    <w:rsid w:val="005500A1"/>
    <w:rsid w:val="005500CB"/>
    <w:rsid w:val="0055014F"/>
    <w:rsid w:val="005501FA"/>
    <w:rsid w:val="0055022C"/>
    <w:rsid w:val="00550230"/>
    <w:rsid w:val="0055025B"/>
    <w:rsid w:val="00550272"/>
    <w:rsid w:val="005502A8"/>
    <w:rsid w:val="00550346"/>
    <w:rsid w:val="00550357"/>
    <w:rsid w:val="0055041B"/>
    <w:rsid w:val="005504AA"/>
    <w:rsid w:val="005504D0"/>
    <w:rsid w:val="0055053E"/>
    <w:rsid w:val="0055053F"/>
    <w:rsid w:val="005505A6"/>
    <w:rsid w:val="005505BA"/>
    <w:rsid w:val="00550694"/>
    <w:rsid w:val="005506AA"/>
    <w:rsid w:val="005506F3"/>
    <w:rsid w:val="00550769"/>
    <w:rsid w:val="00550831"/>
    <w:rsid w:val="005508B0"/>
    <w:rsid w:val="005508DE"/>
    <w:rsid w:val="00550A89"/>
    <w:rsid w:val="00550BB3"/>
    <w:rsid w:val="00550BC6"/>
    <w:rsid w:val="00550C15"/>
    <w:rsid w:val="00550CB1"/>
    <w:rsid w:val="00550D0A"/>
    <w:rsid w:val="00550D0F"/>
    <w:rsid w:val="00550D47"/>
    <w:rsid w:val="00550D95"/>
    <w:rsid w:val="00550DA0"/>
    <w:rsid w:val="00550DE5"/>
    <w:rsid w:val="00550EB1"/>
    <w:rsid w:val="00550F0C"/>
    <w:rsid w:val="00550F6F"/>
    <w:rsid w:val="0055101C"/>
    <w:rsid w:val="00551024"/>
    <w:rsid w:val="00551043"/>
    <w:rsid w:val="005510A1"/>
    <w:rsid w:val="005510D7"/>
    <w:rsid w:val="00551104"/>
    <w:rsid w:val="00551113"/>
    <w:rsid w:val="0055114E"/>
    <w:rsid w:val="00551162"/>
    <w:rsid w:val="005511C5"/>
    <w:rsid w:val="0055127F"/>
    <w:rsid w:val="005512AE"/>
    <w:rsid w:val="005512BD"/>
    <w:rsid w:val="00551381"/>
    <w:rsid w:val="0055148D"/>
    <w:rsid w:val="005514B7"/>
    <w:rsid w:val="0055157E"/>
    <w:rsid w:val="0055158C"/>
    <w:rsid w:val="005515F2"/>
    <w:rsid w:val="00551669"/>
    <w:rsid w:val="00551688"/>
    <w:rsid w:val="0055168A"/>
    <w:rsid w:val="00551752"/>
    <w:rsid w:val="00551777"/>
    <w:rsid w:val="005517E4"/>
    <w:rsid w:val="00551816"/>
    <w:rsid w:val="0055183B"/>
    <w:rsid w:val="00551846"/>
    <w:rsid w:val="0055189A"/>
    <w:rsid w:val="005518CE"/>
    <w:rsid w:val="00551906"/>
    <w:rsid w:val="00551911"/>
    <w:rsid w:val="00551920"/>
    <w:rsid w:val="005519CF"/>
    <w:rsid w:val="00551A8D"/>
    <w:rsid w:val="00551B47"/>
    <w:rsid w:val="00551B67"/>
    <w:rsid w:val="00551BB1"/>
    <w:rsid w:val="00551BF8"/>
    <w:rsid w:val="00551CB5"/>
    <w:rsid w:val="00551CE8"/>
    <w:rsid w:val="00551F3C"/>
    <w:rsid w:val="00551F43"/>
    <w:rsid w:val="00551F49"/>
    <w:rsid w:val="00551F7F"/>
    <w:rsid w:val="00551F9A"/>
    <w:rsid w:val="00551FA3"/>
    <w:rsid w:val="00551FE8"/>
    <w:rsid w:val="00552058"/>
    <w:rsid w:val="0055206D"/>
    <w:rsid w:val="005520F2"/>
    <w:rsid w:val="00552102"/>
    <w:rsid w:val="0055210B"/>
    <w:rsid w:val="00552118"/>
    <w:rsid w:val="00552135"/>
    <w:rsid w:val="00552137"/>
    <w:rsid w:val="0055218C"/>
    <w:rsid w:val="0055218D"/>
    <w:rsid w:val="005521B1"/>
    <w:rsid w:val="005521D6"/>
    <w:rsid w:val="005521DB"/>
    <w:rsid w:val="00552201"/>
    <w:rsid w:val="0055225E"/>
    <w:rsid w:val="00552272"/>
    <w:rsid w:val="0055229D"/>
    <w:rsid w:val="00552312"/>
    <w:rsid w:val="005523AB"/>
    <w:rsid w:val="005524E3"/>
    <w:rsid w:val="0055252A"/>
    <w:rsid w:val="00552533"/>
    <w:rsid w:val="00552539"/>
    <w:rsid w:val="0055259D"/>
    <w:rsid w:val="005525B5"/>
    <w:rsid w:val="005525F0"/>
    <w:rsid w:val="0055263D"/>
    <w:rsid w:val="00552677"/>
    <w:rsid w:val="0055269B"/>
    <w:rsid w:val="005526A8"/>
    <w:rsid w:val="005526D4"/>
    <w:rsid w:val="005526DD"/>
    <w:rsid w:val="00552735"/>
    <w:rsid w:val="005527EC"/>
    <w:rsid w:val="00552811"/>
    <w:rsid w:val="00552821"/>
    <w:rsid w:val="00552862"/>
    <w:rsid w:val="00552934"/>
    <w:rsid w:val="00552946"/>
    <w:rsid w:val="00552A3E"/>
    <w:rsid w:val="00552A4E"/>
    <w:rsid w:val="00552C34"/>
    <w:rsid w:val="00552CA7"/>
    <w:rsid w:val="00552D00"/>
    <w:rsid w:val="00552D09"/>
    <w:rsid w:val="00552D5D"/>
    <w:rsid w:val="00552D64"/>
    <w:rsid w:val="00552D87"/>
    <w:rsid w:val="00552D8E"/>
    <w:rsid w:val="00552D97"/>
    <w:rsid w:val="00552DB4"/>
    <w:rsid w:val="00552E1E"/>
    <w:rsid w:val="00552E2F"/>
    <w:rsid w:val="00552F04"/>
    <w:rsid w:val="00552F0B"/>
    <w:rsid w:val="00552F75"/>
    <w:rsid w:val="00553001"/>
    <w:rsid w:val="0055300F"/>
    <w:rsid w:val="0055305B"/>
    <w:rsid w:val="005530A1"/>
    <w:rsid w:val="005530AF"/>
    <w:rsid w:val="005530DB"/>
    <w:rsid w:val="00553229"/>
    <w:rsid w:val="005532F9"/>
    <w:rsid w:val="0055335F"/>
    <w:rsid w:val="0055336D"/>
    <w:rsid w:val="0055337F"/>
    <w:rsid w:val="005533B0"/>
    <w:rsid w:val="0055344F"/>
    <w:rsid w:val="00553483"/>
    <w:rsid w:val="00553490"/>
    <w:rsid w:val="00553495"/>
    <w:rsid w:val="005534C3"/>
    <w:rsid w:val="005534F3"/>
    <w:rsid w:val="00553555"/>
    <w:rsid w:val="0055355F"/>
    <w:rsid w:val="00553560"/>
    <w:rsid w:val="00553572"/>
    <w:rsid w:val="00553633"/>
    <w:rsid w:val="005536D7"/>
    <w:rsid w:val="0055371D"/>
    <w:rsid w:val="0055383A"/>
    <w:rsid w:val="00553848"/>
    <w:rsid w:val="0055384C"/>
    <w:rsid w:val="005538C2"/>
    <w:rsid w:val="00553958"/>
    <w:rsid w:val="0055395F"/>
    <w:rsid w:val="005539DB"/>
    <w:rsid w:val="00553A08"/>
    <w:rsid w:val="00553A18"/>
    <w:rsid w:val="00553ABC"/>
    <w:rsid w:val="00553B24"/>
    <w:rsid w:val="00553B36"/>
    <w:rsid w:val="00553BDF"/>
    <w:rsid w:val="00553BF8"/>
    <w:rsid w:val="00553C32"/>
    <w:rsid w:val="00553C3B"/>
    <w:rsid w:val="00553C6C"/>
    <w:rsid w:val="00553C70"/>
    <w:rsid w:val="00553C84"/>
    <w:rsid w:val="00553CC0"/>
    <w:rsid w:val="00553CDC"/>
    <w:rsid w:val="00553D5E"/>
    <w:rsid w:val="00553D63"/>
    <w:rsid w:val="00553DDA"/>
    <w:rsid w:val="00553EF4"/>
    <w:rsid w:val="00553F68"/>
    <w:rsid w:val="00553FC2"/>
    <w:rsid w:val="00553FE2"/>
    <w:rsid w:val="00554067"/>
    <w:rsid w:val="005540BC"/>
    <w:rsid w:val="005540E3"/>
    <w:rsid w:val="005540E8"/>
    <w:rsid w:val="00554120"/>
    <w:rsid w:val="0055413D"/>
    <w:rsid w:val="0055414E"/>
    <w:rsid w:val="0055423F"/>
    <w:rsid w:val="0055425A"/>
    <w:rsid w:val="005542A4"/>
    <w:rsid w:val="005542AF"/>
    <w:rsid w:val="005542C8"/>
    <w:rsid w:val="005542EF"/>
    <w:rsid w:val="005542F5"/>
    <w:rsid w:val="00554347"/>
    <w:rsid w:val="00554395"/>
    <w:rsid w:val="00554396"/>
    <w:rsid w:val="005543A7"/>
    <w:rsid w:val="00554430"/>
    <w:rsid w:val="00554448"/>
    <w:rsid w:val="00554494"/>
    <w:rsid w:val="0055454C"/>
    <w:rsid w:val="0055455F"/>
    <w:rsid w:val="00554596"/>
    <w:rsid w:val="00554636"/>
    <w:rsid w:val="0055472A"/>
    <w:rsid w:val="00554849"/>
    <w:rsid w:val="00554935"/>
    <w:rsid w:val="005549DC"/>
    <w:rsid w:val="00554A14"/>
    <w:rsid w:val="00554A39"/>
    <w:rsid w:val="00554A6A"/>
    <w:rsid w:val="00554B0A"/>
    <w:rsid w:val="00554B48"/>
    <w:rsid w:val="00554B8F"/>
    <w:rsid w:val="00554C48"/>
    <w:rsid w:val="00554C68"/>
    <w:rsid w:val="00554CEE"/>
    <w:rsid w:val="00554CFB"/>
    <w:rsid w:val="00554D00"/>
    <w:rsid w:val="00554DB7"/>
    <w:rsid w:val="00554DBF"/>
    <w:rsid w:val="00554E23"/>
    <w:rsid w:val="00554E31"/>
    <w:rsid w:val="00554E73"/>
    <w:rsid w:val="00554F85"/>
    <w:rsid w:val="0055504F"/>
    <w:rsid w:val="005550FB"/>
    <w:rsid w:val="0055511D"/>
    <w:rsid w:val="005551A1"/>
    <w:rsid w:val="005551B2"/>
    <w:rsid w:val="005551C2"/>
    <w:rsid w:val="005551EE"/>
    <w:rsid w:val="005551FA"/>
    <w:rsid w:val="00555307"/>
    <w:rsid w:val="00555334"/>
    <w:rsid w:val="00555344"/>
    <w:rsid w:val="005553C0"/>
    <w:rsid w:val="00555482"/>
    <w:rsid w:val="0055549C"/>
    <w:rsid w:val="005554E1"/>
    <w:rsid w:val="005555B4"/>
    <w:rsid w:val="005555E4"/>
    <w:rsid w:val="00555639"/>
    <w:rsid w:val="00555723"/>
    <w:rsid w:val="0055572D"/>
    <w:rsid w:val="00555746"/>
    <w:rsid w:val="00555789"/>
    <w:rsid w:val="0055579C"/>
    <w:rsid w:val="0055582A"/>
    <w:rsid w:val="005558DD"/>
    <w:rsid w:val="005559E5"/>
    <w:rsid w:val="00555A3D"/>
    <w:rsid w:val="00555AFD"/>
    <w:rsid w:val="00555B11"/>
    <w:rsid w:val="00555BDB"/>
    <w:rsid w:val="00555BF2"/>
    <w:rsid w:val="00555C99"/>
    <w:rsid w:val="00555D74"/>
    <w:rsid w:val="00555D75"/>
    <w:rsid w:val="00555DB7"/>
    <w:rsid w:val="00555E3B"/>
    <w:rsid w:val="00555EC4"/>
    <w:rsid w:val="00555EED"/>
    <w:rsid w:val="00555F12"/>
    <w:rsid w:val="00555F2A"/>
    <w:rsid w:val="00555F89"/>
    <w:rsid w:val="0055605A"/>
    <w:rsid w:val="00556060"/>
    <w:rsid w:val="005560C8"/>
    <w:rsid w:val="005560F6"/>
    <w:rsid w:val="0055611B"/>
    <w:rsid w:val="00556142"/>
    <w:rsid w:val="005561E3"/>
    <w:rsid w:val="005561EA"/>
    <w:rsid w:val="00556201"/>
    <w:rsid w:val="00556281"/>
    <w:rsid w:val="005562B1"/>
    <w:rsid w:val="00556331"/>
    <w:rsid w:val="0055635E"/>
    <w:rsid w:val="0055636C"/>
    <w:rsid w:val="00556393"/>
    <w:rsid w:val="005563E0"/>
    <w:rsid w:val="00556432"/>
    <w:rsid w:val="0055650D"/>
    <w:rsid w:val="0055653A"/>
    <w:rsid w:val="005565C7"/>
    <w:rsid w:val="005565D5"/>
    <w:rsid w:val="00556606"/>
    <w:rsid w:val="00556676"/>
    <w:rsid w:val="00556733"/>
    <w:rsid w:val="00556755"/>
    <w:rsid w:val="00556762"/>
    <w:rsid w:val="0055683A"/>
    <w:rsid w:val="005568D2"/>
    <w:rsid w:val="00556925"/>
    <w:rsid w:val="0055692B"/>
    <w:rsid w:val="00556971"/>
    <w:rsid w:val="00556A03"/>
    <w:rsid w:val="00556A0E"/>
    <w:rsid w:val="00556A8F"/>
    <w:rsid w:val="00556AE1"/>
    <w:rsid w:val="00556B66"/>
    <w:rsid w:val="00556BBC"/>
    <w:rsid w:val="00556BE5"/>
    <w:rsid w:val="00556C0D"/>
    <w:rsid w:val="00556D85"/>
    <w:rsid w:val="00556DD9"/>
    <w:rsid w:val="00556E1D"/>
    <w:rsid w:val="00556EC9"/>
    <w:rsid w:val="00556ED9"/>
    <w:rsid w:val="00556EDA"/>
    <w:rsid w:val="00556EDB"/>
    <w:rsid w:val="00556F40"/>
    <w:rsid w:val="00556F45"/>
    <w:rsid w:val="00556FBF"/>
    <w:rsid w:val="00557037"/>
    <w:rsid w:val="00557083"/>
    <w:rsid w:val="00557095"/>
    <w:rsid w:val="005570A2"/>
    <w:rsid w:val="005570AA"/>
    <w:rsid w:val="005570D2"/>
    <w:rsid w:val="005571D5"/>
    <w:rsid w:val="00557211"/>
    <w:rsid w:val="00557215"/>
    <w:rsid w:val="00557294"/>
    <w:rsid w:val="005572CC"/>
    <w:rsid w:val="00557321"/>
    <w:rsid w:val="00557402"/>
    <w:rsid w:val="0055741C"/>
    <w:rsid w:val="00557431"/>
    <w:rsid w:val="005574B7"/>
    <w:rsid w:val="00557602"/>
    <w:rsid w:val="00557615"/>
    <w:rsid w:val="005576C7"/>
    <w:rsid w:val="00557711"/>
    <w:rsid w:val="0055775B"/>
    <w:rsid w:val="00557765"/>
    <w:rsid w:val="00557779"/>
    <w:rsid w:val="00557789"/>
    <w:rsid w:val="005577FF"/>
    <w:rsid w:val="0055782C"/>
    <w:rsid w:val="0055786C"/>
    <w:rsid w:val="00557887"/>
    <w:rsid w:val="00557937"/>
    <w:rsid w:val="00557961"/>
    <w:rsid w:val="0055799F"/>
    <w:rsid w:val="005579BF"/>
    <w:rsid w:val="00557AC1"/>
    <w:rsid w:val="00557B02"/>
    <w:rsid w:val="00557B13"/>
    <w:rsid w:val="00557B60"/>
    <w:rsid w:val="00557BDA"/>
    <w:rsid w:val="00557C9D"/>
    <w:rsid w:val="00557D90"/>
    <w:rsid w:val="00557D9E"/>
    <w:rsid w:val="00557DE9"/>
    <w:rsid w:val="00557E4A"/>
    <w:rsid w:val="00557F37"/>
    <w:rsid w:val="00557FF3"/>
    <w:rsid w:val="0056008F"/>
    <w:rsid w:val="00560144"/>
    <w:rsid w:val="005601EB"/>
    <w:rsid w:val="00560211"/>
    <w:rsid w:val="0056021A"/>
    <w:rsid w:val="0056021F"/>
    <w:rsid w:val="0056024F"/>
    <w:rsid w:val="0056026D"/>
    <w:rsid w:val="0056027F"/>
    <w:rsid w:val="00560293"/>
    <w:rsid w:val="005602D8"/>
    <w:rsid w:val="0056030B"/>
    <w:rsid w:val="0056032E"/>
    <w:rsid w:val="00560342"/>
    <w:rsid w:val="00560630"/>
    <w:rsid w:val="00560633"/>
    <w:rsid w:val="00560650"/>
    <w:rsid w:val="00560670"/>
    <w:rsid w:val="00560707"/>
    <w:rsid w:val="00560714"/>
    <w:rsid w:val="00560721"/>
    <w:rsid w:val="005607B9"/>
    <w:rsid w:val="005607EF"/>
    <w:rsid w:val="00560863"/>
    <w:rsid w:val="005608A0"/>
    <w:rsid w:val="005608D8"/>
    <w:rsid w:val="005609A6"/>
    <w:rsid w:val="005609AC"/>
    <w:rsid w:val="005609FF"/>
    <w:rsid w:val="00560A4D"/>
    <w:rsid w:val="00560AE5"/>
    <w:rsid w:val="00560B64"/>
    <w:rsid w:val="00560BA0"/>
    <w:rsid w:val="00560C31"/>
    <w:rsid w:val="00560C47"/>
    <w:rsid w:val="00560C96"/>
    <w:rsid w:val="00560CBC"/>
    <w:rsid w:val="00560CC1"/>
    <w:rsid w:val="00560D11"/>
    <w:rsid w:val="00560D7C"/>
    <w:rsid w:val="00560D9E"/>
    <w:rsid w:val="00560DC8"/>
    <w:rsid w:val="00560DFD"/>
    <w:rsid w:val="00560F07"/>
    <w:rsid w:val="00560F45"/>
    <w:rsid w:val="00560F48"/>
    <w:rsid w:val="00560FAD"/>
    <w:rsid w:val="00560FCB"/>
    <w:rsid w:val="005610A3"/>
    <w:rsid w:val="005610B4"/>
    <w:rsid w:val="005610F8"/>
    <w:rsid w:val="00561157"/>
    <w:rsid w:val="00561164"/>
    <w:rsid w:val="00561220"/>
    <w:rsid w:val="0056126F"/>
    <w:rsid w:val="005612EA"/>
    <w:rsid w:val="005613AF"/>
    <w:rsid w:val="00561406"/>
    <w:rsid w:val="0056141F"/>
    <w:rsid w:val="00561447"/>
    <w:rsid w:val="0056149C"/>
    <w:rsid w:val="005614AD"/>
    <w:rsid w:val="005614D2"/>
    <w:rsid w:val="0056150B"/>
    <w:rsid w:val="0056151D"/>
    <w:rsid w:val="0056158B"/>
    <w:rsid w:val="005616BE"/>
    <w:rsid w:val="005616E7"/>
    <w:rsid w:val="00561728"/>
    <w:rsid w:val="00561782"/>
    <w:rsid w:val="005617EB"/>
    <w:rsid w:val="00561898"/>
    <w:rsid w:val="005618B4"/>
    <w:rsid w:val="00561909"/>
    <w:rsid w:val="0056196C"/>
    <w:rsid w:val="005619B8"/>
    <w:rsid w:val="005619FF"/>
    <w:rsid w:val="00561A35"/>
    <w:rsid w:val="00561B02"/>
    <w:rsid w:val="00561BE8"/>
    <w:rsid w:val="00561C2C"/>
    <w:rsid w:val="00561C85"/>
    <w:rsid w:val="00561D12"/>
    <w:rsid w:val="00561D2D"/>
    <w:rsid w:val="00561DBA"/>
    <w:rsid w:val="00561DDF"/>
    <w:rsid w:val="00561DF3"/>
    <w:rsid w:val="00561E5A"/>
    <w:rsid w:val="00561E7E"/>
    <w:rsid w:val="00561E96"/>
    <w:rsid w:val="00561F84"/>
    <w:rsid w:val="00561F89"/>
    <w:rsid w:val="00561FB0"/>
    <w:rsid w:val="00562007"/>
    <w:rsid w:val="00562016"/>
    <w:rsid w:val="0056204A"/>
    <w:rsid w:val="00562051"/>
    <w:rsid w:val="005620D8"/>
    <w:rsid w:val="00562193"/>
    <w:rsid w:val="005621BA"/>
    <w:rsid w:val="005621FB"/>
    <w:rsid w:val="0056222A"/>
    <w:rsid w:val="00562247"/>
    <w:rsid w:val="00562266"/>
    <w:rsid w:val="005622EE"/>
    <w:rsid w:val="00562322"/>
    <w:rsid w:val="00562329"/>
    <w:rsid w:val="0056237A"/>
    <w:rsid w:val="0056239A"/>
    <w:rsid w:val="00562419"/>
    <w:rsid w:val="00562434"/>
    <w:rsid w:val="005624C2"/>
    <w:rsid w:val="00562544"/>
    <w:rsid w:val="0056259E"/>
    <w:rsid w:val="005625C6"/>
    <w:rsid w:val="00562699"/>
    <w:rsid w:val="00562743"/>
    <w:rsid w:val="0056278E"/>
    <w:rsid w:val="005627C6"/>
    <w:rsid w:val="005627EE"/>
    <w:rsid w:val="00562809"/>
    <w:rsid w:val="005629C9"/>
    <w:rsid w:val="00562A23"/>
    <w:rsid w:val="00562AE9"/>
    <w:rsid w:val="00562AEB"/>
    <w:rsid w:val="00562B87"/>
    <w:rsid w:val="00562BAD"/>
    <w:rsid w:val="00562BC1"/>
    <w:rsid w:val="00562BC9"/>
    <w:rsid w:val="00562C17"/>
    <w:rsid w:val="00562C3C"/>
    <w:rsid w:val="00562C93"/>
    <w:rsid w:val="00562DF3"/>
    <w:rsid w:val="00562E5B"/>
    <w:rsid w:val="00562E6E"/>
    <w:rsid w:val="00562EDA"/>
    <w:rsid w:val="00562EF0"/>
    <w:rsid w:val="00562F17"/>
    <w:rsid w:val="00562F47"/>
    <w:rsid w:val="00562F7D"/>
    <w:rsid w:val="00563031"/>
    <w:rsid w:val="00563034"/>
    <w:rsid w:val="005631AB"/>
    <w:rsid w:val="005631F1"/>
    <w:rsid w:val="00563258"/>
    <w:rsid w:val="0056326F"/>
    <w:rsid w:val="005632AC"/>
    <w:rsid w:val="005632FE"/>
    <w:rsid w:val="0056335F"/>
    <w:rsid w:val="0056337E"/>
    <w:rsid w:val="005633E2"/>
    <w:rsid w:val="005633FB"/>
    <w:rsid w:val="0056344E"/>
    <w:rsid w:val="00563454"/>
    <w:rsid w:val="00563457"/>
    <w:rsid w:val="00563459"/>
    <w:rsid w:val="00563469"/>
    <w:rsid w:val="00563478"/>
    <w:rsid w:val="005634CD"/>
    <w:rsid w:val="005634CF"/>
    <w:rsid w:val="005634EB"/>
    <w:rsid w:val="00563529"/>
    <w:rsid w:val="0056354F"/>
    <w:rsid w:val="00563574"/>
    <w:rsid w:val="00563576"/>
    <w:rsid w:val="0056362E"/>
    <w:rsid w:val="00563699"/>
    <w:rsid w:val="005636BE"/>
    <w:rsid w:val="0056375F"/>
    <w:rsid w:val="00563764"/>
    <w:rsid w:val="005637DE"/>
    <w:rsid w:val="00563818"/>
    <w:rsid w:val="00563879"/>
    <w:rsid w:val="0056387B"/>
    <w:rsid w:val="0056388D"/>
    <w:rsid w:val="005638D2"/>
    <w:rsid w:val="005639AE"/>
    <w:rsid w:val="00563A19"/>
    <w:rsid w:val="00563A58"/>
    <w:rsid w:val="00563A5C"/>
    <w:rsid w:val="00563A76"/>
    <w:rsid w:val="00563AF2"/>
    <w:rsid w:val="00563BBF"/>
    <w:rsid w:val="00563BE0"/>
    <w:rsid w:val="00563C08"/>
    <w:rsid w:val="00563C5B"/>
    <w:rsid w:val="00563C7B"/>
    <w:rsid w:val="00563C93"/>
    <w:rsid w:val="00563CA9"/>
    <w:rsid w:val="00563CE5"/>
    <w:rsid w:val="00563D5F"/>
    <w:rsid w:val="00563D76"/>
    <w:rsid w:val="00563D97"/>
    <w:rsid w:val="00563DC8"/>
    <w:rsid w:val="00563DFE"/>
    <w:rsid w:val="00563E63"/>
    <w:rsid w:val="00563E67"/>
    <w:rsid w:val="00563EFD"/>
    <w:rsid w:val="00563F76"/>
    <w:rsid w:val="00563FA5"/>
    <w:rsid w:val="005640B6"/>
    <w:rsid w:val="005640BC"/>
    <w:rsid w:val="005640F5"/>
    <w:rsid w:val="00564102"/>
    <w:rsid w:val="00564115"/>
    <w:rsid w:val="0056415F"/>
    <w:rsid w:val="0056423F"/>
    <w:rsid w:val="00564240"/>
    <w:rsid w:val="00564289"/>
    <w:rsid w:val="00564320"/>
    <w:rsid w:val="00564388"/>
    <w:rsid w:val="0056449D"/>
    <w:rsid w:val="0056454C"/>
    <w:rsid w:val="005645F1"/>
    <w:rsid w:val="0056461F"/>
    <w:rsid w:val="0056463B"/>
    <w:rsid w:val="0056463C"/>
    <w:rsid w:val="00564673"/>
    <w:rsid w:val="005646A4"/>
    <w:rsid w:val="005646B0"/>
    <w:rsid w:val="00564720"/>
    <w:rsid w:val="0056474C"/>
    <w:rsid w:val="005647E1"/>
    <w:rsid w:val="005648E9"/>
    <w:rsid w:val="00564924"/>
    <w:rsid w:val="0056497F"/>
    <w:rsid w:val="00564A11"/>
    <w:rsid w:val="00564A2F"/>
    <w:rsid w:val="00564A87"/>
    <w:rsid w:val="00564A92"/>
    <w:rsid w:val="00564AD9"/>
    <w:rsid w:val="00564BA2"/>
    <w:rsid w:val="00564C32"/>
    <w:rsid w:val="00564C55"/>
    <w:rsid w:val="00564C57"/>
    <w:rsid w:val="00564C75"/>
    <w:rsid w:val="00564CD9"/>
    <w:rsid w:val="00564D20"/>
    <w:rsid w:val="00564D35"/>
    <w:rsid w:val="00564D60"/>
    <w:rsid w:val="00564DCA"/>
    <w:rsid w:val="00564E45"/>
    <w:rsid w:val="00564E5D"/>
    <w:rsid w:val="00564F46"/>
    <w:rsid w:val="0056501D"/>
    <w:rsid w:val="005650A0"/>
    <w:rsid w:val="00565117"/>
    <w:rsid w:val="00565164"/>
    <w:rsid w:val="005651FB"/>
    <w:rsid w:val="00565235"/>
    <w:rsid w:val="0056528F"/>
    <w:rsid w:val="00565307"/>
    <w:rsid w:val="0056530A"/>
    <w:rsid w:val="00565319"/>
    <w:rsid w:val="00565326"/>
    <w:rsid w:val="0056536D"/>
    <w:rsid w:val="00565407"/>
    <w:rsid w:val="0056543B"/>
    <w:rsid w:val="00565488"/>
    <w:rsid w:val="00565568"/>
    <w:rsid w:val="00565574"/>
    <w:rsid w:val="005655B1"/>
    <w:rsid w:val="00565616"/>
    <w:rsid w:val="00565634"/>
    <w:rsid w:val="0056569E"/>
    <w:rsid w:val="005656CC"/>
    <w:rsid w:val="0056578B"/>
    <w:rsid w:val="005657D9"/>
    <w:rsid w:val="005657DB"/>
    <w:rsid w:val="005657EA"/>
    <w:rsid w:val="0056582C"/>
    <w:rsid w:val="0056582E"/>
    <w:rsid w:val="00565837"/>
    <w:rsid w:val="00565858"/>
    <w:rsid w:val="005658C9"/>
    <w:rsid w:val="005659A9"/>
    <w:rsid w:val="005659BC"/>
    <w:rsid w:val="00565A17"/>
    <w:rsid w:val="00565A19"/>
    <w:rsid w:val="00565A1B"/>
    <w:rsid w:val="00565A24"/>
    <w:rsid w:val="00565A6C"/>
    <w:rsid w:val="00565A88"/>
    <w:rsid w:val="00565B08"/>
    <w:rsid w:val="00565B1A"/>
    <w:rsid w:val="00565B44"/>
    <w:rsid w:val="00565BD7"/>
    <w:rsid w:val="00565C0C"/>
    <w:rsid w:val="00565C1C"/>
    <w:rsid w:val="00565C2F"/>
    <w:rsid w:val="00565C60"/>
    <w:rsid w:val="00565C69"/>
    <w:rsid w:val="00565C73"/>
    <w:rsid w:val="00565CA3"/>
    <w:rsid w:val="00565D2E"/>
    <w:rsid w:val="00565E1B"/>
    <w:rsid w:val="00565E4C"/>
    <w:rsid w:val="00565E59"/>
    <w:rsid w:val="00565EAE"/>
    <w:rsid w:val="00565EBB"/>
    <w:rsid w:val="00565EF0"/>
    <w:rsid w:val="00565F4B"/>
    <w:rsid w:val="00565F57"/>
    <w:rsid w:val="00565F72"/>
    <w:rsid w:val="00565F7B"/>
    <w:rsid w:val="00565F8E"/>
    <w:rsid w:val="00565FB0"/>
    <w:rsid w:val="0056601A"/>
    <w:rsid w:val="0056602D"/>
    <w:rsid w:val="00566045"/>
    <w:rsid w:val="00566082"/>
    <w:rsid w:val="005660AD"/>
    <w:rsid w:val="005660D5"/>
    <w:rsid w:val="0056612D"/>
    <w:rsid w:val="00566171"/>
    <w:rsid w:val="00566180"/>
    <w:rsid w:val="005661D3"/>
    <w:rsid w:val="005661DF"/>
    <w:rsid w:val="005661EE"/>
    <w:rsid w:val="00566235"/>
    <w:rsid w:val="0056624B"/>
    <w:rsid w:val="0056628F"/>
    <w:rsid w:val="00566290"/>
    <w:rsid w:val="005662E1"/>
    <w:rsid w:val="0056634F"/>
    <w:rsid w:val="0056637D"/>
    <w:rsid w:val="00566436"/>
    <w:rsid w:val="0056645E"/>
    <w:rsid w:val="005664B6"/>
    <w:rsid w:val="005664CA"/>
    <w:rsid w:val="005664E6"/>
    <w:rsid w:val="00566507"/>
    <w:rsid w:val="00566557"/>
    <w:rsid w:val="00566680"/>
    <w:rsid w:val="005666BA"/>
    <w:rsid w:val="00566712"/>
    <w:rsid w:val="00566796"/>
    <w:rsid w:val="00566882"/>
    <w:rsid w:val="00566884"/>
    <w:rsid w:val="005669CB"/>
    <w:rsid w:val="005669D6"/>
    <w:rsid w:val="005669FA"/>
    <w:rsid w:val="00566A29"/>
    <w:rsid w:val="00566A4A"/>
    <w:rsid w:val="00566A4E"/>
    <w:rsid w:val="00566B3D"/>
    <w:rsid w:val="00566BF4"/>
    <w:rsid w:val="00566C04"/>
    <w:rsid w:val="00566C28"/>
    <w:rsid w:val="00566C36"/>
    <w:rsid w:val="00566C4C"/>
    <w:rsid w:val="00566CCA"/>
    <w:rsid w:val="00566D45"/>
    <w:rsid w:val="00566DB9"/>
    <w:rsid w:val="00566DBE"/>
    <w:rsid w:val="00566E29"/>
    <w:rsid w:val="00566E2E"/>
    <w:rsid w:val="00566E6A"/>
    <w:rsid w:val="00566E79"/>
    <w:rsid w:val="00566E81"/>
    <w:rsid w:val="00566EB2"/>
    <w:rsid w:val="00566EC0"/>
    <w:rsid w:val="00566EC7"/>
    <w:rsid w:val="00566EEE"/>
    <w:rsid w:val="00566EFD"/>
    <w:rsid w:val="00566F6D"/>
    <w:rsid w:val="00566F85"/>
    <w:rsid w:val="00567012"/>
    <w:rsid w:val="0056703D"/>
    <w:rsid w:val="00567051"/>
    <w:rsid w:val="00567056"/>
    <w:rsid w:val="00567065"/>
    <w:rsid w:val="005670F0"/>
    <w:rsid w:val="00567115"/>
    <w:rsid w:val="0056717A"/>
    <w:rsid w:val="0056719A"/>
    <w:rsid w:val="0056719C"/>
    <w:rsid w:val="005671CC"/>
    <w:rsid w:val="00567237"/>
    <w:rsid w:val="00567278"/>
    <w:rsid w:val="0056728D"/>
    <w:rsid w:val="0056729B"/>
    <w:rsid w:val="005672C6"/>
    <w:rsid w:val="00567319"/>
    <w:rsid w:val="00567354"/>
    <w:rsid w:val="00567446"/>
    <w:rsid w:val="005675E8"/>
    <w:rsid w:val="00567685"/>
    <w:rsid w:val="005676F0"/>
    <w:rsid w:val="00567727"/>
    <w:rsid w:val="005677BB"/>
    <w:rsid w:val="005677D0"/>
    <w:rsid w:val="005677DB"/>
    <w:rsid w:val="0056786A"/>
    <w:rsid w:val="0056786E"/>
    <w:rsid w:val="005678D9"/>
    <w:rsid w:val="00567901"/>
    <w:rsid w:val="00567908"/>
    <w:rsid w:val="005679A4"/>
    <w:rsid w:val="005679FB"/>
    <w:rsid w:val="00567A17"/>
    <w:rsid w:val="00567A19"/>
    <w:rsid w:val="00567A27"/>
    <w:rsid w:val="00567A62"/>
    <w:rsid w:val="00567A74"/>
    <w:rsid w:val="00567B4C"/>
    <w:rsid w:val="00567B62"/>
    <w:rsid w:val="00567B9D"/>
    <w:rsid w:val="00567BB6"/>
    <w:rsid w:val="00567C2E"/>
    <w:rsid w:val="00567D02"/>
    <w:rsid w:val="00567D1A"/>
    <w:rsid w:val="00567D22"/>
    <w:rsid w:val="00567D28"/>
    <w:rsid w:val="00567D2E"/>
    <w:rsid w:val="00567D37"/>
    <w:rsid w:val="00567D5D"/>
    <w:rsid w:val="00567DB4"/>
    <w:rsid w:val="00567E3E"/>
    <w:rsid w:val="00567E68"/>
    <w:rsid w:val="00567FE6"/>
    <w:rsid w:val="0057008F"/>
    <w:rsid w:val="005701F4"/>
    <w:rsid w:val="00570205"/>
    <w:rsid w:val="00570235"/>
    <w:rsid w:val="00570296"/>
    <w:rsid w:val="0057037F"/>
    <w:rsid w:val="005703A3"/>
    <w:rsid w:val="005703A8"/>
    <w:rsid w:val="0057041B"/>
    <w:rsid w:val="00570507"/>
    <w:rsid w:val="00570570"/>
    <w:rsid w:val="005705BF"/>
    <w:rsid w:val="0057065E"/>
    <w:rsid w:val="005706B3"/>
    <w:rsid w:val="005706CD"/>
    <w:rsid w:val="005706E4"/>
    <w:rsid w:val="0057070A"/>
    <w:rsid w:val="00570730"/>
    <w:rsid w:val="00570792"/>
    <w:rsid w:val="005707C2"/>
    <w:rsid w:val="005707EF"/>
    <w:rsid w:val="00570818"/>
    <w:rsid w:val="0057081E"/>
    <w:rsid w:val="0057087E"/>
    <w:rsid w:val="00570884"/>
    <w:rsid w:val="00570945"/>
    <w:rsid w:val="00570948"/>
    <w:rsid w:val="005709C9"/>
    <w:rsid w:val="00570A59"/>
    <w:rsid w:val="00570A69"/>
    <w:rsid w:val="00570A98"/>
    <w:rsid w:val="00570AAA"/>
    <w:rsid w:val="00570AC3"/>
    <w:rsid w:val="00570AF5"/>
    <w:rsid w:val="00570B59"/>
    <w:rsid w:val="00570B5C"/>
    <w:rsid w:val="00570B7B"/>
    <w:rsid w:val="00570BF7"/>
    <w:rsid w:val="00570C02"/>
    <w:rsid w:val="00570C37"/>
    <w:rsid w:val="00570C3A"/>
    <w:rsid w:val="00570CA7"/>
    <w:rsid w:val="00570D36"/>
    <w:rsid w:val="00570D50"/>
    <w:rsid w:val="00570DCA"/>
    <w:rsid w:val="00570EA5"/>
    <w:rsid w:val="00570FA2"/>
    <w:rsid w:val="00570FB4"/>
    <w:rsid w:val="0057106A"/>
    <w:rsid w:val="005710CA"/>
    <w:rsid w:val="0057112F"/>
    <w:rsid w:val="00571154"/>
    <w:rsid w:val="00571192"/>
    <w:rsid w:val="0057119A"/>
    <w:rsid w:val="005711D3"/>
    <w:rsid w:val="00571268"/>
    <w:rsid w:val="005712C2"/>
    <w:rsid w:val="005712D0"/>
    <w:rsid w:val="00571364"/>
    <w:rsid w:val="005713E7"/>
    <w:rsid w:val="005713E8"/>
    <w:rsid w:val="005713EC"/>
    <w:rsid w:val="00571451"/>
    <w:rsid w:val="005714CD"/>
    <w:rsid w:val="005714DB"/>
    <w:rsid w:val="00571513"/>
    <w:rsid w:val="00571554"/>
    <w:rsid w:val="00571565"/>
    <w:rsid w:val="00571577"/>
    <w:rsid w:val="005715A0"/>
    <w:rsid w:val="005715C5"/>
    <w:rsid w:val="00571681"/>
    <w:rsid w:val="005716DC"/>
    <w:rsid w:val="005716F0"/>
    <w:rsid w:val="00571717"/>
    <w:rsid w:val="00571739"/>
    <w:rsid w:val="005717DF"/>
    <w:rsid w:val="005718B6"/>
    <w:rsid w:val="00571953"/>
    <w:rsid w:val="00571969"/>
    <w:rsid w:val="005719FA"/>
    <w:rsid w:val="00571A07"/>
    <w:rsid w:val="00571A62"/>
    <w:rsid w:val="00571AB1"/>
    <w:rsid w:val="00571AC3"/>
    <w:rsid w:val="00571ADF"/>
    <w:rsid w:val="00571B37"/>
    <w:rsid w:val="00571BCB"/>
    <w:rsid w:val="00571C2A"/>
    <w:rsid w:val="00571C63"/>
    <w:rsid w:val="00571C9B"/>
    <w:rsid w:val="00571CF9"/>
    <w:rsid w:val="00571D1C"/>
    <w:rsid w:val="00571D22"/>
    <w:rsid w:val="00571D9E"/>
    <w:rsid w:val="00571DC8"/>
    <w:rsid w:val="00571E2E"/>
    <w:rsid w:val="00571ECA"/>
    <w:rsid w:val="00571F62"/>
    <w:rsid w:val="00571F81"/>
    <w:rsid w:val="00571F92"/>
    <w:rsid w:val="00571FE9"/>
    <w:rsid w:val="005720A2"/>
    <w:rsid w:val="005721B4"/>
    <w:rsid w:val="0057220A"/>
    <w:rsid w:val="0057222C"/>
    <w:rsid w:val="00572249"/>
    <w:rsid w:val="00572295"/>
    <w:rsid w:val="00572395"/>
    <w:rsid w:val="00572461"/>
    <w:rsid w:val="00572479"/>
    <w:rsid w:val="005724AF"/>
    <w:rsid w:val="005724B0"/>
    <w:rsid w:val="0057255B"/>
    <w:rsid w:val="00572562"/>
    <w:rsid w:val="005725B5"/>
    <w:rsid w:val="0057260E"/>
    <w:rsid w:val="00572636"/>
    <w:rsid w:val="005726D2"/>
    <w:rsid w:val="005726EE"/>
    <w:rsid w:val="005726FF"/>
    <w:rsid w:val="005727FD"/>
    <w:rsid w:val="00572805"/>
    <w:rsid w:val="00572852"/>
    <w:rsid w:val="00572862"/>
    <w:rsid w:val="005728D0"/>
    <w:rsid w:val="005728E1"/>
    <w:rsid w:val="005728E8"/>
    <w:rsid w:val="005728FA"/>
    <w:rsid w:val="0057299D"/>
    <w:rsid w:val="005729AE"/>
    <w:rsid w:val="005729CE"/>
    <w:rsid w:val="00572A00"/>
    <w:rsid w:val="00572AEC"/>
    <w:rsid w:val="00572AF1"/>
    <w:rsid w:val="00572B7C"/>
    <w:rsid w:val="00572BA6"/>
    <w:rsid w:val="00572C27"/>
    <w:rsid w:val="00572CA3"/>
    <w:rsid w:val="00572CAE"/>
    <w:rsid w:val="00572CFF"/>
    <w:rsid w:val="00572D1B"/>
    <w:rsid w:val="00572D49"/>
    <w:rsid w:val="00572D4E"/>
    <w:rsid w:val="00572D78"/>
    <w:rsid w:val="00572DA6"/>
    <w:rsid w:val="00572E22"/>
    <w:rsid w:val="00572E27"/>
    <w:rsid w:val="00572E61"/>
    <w:rsid w:val="00572E64"/>
    <w:rsid w:val="00572E65"/>
    <w:rsid w:val="00572E6C"/>
    <w:rsid w:val="00572F03"/>
    <w:rsid w:val="00572F9F"/>
    <w:rsid w:val="00572FDE"/>
    <w:rsid w:val="00573005"/>
    <w:rsid w:val="0057301B"/>
    <w:rsid w:val="00573048"/>
    <w:rsid w:val="00573082"/>
    <w:rsid w:val="00573164"/>
    <w:rsid w:val="0057318C"/>
    <w:rsid w:val="00573224"/>
    <w:rsid w:val="00573257"/>
    <w:rsid w:val="0057326D"/>
    <w:rsid w:val="00573283"/>
    <w:rsid w:val="005732D1"/>
    <w:rsid w:val="005732F6"/>
    <w:rsid w:val="005732FC"/>
    <w:rsid w:val="00573314"/>
    <w:rsid w:val="005733BC"/>
    <w:rsid w:val="005733E5"/>
    <w:rsid w:val="00573402"/>
    <w:rsid w:val="00573403"/>
    <w:rsid w:val="0057344B"/>
    <w:rsid w:val="0057348F"/>
    <w:rsid w:val="005734B0"/>
    <w:rsid w:val="005735C0"/>
    <w:rsid w:val="005735CE"/>
    <w:rsid w:val="00573665"/>
    <w:rsid w:val="00573687"/>
    <w:rsid w:val="005736AC"/>
    <w:rsid w:val="005736E1"/>
    <w:rsid w:val="005736F7"/>
    <w:rsid w:val="00573701"/>
    <w:rsid w:val="00573772"/>
    <w:rsid w:val="005737FC"/>
    <w:rsid w:val="0057384C"/>
    <w:rsid w:val="0057384E"/>
    <w:rsid w:val="005738B0"/>
    <w:rsid w:val="005739D0"/>
    <w:rsid w:val="00573A10"/>
    <w:rsid w:val="00573A31"/>
    <w:rsid w:val="00573ACF"/>
    <w:rsid w:val="00573AD8"/>
    <w:rsid w:val="00573B27"/>
    <w:rsid w:val="00573B28"/>
    <w:rsid w:val="00573B8F"/>
    <w:rsid w:val="00573BEA"/>
    <w:rsid w:val="00573C0C"/>
    <w:rsid w:val="00573C6F"/>
    <w:rsid w:val="00573C82"/>
    <w:rsid w:val="00573D44"/>
    <w:rsid w:val="00573D71"/>
    <w:rsid w:val="00573DAB"/>
    <w:rsid w:val="00573DD8"/>
    <w:rsid w:val="00573DF0"/>
    <w:rsid w:val="00573E24"/>
    <w:rsid w:val="00573E5C"/>
    <w:rsid w:val="00573E64"/>
    <w:rsid w:val="00573E7A"/>
    <w:rsid w:val="00573ECC"/>
    <w:rsid w:val="00573F1C"/>
    <w:rsid w:val="00573F29"/>
    <w:rsid w:val="00573F77"/>
    <w:rsid w:val="005740AD"/>
    <w:rsid w:val="005740D9"/>
    <w:rsid w:val="005740E5"/>
    <w:rsid w:val="00574193"/>
    <w:rsid w:val="005741C2"/>
    <w:rsid w:val="005741F5"/>
    <w:rsid w:val="0057423E"/>
    <w:rsid w:val="00574253"/>
    <w:rsid w:val="00574293"/>
    <w:rsid w:val="005742CE"/>
    <w:rsid w:val="005742F2"/>
    <w:rsid w:val="00574301"/>
    <w:rsid w:val="00574362"/>
    <w:rsid w:val="0057436B"/>
    <w:rsid w:val="005743E5"/>
    <w:rsid w:val="005743F2"/>
    <w:rsid w:val="00574446"/>
    <w:rsid w:val="005744C2"/>
    <w:rsid w:val="00574531"/>
    <w:rsid w:val="005746B5"/>
    <w:rsid w:val="005747B7"/>
    <w:rsid w:val="00574838"/>
    <w:rsid w:val="00574875"/>
    <w:rsid w:val="00574887"/>
    <w:rsid w:val="005748BC"/>
    <w:rsid w:val="00574911"/>
    <w:rsid w:val="00574920"/>
    <w:rsid w:val="00574931"/>
    <w:rsid w:val="00574953"/>
    <w:rsid w:val="005749D8"/>
    <w:rsid w:val="00574A18"/>
    <w:rsid w:val="00574A20"/>
    <w:rsid w:val="00574A90"/>
    <w:rsid w:val="00574AE9"/>
    <w:rsid w:val="00574B87"/>
    <w:rsid w:val="00574BC3"/>
    <w:rsid w:val="00574BC5"/>
    <w:rsid w:val="00574C2B"/>
    <w:rsid w:val="00574CB1"/>
    <w:rsid w:val="00574D60"/>
    <w:rsid w:val="00574D75"/>
    <w:rsid w:val="00574D77"/>
    <w:rsid w:val="00574DFD"/>
    <w:rsid w:val="00574E04"/>
    <w:rsid w:val="00574E1C"/>
    <w:rsid w:val="00574E37"/>
    <w:rsid w:val="00574F82"/>
    <w:rsid w:val="00574F9D"/>
    <w:rsid w:val="00575035"/>
    <w:rsid w:val="00575069"/>
    <w:rsid w:val="00575080"/>
    <w:rsid w:val="00575093"/>
    <w:rsid w:val="00575115"/>
    <w:rsid w:val="00575124"/>
    <w:rsid w:val="00575195"/>
    <w:rsid w:val="005752F1"/>
    <w:rsid w:val="00575306"/>
    <w:rsid w:val="00575398"/>
    <w:rsid w:val="005753B4"/>
    <w:rsid w:val="0057547B"/>
    <w:rsid w:val="0057549C"/>
    <w:rsid w:val="00575607"/>
    <w:rsid w:val="0057561D"/>
    <w:rsid w:val="00575671"/>
    <w:rsid w:val="005756C0"/>
    <w:rsid w:val="005756DB"/>
    <w:rsid w:val="00575788"/>
    <w:rsid w:val="005757A5"/>
    <w:rsid w:val="005757A7"/>
    <w:rsid w:val="005757DA"/>
    <w:rsid w:val="005757E7"/>
    <w:rsid w:val="0057584B"/>
    <w:rsid w:val="00575877"/>
    <w:rsid w:val="00575880"/>
    <w:rsid w:val="00575887"/>
    <w:rsid w:val="0057588D"/>
    <w:rsid w:val="005758D4"/>
    <w:rsid w:val="005758D6"/>
    <w:rsid w:val="0057593D"/>
    <w:rsid w:val="00575951"/>
    <w:rsid w:val="005759E3"/>
    <w:rsid w:val="005759E9"/>
    <w:rsid w:val="00575A11"/>
    <w:rsid w:val="00575A68"/>
    <w:rsid w:val="00575B2A"/>
    <w:rsid w:val="00575B31"/>
    <w:rsid w:val="00575B34"/>
    <w:rsid w:val="00575BA4"/>
    <w:rsid w:val="00575C42"/>
    <w:rsid w:val="00575C86"/>
    <w:rsid w:val="00575C8D"/>
    <w:rsid w:val="00575D62"/>
    <w:rsid w:val="00575D99"/>
    <w:rsid w:val="00575E84"/>
    <w:rsid w:val="00575EA9"/>
    <w:rsid w:val="00575ECF"/>
    <w:rsid w:val="00575EE3"/>
    <w:rsid w:val="00575EE8"/>
    <w:rsid w:val="00575F50"/>
    <w:rsid w:val="00575F53"/>
    <w:rsid w:val="00575FA4"/>
    <w:rsid w:val="00576011"/>
    <w:rsid w:val="00576065"/>
    <w:rsid w:val="005760F8"/>
    <w:rsid w:val="00576129"/>
    <w:rsid w:val="00576141"/>
    <w:rsid w:val="00576246"/>
    <w:rsid w:val="005762CE"/>
    <w:rsid w:val="005762EE"/>
    <w:rsid w:val="0057637D"/>
    <w:rsid w:val="005763DC"/>
    <w:rsid w:val="00576540"/>
    <w:rsid w:val="00576574"/>
    <w:rsid w:val="00576583"/>
    <w:rsid w:val="00576605"/>
    <w:rsid w:val="0057667C"/>
    <w:rsid w:val="00576688"/>
    <w:rsid w:val="00576693"/>
    <w:rsid w:val="00576722"/>
    <w:rsid w:val="0057676A"/>
    <w:rsid w:val="00576775"/>
    <w:rsid w:val="00576807"/>
    <w:rsid w:val="005768AE"/>
    <w:rsid w:val="005768E5"/>
    <w:rsid w:val="005768EE"/>
    <w:rsid w:val="00576902"/>
    <w:rsid w:val="0057690B"/>
    <w:rsid w:val="00576960"/>
    <w:rsid w:val="0057696D"/>
    <w:rsid w:val="00576979"/>
    <w:rsid w:val="00576980"/>
    <w:rsid w:val="005769B2"/>
    <w:rsid w:val="005769D6"/>
    <w:rsid w:val="005769ED"/>
    <w:rsid w:val="00576A57"/>
    <w:rsid w:val="00576AC7"/>
    <w:rsid w:val="00576B41"/>
    <w:rsid w:val="00576B8F"/>
    <w:rsid w:val="00576C14"/>
    <w:rsid w:val="00576C25"/>
    <w:rsid w:val="00576C99"/>
    <w:rsid w:val="00576CBA"/>
    <w:rsid w:val="00576D06"/>
    <w:rsid w:val="00576D39"/>
    <w:rsid w:val="00576E49"/>
    <w:rsid w:val="00576EB6"/>
    <w:rsid w:val="00576F24"/>
    <w:rsid w:val="00576F74"/>
    <w:rsid w:val="00576F82"/>
    <w:rsid w:val="005770E5"/>
    <w:rsid w:val="005770F2"/>
    <w:rsid w:val="005770FC"/>
    <w:rsid w:val="005771E5"/>
    <w:rsid w:val="00577212"/>
    <w:rsid w:val="00577278"/>
    <w:rsid w:val="00577291"/>
    <w:rsid w:val="0057729A"/>
    <w:rsid w:val="0057729F"/>
    <w:rsid w:val="005772AE"/>
    <w:rsid w:val="005772E2"/>
    <w:rsid w:val="005773C4"/>
    <w:rsid w:val="005773DC"/>
    <w:rsid w:val="00577450"/>
    <w:rsid w:val="00577472"/>
    <w:rsid w:val="005774A5"/>
    <w:rsid w:val="005774F0"/>
    <w:rsid w:val="005775E7"/>
    <w:rsid w:val="00577623"/>
    <w:rsid w:val="0057764D"/>
    <w:rsid w:val="0057764F"/>
    <w:rsid w:val="005776AE"/>
    <w:rsid w:val="005776B2"/>
    <w:rsid w:val="0057773F"/>
    <w:rsid w:val="0057774F"/>
    <w:rsid w:val="0057776A"/>
    <w:rsid w:val="0057776E"/>
    <w:rsid w:val="00577792"/>
    <w:rsid w:val="005777AF"/>
    <w:rsid w:val="00577890"/>
    <w:rsid w:val="005778DD"/>
    <w:rsid w:val="00577936"/>
    <w:rsid w:val="00577992"/>
    <w:rsid w:val="005779D8"/>
    <w:rsid w:val="00577A81"/>
    <w:rsid w:val="00577ADA"/>
    <w:rsid w:val="00577AF7"/>
    <w:rsid w:val="00577B26"/>
    <w:rsid w:val="00577B51"/>
    <w:rsid w:val="00577BD5"/>
    <w:rsid w:val="00577CDF"/>
    <w:rsid w:val="00577CF0"/>
    <w:rsid w:val="00577D09"/>
    <w:rsid w:val="00577D5F"/>
    <w:rsid w:val="00577DA1"/>
    <w:rsid w:val="00577DEF"/>
    <w:rsid w:val="00577EB2"/>
    <w:rsid w:val="00577EB9"/>
    <w:rsid w:val="00577F58"/>
    <w:rsid w:val="00577F7D"/>
    <w:rsid w:val="00577FCD"/>
    <w:rsid w:val="0058009E"/>
    <w:rsid w:val="005802A2"/>
    <w:rsid w:val="005802CB"/>
    <w:rsid w:val="005802F3"/>
    <w:rsid w:val="00580316"/>
    <w:rsid w:val="0058039A"/>
    <w:rsid w:val="005803D0"/>
    <w:rsid w:val="00580408"/>
    <w:rsid w:val="0058042F"/>
    <w:rsid w:val="0058048D"/>
    <w:rsid w:val="00580584"/>
    <w:rsid w:val="00580605"/>
    <w:rsid w:val="00580612"/>
    <w:rsid w:val="00580638"/>
    <w:rsid w:val="00580653"/>
    <w:rsid w:val="0058066E"/>
    <w:rsid w:val="0058067A"/>
    <w:rsid w:val="005806BA"/>
    <w:rsid w:val="005806D3"/>
    <w:rsid w:val="00580708"/>
    <w:rsid w:val="00580788"/>
    <w:rsid w:val="005807AD"/>
    <w:rsid w:val="00580842"/>
    <w:rsid w:val="00580853"/>
    <w:rsid w:val="00580968"/>
    <w:rsid w:val="0058096D"/>
    <w:rsid w:val="00580975"/>
    <w:rsid w:val="0058098F"/>
    <w:rsid w:val="00580A56"/>
    <w:rsid w:val="00580AE0"/>
    <w:rsid w:val="00580AF7"/>
    <w:rsid w:val="00580B88"/>
    <w:rsid w:val="00580BC5"/>
    <w:rsid w:val="00580BDF"/>
    <w:rsid w:val="00580CEC"/>
    <w:rsid w:val="00580DB7"/>
    <w:rsid w:val="00580DBC"/>
    <w:rsid w:val="00580DD9"/>
    <w:rsid w:val="00580DEC"/>
    <w:rsid w:val="00580E24"/>
    <w:rsid w:val="00580E4E"/>
    <w:rsid w:val="00580E73"/>
    <w:rsid w:val="00580EA5"/>
    <w:rsid w:val="00580FF5"/>
    <w:rsid w:val="00581023"/>
    <w:rsid w:val="0058102E"/>
    <w:rsid w:val="0058106E"/>
    <w:rsid w:val="005810BE"/>
    <w:rsid w:val="00581104"/>
    <w:rsid w:val="0058123D"/>
    <w:rsid w:val="0058123E"/>
    <w:rsid w:val="00581373"/>
    <w:rsid w:val="005813DD"/>
    <w:rsid w:val="00581446"/>
    <w:rsid w:val="0058145A"/>
    <w:rsid w:val="005814E4"/>
    <w:rsid w:val="0058156F"/>
    <w:rsid w:val="005815EF"/>
    <w:rsid w:val="00581660"/>
    <w:rsid w:val="005816EA"/>
    <w:rsid w:val="00581799"/>
    <w:rsid w:val="00581810"/>
    <w:rsid w:val="0058186C"/>
    <w:rsid w:val="005818B9"/>
    <w:rsid w:val="00581984"/>
    <w:rsid w:val="005819A8"/>
    <w:rsid w:val="005819F6"/>
    <w:rsid w:val="00581A3A"/>
    <w:rsid w:val="00581A92"/>
    <w:rsid w:val="00581AAD"/>
    <w:rsid w:val="00581AC8"/>
    <w:rsid w:val="00581B23"/>
    <w:rsid w:val="00581BD8"/>
    <w:rsid w:val="00581BE8"/>
    <w:rsid w:val="00581C0C"/>
    <w:rsid w:val="00581C56"/>
    <w:rsid w:val="00581D98"/>
    <w:rsid w:val="00581E4D"/>
    <w:rsid w:val="00581ECD"/>
    <w:rsid w:val="00581EE4"/>
    <w:rsid w:val="00581F01"/>
    <w:rsid w:val="00581F90"/>
    <w:rsid w:val="00581FCB"/>
    <w:rsid w:val="00581FF2"/>
    <w:rsid w:val="0058200F"/>
    <w:rsid w:val="00582080"/>
    <w:rsid w:val="0058218D"/>
    <w:rsid w:val="005821DE"/>
    <w:rsid w:val="00582257"/>
    <w:rsid w:val="0058225D"/>
    <w:rsid w:val="00582289"/>
    <w:rsid w:val="005822D8"/>
    <w:rsid w:val="00582316"/>
    <w:rsid w:val="005823AF"/>
    <w:rsid w:val="00582469"/>
    <w:rsid w:val="005824AB"/>
    <w:rsid w:val="005824AF"/>
    <w:rsid w:val="0058258A"/>
    <w:rsid w:val="005825AA"/>
    <w:rsid w:val="005826C3"/>
    <w:rsid w:val="00582704"/>
    <w:rsid w:val="00582740"/>
    <w:rsid w:val="00582758"/>
    <w:rsid w:val="005827C5"/>
    <w:rsid w:val="005827EB"/>
    <w:rsid w:val="00582819"/>
    <w:rsid w:val="00582845"/>
    <w:rsid w:val="00582852"/>
    <w:rsid w:val="00582861"/>
    <w:rsid w:val="00582887"/>
    <w:rsid w:val="00582995"/>
    <w:rsid w:val="005829B7"/>
    <w:rsid w:val="00582A57"/>
    <w:rsid w:val="00582C72"/>
    <w:rsid w:val="00582C9D"/>
    <w:rsid w:val="00582CB2"/>
    <w:rsid w:val="00582CC5"/>
    <w:rsid w:val="00582E0B"/>
    <w:rsid w:val="00582E1B"/>
    <w:rsid w:val="00582E3A"/>
    <w:rsid w:val="00582E4C"/>
    <w:rsid w:val="00582F63"/>
    <w:rsid w:val="00582FBE"/>
    <w:rsid w:val="00582FC2"/>
    <w:rsid w:val="00582FEA"/>
    <w:rsid w:val="00582FED"/>
    <w:rsid w:val="0058302F"/>
    <w:rsid w:val="0058303F"/>
    <w:rsid w:val="0058305A"/>
    <w:rsid w:val="005830BD"/>
    <w:rsid w:val="005830C3"/>
    <w:rsid w:val="00583106"/>
    <w:rsid w:val="0058310C"/>
    <w:rsid w:val="00583162"/>
    <w:rsid w:val="0058325E"/>
    <w:rsid w:val="00583285"/>
    <w:rsid w:val="005832E5"/>
    <w:rsid w:val="00583311"/>
    <w:rsid w:val="00583334"/>
    <w:rsid w:val="00583369"/>
    <w:rsid w:val="0058339F"/>
    <w:rsid w:val="005833A1"/>
    <w:rsid w:val="005833DE"/>
    <w:rsid w:val="00583407"/>
    <w:rsid w:val="00583416"/>
    <w:rsid w:val="00583499"/>
    <w:rsid w:val="0058350A"/>
    <w:rsid w:val="00583524"/>
    <w:rsid w:val="0058357A"/>
    <w:rsid w:val="0058357F"/>
    <w:rsid w:val="00583649"/>
    <w:rsid w:val="00583733"/>
    <w:rsid w:val="0058374E"/>
    <w:rsid w:val="005837AE"/>
    <w:rsid w:val="005837B9"/>
    <w:rsid w:val="00583814"/>
    <w:rsid w:val="0058388E"/>
    <w:rsid w:val="005838E8"/>
    <w:rsid w:val="00583A96"/>
    <w:rsid w:val="00583B1D"/>
    <w:rsid w:val="00583B6C"/>
    <w:rsid w:val="00583BA4"/>
    <w:rsid w:val="00583C28"/>
    <w:rsid w:val="00583C35"/>
    <w:rsid w:val="00583C6D"/>
    <w:rsid w:val="00583D0B"/>
    <w:rsid w:val="00583E24"/>
    <w:rsid w:val="00583F5F"/>
    <w:rsid w:val="00583FB2"/>
    <w:rsid w:val="00583FF4"/>
    <w:rsid w:val="00584015"/>
    <w:rsid w:val="0058402F"/>
    <w:rsid w:val="00584044"/>
    <w:rsid w:val="00584121"/>
    <w:rsid w:val="0058419F"/>
    <w:rsid w:val="005841CE"/>
    <w:rsid w:val="005841F1"/>
    <w:rsid w:val="005841F7"/>
    <w:rsid w:val="00584233"/>
    <w:rsid w:val="005842A0"/>
    <w:rsid w:val="005842D1"/>
    <w:rsid w:val="005842E3"/>
    <w:rsid w:val="005842F7"/>
    <w:rsid w:val="0058436A"/>
    <w:rsid w:val="00584372"/>
    <w:rsid w:val="005843A7"/>
    <w:rsid w:val="005843D4"/>
    <w:rsid w:val="005843F7"/>
    <w:rsid w:val="005844B0"/>
    <w:rsid w:val="005844D0"/>
    <w:rsid w:val="00584610"/>
    <w:rsid w:val="00584626"/>
    <w:rsid w:val="00584653"/>
    <w:rsid w:val="0058465B"/>
    <w:rsid w:val="0058469A"/>
    <w:rsid w:val="005846A0"/>
    <w:rsid w:val="005846B3"/>
    <w:rsid w:val="005846D2"/>
    <w:rsid w:val="005848D5"/>
    <w:rsid w:val="00584904"/>
    <w:rsid w:val="0058491B"/>
    <w:rsid w:val="0058497E"/>
    <w:rsid w:val="005849BC"/>
    <w:rsid w:val="00584A08"/>
    <w:rsid w:val="00584A47"/>
    <w:rsid w:val="00584AAE"/>
    <w:rsid w:val="00584AB9"/>
    <w:rsid w:val="00584ADA"/>
    <w:rsid w:val="00584AEF"/>
    <w:rsid w:val="00584B34"/>
    <w:rsid w:val="00584B74"/>
    <w:rsid w:val="00584BAB"/>
    <w:rsid w:val="00584C73"/>
    <w:rsid w:val="00584C81"/>
    <w:rsid w:val="00584D71"/>
    <w:rsid w:val="00584D9A"/>
    <w:rsid w:val="00584DD8"/>
    <w:rsid w:val="00584F41"/>
    <w:rsid w:val="00584FEC"/>
    <w:rsid w:val="0058508E"/>
    <w:rsid w:val="00585102"/>
    <w:rsid w:val="0058517E"/>
    <w:rsid w:val="005851C0"/>
    <w:rsid w:val="005851D7"/>
    <w:rsid w:val="0058520D"/>
    <w:rsid w:val="0058526C"/>
    <w:rsid w:val="00585317"/>
    <w:rsid w:val="00585356"/>
    <w:rsid w:val="00585390"/>
    <w:rsid w:val="005854C5"/>
    <w:rsid w:val="005854D7"/>
    <w:rsid w:val="005854EF"/>
    <w:rsid w:val="005854FD"/>
    <w:rsid w:val="00585505"/>
    <w:rsid w:val="00585530"/>
    <w:rsid w:val="00585533"/>
    <w:rsid w:val="00585567"/>
    <w:rsid w:val="0058558A"/>
    <w:rsid w:val="00585594"/>
    <w:rsid w:val="005855E2"/>
    <w:rsid w:val="00585603"/>
    <w:rsid w:val="0058567A"/>
    <w:rsid w:val="0058568F"/>
    <w:rsid w:val="00585713"/>
    <w:rsid w:val="0058574E"/>
    <w:rsid w:val="0058576A"/>
    <w:rsid w:val="005857E6"/>
    <w:rsid w:val="00585812"/>
    <w:rsid w:val="00585867"/>
    <w:rsid w:val="0058588B"/>
    <w:rsid w:val="00585919"/>
    <w:rsid w:val="00585928"/>
    <w:rsid w:val="005859E3"/>
    <w:rsid w:val="00585A0B"/>
    <w:rsid w:val="00585AAA"/>
    <w:rsid w:val="00585BB8"/>
    <w:rsid w:val="00585BC0"/>
    <w:rsid w:val="00585BC7"/>
    <w:rsid w:val="00585CD2"/>
    <w:rsid w:val="00585DBC"/>
    <w:rsid w:val="00585DCD"/>
    <w:rsid w:val="00585E49"/>
    <w:rsid w:val="00585E5E"/>
    <w:rsid w:val="00585FC2"/>
    <w:rsid w:val="0058607A"/>
    <w:rsid w:val="005860D8"/>
    <w:rsid w:val="0058610A"/>
    <w:rsid w:val="0058612B"/>
    <w:rsid w:val="0058613D"/>
    <w:rsid w:val="00586157"/>
    <w:rsid w:val="0058618E"/>
    <w:rsid w:val="005861B8"/>
    <w:rsid w:val="005861E6"/>
    <w:rsid w:val="00586208"/>
    <w:rsid w:val="0058620E"/>
    <w:rsid w:val="00586235"/>
    <w:rsid w:val="0058625F"/>
    <w:rsid w:val="005862AA"/>
    <w:rsid w:val="00586315"/>
    <w:rsid w:val="0058636E"/>
    <w:rsid w:val="005863FE"/>
    <w:rsid w:val="00586438"/>
    <w:rsid w:val="0058648F"/>
    <w:rsid w:val="00586553"/>
    <w:rsid w:val="0058655E"/>
    <w:rsid w:val="0058658A"/>
    <w:rsid w:val="005865DD"/>
    <w:rsid w:val="005865E3"/>
    <w:rsid w:val="005865FA"/>
    <w:rsid w:val="00586605"/>
    <w:rsid w:val="00586622"/>
    <w:rsid w:val="00586693"/>
    <w:rsid w:val="0058671A"/>
    <w:rsid w:val="00586752"/>
    <w:rsid w:val="0058675E"/>
    <w:rsid w:val="005867A3"/>
    <w:rsid w:val="00586831"/>
    <w:rsid w:val="0058687D"/>
    <w:rsid w:val="00586891"/>
    <w:rsid w:val="005868D8"/>
    <w:rsid w:val="005868DE"/>
    <w:rsid w:val="00586912"/>
    <w:rsid w:val="00586928"/>
    <w:rsid w:val="00586A67"/>
    <w:rsid w:val="00586A8F"/>
    <w:rsid w:val="00586AD2"/>
    <w:rsid w:val="00586AF7"/>
    <w:rsid w:val="00586B07"/>
    <w:rsid w:val="00586B86"/>
    <w:rsid w:val="00586BAC"/>
    <w:rsid w:val="00586BB8"/>
    <w:rsid w:val="00586C41"/>
    <w:rsid w:val="00586C8E"/>
    <w:rsid w:val="00586CB1"/>
    <w:rsid w:val="00586D23"/>
    <w:rsid w:val="00586D7E"/>
    <w:rsid w:val="00586E20"/>
    <w:rsid w:val="00586F77"/>
    <w:rsid w:val="0058701A"/>
    <w:rsid w:val="0058701E"/>
    <w:rsid w:val="00587058"/>
    <w:rsid w:val="0058708E"/>
    <w:rsid w:val="005870D5"/>
    <w:rsid w:val="0058712C"/>
    <w:rsid w:val="00587215"/>
    <w:rsid w:val="0058727E"/>
    <w:rsid w:val="0058728E"/>
    <w:rsid w:val="005872CF"/>
    <w:rsid w:val="005872F6"/>
    <w:rsid w:val="005873AB"/>
    <w:rsid w:val="005874B0"/>
    <w:rsid w:val="00587528"/>
    <w:rsid w:val="00587552"/>
    <w:rsid w:val="00587572"/>
    <w:rsid w:val="005875D2"/>
    <w:rsid w:val="0058774D"/>
    <w:rsid w:val="005877AC"/>
    <w:rsid w:val="00587885"/>
    <w:rsid w:val="005878A1"/>
    <w:rsid w:val="00587A02"/>
    <w:rsid w:val="00587A8B"/>
    <w:rsid w:val="00587AAB"/>
    <w:rsid w:val="00587AAC"/>
    <w:rsid w:val="00587AFE"/>
    <w:rsid w:val="00587B24"/>
    <w:rsid w:val="00587C30"/>
    <w:rsid w:val="00587C47"/>
    <w:rsid w:val="00587C7E"/>
    <w:rsid w:val="00587C93"/>
    <w:rsid w:val="00587C94"/>
    <w:rsid w:val="00587D17"/>
    <w:rsid w:val="00587D82"/>
    <w:rsid w:val="00587DE8"/>
    <w:rsid w:val="00587E39"/>
    <w:rsid w:val="00587E49"/>
    <w:rsid w:val="00587E51"/>
    <w:rsid w:val="00587E71"/>
    <w:rsid w:val="00587E7F"/>
    <w:rsid w:val="00587ED2"/>
    <w:rsid w:val="00587F18"/>
    <w:rsid w:val="00587F8D"/>
    <w:rsid w:val="00590087"/>
    <w:rsid w:val="005900A9"/>
    <w:rsid w:val="005900D0"/>
    <w:rsid w:val="005900D3"/>
    <w:rsid w:val="00590107"/>
    <w:rsid w:val="00590175"/>
    <w:rsid w:val="005901AE"/>
    <w:rsid w:val="005901C2"/>
    <w:rsid w:val="005901D8"/>
    <w:rsid w:val="00590210"/>
    <w:rsid w:val="0059023E"/>
    <w:rsid w:val="00590252"/>
    <w:rsid w:val="005902CE"/>
    <w:rsid w:val="0059036C"/>
    <w:rsid w:val="00590391"/>
    <w:rsid w:val="005903B4"/>
    <w:rsid w:val="005903F2"/>
    <w:rsid w:val="00590435"/>
    <w:rsid w:val="00590442"/>
    <w:rsid w:val="0059053A"/>
    <w:rsid w:val="0059054F"/>
    <w:rsid w:val="0059063E"/>
    <w:rsid w:val="0059066D"/>
    <w:rsid w:val="0059075A"/>
    <w:rsid w:val="005907A5"/>
    <w:rsid w:val="0059080F"/>
    <w:rsid w:val="005908D0"/>
    <w:rsid w:val="00590985"/>
    <w:rsid w:val="005909B4"/>
    <w:rsid w:val="00590A61"/>
    <w:rsid w:val="00590A8D"/>
    <w:rsid w:val="00590A9F"/>
    <w:rsid w:val="00590AB7"/>
    <w:rsid w:val="00590ADD"/>
    <w:rsid w:val="00590B3B"/>
    <w:rsid w:val="00590B4F"/>
    <w:rsid w:val="00590BAF"/>
    <w:rsid w:val="00590BC7"/>
    <w:rsid w:val="00590C3A"/>
    <w:rsid w:val="00590C58"/>
    <w:rsid w:val="00590C61"/>
    <w:rsid w:val="00590CAD"/>
    <w:rsid w:val="00590D1F"/>
    <w:rsid w:val="00590D4F"/>
    <w:rsid w:val="00590DD3"/>
    <w:rsid w:val="00590E0C"/>
    <w:rsid w:val="00590E38"/>
    <w:rsid w:val="00590ECE"/>
    <w:rsid w:val="00590F4B"/>
    <w:rsid w:val="00590FAA"/>
    <w:rsid w:val="00591056"/>
    <w:rsid w:val="005910CE"/>
    <w:rsid w:val="00591161"/>
    <w:rsid w:val="00591173"/>
    <w:rsid w:val="00591179"/>
    <w:rsid w:val="005911D2"/>
    <w:rsid w:val="0059129C"/>
    <w:rsid w:val="005912A2"/>
    <w:rsid w:val="0059130A"/>
    <w:rsid w:val="0059133C"/>
    <w:rsid w:val="00591353"/>
    <w:rsid w:val="00591392"/>
    <w:rsid w:val="005913AA"/>
    <w:rsid w:val="00591427"/>
    <w:rsid w:val="00591431"/>
    <w:rsid w:val="0059149C"/>
    <w:rsid w:val="005914B0"/>
    <w:rsid w:val="005914CE"/>
    <w:rsid w:val="0059150E"/>
    <w:rsid w:val="005915C8"/>
    <w:rsid w:val="005915D4"/>
    <w:rsid w:val="005915FE"/>
    <w:rsid w:val="00591635"/>
    <w:rsid w:val="0059165B"/>
    <w:rsid w:val="00591699"/>
    <w:rsid w:val="005916D1"/>
    <w:rsid w:val="005916EE"/>
    <w:rsid w:val="0059171B"/>
    <w:rsid w:val="00591740"/>
    <w:rsid w:val="00591837"/>
    <w:rsid w:val="00591878"/>
    <w:rsid w:val="0059188E"/>
    <w:rsid w:val="00591960"/>
    <w:rsid w:val="00591A4E"/>
    <w:rsid w:val="00591B76"/>
    <w:rsid w:val="00591B9A"/>
    <w:rsid w:val="00591BAE"/>
    <w:rsid w:val="00591BCE"/>
    <w:rsid w:val="00591BD4"/>
    <w:rsid w:val="00591BE3"/>
    <w:rsid w:val="00591CE8"/>
    <w:rsid w:val="00591CF0"/>
    <w:rsid w:val="00591D4B"/>
    <w:rsid w:val="00591D99"/>
    <w:rsid w:val="00591DDE"/>
    <w:rsid w:val="00591E3C"/>
    <w:rsid w:val="00591E66"/>
    <w:rsid w:val="00591F03"/>
    <w:rsid w:val="00591F7B"/>
    <w:rsid w:val="00591F87"/>
    <w:rsid w:val="00591F9C"/>
    <w:rsid w:val="00591FFF"/>
    <w:rsid w:val="0059202F"/>
    <w:rsid w:val="00592056"/>
    <w:rsid w:val="005920BF"/>
    <w:rsid w:val="0059214C"/>
    <w:rsid w:val="0059214D"/>
    <w:rsid w:val="00592172"/>
    <w:rsid w:val="00592182"/>
    <w:rsid w:val="005921C8"/>
    <w:rsid w:val="0059221C"/>
    <w:rsid w:val="0059232B"/>
    <w:rsid w:val="0059239C"/>
    <w:rsid w:val="005923EE"/>
    <w:rsid w:val="00592446"/>
    <w:rsid w:val="00592450"/>
    <w:rsid w:val="005924AB"/>
    <w:rsid w:val="005924CB"/>
    <w:rsid w:val="005924DD"/>
    <w:rsid w:val="005924FE"/>
    <w:rsid w:val="00592604"/>
    <w:rsid w:val="00592699"/>
    <w:rsid w:val="0059269A"/>
    <w:rsid w:val="00592767"/>
    <w:rsid w:val="0059276F"/>
    <w:rsid w:val="00592888"/>
    <w:rsid w:val="005928EB"/>
    <w:rsid w:val="0059290E"/>
    <w:rsid w:val="00592A90"/>
    <w:rsid w:val="00592AD6"/>
    <w:rsid w:val="00592AD8"/>
    <w:rsid w:val="00592AE2"/>
    <w:rsid w:val="00592AEB"/>
    <w:rsid w:val="00592B15"/>
    <w:rsid w:val="00592BBF"/>
    <w:rsid w:val="00592C1D"/>
    <w:rsid w:val="00592C7C"/>
    <w:rsid w:val="00592C7D"/>
    <w:rsid w:val="00592CDB"/>
    <w:rsid w:val="00592D34"/>
    <w:rsid w:val="00592D73"/>
    <w:rsid w:val="00592D75"/>
    <w:rsid w:val="00592D7C"/>
    <w:rsid w:val="00592D86"/>
    <w:rsid w:val="00592DEC"/>
    <w:rsid w:val="00592DED"/>
    <w:rsid w:val="00592E28"/>
    <w:rsid w:val="00592E82"/>
    <w:rsid w:val="00592E88"/>
    <w:rsid w:val="00592EFF"/>
    <w:rsid w:val="00592F98"/>
    <w:rsid w:val="00593036"/>
    <w:rsid w:val="00593047"/>
    <w:rsid w:val="0059309D"/>
    <w:rsid w:val="00593148"/>
    <w:rsid w:val="00593164"/>
    <w:rsid w:val="00593191"/>
    <w:rsid w:val="00593196"/>
    <w:rsid w:val="0059327D"/>
    <w:rsid w:val="005932FB"/>
    <w:rsid w:val="0059333D"/>
    <w:rsid w:val="0059336F"/>
    <w:rsid w:val="005933B2"/>
    <w:rsid w:val="00593482"/>
    <w:rsid w:val="00593539"/>
    <w:rsid w:val="00593592"/>
    <w:rsid w:val="005935A0"/>
    <w:rsid w:val="005935C6"/>
    <w:rsid w:val="0059365F"/>
    <w:rsid w:val="005936C1"/>
    <w:rsid w:val="005936F7"/>
    <w:rsid w:val="00593708"/>
    <w:rsid w:val="005937CC"/>
    <w:rsid w:val="00593824"/>
    <w:rsid w:val="005938C2"/>
    <w:rsid w:val="005938F6"/>
    <w:rsid w:val="00593987"/>
    <w:rsid w:val="005939B1"/>
    <w:rsid w:val="005939F7"/>
    <w:rsid w:val="00593ACF"/>
    <w:rsid w:val="00593AD0"/>
    <w:rsid w:val="00593ADE"/>
    <w:rsid w:val="00593B87"/>
    <w:rsid w:val="00593B8C"/>
    <w:rsid w:val="00593BC5"/>
    <w:rsid w:val="00593C38"/>
    <w:rsid w:val="00593C42"/>
    <w:rsid w:val="00593C45"/>
    <w:rsid w:val="00593C98"/>
    <w:rsid w:val="00593CC5"/>
    <w:rsid w:val="00593CD7"/>
    <w:rsid w:val="00593D5B"/>
    <w:rsid w:val="00593E89"/>
    <w:rsid w:val="00593ED3"/>
    <w:rsid w:val="00593F4B"/>
    <w:rsid w:val="00593F7A"/>
    <w:rsid w:val="00593F93"/>
    <w:rsid w:val="00593FC8"/>
    <w:rsid w:val="00593FF9"/>
    <w:rsid w:val="00594042"/>
    <w:rsid w:val="005940F6"/>
    <w:rsid w:val="00594134"/>
    <w:rsid w:val="00594135"/>
    <w:rsid w:val="005941FF"/>
    <w:rsid w:val="00594245"/>
    <w:rsid w:val="00594276"/>
    <w:rsid w:val="00594297"/>
    <w:rsid w:val="005942BF"/>
    <w:rsid w:val="005942DD"/>
    <w:rsid w:val="0059431A"/>
    <w:rsid w:val="00594335"/>
    <w:rsid w:val="0059438F"/>
    <w:rsid w:val="00594406"/>
    <w:rsid w:val="0059442F"/>
    <w:rsid w:val="005944B8"/>
    <w:rsid w:val="0059455E"/>
    <w:rsid w:val="005945AC"/>
    <w:rsid w:val="005945BB"/>
    <w:rsid w:val="005945C8"/>
    <w:rsid w:val="005945DE"/>
    <w:rsid w:val="005945EF"/>
    <w:rsid w:val="005946FC"/>
    <w:rsid w:val="0059473B"/>
    <w:rsid w:val="00594758"/>
    <w:rsid w:val="0059478C"/>
    <w:rsid w:val="005947A7"/>
    <w:rsid w:val="005947DA"/>
    <w:rsid w:val="00594816"/>
    <w:rsid w:val="00594944"/>
    <w:rsid w:val="0059494C"/>
    <w:rsid w:val="0059499C"/>
    <w:rsid w:val="005949F0"/>
    <w:rsid w:val="00594A35"/>
    <w:rsid w:val="00594BBE"/>
    <w:rsid w:val="00594BD7"/>
    <w:rsid w:val="00594C60"/>
    <w:rsid w:val="00594C9B"/>
    <w:rsid w:val="00594CF7"/>
    <w:rsid w:val="00594D57"/>
    <w:rsid w:val="00594D65"/>
    <w:rsid w:val="00594DE6"/>
    <w:rsid w:val="00594E09"/>
    <w:rsid w:val="0059505E"/>
    <w:rsid w:val="0059506F"/>
    <w:rsid w:val="00595072"/>
    <w:rsid w:val="00595087"/>
    <w:rsid w:val="005950A2"/>
    <w:rsid w:val="005950CA"/>
    <w:rsid w:val="0059514C"/>
    <w:rsid w:val="0059519E"/>
    <w:rsid w:val="005952C8"/>
    <w:rsid w:val="005952DE"/>
    <w:rsid w:val="005952DF"/>
    <w:rsid w:val="00595321"/>
    <w:rsid w:val="00595332"/>
    <w:rsid w:val="0059535F"/>
    <w:rsid w:val="00595391"/>
    <w:rsid w:val="005953DA"/>
    <w:rsid w:val="00595422"/>
    <w:rsid w:val="00595507"/>
    <w:rsid w:val="00595602"/>
    <w:rsid w:val="00595608"/>
    <w:rsid w:val="0059564E"/>
    <w:rsid w:val="00595656"/>
    <w:rsid w:val="005956AA"/>
    <w:rsid w:val="005956C1"/>
    <w:rsid w:val="0059571E"/>
    <w:rsid w:val="0059578F"/>
    <w:rsid w:val="005957A3"/>
    <w:rsid w:val="005957E3"/>
    <w:rsid w:val="005958B5"/>
    <w:rsid w:val="0059590F"/>
    <w:rsid w:val="0059596D"/>
    <w:rsid w:val="00595975"/>
    <w:rsid w:val="00595985"/>
    <w:rsid w:val="00595998"/>
    <w:rsid w:val="0059599C"/>
    <w:rsid w:val="005959B4"/>
    <w:rsid w:val="005959C8"/>
    <w:rsid w:val="005959E1"/>
    <w:rsid w:val="005959F4"/>
    <w:rsid w:val="00595A14"/>
    <w:rsid w:val="00595A2E"/>
    <w:rsid w:val="00595A61"/>
    <w:rsid w:val="00595A69"/>
    <w:rsid w:val="00595A77"/>
    <w:rsid w:val="00595AD4"/>
    <w:rsid w:val="00595BC1"/>
    <w:rsid w:val="00595BE1"/>
    <w:rsid w:val="00595BE6"/>
    <w:rsid w:val="00595BF3"/>
    <w:rsid w:val="00595C1A"/>
    <w:rsid w:val="00595C1D"/>
    <w:rsid w:val="00595C25"/>
    <w:rsid w:val="00595C35"/>
    <w:rsid w:val="00595CA2"/>
    <w:rsid w:val="00595CC2"/>
    <w:rsid w:val="00595CFF"/>
    <w:rsid w:val="00595D6B"/>
    <w:rsid w:val="00595DF2"/>
    <w:rsid w:val="00595E15"/>
    <w:rsid w:val="00595E62"/>
    <w:rsid w:val="00595EBB"/>
    <w:rsid w:val="00595F18"/>
    <w:rsid w:val="00595F30"/>
    <w:rsid w:val="00595F46"/>
    <w:rsid w:val="00595F6E"/>
    <w:rsid w:val="00595FAC"/>
    <w:rsid w:val="00596040"/>
    <w:rsid w:val="0059606C"/>
    <w:rsid w:val="005960A7"/>
    <w:rsid w:val="005960F6"/>
    <w:rsid w:val="00596187"/>
    <w:rsid w:val="00596193"/>
    <w:rsid w:val="0059619E"/>
    <w:rsid w:val="005961AB"/>
    <w:rsid w:val="005961D7"/>
    <w:rsid w:val="005962BF"/>
    <w:rsid w:val="0059632A"/>
    <w:rsid w:val="0059637E"/>
    <w:rsid w:val="005963C5"/>
    <w:rsid w:val="005963C9"/>
    <w:rsid w:val="00596422"/>
    <w:rsid w:val="0059642A"/>
    <w:rsid w:val="00596455"/>
    <w:rsid w:val="0059645E"/>
    <w:rsid w:val="005964D9"/>
    <w:rsid w:val="005964FE"/>
    <w:rsid w:val="0059650D"/>
    <w:rsid w:val="00596564"/>
    <w:rsid w:val="0059663A"/>
    <w:rsid w:val="005966B7"/>
    <w:rsid w:val="0059670C"/>
    <w:rsid w:val="00596716"/>
    <w:rsid w:val="00596788"/>
    <w:rsid w:val="005967BC"/>
    <w:rsid w:val="005967D7"/>
    <w:rsid w:val="005967DE"/>
    <w:rsid w:val="005968B3"/>
    <w:rsid w:val="00596916"/>
    <w:rsid w:val="0059695C"/>
    <w:rsid w:val="005969CF"/>
    <w:rsid w:val="005969D0"/>
    <w:rsid w:val="00596ADE"/>
    <w:rsid w:val="00596B01"/>
    <w:rsid w:val="00596BAB"/>
    <w:rsid w:val="00596CCB"/>
    <w:rsid w:val="00596CE0"/>
    <w:rsid w:val="00596D42"/>
    <w:rsid w:val="00596D4C"/>
    <w:rsid w:val="00596DC4"/>
    <w:rsid w:val="00596EBD"/>
    <w:rsid w:val="00596F10"/>
    <w:rsid w:val="0059706A"/>
    <w:rsid w:val="0059706B"/>
    <w:rsid w:val="00597070"/>
    <w:rsid w:val="005970E5"/>
    <w:rsid w:val="0059715F"/>
    <w:rsid w:val="0059722E"/>
    <w:rsid w:val="0059723E"/>
    <w:rsid w:val="0059732B"/>
    <w:rsid w:val="00597338"/>
    <w:rsid w:val="00597363"/>
    <w:rsid w:val="00597399"/>
    <w:rsid w:val="005973A8"/>
    <w:rsid w:val="005973B5"/>
    <w:rsid w:val="0059741F"/>
    <w:rsid w:val="00597463"/>
    <w:rsid w:val="0059759D"/>
    <w:rsid w:val="005975A8"/>
    <w:rsid w:val="005975B9"/>
    <w:rsid w:val="00597658"/>
    <w:rsid w:val="0059765A"/>
    <w:rsid w:val="00597680"/>
    <w:rsid w:val="005976C7"/>
    <w:rsid w:val="005976D4"/>
    <w:rsid w:val="00597737"/>
    <w:rsid w:val="005977F4"/>
    <w:rsid w:val="005977F9"/>
    <w:rsid w:val="0059787D"/>
    <w:rsid w:val="00597959"/>
    <w:rsid w:val="0059795F"/>
    <w:rsid w:val="00597A5A"/>
    <w:rsid w:val="00597A9D"/>
    <w:rsid w:val="00597AE4"/>
    <w:rsid w:val="00597B4B"/>
    <w:rsid w:val="00597CD7"/>
    <w:rsid w:val="00597D3B"/>
    <w:rsid w:val="00597D3C"/>
    <w:rsid w:val="00597DD3"/>
    <w:rsid w:val="00597DD7"/>
    <w:rsid w:val="00597DE5"/>
    <w:rsid w:val="00597E2C"/>
    <w:rsid w:val="00597E80"/>
    <w:rsid w:val="00597E82"/>
    <w:rsid w:val="00597F13"/>
    <w:rsid w:val="00597F78"/>
    <w:rsid w:val="005A00A5"/>
    <w:rsid w:val="005A00D4"/>
    <w:rsid w:val="005A014F"/>
    <w:rsid w:val="005A01BB"/>
    <w:rsid w:val="005A01C6"/>
    <w:rsid w:val="005A0213"/>
    <w:rsid w:val="005A028B"/>
    <w:rsid w:val="005A0291"/>
    <w:rsid w:val="005A02C5"/>
    <w:rsid w:val="005A02F5"/>
    <w:rsid w:val="005A032B"/>
    <w:rsid w:val="005A0341"/>
    <w:rsid w:val="005A0368"/>
    <w:rsid w:val="005A03F2"/>
    <w:rsid w:val="005A041C"/>
    <w:rsid w:val="005A0484"/>
    <w:rsid w:val="005A04E8"/>
    <w:rsid w:val="005A052C"/>
    <w:rsid w:val="005A055E"/>
    <w:rsid w:val="005A057C"/>
    <w:rsid w:val="005A0615"/>
    <w:rsid w:val="005A0673"/>
    <w:rsid w:val="005A067A"/>
    <w:rsid w:val="005A06A7"/>
    <w:rsid w:val="005A06F5"/>
    <w:rsid w:val="005A07CE"/>
    <w:rsid w:val="005A0857"/>
    <w:rsid w:val="005A085D"/>
    <w:rsid w:val="005A08CC"/>
    <w:rsid w:val="005A08F5"/>
    <w:rsid w:val="005A097A"/>
    <w:rsid w:val="005A09B3"/>
    <w:rsid w:val="005A0A0F"/>
    <w:rsid w:val="005A0A19"/>
    <w:rsid w:val="005A0ACA"/>
    <w:rsid w:val="005A0AF2"/>
    <w:rsid w:val="005A0B3B"/>
    <w:rsid w:val="005A0B43"/>
    <w:rsid w:val="005A0B7A"/>
    <w:rsid w:val="005A0BC2"/>
    <w:rsid w:val="005A0BCD"/>
    <w:rsid w:val="005A0BD1"/>
    <w:rsid w:val="005A0C7A"/>
    <w:rsid w:val="005A0D07"/>
    <w:rsid w:val="005A0D2A"/>
    <w:rsid w:val="005A0D47"/>
    <w:rsid w:val="005A0D4C"/>
    <w:rsid w:val="005A0D63"/>
    <w:rsid w:val="005A0D88"/>
    <w:rsid w:val="005A0D8C"/>
    <w:rsid w:val="005A0DE1"/>
    <w:rsid w:val="005A0E0C"/>
    <w:rsid w:val="005A0E30"/>
    <w:rsid w:val="005A0E44"/>
    <w:rsid w:val="005A0E57"/>
    <w:rsid w:val="005A0EE5"/>
    <w:rsid w:val="005A0F35"/>
    <w:rsid w:val="005A0FC5"/>
    <w:rsid w:val="005A0FED"/>
    <w:rsid w:val="005A104F"/>
    <w:rsid w:val="005A1094"/>
    <w:rsid w:val="005A10AE"/>
    <w:rsid w:val="005A10C6"/>
    <w:rsid w:val="005A10C7"/>
    <w:rsid w:val="005A10D1"/>
    <w:rsid w:val="005A1146"/>
    <w:rsid w:val="005A11E6"/>
    <w:rsid w:val="005A1207"/>
    <w:rsid w:val="005A1242"/>
    <w:rsid w:val="005A1268"/>
    <w:rsid w:val="005A1279"/>
    <w:rsid w:val="005A1282"/>
    <w:rsid w:val="005A1298"/>
    <w:rsid w:val="005A12B0"/>
    <w:rsid w:val="005A133B"/>
    <w:rsid w:val="005A1345"/>
    <w:rsid w:val="005A13A0"/>
    <w:rsid w:val="005A1466"/>
    <w:rsid w:val="005A1557"/>
    <w:rsid w:val="005A159B"/>
    <w:rsid w:val="005A15B7"/>
    <w:rsid w:val="005A15D3"/>
    <w:rsid w:val="005A163B"/>
    <w:rsid w:val="005A16AA"/>
    <w:rsid w:val="005A171C"/>
    <w:rsid w:val="005A17BC"/>
    <w:rsid w:val="005A17F2"/>
    <w:rsid w:val="005A17FB"/>
    <w:rsid w:val="005A185B"/>
    <w:rsid w:val="005A1872"/>
    <w:rsid w:val="005A18D8"/>
    <w:rsid w:val="005A19A3"/>
    <w:rsid w:val="005A19CB"/>
    <w:rsid w:val="005A1A6D"/>
    <w:rsid w:val="005A1B21"/>
    <w:rsid w:val="005A1B51"/>
    <w:rsid w:val="005A1B58"/>
    <w:rsid w:val="005A1BA0"/>
    <w:rsid w:val="005A1C8F"/>
    <w:rsid w:val="005A1D08"/>
    <w:rsid w:val="005A1D41"/>
    <w:rsid w:val="005A1DBA"/>
    <w:rsid w:val="005A1E99"/>
    <w:rsid w:val="005A1F10"/>
    <w:rsid w:val="005A1F81"/>
    <w:rsid w:val="005A1FDE"/>
    <w:rsid w:val="005A204B"/>
    <w:rsid w:val="005A2088"/>
    <w:rsid w:val="005A20E4"/>
    <w:rsid w:val="005A210A"/>
    <w:rsid w:val="005A2131"/>
    <w:rsid w:val="005A2174"/>
    <w:rsid w:val="005A224E"/>
    <w:rsid w:val="005A2310"/>
    <w:rsid w:val="005A2390"/>
    <w:rsid w:val="005A23CF"/>
    <w:rsid w:val="005A2440"/>
    <w:rsid w:val="005A246A"/>
    <w:rsid w:val="005A24CD"/>
    <w:rsid w:val="005A2535"/>
    <w:rsid w:val="005A2561"/>
    <w:rsid w:val="005A25CE"/>
    <w:rsid w:val="005A26C4"/>
    <w:rsid w:val="005A271A"/>
    <w:rsid w:val="005A27CE"/>
    <w:rsid w:val="005A28FD"/>
    <w:rsid w:val="005A29C0"/>
    <w:rsid w:val="005A2A92"/>
    <w:rsid w:val="005A2AA1"/>
    <w:rsid w:val="005A2AA7"/>
    <w:rsid w:val="005A2AE3"/>
    <w:rsid w:val="005A2B88"/>
    <w:rsid w:val="005A2B8B"/>
    <w:rsid w:val="005A2BA3"/>
    <w:rsid w:val="005A2BC9"/>
    <w:rsid w:val="005A2C2E"/>
    <w:rsid w:val="005A2C65"/>
    <w:rsid w:val="005A2CF6"/>
    <w:rsid w:val="005A2D06"/>
    <w:rsid w:val="005A2D43"/>
    <w:rsid w:val="005A2D6A"/>
    <w:rsid w:val="005A2DDE"/>
    <w:rsid w:val="005A2DDF"/>
    <w:rsid w:val="005A2E7A"/>
    <w:rsid w:val="005A2E8E"/>
    <w:rsid w:val="005A2EA1"/>
    <w:rsid w:val="005A2EAD"/>
    <w:rsid w:val="005A2ECA"/>
    <w:rsid w:val="005A2F2B"/>
    <w:rsid w:val="005A2FAF"/>
    <w:rsid w:val="005A3015"/>
    <w:rsid w:val="005A303D"/>
    <w:rsid w:val="005A3088"/>
    <w:rsid w:val="005A30B2"/>
    <w:rsid w:val="005A30CA"/>
    <w:rsid w:val="005A3131"/>
    <w:rsid w:val="005A31BC"/>
    <w:rsid w:val="005A3292"/>
    <w:rsid w:val="005A32BE"/>
    <w:rsid w:val="005A32FF"/>
    <w:rsid w:val="005A3305"/>
    <w:rsid w:val="005A3340"/>
    <w:rsid w:val="005A339E"/>
    <w:rsid w:val="005A34FD"/>
    <w:rsid w:val="005A34FE"/>
    <w:rsid w:val="005A3507"/>
    <w:rsid w:val="005A3533"/>
    <w:rsid w:val="005A355D"/>
    <w:rsid w:val="005A3578"/>
    <w:rsid w:val="005A364B"/>
    <w:rsid w:val="005A3653"/>
    <w:rsid w:val="005A365C"/>
    <w:rsid w:val="005A369D"/>
    <w:rsid w:val="005A36E9"/>
    <w:rsid w:val="005A36ED"/>
    <w:rsid w:val="005A373A"/>
    <w:rsid w:val="005A3751"/>
    <w:rsid w:val="005A37AC"/>
    <w:rsid w:val="005A3874"/>
    <w:rsid w:val="005A387A"/>
    <w:rsid w:val="005A38C1"/>
    <w:rsid w:val="005A38D9"/>
    <w:rsid w:val="005A38E0"/>
    <w:rsid w:val="005A399F"/>
    <w:rsid w:val="005A3A67"/>
    <w:rsid w:val="005A3A87"/>
    <w:rsid w:val="005A3B37"/>
    <w:rsid w:val="005A3C1A"/>
    <w:rsid w:val="005A3C38"/>
    <w:rsid w:val="005A3C92"/>
    <w:rsid w:val="005A3E0A"/>
    <w:rsid w:val="005A3E8A"/>
    <w:rsid w:val="005A3E8D"/>
    <w:rsid w:val="005A3EAB"/>
    <w:rsid w:val="005A3EAC"/>
    <w:rsid w:val="005A3EB3"/>
    <w:rsid w:val="005A3F48"/>
    <w:rsid w:val="005A3F8F"/>
    <w:rsid w:val="005A3FA0"/>
    <w:rsid w:val="005A3FC5"/>
    <w:rsid w:val="005A4089"/>
    <w:rsid w:val="005A40A2"/>
    <w:rsid w:val="005A40F6"/>
    <w:rsid w:val="005A4102"/>
    <w:rsid w:val="005A412E"/>
    <w:rsid w:val="005A4180"/>
    <w:rsid w:val="005A41CE"/>
    <w:rsid w:val="005A4234"/>
    <w:rsid w:val="005A42D0"/>
    <w:rsid w:val="005A42E3"/>
    <w:rsid w:val="005A42E4"/>
    <w:rsid w:val="005A436A"/>
    <w:rsid w:val="005A436E"/>
    <w:rsid w:val="005A4375"/>
    <w:rsid w:val="005A437E"/>
    <w:rsid w:val="005A4466"/>
    <w:rsid w:val="005A4486"/>
    <w:rsid w:val="005A449E"/>
    <w:rsid w:val="005A44FD"/>
    <w:rsid w:val="005A4501"/>
    <w:rsid w:val="005A4511"/>
    <w:rsid w:val="005A456E"/>
    <w:rsid w:val="005A4585"/>
    <w:rsid w:val="005A4587"/>
    <w:rsid w:val="005A467F"/>
    <w:rsid w:val="005A4688"/>
    <w:rsid w:val="005A46A0"/>
    <w:rsid w:val="005A46CC"/>
    <w:rsid w:val="005A4872"/>
    <w:rsid w:val="005A4935"/>
    <w:rsid w:val="005A4948"/>
    <w:rsid w:val="005A49E4"/>
    <w:rsid w:val="005A4A01"/>
    <w:rsid w:val="005A4B64"/>
    <w:rsid w:val="005A4B6A"/>
    <w:rsid w:val="005A4B7C"/>
    <w:rsid w:val="005A4C7D"/>
    <w:rsid w:val="005A4C86"/>
    <w:rsid w:val="005A4C9E"/>
    <w:rsid w:val="005A4CA5"/>
    <w:rsid w:val="005A4D35"/>
    <w:rsid w:val="005A4DBB"/>
    <w:rsid w:val="005A4DD0"/>
    <w:rsid w:val="005A4E01"/>
    <w:rsid w:val="005A4E89"/>
    <w:rsid w:val="005A4EF3"/>
    <w:rsid w:val="005A4F47"/>
    <w:rsid w:val="005A4FA7"/>
    <w:rsid w:val="005A4FFC"/>
    <w:rsid w:val="005A5021"/>
    <w:rsid w:val="005A5037"/>
    <w:rsid w:val="005A5086"/>
    <w:rsid w:val="005A5268"/>
    <w:rsid w:val="005A52A9"/>
    <w:rsid w:val="005A52CA"/>
    <w:rsid w:val="005A530B"/>
    <w:rsid w:val="005A537D"/>
    <w:rsid w:val="005A5398"/>
    <w:rsid w:val="005A53A3"/>
    <w:rsid w:val="005A53B4"/>
    <w:rsid w:val="005A53C8"/>
    <w:rsid w:val="005A542B"/>
    <w:rsid w:val="005A549F"/>
    <w:rsid w:val="005A5509"/>
    <w:rsid w:val="005A5572"/>
    <w:rsid w:val="005A5576"/>
    <w:rsid w:val="005A560B"/>
    <w:rsid w:val="005A5647"/>
    <w:rsid w:val="005A56AB"/>
    <w:rsid w:val="005A56AF"/>
    <w:rsid w:val="005A5867"/>
    <w:rsid w:val="005A58A1"/>
    <w:rsid w:val="005A58DD"/>
    <w:rsid w:val="005A58F8"/>
    <w:rsid w:val="005A5901"/>
    <w:rsid w:val="005A59D7"/>
    <w:rsid w:val="005A5A5C"/>
    <w:rsid w:val="005A5AE3"/>
    <w:rsid w:val="005A5AE4"/>
    <w:rsid w:val="005A5AFE"/>
    <w:rsid w:val="005A5B2D"/>
    <w:rsid w:val="005A5B9C"/>
    <w:rsid w:val="005A5C47"/>
    <w:rsid w:val="005A5C4D"/>
    <w:rsid w:val="005A5D3B"/>
    <w:rsid w:val="005A5DAB"/>
    <w:rsid w:val="005A5DB4"/>
    <w:rsid w:val="005A5DC5"/>
    <w:rsid w:val="005A5F36"/>
    <w:rsid w:val="005A5F4C"/>
    <w:rsid w:val="005A6007"/>
    <w:rsid w:val="005A601B"/>
    <w:rsid w:val="005A6064"/>
    <w:rsid w:val="005A608D"/>
    <w:rsid w:val="005A6093"/>
    <w:rsid w:val="005A609A"/>
    <w:rsid w:val="005A6126"/>
    <w:rsid w:val="005A61B0"/>
    <w:rsid w:val="005A61F4"/>
    <w:rsid w:val="005A622C"/>
    <w:rsid w:val="005A6240"/>
    <w:rsid w:val="005A62C9"/>
    <w:rsid w:val="005A632C"/>
    <w:rsid w:val="005A639F"/>
    <w:rsid w:val="005A63D8"/>
    <w:rsid w:val="005A63E6"/>
    <w:rsid w:val="005A6438"/>
    <w:rsid w:val="005A6497"/>
    <w:rsid w:val="005A649B"/>
    <w:rsid w:val="005A64A5"/>
    <w:rsid w:val="005A64F4"/>
    <w:rsid w:val="005A651F"/>
    <w:rsid w:val="005A653D"/>
    <w:rsid w:val="005A6547"/>
    <w:rsid w:val="005A6628"/>
    <w:rsid w:val="005A6661"/>
    <w:rsid w:val="005A6667"/>
    <w:rsid w:val="005A66AA"/>
    <w:rsid w:val="005A66C7"/>
    <w:rsid w:val="005A66DF"/>
    <w:rsid w:val="005A67A7"/>
    <w:rsid w:val="005A6804"/>
    <w:rsid w:val="005A681D"/>
    <w:rsid w:val="005A6865"/>
    <w:rsid w:val="005A6879"/>
    <w:rsid w:val="005A68CA"/>
    <w:rsid w:val="005A68EE"/>
    <w:rsid w:val="005A6914"/>
    <w:rsid w:val="005A6A17"/>
    <w:rsid w:val="005A6A51"/>
    <w:rsid w:val="005A6A8D"/>
    <w:rsid w:val="005A6A8F"/>
    <w:rsid w:val="005A6AE1"/>
    <w:rsid w:val="005A6B37"/>
    <w:rsid w:val="005A6B56"/>
    <w:rsid w:val="005A6B85"/>
    <w:rsid w:val="005A6BB9"/>
    <w:rsid w:val="005A6BC8"/>
    <w:rsid w:val="005A6CE3"/>
    <w:rsid w:val="005A6D35"/>
    <w:rsid w:val="005A6D70"/>
    <w:rsid w:val="005A6DCA"/>
    <w:rsid w:val="005A6E4A"/>
    <w:rsid w:val="005A6EF9"/>
    <w:rsid w:val="005A6F1B"/>
    <w:rsid w:val="005A6F2C"/>
    <w:rsid w:val="005A6F30"/>
    <w:rsid w:val="005A6F3A"/>
    <w:rsid w:val="005A700E"/>
    <w:rsid w:val="005A7083"/>
    <w:rsid w:val="005A708B"/>
    <w:rsid w:val="005A709E"/>
    <w:rsid w:val="005A7151"/>
    <w:rsid w:val="005A7194"/>
    <w:rsid w:val="005A720D"/>
    <w:rsid w:val="005A723D"/>
    <w:rsid w:val="005A727B"/>
    <w:rsid w:val="005A727E"/>
    <w:rsid w:val="005A72E6"/>
    <w:rsid w:val="005A72EE"/>
    <w:rsid w:val="005A7329"/>
    <w:rsid w:val="005A7338"/>
    <w:rsid w:val="005A733E"/>
    <w:rsid w:val="005A7375"/>
    <w:rsid w:val="005A73EE"/>
    <w:rsid w:val="005A7411"/>
    <w:rsid w:val="005A746C"/>
    <w:rsid w:val="005A74DD"/>
    <w:rsid w:val="005A7525"/>
    <w:rsid w:val="005A7576"/>
    <w:rsid w:val="005A7595"/>
    <w:rsid w:val="005A75D1"/>
    <w:rsid w:val="005A7620"/>
    <w:rsid w:val="005A7688"/>
    <w:rsid w:val="005A76C9"/>
    <w:rsid w:val="005A76EB"/>
    <w:rsid w:val="005A7724"/>
    <w:rsid w:val="005A773C"/>
    <w:rsid w:val="005A7819"/>
    <w:rsid w:val="005A7877"/>
    <w:rsid w:val="005A79CC"/>
    <w:rsid w:val="005A79D8"/>
    <w:rsid w:val="005A7B84"/>
    <w:rsid w:val="005A7B90"/>
    <w:rsid w:val="005A7BAA"/>
    <w:rsid w:val="005A7BD8"/>
    <w:rsid w:val="005A7C05"/>
    <w:rsid w:val="005A7C4C"/>
    <w:rsid w:val="005A7C9B"/>
    <w:rsid w:val="005A7CBC"/>
    <w:rsid w:val="005A7D47"/>
    <w:rsid w:val="005A7D72"/>
    <w:rsid w:val="005A7E16"/>
    <w:rsid w:val="005A7E40"/>
    <w:rsid w:val="005A7E42"/>
    <w:rsid w:val="005A7E88"/>
    <w:rsid w:val="005A7F08"/>
    <w:rsid w:val="005A7FD7"/>
    <w:rsid w:val="005B000A"/>
    <w:rsid w:val="005B0040"/>
    <w:rsid w:val="005B00C2"/>
    <w:rsid w:val="005B010D"/>
    <w:rsid w:val="005B0135"/>
    <w:rsid w:val="005B01AC"/>
    <w:rsid w:val="005B01BC"/>
    <w:rsid w:val="005B01C0"/>
    <w:rsid w:val="005B01EA"/>
    <w:rsid w:val="005B01F7"/>
    <w:rsid w:val="005B02D5"/>
    <w:rsid w:val="005B0342"/>
    <w:rsid w:val="005B0386"/>
    <w:rsid w:val="005B03E2"/>
    <w:rsid w:val="005B0456"/>
    <w:rsid w:val="005B04AC"/>
    <w:rsid w:val="005B04E7"/>
    <w:rsid w:val="005B04F2"/>
    <w:rsid w:val="005B04F9"/>
    <w:rsid w:val="005B0501"/>
    <w:rsid w:val="005B052C"/>
    <w:rsid w:val="005B0535"/>
    <w:rsid w:val="005B0555"/>
    <w:rsid w:val="005B0577"/>
    <w:rsid w:val="005B05A2"/>
    <w:rsid w:val="005B05B2"/>
    <w:rsid w:val="005B0635"/>
    <w:rsid w:val="005B0659"/>
    <w:rsid w:val="005B06C6"/>
    <w:rsid w:val="005B071D"/>
    <w:rsid w:val="005B0736"/>
    <w:rsid w:val="005B0792"/>
    <w:rsid w:val="005B07D9"/>
    <w:rsid w:val="005B0847"/>
    <w:rsid w:val="005B0881"/>
    <w:rsid w:val="005B08CE"/>
    <w:rsid w:val="005B0946"/>
    <w:rsid w:val="005B096A"/>
    <w:rsid w:val="005B09EC"/>
    <w:rsid w:val="005B0A1C"/>
    <w:rsid w:val="005B0A38"/>
    <w:rsid w:val="005B0B06"/>
    <w:rsid w:val="005B0B16"/>
    <w:rsid w:val="005B0BCA"/>
    <w:rsid w:val="005B0BF9"/>
    <w:rsid w:val="005B0C9C"/>
    <w:rsid w:val="005B0D0B"/>
    <w:rsid w:val="005B0E64"/>
    <w:rsid w:val="005B0E8F"/>
    <w:rsid w:val="005B0F13"/>
    <w:rsid w:val="005B0F14"/>
    <w:rsid w:val="005B0F66"/>
    <w:rsid w:val="005B0FA7"/>
    <w:rsid w:val="005B106A"/>
    <w:rsid w:val="005B10F1"/>
    <w:rsid w:val="005B1166"/>
    <w:rsid w:val="005B1224"/>
    <w:rsid w:val="005B135F"/>
    <w:rsid w:val="005B139C"/>
    <w:rsid w:val="005B146C"/>
    <w:rsid w:val="005B146F"/>
    <w:rsid w:val="005B154C"/>
    <w:rsid w:val="005B15C9"/>
    <w:rsid w:val="005B16A1"/>
    <w:rsid w:val="005B16CF"/>
    <w:rsid w:val="005B16F5"/>
    <w:rsid w:val="005B171B"/>
    <w:rsid w:val="005B180A"/>
    <w:rsid w:val="005B181C"/>
    <w:rsid w:val="005B1845"/>
    <w:rsid w:val="005B1846"/>
    <w:rsid w:val="005B193D"/>
    <w:rsid w:val="005B1950"/>
    <w:rsid w:val="005B198D"/>
    <w:rsid w:val="005B1992"/>
    <w:rsid w:val="005B19EA"/>
    <w:rsid w:val="005B1ABE"/>
    <w:rsid w:val="005B1AD5"/>
    <w:rsid w:val="005B1AD9"/>
    <w:rsid w:val="005B1B98"/>
    <w:rsid w:val="005B1BE5"/>
    <w:rsid w:val="005B1C4E"/>
    <w:rsid w:val="005B1C88"/>
    <w:rsid w:val="005B1C9B"/>
    <w:rsid w:val="005B1CBB"/>
    <w:rsid w:val="005B1CC7"/>
    <w:rsid w:val="005B1CD6"/>
    <w:rsid w:val="005B1D08"/>
    <w:rsid w:val="005B1D18"/>
    <w:rsid w:val="005B1D57"/>
    <w:rsid w:val="005B1D87"/>
    <w:rsid w:val="005B1DD2"/>
    <w:rsid w:val="005B1E05"/>
    <w:rsid w:val="005B1ECD"/>
    <w:rsid w:val="005B1F09"/>
    <w:rsid w:val="005B1F9F"/>
    <w:rsid w:val="005B1FDD"/>
    <w:rsid w:val="005B20EE"/>
    <w:rsid w:val="005B2118"/>
    <w:rsid w:val="005B2181"/>
    <w:rsid w:val="005B21D9"/>
    <w:rsid w:val="005B21F3"/>
    <w:rsid w:val="005B2293"/>
    <w:rsid w:val="005B2324"/>
    <w:rsid w:val="005B2330"/>
    <w:rsid w:val="005B244C"/>
    <w:rsid w:val="005B247F"/>
    <w:rsid w:val="005B24D4"/>
    <w:rsid w:val="005B24EF"/>
    <w:rsid w:val="005B24F6"/>
    <w:rsid w:val="005B2568"/>
    <w:rsid w:val="005B25E1"/>
    <w:rsid w:val="005B2608"/>
    <w:rsid w:val="005B262F"/>
    <w:rsid w:val="005B265A"/>
    <w:rsid w:val="005B2682"/>
    <w:rsid w:val="005B2696"/>
    <w:rsid w:val="005B26B6"/>
    <w:rsid w:val="005B2742"/>
    <w:rsid w:val="005B276F"/>
    <w:rsid w:val="005B2826"/>
    <w:rsid w:val="005B283B"/>
    <w:rsid w:val="005B2880"/>
    <w:rsid w:val="005B2882"/>
    <w:rsid w:val="005B292B"/>
    <w:rsid w:val="005B2952"/>
    <w:rsid w:val="005B2A05"/>
    <w:rsid w:val="005B2A3C"/>
    <w:rsid w:val="005B2A86"/>
    <w:rsid w:val="005B2AAB"/>
    <w:rsid w:val="005B2AAD"/>
    <w:rsid w:val="005B2B0F"/>
    <w:rsid w:val="005B2B6D"/>
    <w:rsid w:val="005B2B7C"/>
    <w:rsid w:val="005B2C72"/>
    <w:rsid w:val="005B2C78"/>
    <w:rsid w:val="005B2C7E"/>
    <w:rsid w:val="005B2C83"/>
    <w:rsid w:val="005B2DA7"/>
    <w:rsid w:val="005B2E45"/>
    <w:rsid w:val="005B2E96"/>
    <w:rsid w:val="005B2EDB"/>
    <w:rsid w:val="005B2EFC"/>
    <w:rsid w:val="005B2F10"/>
    <w:rsid w:val="005B306F"/>
    <w:rsid w:val="005B30A4"/>
    <w:rsid w:val="005B313C"/>
    <w:rsid w:val="005B31E1"/>
    <w:rsid w:val="005B32CD"/>
    <w:rsid w:val="005B3325"/>
    <w:rsid w:val="005B3340"/>
    <w:rsid w:val="005B3385"/>
    <w:rsid w:val="005B3391"/>
    <w:rsid w:val="005B33D7"/>
    <w:rsid w:val="005B3443"/>
    <w:rsid w:val="005B3539"/>
    <w:rsid w:val="005B3543"/>
    <w:rsid w:val="005B3594"/>
    <w:rsid w:val="005B3616"/>
    <w:rsid w:val="005B361F"/>
    <w:rsid w:val="005B3696"/>
    <w:rsid w:val="005B36F9"/>
    <w:rsid w:val="005B374E"/>
    <w:rsid w:val="005B3794"/>
    <w:rsid w:val="005B38A7"/>
    <w:rsid w:val="005B3A73"/>
    <w:rsid w:val="005B3A8F"/>
    <w:rsid w:val="005B3A98"/>
    <w:rsid w:val="005B3A9F"/>
    <w:rsid w:val="005B3ADA"/>
    <w:rsid w:val="005B3B2E"/>
    <w:rsid w:val="005B3B39"/>
    <w:rsid w:val="005B3BFD"/>
    <w:rsid w:val="005B3D51"/>
    <w:rsid w:val="005B3D57"/>
    <w:rsid w:val="005B3DAD"/>
    <w:rsid w:val="005B3E05"/>
    <w:rsid w:val="005B3E8D"/>
    <w:rsid w:val="005B3F7A"/>
    <w:rsid w:val="005B3FD6"/>
    <w:rsid w:val="005B4096"/>
    <w:rsid w:val="005B40A1"/>
    <w:rsid w:val="005B40FB"/>
    <w:rsid w:val="005B412D"/>
    <w:rsid w:val="005B414B"/>
    <w:rsid w:val="005B415F"/>
    <w:rsid w:val="005B4178"/>
    <w:rsid w:val="005B4191"/>
    <w:rsid w:val="005B4195"/>
    <w:rsid w:val="005B41E0"/>
    <w:rsid w:val="005B4200"/>
    <w:rsid w:val="005B424D"/>
    <w:rsid w:val="005B426A"/>
    <w:rsid w:val="005B4281"/>
    <w:rsid w:val="005B42AC"/>
    <w:rsid w:val="005B42BA"/>
    <w:rsid w:val="005B42F0"/>
    <w:rsid w:val="005B4341"/>
    <w:rsid w:val="005B4359"/>
    <w:rsid w:val="005B44A7"/>
    <w:rsid w:val="005B453E"/>
    <w:rsid w:val="005B4550"/>
    <w:rsid w:val="005B4551"/>
    <w:rsid w:val="005B45AE"/>
    <w:rsid w:val="005B4685"/>
    <w:rsid w:val="005B469B"/>
    <w:rsid w:val="005B46C3"/>
    <w:rsid w:val="005B47F3"/>
    <w:rsid w:val="005B4845"/>
    <w:rsid w:val="005B4894"/>
    <w:rsid w:val="005B4897"/>
    <w:rsid w:val="005B48D2"/>
    <w:rsid w:val="005B491C"/>
    <w:rsid w:val="005B499F"/>
    <w:rsid w:val="005B4A4A"/>
    <w:rsid w:val="005B4A70"/>
    <w:rsid w:val="005B4A72"/>
    <w:rsid w:val="005B4ACD"/>
    <w:rsid w:val="005B4AF6"/>
    <w:rsid w:val="005B4B04"/>
    <w:rsid w:val="005B4B2A"/>
    <w:rsid w:val="005B4C52"/>
    <w:rsid w:val="005B4D15"/>
    <w:rsid w:val="005B4D25"/>
    <w:rsid w:val="005B4DAF"/>
    <w:rsid w:val="005B4DDE"/>
    <w:rsid w:val="005B4EC2"/>
    <w:rsid w:val="005B4F11"/>
    <w:rsid w:val="005B4F78"/>
    <w:rsid w:val="005B500D"/>
    <w:rsid w:val="005B508B"/>
    <w:rsid w:val="005B509E"/>
    <w:rsid w:val="005B510A"/>
    <w:rsid w:val="005B5114"/>
    <w:rsid w:val="005B5137"/>
    <w:rsid w:val="005B51AA"/>
    <w:rsid w:val="005B51AE"/>
    <w:rsid w:val="005B52B3"/>
    <w:rsid w:val="005B5302"/>
    <w:rsid w:val="005B535A"/>
    <w:rsid w:val="005B53A1"/>
    <w:rsid w:val="005B53A6"/>
    <w:rsid w:val="005B53BA"/>
    <w:rsid w:val="005B53F0"/>
    <w:rsid w:val="005B53FF"/>
    <w:rsid w:val="005B5479"/>
    <w:rsid w:val="005B547A"/>
    <w:rsid w:val="005B5486"/>
    <w:rsid w:val="005B54F2"/>
    <w:rsid w:val="005B55EB"/>
    <w:rsid w:val="005B5625"/>
    <w:rsid w:val="005B56CD"/>
    <w:rsid w:val="005B5745"/>
    <w:rsid w:val="005B575A"/>
    <w:rsid w:val="005B579A"/>
    <w:rsid w:val="005B57A2"/>
    <w:rsid w:val="005B57B3"/>
    <w:rsid w:val="005B585A"/>
    <w:rsid w:val="005B58AC"/>
    <w:rsid w:val="005B58B8"/>
    <w:rsid w:val="005B594B"/>
    <w:rsid w:val="005B598F"/>
    <w:rsid w:val="005B5A36"/>
    <w:rsid w:val="005B5B08"/>
    <w:rsid w:val="005B5BA5"/>
    <w:rsid w:val="005B5BB2"/>
    <w:rsid w:val="005B5BEC"/>
    <w:rsid w:val="005B5BFC"/>
    <w:rsid w:val="005B5C0B"/>
    <w:rsid w:val="005B5C19"/>
    <w:rsid w:val="005B5DAF"/>
    <w:rsid w:val="005B5E08"/>
    <w:rsid w:val="005B5E2A"/>
    <w:rsid w:val="005B5EBE"/>
    <w:rsid w:val="005B5EF5"/>
    <w:rsid w:val="005B5EFF"/>
    <w:rsid w:val="005B5F24"/>
    <w:rsid w:val="005B5F4A"/>
    <w:rsid w:val="005B5F69"/>
    <w:rsid w:val="005B5F8A"/>
    <w:rsid w:val="005B6030"/>
    <w:rsid w:val="005B605B"/>
    <w:rsid w:val="005B606E"/>
    <w:rsid w:val="005B60E8"/>
    <w:rsid w:val="005B6191"/>
    <w:rsid w:val="005B61D8"/>
    <w:rsid w:val="005B61DA"/>
    <w:rsid w:val="005B6246"/>
    <w:rsid w:val="005B62A0"/>
    <w:rsid w:val="005B62BD"/>
    <w:rsid w:val="005B6418"/>
    <w:rsid w:val="005B645D"/>
    <w:rsid w:val="005B6474"/>
    <w:rsid w:val="005B65F5"/>
    <w:rsid w:val="005B662B"/>
    <w:rsid w:val="005B6674"/>
    <w:rsid w:val="005B66A0"/>
    <w:rsid w:val="005B67AB"/>
    <w:rsid w:val="005B6851"/>
    <w:rsid w:val="005B6A0E"/>
    <w:rsid w:val="005B6B40"/>
    <w:rsid w:val="005B6B5C"/>
    <w:rsid w:val="005B6BA2"/>
    <w:rsid w:val="005B6BB3"/>
    <w:rsid w:val="005B6BBC"/>
    <w:rsid w:val="005B6BF7"/>
    <w:rsid w:val="005B6BFD"/>
    <w:rsid w:val="005B6C22"/>
    <w:rsid w:val="005B6D15"/>
    <w:rsid w:val="005B6D1D"/>
    <w:rsid w:val="005B6DE4"/>
    <w:rsid w:val="005B6E03"/>
    <w:rsid w:val="005B6E4D"/>
    <w:rsid w:val="005B6E58"/>
    <w:rsid w:val="005B6EC4"/>
    <w:rsid w:val="005B6EFA"/>
    <w:rsid w:val="005B6F3B"/>
    <w:rsid w:val="005B6F45"/>
    <w:rsid w:val="005B6F96"/>
    <w:rsid w:val="005B6FDB"/>
    <w:rsid w:val="005B705F"/>
    <w:rsid w:val="005B706D"/>
    <w:rsid w:val="005B7089"/>
    <w:rsid w:val="005B709C"/>
    <w:rsid w:val="005B70D0"/>
    <w:rsid w:val="005B7157"/>
    <w:rsid w:val="005B7294"/>
    <w:rsid w:val="005B73F7"/>
    <w:rsid w:val="005B740B"/>
    <w:rsid w:val="005B7429"/>
    <w:rsid w:val="005B743B"/>
    <w:rsid w:val="005B748B"/>
    <w:rsid w:val="005B7490"/>
    <w:rsid w:val="005B7551"/>
    <w:rsid w:val="005B75E0"/>
    <w:rsid w:val="005B75FE"/>
    <w:rsid w:val="005B7603"/>
    <w:rsid w:val="005B7658"/>
    <w:rsid w:val="005B76E0"/>
    <w:rsid w:val="005B776F"/>
    <w:rsid w:val="005B77A2"/>
    <w:rsid w:val="005B77A5"/>
    <w:rsid w:val="005B781E"/>
    <w:rsid w:val="005B78A8"/>
    <w:rsid w:val="005B7913"/>
    <w:rsid w:val="005B79E6"/>
    <w:rsid w:val="005B7A7F"/>
    <w:rsid w:val="005B7B5E"/>
    <w:rsid w:val="005B7BAB"/>
    <w:rsid w:val="005B7E0A"/>
    <w:rsid w:val="005B7ECC"/>
    <w:rsid w:val="005B7EDB"/>
    <w:rsid w:val="005B7EFE"/>
    <w:rsid w:val="005B7F29"/>
    <w:rsid w:val="005B7F5D"/>
    <w:rsid w:val="005B7FCE"/>
    <w:rsid w:val="005C0023"/>
    <w:rsid w:val="005C0047"/>
    <w:rsid w:val="005C007B"/>
    <w:rsid w:val="005C012B"/>
    <w:rsid w:val="005C0175"/>
    <w:rsid w:val="005C018D"/>
    <w:rsid w:val="005C019D"/>
    <w:rsid w:val="005C01D5"/>
    <w:rsid w:val="005C0209"/>
    <w:rsid w:val="005C0231"/>
    <w:rsid w:val="005C02A4"/>
    <w:rsid w:val="005C0333"/>
    <w:rsid w:val="005C0344"/>
    <w:rsid w:val="005C0435"/>
    <w:rsid w:val="005C043C"/>
    <w:rsid w:val="005C044C"/>
    <w:rsid w:val="005C0463"/>
    <w:rsid w:val="005C04FE"/>
    <w:rsid w:val="005C04FF"/>
    <w:rsid w:val="005C050A"/>
    <w:rsid w:val="005C0533"/>
    <w:rsid w:val="005C0537"/>
    <w:rsid w:val="005C0538"/>
    <w:rsid w:val="005C054F"/>
    <w:rsid w:val="005C05F3"/>
    <w:rsid w:val="005C0612"/>
    <w:rsid w:val="005C061B"/>
    <w:rsid w:val="005C076B"/>
    <w:rsid w:val="005C07D7"/>
    <w:rsid w:val="005C080E"/>
    <w:rsid w:val="005C0814"/>
    <w:rsid w:val="005C0873"/>
    <w:rsid w:val="005C0986"/>
    <w:rsid w:val="005C09C5"/>
    <w:rsid w:val="005C09F9"/>
    <w:rsid w:val="005C0A22"/>
    <w:rsid w:val="005C0A38"/>
    <w:rsid w:val="005C0AAC"/>
    <w:rsid w:val="005C0B0C"/>
    <w:rsid w:val="005C0B0D"/>
    <w:rsid w:val="005C0B4C"/>
    <w:rsid w:val="005C0B7A"/>
    <w:rsid w:val="005C0C4F"/>
    <w:rsid w:val="005C0D01"/>
    <w:rsid w:val="005C0D30"/>
    <w:rsid w:val="005C0D8E"/>
    <w:rsid w:val="005C0D92"/>
    <w:rsid w:val="005C0DBB"/>
    <w:rsid w:val="005C0DC9"/>
    <w:rsid w:val="005C0E36"/>
    <w:rsid w:val="005C0FC7"/>
    <w:rsid w:val="005C0FC8"/>
    <w:rsid w:val="005C0FE0"/>
    <w:rsid w:val="005C11A9"/>
    <w:rsid w:val="005C11BF"/>
    <w:rsid w:val="005C11C6"/>
    <w:rsid w:val="005C11DF"/>
    <w:rsid w:val="005C12A0"/>
    <w:rsid w:val="005C12A6"/>
    <w:rsid w:val="005C12DD"/>
    <w:rsid w:val="005C1325"/>
    <w:rsid w:val="005C1339"/>
    <w:rsid w:val="005C1359"/>
    <w:rsid w:val="005C1393"/>
    <w:rsid w:val="005C13CC"/>
    <w:rsid w:val="005C13E6"/>
    <w:rsid w:val="005C150A"/>
    <w:rsid w:val="005C15CF"/>
    <w:rsid w:val="005C1603"/>
    <w:rsid w:val="005C161C"/>
    <w:rsid w:val="005C161E"/>
    <w:rsid w:val="005C1623"/>
    <w:rsid w:val="005C1698"/>
    <w:rsid w:val="005C16B0"/>
    <w:rsid w:val="005C16CF"/>
    <w:rsid w:val="005C16FB"/>
    <w:rsid w:val="005C1716"/>
    <w:rsid w:val="005C171F"/>
    <w:rsid w:val="005C18BD"/>
    <w:rsid w:val="005C190D"/>
    <w:rsid w:val="005C1946"/>
    <w:rsid w:val="005C1978"/>
    <w:rsid w:val="005C19BC"/>
    <w:rsid w:val="005C1A24"/>
    <w:rsid w:val="005C1AAD"/>
    <w:rsid w:val="005C1ABB"/>
    <w:rsid w:val="005C1AD3"/>
    <w:rsid w:val="005C1ADD"/>
    <w:rsid w:val="005C1C02"/>
    <w:rsid w:val="005C1C76"/>
    <w:rsid w:val="005C1D48"/>
    <w:rsid w:val="005C1E17"/>
    <w:rsid w:val="005C1EA5"/>
    <w:rsid w:val="005C1EAA"/>
    <w:rsid w:val="005C1F18"/>
    <w:rsid w:val="005C1F1D"/>
    <w:rsid w:val="005C1F22"/>
    <w:rsid w:val="005C1F74"/>
    <w:rsid w:val="005C1FC3"/>
    <w:rsid w:val="005C2027"/>
    <w:rsid w:val="005C2045"/>
    <w:rsid w:val="005C20D2"/>
    <w:rsid w:val="005C213B"/>
    <w:rsid w:val="005C2167"/>
    <w:rsid w:val="005C224F"/>
    <w:rsid w:val="005C2279"/>
    <w:rsid w:val="005C2297"/>
    <w:rsid w:val="005C2337"/>
    <w:rsid w:val="005C23C4"/>
    <w:rsid w:val="005C2428"/>
    <w:rsid w:val="005C242E"/>
    <w:rsid w:val="005C2441"/>
    <w:rsid w:val="005C2456"/>
    <w:rsid w:val="005C2458"/>
    <w:rsid w:val="005C24A4"/>
    <w:rsid w:val="005C259A"/>
    <w:rsid w:val="005C25D4"/>
    <w:rsid w:val="005C2607"/>
    <w:rsid w:val="005C262B"/>
    <w:rsid w:val="005C26A5"/>
    <w:rsid w:val="005C2706"/>
    <w:rsid w:val="005C272E"/>
    <w:rsid w:val="005C27C9"/>
    <w:rsid w:val="005C28EA"/>
    <w:rsid w:val="005C29C7"/>
    <w:rsid w:val="005C29CC"/>
    <w:rsid w:val="005C29EF"/>
    <w:rsid w:val="005C29FF"/>
    <w:rsid w:val="005C2A00"/>
    <w:rsid w:val="005C2A18"/>
    <w:rsid w:val="005C2AF8"/>
    <w:rsid w:val="005C2C47"/>
    <w:rsid w:val="005C2CD8"/>
    <w:rsid w:val="005C2CE0"/>
    <w:rsid w:val="005C2D2D"/>
    <w:rsid w:val="005C2D48"/>
    <w:rsid w:val="005C2D5C"/>
    <w:rsid w:val="005C2E43"/>
    <w:rsid w:val="005C2F16"/>
    <w:rsid w:val="005C2F76"/>
    <w:rsid w:val="005C2F8C"/>
    <w:rsid w:val="005C303A"/>
    <w:rsid w:val="005C3070"/>
    <w:rsid w:val="005C31B2"/>
    <w:rsid w:val="005C31BF"/>
    <w:rsid w:val="005C328D"/>
    <w:rsid w:val="005C32C9"/>
    <w:rsid w:val="005C32EA"/>
    <w:rsid w:val="005C32FE"/>
    <w:rsid w:val="005C3347"/>
    <w:rsid w:val="005C3390"/>
    <w:rsid w:val="005C33CA"/>
    <w:rsid w:val="005C3414"/>
    <w:rsid w:val="005C341A"/>
    <w:rsid w:val="005C342B"/>
    <w:rsid w:val="005C3440"/>
    <w:rsid w:val="005C34CC"/>
    <w:rsid w:val="005C3576"/>
    <w:rsid w:val="005C35E4"/>
    <w:rsid w:val="005C367F"/>
    <w:rsid w:val="005C3686"/>
    <w:rsid w:val="005C3693"/>
    <w:rsid w:val="005C36C3"/>
    <w:rsid w:val="005C370B"/>
    <w:rsid w:val="005C3794"/>
    <w:rsid w:val="005C37BE"/>
    <w:rsid w:val="005C37C9"/>
    <w:rsid w:val="005C380A"/>
    <w:rsid w:val="005C385D"/>
    <w:rsid w:val="005C38B6"/>
    <w:rsid w:val="005C3955"/>
    <w:rsid w:val="005C397A"/>
    <w:rsid w:val="005C39ED"/>
    <w:rsid w:val="005C3A37"/>
    <w:rsid w:val="005C3A9B"/>
    <w:rsid w:val="005C3B08"/>
    <w:rsid w:val="005C3BDC"/>
    <w:rsid w:val="005C3C85"/>
    <w:rsid w:val="005C3D9E"/>
    <w:rsid w:val="005C3DB0"/>
    <w:rsid w:val="005C3DD1"/>
    <w:rsid w:val="005C3EB1"/>
    <w:rsid w:val="005C3F5B"/>
    <w:rsid w:val="005C3F72"/>
    <w:rsid w:val="005C3F9A"/>
    <w:rsid w:val="005C3FE8"/>
    <w:rsid w:val="005C3FEA"/>
    <w:rsid w:val="005C401B"/>
    <w:rsid w:val="005C402E"/>
    <w:rsid w:val="005C403A"/>
    <w:rsid w:val="005C40A1"/>
    <w:rsid w:val="005C40BC"/>
    <w:rsid w:val="005C4165"/>
    <w:rsid w:val="005C4167"/>
    <w:rsid w:val="005C42D7"/>
    <w:rsid w:val="005C4342"/>
    <w:rsid w:val="005C434E"/>
    <w:rsid w:val="005C4361"/>
    <w:rsid w:val="005C437E"/>
    <w:rsid w:val="005C43E3"/>
    <w:rsid w:val="005C43EB"/>
    <w:rsid w:val="005C43ED"/>
    <w:rsid w:val="005C441D"/>
    <w:rsid w:val="005C4421"/>
    <w:rsid w:val="005C4423"/>
    <w:rsid w:val="005C4442"/>
    <w:rsid w:val="005C4449"/>
    <w:rsid w:val="005C44AF"/>
    <w:rsid w:val="005C4533"/>
    <w:rsid w:val="005C4577"/>
    <w:rsid w:val="005C45C7"/>
    <w:rsid w:val="005C45C9"/>
    <w:rsid w:val="005C461A"/>
    <w:rsid w:val="005C4728"/>
    <w:rsid w:val="005C4760"/>
    <w:rsid w:val="005C480D"/>
    <w:rsid w:val="005C486B"/>
    <w:rsid w:val="005C487D"/>
    <w:rsid w:val="005C4898"/>
    <w:rsid w:val="005C4927"/>
    <w:rsid w:val="005C49FA"/>
    <w:rsid w:val="005C4A88"/>
    <w:rsid w:val="005C4A96"/>
    <w:rsid w:val="005C4AAA"/>
    <w:rsid w:val="005C4ADC"/>
    <w:rsid w:val="005C4AFF"/>
    <w:rsid w:val="005C4B20"/>
    <w:rsid w:val="005C4B3D"/>
    <w:rsid w:val="005C4B98"/>
    <w:rsid w:val="005C4BBD"/>
    <w:rsid w:val="005C4BC2"/>
    <w:rsid w:val="005C4BD7"/>
    <w:rsid w:val="005C4C95"/>
    <w:rsid w:val="005C4CA1"/>
    <w:rsid w:val="005C4D10"/>
    <w:rsid w:val="005C4D34"/>
    <w:rsid w:val="005C4D48"/>
    <w:rsid w:val="005C4D72"/>
    <w:rsid w:val="005C4D82"/>
    <w:rsid w:val="005C4DC9"/>
    <w:rsid w:val="005C4E58"/>
    <w:rsid w:val="005C4E9A"/>
    <w:rsid w:val="005C4EAC"/>
    <w:rsid w:val="005C503A"/>
    <w:rsid w:val="005C5055"/>
    <w:rsid w:val="005C5077"/>
    <w:rsid w:val="005C50AD"/>
    <w:rsid w:val="005C50C5"/>
    <w:rsid w:val="005C517B"/>
    <w:rsid w:val="005C5190"/>
    <w:rsid w:val="005C51EE"/>
    <w:rsid w:val="005C5208"/>
    <w:rsid w:val="005C524B"/>
    <w:rsid w:val="005C5280"/>
    <w:rsid w:val="005C52A6"/>
    <w:rsid w:val="005C530B"/>
    <w:rsid w:val="005C5314"/>
    <w:rsid w:val="005C5329"/>
    <w:rsid w:val="005C5330"/>
    <w:rsid w:val="005C5356"/>
    <w:rsid w:val="005C5360"/>
    <w:rsid w:val="005C539D"/>
    <w:rsid w:val="005C53A5"/>
    <w:rsid w:val="005C5488"/>
    <w:rsid w:val="005C54EA"/>
    <w:rsid w:val="005C551D"/>
    <w:rsid w:val="005C55E4"/>
    <w:rsid w:val="005C55FF"/>
    <w:rsid w:val="005C56CA"/>
    <w:rsid w:val="005C5710"/>
    <w:rsid w:val="005C571E"/>
    <w:rsid w:val="005C5763"/>
    <w:rsid w:val="005C5793"/>
    <w:rsid w:val="005C585D"/>
    <w:rsid w:val="005C586E"/>
    <w:rsid w:val="005C58F1"/>
    <w:rsid w:val="005C5902"/>
    <w:rsid w:val="005C597D"/>
    <w:rsid w:val="005C59F1"/>
    <w:rsid w:val="005C59F4"/>
    <w:rsid w:val="005C5A68"/>
    <w:rsid w:val="005C5A9B"/>
    <w:rsid w:val="005C5A9D"/>
    <w:rsid w:val="005C5B85"/>
    <w:rsid w:val="005C5B8D"/>
    <w:rsid w:val="005C5BF7"/>
    <w:rsid w:val="005C5C0B"/>
    <w:rsid w:val="005C5C4E"/>
    <w:rsid w:val="005C5C86"/>
    <w:rsid w:val="005C5C8F"/>
    <w:rsid w:val="005C5CCC"/>
    <w:rsid w:val="005C5D49"/>
    <w:rsid w:val="005C5D72"/>
    <w:rsid w:val="005C5D86"/>
    <w:rsid w:val="005C5D94"/>
    <w:rsid w:val="005C5DFE"/>
    <w:rsid w:val="005C5EA4"/>
    <w:rsid w:val="005C5EC0"/>
    <w:rsid w:val="005C5ED3"/>
    <w:rsid w:val="005C5ED7"/>
    <w:rsid w:val="005C5EFA"/>
    <w:rsid w:val="005C5F0D"/>
    <w:rsid w:val="005C5FA9"/>
    <w:rsid w:val="005C6061"/>
    <w:rsid w:val="005C60E6"/>
    <w:rsid w:val="005C616C"/>
    <w:rsid w:val="005C622A"/>
    <w:rsid w:val="005C627C"/>
    <w:rsid w:val="005C62BC"/>
    <w:rsid w:val="005C6317"/>
    <w:rsid w:val="005C6389"/>
    <w:rsid w:val="005C63B0"/>
    <w:rsid w:val="005C63CD"/>
    <w:rsid w:val="005C649E"/>
    <w:rsid w:val="005C64A6"/>
    <w:rsid w:val="005C65BA"/>
    <w:rsid w:val="005C6684"/>
    <w:rsid w:val="005C6689"/>
    <w:rsid w:val="005C66C0"/>
    <w:rsid w:val="005C6707"/>
    <w:rsid w:val="005C6794"/>
    <w:rsid w:val="005C67DC"/>
    <w:rsid w:val="005C67DD"/>
    <w:rsid w:val="005C682C"/>
    <w:rsid w:val="005C688F"/>
    <w:rsid w:val="005C6899"/>
    <w:rsid w:val="005C68E5"/>
    <w:rsid w:val="005C68F5"/>
    <w:rsid w:val="005C6924"/>
    <w:rsid w:val="005C6934"/>
    <w:rsid w:val="005C6992"/>
    <w:rsid w:val="005C69A6"/>
    <w:rsid w:val="005C6A2D"/>
    <w:rsid w:val="005C6A80"/>
    <w:rsid w:val="005C6B0D"/>
    <w:rsid w:val="005C6B6C"/>
    <w:rsid w:val="005C6C3E"/>
    <w:rsid w:val="005C6CB5"/>
    <w:rsid w:val="005C6CF0"/>
    <w:rsid w:val="005C6D58"/>
    <w:rsid w:val="005C6DFF"/>
    <w:rsid w:val="005C6F69"/>
    <w:rsid w:val="005C6F91"/>
    <w:rsid w:val="005C6FD4"/>
    <w:rsid w:val="005C6FF3"/>
    <w:rsid w:val="005C7068"/>
    <w:rsid w:val="005C7089"/>
    <w:rsid w:val="005C7093"/>
    <w:rsid w:val="005C7117"/>
    <w:rsid w:val="005C7157"/>
    <w:rsid w:val="005C719A"/>
    <w:rsid w:val="005C71F8"/>
    <w:rsid w:val="005C7219"/>
    <w:rsid w:val="005C72A0"/>
    <w:rsid w:val="005C72AC"/>
    <w:rsid w:val="005C72D6"/>
    <w:rsid w:val="005C7334"/>
    <w:rsid w:val="005C7385"/>
    <w:rsid w:val="005C738D"/>
    <w:rsid w:val="005C73C4"/>
    <w:rsid w:val="005C74AC"/>
    <w:rsid w:val="005C74C1"/>
    <w:rsid w:val="005C74C8"/>
    <w:rsid w:val="005C7538"/>
    <w:rsid w:val="005C7644"/>
    <w:rsid w:val="005C767D"/>
    <w:rsid w:val="005C76A2"/>
    <w:rsid w:val="005C76C3"/>
    <w:rsid w:val="005C774B"/>
    <w:rsid w:val="005C77B3"/>
    <w:rsid w:val="005C77E2"/>
    <w:rsid w:val="005C790A"/>
    <w:rsid w:val="005C79E5"/>
    <w:rsid w:val="005C7A5C"/>
    <w:rsid w:val="005C7AE4"/>
    <w:rsid w:val="005C7AF0"/>
    <w:rsid w:val="005C7B1F"/>
    <w:rsid w:val="005C7B36"/>
    <w:rsid w:val="005C7B75"/>
    <w:rsid w:val="005C7B76"/>
    <w:rsid w:val="005C7B88"/>
    <w:rsid w:val="005C7BB5"/>
    <w:rsid w:val="005C7C46"/>
    <w:rsid w:val="005C7CFE"/>
    <w:rsid w:val="005C7D30"/>
    <w:rsid w:val="005C7D71"/>
    <w:rsid w:val="005C7D92"/>
    <w:rsid w:val="005C7D97"/>
    <w:rsid w:val="005C7DB0"/>
    <w:rsid w:val="005C7E41"/>
    <w:rsid w:val="005C7E8C"/>
    <w:rsid w:val="005C7FEB"/>
    <w:rsid w:val="005D00B5"/>
    <w:rsid w:val="005D0122"/>
    <w:rsid w:val="005D0170"/>
    <w:rsid w:val="005D01BB"/>
    <w:rsid w:val="005D0215"/>
    <w:rsid w:val="005D0218"/>
    <w:rsid w:val="005D023A"/>
    <w:rsid w:val="005D024A"/>
    <w:rsid w:val="005D02C2"/>
    <w:rsid w:val="005D02CF"/>
    <w:rsid w:val="005D0327"/>
    <w:rsid w:val="005D0361"/>
    <w:rsid w:val="005D03B6"/>
    <w:rsid w:val="005D0465"/>
    <w:rsid w:val="005D046F"/>
    <w:rsid w:val="005D0482"/>
    <w:rsid w:val="005D04E7"/>
    <w:rsid w:val="005D06EA"/>
    <w:rsid w:val="005D0892"/>
    <w:rsid w:val="005D08AD"/>
    <w:rsid w:val="005D08B5"/>
    <w:rsid w:val="005D0963"/>
    <w:rsid w:val="005D09B2"/>
    <w:rsid w:val="005D0A00"/>
    <w:rsid w:val="005D0A9A"/>
    <w:rsid w:val="005D0B0E"/>
    <w:rsid w:val="005D0B73"/>
    <w:rsid w:val="005D0C38"/>
    <w:rsid w:val="005D0D50"/>
    <w:rsid w:val="005D0D9B"/>
    <w:rsid w:val="005D0DA4"/>
    <w:rsid w:val="005D0DC4"/>
    <w:rsid w:val="005D0DE0"/>
    <w:rsid w:val="005D0DFC"/>
    <w:rsid w:val="005D0E0A"/>
    <w:rsid w:val="005D0E37"/>
    <w:rsid w:val="005D0E3F"/>
    <w:rsid w:val="005D0E9E"/>
    <w:rsid w:val="005D0EB3"/>
    <w:rsid w:val="005D0F36"/>
    <w:rsid w:val="005D0F94"/>
    <w:rsid w:val="005D0FA4"/>
    <w:rsid w:val="005D1011"/>
    <w:rsid w:val="005D1022"/>
    <w:rsid w:val="005D113D"/>
    <w:rsid w:val="005D11CF"/>
    <w:rsid w:val="005D1272"/>
    <w:rsid w:val="005D1294"/>
    <w:rsid w:val="005D1296"/>
    <w:rsid w:val="005D12A2"/>
    <w:rsid w:val="005D12A6"/>
    <w:rsid w:val="005D12E3"/>
    <w:rsid w:val="005D1301"/>
    <w:rsid w:val="005D1357"/>
    <w:rsid w:val="005D136D"/>
    <w:rsid w:val="005D14DC"/>
    <w:rsid w:val="005D14ED"/>
    <w:rsid w:val="005D15B2"/>
    <w:rsid w:val="005D15D6"/>
    <w:rsid w:val="005D15DE"/>
    <w:rsid w:val="005D1683"/>
    <w:rsid w:val="005D16BA"/>
    <w:rsid w:val="005D16BD"/>
    <w:rsid w:val="005D16FD"/>
    <w:rsid w:val="005D172A"/>
    <w:rsid w:val="005D1797"/>
    <w:rsid w:val="005D1804"/>
    <w:rsid w:val="005D184D"/>
    <w:rsid w:val="005D18E6"/>
    <w:rsid w:val="005D195D"/>
    <w:rsid w:val="005D19D2"/>
    <w:rsid w:val="005D1B2F"/>
    <w:rsid w:val="005D1B4B"/>
    <w:rsid w:val="005D1BA1"/>
    <w:rsid w:val="005D1BA6"/>
    <w:rsid w:val="005D1BA8"/>
    <w:rsid w:val="005D1BC5"/>
    <w:rsid w:val="005D1C03"/>
    <w:rsid w:val="005D1C8C"/>
    <w:rsid w:val="005D1D37"/>
    <w:rsid w:val="005D1DF4"/>
    <w:rsid w:val="005D1E20"/>
    <w:rsid w:val="005D1E73"/>
    <w:rsid w:val="005D1E78"/>
    <w:rsid w:val="005D1E90"/>
    <w:rsid w:val="005D1E9C"/>
    <w:rsid w:val="005D1EFD"/>
    <w:rsid w:val="005D1F02"/>
    <w:rsid w:val="005D1F18"/>
    <w:rsid w:val="005D1F1D"/>
    <w:rsid w:val="005D1F54"/>
    <w:rsid w:val="005D1F74"/>
    <w:rsid w:val="005D1F77"/>
    <w:rsid w:val="005D1F7F"/>
    <w:rsid w:val="005D1F9D"/>
    <w:rsid w:val="005D1FD0"/>
    <w:rsid w:val="005D1FFA"/>
    <w:rsid w:val="005D206A"/>
    <w:rsid w:val="005D20B3"/>
    <w:rsid w:val="005D217A"/>
    <w:rsid w:val="005D2180"/>
    <w:rsid w:val="005D21D6"/>
    <w:rsid w:val="005D220E"/>
    <w:rsid w:val="005D2229"/>
    <w:rsid w:val="005D2240"/>
    <w:rsid w:val="005D22C7"/>
    <w:rsid w:val="005D23F1"/>
    <w:rsid w:val="005D2472"/>
    <w:rsid w:val="005D24A9"/>
    <w:rsid w:val="005D2548"/>
    <w:rsid w:val="005D2582"/>
    <w:rsid w:val="005D2584"/>
    <w:rsid w:val="005D25F4"/>
    <w:rsid w:val="005D25F5"/>
    <w:rsid w:val="005D26AC"/>
    <w:rsid w:val="005D2732"/>
    <w:rsid w:val="005D2741"/>
    <w:rsid w:val="005D2781"/>
    <w:rsid w:val="005D27D6"/>
    <w:rsid w:val="005D27FE"/>
    <w:rsid w:val="005D2857"/>
    <w:rsid w:val="005D288E"/>
    <w:rsid w:val="005D297A"/>
    <w:rsid w:val="005D2986"/>
    <w:rsid w:val="005D2995"/>
    <w:rsid w:val="005D2A79"/>
    <w:rsid w:val="005D2B28"/>
    <w:rsid w:val="005D2B3E"/>
    <w:rsid w:val="005D2B74"/>
    <w:rsid w:val="005D2BB5"/>
    <w:rsid w:val="005D2BD4"/>
    <w:rsid w:val="005D2BDF"/>
    <w:rsid w:val="005D2BE4"/>
    <w:rsid w:val="005D2BEE"/>
    <w:rsid w:val="005D2C84"/>
    <w:rsid w:val="005D2C8A"/>
    <w:rsid w:val="005D2CA0"/>
    <w:rsid w:val="005D2CA8"/>
    <w:rsid w:val="005D2CE0"/>
    <w:rsid w:val="005D2D7B"/>
    <w:rsid w:val="005D2D84"/>
    <w:rsid w:val="005D2D8D"/>
    <w:rsid w:val="005D2DA5"/>
    <w:rsid w:val="005D2DD4"/>
    <w:rsid w:val="005D2E11"/>
    <w:rsid w:val="005D2E27"/>
    <w:rsid w:val="005D2E83"/>
    <w:rsid w:val="005D2E93"/>
    <w:rsid w:val="005D2ED0"/>
    <w:rsid w:val="005D2EF1"/>
    <w:rsid w:val="005D2F41"/>
    <w:rsid w:val="005D2F4B"/>
    <w:rsid w:val="005D2F5D"/>
    <w:rsid w:val="005D2FBA"/>
    <w:rsid w:val="005D30B2"/>
    <w:rsid w:val="005D3107"/>
    <w:rsid w:val="005D3206"/>
    <w:rsid w:val="005D3222"/>
    <w:rsid w:val="005D323E"/>
    <w:rsid w:val="005D3376"/>
    <w:rsid w:val="005D33BF"/>
    <w:rsid w:val="005D3403"/>
    <w:rsid w:val="005D3411"/>
    <w:rsid w:val="005D341D"/>
    <w:rsid w:val="005D342E"/>
    <w:rsid w:val="005D34C4"/>
    <w:rsid w:val="005D34D2"/>
    <w:rsid w:val="005D34E5"/>
    <w:rsid w:val="005D352F"/>
    <w:rsid w:val="005D353F"/>
    <w:rsid w:val="005D3561"/>
    <w:rsid w:val="005D3566"/>
    <w:rsid w:val="005D359E"/>
    <w:rsid w:val="005D35B1"/>
    <w:rsid w:val="005D360E"/>
    <w:rsid w:val="005D3616"/>
    <w:rsid w:val="005D364E"/>
    <w:rsid w:val="005D36A1"/>
    <w:rsid w:val="005D3761"/>
    <w:rsid w:val="005D3774"/>
    <w:rsid w:val="005D37AD"/>
    <w:rsid w:val="005D37CE"/>
    <w:rsid w:val="005D37EC"/>
    <w:rsid w:val="005D3836"/>
    <w:rsid w:val="005D385E"/>
    <w:rsid w:val="005D38B1"/>
    <w:rsid w:val="005D38C5"/>
    <w:rsid w:val="005D390F"/>
    <w:rsid w:val="005D3923"/>
    <w:rsid w:val="005D3988"/>
    <w:rsid w:val="005D399E"/>
    <w:rsid w:val="005D3A28"/>
    <w:rsid w:val="005D3A50"/>
    <w:rsid w:val="005D3ABD"/>
    <w:rsid w:val="005D3BE0"/>
    <w:rsid w:val="005D3CC5"/>
    <w:rsid w:val="005D3D3E"/>
    <w:rsid w:val="005D3D43"/>
    <w:rsid w:val="005D3D50"/>
    <w:rsid w:val="005D3D68"/>
    <w:rsid w:val="005D3DD4"/>
    <w:rsid w:val="005D3DE7"/>
    <w:rsid w:val="005D3E26"/>
    <w:rsid w:val="005D3E87"/>
    <w:rsid w:val="005D3EB7"/>
    <w:rsid w:val="005D3FBF"/>
    <w:rsid w:val="005D3FF0"/>
    <w:rsid w:val="005D4199"/>
    <w:rsid w:val="005D422A"/>
    <w:rsid w:val="005D423C"/>
    <w:rsid w:val="005D426F"/>
    <w:rsid w:val="005D4340"/>
    <w:rsid w:val="005D447E"/>
    <w:rsid w:val="005D4493"/>
    <w:rsid w:val="005D44E9"/>
    <w:rsid w:val="005D462E"/>
    <w:rsid w:val="005D4633"/>
    <w:rsid w:val="005D4641"/>
    <w:rsid w:val="005D46CA"/>
    <w:rsid w:val="005D470A"/>
    <w:rsid w:val="005D47B0"/>
    <w:rsid w:val="005D47E9"/>
    <w:rsid w:val="005D486E"/>
    <w:rsid w:val="005D48B1"/>
    <w:rsid w:val="005D4924"/>
    <w:rsid w:val="005D4948"/>
    <w:rsid w:val="005D49A4"/>
    <w:rsid w:val="005D4A02"/>
    <w:rsid w:val="005D4AE8"/>
    <w:rsid w:val="005D4B27"/>
    <w:rsid w:val="005D4B91"/>
    <w:rsid w:val="005D4BA3"/>
    <w:rsid w:val="005D4CE5"/>
    <w:rsid w:val="005D4D28"/>
    <w:rsid w:val="005D4E79"/>
    <w:rsid w:val="005D4EB3"/>
    <w:rsid w:val="005D4F4B"/>
    <w:rsid w:val="005D4F5E"/>
    <w:rsid w:val="005D4FD4"/>
    <w:rsid w:val="005D5040"/>
    <w:rsid w:val="005D5047"/>
    <w:rsid w:val="005D50AC"/>
    <w:rsid w:val="005D50BC"/>
    <w:rsid w:val="005D5129"/>
    <w:rsid w:val="005D519C"/>
    <w:rsid w:val="005D5218"/>
    <w:rsid w:val="005D524E"/>
    <w:rsid w:val="005D534B"/>
    <w:rsid w:val="005D534E"/>
    <w:rsid w:val="005D5357"/>
    <w:rsid w:val="005D5370"/>
    <w:rsid w:val="005D53C1"/>
    <w:rsid w:val="005D54B0"/>
    <w:rsid w:val="005D5500"/>
    <w:rsid w:val="005D5551"/>
    <w:rsid w:val="005D5574"/>
    <w:rsid w:val="005D5657"/>
    <w:rsid w:val="005D569D"/>
    <w:rsid w:val="005D571A"/>
    <w:rsid w:val="005D575C"/>
    <w:rsid w:val="005D57A7"/>
    <w:rsid w:val="005D583E"/>
    <w:rsid w:val="005D5949"/>
    <w:rsid w:val="005D595E"/>
    <w:rsid w:val="005D59AF"/>
    <w:rsid w:val="005D59C2"/>
    <w:rsid w:val="005D59D3"/>
    <w:rsid w:val="005D59E6"/>
    <w:rsid w:val="005D5A2E"/>
    <w:rsid w:val="005D5A95"/>
    <w:rsid w:val="005D5ADB"/>
    <w:rsid w:val="005D5ADD"/>
    <w:rsid w:val="005D5B66"/>
    <w:rsid w:val="005D5BD8"/>
    <w:rsid w:val="005D5D87"/>
    <w:rsid w:val="005D5E0C"/>
    <w:rsid w:val="005D5E81"/>
    <w:rsid w:val="005D5EC7"/>
    <w:rsid w:val="005D5ECB"/>
    <w:rsid w:val="005D5EE8"/>
    <w:rsid w:val="005D5F4A"/>
    <w:rsid w:val="005D5F5A"/>
    <w:rsid w:val="005D5F80"/>
    <w:rsid w:val="005D5F91"/>
    <w:rsid w:val="005D5FDF"/>
    <w:rsid w:val="005D6000"/>
    <w:rsid w:val="005D6026"/>
    <w:rsid w:val="005D605B"/>
    <w:rsid w:val="005D606D"/>
    <w:rsid w:val="005D6077"/>
    <w:rsid w:val="005D60B3"/>
    <w:rsid w:val="005D6110"/>
    <w:rsid w:val="005D6134"/>
    <w:rsid w:val="005D6138"/>
    <w:rsid w:val="005D6143"/>
    <w:rsid w:val="005D617E"/>
    <w:rsid w:val="005D619D"/>
    <w:rsid w:val="005D61F6"/>
    <w:rsid w:val="005D6210"/>
    <w:rsid w:val="005D621D"/>
    <w:rsid w:val="005D622B"/>
    <w:rsid w:val="005D626E"/>
    <w:rsid w:val="005D62DD"/>
    <w:rsid w:val="005D634C"/>
    <w:rsid w:val="005D63EB"/>
    <w:rsid w:val="005D647F"/>
    <w:rsid w:val="005D661C"/>
    <w:rsid w:val="005D6638"/>
    <w:rsid w:val="005D6716"/>
    <w:rsid w:val="005D672F"/>
    <w:rsid w:val="005D6793"/>
    <w:rsid w:val="005D6887"/>
    <w:rsid w:val="005D68B0"/>
    <w:rsid w:val="005D68B7"/>
    <w:rsid w:val="005D68D2"/>
    <w:rsid w:val="005D6959"/>
    <w:rsid w:val="005D6979"/>
    <w:rsid w:val="005D69A1"/>
    <w:rsid w:val="005D69DF"/>
    <w:rsid w:val="005D69E3"/>
    <w:rsid w:val="005D69F8"/>
    <w:rsid w:val="005D6A2C"/>
    <w:rsid w:val="005D6A5A"/>
    <w:rsid w:val="005D6AF4"/>
    <w:rsid w:val="005D6B53"/>
    <w:rsid w:val="005D6B86"/>
    <w:rsid w:val="005D6BCE"/>
    <w:rsid w:val="005D6C05"/>
    <w:rsid w:val="005D6CE2"/>
    <w:rsid w:val="005D6D64"/>
    <w:rsid w:val="005D6D6B"/>
    <w:rsid w:val="005D6D81"/>
    <w:rsid w:val="005D6D8C"/>
    <w:rsid w:val="005D6D8E"/>
    <w:rsid w:val="005D6DF6"/>
    <w:rsid w:val="005D6E0A"/>
    <w:rsid w:val="005D6E18"/>
    <w:rsid w:val="005D6E5A"/>
    <w:rsid w:val="005D6EAA"/>
    <w:rsid w:val="005D6EF1"/>
    <w:rsid w:val="005D6F2D"/>
    <w:rsid w:val="005D6F54"/>
    <w:rsid w:val="005D6FDA"/>
    <w:rsid w:val="005D7040"/>
    <w:rsid w:val="005D7048"/>
    <w:rsid w:val="005D7093"/>
    <w:rsid w:val="005D70FE"/>
    <w:rsid w:val="005D7106"/>
    <w:rsid w:val="005D7113"/>
    <w:rsid w:val="005D7120"/>
    <w:rsid w:val="005D7224"/>
    <w:rsid w:val="005D727C"/>
    <w:rsid w:val="005D728B"/>
    <w:rsid w:val="005D72D6"/>
    <w:rsid w:val="005D7334"/>
    <w:rsid w:val="005D73D9"/>
    <w:rsid w:val="005D74C9"/>
    <w:rsid w:val="005D7523"/>
    <w:rsid w:val="005D75EB"/>
    <w:rsid w:val="005D76A3"/>
    <w:rsid w:val="005D76C6"/>
    <w:rsid w:val="005D76F6"/>
    <w:rsid w:val="005D7704"/>
    <w:rsid w:val="005D7749"/>
    <w:rsid w:val="005D775D"/>
    <w:rsid w:val="005D77C5"/>
    <w:rsid w:val="005D784C"/>
    <w:rsid w:val="005D78B8"/>
    <w:rsid w:val="005D78F0"/>
    <w:rsid w:val="005D793F"/>
    <w:rsid w:val="005D7959"/>
    <w:rsid w:val="005D796E"/>
    <w:rsid w:val="005D7995"/>
    <w:rsid w:val="005D7A72"/>
    <w:rsid w:val="005D7A95"/>
    <w:rsid w:val="005D7AD5"/>
    <w:rsid w:val="005D7AF4"/>
    <w:rsid w:val="005D7B5E"/>
    <w:rsid w:val="005D7B64"/>
    <w:rsid w:val="005D7C7F"/>
    <w:rsid w:val="005D7CB2"/>
    <w:rsid w:val="005D7CD1"/>
    <w:rsid w:val="005D7CD6"/>
    <w:rsid w:val="005D7CF6"/>
    <w:rsid w:val="005D7D64"/>
    <w:rsid w:val="005D7D71"/>
    <w:rsid w:val="005D7DCD"/>
    <w:rsid w:val="005D7E3F"/>
    <w:rsid w:val="005D7E82"/>
    <w:rsid w:val="005D7F00"/>
    <w:rsid w:val="005D7F4F"/>
    <w:rsid w:val="005D7F76"/>
    <w:rsid w:val="005D7F9B"/>
    <w:rsid w:val="005E0005"/>
    <w:rsid w:val="005E00BF"/>
    <w:rsid w:val="005E00E1"/>
    <w:rsid w:val="005E0176"/>
    <w:rsid w:val="005E01B3"/>
    <w:rsid w:val="005E01CA"/>
    <w:rsid w:val="005E01E8"/>
    <w:rsid w:val="005E0205"/>
    <w:rsid w:val="005E0209"/>
    <w:rsid w:val="005E0221"/>
    <w:rsid w:val="005E0320"/>
    <w:rsid w:val="005E0332"/>
    <w:rsid w:val="005E0339"/>
    <w:rsid w:val="005E0357"/>
    <w:rsid w:val="005E0364"/>
    <w:rsid w:val="005E03E9"/>
    <w:rsid w:val="005E04A4"/>
    <w:rsid w:val="005E0526"/>
    <w:rsid w:val="005E0567"/>
    <w:rsid w:val="005E0575"/>
    <w:rsid w:val="005E060E"/>
    <w:rsid w:val="005E0633"/>
    <w:rsid w:val="005E06B8"/>
    <w:rsid w:val="005E06E2"/>
    <w:rsid w:val="005E08F6"/>
    <w:rsid w:val="005E094D"/>
    <w:rsid w:val="005E099E"/>
    <w:rsid w:val="005E09D3"/>
    <w:rsid w:val="005E09F1"/>
    <w:rsid w:val="005E0A2F"/>
    <w:rsid w:val="005E0A58"/>
    <w:rsid w:val="005E0ADB"/>
    <w:rsid w:val="005E0B1A"/>
    <w:rsid w:val="005E0B31"/>
    <w:rsid w:val="005E0BA7"/>
    <w:rsid w:val="005E0BF3"/>
    <w:rsid w:val="005E0BFF"/>
    <w:rsid w:val="005E0DF0"/>
    <w:rsid w:val="005E0DFC"/>
    <w:rsid w:val="005E0E56"/>
    <w:rsid w:val="005E0E5D"/>
    <w:rsid w:val="005E0E62"/>
    <w:rsid w:val="005E0EB0"/>
    <w:rsid w:val="005E0ECD"/>
    <w:rsid w:val="005E0FA9"/>
    <w:rsid w:val="005E1029"/>
    <w:rsid w:val="005E1064"/>
    <w:rsid w:val="005E1183"/>
    <w:rsid w:val="005E121E"/>
    <w:rsid w:val="005E1245"/>
    <w:rsid w:val="005E1253"/>
    <w:rsid w:val="005E12AF"/>
    <w:rsid w:val="005E132D"/>
    <w:rsid w:val="005E139E"/>
    <w:rsid w:val="005E145C"/>
    <w:rsid w:val="005E1508"/>
    <w:rsid w:val="005E155A"/>
    <w:rsid w:val="005E157C"/>
    <w:rsid w:val="005E15CB"/>
    <w:rsid w:val="005E16B7"/>
    <w:rsid w:val="005E1714"/>
    <w:rsid w:val="005E1722"/>
    <w:rsid w:val="005E1744"/>
    <w:rsid w:val="005E1794"/>
    <w:rsid w:val="005E179C"/>
    <w:rsid w:val="005E1840"/>
    <w:rsid w:val="005E186F"/>
    <w:rsid w:val="005E191B"/>
    <w:rsid w:val="005E191F"/>
    <w:rsid w:val="005E1932"/>
    <w:rsid w:val="005E194D"/>
    <w:rsid w:val="005E1980"/>
    <w:rsid w:val="005E1987"/>
    <w:rsid w:val="005E19C8"/>
    <w:rsid w:val="005E1A4D"/>
    <w:rsid w:val="005E1AA9"/>
    <w:rsid w:val="005E1AB2"/>
    <w:rsid w:val="005E1B12"/>
    <w:rsid w:val="005E1B94"/>
    <w:rsid w:val="005E1C25"/>
    <w:rsid w:val="005E1CB9"/>
    <w:rsid w:val="005E1CE0"/>
    <w:rsid w:val="005E1D86"/>
    <w:rsid w:val="005E1E43"/>
    <w:rsid w:val="005E1EF6"/>
    <w:rsid w:val="005E1F4C"/>
    <w:rsid w:val="005E1F5D"/>
    <w:rsid w:val="005E1F7B"/>
    <w:rsid w:val="005E1FA4"/>
    <w:rsid w:val="005E1FB0"/>
    <w:rsid w:val="005E1FBC"/>
    <w:rsid w:val="005E20B1"/>
    <w:rsid w:val="005E20C8"/>
    <w:rsid w:val="005E20CD"/>
    <w:rsid w:val="005E2103"/>
    <w:rsid w:val="005E2158"/>
    <w:rsid w:val="005E21FD"/>
    <w:rsid w:val="005E229B"/>
    <w:rsid w:val="005E22B4"/>
    <w:rsid w:val="005E22B8"/>
    <w:rsid w:val="005E22F6"/>
    <w:rsid w:val="005E23DD"/>
    <w:rsid w:val="005E23DE"/>
    <w:rsid w:val="005E2457"/>
    <w:rsid w:val="005E24BD"/>
    <w:rsid w:val="005E253D"/>
    <w:rsid w:val="005E25A9"/>
    <w:rsid w:val="005E2615"/>
    <w:rsid w:val="005E2622"/>
    <w:rsid w:val="005E2886"/>
    <w:rsid w:val="005E28A0"/>
    <w:rsid w:val="005E28E2"/>
    <w:rsid w:val="005E28F8"/>
    <w:rsid w:val="005E290E"/>
    <w:rsid w:val="005E29EB"/>
    <w:rsid w:val="005E29F4"/>
    <w:rsid w:val="005E2A7E"/>
    <w:rsid w:val="005E2A99"/>
    <w:rsid w:val="005E2A9A"/>
    <w:rsid w:val="005E2C17"/>
    <w:rsid w:val="005E2C72"/>
    <w:rsid w:val="005E2CBC"/>
    <w:rsid w:val="005E2CE3"/>
    <w:rsid w:val="005E2CF6"/>
    <w:rsid w:val="005E2D15"/>
    <w:rsid w:val="005E2D23"/>
    <w:rsid w:val="005E2DAA"/>
    <w:rsid w:val="005E2E10"/>
    <w:rsid w:val="005E2E30"/>
    <w:rsid w:val="005E2E80"/>
    <w:rsid w:val="005E2EE7"/>
    <w:rsid w:val="005E2F35"/>
    <w:rsid w:val="005E2F3E"/>
    <w:rsid w:val="005E2F79"/>
    <w:rsid w:val="005E2FA3"/>
    <w:rsid w:val="005E2FAA"/>
    <w:rsid w:val="005E3022"/>
    <w:rsid w:val="005E30AF"/>
    <w:rsid w:val="005E30CC"/>
    <w:rsid w:val="005E31C2"/>
    <w:rsid w:val="005E3209"/>
    <w:rsid w:val="005E3225"/>
    <w:rsid w:val="005E32E2"/>
    <w:rsid w:val="005E32F4"/>
    <w:rsid w:val="005E332D"/>
    <w:rsid w:val="005E3390"/>
    <w:rsid w:val="005E33BB"/>
    <w:rsid w:val="005E33D7"/>
    <w:rsid w:val="005E340E"/>
    <w:rsid w:val="005E3436"/>
    <w:rsid w:val="005E34A0"/>
    <w:rsid w:val="005E34DA"/>
    <w:rsid w:val="005E34EA"/>
    <w:rsid w:val="005E354A"/>
    <w:rsid w:val="005E35B1"/>
    <w:rsid w:val="005E3627"/>
    <w:rsid w:val="005E364B"/>
    <w:rsid w:val="005E36C6"/>
    <w:rsid w:val="005E3761"/>
    <w:rsid w:val="005E3762"/>
    <w:rsid w:val="005E37C1"/>
    <w:rsid w:val="005E37D7"/>
    <w:rsid w:val="005E38EA"/>
    <w:rsid w:val="005E3905"/>
    <w:rsid w:val="005E390A"/>
    <w:rsid w:val="005E392A"/>
    <w:rsid w:val="005E3954"/>
    <w:rsid w:val="005E39E2"/>
    <w:rsid w:val="005E3A67"/>
    <w:rsid w:val="005E3A82"/>
    <w:rsid w:val="005E3A9C"/>
    <w:rsid w:val="005E3A9F"/>
    <w:rsid w:val="005E3AD9"/>
    <w:rsid w:val="005E3B4E"/>
    <w:rsid w:val="005E3B99"/>
    <w:rsid w:val="005E3BAD"/>
    <w:rsid w:val="005E3C70"/>
    <w:rsid w:val="005E3C83"/>
    <w:rsid w:val="005E3C8F"/>
    <w:rsid w:val="005E3CF6"/>
    <w:rsid w:val="005E3D10"/>
    <w:rsid w:val="005E3E0D"/>
    <w:rsid w:val="005E3E3F"/>
    <w:rsid w:val="005E3E81"/>
    <w:rsid w:val="005E3EA7"/>
    <w:rsid w:val="005E3EF1"/>
    <w:rsid w:val="005E3F47"/>
    <w:rsid w:val="005E3FCA"/>
    <w:rsid w:val="005E3FD8"/>
    <w:rsid w:val="005E3FFC"/>
    <w:rsid w:val="005E4010"/>
    <w:rsid w:val="005E4057"/>
    <w:rsid w:val="005E40FF"/>
    <w:rsid w:val="005E413A"/>
    <w:rsid w:val="005E42C8"/>
    <w:rsid w:val="005E42D2"/>
    <w:rsid w:val="005E42FD"/>
    <w:rsid w:val="005E4407"/>
    <w:rsid w:val="005E442B"/>
    <w:rsid w:val="005E443A"/>
    <w:rsid w:val="005E4452"/>
    <w:rsid w:val="005E445C"/>
    <w:rsid w:val="005E447C"/>
    <w:rsid w:val="005E4498"/>
    <w:rsid w:val="005E459B"/>
    <w:rsid w:val="005E460A"/>
    <w:rsid w:val="005E460E"/>
    <w:rsid w:val="005E4658"/>
    <w:rsid w:val="005E4669"/>
    <w:rsid w:val="005E46E0"/>
    <w:rsid w:val="005E46E3"/>
    <w:rsid w:val="005E470B"/>
    <w:rsid w:val="005E4718"/>
    <w:rsid w:val="005E47BB"/>
    <w:rsid w:val="005E47D5"/>
    <w:rsid w:val="005E47D6"/>
    <w:rsid w:val="005E4882"/>
    <w:rsid w:val="005E48AF"/>
    <w:rsid w:val="005E48BD"/>
    <w:rsid w:val="005E4984"/>
    <w:rsid w:val="005E498B"/>
    <w:rsid w:val="005E49C0"/>
    <w:rsid w:val="005E49C9"/>
    <w:rsid w:val="005E4ABE"/>
    <w:rsid w:val="005E4B06"/>
    <w:rsid w:val="005E4B49"/>
    <w:rsid w:val="005E4BAD"/>
    <w:rsid w:val="005E4BEB"/>
    <w:rsid w:val="005E4BFC"/>
    <w:rsid w:val="005E4C24"/>
    <w:rsid w:val="005E4C33"/>
    <w:rsid w:val="005E4C52"/>
    <w:rsid w:val="005E4C7C"/>
    <w:rsid w:val="005E4DF0"/>
    <w:rsid w:val="005E4E55"/>
    <w:rsid w:val="005E4E72"/>
    <w:rsid w:val="005E4E9E"/>
    <w:rsid w:val="005E4EA6"/>
    <w:rsid w:val="005E4EE2"/>
    <w:rsid w:val="005E5061"/>
    <w:rsid w:val="005E507C"/>
    <w:rsid w:val="005E5092"/>
    <w:rsid w:val="005E5093"/>
    <w:rsid w:val="005E50A6"/>
    <w:rsid w:val="005E50AC"/>
    <w:rsid w:val="005E50F1"/>
    <w:rsid w:val="005E50FC"/>
    <w:rsid w:val="005E5121"/>
    <w:rsid w:val="005E5152"/>
    <w:rsid w:val="005E51DB"/>
    <w:rsid w:val="005E52B6"/>
    <w:rsid w:val="005E52FE"/>
    <w:rsid w:val="005E533E"/>
    <w:rsid w:val="005E53AA"/>
    <w:rsid w:val="005E53F4"/>
    <w:rsid w:val="005E54E7"/>
    <w:rsid w:val="005E5522"/>
    <w:rsid w:val="005E5540"/>
    <w:rsid w:val="005E554D"/>
    <w:rsid w:val="005E565C"/>
    <w:rsid w:val="005E5668"/>
    <w:rsid w:val="005E5673"/>
    <w:rsid w:val="005E567A"/>
    <w:rsid w:val="005E5697"/>
    <w:rsid w:val="005E56A6"/>
    <w:rsid w:val="005E576A"/>
    <w:rsid w:val="005E576E"/>
    <w:rsid w:val="005E577A"/>
    <w:rsid w:val="005E57A8"/>
    <w:rsid w:val="005E583D"/>
    <w:rsid w:val="005E5840"/>
    <w:rsid w:val="005E58B3"/>
    <w:rsid w:val="005E58BF"/>
    <w:rsid w:val="005E5901"/>
    <w:rsid w:val="005E591C"/>
    <w:rsid w:val="005E59AA"/>
    <w:rsid w:val="005E5A1A"/>
    <w:rsid w:val="005E5A2E"/>
    <w:rsid w:val="005E5A8C"/>
    <w:rsid w:val="005E5AB0"/>
    <w:rsid w:val="005E5AE7"/>
    <w:rsid w:val="005E5B8F"/>
    <w:rsid w:val="005E5BB6"/>
    <w:rsid w:val="005E5BB7"/>
    <w:rsid w:val="005E5C01"/>
    <w:rsid w:val="005E5C05"/>
    <w:rsid w:val="005E5C2C"/>
    <w:rsid w:val="005E5C8B"/>
    <w:rsid w:val="005E5CAC"/>
    <w:rsid w:val="005E5D1B"/>
    <w:rsid w:val="005E5D29"/>
    <w:rsid w:val="005E5D4E"/>
    <w:rsid w:val="005E5D76"/>
    <w:rsid w:val="005E5D7B"/>
    <w:rsid w:val="005E5D99"/>
    <w:rsid w:val="005E5E6E"/>
    <w:rsid w:val="005E5E8C"/>
    <w:rsid w:val="005E5EB3"/>
    <w:rsid w:val="005E5EEC"/>
    <w:rsid w:val="005E5EF3"/>
    <w:rsid w:val="005E5EFC"/>
    <w:rsid w:val="005E5F31"/>
    <w:rsid w:val="005E5F3D"/>
    <w:rsid w:val="005E5F40"/>
    <w:rsid w:val="005E5F7A"/>
    <w:rsid w:val="005E5FA0"/>
    <w:rsid w:val="005E5FB8"/>
    <w:rsid w:val="005E5FBE"/>
    <w:rsid w:val="005E5FC5"/>
    <w:rsid w:val="005E6035"/>
    <w:rsid w:val="005E6043"/>
    <w:rsid w:val="005E60D7"/>
    <w:rsid w:val="005E610B"/>
    <w:rsid w:val="005E61B9"/>
    <w:rsid w:val="005E61CF"/>
    <w:rsid w:val="005E6208"/>
    <w:rsid w:val="005E6222"/>
    <w:rsid w:val="005E6289"/>
    <w:rsid w:val="005E62E1"/>
    <w:rsid w:val="005E630B"/>
    <w:rsid w:val="005E6315"/>
    <w:rsid w:val="005E631A"/>
    <w:rsid w:val="005E633A"/>
    <w:rsid w:val="005E6447"/>
    <w:rsid w:val="005E64EA"/>
    <w:rsid w:val="005E6507"/>
    <w:rsid w:val="005E651B"/>
    <w:rsid w:val="005E653D"/>
    <w:rsid w:val="005E65E9"/>
    <w:rsid w:val="005E6612"/>
    <w:rsid w:val="005E666A"/>
    <w:rsid w:val="005E6670"/>
    <w:rsid w:val="005E66C2"/>
    <w:rsid w:val="005E6701"/>
    <w:rsid w:val="005E671D"/>
    <w:rsid w:val="005E677B"/>
    <w:rsid w:val="005E67AC"/>
    <w:rsid w:val="005E6838"/>
    <w:rsid w:val="005E6860"/>
    <w:rsid w:val="005E6967"/>
    <w:rsid w:val="005E696D"/>
    <w:rsid w:val="005E6987"/>
    <w:rsid w:val="005E69B3"/>
    <w:rsid w:val="005E6A0C"/>
    <w:rsid w:val="005E6A48"/>
    <w:rsid w:val="005E6A4E"/>
    <w:rsid w:val="005E6A69"/>
    <w:rsid w:val="005E6CAD"/>
    <w:rsid w:val="005E6CB6"/>
    <w:rsid w:val="005E6CE3"/>
    <w:rsid w:val="005E6CF3"/>
    <w:rsid w:val="005E6D0B"/>
    <w:rsid w:val="005E6D34"/>
    <w:rsid w:val="005E6D3A"/>
    <w:rsid w:val="005E6D75"/>
    <w:rsid w:val="005E6DA9"/>
    <w:rsid w:val="005E6E7A"/>
    <w:rsid w:val="005E6E89"/>
    <w:rsid w:val="005E6F10"/>
    <w:rsid w:val="005E6F19"/>
    <w:rsid w:val="005E6FB7"/>
    <w:rsid w:val="005E7020"/>
    <w:rsid w:val="005E704B"/>
    <w:rsid w:val="005E70C6"/>
    <w:rsid w:val="005E7113"/>
    <w:rsid w:val="005E7125"/>
    <w:rsid w:val="005E712E"/>
    <w:rsid w:val="005E7132"/>
    <w:rsid w:val="005E71A7"/>
    <w:rsid w:val="005E71F7"/>
    <w:rsid w:val="005E72C1"/>
    <w:rsid w:val="005E72F8"/>
    <w:rsid w:val="005E7317"/>
    <w:rsid w:val="005E7326"/>
    <w:rsid w:val="005E7360"/>
    <w:rsid w:val="005E7363"/>
    <w:rsid w:val="005E73C6"/>
    <w:rsid w:val="005E73E7"/>
    <w:rsid w:val="005E73EF"/>
    <w:rsid w:val="005E747F"/>
    <w:rsid w:val="005E74C8"/>
    <w:rsid w:val="005E754A"/>
    <w:rsid w:val="005E7578"/>
    <w:rsid w:val="005E75B5"/>
    <w:rsid w:val="005E75C7"/>
    <w:rsid w:val="005E761A"/>
    <w:rsid w:val="005E76C7"/>
    <w:rsid w:val="005E76E2"/>
    <w:rsid w:val="005E774B"/>
    <w:rsid w:val="005E7871"/>
    <w:rsid w:val="005E78D2"/>
    <w:rsid w:val="005E7944"/>
    <w:rsid w:val="005E7945"/>
    <w:rsid w:val="005E7946"/>
    <w:rsid w:val="005E79AD"/>
    <w:rsid w:val="005E79B4"/>
    <w:rsid w:val="005E79B7"/>
    <w:rsid w:val="005E7A1F"/>
    <w:rsid w:val="005E7A99"/>
    <w:rsid w:val="005E7B3E"/>
    <w:rsid w:val="005E7B77"/>
    <w:rsid w:val="005E7BA8"/>
    <w:rsid w:val="005E7C3B"/>
    <w:rsid w:val="005E7C76"/>
    <w:rsid w:val="005E7D49"/>
    <w:rsid w:val="005E7DA3"/>
    <w:rsid w:val="005E7DAA"/>
    <w:rsid w:val="005E7DAB"/>
    <w:rsid w:val="005E7DBE"/>
    <w:rsid w:val="005E7F4F"/>
    <w:rsid w:val="005E7FA1"/>
    <w:rsid w:val="005E7FED"/>
    <w:rsid w:val="005F00E0"/>
    <w:rsid w:val="005F0101"/>
    <w:rsid w:val="005F010C"/>
    <w:rsid w:val="005F013A"/>
    <w:rsid w:val="005F01BB"/>
    <w:rsid w:val="005F01C3"/>
    <w:rsid w:val="005F0268"/>
    <w:rsid w:val="005F0307"/>
    <w:rsid w:val="005F0312"/>
    <w:rsid w:val="005F0354"/>
    <w:rsid w:val="005F037F"/>
    <w:rsid w:val="005F038C"/>
    <w:rsid w:val="005F04A1"/>
    <w:rsid w:val="005F0523"/>
    <w:rsid w:val="005F054C"/>
    <w:rsid w:val="005F05A1"/>
    <w:rsid w:val="005F0670"/>
    <w:rsid w:val="005F0678"/>
    <w:rsid w:val="005F06CF"/>
    <w:rsid w:val="005F0707"/>
    <w:rsid w:val="005F086C"/>
    <w:rsid w:val="005F08A6"/>
    <w:rsid w:val="005F08E7"/>
    <w:rsid w:val="005F08F2"/>
    <w:rsid w:val="005F08F6"/>
    <w:rsid w:val="005F0945"/>
    <w:rsid w:val="005F09C1"/>
    <w:rsid w:val="005F09C9"/>
    <w:rsid w:val="005F0B0F"/>
    <w:rsid w:val="005F0B4B"/>
    <w:rsid w:val="005F0B56"/>
    <w:rsid w:val="005F0C28"/>
    <w:rsid w:val="005F0CD7"/>
    <w:rsid w:val="005F0CEB"/>
    <w:rsid w:val="005F0D37"/>
    <w:rsid w:val="005F0D86"/>
    <w:rsid w:val="005F0D95"/>
    <w:rsid w:val="005F0DB7"/>
    <w:rsid w:val="005F0DDB"/>
    <w:rsid w:val="005F0DE3"/>
    <w:rsid w:val="005F0E11"/>
    <w:rsid w:val="005F0E46"/>
    <w:rsid w:val="005F0E9C"/>
    <w:rsid w:val="005F0EC5"/>
    <w:rsid w:val="005F0EE4"/>
    <w:rsid w:val="005F0EFC"/>
    <w:rsid w:val="005F0F08"/>
    <w:rsid w:val="005F0F4A"/>
    <w:rsid w:val="005F0F97"/>
    <w:rsid w:val="005F0FDA"/>
    <w:rsid w:val="005F108F"/>
    <w:rsid w:val="005F1167"/>
    <w:rsid w:val="005F11A8"/>
    <w:rsid w:val="005F1283"/>
    <w:rsid w:val="005F1295"/>
    <w:rsid w:val="005F12FB"/>
    <w:rsid w:val="005F1307"/>
    <w:rsid w:val="005F138B"/>
    <w:rsid w:val="005F13C5"/>
    <w:rsid w:val="005F13C6"/>
    <w:rsid w:val="005F13EE"/>
    <w:rsid w:val="005F1472"/>
    <w:rsid w:val="005F147E"/>
    <w:rsid w:val="005F1497"/>
    <w:rsid w:val="005F15F8"/>
    <w:rsid w:val="005F160A"/>
    <w:rsid w:val="005F1688"/>
    <w:rsid w:val="005F168D"/>
    <w:rsid w:val="005F16D7"/>
    <w:rsid w:val="005F1718"/>
    <w:rsid w:val="005F17D7"/>
    <w:rsid w:val="005F17F1"/>
    <w:rsid w:val="005F1874"/>
    <w:rsid w:val="005F187A"/>
    <w:rsid w:val="005F1994"/>
    <w:rsid w:val="005F1A25"/>
    <w:rsid w:val="005F1A67"/>
    <w:rsid w:val="005F1ABF"/>
    <w:rsid w:val="005F1AF3"/>
    <w:rsid w:val="005F1B38"/>
    <w:rsid w:val="005F1B91"/>
    <w:rsid w:val="005F1CA7"/>
    <w:rsid w:val="005F1CD4"/>
    <w:rsid w:val="005F1D97"/>
    <w:rsid w:val="005F1DD5"/>
    <w:rsid w:val="005F1DF6"/>
    <w:rsid w:val="005F1E00"/>
    <w:rsid w:val="005F1E72"/>
    <w:rsid w:val="005F1E9F"/>
    <w:rsid w:val="005F1EC6"/>
    <w:rsid w:val="005F1F41"/>
    <w:rsid w:val="005F1F53"/>
    <w:rsid w:val="005F1FC9"/>
    <w:rsid w:val="005F1FD5"/>
    <w:rsid w:val="005F2020"/>
    <w:rsid w:val="005F2061"/>
    <w:rsid w:val="005F20BB"/>
    <w:rsid w:val="005F20FA"/>
    <w:rsid w:val="005F2144"/>
    <w:rsid w:val="005F214B"/>
    <w:rsid w:val="005F2205"/>
    <w:rsid w:val="005F221D"/>
    <w:rsid w:val="005F2283"/>
    <w:rsid w:val="005F228B"/>
    <w:rsid w:val="005F2327"/>
    <w:rsid w:val="005F23E7"/>
    <w:rsid w:val="005F23F0"/>
    <w:rsid w:val="005F2436"/>
    <w:rsid w:val="005F243C"/>
    <w:rsid w:val="005F2556"/>
    <w:rsid w:val="005F25B4"/>
    <w:rsid w:val="005F25F9"/>
    <w:rsid w:val="005F2640"/>
    <w:rsid w:val="005F2663"/>
    <w:rsid w:val="005F26D9"/>
    <w:rsid w:val="005F26EC"/>
    <w:rsid w:val="005F274B"/>
    <w:rsid w:val="005F276C"/>
    <w:rsid w:val="005F278B"/>
    <w:rsid w:val="005F2798"/>
    <w:rsid w:val="005F279B"/>
    <w:rsid w:val="005F27E3"/>
    <w:rsid w:val="005F280B"/>
    <w:rsid w:val="005F282C"/>
    <w:rsid w:val="005F2863"/>
    <w:rsid w:val="005F2898"/>
    <w:rsid w:val="005F28CC"/>
    <w:rsid w:val="005F2961"/>
    <w:rsid w:val="005F296A"/>
    <w:rsid w:val="005F29B9"/>
    <w:rsid w:val="005F29CA"/>
    <w:rsid w:val="005F29FD"/>
    <w:rsid w:val="005F2A0E"/>
    <w:rsid w:val="005F2AF5"/>
    <w:rsid w:val="005F2C97"/>
    <w:rsid w:val="005F2CB2"/>
    <w:rsid w:val="005F2D1F"/>
    <w:rsid w:val="005F2D29"/>
    <w:rsid w:val="005F2DA3"/>
    <w:rsid w:val="005F2E5A"/>
    <w:rsid w:val="005F2E78"/>
    <w:rsid w:val="005F2F55"/>
    <w:rsid w:val="005F2F64"/>
    <w:rsid w:val="005F2FAE"/>
    <w:rsid w:val="005F302C"/>
    <w:rsid w:val="005F3041"/>
    <w:rsid w:val="005F307A"/>
    <w:rsid w:val="005F3093"/>
    <w:rsid w:val="005F3120"/>
    <w:rsid w:val="005F317E"/>
    <w:rsid w:val="005F31DE"/>
    <w:rsid w:val="005F3300"/>
    <w:rsid w:val="005F3310"/>
    <w:rsid w:val="005F348C"/>
    <w:rsid w:val="005F34DA"/>
    <w:rsid w:val="005F34EE"/>
    <w:rsid w:val="005F3513"/>
    <w:rsid w:val="005F3524"/>
    <w:rsid w:val="005F3629"/>
    <w:rsid w:val="005F364D"/>
    <w:rsid w:val="005F36D0"/>
    <w:rsid w:val="005F375B"/>
    <w:rsid w:val="005F378E"/>
    <w:rsid w:val="005F37AE"/>
    <w:rsid w:val="005F3876"/>
    <w:rsid w:val="005F389E"/>
    <w:rsid w:val="005F38D0"/>
    <w:rsid w:val="005F38FA"/>
    <w:rsid w:val="005F3961"/>
    <w:rsid w:val="005F3986"/>
    <w:rsid w:val="005F39E2"/>
    <w:rsid w:val="005F3A52"/>
    <w:rsid w:val="005F3AF3"/>
    <w:rsid w:val="005F3B25"/>
    <w:rsid w:val="005F3B80"/>
    <w:rsid w:val="005F3B96"/>
    <w:rsid w:val="005F3BE0"/>
    <w:rsid w:val="005F3C84"/>
    <w:rsid w:val="005F3CA6"/>
    <w:rsid w:val="005F3DB3"/>
    <w:rsid w:val="005F3E02"/>
    <w:rsid w:val="005F3E38"/>
    <w:rsid w:val="005F3FA0"/>
    <w:rsid w:val="005F3FBD"/>
    <w:rsid w:val="005F3FF0"/>
    <w:rsid w:val="005F40FA"/>
    <w:rsid w:val="005F4212"/>
    <w:rsid w:val="005F4237"/>
    <w:rsid w:val="005F425F"/>
    <w:rsid w:val="005F428B"/>
    <w:rsid w:val="005F42F0"/>
    <w:rsid w:val="005F42F1"/>
    <w:rsid w:val="005F43B2"/>
    <w:rsid w:val="005F43E8"/>
    <w:rsid w:val="005F4425"/>
    <w:rsid w:val="005F4488"/>
    <w:rsid w:val="005F44A7"/>
    <w:rsid w:val="005F44C7"/>
    <w:rsid w:val="005F45C8"/>
    <w:rsid w:val="005F45D6"/>
    <w:rsid w:val="005F460A"/>
    <w:rsid w:val="005F460C"/>
    <w:rsid w:val="005F4642"/>
    <w:rsid w:val="005F465F"/>
    <w:rsid w:val="005F466B"/>
    <w:rsid w:val="005F4675"/>
    <w:rsid w:val="005F46E4"/>
    <w:rsid w:val="005F46F5"/>
    <w:rsid w:val="005F4717"/>
    <w:rsid w:val="005F4735"/>
    <w:rsid w:val="005F4749"/>
    <w:rsid w:val="005F47A3"/>
    <w:rsid w:val="005F47A4"/>
    <w:rsid w:val="005F47DF"/>
    <w:rsid w:val="005F484B"/>
    <w:rsid w:val="005F4853"/>
    <w:rsid w:val="005F48C3"/>
    <w:rsid w:val="005F48E8"/>
    <w:rsid w:val="005F4907"/>
    <w:rsid w:val="005F4983"/>
    <w:rsid w:val="005F49AB"/>
    <w:rsid w:val="005F49C4"/>
    <w:rsid w:val="005F4A7B"/>
    <w:rsid w:val="005F4AB4"/>
    <w:rsid w:val="005F4AE8"/>
    <w:rsid w:val="005F4B85"/>
    <w:rsid w:val="005F4C18"/>
    <w:rsid w:val="005F4C40"/>
    <w:rsid w:val="005F4C4A"/>
    <w:rsid w:val="005F4D28"/>
    <w:rsid w:val="005F4D36"/>
    <w:rsid w:val="005F4DBE"/>
    <w:rsid w:val="005F4DF8"/>
    <w:rsid w:val="005F4E7F"/>
    <w:rsid w:val="005F4EC0"/>
    <w:rsid w:val="005F5033"/>
    <w:rsid w:val="005F503A"/>
    <w:rsid w:val="005F507B"/>
    <w:rsid w:val="005F50AB"/>
    <w:rsid w:val="005F5137"/>
    <w:rsid w:val="005F51F6"/>
    <w:rsid w:val="005F5280"/>
    <w:rsid w:val="005F52D5"/>
    <w:rsid w:val="005F5392"/>
    <w:rsid w:val="005F53A0"/>
    <w:rsid w:val="005F54D2"/>
    <w:rsid w:val="005F55F4"/>
    <w:rsid w:val="005F55F9"/>
    <w:rsid w:val="005F560F"/>
    <w:rsid w:val="005F5692"/>
    <w:rsid w:val="005F572D"/>
    <w:rsid w:val="005F5747"/>
    <w:rsid w:val="005F5749"/>
    <w:rsid w:val="005F5754"/>
    <w:rsid w:val="005F579A"/>
    <w:rsid w:val="005F57FD"/>
    <w:rsid w:val="005F5895"/>
    <w:rsid w:val="005F58D5"/>
    <w:rsid w:val="005F59FB"/>
    <w:rsid w:val="005F5A44"/>
    <w:rsid w:val="005F5ABD"/>
    <w:rsid w:val="005F5AEF"/>
    <w:rsid w:val="005F5B07"/>
    <w:rsid w:val="005F5B34"/>
    <w:rsid w:val="005F5C01"/>
    <w:rsid w:val="005F5C8D"/>
    <w:rsid w:val="005F5CAA"/>
    <w:rsid w:val="005F5D1A"/>
    <w:rsid w:val="005F5D5D"/>
    <w:rsid w:val="005F5D85"/>
    <w:rsid w:val="005F5D91"/>
    <w:rsid w:val="005F5DCE"/>
    <w:rsid w:val="005F5E1A"/>
    <w:rsid w:val="005F5E60"/>
    <w:rsid w:val="005F5E9A"/>
    <w:rsid w:val="005F5EA1"/>
    <w:rsid w:val="005F5ED3"/>
    <w:rsid w:val="005F5F3F"/>
    <w:rsid w:val="005F5FEF"/>
    <w:rsid w:val="005F6004"/>
    <w:rsid w:val="005F6056"/>
    <w:rsid w:val="005F607D"/>
    <w:rsid w:val="005F60B5"/>
    <w:rsid w:val="005F613E"/>
    <w:rsid w:val="005F61AA"/>
    <w:rsid w:val="005F61FD"/>
    <w:rsid w:val="005F624F"/>
    <w:rsid w:val="005F6251"/>
    <w:rsid w:val="005F6279"/>
    <w:rsid w:val="005F62A8"/>
    <w:rsid w:val="005F62B1"/>
    <w:rsid w:val="005F62D6"/>
    <w:rsid w:val="005F6350"/>
    <w:rsid w:val="005F636D"/>
    <w:rsid w:val="005F6439"/>
    <w:rsid w:val="005F6449"/>
    <w:rsid w:val="005F64D6"/>
    <w:rsid w:val="005F6521"/>
    <w:rsid w:val="005F6567"/>
    <w:rsid w:val="005F65C7"/>
    <w:rsid w:val="005F65F1"/>
    <w:rsid w:val="005F665E"/>
    <w:rsid w:val="005F6678"/>
    <w:rsid w:val="005F66FB"/>
    <w:rsid w:val="005F6795"/>
    <w:rsid w:val="005F67A8"/>
    <w:rsid w:val="005F67C7"/>
    <w:rsid w:val="005F67F4"/>
    <w:rsid w:val="005F6812"/>
    <w:rsid w:val="005F681C"/>
    <w:rsid w:val="005F683F"/>
    <w:rsid w:val="005F685E"/>
    <w:rsid w:val="005F688A"/>
    <w:rsid w:val="005F6964"/>
    <w:rsid w:val="005F69BA"/>
    <w:rsid w:val="005F6A4E"/>
    <w:rsid w:val="005F6A5E"/>
    <w:rsid w:val="005F6A91"/>
    <w:rsid w:val="005F6AC2"/>
    <w:rsid w:val="005F6AE9"/>
    <w:rsid w:val="005F6BA0"/>
    <w:rsid w:val="005F6CBD"/>
    <w:rsid w:val="005F6CD5"/>
    <w:rsid w:val="005F6CEB"/>
    <w:rsid w:val="005F6D0C"/>
    <w:rsid w:val="005F6D7B"/>
    <w:rsid w:val="005F6D89"/>
    <w:rsid w:val="005F6DCB"/>
    <w:rsid w:val="005F6E13"/>
    <w:rsid w:val="005F6E65"/>
    <w:rsid w:val="005F6F02"/>
    <w:rsid w:val="005F6F0C"/>
    <w:rsid w:val="005F6F27"/>
    <w:rsid w:val="005F6F6B"/>
    <w:rsid w:val="005F6F73"/>
    <w:rsid w:val="005F702A"/>
    <w:rsid w:val="005F703F"/>
    <w:rsid w:val="005F709E"/>
    <w:rsid w:val="005F70A8"/>
    <w:rsid w:val="005F7107"/>
    <w:rsid w:val="005F7250"/>
    <w:rsid w:val="005F738D"/>
    <w:rsid w:val="005F73FA"/>
    <w:rsid w:val="005F7479"/>
    <w:rsid w:val="005F755C"/>
    <w:rsid w:val="005F7584"/>
    <w:rsid w:val="005F7593"/>
    <w:rsid w:val="005F759A"/>
    <w:rsid w:val="005F75DD"/>
    <w:rsid w:val="005F75F3"/>
    <w:rsid w:val="005F760E"/>
    <w:rsid w:val="005F76C1"/>
    <w:rsid w:val="005F771E"/>
    <w:rsid w:val="005F7927"/>
    <w:rsid w:val="005F7929"/>
    <w:rsid w:val="005F798C"/>
    <w:rsid w:val="005F7A0A"/>
    <w:rsid w:val="005F7A6F"/>
    <w:rsid w:val="005F7A78"/>
    <w:rsid w:val="005F7AE2"/>
    <w:rsid w:val="005F7B0B"/>
    <w:rsid w:val="005F7B26"/>
    <w:rsid w:val="005F7B3C"/>
    <w:rsid w:val="005F7BE2"/>
    <w:rsid w:val="005F7BE4"/>
    <w:rsid w:val="005F7C0F"/>
    <w:rsid w:val="005F7C3C"/>
    <w:rsid w:val="005F7C6F"/>
    <w:rsid w:val="005F7D08"/>
    <w:rsid w:val="005F7E13"/>
    <w:rsid w:val="005F7E97"/>
    <w:rsid w:val="005F7EE6"/>
    <w:rsid w:val="005F7F0C"/>
    <w:rsid w:val="005F7F73"/>
    <w:rsid w:val="005F7F87"/>
    <w:rsid w:val="005F7F9F"/>
    <w:rsid w:val="00600016"/>
    <w:rsid w:val="00600023"/>
    <w:rsid w:val="00600072"/>
    <w:rsid w:val="006000E8"/>
    <w:rsid w:val="00600160"/>
    <w:rsid w:val="00600186"/>
    <w:rsid w:val="00600200"/>
    <w:rsid w:val="00600243"/>
    <w:rsid w:val="00600259"/>
    <w:rsid w:val="0060025D"/>
    <w:rsid w:val="0060030F"/>
    <w:rsid w:val="00600396"/>
    <w:rsid w:val="006003BB"/>
    <w:rsid w:val="00600421"/>
    <w:rsid w:val="006004A7"/>
    <w:rsid w:val="006004DB"/>
    <w:rsid w:val="0060051D"/>
    <w:rsid w:val="00600527"/>
    <w:rsid w:val="00600563"/>
    <w:rsid w:val="00600591"/>
    <w:rsid w:val="006005F3"/>
    <w:rsid w:val="00600648"/>
    <w:rsid w:val="00600653"/>
    <w:rsid w:val="006006AA"/>
    <w:rsid w:val="0060070E"/>
    <w:rsid w:val="006007D7"/>
    <w:rsid w:val="00600869"/>
    <w:rsid w:val="0060086A"/>
    <w:rsid w:val="00600883"/>
    <w:rsid w:val="00600947"/>
    <w:rsid w:val="0060098A"/>
    <w:rsid w:val="00600A42"/>
    <w:rsid w:val="00600A61"/>
    <w:rsid w:val="00600A62"/>
    <w:rsid w:val="00600A78"/>
    <w:rsid w:val="00600AC2"/>
    <w:rsid w:val="00600B17"/>
    <w:rsid w:val="00600B3B"/>
    <w:rsid w:val="00600B70"/>
    <w:rsid w:val="00600BB4"/>
    <w:rsid w:val="00600BD8"/>
    <w:rsid w:val="00600C1A"/>
    <w:rsid w:val="00600C1F"/>
    <w:rsid w:val="00600C2B"/>
    <w:rsid w:val="00600C95"/>
    <w:rsid w:val="00600C98"/>
    <w:rsid w:val="00600C9A"/>
    <w:rsid w:val="00600D4D"/>
    <w:rsid w:val="00600F1C"/>
    <w:rsid w:val="00600F56"/>
    <w:rsid w:val="00600F82"/>
    <w:rsid w:val="00600FFD"/>
    <w:rsid w:val="0060104E"/>
    <w:rsid w:val="006010CB"/>
    <w:rsid w:val="00601113"/>
    <w:rsid w:val="00601148"/>
    <w:rsid w:val="0060117C"/>
    <w:rsid w:val="006011FB"/>
    <w:rsid w:val="0060121A"/>
    <w:rsid w:val="006012B0"/>
    <w:rsid w:val="006012CD"/>
    <w:rsid w:val="00601344"/>
    <w:rsid w:val="00601367"/>
    <w:rsid w:val="0060136A"/>
    <w:rsid w:val="00601399"/>
    <w:rsid w:val="006013A6"/>
    <w:rsid w:val="006013D7"/>
    <w:rsid w:val="00601426"/>
    <w:rsid w:val="00601479"/>
    <w:rsid w:val="00601489"/>
    <w:rsid w:val="006014B6"/>
    <w:rsid w:val="00601523"/>
    <w:rsid w:val="00601554"/>
    <w:rsid w:val="0060157C"/>
    <w:rsid w:val="00601588"/>
    <w:rsid w:val="0060161C"/>
    <w:rsid w:val="00601627"/>
    <w:rsid w:val="00601650"/>
    <w:rsid w:val="00601794"/>
    <w:rsid w:val="006017C9"/>
    <w:rsid w:val="006017DB"/>
    <w:rsid w:val="006017FD"/>
    <w:rsid w:val="00601825"/>
    <w:rsid w:val="00601931"/>
    <w:rsid w:val="00601937"/>
    <w:rsid w:val="0060197A"/>
    <w:rsid w:val="006019A3"/>
    <w:rsid w:val="00601A65"/>
    <w:rsid w:val="00601A74"/>
    <w:rsid w:val="00601B52"/>
    <w:rsid w:val="00601B74"/>
    <w:rsid w:val="00601C16"/>
    <w:rsid w:val="00601C1F"/>
    <w:rsid w:val="00601C2F"/>
    <w:rsid w:val="00601C37"/>
    <w:rsid w:val="00601C72"/>
    <w:rsid w:val="00601C81"/>
    <w:rsid w:val="00601CA8"/>
    <w:rsid w:val="00601E69"/>
    <w:rsid w:val="00601E78"/>
    <w:rsid w:val="00601FBC"/>
    <w:rsid w:val="0060203C"/>
    <w:rsid w:val="0060205E"/>
    <w:rsid w:val="00602081"/>
    <w:rsid w:val="00602158"/>
    <w:rsid w:val="0060218E"/>
    <w:rsid w:val="006021AF"/>
    <w:rsid w:val="006021C7"/>
    <w:rsid w:val="00602215"/>
    <w:rsid w:val="0060226A"/>
    <w:rsid w:val="006022DC"/>
    <w:rsid w:val="00602340"/>
    <w:rsid w:val="0060234D"/>
    <w:rsid w:val="0060235B"/>
    <w:rsid w:val="0060240D"/>
    <w:rsid w:val="00602449"/>
    <w:rsid w:val="00602558"/>
    <w:rsid w:val="006026B2"/>
    <w:rsid w:val="006026CD"/>
    <w:rsid w:val="0060274F"/>
    <w:rsid w:val="0060276F"/>
    <w:rsid w:val="00602856"/>
    <w:rsid w:val="00602897"/>
    <w:rsid w:val="006028C2"/>
    <w:rsid w:val="006028CA"/>
    <w:rsid w:val="006029EA"/>
    <w:rsid w:val="00602A18"/>
    <w:rsid w:val="00602A35"/>
    <w:rsid w:val="00602A47"/>
    <w:rsid w:val="00602B09"/>
    <w:rsid w:val="00602B36"/>
    <w:rsid w:val="00602B3C"/>
    <w:rsid w:val="00602B4E"/>
    <w:rsid w:val="00602C35"/>
    <w:rsid w:val="00602CBF"/>
    <w:rsid w:val="00602CDA"/>
    <w:rsid w:val="00602D39"/>
    <w:rsid w:val="00602D5C"/>
    <w:rsid w:val="00602DBD"/>
    <w:rsid w:val="00602DE9"/>
    <w:rsid w:val="00602E37"/>
    <w:rsid w:val="00602E5D"/>
    <w:rsid w:val="00602E9D"/>
    <w:rsid w:val="00602ECA"/>
    <w:rsid w:val="00602F34"/>
    <w:rsid w:val="00602F72"/>
    <w:rsid w:val="00602FAF"/>
    <w:rsid w:val="0060306F"/>
    <w:rsid w:val="00603094"/>
    <w:rsid w:val="00603100"/>
    <w:rsid w:val="0060312E"/>
    <w:rsid w:val="00603189"/>
    <w:rsid w:val="006031EA"/>
    <w:rsid w:val="006031FB"/>
    <w:rsid w:val="006031FD"/>
    <w:rsid w:val="0060324F"/>
    <w:rsid w:val="00603295"/>
    <w:rsid w:val="006032E5"/>
    <w:rsid w:val="0060338E"/>
    <w:rsid w:val="006033B8"/>
    <w:rsid w:val="006033F7"/>
    <w:rsid w:val="006034E1"/>
    <w:rsid w:val="006034F3"/>
    <w:rsid w:val="00603512"/>
    <w:rsid w:val="006035DD"/>
    <w:rsid w:val="0060363F"/>
    <w:rsid w:val="00603654"/>
    <w:rsid w:val="00603676"/>
    <w:rsid w:val="00603684"/>
    <w:rsid w:val="006037B1"/>
    <w:rsid w:val="0060394B"/>
    <w:rsid w:val="00603A4A"/>
    <w:rsid w:val="00603A9B"/>
    <w:rsid w:val="00603B14"/>
    <w:rsid w:val="00603B15"/>
    <w:rsid w:val="00603B59"/>
    <w:rsid w:val="00603B6B"/>
    <w:rsid w:val="00603BD6"/>
    <w:rsid w:val="00603C84"/>
    <w:rsid w:val="00603C8A"/>
    <w:rsid w:val="00603C8B"/>
    <w:rsid w:val="00603CC4"/>
    <w:rsid w:val="00603DB4"/>
    <w:rsid w:val="00603E0D"/>
    <w:rsid w:val="00603E6D"/>
    <w:rsid w:val="00603E8F"/>
    <w:rsid w:val="00603E91"/>
    <w:rsid w:val="00603F53"/>
    <w:rsid w:val="00603F6F"/>
    <w:rsid w:val="00603F81"/>
    <w:rsid w:val="00604030"/>
    <w:rsid w:val="00604056"/>
    <w:rsid w:val="006040E6"/>
    <w:rsid w:val="006041CC"/>
    <w:rsid w:val="006041DB"/>
    <w:rsid w:val="0060422B"/>
    <w:rsid w:val="00604233"/>
    <w:rsid w:val="0060423D"/>
    <w:rsid w:val="00604289"/>
    <w:rsid w:val="006042D8"/>
    <w:rsid w:val="006043CF"/>
    <w:rsid w:val="0060449E"/>
    <w:rsid w:val="00604503"/>
    <w:rsid w:val="006045F9"/>
    <w:rsid w:val="00604627"/>
    <w:rsid w:val="00604892"/>
    <w:rsid w:val="006048E3"/>
    <w:rsid w:val="00604945"/>
    <w:rsid w:val="00604955"/>
    <w:rsid w:val="006049CC"/>
    <w:rsid w:val="006049CE"/>
    <w:rsid w:val="00604A07"/>
    <w:rsid w:val="00604A35"/>
    <w:rsid w:val="00604A7E"/>
    <w:rsid w:val="00604AEC"/>
    <w:rsid w:val="00604AF5"/>
    <w:rsid w:val="00604AFA"/>
    <w:rsid w:val="00604BB2"/>
    <w:rsid w:val="00604C08"/>
    <w:rsid w:val="00604CA1"/>
    <w:rsid w:val="00604CA4"/>
    <w:rsid w:val="00604CF7"/>
    <w:rsid w:val="00604CF8"/>
    <w:rsid w:val="00604DAF"/>
    <w:rsid w:val="00604E11"/>
    <w:rsid w:val="00604E2B"/>
    <w:rsid w:val="00604E79"/>
    <w:rsid w:val="00604E7A"/>
    <w:rsid w:val="00604EDF"/>
    <w:rsid w:val="00604EEB"/>
    <w:rsid w:val="00604EEF"/>
    <w:rsid w:val="00604EF2"/>
    <w:rsid w:val="00604EFF"/>
    <w:rsid w:val="00604F37"/>
    <w:rsid w:val="00604FE9"/>
    <w:rsid w:val="00605005"/>
    <w:rsid w:val="006050A3"/>
    <w:rsid w:val="0060513A"/>
    <w:rsid w:val="006051EA"/>
    <w:rsid w:val="006051FE"/>
    <w:rsid w:val="0060524B"/>
    <w:rsid w:val="0060527E"/>
    <w:rsid w:val="00605284"/>
    <w:rsid w:val="006052B2"/>
    <w:rsid w:val="006052DB"/>
    <w:rsid w:val="006052FB"/>
    <w:rsid w:val="006053A3"/>
    <w:rsid w:val="006053B3"/>
    <w:rsid w:val="0060540D"/>
    <w:rsid w:val="0060549D"/>
    <w:rsid w:val="006054AF"/>
    <w:rsid w:val="006054DF"/>
    <w:rsid w:val="00605569"/>
    <w:rsid w:val="00605573"/>
    <w:rsid w:val="006055BC"/>
    <w:rsid w:val="00605617"/>
    <w:rsid w:val="00605650"/>
    <w:rsid w:val="0060565D"/>
    <w:rsid w:val="00605730"/>
    <w:rsid w:val="0060573F"/>
    <w:rsid w:val="006057D1"/>
    <w:rsid w:val="0060580B"/>
    <w:rsid w:val="0060583A"/>
    <w:rsid w:val="006058BC"/>
    <w:rsid w:val="006058C2"/>
    <w:rsid w:val="006058D6"/>
    <w:rsid w:val="006058FD"/>
    <w:rsid w:val="00605928"/>
    <w:rsid w:val="0060594B"/>
    <w:rsid w:val="00605996"/>
    <w:rsid w:val="006059F2"/>
    <w:rsid w:val="006059F8"/>
    <w:rsid w:val="00605A5B"/>
    <w:rsid w:val="00605A6A"/>
    <w:rsid w:val="00605A78"/>
    <w:rsid w:val="00605AAD"/>
    <w:rsid w:val="00605AB4"/>
    <w:rsid w:val="00605AD0"/>
    <w:rsid w:val="00605AE4"/>
    <w:rsid w:val="00605AFD"/>
    <w:rsid w:val="00605B92"/>
    <w:rsid w:val="00605C1E"/>
    <w:rsid w:val="00605C4F"/>
    <w:rsid w:val="00605C9D"/>
    <w:rsid w:val="00605D28"/>
    <w:rsid w:val="00605D53"/>
    <w:rsid w:val="00605D67"/>
    <w:rsid w:val="00605D88"/>
    <w:rsid w:val="00605D94"/>
    <w:rsid w:val="00605DD4"/>
    <w:rsid w:val="00605E25"/>
    <w:rsid w:val="00605E47"/>
    <w:rsid w:val="00605E85"/>
    <w:rsid w:val="00605ECE"/>
    <w:rsid w:val="00605F8E"/>
    <w:rsid w:val="00605FFB"/>
    <w:rsid w:val="0060602C"/>
    <w:rsid w:val="006060CC"/>
    <w:rsid w:val="006060F8"/>
    <w:rsid w:val="00606177"/>
    <w:rsid w:val="00606184"/>
    <w:rsid w:val="00606207"/>
    <w:rsid w:val="00606256"/>
    <w:rsid w:val="00606282"/>
    <w:rsid w:val="006062B1"/>
    <w:rsid w:val="006062CC"/>
    <w:rsid w:val="006062D2"/>
    <w:rsid w:val="006062FE"/>
    <w:rsid w:val="00606321"/>
    <w:rsid w:val="00606416"/>
    <w:rsid w:val="006064C6"/>
    <w:rsid w:val="006064CC"/>
    <w:rsid w:val="006064D9"/>
    <w:rsid w:val="006064E7"/>
    <w:rsid w:val="006064F0"/>
    <w:rsid w:val="00606513"/>
    <w:rsid w:val="00606578"/>
    <w:rsid w:val="00606584"/>
    <w:rsid w:val="006065FE"/>
    <w:rsid w:val="00606610"/>
    <w:rsid w:val="00606664"/>
    <w:rsid w:val="00606746"/>
    <w:rsid w:val="0060674A"/>
    <w:rsid w:val="00606775"/>
    <w:rsid w:val="006067B9"/>
    <w:rsid w:val="006067EC"/>
    <w:rsid w:val="006067F7"/>
    <w:rsid w:val="00606971"/>
    <w:rsid w:val="006069FA"/>
    <w:rsid w:val="00606A17"/>
    <w:rsid w:val="00606A5B"/>
    <w:rsid w:val="00606A7D"/>
    <w:rsid w:val="00606A9D"/>
    <w:rsid w:val="00606B40"/>
    <w:rsid w:val="00606B85"/>
    <w:rsid w:val="00606BA4"/>
    <w:rsid w:val="00606BB9"/>
    <w:rsid w:val="00606BC1"/>
    <w:rsid w:val="00606C69"/>
    <w:rsid w:val="00606CEA"/>
    <w:rsid w:val="00606E0F"/>
    <w:rsid w:val="00606EA2"/>
    <w:rsid w:val="00606F36"/>
    <w:rsid w:val="00606F62"/>
    <w:rsid w:val="00606FCC"/>
    <w:rsid w:val="0060700E"/>
    <w:rsid w:val="0060701D"/>
    <w:rsid w:val="0060702C"/>
    <w:rsid w:val="0060704A"/>
    <w:rsid w:val="00607124"/>
    <w:rsid w:val="00607148"/>
    <w:rsid w:val="00607166"/>
    <w:rsid w:val="00607198"/>
    <w:rsid w:val="0060721C"/>
    <w:rsid w:val="0060723F"/>
    <w:rsid w:val="00607259"/>
    <w:rsid w:val="0060729A"/>
    <w:rsid w:val="00607344"/>
    <w:rsid w:val="00607359"/>
    <w:rsid w:val="00607393"/>
    <w:rsid w:val="006073FF"/>
    <w:rsid w:val="00607478"/>
    <w:rsid w:val="006074D1"/>
    <w:rsid w:val="0060753E"/>
    <w:rsid w:val="006075D7"/>
    <w:rsid w:val="006075E4"/>
    <w:rsid w:val="00607610"/>
    <w:rsid w:val="00607635"/>
    <w:rsid w:val="00607658"/>
    <w:rsid w:val="00607695"/>
    <w:rsid w:val="006076A7"/>
    <w:rsid w:val="00607832"/>
    <w:rsid w:val="006078A4"/>
    <w:rsid w:val="006078A7"/>
    <w:rsid w:val="006078D8"/>
    <w:rsid w:val="006078F2"/>
    <w:rsid w:val="00607916"/>
    <w:rsid w:val="00607959"/>
    <w:rsid w:val="006079A2"/>
    <w:rsid w:val="006079F5"/>
    <w:rsid w:val="00607A0F"/>
    <w:rsid w:val="00607A2C"/>
    <w:rsid w:val="00607A83"/>
    <w:rsid w:val="00607AAD"/>
    <w:rsid w:val="00607AF4"/>
    <w:rsid w:val="00607B20"/>
    <w:rsid w:val="00607B78"/>
    <w:rsid w:val="00607BD2"/>
    <w:rsid w:val="00607BD3"/>
    <w:rsid w:val="00607C3E"/>
    <w:rsid w:val="00607C99"/>
    <w:rsid w:val="00607D2E"/>
    <w:rsid w:val="00607D3C"/>
    <w:rsid w:val="00607D7A"/>
    <w:rsid w:val="00607D90"/>
    <w:rsid w:val="00607E01"/>
    <w:rsid w:val="00607E49"/>
    <w:rsid w:val="00607F73"/>
    <w:rsid w:val="00607F74"/>
    <w:rsid w:val="00607F8C"/>
    <w:rsid w:val="00610020"/>
    <w:rsid w:val="006100F3"/>
    <w:rsid w:val="0061013C"/>
    <w:rsid w:val="006101FC"/>
    <w:rsid w:val="00610202"/>
    <w:rsid w:val="0061022C"/>
    <w:rsid w:val="00610309"/>
    <w:rsid w:val="0061037A"/>
    <w:rsid w:val="006103C6"/>
    <w:rsid w:val="0061049C"/>
    <w:rsid w:val="00610546"/>
    <w:rsid w:val="006106B1"/>
    <w:rsid w:val="006106E3"/>
    <w:rsid w:val="006106E7"/>
    <w:rsid w:val="00610813"/>
    <w:rsid w:val="00610922"/>
    <w:rsid w:val="00610988"/>
    <w:rsid w:val="006109FF"/>
    <w:rsid w:val="00610A00"/>
    <w:rsid w:val="00610A19"/>
    <w:rsid w:val="00610A2D"/>
    <w:rsid w:val="00610ACF"/>
    <w:rsid w:val="00610AF7"/>
    <w:rsid w:val="00610B7C"/>
    <w:rsid w:val="00610BDD"/>
    <w:rsid w:val="00610C14"/>
    <w:rsid w:val="00610C18"/>
    <w:rsid w:val="00610D32"/>
    <w:rsid w:val="00610DE8"/>
    <w:rsid w:val="00610E64"/>
    <w:rsid w:val="00610E9B"/>
    <w:rsid w:val="00610F1E"/>
    <w:rsid w:val="00610FB5"/>
    <w:rsid w:val="00611062"/>
    <w:rsid w:val="006110A4"/>
    <w:rsid w:val="00611106"/>
    <w:rsid w:val="00611130"/>
    <w:rsid w:val="00611137"/>
    <w:rsid w:val="00611141"/>
    <w:rsid w:val="0061115F"/>
    <w:rsid w:val="00611179"/>
    <w:rsid w:val="00611181"/>
    <w:rsid w:val="0061123E"/>
    <w:rsid w:val="0061127B"/>
    <w:rsid w:val="0061135A"/>
    <w:rsid w:val="00611390"/>
    <w:rsid w:val="006114E9"/>
    <w:rsid w:val="006114FA"/>
    <w:rsid w:val="00611569"/>
    <w:rsid w:val="0061159D"/>
    <w:rsid w:val="0061161A"/>
    <w:rsid w:val="00611636"/>
    <w:rsid w:val="00611656"/>
    <w:rsid w:val="006116CA"/>
    <w:rsid w:val="006116D1"/>
    <w:rsid w:val="006116DF"/>
    <w:rsid w:val="00611711"/>
    <w:rsid w:val="00611735"/>
    <w:rsid w:val="00611745"/>
    <w:rsid w:val="00611870"/>
    <w:rsid w:val="00611893"/>
    <w:rsid w:val="006118DE"/>
    <w:rsid w:val="00611940"/>
    <w:rsid w:val="0061197D"/>
    <w:rsid w:val="006119BC"/>
    <w:rsid w:val="00611ACA"/>
    <w:rsid w:val="00611B2B"/>
    <w:rsid w:val="00611B9E"/>
    <w:rsid w:val="00611BA0"/>
    <w:rsid w:val="00611BB0"/>
    <w:rsid w:val="00611BEA"/>
    <w:rsid w:val="00611BF4"/>
    <w:rsid w:val="00611C02"/>
    <w:rsid w:val="00611C84"/>
    <w:rsid w:val="00611CE4"/>
    <w:rsid w:val="00611CF9"/>
    <w:rsid w:val="00611D0B"/>
    <w:rsid w:val="00611DD2"/>
    <w:rsid w:val="00611DD9"/>
    <w:rsid w:val="00611E30"/>
    <w:rsid w:val="00611E40"/>
    <w:rsid w:val="00611E9D"/>
    <w:rsid w:val="00611F44"/>
    <w:rsid w:val="006120F8"/>
    <w:rsid w:val="00612122"/>
    <w:rsid w:val="00612147"/>
    <w:rsid w:val="006121D5"/>
    <w:rsid w:val="00612219"/>
    <w:rsid w:val="0061222B"/>
    <w:rsid w:val="0061225A"/>
    <w:rsid w:val="006122A6"/>
    <w:rsid w:val="006122CA"/>
    <w:rsid w:val="00612352"/>
    <w:rsid w:val="0061237F"/>
    <w:rsid w:val="0061238E"/>
    <w:rsid w:val="006123D4"/>
    <w:rsid w:val="006123F9"/>
    <w:rsid w:val="006123FB"/>
    <w:rsid w:val="0061245A"/>
    <w:rsid w:val="0061252F"/>
    <w:rsid w:val="0061253D"/>
    <w:rsid w:val="00612749"/>
    <w:rsid w:val="006127A6"/>
    <w:rsid w:val="00612807"/>
    <w:rsid w:val="00612840"/>
    <w:rsid w:val="00612906"/>
    <w:rsid w:val="00612960"/>
    <w:rsid w:val="006129C7"/>
    <w:rsid w:val="00612A19"/>
    <w:rsid w:val="00612A74"/>
    <w:rsid w:val="00612AF4"/>
    <w:rsid w:val="00612AFD"/>
    <w:rsid w:val="00612BA8"/>
    <w:rsid w:val="00612C55"/>
    <w:rsid w:val="00612C67"/>
    <w:rsid w:val="00612C78"/>
    <w:rsid w:val="00612CCC"/>
    <w:rsid w:val="00612D53"/>
    <w:rsid w:val="00612D6B"/>
    <w:rsid w:val="00612E95"/>
    <w:rsid w:val="00612EF7"/>
    <w:rsid w:val="00612F73"/>
    <w:rsid w:val="00612FAE"/>
    <w:rsid w:val="00612FCB"/>
    <w:rsid w:val="0061300F"/>
    <w:rsid w:val="00613105"/>
    <w:rsid w:val="0061312D"/>
    <w:rsid w:val="00613153"/>
    <w:rsid w:val="00613179"/>
    <w:rsid w:val="006132EB"/>
    <w:rsid w:val="0061342E"/>
    <w:rsid w:val="0061344C"/>
    <w:rsid w:val="006134A6"/>
    <w:rsid w:val="006134DD"/>
    <w:rsid w:val="00613512"/>
    <w:rsid w:val="00613569"/>
    <w:rsid w:val="006135CA"/>
    <w:rsid w:val="00613621"/>
    <w:rsid w:val="00613634"/>
    <w:rsid w:val="0061366F"/>
    <w:rsid w:val="006136B2"/>
    <w:rsid w:val="006136C0"/>
    <w:rsid w:val="006136E7"/>
    <w:rsid w:val="00613727"/>
    <w:rsid w:val="0061373D"/>
    <w:rsid w:val="0061375F"/>
    <w:rsid w:val="0061376A"/>
    <w:rsid w:val="00613772"/>
    <w:rsid w:val="0061377B"/>
    <w:rsid w:val="0061382B"/>
    <w:rsid w:val="0061382F"/>
    <w:rsid w:val="0061388B"/>
    <w:rsid w:val="006138E5"/>
    <w:rsid w:val="0061393C"/>
    <w:rsid w:val="00613983"/>
    <w:rsid w:val="00613993"/>
    <w:rsid w:val="0061399A"/>
    <w:rsid w:val="00613A00"/>
    <w:rsid w:val="00613A68"/>
    <w:rsid w:val="00613A74"/>
    <w:rsid w:val="00613A86"/>
    <w:rsid w:val="00613AA8"/>
    <w:rsid w:val="00613AF2"/>
    <w:rsid w:val="00613B48"/>
    <w:rsid w:val="00613BFA"/>
    <w:rsid w:val="00613C94"/>
    <w:rsid w:val="00613CFB"/>
    <w:rsid w:val="00613D25"/>
    <w:rsid w:val="00613DF5"/>
    <w:rsid w:val="00613E04"/>
    <w:rsid w:val="00613E07"/>
    <w:rsid w:val="00613E22"/>
    <w:rsid w:val="00613E66"/>
    <w:rsid w:val="00613EB8"/>
    <w:rsid w:val="00613EB9"/>
    <w:rsid w:val="00613FB9"/>
    <w:rsid w:val="00614003"/>
    <w:rsid w:val="0061410E"/>
    <w:rsid w:val="00614112"/>
    <w:rsid w:val="0061417D"/>
    <w:rsid w:val="0061419D"/>
    <w:rsid w:val="006141BA"/>
    <w:rsid w:val="006141CA"/>
    <w:rsid w:val="006141EA"/>
    <w:rsid w:val="00614248"/>
    <w:rsid w:val="0061424E"/>
    <w:rsid w:val="0061429D"/>
    <w:rsid w:val="006142BA"/>
    <w:rsid w:val="006142DA"/>
    <w:rsid w:val="006142FC"/>
    <w:rsid w:val="0061436B"/>
    <w:rsid w:val="0061437D"/>
    <w:rsid w:val="006143E5"/>
    <w:rsid w:val="0061445B"/>
    <w:rsid w:val="00614465"/>
    <w:rsid w:val="00614498"/>
    <w:rsid w:val="006146DC"/>
    <w:rsid w:val="00614768"/>
    <w:rsid w:val="00614772"/>
    <w:rsid w:val="006147A7"/>
    <w:rsid w:val="006147FA"/>
    <w:rsid w:val="0061482F"/>
    <w:rsid w:val="006148C2"/>
    <w:rsid w:val="006148DA"/>
    <w:rsid w:val="006149AC"/>
    <w:rsid w:val="006149F3"/>
    <w:rsid w:val="00614A01"/>
    <w:rsid w:val="00614A19"/>
    <w:rsid w:val="00614A48"/>
    <w:rsid w:val="00614ADA"/>
    <w:rsid w:val="00614B13"/>
    <w:rsid w:val="00614B9D"/>
    <w:rsid w:val="00614C5D"/>
    <w:rsid w:val="00614C99"/>
    <w:rsid w:val="00614CAB"/>
    <w:rsid w:val="00614D26"/>
    <w:rsid w:val="00614D69"/>
    <w:rsid w:val="00614E0D"/>
    <w:rsid w:val="00614E16"/>
    <w:rsid w:val="00614E21"/>
    <w:rsid w:val="00614E84"/>
    <w:rsid w:val="00614E8E"/>
    <w:rsid w:val="00614EBD"/>
    <w:rsid w:val="00614EF9"/>
    <w:rsid w:val="00614F52"/>
    <w:rsid w:val="00614F85"/>
    <w:rsid w:val="00614F87"/>
    <w:rsid w:val="00614FE2"/>
    <w:rsid w:val="00614FF6"/>
    <w:rsid w:val="0061509A"/>
    <w:rsid w:val="006150B7"/>
    <w:rsid w:val="006150FE"/>
    <w:rsid w:val="0061515C"/>
    <w:rsid w:val="0061516D"/>
    <w:rsid w:val="006151CA"/>
    <w:rsid w:val="0061524E"/>
    <w:rsid w:val="006152B9"/>
    <w:rsid w:val="00615304"/>
    <w:rsid w:val="00615398"/>
    <w:rsid w:val="00615455"/>
    <w:rsid w:val="00615467"/>
    <w:rsid w:val="0061546E"/>
    <w:rsid w:val="0061548D"/>
    <w:rsid w:val="006154E4"/>
    <w:rsid w:val="00615509"/>
    <w:rsid w:val="00615538"/>
    <w:rsid w:val="00615539"/>
    <w:rsid w:val="00615601"/>
    <w:rsid w:val="006156D2"/>
    <w:rsid w:val="00615714"/>
    <w:rsid w:val="0061574B"/>
    <w:rsid w:val="0061575C"/>
    <w:rsid w:val="0061583C"/>
    <w:rsid w:val="0061584B"/>
    <w:rsid w:val="0061588B"/>
    <w:rsid w:val="006158C4"/>
    <w:rsid w:val="006159F0"/>
    <w:rsid w:val="00615A2F"/>
    <w:rsid w:val="00615A6E"/>
    <w:rsid w:val="00615A9D"/>
    <w:rsid w:val="00615ACB"/>
    <w:rsid w:val="00615B2E"/>
    <w:rsid w:val="00615B65"/>
    <w:rsid w:val="00615B85"/>
    <w:rsid w:val="00615C55"/>
    <w:rsid w:val="00615C5C"/>
    <w:rsid w:val="00615DD1"/>
    <w:rsid w:val="00615DE6"/>
    <w:rsid w:val="00615EAE"/>
    <w:rsid w:val="00615EF9"/>
    <w:rsid w:val="00615F2E"/>
    <w:rsid w:val="00615F5C"/>
    <w:rsid w:val="00615F8D"/>
    <w:rsid w:val="00615FDA"/>
    <w:rsid w:val="00616097"/>
    <w:rsid w:val="006160E7"/>
    <w:rsid w:val="00616119"/>
    <w:rsid w:val="00616138"/>
    <w:rsid w:val="006161BA"/>
    <w:rsid w:val="006161E0"/>
    <w:rsid w:val="006161F1"/>
    <w:rsid w:val="0061627D"/>
    <w:rsid w:val="0061629E"/>
    <w:rsid w:val="006162CC"/>
    <w:rsid w:val="006162F1"/>
    <w:rsid w:val="00616376"/>
    <w:rsid w:val="006163C8"/>
    <w:rsid w:val="00616424"/>
    <w:rsid w:val="0061646B"/>
    <w:rsid w:val="006164C2"/>
    <w:rsid w:val="006164CB"/>
    <w:rsid w:val="006164D0"/>
    <w:rsid w:val="006164E4"/>
    <w:rsid w:val="006164F6"/>
    <w:rsid w:val="00616527"/>
    <w:rsid w:val="00616586"/>
    <w:rsid w:val="0061658D"/>
    <w:rsid w:val="0061659A"/>
    <w:rsid w:val="006165AD"/>
    <w:rsid w:val="006165C7"/>
    <w:rsid w:val="006165CD"/>
    <w:rsid w:val="00616625"/>
    <w:rsid w:val="00616630"/>
    <w:rsid w:val="00616666"/>
    <w:rsid w:val="0061666A"/>
    <w:rsid w:val="00616676"/>
    <w:rsid w:val="00616685"/>
    <w:rsid w:val="006166BD"/>
    <w:rsid w:val="00616755"/>
    <w:rsid w:val="00616773"/>
    <w:rsid w:val="00616778"/>
    <w:rsid w:val="006167E0"/>
    <w:rsid w:val="006167E6"/>
    <w:rsid w:val="0061681E"/>
    <w:rsid w:val="00616833"/>
    <w:rsid w:val="00616851"/>
    <w:rsid w:val="00616859"/>
    <w:rsid w:val="00616978"/>
    <w:rsid w:val="006169A3"/>
    <w:rsid w:val="00616AA9"/>
    <w:rsid w:val="00616B16"/>
    <w:rsid w:val="00616BC4"/>
    <w:rsid w:val="00616BD1"/>
    <w:rsid w:val="00616C86"/>
    <w:rsid w:val="00616CEF"/>
    <w:rsid w:val="00616D38"/>
    <w:rsid w:val="00616D6B"/>
    <w:rsid w:val="00616D8B"/>
    <w:rsid w:val="00616DDE"/>
    <w:rsid w:val="00616E13"/>
    <w:rsid w:val="00616E1C"/>
    <w:rsid w:val="00616E29"/>
    <w:rsid w:val="00616F07"/>
    <w:rsid w:val="00616F25"/>
    <w:rsid w:val="00616F50"/>
    <w:rsid w:val="00616F90"/>
    <w:rsid w:val="00616FED"/>
    <w:rsid w:val="0061707F"/>
    <w:rsid w:val="00617082"/>
    <w:rsid w:val="006170CF"/>
    <w:rsid w:val="006170FE"/>
    <w:rsid w:val="0061720D"/>
    <w:rsid w:val="00617252"/>
    <w:rsid w:val="00617298"/>
    <w:rsid w:val="006172C7"/>
    <w:rsid w:val="006172D9"/>
    <w:rsid w:val="006172EC"/>
    <w:rsid w:val="006172F8"/>
    <w:rsid w:val="00617324"/>
    <w:rsid w:val="006173F4"/>
    <w:rsid w:val="0061742A"/>
    <w:rsid w:val="00617479"/>
    <w:rsid w:val="00617499"/>
    <w:rsid w:val="00617510"/>
    <w:rsid w:val="0061751F"/>
    <w:rsid w:val="006175C5"/>
    <w:rsid w:val="00617683"/>
    <w:rsid w:val="00617729"/>
    <w:rsid w:val="006177ED"/>
    <w:rsid w:val="00617832"/>
    <w:rsid w:val="006178A1"/>
    <w:rsid w:val="0061792C"/>
    <w:rsid w:val="00617AB7"/>
    <w:rsid w:val="00617AD9"/>
    <w:rsid w:val="00617B2B"/>
    <w:rsid w:val="00617B31"/>
    <w:rsid w:val="00617B83"/>
    <w:rsid w:val="00617BD3"/>
    <w:rsid w:val="00617BF6"/>
    <w:rsid w:val="00617C5A"/>
    <w:rsid w:val="00617CAD"/>
    <w:rsid w:val="00617CAE"/>
    <w:rsid w:val="00617D1A"/>
    <w:rsid w:val="00617D5A"/>
    <w:rsid w:val="00617E2D"/>
    <w:rsid w:val="00617E6A"/>
    <w:rsid w:val="00617ED8"/>
    <w:rsid w:val="00617F51"/>
    <w:rsid w:val="00617F5A"/>
    <w:rsid w:val="00617FFA"/>
    <w:rsid w:val="0062001C"/>
    <w:rsid w:val="00620022"/>
    <w:rsid w:val="006200CA"/>
    <w:rsid w:val="00620190"/>
    <w:rsid w:val="006201B7"/>
    <w:rsid w:val="00620209"/>
    <w:rsid w:val="00620251"/>
    <w:rsid w:val="00620304"/>
    <w:rsid w:val="00620350"/>
    <w:rsid w:val="00620368"/>
    <w:rsid w:val="0062039F"/>
    <w:rsid w:val="006203D8"/>
    <w:rsid w:val="006203E4"/>
    <w:rsid w:val="006203F2"/>
    <w:rsid w:val="00620422"/>
    <w:rsid w:val="00620468"/>
    <w:rsid w:val="0062048A"/>
    <w:rsid w:val="00620594"/>
    <w:rsid w:val="006205A0"/>
    <w:rsid w:val="0062065F"/>
    <w:rsid w:val="00620677"/>
    <w:rsid w:val="00620696"/>
    <w:rsid w:val="006206A5"/>
    <w:rsid w:val="006206EE"/>
    <w:rsid w:val="006206F2"/>
    <w:rsid w:val="0062074A"/>
    <w:rsid w:val="006207E7"/>
    <w:rsid w:val="0062081B"/>
    <w:rsid w:val="006208B3"/>
    <w:rsid w:val="006208D6"/>
    <w:rsid w:val="00620930"/>
    <w:rsid w:val="00620A21"/>
    <w:rsid w:val="00620B3B"/>
    <w:rsid w:val="00620B94"/>
    <w:rsid w:val="00620BEF"/>
    <w:rsid w:val="00620CCE"/>
    <w:rsid w:val="00620CF4"/>
    <w:rsid w:val="00620D2F"/>
    <w:rsid w:val="00620D3E"/>
    <w:rsid w:val="00620D7B"/>
    <w:rsid w:val="00620DF0"/>
    <w:rsid w:val="00620DF3"/>
    <w:rsid w:val="00620E0A"/>
    <w:rsid w:val="00620EAD"/>
    <w:rsid w:val="00620EF7"/>
    <w:rsid w:val="00620F12"/>
    <w:rsid w:val="00620F14"/>
    <w:rsid w:val="00621001"/>
    <w:rsid w:val="0062101E"/>
    <w:rsid w:val="0062101F"/>
    <w:rsid w:val="006210CB"/>
    <w:rsid w:val="006210F1"/>
    <w:rsid w:val="006211C5"/>
    <w:rsid w:val="006212AF"/>
    <w:rsid w:val="006212C8"/>
    <w:rsid w:val="006212EC"/>
    <w:rsid w:val="006212FC"/>
    <w:rsid w:val="00621352"/>
    <w:rsid w:val="0062138C"/>
    <w:rsid w:val="00621398"/>
    <w:rsid w:val="006213CD"/>
    <w:rsid w:val="0062149B"/>
    <w:rsid w:val="00621602"/>
    <w:rsid w:val="00621729"/>
    <w:rsid w:val="0062174C"/>
    <w:rsid w:val="0062175A"/>
    <w:rsid w:val="0062176F"/>
    <w:rsid w:val="0062178E"/>
    <w:rsid w:val="00621814"/>
    <w:rsid w:val="00621868"/>
    <w:rsid w:val="00621870"/>
    <w:rsid w:val="006218B6"/>
    <w:rsid w:val="00621923"/>
    <w:rsid w:val="00621935"/>
    <w:rsid w:val="006219EA"/>
    <w:rsid w:val="006219FD"/>
    <w:rsid w:val="00621A94"/>
    <w:rsid w:val="00621B71"/>
    <w:rsid w:val="00621B73"/>
    <w:rsid w:val="00621BE3"/>
    <w:rsid w:val="00621BF3"/>
    <w:rsid w:val="00621C09"/>
    <w:rsid w:val="00621C75"/>
    <w:rsid w:val="00621CA3"/>
    <w:rsid w:val="00621CB5"/>
    <w:rsid w:val="00621CE3"/>
    <w:rsid w:val="00621D42"/>
    <w:rsid w:val="00621D51"/>
    <w:rsid w:val="00621D52"/>
    <w:rsid w:val="00621D67"/>
    <w:rsid w:val="00621DB8"/>
    <w:rsid w:val="00621E79"/>
    <w:rsid w:val="00621F16"/>
    <w:rsid w:val="00621F28"/>
    <w:rsid w:val="00621FA5"/>
    <w:rsid w:val="00621FFA"/>
    <w:rsid w:val="0062204B"/>
    <w:rsid w:val="00622084"/>
    <w:rsid w:val="00622091"/>
    <w:rsid w:val="006221DA"/>
    <w:rsid w:val="0062227B"/>
    <w:rsid w:val="006222C9"/>
    <w:rsid w:val="00622368"/>
    <w:rsid w:val="006223A3"/>
    <w:rsid w:val="006223A8"/>
    <w:rsid w:val="00622460"/>
    <w:rsid w:val="00622471"/>
    <w:rsid w:val="006225FD"/>
    <w:rsid w:val="0062262C"/>
    <w:rsid w:val="00622634"/>
    <w:rsid w:val="00622726"/>
    <w:rsid w:val="0062275D"/>
    <w:rsid w:val="00622772"/>
    <w:rsid w:val="00622785"/>
    <w:rsid w:val="006227A2"/>
    <w:rsid w:val="006227A4"/>
    <w:rsid w:val="006227AC"/>
    <w:rsid w:val="006227B0"/>
    <w:rsid w:val="00622859"/>
    <w:rsid w:val="00622884"/>
    <w:rsid w:val="006228F6"/>
    <w:rsid w:val="00622960"/>
    <w:rsid w:val="00622A3B"/>
    <w:rsid w:val="00622A56"/>
    <w:rsid w:val="00622A97"/>
    <w:rsid w:val="00622AD2"/>
    <w:rsid w:val="00622AEE"/>
    <w:rsid w:val="00622B84"/>
    <w:rsid w:val="00622BE2"/>
    <w:rsid w:val="00622BFF"/>
    <w:rsid w:val="00622C0B"/>
    <w:rsid w:val="00622C17"/>
    <w:rsid w:val="00622C87"/>
    <w:rsid w:val="00622CAD"/>
    <w:rsid w:val="00622CC1"/>
    <w:rsid w:val="00622D3C"/>
    <w:rsid w:val="00622D57"/>
    <w:rsid w:val="00622D63"/>
    <w:rsid w:val="00622DEE"/>
    <w:rsid w:val="00622E04"/>
    <w:rsid w:val="00622E7C"/>
    <w:rsid w:val="00622E92"/>
    <w:rsid w:val="00622EA8"/>
    <w:rsid w:val="00622EB7"/>
    <w:rsid w:val="00622EF4"/>
    <w:rsid w:val="00622F26"/>
    <w:rsid w:val="00622F75"/>
    <w:rsid w:val="0062302F"/>
    <w:rsid w:val="006230CA"/>
    <w:rsid w:val="00623118"/>
    <w:rsid w:val="00623142"/>
    <w:rsid w:val="0062314E"/>
    <w:rsid w:val="00623193"/>
    <w:rsid w:val="006231CB"/>
    <w:rsid w:val="0062327D"/>
    <w:rsid w:val="0062339D"/>
    <w:rsid w:val="00623406"/>
    <w:rsid w:val="00623422"/>
    <w:rsid w:val="0062345C"/>
    <w:rsid w:val="00623464"/>
    <w:rsid w:val="0062346C"/>
    <w:rsid w:val="00623490"/>
    <w:rsid w:val="00623495"/>
    <w:rsid w:val="006234A7"/>
    <w:rsid w:val="006234AA"/>
    <w:rsid w:val="006234B5"/>
    <w:rsid w:val="006234C7"/>
    <w:rsid w:val="0062353E"/>
    <w:rsid w:val="00623659"/>
    <w:rsid w:val="006236D6"/>
    <w:rsid w:val="0062370C"/>
    <w:rsid w:val="0062375D"/>
    <w:rsid w:val="00623797"/>
    <w:rsid w:val="006237C5"/>
    <w:rsid w:val="0062387E"/>
    <w:rsid w:val="00623999"/>
    <w:rsid w:val="0062399F"/>
    <w:rsid w:val="006239EC"/>
    <w:rsid w:val="00623A21"/>
    <w:rsid w:val="00623A5F"/>
    <w:rsid w:val="00623A71"/>
    <w:rsid w:val="00623A83"/>
    <w:rsid w:val="00623AED"/>
    <w:rsid w:val="00623B0D"/>
    <w:rsid w:val="00623B14"/>
    <w:rsid w:val="00623C22"/>
    <w:rsid w:val="00623C3A"/>
    <w:rsid w:val="00623C44"/>
    <w:rsid w:val="00623C68"/>
    <w:rsid w:val="00623CF0"/>
    <w:rsid w:val="00623D94"/>
    <w:rsid w:val="00623DAC"/>
    <w:rsid w:val="00623E08"/>
    <w:rsid w:val="00623ED1"/>
    <w:rsid w:val="00623F93"/>
    <w:rsid w:val="00623FD6"/>
    <w:rsid w:val="00624007"/>
    <w:rsid w:val="0062401A"/>
    <w:rsid w:val="0062403B"/>
    <w:rsid w:val="00624046"/>
    <w:rsid w:val="0062408F"/>
    <w:rsid w:val="006240CC"/>
    <w:rsid w:val="006240E8"/>
    <w:rsid w:val="00624103"/>
    <w:rsid w:val="00624125"/>
    <w:rsid w:val="00624165"/>
    <w:rsid w:val="00624180"/>
    <w:rsid w:val="006241B3"/>
    <w:rsid w:val="00624280"/>
    <w:rsid w:val="006242C5"/>
    <w:rsid w:val="006242EE"/>
    <w:rsid w:val="0062437C"/>
    <w:rsid w:val="006243DB"/>
    <w:rsid w:val="006243E1"/>
    <w:rsid w:val="00624431"/>
    <w:rsid w:val="0062443D"/>
    <w:rsid w:val="00624455"/>
    <w:rsid w:val="00624494"/>
    <w:rsid w:val="0062449D"/>
    <w:rsid w:val="006244AB"/>
    <w:rsid w:val="006244E6"/>
    <w:rsid w:val="00624577"/>
    <w:rsid w:val="00624600"/>
    <w:rsid w:val="0062461A"/>
    <w:rsid w:val="006247C8"/>
    <w:rsid w:val="006247E7"/>
    <w:rsid w:val="00624851"/>
    <w:rsid w:val="006248F2"/>
    <w:rsid w:val="00624960"/>
    <w:rsid w:val="00624A07"/>
    <w:rsid w:val="00624AAB"/>
    <w:rsid w:val="00624AF7"/>
    <w:rsid w:val="00624B1B"/>
    <w:rsid w:val="00624B2B"/>
    <w:rsid w:val="00624B88"/>
    <w:rsid w:val="00624BD9"/>
    <w:rsid w:val="00624BF4"/>
    <w:rsid w:val="00624C4B"/>
    <w:rsid w:val="00624C53"/>
    <w:rsid w:val="00624C60"/>
    <w:rsid w:val="00624CA8"/>
    <w:rsid w:val="00624CBB"/>
    <w:rsid w:val="00624D41"/>
    <w:rsid w:val="00624D52"/>
    <w:rsid w:val="00624DD9"/>
    <w:rsid w:val="00624E18"/>
    <w:rsid w:val="00624E32"/>
    <w:rsid w:val="00624EBE"/>
    <w:rsid w:val="00624EBF"/>
    <w:rsid w:val="00624F39"/>
    <w:rsid w:val="00624F5C"/>
    <w:rsid w:val="00624F7B"/>
    <w:rsid w:val="00624F93"/>
    <w:rsid w:val="00625003"/>
    <w:rsid w:val="006250A5"/>
    <w:rsid w:val="006250AC"/>
    <w:rsid w:val="006250D1"/>
    <w:rsid w:val="006250EF"/>
    <w:rsid w:val="0062515E"/>
    <w:rsid w:val="006251C7"/>
    <w:rsid w:val="006252AE"/>
    <w:rsid w:val="0062536E"/>
    <w:rsid w:val="00625379"/>
    <w:rsid w:val="0062538F"/>
    <w:rsid w:val="0062541A"/>
    <w:rsid w:val="0062544F"/>
    <w:rsid w:val="006254D8"/>
    <w:rsid w:val="006254EC"/>
    <w:rsid w:val="0062551B"/>
    <w:rsid w:val="0062552E"/>
    <w:rsid w:val="006255A9"/>
    <w:rsid w:val="006255AB"/>
    <w:rsid w:val="006255B2"/>
    <w:rsid w:val="006255B3"/>
    <w:rsid w:val="006255DF"/>
    <w:rsid w:val="00625649"/>
    <w:rsid w:val="0062569B"/>
    <w:rsid w:val="006256A8"/>
    <w:rsid w:val="006256AA"/>
    <w:rsid w:val="006256D4"/>
    <w:rsid w:val="0062571F"/>
    <w:rsid w:val="0062587C"/>
    <w:rsid w:val="006258C0"/>
    <w:rsid w:val="006258CC"/>
    <w:rsid w:val="0062591B"/>
    <w:rsid w:val="00625987"/>
    <w:rsid w:val="00625998"/>
    <w:rsid w:val="006259EE"/>
    <w:rsid w:val="00625A68"/>
    <w:rsid w:val="00625AA4"/>
    <w:rsid w:val="00625B70"/>
    <w:rsid w:val="00625C9C"/>
    <w:rsid w:val="00625CD3"/>
    <w:rsid w:val="00625D14"/>
    <w:rsid w:val="00625D50"/>
    <w:rsid w:val="00625DB0"/>
    <w:rsid w:val="00625DF2"/>
    <w:rsid w:val="00625E1C"/>
    <w:rsid w:val="00625E5F"/>
    <w:rsid w:val="00625F58"/>
    <w:rsid w:val="00626028"/>
    <w:rsid w:val="0062605B"/>
    <w:rsid w:val="00626152"/>
    <w:rsid w:val="00626174"/>
    <w:rsid w:val="00626186"/>
    <w:rsid w:val="006261AF"/>
    <w:rsid w:val="00626266"/>
    <w:rsid w:val="00626289"/>
    <w:rsid w:val="0062629C"/>
    <w:rsid w:val="00626316"/>
    <w:rsid w:val="0062632F"/>
    <w:rsid w:val="0062634A"/>
    <w:rsid w:val="0062639A"/>
    <w:rsid w:val="006263AE"/>
    <w:rsid w:val="00626472"/>
    <w:rsid w:val="0062648B"/>
    <w:rsid w:val="00626491"/>
    <w:rsid w:val="006264C5"/>
    <w:rsid w:val="006264D1"/>
    <w:rsid w:val="00626558"/>
    <w:rsid w:val="006265F7"/>
    <w:rsid w:val="00626654"/>
    <w:rsid w:val="00626657"/>
    <w:rsid w:val="00626683"/>
    <w:rsid w:val="006266CC"/>
    <w:rsid w:val="00626737"/>
    <w:rsid w:val="0062673D"/>
    <w:rsid w:val="006267AF"/>
    <w:rsid w:val="0062683D"/>
    <w:rsid w:val="00626869"/>
    <w:rsid w:val="00626870"/>
    <w:rsid w:val="0062688B"/>
    <w:rsid w:val="006268FD"/>
    <w:rsid w:val="00626903"/>
    <w:rsid w:val="00626913"/>
    <w:rsid w:val="00626A9C"/>
    <w:rsid w:val="00626B7F"/>
    <w:rsid w:val="00626BA8"/>
    <w:rsid w:val="00626C08"/>
    <w:rsid w:val="00626C98"/>
    <w:rsid w:val="00626CEA"/>
    <w:rsid w:val="00626D04"/>
    <w:rsid w:val="00626D64"/>
    <w:rsid w:val="00626D97"/>
    <w:rsid w:val="00626DAB"/>
    <w:rsid w:val="00626DC9"/>
    <w:rsid w:val="00626EA6"/>
    <w:rsid w:val="00626EB1"/>
    <w:rsid w:val="00626EF1"/>
    <w:rsid w:val="00626F0C"/>
    <w:rsid w:val="0062702A"/>
    <w:rsid w:val="00627056"/>
    <w:rsid w:val="00627094"/>
    <w:rsid w:val="006270DD"/>
    <w:rsid w:val="00627122"/>
    <w:rsid w:val="006271B3"/>
    <w:rsid w:val="006271E9"/>
    <w:rsid w:val="006272AC"/>
    <w:rsid w:val="006273ED"/>
    <w:rsid w:val="006274E7"/>
    <w:rsid w:val="0062751E"/>
    <w:rsid w:val="0062755C"/>
    <w:rsid w:val="0062764D"/>
    <w:rsid w:val="00627651"/>
    <w:rsid w:val="00627772"/>
    <w:rsid w:val="0062778B"/>
    <w:rsid w:val="006277B5"/>
    <w:rsid w:val="006277BE"/>
    <w:rsid w:val="006277C9"/>
    <w:rsid w:val="006277E7"/>
    <w:rsid w:val="006277EE"/>
    <w:rsid w:val="006278A0"/>
    <w:rsid w:val="006278F7"/>
    <w:rsid w:val="00627928"/>
    <w:rsid w:val="00627930"/>
    <w:rsid w:val="00627965"/>
    <w:rsid w:val="00627991"/>
    <w:rsid w:val="00627A2F"/>
    <w:rsid w:val="00627B87"/>
    <w:rsid w:val="00627B97"/>
    <w:rsid w:val="00627C3C"/>
    <w:rsid w:val="00627D31"/>
    <w:rsid w:val="00627DB9"/>
    <w:rsid w:val="00627E99"/>
    <w:rsid w:val="00627EA1"/>
    <w:rsid w:val="00627F45"/>
    <w:rsid w:val="00627F4E"/>
    <w:rsid w:val="00627FBF"/>
    <w:rsid w:val="0062DC95"/>
    <w:rsid w:val="0063002D"/>
    <w:rsid w:val="00630035"/>
    <w:rsid w:val="006300C8"/>
    <w:rsid w:val="0063038C"/>
    <w:rsid w:val="0063039C"/>
    <w:rsid w:val="006303AC"/>
    <w:rsid w:val="006303B6"/>
    <w:rsid w:val="006303FB"/>
    <w:rsid w:val="00630410"/>
    <w:rsid w:val="00630416"/>
    <w:rsid w:val="006304B2"/>
    <w:rsid w:val="006304CD"/>
    <w:rsid w:val="006304F2"/>
    <w:rsid w:val="0063056E"/>
    <w:rsid w:val="00630573"/>
    <w:rsid w:val="00630589"/>
    <w:rsid w:val="0063058E"/>
    <w:rsid w:val="00630596"/>
    <w:rsid w:val="0063059B"/>
    <w:rsid w:val="00630611"/>
    <w:rsid w:val="0063062F"/>
    <w:rsid w:val="006306BF"/>
    <w:rsid w:val="00630823"/>
    <w:rsid w:val="0063086F"/>
    <w:rsid w:val="006308AF"/>
    <w:rsid w:val="00630933"/>
    <w:rsid w:val="00630978"/>
    <w:rsid w:val="00630A0F"/>
    <w:rsid w:val="00630A3A"/>
    <w:rsid w:val="00630B1C"/>
    <w:rsid w:val="00630C56"/>
    <w:rsid w:val="00630C9C"/>
    <w:rsid w:val="00630CC4"/>
    <w:rsid w:val="00630CFB"/>
    <w:rsid w:val="00630DBF"/>
    <w:rsid w:val="00630DF6"/>
    <w:rsid w:val="00630E23"/>
    <w:rsid w:val="00630E7B"/>
    <w:rsid w:val="00630E90"/>
    <w:rsid w:val="00630EB0"/>
    <w:rsid w:val="00630EB7"/>
    <w:rsid w:val="00630F09"/>
    <w:rsid w:val="00630FC9"/>
    <w:rsid w:val="0063108B"/>
    <w:rsid w:val="006310C1"/>
    <w:rsid w:val="006311F3"/>
    <w:rsid w:val="0063124D"/>
    <w:rsid w:val="0063125C"/>
    <w:rsid w:val="00631263"/>
    <w:rsid w:val="00631267"/>
    <w:rsid w:val="00631275"/>
    <w:rsid w:val="006312C2"/>
    <w:rsid w:val="0063131F"/>
    <w:rsid w:val="00631380"/>
    <w:rsid w:val="006313FE"/>
    <w:rsid w:val="00631445"/>
    <w:rsid w:val="00631475"/>
    <w:rsid w:val="006314B2"/>
    <w:rsid w:val="006314F6"/>
    <w:rsid w:val="00631702"/>
    <w:rsid w:val="0063175C"/>
    <w:rsid w:val="006317E8"/>
    <w:rsid w:val="006317ED"/>
    <w:rsid w:val="006317F1"/>
    <w:rsid w:val="0063180F"/>
    <w:rsid w:val="00631871"/>
    <w:rsid w:val="00631945"/>
    <w:rsid w:val="0063197B"/>
    <w:rsid w:val="006319DD"/>
    <w:rsid w:val="006319F3"/>
    <w:rsid w:val="00631B37"/>
    <w:rsid w:val="00631B8C"/>
    <w:rsid w:val="00631BC6"/>
    <w:rsid w:val="00631C01"/>
    <w:rsid w:val="00631C62"/>
    <w:rsid w:val="00631DFC"/>
    <w:rsid w:val="00631E84"/>
    <w:rsid w:val="00631F04"/>
    <w:rsid w:val="00631F4F"/>
    <w:rsid w:val="0063200A"/>
    <w:rsid w:val="00632021"/>
    <w:rsid w:val="00632048"/>
    <w:rsid w:val="006320E7"/>
    <w:rsid w:val="00632122"/>
    <w:rsid w:val="006321BF"/>
    <w:rsid w:val="006321E2"/>
    <w:rsid w:val="006322B2"/>
    <w:rsid w:val="00632348"/>
    <w:rsid w:val="0063249F"/>
    <w:rsid w:val="006324D7"/>
    <w:rsid w:val="0063253A"/>
    <w:rsid w:val="006325A0"/>
    <w:rsid w:val="00632600"/>
    <w:rsid w:val="0063262E"/>
    <w:rsid w:val="0063269B"/>
    <w:rsid w:val="006326F7"/>
    <w:rsid w:val="0063276B"/>
    <w:rsid w:val="006327BD"/>
    <w:rsid w:val="006327C6"/>
    <w:rsid w:val="006327F8"/>
    <w:rsid w:val="00632804"/>
    <w:rsid w:val="006328C6"/>
    <w:rsid w:val="00632912"/>
    <w:rsid w:val="00632932"/>
    <w:rsid w:val="0063295D"/>
    <w:rsid w:val="006329F0"/>
    <w:rsid w:val="00632A0B"/>
    <w:rsid w:val="00632A3F"/>
    <w:rsid w:val="00632A6F"/>
    <w:rsid w:val="00632A9D"/>
    <w:rsid w:val="00632AB3"/>
    <w:rsid w:val="00632B53"/>
    <w:rsid w:val="00632B61"/>
    <w:rsid w:val="00632BB8"/>
    <w:rsid w:val="00632C4D"/>
    <w:rsid w:val="00632C6D"/>
    <w:rsid w:val="00632C72"/>
    <w:rsid w:val="00632C7C"/>
    <w:rsid w:val="00632D11"/>
    <w:rsid w:val="00632D1A"/>
    <w:rsid w:val="00632D66"/>
    <w:rsid w:val="00632DFA"/>
    <w:rsid w:val="00632E87"/>
    <w:rsid w:val="00632EA1"/>
    <w:rsid w:val="00632EBF"/>
    <w:rsid w:val="00632F1B"/>
    <w:rsid w:val="00632F24"/>
    <w:rsid w:val="00632F35"/>
    <w:rsid w:val="00632FA1"/>
    <w:rsid w:val="00633054"/>
    <w:rsid w:val="00633075"/>
    <w:rsid w:val="0063309B"/>
    <w:rsid w:val="006330A5"/>
    <w:rsid w:val="006330C4"/>
    <w:rsid w:val="006330EA"/>
    <w:rsid w:val="006331BB"/>
    <w:rsid w:val="00633250"/>
    <w:rsid w:val="006332AC"/>
    <w:rsid w:val="006332D7"/>
    <w:rsid w:val="00633368"/>
    <w:rsid w:val="00633383"/>
    <w:rsid w:val="006333C5"/>
    <w:rsid w:val="00633406"/>
    <w:rsid w:val="00633428"/>
    <w:rsid w:val="006334DD"/>
    <w:rsid w:val="006334E8"/>
    <w:rsid w:val="00633548"/>
    <w:rsid w:val="00633601"/>
    <w:rsid w:val="0063369E"/>
    <w:rsid w:val="006336A9"/>
    <w:rsid w:val="006336F7"/>
    <w:rsid w:val="00633829"/>
    <w:rsid w:val="00633841"/>
    <w:rsid w:val="00633851"/>
    <w:rsid w:val="00633856"/>
    <w:rsid w:val="00633897"/>
    <w:rsid w:val="006338E6"/>
    <w:rsid w:val="00633909"/>
    <w:rsid w:val="00633928"/>
    <w:rsid w:val="0063393B"/>
    <w:rsid w:val="0063394C"/>
    <w:rsid w:val="00633964"/>
    <w:rsid w:val="00633965"/>
    <w:rsid w:val="0063398D"/>
    <w:rsid w:val="006339E8"/>
    <w:rsid w:val="00633A3B"/>
    <w:rsid w:val="00633A67"/>
    <w:rsid w:val="00633A74"/>
    <w:rsid w:val="00633A8C"/>
    <w:rsid w:val="00633AD7"/>
    <w:rsid w:val="00633B38"/>
    <w:rsid w:val="00633B57"/>
    <w:rsid w:val="00633B95"/>
    <w:rsid w:val="00633CD0"/>
    <w:rsid w:val="00633D33"/>
    <w:rsid w:val="00633E53"/>
    <w:rsid w:val="00633E59"/>
    <w:rsid w:val="00633EAA"/>
    <w:rsid w:val="00633EF8"/>
    <w:rsid w:val="00633F89"/>
    <w:rsid w:val="00634028"/>
    <w:rsid w:val="0063402C"/>
    <w:rsid w:val="00634134"/>
    <w:rsid w:val="0063413C"/>
    <w:rsid w:val="0063419A"/>
    <w:rsid w:val="00634226"/>
    <w:rsid w:val="00634274"/>
    <w:rsid w:val="00634286"/>
    <w:rsid w:val="006342B9"/>
    <w:rsid w:val="0063439F"/>
    <w:rsid w:val="0063441D"/>
    <w:rsid w:val="006344E3"/>
    <w:rsid w:val="0063452A"/>
    <w:rsid w:val="0063460C"/>
    <w:rsid w:val="00634612"/>
    <w:rsid w:val="00634651"/>
    <w:rsid w:val="006346C5"/>
    <w:rsid w:val="006346C6"/>
    <w:rsid w:val="006346F2"/>
    <w:rsid w:val="006347EE"/>
    <w:rsid w:val="00634814"/>
    <w:rsid w:val="006348B9"/>
    <w:rsid w:val="006348D6"/>
    <w:rsid w:val="006348F4"/>
    <w:rsid w:val="00634964"/>
    <w:rsid w:val="006349A0"/>
    <w:rsid w:val="006349BE"/>
    <w:rsid w:val="00634A37"/>
    <w:rsid w:val="00634A3F"/>
    <w:rsid w:val="00634B07"/>
    <w:rsid w:val="00634B0D"/>
    <w:rsid w:val="00634B4B"/>
    <w:rsid w:val="00634BAD"/>
    <w:rsid w:val="00634CB3"/>
    <w:rsid w:val="00634D4E"/>
    <w:rsid w:val="00634D94"/>
    <w:rsid w:val="00634DE9"/>
    <w:rsid w:val="00634E06"/>
    <w:rsid w:val="00634E11"/>
    <w:rsid w:val="00634E35"/>
    <w:rsid w:val="00634F8B"/>
    <w:rsid w:val="00634FE0"/>
    <w:rsid w:val="0063503F"/>
    <w:rsid w:val="00635047"/>
    <w:rsid w:val="00635070"/>
    <w:rsid w:val="0063509D"/>
    <w:rsid w:val="006351E2"/>
    <w:rsid w:val="006351E4"/>
    <w:rsid w:val="00635282"/>
    <w:rsid w:val="0063539E"/>
    <w:rsid w:val="0063539F"/>
    <w:rsid w:val="006353B5"/>
    <w:rsid w:val="006353F1"/>
    <w:rsid w:val="00635404"/>
    <w:rsid w:val="00635417"/>
    <w:rsid w:val="00635425"/>
    <w:rsid w:val="006354FD"/>
    <w:rsid w:val="00635577"/>
    <w:rsid w:val="00635656"/>
    <w:rsid w:val="0063567D"/>
    <w:rsid w:val="0063579E"/>
    <w:rsid w:val="006357B8"/>
    <w:rsid w:val="006357E7"/>
    <w:rsid w:val="0063581E"/>
    <w:rsid w:val="0063586F"/>
    <w:rsid w:val="00635889"/>
    <w:rsid w:val="006358D6"/>
    <w:rsid w:val="00635969"/>
    <w:rsid w:val="00635A38"/>
    <w:rsid w:val="00635A5C"/>
    <w:rsid w:val="00635A64"/>
    <w:rsid w:val="00635AC5"/>
    <w:rsid w:val="00635AF3"/>
    <w:rsid w:val="00635B16"/>
    <w:rsid w:val="00635B4B"/>
    <w:rsid w:val="00635B87"/>
    <w:rsid w:val="00635B89"/>
    <w:rsid w:val="00635BF0"/>
    <w:rsid w:val="00635C23"/>
    <w:rsid w:val="00635C27"/>
    <w:rsid w:val="00635CB5"/>
    <w:rsid w:val="00635CB8"/>
    <w:rsid w:val="00635CC1"/>
    <w:rsid w:val="00635CDE"/>
    <w:rsid w:val="00635D47"/>
    <w:rsid w:val="00635DB0"/>
    <w:rsid w:val="00635DB4"/>
    <w:rsid w:val="00635DF0"/>
    <w:rsid w:val="00635DFD"/>
    <w:rsid w:val="00635E63"/>
    <w:rsid w:val="00635E80"/>
    <w:rsid w:val="00635EB6"/>
    <w:rsid w:val="00635EE4"/>
    <w:rsid w:val="00635EF3"/>
    <w:rsid w:val="00635F23"/>
    <w:rsid w:val="00635F4D"/>
    <w:rsid w:val="00635FCC"/>
    <w:rsid w:val="00635FCD"/>
    <w:rsid w:val="00635FEE"/>
    <w:rsid w:val="00636069"/>
    <w:rsid w:val="0063607B"/>
    <w:rsid w:val="006360D6"/>
    <w:rsid w:val="006361B9"/>
    <w:rsid w:val="00636253"/>
    <w:rsid w:val="00636265"/>
    <w:rsid w:val="0063626F"/>
    <w:rsid w:val="0063627C"/>
    <w:rsid w:val="006362BA"/>
    <w:rsid w:val="00636367"/>
    <w:rsid w:val="0063638F"/>
    <w:rsid w:val="00636394"/>
    <w:rsid w:val="0063639D"/>
    <w:rsid w:val="00636429"/>
    <w:rsid w:val="0063654C"/>
    <w:rsid w:val="00636550"/>
    <w:rsid w:val="0063655D"/>
    <w:rsid w:val="00636565"/>
    <w:rsid w:val="00636578"/>
    <w:rsid w:val="0063658D"/>
    <w:rsid w:val="006365EB"/>
    <w:rsid w:val="006365F7"/>
    <w:rsid w:val="00636626"/>
    <w:rsid w:val="00636648"/>
    <w:rsid w:val="006366DB"/>
    <w:rsid w:val="006366FE"/>
    <w:rsid w:val="006367EA"/>
    <w:rsid w:val="00636800"/>
    <w:rsid w:val="0063684F"/>
    <w:rsid w:val="00636851"/>
    <w:rsid w:val="00636931"/>
    <w:rsid w:val="0063693F"/>
    <w:rsid w:val="006369F3"/>
    <w:rsid w:val="00636A89"/>
    <w:rsid w:val="00636AAE"/>
    <w:rsid w:val="00636AE2"/>
    <w:rsid w:val="00636B0F"/>
    <w:rsid w:val="00636B72"/>
    <w:rsid w:val="00636BCC"/>
    <w:rsid w:val="00636BDC"/>
    <w:rsid w:val="00636CF3"/>
    <w:rsid w:val="00636D13"/>
    <w:rsid w:val="00636D87"/>
    <w:rsid w:val="00636DFE"/>
    <w:rsid w:val="00636E29"/>
    <w:rsid w:val="00636E95"/>
    <w:rsid w:val="00636ECE"/>
    <w:rsid w:val="00636F21"/>
    <w:rsid w:val="00636F2D"/>
    <w:rsid w:val="00636F3A"/>
    <w:rsid w:val="00636F4F"/>
    <w:rsid w:val="00636F72"/>
    <w:rsid w:val="00636F7A"/>
    <w:rsid w:val="00636F84"/>
    <w:rsid w:val="00636F8F"/>
    <w:rsid w:val="00636F9D"/>
    <w:rsid w:val="00636FFB"/>
    <w:rsid w:val="00637005"/>
    <w:rsid w:val="0063705B"/>
    <w:rsid w:val="00637073"/>
    <w:rsid w:val="006370D2"/>
    <w:rsid w:val="006370EF"/>
    <w:rsid w:val="00637150"/>
    <w:rsid w:val="00637175"/>
    <w:rsid w:val="006372C4"/>
    <w:rsid w:val="006372EA"/>
    <w:rsid w:val="00637394"/>
    <w:rsid w:val="006373D7"/>
    <w:rsid w:val="00637461"/>
    <w:rsid w:val="006374DA"/>
    <w:rsid w:val="006374EE"/>
    <w:rsid w:val="0063750F"/>
    <w:rsid w:val="006375DB"/>
    <w:rsid w:val="0063779E"/>
    <w:rsid w:val="006377FB"/>
    <w:rsid w:val="0063781F"/>
    <w:rsid w:val="006378C1"/>
    <w:rsid w:val="00637924"/>
    <w:rsid w:val="006379BC"/>
    <w:rsid w:val="006379CB"/>
    <w:rsid w:val="00637A3B"/>
    <w:rsid w:val="00637AE4"/>
    <w:rsid w:val="00637AF6"/>
    <w:rsid w:val="00637B69"/>
    <w:rsid w:val="00637C0A"/>
    <w:rsid w:val="00637CE9"/>
    <w:rsid w:val="00637D17"/>
    <w:rsid w:val="00637E21"/>
    <w:rsid w:val="00637E95"/>
    <w:rsid w:val="00637ED2"/>
    <w:rsid w:val="00637EDB"/>
    <w:rsid w:val="00637F02"/>
    <w:rsid w:val="00637F5A"/>
    <w:rsid w:val="00637F7B"/>
    <w:rsid w:val="00637FD9"/>
    <w:rsid w:val="0064002D"/>
    <w:rsid w:val="00640060"/>
    <w:rsid w:val="006400EE"/>
    <w:rsid w:val="0064012D"/>
    <w:rsid w:val="0064016C"/>
    <w:rsid w:val="0064018C"/>
    <w:rsid w:val="00640227"/>
    <w:rsid w:val="0064023C"/>
    <w:rsid w:val="0064024C"/>
    <w:rsid w:val="006402B1"/>
    <w:rsid w:val="006402B6"/>
    <w:rsid w:val="0064032C"/>
    <w:rsid w:val="00640362"/>
    <w:rsid w:val="006403C0"/>
    <w:rsid w:val="00640406"/>
    <w:rsid w:val="00640423"/>
    <w:rsid w:val="006404BA"/>
    <w:rsid w:val="0064058A"/>
    <w:rsid w:val="00640638"/>
    <w:rsid w:val="00640666"/>
    <w:rsid w:val="0064067E"/>
    <w:rsid w:val="00640681"/>
    <w:rsid w:val="006406F0"/>
    <w:rsid w:val="006408D3"/>
    <w:rsid w:val="00640993"/>
    <w:rsid w:val="006409A5"/>
    <w:rsid w:val="00640A20"/>
    <w:rsid w:val="00640A47"/>
    <w:rsid w:val="00640ABF"/>
    <w:rsid w:val="00640AD7"/>
    <w:rsid w:val="00640B83"/>
    <w:rsid w:val="00640B84"/>
    <w:rsid w:val="00640B8B"/>
    <w:rsid w:val="00640BBC"/>
    <w:rsid w:val="00640C53"/>
    <w:rsid w:val="00640C78"/>
    <w:rsid w:val="00640CCD"/>
    <w:rsid w:val="00640D43"/>
    <w:rsid w:val="00640DE7"/>
    <w:rsid w:val="00640EB4"/>
    <w:rsid w:val="00640ED2"/>
    <w:rsid w:val="00640F16"/>
    <w:rsid w:val="00640FC8"/>
    <w:rsid w:val="0064102A"/>
    <w:rsid w:val="006410C7"/>
    <w:rsid w:val="006410ED"/>
    <w:rsid w:val="006411A9"/>
    <w:rsid w:val="006411AB"/>
    <w:rsid w:val="00641239"/>
    <w:rsid w:val="006412BE"/>
    <w:rsid w:val="00641346"/>
    <w:rsid w:val="00641355"/>
    <w:rsid w:val="0064137C"/>
    <w:rsid w:val="0064138D"/>
    <w:rsid w:val="006413BA"/>
    <w:rsid w:val="006413EF"/>
    <w:rsid w:val="006414BF"/>
    <w:rsid w:val="006414E7"/>
    <w:rsid w:val="00641540"/>
    <w:rsid w:val="0064157F"/>
    <w:rsid w:val="00641586"/>
    <w:rsid w:val="006415DC"/>
    <w:rsid w:val="00641763"/>
    <w:rsid w:val="0064181B"/>
    <w:rsid w:val="006418A5"/>
    <w:rsid w:val="0064197A"/>
    <w:rsid w:val="006419BD"/>
    <w:rsid w:val="006419E3"/>
    <w:rsid w:val="00641A34"/>
    <w:rsid w:val="00641A51"/>
    <w:rsid w:val="00641A92"/>
    <w:rsid w:val="00641AAD"/>
    <w:rsid w:val="00641B1C"/>
    <w:rsid w:val="00641B37"/>
    <w:rsid w:val="00641BD2"/>
    <w:rsid w:val="00641BD8"/>
    <w:rsid w:val="00641C25"/>
    <w:rsid w:val="00641C27"/>
    <w:rsid w:val="00641C3F"/>
    <w:rsid w:val="00641D7C"/>
    <w:rsid w:val="00641DE1"/>
    <w:rsid w:val="00641E32"/>
    <w:rsid w:val="00641EA5"/>
    <w:rsid w:val="00641F48"/>
    <w:rsid w:val="00642031"/>
    <w:rsid w:val="0064209E"/>
    <w:rsid w:val="006420CA"/>
    <w:rsid w:val="006420D8"/>
    <w:rsid w:val="006420EF"/>
    <w:rsid w:val="00642160"/>
    <w:rsid w:val="00642274"/>
    <w:rsid w:val="0064229F"/>
    <w:rsid w:val="0064232D"/>
    <w:rsid w:val="00642364"/>
    <w:rsid w:val="0064239E"/>
    <w:rsid w:val="006423AF"/>
    <w:rsid w:val="006423BB"/>
    <w:rsid w:val="006423E5"/>
    <w:rsid w:val="006423F0"/>
    <w:rsid w:val="00642446"/>
    <w:rsid w:val="0064250F"/>
    <w:rsid w:val="00642531"/>
    <w:rsid w:val="00642539"/>
    <w:rsid w:val="00642548"/>
    <w:rsid w:val="00642591"/>
    <w:rsid w:val="006425D6"/>
    <w:rsid w:val="006425F6"/>
    <w:rsid w:val="00642604"/>
    <w:rsid w:val="00642617"/>
    <w:rsid w:val="0064265B"/>
    <w:rsid w:val="006426D4"/>
    <w:rsid w:val="00642752"/>
    <w:rsid w:val="00642777"/>
    <w:rsid w:val="0064277A"/>
    <w:rsid w:val="00642863"/>
    <w:rsid w:val="0064286A"/>
    <w:rsid w:val="0064286D"/>
    <w:rsid w:val="006428E0"/>
    <w:rsid w:val="00642934"/>
    <w:rsid w:val="0064295B"/>
    <w:rsid w:val="00642999"/>
    <w:rsid w:val="006429AB"/>
    <w:rsid w:val="00642A27"/>
    <w:rsid w:val="00642ABC"/>
    <w:rsid w:val="00642ADD"/>
    <w:rsid w:val="00642B3D"/>
    <w:rsid w:val="00642BE3"/>
    <w:rsid w:val="00642CE6"/>
    <w:rsid w:val="00642D20"/>
    <w:rsid w:val="00642D30"/>
    <w:rsid w:val="00642D9F"/>
    <w:rsid w:val="00642DBF"/>
    <w:rsid w:val="00642E2D"/>
    <w:rsid w:val="00642E72"/>
    <w:rsid w:val="00642E92"/>
    <w:rsid w:val="00642F43"/>
    <w:rsid w:val="00642F58"/>
    <w:rsid w:val="00643084"/>
    <w:rsid w:val="00643088"/>
    <w:rsid w:val="00643159"/>
    <w:rsid w:val="006431A2"/>
    <w:rsid w:val="006431BE"/>
    <w:rsid w:val="00643209"/>
    <w:rsid w:val="00643229"/>
    <w:rsid w:val="00643246"/>
    <w:rsid w:val="00643251"/>
    <w:rsid w:val="006432F6"/>
    <w:rsid w:val="00643326"/>
    <w:rsid w:val="0064339E"/>
    <w:rsid w:val="00643439"/>
    <w:rsid w:val="00643458"/>
    <w:rsid w:val="00643489"/>
    <w:rsid w:val="006434AE"/>
    <w:rsid w:val="006434B2"/>
    <w:rsid w:val="00643503"/>
    <w:rsid w:val="0064352D"/>
    <w:rsid w:val="0064367E"/>
    <w:rsid w:val="006436A0"/>
    <w:rsid w:val="006436AD"/>
    <w:rsid w:val="006436C5"/>
    <w:rsid w:val="006436EA"/>
    <w:rsid w:val="0064373B"/>
    <w:rsid w:val="006437F7"/>
    <w:rsid w:val="006438D0"/>
    <w:rsid w:val="006438EC"/>
    <w:rsid w:val="00643993"/>
    <w:rsid w:val="00643A14"/>
    <w:rsid w:val="00643A3F"/>
    <w:rsid w:val="00643A74"/>
    <w:rsid w:val="00643AA6"/>
    <w:rsid w:val="00643AAF"/>
    <w:rsid w:val="00643AFF"/>
    <w:rsid w:val="00643B65"/>
    <w:rsid w:val="00643BAC"/>
    <w:rsid w:val="00643BFF"/>
    <w:rsid w:val="00643C0E"/>
    <w:rsid w:val="00643C4F"/>
    <w:rsid w:val="00643C69"/>
    <w:rsid w:val="00643CE0"/>
    <w:rsid w:val="00643D41"/>
    <w:rsid w:val="00643D9B"/>
    <w:rsid w:val="00643D9F"/>
    <w:rsid w:val="00643DAE"/>
    <w:rsid w:val="00643DDD"/>
    <w:rsid w:val="00643E57"/>
    <w:rsid w:val="00643E59"/>
    <w:rsid w:val="00643F46"/>
    <w:rsid w:val="00643F75"/>
    <w:rsid w:val="00643F9D"/>
    <w:rsid w:val="00644018"/>
    <w:rsid w:val="0064402C"/>
    <w:rsid w:val="00644135"/>
    <w:rsid w:val="006441DF"/>
    <w:rsid w:val="006441E8"/>
    <w:rsid w:val="00644222"/>
    <w:rsid w:val="00644240"/>
    <w:rsid w:val="00644243"/>
    <w:rsid w:val="0064430D"/>
    <w:rsid w:val="00644402"/>
    <w:rsid w:val="00644417"/>
    <w:rsid w:val="00644499"/>
    <w:rsid w:val="006444C8"/>
    <w:rsid w:val="0064452F"/>
    <w:rsid w:val="0064457A"/>
    <w:rsid w:val="0064459E"/>
    <w:rsid w:val="00644607"/>
    <w:rsid w:val="006446B1"/>
    <w:rsid w:val="006446BF"/>
    <w:rsid w:val="00644704"/>
    <w:rsid w:val="006447A7"/>
    <w:rsid w:val="006447C4"/>
    <w:rsid w:val="006447F2"/>
    <w:rsid w:val="006448C8"/>
    <w:rsid w:val="006448FE"/>
    <w:rsid w:val="0064491E"/>
    <w:rsid w:val="00644971"/>
    <w:rsid w:val="006449A7"/>
    <w:rsid w:val="006449D6"/>
    <w:rsid w:val="006449E3"/>
    <w:rsid w:val="006449EB"/>
    <w:rsid w:val="006449FD"/>
    <w:rsid w:val="00644A04"/>
    <w:rsid w:val="00644A11"/>
    <w:rsid w:val="00644A31"/>
    <w:rsid w:val="00644A47"/>
    <w:rsid w:val="00644A78"/>
    <w:rsid w:val="00644AA6"/>
    <w:rsid w:val="00644AB1"/>
    <w:rsid w:val="00644B52"/>
    <w:rsid w:val="00644B6A"/>
    <w:rsid w:val="00644C18"/>
    <w:rsid w:val="00644D2A"/>
    <w:rsid w:val="00644D50"/>
    <w:rsid w:val="00644D77"/>
    <w:rsid w:val="00644DC7"/>
    <w:rsid w:val="00644E0C"/>
    <w:rsid w:val="00644EAA"/>
    <w:rsid w:val="00644EE6"/>
    <w:rsid w:val="00644F79"/>
    <w:rsid w:val="00644FB1"/>
    <w:rsid w:val="00644FF3"/>
    <w:rsid w:val="00645071"/>
    <w:rsid w:val="0064514C"/>
    <w:rsid w:val="006451B0"/>
    <w:rsid w:val="0064521D"/>
    <w:rsid w:val="006452F7"/>
    <w:rsid w:val="00645326"/>
    <w:rsid w:val="006453D8"/>
    <w:rsid w:val="006453DE"/>
    <w:rsid w:val="006453FF"/>
    <w:rsid w:val="00645499"/>
    <w:rsid w:val="006454E2"/>
    <w:rsid w:val="00645516"/>
    <w:rsid w:val="00645538"/>
    <w:rsid w:val="00645561"/>
    <w:rsid w:val="006455BF"/>
    <w:rsid w:val="006455D3"/>
    <w:rsid w:val="0064570F"/>
    <w:rsid w:val="0064572B"/>
    <w:rsid w:val="0064576D"/>
    <w:rsid w:val="006457F2"/>
    <w:rsid w:val="006458AD"/>
    <w:rsid w:val="00645A36"/>
    <w:rsid w:val="00645A95"/>
    <w:rsid w:val="00645AE5"/>
    <w:rsid w:val="00645B3F"/>
    <w:rsid w:val="00645BF3"/>
    <w:rsid w:val="00645C0A"/>
    <w:rsid w:val="00645C11"/>
    <w:rsid w:val="00645C42"/>
    <w:rsid w:val="00645C4A"/>
    <w:rsid w:val="00645C97"/>
    <w:rsid w:val="00645CDD"/>
    <w:rsid w:val="00645D4F"/>
    <w:rsid w:val="00645EE6"/>
    <w:rsid w:val="00645FC1"/>
    <w:rsid w:val="00645FE8"/>
    <w:rsid w:val="00646010"/>
    <w:rsid w:val="00646047"/>
    <w:rsid w:val="00646077"/>
    <w:rsid w:val="006460A1"/>
    <w:rsid w:val="006460A4"/>
    <w:rsid w:val="006460B3"/>
    <w:rsid w:val="00646127"/>
    <w:rsid w:val="0064612A"/>
    <w:rsid w:val="006461A1"/>
    <w:rsid w:val="006461DB"/>
    <w:rsid w:val="00646264"/>
    <w:rsid w:val="0064636B"/>
    <w:rsid w:val="006463D9"/>
    <w:rsid w:val="00646413"/>
    <w:rsid w:val="0064644C"/>
    <w:rsid w:val="00646460"/>
    <w:rsid w:val="006464AE"/>
    <w:rsid w:val="006464F1"/>
    <w:rsid w:val="006464F8"/>
    <w:rsid w:val="00646510"/>
    <w:rsid w:val="0064653D"/>
    <w:rsid w:val="00646598"/>
    <w:rsid w:val="006465B9"/>
    <w:rsid w:val="006465E0"/>
    <w:rsid w:val="006465EA"/>
    <w:rsid w:val="00646635"/>
    <w:rsid w:val="00646827"/>
    <w:rsid w:val="00646899"/>
    <w:rsid w:val="0064691F"/>
    <w:rsid w:val="00646997"/>
    <w:rsid w:val="006469CC"/>
    <w:rsid w:val="006469FD"/>
    <w:rsid w:val="00646A2C"/>
    <w:rsid w:val="00646A85"/>
    <w:rsid w:val="00646AAE"/>
    <w:rsid w:val="00646AE0"/>
    <w:rsid w:val="00646C4D"/>
    <w:rsid w:val="00646C62"/>
    <w:rsid w:val="00646CA5"/>
    <w:rsid w:val="00646CCE"/>
    <w:rsid w:val="00646D93"/>
    <w:rsid w:val="00646DC8"/>
    <w:rsid w:val="00646E2F"/>
    <w:rsid w:val="00646E5F"/>
    <w:rsid w:val="00646FC8"/>
    <w:rsid w:val="00647011"/>
    <w:rsid w:val="0064708A"/>
    <w:rsid w:val="0064717B"/>
    <w:rsid w:val="006471AC"/>
    <w:rsid w:val="00647260"/>
    <w:rsid w:val="00647269"/>
    <w:rsid w:val="0064727A"/>
    <w:rsid w:val="00647285"/>
    <w:rsid w:val="006472C6"/>
    <w:rsid w:val="0064739E"/>
    <w:rsid w:val="006473C1"/>
    <w:rsid w:val="00647552"/>
    <w:rsid w:val="006476A6"/>
    <w:rsid w:val="006476F7"/>
    <w:rsid w:val="0064771A"/>
    <w:rsid w:val="0064773F"/>
    <w:rsid w:val="00647778"/>
    <w:rsid w:val="00647794"/>
    <w:rsid w:val="00647840"/>
    <w:rsid w:val="00647934"/>
    <w:rsid w:val="0064797C"/>
    <w:rsid w:val="006479BF"/>
    <w:rsid w:val="00647A1B"/>
    <w:rsid w:val="00647A2C"/>
    <w:rsid w:val="00647A81"/>
    <w:rsid w:val="00647B13"/>
    <w:rsid w:val="00647B38"/>
    <w:rsid w:val="00647B98"/>
    <w:rsid w:val="00647B99"/>
    <w:rsid w:val="00647BA3"/>
    <w:rsid w:val="00647BA5"/>
    <w:rsid w:val="00647BEF"/>
    <w:rsid w:val="00647C0C"/>
    <w:rsid w:val="00647C2D"/>
    <w:rsid w:val="00647C3D"/>
    <w:rsid w:val="00647C42"/>
    <w:rsid w:val="00647C55"/>
    <w:rsid w:val="00647C95"/>
    <w:rsid w:val="00647CB7"/>
    <w:rsid w:val="00647D05"/>
    <w:rsid w:val="00647D24"/>
    <w:rsid w:val="00647D40"/>
    <w:rsid w:val="00647D75"/>
    <w:rsid w:val="00647D8F"/>
    <w:rsid w:val="00647E0A"/>
    <w:rsid w:val="00647E0F"/>
    <w:rsid w:val="00647E3A"/>
    <w:rsid w:val="00647FEC"/>
    <w:rsid w:val="0065003A"/>
    <w:rsid w:val="006500FE"/>
    <w:rsid w:val="00650169"/>
    <w:rsid w:val="006501A3"/>
    <w:rsid w:val="006501D4"/>
    <w:rsid w:val="006502BE"/>
    <w:rsid w:val="006502D9"/>
    <w:rsid w:val="006502DC"/>
    <w:rsid w:val="00650314"/>
    <w:rsid w:val="006503A3"/>
    <w:rsid w:val="0065045E"/>
    <w:rsid w:val="00650471"/>
    <w:rsid w:val="0065049F"/>
    <w:rsid w:val="006504AD"/>
    <w:rsid w:val="006504DB"/>
    <w:rsid w:val="0065069D"/>
    <w:rsid w:val="006506E2"/>
    <w:rsid w:val="00650773"/>
    <w:rsid w:val="00650785"/>
    <w:rsid w:val="0065078A"/>
    <w:rsid w:val="006507AD"/>
    <w:rsid w:val="00650854"/>
    <w:rsid w:val="00650864"/>
    <w:rsid w:val="00650914"/>
    <w:rsid w:val="00650937"/>
    <w:rsid w:val="00650A34"/>
    <w:rsid w:val="00650A71"/>
    <w:rsid w:val="00650B05"/>
    <w:rsid w:val="00650B10"/>
    <w:rsid w:val="00650B87"/>
    <w:rsid w:val="00650C04"/>
    <w:rsid w:val="00650C6A"/>
    <w:rsid w:val="00650CEE"/>
    <w:rsid w:val="00650D03"/>
    <w:rsid w:val="00650D65"/>
    <w:rsid w:val="00650DDE"/>
    <w:rsid w:val="00650E04"/>
    <w:rsid w:val="00650EBE"/>
    <w:rsid w:val="00650ED6"/>
    <w:rsid w:val="00650EEC"/>
    <w:rsid w:val="00650F53"/>
    <w:rsid w:val="00650FC0"/>
    <w:rsid w:val="00650FF2"/>
    <w:rsid w:val="00650FF6"/>
    <w:rsid w:val="0065103D"/>
    <w:rsid w:val="0065119F"/>
    <w:rsid w:val="0065123C"/>
    <w:rsid w:val="006512FA"/>
    <w:rsid w:val="00651309"/>
    <w:rsid w:val="00651358"/>
    <w:rsid w:val="006513B2"/>
    <w:rsid w:val="00651478"/>
    <w:rsid w:val="006514CD"/>
    <w:rsid w:val="006514EE"/>
    <w:rsid w:val="0065155F"/>
    <w:rsid w:val="00651665"/>
    <w:rsid w:val="0065168A"/>
    <w:rsid w:val="006516F6"/>
    <w:rsid w:val="006517A2"/>
    <w:rsid w:val="006517FA"/>
    <w:rsid w:val="00651874"/>
    <w:rsid w:val="0065188B"/>
    <w:rsid w:val="00651893"/>
    <w:rsid w:val="00651895"/>
    <w:rsid w:val="00651995"/>
    <w:rsid w:val="006519A2"/>
    <w:rsid w:val="006519B2"/>
    <w:rsid w:val="00651A0E"/>
    <w:rsid w:val="00651A1A"/>
    <w:rsid w:val="00651AB2"/>
    <w:rsid w:val="00651B3D"/>
    <w:rsid w:val="00651B43"/>
    <w:rsid w:val="00651B67"/>
    <w:rsid w:val="00651BC7"/>
    <w:rsid w:val="00651BCA"/>
    <w:rsid w:val="00651BF3"/>
    <w:rsid w:val="00651C06"/>
    <w:rsid w:val="00651C7E"/>
    <w:rsid w:val="00651CF1"/>
    <w:rsid w:val="00651CF7"/>
    <w:rsid w:val="00651D42"/>
    <w:rsid w:val="00651D55"/>
    <w:rsid w:val="00651D56"/>
    <w:rsid w:val="00651E08"/>
    <w:rsid w:val="00651E56"/>
    <w:rsid w:val="00651E7C"/>
    <w:rsid w:val="00651EA4"/>
    <w:rsid w:val="00651EB5"/>
    <w:rsid w:val="00651EEC"/>
    <w:rsid w:val="00651EF0"/>
    <w:rsid w:val="00651F40"/>
    <w:rsid w:val="00651F5E"/>
    <w:rsid w:val="00651FEC"/>
    <w:rsid w:val="0065201E"/>
    <w:rsid w:val="00652069"/>
    <w:rsid w:val="00652085"/>
    <w:rsid w:val="00652091"/>
    <w:rsid w:val="006520B9"/>
    <w:rsid w:val="006520EA"/>
    <w:rsid w:val="00652152"/>
    <w:rsid w:val="00652189"/>
    <w:rsid w:val="00652190"/>
    <w:rsid w:val="006521F7"/>
    <w:rsid w:val="006522EE"/>
    <w:rsid w:val="006522FF"/>
    <w:rsid w:val="00652324"/>
    <w:rsid w:val="00652335"/>
    <w:rsid w:val="00652348"/>
    <w:rsid w:val="0065237E"/>
    <w:rsid w:val="006523A6"/>
    <w:rsid w:val="006523B6"/>
    <w:rsid w:val="006523BA"/>
    <w:rsid w:val="00652443"/>
    <w:rsid w:val="006524C0"/>
    <w:rsid w:val="00652542"/>
    <w:rsid w:val="0065258B"/>
    <w:rsid w:val="006525B2"/>
    <w:rsid w:val="006525C1"/>
    <w:rsid w:val="00652635"/>
    <w:rsid w:val="0065273B"/>
    <w:rsid w:val="0065274E"/>
    <w:rsid w:val="00652784"/>
    <w:rsid w:val="00652790"/>
    <w:rsid w:val="006527BC"/>
    <w:rsid w:val="00652808"/>
    <w:rsid w:val="00652855"/>
    <w:rsid w:val="006528C5"/>
    <w:rsid w:val="00652951"/>
    <w:rsid w:val="0065295B"/>
    <w:rsid w:val="006529C6"/>
    <w:rsid w:val="00652A12"/>
    <w:rsid w:val="00652A16"/>
    <w:rsid w:val="00652A3B"/>
    <w:rsid w:val="00652A3C"/>
    <w:rsid w:val="00652AAC"/>
    <w:rsid w:val="00652ACB"/>
    <w:rsid w:val="00652AED"/>
    <w:rsid w:val="00652B94"/>
    <w:rsid w:val="00652BDC"/>
    <w:rsid w:val="00652BE8"/>
    <w:rsid w:val="00652BEA"/>
    <w:rsid w:val="00652C74"/>
    <w:rsid w:val="00652D32"/>
    <w:rsid w:val="00652D4F"/>
    <w:rsid w:val="00652D7E"/>
    <w:rsid w:val="00652E52"/>
    <w:rsid w:val="00652EA3"/>
    <w:rsid w:val="00652ECD"/>
    <w:rsid w:val="00652EE2"/>
    <w:rsid w:val="00652EE7"/>
    <w:rsid w:val="00652F1B"/>
    <w:rsid w:val="00653072"/>
    <w:rsid w:val="006530A6"/>
    <w:rsid w:val="00653171"/>
    <w:rsid w:val="00653190"/>
    <w:rsid w:val="00653196"/>
    <w:rsid w:val="00653229"/>
    <w:rsid w:val="006533C8"/>
    <w:rsid w:val="0065344A"/>
    <w:rsid w:val="00653488"/>
    <w:rsid w:val="006534DE"/>
    <w:rsid w:val="006534F0"/>
    <w:rsid w:val="0065354B"/>
    <w:rsid w:val="0065360F"/>
    <w:rsid w:val="00653635"/>
    <w:rsid w:val="0065364D"/>
    <w:rsid w:val="006536B7"/>
    <w:rsid w:val="0065373C"/>
    <w:rsid w:val="00653742"/>
    <w:rsid w:val="00653855"/>
    <w:rsid w:val="006539C3"/>
    <w:rsid w:val="00653A23"/>
    <w:rsid w:val="00653A47"/>
    <w:rsid w:val="00653AE2"/>
    <w:rsid w:val="00653AFE"/>
    <w:rsid w:val="00653B2A"/>
    <w:rsid w:val="00653C16"/>
    <w:rsid w:val="00653C46"/>
    <w:rsid w:val="00653C57"/>
    <w:rsid w:val="00653CB6"/>
    <w:rsid w:val="00653CDD"/>
    <w:rsid w:val="00653CE5"/>
    <w:rsid w:val="00653D26"/>
    <w:rsid w:val="00653D75"/>
    <w:rsid w:val="00653E1D"/>
    <w:rsid w:val="00653E27"/>
    <w:rsid w:val="00653E75"/>
    <w:rsid w:val="00653F22"/>
    <w:rsid w:val="00653F3B"/>
    <w:rsid w:val="00653FAC"/>
    <w:rsid w:val="00653FD3"/>
    <w:rsid w:val="00653FF8"/>
    <w:rsid w:val="00654021"/>
    <w:rsid w:val="0065404F"/>
    <w:rsid w:val="0065409D"/>
    <w:rsid w:val="006540DC"/>
    <w:rsid w:val="00654170"/>
    <w:rsid w:val="006541F7"/>
    <w:rsid w:val="006542D1"/>
    <w:rsid w:val="006543B7"/>
    <w:rsid w:val="00654432"/>
    <w:rsid w:val="00654565"/>
    <w:rsid w:val="00654572"/>
    <w:rsid w:val="0065461E"/>
    <w:rsid w:val="006546A7"/>
    <w:rsid w:val="0065473D"/>
    <w:rsid w:val="006548D3"/>
    <w:rsid w:val="0065492D"/>
    <w:rsid w:val="00654935"/>
    <w:rsid w:val="00654952"/>
    <w:rsid w:val="006549FB"/>
    <w:rsid w:val="00654A15"/>
    <w:rsid w:val="00654A95"/>
    <w:rsid w:val="00654B12"/>
    <w:rsid w:val="00654B2C"/>
    <w:rsid w:val="00654B9E"/>
    <w:rsid w:val="00654C05"/>
    <w:rsid w:val="00654C30"/>
    <w:rsid w:val="00654C54"/>
    <w:rsid w:val="00654D70"/>
    <w:rsid w:val="00654D7A"/>
    <w:rsid w:val="00654D7E"/>
    <w:rsid w:val="00654D9A"/>
    <w:rsid w:val="00654E32"/>
    <w:rsid w:val="00654E82"/>
    <w:rsid w:val="00654EC9"/>
    <w:rsid w:val="00654F43"/>
    <w:rsid w:val="00654F7F"/>
    <w:rsid w:val="0065500F"/>
    <w:rsid w:val="00655081"/>
    <w:rsid w:val="00655090"/>
    <w:rsid w:val="00655295"/>
    <w:rsid w:val="006552BC"/>
    <w:rsid w:val="00655353"/>
    <w:rsid w:val="00655375"/>
    <w:rsid w:val="00655380"/>
    <w:rsid w:val="00655388"/>
    <w:rsid w:val="006553EF"/>
    <w:rsid w:val="00655408"/>
    <w:rsid w:val="0065541C"/>
    <w:rsid w:val="00655470"/>
    <w:rsid w:val="00655486"/>
    <w:rsid w:val="00655541"/>
    <w:rsid w:val="006555C3"/>
    <w:rsid w:val="006556B2"/>
    <w:rsid w:val="0065572C"/>
    <w:rsid w:val="006557AB"/>
    <w:rsid w:val="0065587B"/>
    <w:rsid w:val="00655932"/>
    <w:rsid w:val="00655A26"/>
    <w:rsid w:val="00655A39"/>
    <w:rsid w:val="00655A64"/>
    <w:rsid w:val="00655A9C"/>
    <w:rsid w:val="00655AA2"/>
    <w:rsid w:val="00655B1D"/>
    <w:rsid w:val="00655BBD"/>
    <w:rsid w:val="00655C11"/>
    <w:rsid w:val="00655C1F"/>
    <w:rsid w:val="00655C4C"/>
    <w:rsid w:val="00655CCF"/>
    <w:rsid w:val="00655D76"/>
    <w:rsid w:val="00655DEC"/>
    <w:rsid w:val="00655E27"/>
    <w:rsid w:val="00655E36"/>
    <w:rsid w:val="00655E74"/>
    <w:rsid w:val="00655E81"/>
    <w:rsid w:val="00655EB8"/>
    <w:rsid w:val="00655EFA"/>
    <w:rsid w:val="00655EFE"/>
    <w:rsid w:val="00655F5E"/>
    <w:rsid w:val="00655F64"/>
    <w:rsid w:val="00656080"/>
    <w:rsid w:val="006560BD"/>
    <w:rsid w:val="006560DC"/>
    <w:rsid w:val="006560EA"/>
    <w:rsid w:val="00656126"/>
    <w:rsid w:val="0065613D"/>
    <w:rsid w:val="00656181"/>
    <w:rsid w:val="00656203"/>
    <w:rsid w:val="00656212"/>
    <w:rsid w:val="0065626E"/>
    <w:rsid w:val="00656290"/>
    <w:rsid w:val="006562AA"/>
    <w:rsid w:val="006562E4"/>
    <w:rsid w:val="0065644D"/>
    <w:rsid w:val="00656487"/>
    <w:rsid w:val="006564B3"/>
    <w:rsid w:val="006564CC"/>
    <w:rsid w:val="006564CD"/>
    <w:rsid w:val="0065656F"/>
    <w:rsid w:val="0065658C"/>
    <w:rsid w:val="006565AF"/>
    <w:rsid w:val="006565E5"/>
    <w:rsid w:val="0065667B"/>
    <w:rsid w:val="006566CB"/>
    <w:rsid w:val="00656873"/>
    <w:rsid w:val="0065688D"/>
    <w:rsid w:val="006568A8"/>
    <w:rsid w:val="00656913"/>
    <w:rsid w:val="006569B3"/>
    <w:rsid w:val="00656A19"/>
    <w:rsid w:val="00656A1D"/>
    <w:rsid w:val="00656A36"/>
    <w:rsid w:val="00656AFD"/>
    <w:rsid w:val="00656B26"/>
    <w:rsid w:val="00656BDA"/>
    <w:rsid w:val="00656C85"/>
    <w:rsid w:val="00656D93"/>
    <w:rsid w:val="00656E3F"/>
    <w:rsid w:val="00656EC9"/>
    <w:rsid w:val="00656F6C"/>
    <w:rsid w:val="00656FBE"/>
    <w:rsid w:val="00657008"/>
    <w:rsid w:val="0065709F"/>
    <w:rsid w:val="006570F7"/>
    <w:rsid w:val="006571D5"/>
    <w:rsid w:val="006572BD"/>
    <w:rsid w:val="00657347"/>
    <w:rsid w:val="0065743B"/>
    <w:rsid w:val="00657507"/>
    <w:rsid w:val="006575A3"/>
    <w:rsid w:val="00657678"/>
    <w:rsid w:val="006576D9"/>
    <w:rsid w:val="0065773D"/>
    <w:rsid w:val="00657754"/>
    <w:rsid w:val="0065779D"/>
    <w:rsid w:val="0065782B"/>
    <w:rsid w:val="00657831"/>
    <w:rsid w:val="00657936"/>
    <w:rsid w:val="00657940"/>
    <w:rsid w:val="0065794A"/>
    <w:rsid w:val="00657A34"/>
    <w:rsid w:val="00657A3A"/>
    <w:rsid w:val="00657A62"/>
    <w:rsid w:val="00657A7C"/>
    <w:rsid w:val="00657AC1"/>
    <w:rsid w:val="00657AC7"/>
    <w:rsid w:val="00657AE5"/>
    <w:rsid w:val="00657AEE"/>
    <w:rsid w:val="00657AFC"/>
    <w:rsid w:val="00657BAE"/>
    <w:rsid w:val="00657BE3"/>
    <w:rsid w:val="00657C1B"/>
    <w:rsid w:val="00657CD5"/>
    <w:rsid w:val="00657CDA"/>
    <w:rsid w:val="00657D10"/>
    <w:rsid w:val="00657D49"/>
    <w:rsid w:val="00657D61"/>
    <w:rsid w:val="00657DE9"/>
    <w:rsid w:val="00657E17"/>
    <w:rsid w:val="00657E9B"/>
    <w:rsid w:val="00657F23"/>
    <w:rsid w:val="00657FB0"/>
    <w:rsid w:val="00657FBC"/>
    <w:rsid w:val="00657FD2"/>
    <w:rsid w:val="00657FDF"/>
    <w:rsid w:val="00660018"/>
    <w:rsid w:val="0066005E"/>
    <w:rsid w:val="006600E8"/>
    <w:rsid w:val="006600EB"/>
    <w:rsid w:val="00660114"/>
    <w:rsid w:val="00660177"/>
    <w:rsid w:val="0066019E"/>
    <w:rsid w:val="006602A2"/>
    <w:rsid w:val="006602E1"/>
    <w:rsid w:val="00660350"/>
    <w:rsid w:val="00660382"/>
    <w:rsid w:val="00660387"/>
    <w:rsid w:val="006603E5"/>
    <w:rsid w:val="00660405"/>
    <w:rsid w:val="00660448"/>
    <w:rsid w:val="00660482"/>
    <w:rsid w:val="006604B3"/>
    <w:rsid w:val="006604DF"/>
    <w:rsid w:val="0066055C"/>
    <w:rsid w:val="006605BA"/>
    <w:rsid w:val="006605E3"/>
    <w:rsid w:val="006605F5"/>
    <w:rsid w:val="00660645"/>
    <w:rsid w:val="00660665"/>
    <w:rsid w:val="00660694"/>
    <w:rsid w:val="0066069D"/>
    <w:rsid w:val="006606E6"/>
    <w:rsid w:val="00660735"/>
    <w:rsid w:val="00660736"/>
    <w:rsid w:val="00660745"/>
    <w:rsid w:val="006607CC"/>
    <w:rsid w:val="006607F7"/>
    <w:rsid w:val="00660836"/>
    <w:rsid w:val="0066093A"/>
    <w:rsid w:val="00660955"/>
    <w:rsid w:val="00660A71"/>
    <w:rsid w:val="00660AD4"/>
    <w:rsid w:val="00660B06"/>
    <w:rsid w:val="00660B0B"/>
    <w:rsid w:val="00660B20"/>
    <w:rsid w:val="00660B27"/>
    <w:rsid w:val="00660C37"/>
    <w:rsid w:val="00660C4F"/>
    <w:rsid w:val="00660CA3"/>
    <w:rsid w:val="00660CEB"/>
    <w:rsid w:val="00660DD6"/>
    <w:rsid w:val="00660E08"/>
    <w:rsid w:val="00660E16"/>
    <w:rsid w:val="00660E51"/>
    <w:rsid w:val="00660EBC"/>
    <w:rsid w:val="00660EE8"/>
    <w:rsid w:val="00660F9C"/>
    <w:rsid w:val="00660FBE"/>
    <w:rsid w:val="00660FDB"/>
    <w:rsid w:val="00661026"/>
    <w:rsid w:val="0066110D"/>
    <w:rsid w:val="006611A1"/>
    <w:rsid w:val="006611E3"/>
    <w:rsid w:val="00661246"/>
    <w:rsid w:val="00661313"/>
    <w:rsid w:val="00661348"/>
    <w:rsid w:val="00661353"/>
    <w:rsid w:val="006613C6"/>
    <w:rsid w:val="00661436"/>
    <w:rsid w:val="00661456"/>
    <w:rsid w:val="0066149C"/>
    <w:rsid w:val="00661512"/>
    <w:rsid w:val="00661516"/>
    <w:rsid w:val="00661528"/>
    <w:rsid w:val="00661557"/>
    <w:rsid w:val="00661670"/>
    <w:rsid w:val="006616B3"/>
    <w:rsid w:val="0066173E"/>
    <w:rsid w:val="0066182E"/>
    <w:rsid w:val="006618AB"/>
    <w:rsid w:val="00661997"/>
    <w:rsid w:val="006619C0"/>
    <w:rsid w:val="006619FA"/>
    <w:rsid w:val="00661AC9"/>
    <w:rsid w:val="00661AE8"/>
    <w:rsid w:val="00661B31"/>
    <w:rsid w:val="00661B38"/>
    <w:rsid w:val="00661B8B"/>
    <w:rsid w:val="00661BAF"/>
    <w:rsid w:val="00661BB2"/>
    <w:rsid w:val="00661BC8"/>
    <w:rsid w:val="00661C00"/>
    <w:rsid w:val="00661C3A"/>
    <w:rsid w:val="00661C3C"/>
    <w:rsid w:val="00661C4E"/>
    <w:rsid w:val="00661C53"/>
    <w:rsid w:val="00661D1A"/>
    <w:rsid w:val="00661D4C"/>
    <w:rsid w:val="00661D7C"/>
    <w:rsid w:val="00661E2E"/>
    <w:rsid w:val="00661E65"/>
    <w:rsid w:val="00661E73"/>
    <w:rsid w:val="00661EDC"/>
    <w:rsid w:val="00661EE6"/>
    <w:rsid w:val="00661FB8"/>
    <w:rsid w:val="00661FBE"/>
    <w:rsid w:val="00661FF4"/>
    <w:rsid w:val="00662037"/>
    <w:rsid w:val="00662060"/>
    <w:rsid w:val="006620BC"/>
    <w:rsid w:val="006621E6"/>
    <w:rsid w:val="0066227B"/>
    <w:rsid w:val="006622A7"/>
    <w:rsid w:val="006622B4"/>
    <w:rsid w:val="006623C7"/>
    <w:rsid w:val="0066240A"/>
    <w:rsid w:val="00662455"/>
    <w:rsid w:val="0066249C"/>
    <w:rsid w:val="0066249D"/>
    <w:rsid w:val="006624AC"/>
    <w:rsid w:val="006624B4"/>
    <w:rsid w:val="00662657"/>
    <w:rsid w:val="006626AC"/>
    <w:rsid w:val="00662750"/>
    <w:rsid w:val="006627B0"/>
    <w:rsid w:val="006627FB"/>
    <w:rsid w:val="00662810"/>
    <w:rsid w:val="00662833"/>
    <w:rsid w:val="006628C8"/>
    <w:rsid w:val="006629AC"/>
    <w:rsid w:val="006629BA"/>
    <w:rsid w:val="00662B28"/>
    <w:rsid w:val="00662B4E"/>
    <w:rsid w:val="00662BAF"/>
    <w:rsid w:val="00662BF4"/>
    <w:rsid w:val="00662C2B"/>
    <w:rsid w:val="00662C34"/>
    <w:rsid w:val="00662C60"/>
    <w:rsid w:val="00662C64"/>
    <w:rsid w:val="00662C8D"/>
    <w:rsid w:val="00662CBB"/>
    <w:rsid w:val="00662CC2"/>
    <w:rsid w:val="00662D3E"/>
    <w:rsid w:val="00662DEB"/>
    <w:rsid w:val="00662E2B"/>
    <w:rsid w:val="00662F0A"/>
    <w:rsid w:val="00662F30"/>
    <w:rsid w:val="00662F6D"/>
    <w:rsid w:val="00662F98"/>
    <w:rsid w:val="00662FEB"/>
    <w:rsid w:val="00663033"/>
    <w:rsid w:val="00663065"/>
    <w:rsid w:val="00663174"/>
    <w:rsid w:val="00663195"/>
    <w:rsid w:val="006631E3"/>
    <w:rsid w:val="00663222"/>
    <w:rsid w:val="0066327B"/>
    <w:rsid w:val="006632DA"/>
    <w:rsid w:val="00663304"/>
    <w:rsid w:val="00663340"/>
    <w:rsid w:val="006633FC"/>
    <w:rsid w:val="00663416"/>
    <w:rsid w:val="0066343D"/>
    <w:rsid w:val="006634D8"/>
    <w:rsid w:val="006634F6"/>
    <w:rsid w:val="0066351B"/>
    <w:rsid w:val="00663529"/>
    <w:rsid w:val="0066354E"/>
    <w:rsid w:val="00663567"/>
    <w:rsid w:val="0066359B"/>
    <w:rsid w:val="006635D4"/>
    <w:rsid w:val="006635E2"/>
    <w:rsid w:val="00663686"/>
    <w:rsid w:val="006636B9"/>
    <w:rsid w:val="006636BD"/>
    <w:rsid w:val="00663770"/>
    <w:rsid w:val="0066388A"/>
    <w:rsid w:val="0066391B"/>
    <w:rsid w:val="006639AE"/>
    <w:rsid w:val="00663C36"/>
    <w:rsid w:val="00663D73"/>
    <w:rsid w:val="00663D7E"/>
    <w:rsid w:val="00663D8A"/>
    <w:rsid w:val="00663E60"/>
    <w:rsid w:val="00663EAD"/>
    <w:rsid w:val="00663EE0"/>
    <w:rsid w:val="00663EF0"/>
    <w:rsid w:val="00663F65"/>
    <w:rsid w:val="00663F70"/>
    <w:rsid w:val="00663FCD"/>
    <w:rsid w:val="00664030"/>
    <w:rsid w:val="00664066"/>
    <w:rsid w:val="006640A5"/>
    <w:rsid w:val="0066410E"/>
    <w:rsid w:val="0066415D"/>
    <w:rsid w:val="00664171"/>
    <w:rsid w:val="00664208"/>
    <w:rsid w:val="00664297"/>
    <w:rsid w:val="00664307"/>
    <w:rsid w:val="0066434D"/>
    <w:rsid w:val="0066436E"/>
    <w:rsid w:val="0066439A"/>
    <w:rsid w:val="006643AD"/>
    <w:rsid w:val="00664524"/>
    <w:rsid w:val="0066452F"/>
    <w:rsid w:val="00664544"/>
    <w:rsid w:val="00664585"/>
    <w:rsid w:val="006645EC"/>
    <w:rsid w:val="00664647"/>
    <w:rsid w:val="00664681"/>
    <w:rsid w:val="006646BE"/>
    <w:rsid w:val="00664772"/>
    <w:rsid w:val="00664794"/>
    <w:rsid w:val="00664854"/>
    <w:rsid w:val="00664860"/>
    <w:rsid w:val="00664874"/>
    <w:rsid w:val="006648F7"/>
    <w:rsid w:val="00664951"/>
    <w:rsid w:val="0066496B"/>
    <w:rsid w:val="006649C7"/>
    <w:rsid w:val="006649EC"/>
    <w:rsid w:val="00664A18"/>
    <w:rsid w:val="00664A1A"/>
    <w:rsid w:val="00664AAA"/>
    <w:rsid w:val="00664AE8"/>
    <w:rsid w:val="00664B08"/>
    <w:rsid w:val="00664B5A"/>
    <w:rsid w:val="00664B92"/>
    <w:rsid w:val="00664B98"/>
    <w:rsid w:val="00664D86"/>
    <w:rsid w:val="00664D88"/>
    <w:rsid w:val="00664E0B"/>
    <w:rsid w:val="00664E70"/>
    <w:rsid w:val="00664EAD"/>
    <w:rsid w:val="00664EC7"/>
    <w:rsid w:val="00664F1B"/>
    <w:rsid w:val="00664F21"/>
    <w:rsid w:val="00664F45"/>
    <w:rsid w:val="00664F4A"/>
    <w:rsid w:val="00664F5E"/>
    <w:rsid w:val="00664FB5"/>
    <w:rsid w:val="00664FC0"/>
    <w:rsid w:val="00664FC4"/>
    <w:rsid w:val="0066503C"/>
    <w:rsid w:val="0066505A"/>
    <w:rsid w:val="0066509D"/>
    <w:rsid w:val="00665127"/>
    <w:rsid w:val="00665154"/>
    <w:rsid w:val="00665210"/>
    <w:rsid w:val="0066528B"/>
    <w:rsid w:val="006652C1"/>
    <w:rsid w:val="0066540F"/>
    <w:rsid w:val="006654C5"/>
    <w:rsid w:val="006654D0"/>
    <w:rsid w:val="006654EC"/>
    <w:rsid w:val="00665522"/>
    <w:rsid w:val="00665527"/>
    <w:rsid w:val="00665546"/>
    <w:rsid w:val="006655F6"/>
    <w:rsid w:val="0066567F"/>
    <w:rsid w:val="00665759"/>
    <w:rsid w:val="006657DA"/>
    <w:rsid w:val="006657ED"/>
    <w:rsid w:val="00665805"/>
    <w:rsid w:val="00665850"/>
    <w:rsid w:val="00665873"/>
    <w:rsid w:val="00665917"/>
    <w:rsid w:val="00665945"/>
    <w:rsid w:val="006659E1"/>
    <w:rsid w:val="00665A6E"/>
    <w:rsid w:val="00665B85"/>
    <w:rsid w:val="00665CE3"/>
    <w:rsid w:val="00665CF0"/>
    <w:rsid w:val="00665D19"/>
    <w:rsid w:val="00665DDB"/>
    <w:rsid w:val="00665EC9"/>
    <w:rsid w:val="00665F9E"/>
    <w:rsid w:val="0066603A"/>
    <w:rsid w:val="00666109"/>
    <w:rsid w:val="00666110"/>
    <w:rsid w:val="00666228"/>
    <w:rsid w:val="0066624E"/>
    <w:rsid w:val="006662C7"/>
    <w:rsid w:val="006662EC"/>
    <w:rsid w:val="006662EF"/>
    <w:rsid w:val="00666352"/>
    <w:rsid w:val="0066635F"/>
    <w:rsid w:val="006663B9"/>
    <w:rsid w:val="00666461"/>
    <w:rsid w:val="006664AD"/>
    <w:rsid w:val="006664CA"/>
    <w:rsid w:val="0066654C"/>
    <w:rsid w:val="0066662A"/>
    <w:rsid w:val="006666CC"/>
    <w:rsid w:val="0066670D"/>
    <w:rsid w:val="006667D6"/>
    <w:rsid w:val="00666833"/>
    <w:rsid w:val="006668AD"/>
    <w:rsid w:val="006668C0"/>
    <w:rsid w:val="0066690D"/>
    <w:rsid w:val="0066693E"/>
    <w:rsid w:val="00666952"/>
    <w:rsid w:val="006669AB"/>
    <w:rsid w:val="006669AE"/>
    <w:rsid w:val="00666AEF"/>
    <w:rsid w:val="00666B47"/>
    <w:rsid w:val="00666B52"/>
    <w:rsid w:val="00666C8D"/>
    <w:rsid w:val="00666CFC"/>
    <w:rsid w:val="00666D2B"/>
    <w:rsid w:val="00666DED"/>
    <w:rsid w:val="00666E1F"/>
    <w:rsid w:val="00666E40"/>
    <w:rsid w:val="00666E9F"/>
    <w:rsid w:val="00666F3B"/>
    <w:rsid w:val="00666F49"/>
    <w:rsid w:val="00666F8E"/>
    <w:rsid w:val="00667017"/>
    <w:rsid w:val="0066701B"/>
    <w:rsid w:val="0066705A"/>
    <w:rsid w:val="00667075"/>
    <w:rsid w:val="00667285"/>
    <w:rsid w:val="006672B3"/>
    <w:rsid w:val="006673CC"/>
    <w:rsid w:val="0066762C"/>
    <w:rsid w:val="00667636"/>
    <w:rsid w:val="006676A5"/>
    <w:rsid w:val="006676BC"/>
    <w:rsid w:val="006676F1"/>
    <w:rsid w:val="00667761"/>
    <w:rsid w:val="0066776D"/>
    <w:rsid w:val="0066777E"/>
    <w:rsid w:val="006677ED"/>
    <w:rsid w:val="006677F4"/>
    <w:rsid w:val="0066780B"/>
    <w:rsid w:val="0066787E"/>
    <w:rsid w:val="006678AE"/>
    <w:rsid w:val="006678FA"/>
    <w:rsid w:val="00667922"/>
    <w:rsid w:val="00667A60"/>
    <w:rsid w:val="00667A80"/>
    <w:rsid w:val="00667AB5"/>
    <w:rsid w:val="00667AF9"/>
    <w:rsid w:val="00667BB7"/>
    <w:rsid w:val="00667C12"/>
    <w:rsid w:val="00667C3E"/>
    <w:rsid w:val="00667C6B"/>
    <w:rsid w:val="00667D22"/>
    <w:rsid w:val="00667D24"/>
    <w:rsid w:val="00667D68"/>
    <w:rsid w:val="00667DF4"/>
    <w:rsid w:val="00667E52"/>
    <w:rsid w:val="00667F0B"/>
    <w:rsid w:val="00667F46"/>
    <w:rsid w:val="00667FB5"/>
    <w:rsid w:val="00667FCC"/>
    <w:rsid w:val="0066CD6D"/>
    <w:rsid w:val="00670076"/>
    <w:rsid w:val="00670187"/>
    <w:rsid w:val="006701EF"/>
    <w:rsid w:val="006702E2"/>
    <w:rsid w:val="006702EA"/>
    <w:rsid w:val="006703F3"/>
    <w:rsid w:val="00670412"/>
    <w:rsid w:val="00670519"/>
    <w:rsid w:val="0067053E"/>
    <w:rsid w:val="00670777"/>
    <w:rsid w:val="006707AF"/>
    <w:rsid w:val="006707B5"/>
    <w:rsid w:val="00670848"/>
    <w:rsid w:val="006708E5"/>
    <w:rsid w:val="006708F7"/>
    <w:rsid w:val="00670936"/>
    <w:rsid w:val="00670952"/>
    <w:rsid w:val="00670957"/>
    <w:rsid w:val="00670968"/>
    <w:rsid w:val="00670984"/>
    <w:rsid w:val="006709FD"/>
    <w:rsid w:val="00670A16"/>
    <w:rsid w:val="00670A5E"/>
    <w:rsid w:val="00670AEA"/>
    <w:rsid w:val="00670BB9"/>
    <w:rsid w:val="00670C0F"/>
    <w:rsid w:val="00670C15"/>
    <w:rsid w:val="00670C1C"/>
    <w:rsid w:val="00670C73"/>
    <w:rsid w:val="00670CF3"/>
    <w:rsid w:val="00670D26"/>
    <w:rsid w:val="00670D78"/>
    <w:rsid w:val="00670D88"/>
    <w:rsid w:val="00670DA3"/>
    <w:rsid w:val="00670DCB"/>
    <w:rsid w:val="00670E0A"/>
    <w:rsid w:val="00670E39"/>
    <w:rsid w:val="00670E3F"/>
    <w:rsid w:val="00670E65"/>
    <w:rsid w:val="00670EF5"/>
    <w:rsid w:val="00670FE4"/>
    <w:rsid w:val="00671012"/>
    <w:rsid w:val="00671065"/>
    <w:rsid w:val="006710AD"/>
    <w:rsid w:val="006710B0"/>
    <w:rsid w:val="006710DA"/>
    <w:rsid w:val="006710E3"/>
    <w:rsid w:val="00671108"/>
    <w:rsid w:val="006711D7"/>
    <w:rsid w:val="006711D8"/>
    <w:rsid w:val="00671228"/>
    <w:rsid w:val="0067126A"/>
    <w:rsid w:val="006712FF"/>
    <w:rsid w:val="00671326"/>
    <w:rsid w:val="0067132E"/>
    <w:rsid w:val="00671341"/>
    <w:rsid w:val="00671362"/>
    <w:rsid w:val="006713C9"/>
    <w:rsid w:val="006713DC"/>
    <w:rsid w:val="006713DD"/>
    <w:rsid w:val="006713E1"/>
    <w:rsid w:val="00671458"/>
    <w:rsid w:val="00671492"/>
    <w:rsid w:val="006714F6"/>
    <w:rsid w:val="00671521"/>
    <w:rsid w:val="00671552"/>
    <w:rsid w:val="006715C7"/>
    <w:rsid w:val="006715EC"/>
    <w:rsid w:val="00671648"/>
    <w:rsid w:val="00671652"/>
    <w:rsid w:val="0067165A"/>
    <w:rsid w:val="00671670"/>
    <w:rsid w:val="006716AA"/>
    <w:rsid w:val="006716E1"/>
    <w:rsid w:val="00671703"/>
    <w:rsid w:val="00671758"/>
    <w:rsid w:val="00671794"/>
    <w:rsid w:val="006717F1"/>
    <w:rsid w:val="00671851"/>
    <w:rsid w:val="0067186A"/>
    <w:rsid w:val="006719A9"/>
    <w:rsid w:val="006719D1"/>
    <w:rsid w:val="006719D4"/>
    <w:rsid w:val="00671A27"/>
    <w:rsid w:val="00671A8F"/>
    <w:rsid w:val="00671B16"/>
    <w:rsid w:val="00671B84"/>
    <w:rsid w:val="00671C32"/>
    <w:rsid w:val="00671C46"/>
    <w:rsid w:val="00671C7B"/>
    <w:rsid w:val="00671CC7"/>
    <w:rsid w:val="00671D6A"/>
    <w:rsid w:val="00671D70"/>
    <w:rsid w:val="00671DBA"/>
    <w:rsid w:val="00671E1B"/>
    <w:rsid w:val="00671E60"/>
    <w:rsid w:val="00671E77"/>
    <w:rsid w:val="00671E82"/>
    <w:rsid w:val="00671EEB"/>
    <w:rsid w:val="00671F2A"/>
    <w:rsid w:val="00671F5C"/>
    <w:rsid w:val="00671FD0"/>
    <w:rsid w:val="00672010"/>
    <w:rsid w:val="0067204C"/>
    <w:rsid w:val="006720EA"/>
    <w:rsid w:val="006721CF"/>
    <w:rsid w:val="006721F1"/>
    <w:rsid w:val="00672221"/>
    <w:rsid w:val="0067224E"/>
    <w:rsid w:val="00672282"/>
    <w:rsid w:val="006722D2"/>
    <w:rsid w:val="006722F4"/>
    <w:rsid w:val="006722F8"/>
    <w:rsid w:val="0067235D"/>
    <w:rsid w:val="00672361"/>
    <w:rsid w:val="00672371"/>
    <w:rsid w:val="0067237E"/>
    <w:rsid w:val="0067242A"/>
    <w:rsid w:val="00672430"/>
    <w:rsid w:val="0067244F"/>
    <w:rsid w:val="00672473"/>
    <w:rsid w:val="006724A9"/>
    <w:rsid w:val="0067250A"/>
    <w:rsid w:val="00672560"/>
    <w:rsid w:val="0067257B"/>
    <w:rsid w:val="006725A0"/>
    <w:rsid w:val="006725E0"/>
    <w:rsid w:val="006725E2"/>
    <w:rsid w:val="00672686"/>
    <w:rsid w:val="006726F9"/>
    <w:rsid w:val="0067271E"/>
    <w:rsid w:val="0067272F"/>
    <w:rsid w:val="006727FA"/>
    <w:rsid w:val="006727FF"/>
    <w:rsid w:val="00672857"/>
    <w:rsid w:val="006728A9"/>
    <w:rsid w:val="00672904"/>
    <w:rsid w:val="00672947"/>
    <w:rsid w:val="00672A0C"/>
    <w:rsid w:val="00672A15"/>
    <w:rsid w:val="00672A45"/>
    <w:rsid w:val="00672B5D"/>
    <w:rsid w:val="00672B86"/>
    <w:rsid w:val="00672BDA"/>
    <w:rsid w:val="00672C58"/>
    <w:rsid w:val="00672C87"/>
    <w:rsid w:val="00672CAB"/>
    <w:rsid w:val="00672CD3"/>
    <w:rsid w:val="00672D77"/>
    <w:rsid w:val="00672D90"/>
    <w:rsid w:val="00672D9B"/>
    <w:rsid w:val="00672DB7"/>
    <w:rsid w:val="00672DBE"/>
    <w:rsid w:val="00672DC5"/>
    <w:rsid w:val="00672DE1"/>
    <w:rsid w:val="00672DFC"/>
    <w:rsid w:val="00672EB4"/>
    <w:rsid w:val="00672ECF"/>
    <w:rsid w:val="00672F5E"/>
    <w:rsid w:val="00672F65"/>
    <w:rsid w:val="00672F68"/>
    <w:rsid w:val="00672F69"/>
    <w:rsid w:val="00672F7D"/>
    <w:rsid w:val="00672F95"/>
    <w:rsid w:val="00673008"/>
    <w:rsid w:val="00673105"/>
    <w:rsid w:val="0067316F"/>
    <w:rsid w:val="006731B7"/>
    <w:rsid w:val="00673205"/>
    <w:rsid w:val="00673281"/>
    <w:rsid w:val="006732A2"/>
    <w:rsid w:val="006732AC"/>
    <w:rsid w:val="006733AA"/>
    <w:rsid w:val="006733D1"/>
    <w:rsid w:val="0067359E"/>
    <w:rsid w:val="006736A2"/>
    <w:rsid w:val="006736B9"/>
    <w:rsid w:val="0067370E"/>
    <w:rsid w:val="00673715"/>
    <w:rsid w:val="00673737"/>
    <w:rsid w:val="00673744"/>
    <w:rsid w:val="00673814"/>
    <w:rsid w:val="00673815"/>
    <w:rsid w:val="0067388F"/>
    <w:rsid w:val="006738A6"/>
    <w:rsid w:val="006738D6"/>
    <w:rsid w:val="00673903"/>
    <w:rsid w:val="0067393A"/>
    <w:rsid w:val="00673971"/>
    <w:rsid w:val="00673A34"/>
    <w:rsid w:val="00673A4C"/>
    <w:rsid w:val="00673AC7"/>
    <w:rsid w:val="00673B0A"/>
    <w:rsid w:val="00673B44"/>
    <w:rsid w:val="00673B76"/>
    <w:rsid w:val="00673B7E"/>
    <w:rsid w:val="00673BC3"/>
    <w:rsid w:val="00673C93"/>
    <w:rsid w:val="00673CB0"/>
    <w:rsid w:val="00673CB5"/>
    <w:rsid w:val="00673D2B"/>
    <w:rsid w:val="00673D66"/>
    <w:rsid w:val="00673DBD"/>
    <w:rsid w:val="00673E6A"/>
    <w:rsid w:val="00673EEE"/>
    <w:rsid w:val="00673F1F"/>
    <w:rsid w:val="00673F23"/>
    <w:rsid w:val="00673F25"/>
    <w:rsid w:val="00673F66"/>
    <w:rsid w:val="00673FA9"/>
    <w:rsid w:val="0067408D"/>
    <w:rsid w:val="006740BC"/>
    <w:rsid w:val="006740E5"/>
    <w:rsid w:val="0067415B"/>
    <w:rsid w:val="0067418C"/>
    <w:rsid w:val="0067420D"/>
    <w:rsid w:val="00674268"/>
    <w:rsid w:val="00674269"/>
    <w:rsid w:val="00674272"/>
    <w:rsid w:val="006742A1"/>
    <w:rsid w:val="006742DE"/>
    <w:rsid w:val="006742FC"/>
    <w:rsid w:val="0067444A"/>
    <w:rsid w:val="0067453A"/>
    <w:rsid w:val="006745DD"/>
    <w:rsid w:val="00674600"/>
    <w:rsid w:val="0067462F"/>
    <w:rsid w:val="00674652"/>
    <w:rsid w:val="00674655"/>
    <w:rsid w:val="00674697"/>
    <w:rsid w:val="006746A0"/>
    <w:rsid w:val="006746E3"/>
    <w:rsid w:val="00674726"/>
    <w:rsid w:val="006747A4"/>
    <w:rsid w:val="0067483A"/>
    <w:rsid w:val="0067483F"/>
    <w:rsid w:val="00674865"/>
    <w:rsid w:val="00674899"/>
    <w:rsid w:val="006748C6"/>
    <w:rsid w:val="006748D9"/>
    <w:rsid w:val="006749CE"/>
    <w:rsid w:val="00674A53"/>
    <w:rsid w:val="00674B07"/>
    <w:rsid w:val="00674B08"/>
    <w:rsid w:val="00674B60"/>
    <w:rsid w:val="00674B84"/>
    <w:rsid w:val="00674BC5"/>
    <w:rsid w:val="00674BDF"/>
    <w:rsid w:val="00674C18"/>
    <w:rsid w:val="00674D4B"/>
    <w:rsid w:val="00674D4C"/>
    <w:rsid w:val="00674D6A"/>
    <w:rsid w:val="00674D84"/>
    <w:rsid w:val="00674DA0"/>
    <w:rsid w:val="00674DB2"/>
    <w:rsid w:val="00674E12"/>
    <w:rsid w:val="00674E4D"/>
    <w:rsid w:val="00674EE4"/>
    <w:rsid w:val="00674EF5"/>
    <w:rsid w:val="00674F5F"/>
    <w:rsid w:val="00674FC5"/>
    <w:rsid w:val="00674FD0"/>
    <w:rsid w:val="00674FE3"/>
    <w:rsid w:val="00674FEC"/>
    <w:rsid w:val="00675059"/>
    <w:rsid w:val="00675247"/>
    <w:rsid w:val="0067525A"/>
    <w:rsid w:val="00675396"/>
    <w:rsid w:val="006753A5"/>
    <w:rsid w:val="00675433"/>
    <w:rsid w:val="00675467"/>
    <w:rsid w:val="00675479"/>
    <w:rsid w:val="006754E8"/>
    <w:rsid w:val="006755AA"/>
    <w:rsid w:val="006755AC"/>
    <w:rsid w:val="006755C8"/>
    <w:rsid w:val="006755D4"/>
    <w:rsid w:val="00675635"/>
    <w:rsid w:val="0067567C"/>
    <w:rsid w:val="0067569D"/>
    <w:rsid w:val="0067576D"/>
    <w:rsid w:val="0067578D"/>
    <w:rsid w:val="006757F3"/>
    <w:rsid w:val="00675835"/>
    <w:rsid w:val="00675863"/>
    <w:rsid w:val="00675881"/>
    <w:rsid w:val="006759D7"/>
    <w:rsid w:val="006759FC"/>
    <w:rsid w:val="00675A1E"/>
    <w:rsid w:val="00675A25"/>
    <w:rsid w:val="00675A4A"/>
    <w:rsid w:val="00675A7C"/>
    <w:rsid w:val="00675AF6"/>
    <w:rsid w:val="00675B15"/>
    <w:rsid w:val="00675B41"/>
    <w:rsid w:val="00675BB1"/>
    <w:rsid w:val="00675BCC"/>
    <w:rsid w:val="00675C04"/>
    <w:rsid w:val="00675C96"/>
    <w:rsid w:val="00675D3B"/>
    <w:rsid w:val="00675D91"/>
    <w:rsid w:val="00675E19"/>
    <w:rsid w:val="00675EB3"/>
    <w:rsid w:val="00675F1C"/>
    <w:rsid w:val="00675F26"/>
    <w:rsid w:val="00675FA3"/>
    <w:rsid w:val="00675FAD"/>
    <w:rsid w:val="00676043"/>
    <w:rsid w:val="00676092"/>
    <w:rsid w:val="00676099"/>
    <w:rsid w:val="006760AA"/>
    <w:rsid w:val="0067614E"/>
    <w:rsid w:val="0067617E"/>
    <w:rsid w:val="0067619C"/>
    <w:rsid w:val="006761F1"/>
    <w:rsid w:val="0067622C"/>
    <w:rsid w:val="00676352"/>
    <w:rsid w:val="006763B7"/>
    <w:rsid w:val="006763F7"/>
    <w:rsid w:val="0067642D"/>
    <w:rsid w:val="00676482"/>
    <w:rsid w:val="0067652F"/>
    <w:rsid w:val="0067654E"/>
    <w:rsid w:val="0067656B"/>
    <w:rsid w:val="00676597"/>
    <w:rsid w:val="0067662B"/>
    <w:rsid w:val="00676697"/>
    <w:rsid w:val="006766D9"/>
    <w:rsid w:val="006766E7"/>
    <w:rsid w:val="0067671B"/>
    <w:rsid w:val="00676769"/>
    <w:rsid w:val="0067677C"/>
    <w:rsid w:val="00676844"/>
    <w:rsid w:val="00676849"/>
    <w:rsid w:val="00676951"/>
    <w:rsid w:val="00676973"/>
    <w:rsid w:val="0067698B"/>
    <w:rsid w:val="006769A1"/>
    <w:rsid w:val="006769A7"/>
    <w:rsid w:val="006769DA"/>
    <w:rsid w:val="00676A59"/>
    <w:rsid w:val="00676AC4"/>
    <w:rsid w:val="00676ADC"/>
    <w:rsid w:val="00676BB8"/>
    <w:rsid w:val="00676BD9"/>
    <w:rsid w:val="00676C23"/>
    <w:rsid w:val="00676C58"/>
    <w:rsid w:val="00676D44"/>
    <w:rsid w:val="00676D8F"/>
    <w:rsid w:val="00676DE5"/>
    <w:rsid w:val="00676E71"/>
    <w:rsid w:val="00676FF1"/>
    <w:rsid w:val="00677013"/>
    <w:rsid w:val="0067704D"/>
    <w:rsid w:val="006770B0"/>
    <w:rsid w:val="006770B3"/>
    <w:rsid w:val="006770B8"/>
    <w:rsid w:val="00677136"/>
    <w:rsid w:val="00677174"/>
    <w:rsid w:val="00677241"/>
    <w:rsid w:val="00677281"/>
    <w:rsid w:val="006772C0"/>
    <w:rsid w:val="00677338"/>
    <w:rsid w:val="00677371"/>
    <w:rsid w:val="00677375"/>
    <w:rsid w:val="006773C9"/>
    <w:rsid w:val="006773DE"/>
    <w:rsid w:val="00677412"/>
    <w:rsid w:val="00677445"/>
    <w:rsid w:val="00677449"/>
    <w:rsid w:val="0067767D"/>
    <w:rsid w:val="006776A5"/>
    <w:rsid w:val="006776C1"/>
    <w:rsid w:val="006776E7"/>
    <w:rsid w:val="0067772F"/>
    <w:rsid w:val="006777E3"/>
    <w:rsid w:val="00677845"/>
    <w:rsid w:val="00677859"/>
    <w:rsid w:val="0067789B"/>
    <w:rsid w:val="006778B6"/>
    <w:rsid w:val="006778D3"/>
    <w:rsid w:val="0067794D"/>
    <w:rsid w:val="006779ED"/>
    <w:rsid w:val="00677A69"/>
    <w:rsid w:val="00677A98"/>
    <w:rsid w:val="00677C4C"/>
    <w:rsid w:val="00677C7B"/>
    <w:rsid w:val="00677C96"/>
    <w:rsid w:val="00677D1E"/>
    <w:rsid w:val="00677D38"/>
    <w:rsid w:val="00677D3F"/>
    <w:rsid w:val="00677D4A"/>
    <w:rsid w:val="00677D94"/>
    <w:rsid w:val="00677DFF"/>
    <w:rsid w:val="00677E65"/>
    <w:rsid w:val="00677EB5"/>
    <w:rsid w:val="00677EE7"/>
    <w:rsid w:val="00677F03"/>
    <w:rsid w:val="0068002F"/>
    <w:rsid w:val="00680043"/>
    <w:rsid w:val="00680059"/>
    <w:rsid w:val="006800DE"/>
    <w:rsid w:val="00680170"/>
    <w:rsid w:val="006801A2"/>
    <w:rsid w:val="006801EC"/>
    <w:rsid w:val="0068022A"/>
    <w:rsid w:val="0068023D"/>
    <w:rsid w:val="00680262"/>
    <w:rsid w:val="00680266"/>
    <w:rsid w:val="006802B1"/>
    <w:rsid w:val="0068032E"/>
    <w:rsid w:val="00680389"/>
    <w:rsid w:val="006803CD"/>
    <w:rsid w:val="006804A2"/>
    <w:rsid w:val="006804DA"/>
    <w:rsid w:val="00680539"/>
    <w:rsid w:val="00680544"/>
    <w:rsid w:val="0068057D"/>
    <w:rsid w:val="006805E0"/>
    <w:rsid w:val="006805FC"/>
    <w:rsid w:val="00680614"/>
    <w:rsid w:val="00680637"/>
    <w:rsid w:val="0068063B"/>
    <w:rsid w:val="00680662"/>
    <w:rsid w:val="0068069E"/>
    <w:rsid w:val="006806EC"/>
    <w:rsid w:val="0068072A"/>
    <w:rsid w:val="00680833"/>
    <w:rsid w:val="00680857"/>
    <w:rsid w:val="0068085B"/>
    <w:rsid w:val="006808AD"/>
    <w:rsid w:val="0068090A"/>
    <w:rsid w:val="00680912"/>
    <w:rsid w:val="006809AF"/>
    <w:rsid w:val="006809DE"/>
    <w:rsid w:val="00680A3C"/>
    <w:rsid w:val="00680A53"/>
    <w:rsid w:val="00680AA8"/>
    <w:rsid w:val="00680ACD"/>
    <w:rsid w:val="00680AEC"/>
    <w:rsid w:val="00680B5A"/>
    <w:rsid w:val="00680B71"/>
    <w:rsid w:val="00680BAB"/>
    <w:rsid w:val="00680BD3"/>
    <w:rsid w:val="00680C0D"/>
    <w:rsid w:val="00680C36"/>
    <w:rsid w:val="00680C40"/>
    <w:rsid w:val="00680C55"/>
    <w:rsid w:val="00680C6D"/>
    <w:rsid w:val="00680D52"/>
    <w:rsid w:val="00680D54"/>
    <w:rsid w:val="00680D69"/>
    <w:rsid w:val="00680D6B"/>
    <w:rsid w:val="00680D7C"/>
    <w:rsid w:val="00680D99"/>
    <w:rsid w:val="00680DC9"/>
    <w:rsid w:val="00680F2D"/>
    <w:rsid w:val="00680F9C"/>
    <w:rsid w:val="00680FCC"/>
    <w:rsid w:val="00680FD7"/>
    <w:rsid w:val="00680FF3"/>
    <w:rsid w:val="0068101F"/>
    <w:rsid w:val="006810A4"/>
    <w:rsid w:val="006810F2"/>
    <w:rsid w:val="0068114F"/>
    <w:rsid w:val="006811BB"/>
    <w:rsid w:val="006811BE"/>
    <w:rsid w:val="006812B1"/>
    <w:rsid w:val="0068131A"/>
    <w:rsid w:val="0068131C"/>
    <w:rsid w:val="0068131E"/>
    <w:rsid w:val="00681325"/>
    <w:rsid w:val="0068134B"/>
    <w:rsid w:val="006813C2"/>
    <w:rsid w:val="00681403"/>
    <w:rsid w:val="00681409"/>
    <w:rsid w:val="00681511"/>
    <w:rsid w:val="0068154D"/>
    <w:rsid w:val="006815E4"/>
    <w:rsid w:val="006815EF"/>
    <w:rsid w:val="006816C9"/>
    <w:rsid w:val="00681706"/>
    <w:rsid w:val="00681771"/>
    <w:rsid w:val="00681772"/>
    <w:rsid w:val="00681779"/>
    <w:rsid w:val="006817F8"/>
    <w:rsid w:val="006818D9"/>
    <w:rsid w:val="006818DC"/>
    <w:rsid w:val="006819AF"/>
    <w:rsid w:val="006819BD"/>
    <w:rsid w:val="00681A2C"/>
    <w:rsid w:val="00681A6B"/>
    <w:rsid w:val="00681AFD"/>
    <w:rsid w:val="00681B13"/>
    <w:rsid w:val="00681B2F"/>
    <w:rsid w:val="00681B51"/>
    <w:rsid w:val="00681C45"/>
    <w:rsid w:val="00681C4C"/>
    <w:rsid w:val="00681CAD"/>
    <w:rsid w:val="00681CCB"/>
    <w:rsid w:val="00681D07"/>
    <w:rsid w:val="00681D48"/>
    <w:rsid w:val="00681DC4"/>
    <w:rsid w:val="00681E95"/>
    <w:rsid w:val="00681EA1"/>
    <w:rsid w:val="00681EC5"/>
    <w:rsid w:val="00681F35"/>
    <w:rsid w:val="00681F74"/>
    <w:rsid w:val="00681FB8"/>
    <w:rsid w:val="00682014"/>
    <w:rsid w:val="00682104"/>
    <w:rsid w:val="00682154"/>
    <w:rsid w:val="00682190"/>
    <w:rsid w:val="0068219A"/>
    <w:rsid w:val="006821B9"/>
    <w:rsid w:val="00682249"/>
    <w:rsid w:val="0068228A"/>
    <w:rsid w:val="00682296"/>
    <w:rsid w:val="00682378"/>
    <w:rsid w:val="006823E6"/>
    <w:rsid w:val="006823F5"/>
    <w:rsid w:val="00682482"/>
    <w:rsid w:val="006824C2"/>
    <w:rsid w:val="0068250F"/>
    <w:rsid w:val="00682581"/>
    <w:rsid w:val="006825A5"/>
    <w:rsid w:val="0068269C"/>
    <w:rsid w:val="0068270B"/>
    <w:rsid w:val="00682723"/>
    <w:rsid w:val="00682781"/>
    <w:rsid w:val="0068286C"/>
    <w:rsid w:val="006828BD"/>
    <w:rsid w:val="006828BE"/>
    <w:rsid w:val="006828E3"/>
    <w:rsid w:val="0068290C"/>
    <w:rsid w:val="00682914"/>
    <w:rsid w:val="00682925"/>
    <w:rsid w:val="00682973"/>
    <w:rsid w:val="0068297B"/>
    <w:rsid w:val="0068298E"/>
    <w:rsid w:val="006829A5"/>
    <w:rsid w:val="00682AEB"/>
    <w:rsid w:val="00682B0F"/>
    <w:rsid w:val="00682B4C"/>
    <w:rsid w:val="00682C09"/>
    <w:rsid w:val="00682C18"/>
    <w:rsid w:val="00682CF5"/>
    <w:rsid w:val="00682D03"/>
    <w:rsid w:val="00682D26"/>
    <w:rsid w:val="00682D9C"/>
    <w:rsid w:val="00682E2A"/>
    <w:rsid w:val="00682E78"/>
    <w:rsid w:val="00682F73"/>
    <w:rsid w:val="00682FCB"/>
    <w:rsid w:val="00682FDA"/>
    <w:rsid w:val="0068309D"/>
    <w:rsid w:val="006830A7"/>
    <w:rsid w:val="006830D0"/>
    <w:rsid w:val="006830E1"/>
    <w:rsid w:val="006830E3"/>
    <w:rsid w:val="0068310A"/>
    <w:rsid w:val="00683117"/>
    <w:rsid w:val="00683196"/>
    <w:rsid w:val="006831A2"/>
    <w:rsid w:val="006831D4"/>
    <w:rsid w:val="00683204"/>
    <w:rsid w:val="00683233"/>
    <w:rsid w:val="0068328F"/>
    <w:rsid w:val="006832C4"/>
    <w:rsid w:val="00683327"/>
    <w:rsid w:val="0068336C"/>
    <w:rsid w:val="00683395"/>
    <w:rsid w:val="006833FD"/>
    <w:rsid w:val="00683465"/>
    <w:rsid w:val="00683499"/>
    <w:rsid w:val="006835AE"/>
    <w:rsid w:val="00683602"/>
    <w:rsid w:val="00683607"/>
    <w:rsid w:val="00683619"/>
    <w:rsid w:val="00683628"/>
    <w:rsid w:val="0068376C"/>
    <w:rsid w:val="00683780"/>
    <w:rsid w:val="006837D6"/>
    <w:rsid w:val="006837EB"/>
    <w:rsid w:val="0068380B"/>
    <w:rsid w:val="00683825"/>
    <w:rsid w:val="00683832"/>
    <w:rsid w:val="006838E2"/>
    <w:rsid w:val="006839CC"/>
    <w:rsid w:val="00683A27"/>
    <w:rsid w:val="00683A82"/>
    <w:rsid w:val="00683AB7"/>
    <w:rsid w:val="00683B42"/>
    <w:rsid w:val="00683B71"/>
    <w:rsid w:val="00683B8A"/>
    <w:rsid w:val="00683BF1"/>
    <w:rsid w:val="00683C20"/>
    <w:rsid w:val="00683C5B"/>
    <w:rsid w:val="00683DAC"/>
    <w:rsid w:val="00683DB2"/>
    <w:rsid w:val="00683DD0"/>
    <w:rsid w:val="00683E05"/>
    <w:rsid w:val="00683E86"/>
    <w:rsid w:val="00683ED4"/>
    <w:rsid w:val="00684026"/>
    <w:rsid w:val="00684050"/>
    <w:rsid w:val="006840F9"/>
    <w:rsid w:val="00684146"/>
    <w:rsid w:val="006841BF"/>
    <w:rsid w:val="006841ED"/>
    <w:rsid w:val="00684238"/>
    <w:rsid w:val="00684283"/>
    <w:rsid w:val="0068433B"/>
    <w:rsid w:val="00684497"/>
    <w:rsid w:val="006844CC"/>
    <w:rsid w:val="00684695"/>
    <w:rsid w:val="006846B0"/>
    <w:rsid w:val="006846C3"/>
    <w:rsid w:val="0068471A"/>
    <w:rsid w:val="00684725"/>
    <w:rsid w:val="00684737"/>
    <w:rsid w:val="00684798"/>
    <w:rsid w:val="0068479A"/>
    <w:rsid w:val="006847EF"/>
    <w:rsid w:val="00684842"/>
    <w:rsid w:val="006848D1"/>
    <w:rsid w:val="0068493E"/>
    <w:rsid w:val="0068495C"/>
    <w:rsid w:val="00684992"/>
    <w:rsid w:val="00684AF4"/>
    <w:rsid w:val="00684B5A"/>
    <w:rsid w:val="00684B74"/>
    <w:rsid w:val="00684BA3"/>
    <w:rsid w:val="00684BB4"/>
    <w:rsid w:val="00684BB9"/>
    <w:rsid w:val="00684C2B"/>
    <w:rsid w:val="00684D09"/>
    <w:rsid w:val="00684D24"/>
    <w:rsid w:val="00684D79"/>
    <w:rsid w:val="00684DA1"/>
    <w:rsid w:val="00684E5B"/>
    <w:rsid w:val="00684EAC"/>
    <w:rsid w:val="00684F0E"/>
    <w:rsid w:val="00684F5A"/>
    <w:rsid w:val="00684F6F"/>
    <w:rsid w:val="00684FA1"/>
    <w:rsid w:val="00684FE8"/>
    <w:rsid w:val="0068502F"/>
    <w:rsid w:val="00685071"/>
    <w:rsid w:val="006850A2"/>
    <w:rsid w:val="0068515C"/>
    <w:rsid w:val="0068525E"/>
    <w:rsid w:val="006852BA"/>
    <w:rsid w:val="006852D5"/>
    <w:rsid w:val="00685363"/>
    <w:rsid w:val="006853F9"/>
    <w:rsid w:val="006853FE"/>
    <w:rsid w:val="00685425"/>
    <w:rsid w:val="006854D2"/>
    <w:rsid w:val="0068550B"/>
    <w:rsid w:val="0068550C"/>
    <w:rsid w:val="00685577"/>
    <w:rsid w:val="006855CF"/>
    <w:rsid w:val="006855D2"/>
    <w:rsid w:val="0068562C"/>
    <w:rsid w:val="00685633"/>
    <w:rsid w:val="00685683"/>
    <w:rsid w:val="00685739"/>
    <w:rsid w:val="006857AC"/>
    <w:rsid w:val="006857B5"/>
    <w:rsid w:val="006857FB"/>
    <w:rsid w:val="0068589C"/>
    <w:rsid w:val="006858AC"/>
    <w:rsid w:val="006858EF"/>
    <w:rsid w:val="006859A6"/>
    <w:rsid w:val="006859C4"/>
    <w:rsid w:val="00685AE1"/>
    <w:rsid w:val="00685B37"/>
    <w:rsid w:val="00685B6E"/>
    <w:rsid w:val="00685BB2"/>
    <w:rsid w:val="00685BDA"/>
    <w:rsid w:val="00685C0E"/>
    <w:rsid w:val="00685C34"/>
    <w:rsid w:val="00685CE7"/>
    <w:rsid w:val="00685CF7"/>
    <w:rsid w:val="00685D1C"/>
    <w:rsid w:val="00685D85"/>
    <w:rsid w:val="00685D8C"/>
    <w:rsid w:val="00685DB6"/>
    <w:rsid w:val="00685DBF"/>
    <w:rsid w:val="00685F3A"/>
    <w:rsid w:val="00685F48"/>
    <w:rsid w:val="00685FB0"/>
    <w:rsid w:val="00685FD3"/>
    <w:rsid w:val="0068615E"/>
    <w:rsid w:val="00686165"/>
    <w:rsid w:val="006861CB"/>
    <w:rsid w:val="0068624B"/>
    <w:rsid w:val="0068625E"/>
    <w:rsid w:val="0068628C"/>
    <w:rsid w:val="006862F8"/>
    <w:rsid w:val="0068636A"/>
    <w:rsid w:val="006863BE"/>
    <w:rsid w:val="00686468"/>
    <w:rsid w:val="00686508"/>
    <w:rsid w:val="0068652A"/>
    <w:rsid w:val="006865BA"/>
    <w:rsid w:val="00686638"/>
    <w:rsid w:val="00686646"/>
    <w:rsid w:val="00686654"/>
    <w:rsid w:val="00686683"/>
    <w:rsid w:val="006866B4"/>
    <w:rsid w:val="006867B6"/>
    <w:rsid w:val="006867BF"/>
    <w:rsid w:val="006867C4"/>
    <w:rsid w:val="006867DD"/>
    <w:rsid w:val="006867E0"/>
    <w:rsid w:val="00686821"/>
    <w:rsid w:val="00686829"/>
    <w:rsid w:val="006868C5"/>
    <w:rsid w:val="006868CB"/>
    <w:rsid w:val="00686961"/>
    <w:rsid w:val="00686A0C"/>
    <w:rsid w:val="00686AC3"/>
    <w:rsid w:val="00686AC9"/>
    <w:rsid w:val="00686AF4"/>
    <w:rsid w:val="00686C18"/>
    <w:rsid w:val="00686C5F"/>
    <w:rsid w:val="00686C91"/>
    <w:rsid w:val="00686CA5"/>
    <w:rsid w:val="00686CC8"/>
    <w:rsid w:val="00686D3A"/>
    <w:rsid w:val="00686D5B"/>
    <w:rsid w:val="00686D9F"/>
    <w:rsid w:val="00686DF2"/>
    <w:rsid w:val="00686E16"/>
    <w:rsid w:val="00686E44"/>
    <w:rsid w:val="00686EC6"/>
    <w:rsid w:val="00686ECC"/>
    <w:rsid w:val="00686F37"/>
    <w:rsid w:val="00686F87"/>
    <w:rsid w:val="00686FBD"/>
    <w:rsid w:val="00686FE9"/>
    <w:rsid w:val="0068707F"/>
    <w:rsid w:val="00687116"/>
    <w:rsid w:val="00687128"/>
    <w:rsid w:val="0068719D"/>
    <w:rsid w:val="006871E9"/>
    <w:rsid w:val="00687298"/>
    <w:rsid w:val="0068730B"/>
    <w:rsid w:val="00687312"/>
    <w:rsid w:val="0068734B"/>
    <w:rsid w:val="00687532"/>
    <w:rsid w:val="00687568"/>
    <w:rsid w:val="006875AC"/>
    <w:rsid w:val="006875BB"/>
    <w:rsid w:val="006875C7"/>
    <w:rsid w:val="006875D7"/>
    <w:rsid w:val="0068767F"/>
    <w:rsid w:val="006876C4"/>
    <w:rsid w:val="00687718"/>
    <w:rsid w:val="006877DF"/>
    <w:rsid w:val="0068793B"/>
    <w:rsid w:val="0068799F"/>
    <w:rsid w:val="00687A3F"/>
    <w:rsid w:val="00687AB6"/>
    <w:rsid w:val="00687B2B"/>
    <w:rsid w:val="00687B3B"/>
    <w:rsid w:val="00687C6B"/>
    <w:rsid w:val="00687C72"/>
    <w:rsid w:val="00687D9B"/>
    <w:rsid w:val="00687DCD"/>
    <w:rsid w:val="00687E0A"/>
    <w:rsid w:val="00687E22"/>
    <w:rsid w:val="00687E4D"/>
    <w:rsid w:val="00687EC6"/>
    <w:rsid w:val="00687ECC"/>
    <w:rsid w:val="00687F0A"/>
    <w:rsid w:val="00687F7E"/>
    <w:rsid w:val="00687FC4"/>
    <w:rsid w:val="00690025"/>
    <w:rsid w:val="00690050"/>
    <w:rsid w:val="0069008C"/>
    <w:rsid w:val="006900B0"/>
    <w:rsid w:val="006900DC"/>
    <w:rsid w:val="0069013D"/>
    <w:rsid w:val="00690148"/>
    <w:rsid w:val="00690174"/>
    <w:rsid w:val="006901FC"/>
    <w:rsid w:val="006901FE"/>
    <w:rsid w:val="00690230"/>
    <w:rsid w:val="00690243"/>
    <w:rsid w:val="006902B8"/>
    <w:rsid w:val="006902BE"/>
    <w:rsid w:val="006902FE"/>
    <w:rsid w:val="0069032E"/>
    <w:rsid w:val="0069040D"/>
    <w:rsid w:val="0069043C"/>
    <w:rsid w:val="0069049B"/>
    <w:rsid w:val="006904E7"/>
    <w:rsid w:val="006904F6"/>
    <w:rsid w:val="0069061F"/>
    <w:rsid w:val="006906B4"/>
    <w:rsid w:val="006906F9"/>
    <w:rsid w:val="00690702"/>
    <w:rsid w:val="0069074A"/>
    <w:rsid w:val="006907A9"/>
    <w:rsid w:val="006907AA"/>
    <w:rsid w:val="006907F4"/>
    <w:rsid w:val="0069084F"/>
    <w:rsid w:val="006908E2"/>
    <w:rsid w:val="006908E7"/>
    <w:rsid w:val="006908F2"/>
    <w:rsid w:val="0069090A"/>
    <w:rsid w:val="00690926"/>
    <w:rsid w:val="00690994"/>
    <w:rsid w:val="00690A2B"/>
    <w:rsid w:val="00690A70"/>
    <w:rsid w:val="00690B2D"/>
    <w:rsid w:val="00690B2E"/>
    <w:rsid w:val="00690B6C"/>
    <w:rsid w:val="00690C07"/>
    <w:rsid w:val="00690C15"/>
    <w:rsid w:val="00690C89"/>
    <w:rsid w:val="00690CF9"/>
    <w:rsid w:val="00690D58"/>
    <w:rsid w:val="00690D67"/>
    <w:rsid w:val="00690DF7"/>
    <w:rsid w:val="00690E04"/>
    <w:rsid w:val="00690E74"/>
    <w:rsid w:val="00690E81"/>
    <w:rsid w:val="00690EE4"/>
    <w:rsid w:val="00690EE5"/>
    <w:rsid w:val="00691049"/>
    <w:rsid w:val="006910C6"/>
    <w:rsid w:val="006911CD"/>
    <w:rsid w:val="00691217"/>
    <w:rsid w:val="0069122C"/>
    <w:rsid w:val="0069128E"/>
    <w:rsid w:val="00691297"/>
    <w:rsid w:val="006913FE"/>
    <w:rsid w:val="00691496"/>
    <w:rsid w:val="0069151A"/>
    <w:rsid w:val="0069157D"/>
    <w:rsid w:val="006915BD"/>
    <w:rsid w:val="00691614"/>
    <w:rsid w:val="0069161C"/>
    <w:rsid w:val="0069174F"/>
    <w:rsid w:val="0069175E"/>
    <w:rsid w:val="006917C9"/>
    <w:rsid w:val="00691840"/>
    <w:rsid w:val="00691869"/>
    <w:rsid w:val="0069188F"/>
    <w:rsid w:val="006918F8"/>
    <w:rsid w:val="0069191C"/>
    <w:rsid w:val="006919BC"/>
    <w:rsid w:val="00691A0E"/>
    <w:rsid w:val="00691A1B"/>
    <w:rsid w:val="00691A5B"/>
    <w:rsid w:val="00691AC6"/>
    <w:rsid w:val="00691AD1"/>
    <w:rsid w:val="00691B3A"/>
    <w:rsid w:val="00691B93"/>
    <w:rsid w:val="00691BAF"/>
    <w:rsid w:val="00691BC6"/>
    <w:rsid w:val="00691CA8"/>
    <w:rsid w:val="00691CB5"/>
    <w:rsid w:val="00691CD3"/>
    <w:rsid w:val="00691CDD"/>
    <w:rsid w:val="00691D5E"/>
    <w:rsid w:val="00691DDA"/>
    <w:rsid w:val="00691DE2"/>
    <w:rsid w:val="00691E77"/>
    <w:rsid w:val="00691EA0"/>
    <w:rsid w:val="00691EF1"/>
    <w:rsid w:val="00691F19"/>
    <w:rsid w:val="00691FEA"/>
    <w:rsid w:val="0069203F"/>
    <w:rsid w:val="0069205C"/>
    <w:rsid w:val="0069210D"/>
    <w:rsid w:val="00692142"/>
    <w:rsid w:val="00692190"/>
    <w:rsid w:val="006921B5"/>
    <w:rsid w:val="006921F9"/>
    <w:rsid w:val="0069220C"/>
    <w:rsid w:val="0069221A"/>
    <w:rsid w:val="0069221E"/>
    <w:rsid w:val="0069226D"/>
    <w:rsid w:val="006922E7"/>
    <w:rsid w:val="006922F8"/>
    <w:rsid w:val="0069232B"/>
    <w:rsid w:val="0069233D"/>
    <w:rsid w:val="00692359"/>
    <w:rsid w:val="006923AF"/>
    <w:rsid w:val="006923C6"/>
    <w:rsid w:val="006923DF"/>
    <w:rsid w:val="00692403"/>
    <w:rsid w:val="006924BE"/>
    <w:rsid w:val="0069253B"/>
    <w:rsid w:val="00692557"/>
    <w:rsid w:val="0069258C"/>
    <w:rsid w:val="00692658"/>
    <w:rsid w:val="00692678"/>
    <w:rsid w:val="006926F2"/>
    <w:rsid w:val="006926F7"/>
    <w:rsid w:val="006927EB"/>
    <w:rsid w:val="0069280F"/>
    <w:rsid w:val="00692827"/>
    <w:rsid w:val="00692832"/>
    <w:rsid w:val="00692839"/>
    <w:rsid w:val="00692847"/>
    <w:rsid w:val="006928D9"/>
    <w:rsid w:val="0069296F"/>
    <w:rsid w:val="00692975"/>
    <w:rsid w:val="00692A7C"/>
    <w:rsid w:val="00692A9B"/>
    <w:rsid w:val="00692AAB"/>
    <w:rsid w:val="00692AB1"/>
    <w:rsid w:val="00692AC9"/>
    <w:rsid w:val="00692B55"/>
    <w:rsid w:val="00692B65"/>
    <w:rsid w:val="00692BA6"/>
    <w:rsid w:val="00692C54"/>
    <w:rsid w:val="00692C9B"/>
    <w:rsid w:val="00692C9D"/>
    <w:rsid w:val="00692D22"/>
    <w:rsid w:val="00692DB4"/>
    <w:rsid w:val="00692DE6"/>
    <w:rsid w:val="00692DF5"/>
    <w:rsid w:val="00692E26"/>
    <w:rsid w:val="00692E7C"/>
    <w:rsid w:val="00692E93"/>
    <w:rsid w:val="00692EAA"/>
    <w:rsid w:val="00692EDA"/>
    <w:rsid w:val="00692EE6"/>
    <w:rsid w:val="00692F0C"/>
    <w:rsid w:val="00692F77"/>
    <w:rsid w:val="00692FC0"/>
    <w:rsid w:val="00692FC6"/>
    <w:rsid w:val="0069305F"/>
    <w:rsid w:val="00693060"/>
    <w:rsid w:val="006930D1"/>
    <w:rsid w:val="00693114"/>
    <w:rsid w:val="0069319C"/>
    <w:rsid w:val="006931E0"/>
    <w:rsid w:val="00693203"/>
    <w:rsid w:val="0069320F"/>
    <w:rsid w:val="00693218"/>
    <w:rsid w:val="006932B1"/>
    <w:rsid w:val="006932E3"/>
    <w:rsid w:val="00693314"/>
    <w:rsid w:val="0069334D"/>
    <w:rsid w:val="00693379"/>
    <w:rsid w:val="006933DB"/>
    <w:rsid w:val="006933DC"/>
    <w:rsid w:val="0069348A"/>
    <w:rsid w:val="006934A8"/>
    <w:rsid w:val="006934CF"/>
    <w:rsid w:val="0069350C"/>
    <w:rsid w:val="00693517"/>
    <w:rsid w:val="0069360B"/>
    <w:rsid w:val="00693681"/>
    <w:rsid w:val="0069372E"/>
    <w:rsid w:val="00693762"/>
    <w:rsid w:val="00693805"/>
    <w:rsid w:val="00693897"/>
    <w:rsid w:val="0069395B"/>
    <w:rsid w:val="00693982"/>
    <w:rsid w:val="006939F7"/>
    <w:rsid w:val="00693A20"/>
    <w:rsid w:val="00693A9D"/>
    <w:rsid w:val="00693AE7"/>
    <w:rsid w:val="00693AF3"/>
    <w:rsid w:val="00693AFF"/>
    <w:rsid w:val="00693B08"/>
    <w:rsid w:val="00693B26"/>
    <w:rsid w:val="00693B2A"/>
    <w:rsid w:val="00693B55"/>
    <w:rsid w:val="00693BA6"/>
    <w:rsid w:val="00693BBB"/>
    <w:rsid w:val="00693BF4"/>
    <w:rsid w:val="00693C82"/>
    <w:rsid w:val="00693CF9"/>
    <w:rsid w:val="00693D1F"/>
    <w:rsid w:val="00693D35"/>
    <w:rsid w:val="00693D69"/>
    <w:rsid w:val="00693D7F"/>
    <w:rsid w:val="00693DD7"/>
    <w:rsid w:val="00693E44"/>
    <w:rsid w:val="00693E9E"/>
    <w:rsid w:val="00693EAE"/>
    <w:rsid w:val="00693EDC"/>
    <w:rsid w:val="00693EDF"/>
    <w:rsid w:val="00693EE4"/>
    <w:rsid w:val="00693F98"/>
    <w:rsid w:val="00693FE6"/>
    <w:rsid w:val="0069401B"/>
    <w:rsid w:val="00694042"/>
    <w:rsid w:val="00694069"/>
    <w:rsid w:val="006940BB"/>
    <w:rsid w:val="00694125"/>
    <w:rsid w:val="00694177"/>
    <w:rsid w:val="0069418D"/>
    <w:rsid w:val="006941FD"/>
    <w:rsid w:val="006942F5"/>
    <w:rsid w:val="00694346"/>
    <w:rsid w:val="0069438A"/>
    <w:rsid w:val="006943A0"/>
    <w:rsid w:val="006943D6"/>
    <w:rsid w:val="006943E5"/>
    <w:rsid w:val="006944BF"/>
    <w:rsid w:val="00694515"/>
    <w:rsid w:val="00694590"/>
    <w:rsid w:val="006945C4"/>
    <w:rsid w:val="0069465A"/>
    <w:rsid w:val="00694697"/>
    <w:rsid w:val="0069469A"/>
    <w:rsid w:val="006946B2"/>
    <w:rsid w:val="00694714"/>
    <w:rsid w:val="00694843"/>
    <w:rsid w:val="00694882"/>
    <w:rsid w:val="006948AE"/>
    <w:rsid w:val="006948F4"/>
    <w:rsid w:val="00694966"/>
    <w:rsid w:val="0069496A"/>
    <w:rsid w:val="0069499A"/>
    <w:rsid w:val="00694A82"/>
    <w:rsid w:val="00694A8A"/>
    <w:rsid w:val="00694AA6"/>
    <w:rsid w:val="00694ACA"/>
    <w:rsid w:val="00694B28"/>
    <w:rsid w:val="00694C14"/>
    <w:rsid w:val="00694C36"/>
    <w:rsid w:val="00694D2A"/>
    <w:rsid w:val="00694D86"/>
    <w:rsid w:val="00694DD1"/>
    <w:rsid w:val="00694DEA"/>
    <w:rsid w:val="00694DEF"/>
    <w:rsid w:val="00694E0D"/>
    <w:rsid w:val="00694E58"/>
    <w:rsid w:val="00694E60"/>
    <w:rsid w:val="00694E76"/>
    <w:rsid w:val="00694E8E"/>
    <w:rsid w:val="00694E90"/>
    <w:rsid w:val="00694EFD"/>
    <w:rsid w:val="00694F4A"/>
    <w:rsid w:val="00694F65"/>
    <w:rsid w:val="00694F8E"/>
    <w:rsid w:val="00694F92"/>
    <w:rsid w:val="00695046"/>
    <w:rsid w:val="00695058"/>
    <w:rsid w:val="006950E5"/>
    <w:rsid w:val="00695105"/>
    <w:rsid w:val="00695113"/>
    <w:rsid w:val="0069516C"/>
    <w:rsid w:val="006951BE"/>
    <w:rsid w:val="006951D1"/>
    <w:rsid w:val="00695209"/>
    <w:rsid w:val="00695342"/>
    <w:rsid w:val="00695461"/>
    <w:rsid w:val="00695471"/>
    <w:rsid w:val="006954DA"/>
    <w:rsid w:val="00695583"/>
    <w:rsid w:val="006955B6"/>
    <w:rsid w:val="006955F7"/>
    <w:rsid w:val="00695639"/>
    <w:rsid w:val="0069563B"/>
    <w:rsid w:val="00695687"/>
    <w:rsid w:val="006956C6"/>
    <w:rsid w:val="00695728"/>
    <w:rsid w:val="0069572F"/>
    <w:rsid w:val="0069573C"/>
    <w:rsid w:val="00695818"/>
    <w:rsid w:val="00695845"/>
    <w:rsid w:val="0069585D"/>
    <w:rsid w:val="006958E8"/>
    <w:rsid w:val="00695920"/>
    <w:rsid w:val="0069596A"/>
    <w:rsid w:val="006959AF"/>
    <w:rsid w:val="00695AB8"/>
    <w:rsid w:val="00695AC6"/>
    <w:rsid w:val="00695B0E"/>
    <w:rsid w:val="00695B29"/>
    <w:rsid w:val="00695B43"/>
    <w:rsid w:val="00695B6A"/>
    <w:rsid w:val="00695B94"/>
    <w:rsid w:val="00695BE7"/>
    <w:rsid w:val="00695C38"/>
    <w:rsid w:val="00695D4A"/>
    <w:rsid w:val="00695D9A"/>
    <w:rsid w:val="00695DB0"/>
    <w:rsid w:val="00695DFF"/>
    <w:rsid w:val="00695E8B"/>
    <w:rsid w:val="00695F03"/>
    <w:rsid w:val="00695FFD"/>
    <w:rsid w:val="0069602C"/>
    <w:rsid w:val="00696030"/>
    <w:rsid w:val="00696044"/>
    <w:rsid w:val="006960AB"/>
    <w:rsid w:val="006960B3"/>
    <w:rsid w:val="006960B7"/>
    <w:rsid w:val="00696100"/>
    <w:rsid w:val="00696144"/>
    <w:rsid w:val="00696174"/>
    <w:rsid w:val="006961B4"/>
    <w:rsid w:val="0069626B"/>
    <w:rsid w:val="00696280"/>
    <w:rsid w:val="006962AA"/>
    <w:rsid w:val="006962D5"/>
    <w:rsid w:val="0069639D"/>
    <w:rsid w:val="006963AF"/>
    <w:rsid w:val="006963E7"/>
    <w:rsid w:val="0069647D"/>
    <w:rsid w:val="0069649D"/>
    <w:rsid w:val="006964A6"/>
    <w:rsid w:val="006964D3"/>
    <w:rsid w:val="00696526"/>
    <w:rsid w:val="0069653A"/>
    <w:rsid w:val="00696572"/>
    <w:rsid w:val="00696585"/>
    <w:rsid w:val="006965B5"/>
    <w:rsid w:val="006965D0"/>
    <w:rsid w:val="006965E1"/>
    <w:rsid w:val="006966D1"/>
    <w:rsid w:val="0069676A"/>
    <w:rsid w:val="006967D8"/>
    <w:rsid w:val="0069683C"/>
    <w:rsid w:val="006968D2"/>
    <w:rsid w:val="00696911"/>
    <w:rsid w:val="0069696D"/>
    <w:rsid w:val="00696A17"/>
    <w:rsid w:val="00696A23"/>
    <w:rsid w:val="00696A8F"/>
    <w:rsid w:val="00696A92"/>
    <w:rsid w:val="00696BB5"/>
    <w:rsid w:val="00696C01"/>
    <w:rsid w:val="00696C0B"/>
    <w:rsid w:val="00696D03"/>
    <w:rsid w:val="00696D66"/>
    <w:rsid w:val="00696D69"/>
    <w:rsid w:val="00696E22"/>
    <w:rsid w:val="00696E49"/>
    <w:rsid w:val="00696ED1"/>
    <w:rsid w:val="00696ED3"/>
    <w:rsid w:val="0069700F"/>
    <w:rsid w:val="0069705F"/>
    <w:rsid w:val="0069712C"/>
    <w:rsid w:val="0069714D"/>
    <w:rsid w:val="00697257"/>
    <w:rsid w:val="00697265"/>
    <w:rsid w:val="006972E7"/>
    <w:rsid w:val="00697307"/>
    <w:rsid w:val="0069738F"/>
    <w:rsid w:val="0069739E"/>
    <w:rsid w:val="006973F2"/>
    <w:rsid w:val="0069741F"/>
    <w:rsid w:val="00697424"/>
    <w:rsid w:val="00697473"/>
    <w:rsid w:val="006974AB"/>
    <w:rsid w:val="006974D2"/>
    <w:rsid w:val="006974D5"/>
    <w:rsid w:val="0069752D"/>
    <w:rsid w:val="0069761E"/>
    <w:rsid w:val="00697630"/>
    <w:rsid w:val="00697676"/>
    <w:rsid w:val="006976C4"/>
    <w:rsid w:val="00697709"/>
    <w:rsid w:val="0069781D"/>
    <w:rsid w:val="006978A8"/>
    <w:rsid w:val="006978B9"/>
    <w:rsid w:val="00697923"/>
    <w:rsid w:val="0069797B"/>
    <w:rsid w:val="0069798D"/>
    <w:rsid w:val="006979B8"/>
    <w:rsid w:val="006979DE"/>
    <w:rsid w:val="00697A28"/>
    <w:rsid w:val="00697A43"/>
    <w:rsid w:val="00697A4E"/>
    <w:rsid w:val="00697A89"/>
    <w:rsid w:val="00697A93"/>
    <w:rsid w:val="00697B3D"/>
    <w:rsid w:val="00697BC1"/>
    <w:rsid w:val="00697BEE"/>
    <w:rsid w:val="00697C60"/>
    <w:rsid w:val="00697CA9"/>
    <w:rsid w:val="00697CB9"/>
    <w:rsid w:val="00697D81"/>
    <w:rsid w:val="00697D97"/>
    <w:rsid w:val="00697DBE"/>
    <w:rsid w:val="00697DD6"/>
    <w:rsid w:val="00697DD8"/>
    <w:rsid w:val="00697E07"/>
    <w:rsid w:val="00697E41"/>
    <w:rsid w:val="00697E46"/>
    <w:rsid w:val="00697E7D"/>
    <w:rsid w:val="00697EC1"/>
    <w:rsid w:val="00697ECB"/>
    <w:rsid w:val="00697F0B"/>
    <w:rsid w:val="00697F45"/>
    <w:rsid w:val="00697FA6"/>
    <w:rsid w:val="006A0019"/>
    <w:rsid w:val="006A0033"/>
    <w:rsid w:val="006A00A8"/>
    <w:rsid w:val="006A00B8"/>
    <w:rsid w:val="006A0111"/>
    <w:rsid w:val="006A0161"/>
    <w:rsid w:val="006A01B2"/>
    <w:rsid w:val="006A01BE"/>
    <w:rsid w:val="006A022F"/>
    <w:rsid w:val="006A032B"/>
    <w:rsid w:val="006A0353"/>
    <w:rsid w:val="006A0370"/>
    <w:rsid w:val="006A037C"/>
    <w:rsid w:val="006A03F5"/>
    <w:rsid w:val="006A03F8"/>
    <w:rsid w:val="006A0421"/>
    <w:rsid w:val="006A042E"/>
    <w:rsid w:val="006A0453"/>
    <w:rsid w:val="006A04AC"/>
    <w:rsid w:val="006A04D1"/>
    <w:rsid w:val="006A04F0"/>
    <w:rsid w:val="006A0582"/>
    <w:rsid w:val="006A0584"/>
    <w:rsid w:val="006A05C3"/>
    <w:rsid w:val="006A05D8"/>
    <w:rsid w:val="006A06BC"/>
    <w:rsid w:val="006A070D"/>
    <w:rsid w:val="006A07D2"/>
    <w:rsid w:val="006A0856"/>
    <w:rsid w:val="006A093A"/>
    <w:rsid w:val="006A0A61"/>
    <w:rsid w:val="006A0A6A"/>
    <w:rsid w:val="006A0A8B"/>
    <w:rsid w:val="006A0A9B"/>
    <w:rsid w:val="006A0AF0"/>
    <w:rsid w:val="006A0AF6"/>
    <w:rsid w:val="006A0AF7"/>
    <w:rsid w:val="006A0B6B"/>
    <w:rsid w:val="006A0B98"/>
    <w:rsid w:val="006A0C30"/>
    <w:rsid w:val="006A0C36"/>
    <w:rsid w:val="006A0C9F"/>
    <w:rsid w:val="006A0CA7"/>
    <w:rsid w:val="006A0CAC"/>
    <w:rsid w:val="006A0CF1"/>
    <w:rsid w:val="006A0D2A"/>
    <w:rsid w:val="006A0DA3"/>
    <w:rsid w:val="006A0E67"/>
    <w:rsid w:val="006A0E9F"/>
    <w:rsid w:val="006A0EAB"/>
    <w:rsid w:val="006A0F53"/>
    <w:rsid w:val="006A1023"/>
    <w:rsid w:val="006A107F"/>
    <w:rsid w:val="006A1117"/>
    <w:rsid w:val="006A1158"/>
    <w:rsid w:val="006A115C"/>
    <w:rsid w:val="006A1189"/>
    <w:rsid w:val="006A11E1"/>
    <w:rsid w:val="006A12E3"/>
    <w:rsid w:val="006A1419"/>
    <w:rsid w:val="006A141D"/>
    <w:rsid w:val="006A1439"/>
    <w:rsid w:val="006A1469"/>
    <w:rsid w:val="006A1517"/>
    <w:rsid w:val="006A1540"/>
    <w:rsid w:val="006A1588"/>
    <w:rsid w:val="006A15C9"/>
    <w:rsid w:val="006A15D8"/>
    <w:rsid w:val="006A15EB"/>
    <w:rsid w:val="006A15FD"/>
    <w:rsid w:val="006A1608"/>
    <w:rsid w:val="006A1630"/>
    <w:rsid w:val="006A1638"/>
    <w:rsid w:val="006A1650"/>
    <w:rsid w:val="006A1670"/>
    <w:rsid w:val="006A169B"/>
    <w:rsid w:val="006A1715"/>
    <w:rsid w:val="006A1770"/>
    <w:rsid w:val="006A17C7"/>
    <w:rsid w:val="006A182D"/>
    <w:rsid w:val="006A1877"/>
    <w:rsid w:val="006A1899"/>
    <w:rsid w:val="006A18D4"/>
    <w:rsid w:val="006A18DB"/>
    <w:rsid w:val="006A19CC"/>
    <w:rsid w:val="006A1A04"/>
    <w:rsid w:val="006A1A07"/>
    <w:rsid w:val="006A1A7C"/>
    <w:rsid w:val="006A1B6E"/>
    <w:rsid w:val="006A1C13"/>
    <w:rsid w:val="006A1C80"/>
    <w:rsid w:val="006A1CDC"/>
    <w:rsid w:val="006A1D52"/>
    <w:rsid w:val="006A1DB5"/>
    <w:rsid w:val="006A1DD2"/>
    <w:rsid w:val="006A1DEE"/>
    <w:rsid w:val="006A1E39"/>
    <w:rsid w:val="006A1E9C"/>
    <w:rsid w:val="006A1EB1"/>
    <w:rsid w:val="006A1F1B"/>
    <w:rsid w:val="006A1F47"/>
    <w:rsid w:val="006A1FA3"/>
    <w:rsid w:val="006A1FFA"/>
    <w:rsid w:val="006A201C"/>
    <w:rsid w:val="006A204F"/>
    <w:rsid w:val="006A2050"/>
    <w:rsid w:val="006A205F"/>
    <w:rsid w:val="006A2065"/>
    <w:rsid w:val="006A20CA"/>
    <w:rsid w:val="006A20E4"/>
    <w:rsid w:val="006A212E"/>
    <w:rsid w:val="006A217D"/>
    <w:rsid w:val="006A218B"/>
    <w:rsid w:val="006A219D"/>
    <w:rsid w:val="006A2226"/>
    <w:rsid w:val="006A2231"/>
    <w:rsid w:val="006A2244"/>
    <w:rsid w:val="006A225C"/>
    <w:rsid w:val="006A226A"/>
    <w:rsid w:val="006A22F0"/>
    <w:rsid w:val="006A22F4"/>
    <w:rsid w:val="006A231B"/>
    <w:rsid w:val="006A231F"/>
    <w:rsid w:val="006A2535"/>
    <w:rsid w:val="006A2545"/>
    <w:rsid w:val="006A2678"/>
    <w:rsid w:val="006A2844"/>
    <w:rsid w:val="006A2A7C"/>
    <w:rsid w:val="006A2AED"/>
    <w:rsid w:val="006A2B0D"/>
    <w:rsid w:val="006A2B47"/>
    <w:rsid w:val="006A2B6C"/>
    <w:rsid w:val="006A2BF4"/>
    <w:rsid w:val="006A2C19"/>
    <w:rsid w:val="006A2C34"/>
    <w:rsid w:val="006A2C9A"/>
    <w:rsid w:val="006A2D37"/>
    <w:rsid w:val="006A2D78"/>
    <w:rsid w:val="006A2E28"/>
    <w:rsid w:val="006A2E40"/>
    <w:rsid w:val="006A2E9E"/>
    <w:rsid w:val="006A2EDC"/>
    <w:rsid w:val="006A2F16"/>
    <w:rsid w:val="006A2F34"/>
    <w:rsid w:val="006A2F38"/>
    <w:rsid w:val="006A3038"/>
    <w:rsid w:val="006A3045"/>
    <w:rsid w:val="006A306D"/>
    <w:rsid w:val="006A30F5"/>
    <w:rsid w:val="006A316D"/>
    <w:rsid w:val="006A31C8"/>
    <w:rsid w:val="006A320C"/>
    <w:rsid w:val="006A3217"/>
    <w:rsid w:val="006A32AE"/>
    <w:rsid w:val="006A32CE"/>
    <w:rsid w:val="006A3349"/>
    <w:rsid w:val="006A345F"/>
    <w:rsid w:val="006A34B2"/>
    <w:rsid w:val="006A3500"/>
    <w:rsid w:val="006A36A2"/>
    <w:rsid w:val="006A36CE"/>
    <w:rsid w:val="006A373C"/>
    <w:rsid w:val="006A3758"/>
    <w:rsid w:val="006A3783"/>
    <w:rsid w:val="006A379A"/>
    <w:rsid w:val="006A37F5"/>
    <w:rsid w:val="006A388F"/>
    <w:rsid w:val="006A38BD"/>
    <w:rsid w:val="006A396E"/>
    <w:rsid w:val="006A397A"/>
    <w:rsid w:val="006A3A01"/>
    <w:rsid w:val="006A3ABE"/>
    <w:rsid w:val="006A3AD4"/>
    <w:rsid w:val="006A3B03"/>
    <w:rsid w:val="006A3C48"/>
    <w:rsid w:val="006A3CA7"/>
    <w:rsid w:val="006A3CD3"/>
    <w:rsid w:val="006A3D79"/>
    <w:rsid w:val="006A3D8F"/>
    <w:rsid w:val="006A3D92"/>
    <w:rsid w:val="006A3DF9"/>
    <w:rsid w:val="006A3E60"/>
    <w:rsid w:val="006A3E69"/>
    <w:rsid w:val="006A3E88"/>
    <w:rsid w:val="006A3F14"/>
    <w:rsid w:val="006A3F1B"/>
    <w:rsid w:val="006A3F51"/>
    <w:rsid w:val="006A3F57"/>
    <w:rsid w:val="006A3F60"/>
    <w:rsid w:val="006A3F6F"/>
    <w:rsid w:val="006A4041"/>
    <w:rsid w:val="006A407C"/>
    <w:rsid w:val="006A41B5"/>
    <w:rsid w:val="006A41DC"/>
    <w:rsid w:val="006A41F9"/>
    <w:rsid w:val="006A4283"/>
    <w:rsid w:val="006A42A8"/>
    <w:rsid w:val="006A4377"/>
    <w:rsid w:val="006A437F"/>
    <w:rsid w:val="006A43F7"/>
    <w:rsid w:val="006A4429"/>
    <w:rsid w:val="006A4452"/>
    <w:rsid w:val="006A4453"/>
    <w:rsid w:val="006A4471"/>
    <w:rsid w:val="006A44CF"/>
    <w:rsid w:val="006A459C"/>
    <w:rsid w:val="006A45BE"/>
    <w:rsid w:val="006A45DF"/>
    <w:rsid w:val="006A4660"/>
    <w:rsid w:val="006A46A3"/>
    <w:rsid w:val="006A46C1"/>
    <w:rsid w:val="006A46E2"/>
    <w:rsid w:val="006A474A"/>
    <w:rsid w:val="006A47CD"/>
    <w:rsid w:val="006A483A"/>
    <w:rsid w:val="006A4978"/>
    <w:rsid w:val="006A4993"/>
    <w:rsid w:val="006A49F2"/>
    <w:rsid w:val="006A4A1B"/>
    <w:rsid w:val="006A4A62"/>
    <w:rsid w:val="006A4A89"/>
    <w:rsid w:val="006A4AA4"/>
    <w:rsid w:val="006A4B42"/>
    <w:rsid w:val="006A4B59"/>
    <w:rsid w:val="006A4B7F"/>
    <w:rsid w:val="006A4BEE"/>
    <w:rsid w:val="006A4D5B"/>
    <w:rsid w:val="006A4E06"/>
    <w:rsid w:val="006A4E22"/>
    <w:rsid w:val="006A4E52"/>
    <w:rsid w:val="006A4EB2"/>
    <w:rsid w:val="006A4EB3"/>
    <w:rsid w:val="006A4F08"/>
    <w:rsid w:val="006A4F1F"/>
    <w:rsid w:val="006A4F38"/>
    <w:rsid w:val="006A4F4C"/>
    <w:rsid w:val="006A500D"/>
    <w:rsid w:val="006A5024"/>
    <w:rsid w:val="006A504B"/>
    <w:rsid w:val="006A5104"/>
    <w:rsid w:val="006A5136"/>
    <w:rsid w:val="006A51F8"/>
    <w:rsid w:val="006A5285"/>
    <w:rsid w:val="006A532C"/>
    <w:rsid w:val="006A5340"/>
    <w:rsid w:val="006A53B7"/>
    <w:rsid w:val="006A53DD"/>
    <w:rsid w:val="006A5450"/>
    <w:rsid w:val="006A54D9"/>
    <w:rsid w:val="006A54DF"/>
    <w:rsid w:val="006A5569"/>
    <w:rsid w:val="006A55A1"/>
    <w:rsid w:val="006A55CD"/>
    <w:rsid w:val="006A5614"/>
    <w:rsid w:val="006A5659"/>
    <w:rsid w:val="006A5704"/>
    <w:rsid w:val="006A577F"/>
    <w:rsid w:val="006A57D9"/>
    <w:rsid w:val="006A5829"/>
    <w:rsid w:val="006A582A"/>
    <w:rsid w:val="006A5835"/>
    <w:rsid w:val="006A5837"/>
    <w:rsid w:val="006A588F"/>
    <w:rsid w:val="006A58AE"/>
    <w:rsid w:val="006A58BE"/>
    <w:rsid w:val="006A58C0"/>
    <w:rsid w:val="006A596C"/>
    <w:rsid w:val="006A5976"/>
    <w:rsid w:val="006A5A1F"/>
    <w:rsid w:val="006A5A4A"/>
    <w:rsid w:val="006A5C18"/>
    <w:rsid w:val="006A5C19"/>
    <w:rsid w:val="006A5C76"/>
    <w:rsid w:val="006A5CCE"/>
    <w:rsid w:val="006A5CE3"/>
    <w:rsid w:val="006A5DE1"/>
    <w:rsid w:val="006A5EA7"/>
    <w:rsid w:val="006A5EB6"/>
    <w:rsid w:val="006A5EC8"/>
    <w:rsid w:val="006A5F0C"/>
    <w:rsid w:val="006A5F0D"/>
    <w:rsid w:val="006A5F26"/>
    <w:rsid w:val="006A5F30"/>
    <w:rsid w:val="006A5F96"/>
    <w:rsid w:val="006A5FAA"/>
    <w:rsid w:val="006A5FDD"/>
    <w:rsid w:val="006A6198"/>
    <w:rsid w:val="006A619B"/>
    <w:rsid w:val="006A6230"/>
    <w:rsid w:val="006A623F"/>
    <w:rsid w:val="006A62C1"/>
    <w:rsid w:val="006A62D2"/>
    <w:rsid w:val="006A6329"/>
    <w:rsid w:val="006A63A1"/>
    <w:rsid w:val="006A63AC"/>
    <w:rsid w:val="006A63D7"/>
    <w:rsid w:val="006A6545"/>
    <w:rsid w:val="006A6547"/>
    <w:rsid w:val="006A654E"/>
    <w:rsid w:val="006A65BA"/>
    <w:rsid w:val="006A65F9"/>
    <w:rsid w:val="006A6654"/>
    <w:rsid w:val="006A668A"/>
    <w:rsid w:val="006A66CC"/>
    <w:rsid w:val="006A6759"/>
    <w:rsid w:val="006A6767"/>
    <w:rsid w:val="006A68A9"/>
    <w:rsid w:val="006A68DA"/>
    <w:rsid w:val="006A68DF"/>
    <w:rsid w:val="006A6937"/>
    <w:rsid w:val="006A693B"/>
    <w:rsid w:val="006A6949"/>
    <w:rsid w:val="006A69E4"/>
    <w:rsid w:val="006A69EE"/>
    <w:rsid w:val="006A6A46"/>
    <w:rsid w:val="006A6A55"/>
    <w:rsid w:val="006A6AB0"/>
    <w:rsid w:val="006A6ABD"/>
    <w:rsid w:val="006A6B74"/>
    <w:rsid w:val="006A6B78"/>
    <w:rsid w:val="006A6B7C"/>
    <w:rsid w:val="006A6BA5"/>
    <w:rsid w:val="006A6C3E"/>
    <w:rsid w:val="006A6CE5"/>
    <w:rsid w:val="006A6D06"/>
    <w:rsid w:val="006A6D09"/>
    <w:rsid w:val="006A6D72"/>
    <w:rsid w:val="006A6DAA"/>
    <w:rsid w:val="006A6DEA"/>
    <w:rsid w:val="006A6DF8"/>
    <w:rsid w:val="006A6E68"/>
    <w:rsid w:val="006A6E9C"/>
    <w:rsid w:val="006A6ECF"/>
    <w:rsid w:val="006A6F19"/>
    <w:rsid w:val="006A6F4B"/>
    <w:rsid w:val="006A6F51"/>
    <w:rsid w:val="006A6F7D"/>
    <w:rsid w:val="006A6FB7"/>
    <w:rsid w:val="006A6FE1"/>
    <w:rsid w:val="006A6FFF"/>
    <w:rsid w:val="006A7002"/>
    <w:rsid w:val="006A701A"/>
    <w:rsid w:val="006A7025"/>
    <w:rsid w:val="006A705C"/>
    <w:rsid w:val="006A7087"/>
    <w:rsid w:val="006A7115"/>
    <w:rsid w:val="006A71FB"/>
    <w:rsid w:val="006A721D"/>
    <w:rsid w:val="006A7222"/>
    <w:rsid w:val="006A72B9"/>
    <w:rsid w:val="006A72CE"/>
    <w:rsid w:val="006A731F"/>
    <w:rsid w:val="006A7346"/>
    <w:rsid w:val="006A73C4"/>
    <w:rsid w:val="006A74B4"/>
    <w:rsid w:val="006A74B7"/>
    <w:rsid w:val="006A74BB"/>
    <w:rsid w:val="006A74D6"/>
    <w:rsid w:val="006A74E1"/>
    <w:rsid w:val="006A74F2"/>
    <w:rsid w:val="006A756B"/>
    <w:rsid w:val="006A758C"/>
    <w:rsid w:val="006A75F3"/>
    <w:rsid w:val="006A7654"/>
    <w:rsid w:val="006A7663"/>
    <w:rsid w:val="006A7666"/>
    <w:rsid w:val="006A76A0"/>
    <w:rsid w:val="006A76A4"/>
    <w:rsid w:val="006A777F"/>
    <w:rsid w:val="006A7783"/>
    <w:rsid w:val="006A77F1"/>
    <w:rsid w:val="006A781D"/>
    <w:rsid w:val="006A78A5"/>
    <w:rsid w:val="006A78C3"/>
    <w:rsid w:val="006A793B"/>
    <w:rsid w:val="006A797A"/>
    <w:rsid w:val="006A79AC"/>
    <w:rsid w:val="006A79B9"/>
    <w:rsid w:val="006A79BF"/>
    <w:rsid w:val="006A7A35"/>
    <w:rsid w:val="006A7A8E"/>
    <w:rsid w:val="006A7A98"/>
    <w:rsid w:val="006A7AB9"/>
    <w:rsid w:val="006A7AFD"/>
    <w:rsid w:val="006A7B3B"/>
    <w:rsid w:val="006A7B5A"/>
    <w:rsid w:val="006A7C06"/>
    <w:rsid w:val="006A7C1D"/>
    <w:rsid w:val="006A7C49"/>
    <w:rsid w:val="006A7D0A"/>
    <w:rsid w:val="006A7D0B"/>
    <w:rsid w:val="006A7D6A"/>
    <w:rsid w:val="006A7D90"/>
    <w:rsid w:val="006A7DAB"/>
    <w:rsid w:val="006A7DBB"/>
    <w:rsid w:val="006A7DE4"/>
    <w:rsid w:val="006A7E09"/>
    <w:rsid w:val="006A7E4E"/>
    <w:rsid w:val="006A7E9B"/>
    <w:rsid w:val="006A7E9C"/>
    <w:rsid w:val="006A7EEC"/>
    <w:rsid w:val="006A7F20"/>
    <w:rsid w:val="006B00C5"/>
    <w:rsid w:val="006B00F7"/>
    <w:rsid w:val="006B0101"/>
    <w:rsid w:val="006B01D3"/>
    <w:rsid w:val="006B0217"/>
    <w:rsid w:val="006B027E"/>
    <w:rsid w:val="006B02FB"/>
    <w:rsid w:val="006B03CD"/>
    <w:rsid w:val="006B04E4"/>
    <w:rsid w:val="006B055C"/>
    <w:rsid w:val="006B056D"/>
    <w:rsid w:val="006B05A6"/>
    <w:rsid w:val="006B063A"/>
    <w:rsid w:val="006B0641"/>
    <w:rsid w:val="006B0648"/>
    <w:rsid w:val="006B0674"/>
    <w:rsid w:val="006B0678"/>
    <w:rsid w:val="006B06F9"/>
    <w:rsid w:val="006B074E"/>
    <w:rsid w:val="006B080E"/>
    <w:rsid w:val="006B0978"/>
    <w:rsid w:val="006B0AB4"/>
    <w:rsid w:val="006B0AD8"/>
    <w:rsid w:val="006B0BD8"/>
    <w:rsid w:val="006B0C19"/>
    <w:rsid w:val="006B0C1F"/>
    <w:rsid w:val="006B0C5A"/>
    <w:rsid w:val="006B0C85"/>
    <w:rsid w:val="006B0D72"/>
    <w:rsid w:val="006B0D86"/>
    <w:rsid w:val="006B0DC8"/>
    <w:rsid w:val="006B0E4F"/>
    <w:rsid w:val="006B0E90"/>
    <w:rsid w:val="006B0F48"/>
    <w:rsid w:val="006B0F83"/>
    <w:rsid w:val="006B0F8C"/>
    <w:rsid w:val="006B0FEF"/>
    <w:rsid w:val="006B106F"/>
    <w:rsid w:val="006B1079"/>
    <w:rsid w:val="006B1130"/>
    <w:rsid w:val="006B1169"/>
    <w:rsid w:val="006B11EF"/>
    <w:rsid w:val="006B120A"/>
    <w:rsid w:val="006B1222"/>
    <w:rsid w:val="006B128B"/>
    <w:rsid w:val="006B12FB"/>
    <w:rsid w:val="006B13C8"/>
    <w:rsid w:val="006B1463"/>
    <w:rsid w:val="006B14C5"/>
    <w:rsid w:val="006B14D1"/>
    <w:rsid w:val="006B1544"/>
    <w:rsid w:val="006B159E"/>
    <w:rsid w:val="006B15CD"/>
    <w:rsid w:val="006B1604"/>
    <w:rsid w:val="006B1652"/>
    <w:rsid w:val="006B1657"/>
    <w:rsid w:val="006B16AC"/>
    <w:rsid w:val="006B171E"/>
    <w:rsid w:val="006B181C"/>
    <w:rsid w:val="006B1829"/>
    <w:rsid w:val="006B182C"/>
    <w:rsid w:val="006B1874"/>
    <w:rsid w:val="006B1879"/>
    <w:rsid w:val="006B195A"/>
    <w:rsid w:val="006B1978"/>
    <w:rsid w:val="006B198B"/>
    <w:rsid w:val="006B1A0C"/>
    <w:rsid w:val="006B1A1B"/>
    <w:rsid w:val="006B1A7E"/>
    <w:rsid w:val="006B1AC3"/>
    <w:rsid w:val="006B1B1A"/>
    <w:rsid w:val="006B1B25"/>
    <w:rsid w:val="006B1B2B"/>
    <w:rsid w:val="006B1B2D"/>
    <w:rsid w:val="006B1BFA"/>
    <w:rsid w:val="006B1C59"/>
    <w:rsid w:val="006B1D04"/>
    <w:rsid w:val="006B1DB6"/>
    <w:rsid w:val="006B1E00"/>
    <w:rsid w:val="006B1E44"/>
    <w:rsid w:val="006B1EC8"/>
    <w:rsid w:val="006B1F75"/>
    <w:rsid w:val="006B1F7F"/>
    <w:rsid w:val="006B1FB5"/>
    <w:rsid w:val="006B200D"/>
    <w:rsid w:val="006B204B"/>
    <w:rsid w:val="006B2050"/>
    <w:rsid w:val="006B2055"/>
    <w:rsid w:val="006B20EE"/>
    <w:rsid w:val="006B20F5"/>
    <w:rsid w:val="006B2107"/>
    <w:rsid w:val="006B2140"/>
    <w:rsid w:val="006B216B"/>
    <w:rsid w:val="006B2192"/>
    <w:rsid w:val="006B21B5"/>
    <w:rsid w:val="006B2205"/>
    <w:rsid w:val="006B2252"/>
    <w:rsid w:val="006B22B9"/>
    <w:rsid w:val="006B22D6"/>
    <w:rsid w:val="006B231B"/>
    <w:rsid w:val="006B2345"/>
    <w:rsid w:val="006B23FD"/>
    <w:rsid w:val="006B2415"/>
    <w:rsid w:val="006B241B"/>
    <w:rsid w:val="006B248C"/>
    <w:rsid w:val="006B24A2"/>
    <w:rsid w:val="006B24D7"/>
    <w:rsid w:val="006B2568"/>
    <w:rsid w:val="006B2569"/>
    <w:rsid w:val="006B277F"/>
    <w:rsid w:val="006B2784"/>
    <w:rsid w:val="006B27FF"/>
    <w:rsid w:val="006B284F"/>
    <w:rsid w:val="006B28FC"/>
    <w:rsid w:val="006B291F"/>
    <w:rsid w:val="006B293F"/>
    <w:rsid w:val="006B2947"/>
    <w:rsid w:val="006B2949"/>
    <w:rsid w:val="006B294A"/>
    <w:rsid w:val="006B296C"/>
    <w:rsid w:val="006B2987"/>
    <w:rsid w:val="006B2A1E"/>
    <w:rsid w:val="006B2C5E"/>
    <w:rsid w:val="006B2C81"/>
    <w:rsid w:val="006B2CD4"/>
    <w:rsid w:val="006B2CDA"/>
    <w:rsid w:val="006B2D01"/>
    <w:rsid w:val="006B2D2B"/>
    <w:rsid w:val="006B2D96"/>
    <w:rsid w:val="006B2E22"/>
    <w:rsid w:val="006B2E33"/>
    <w:rsid w:val="006B2F1D"/>
    <w:rsid w:val="006B2F3A"/>
    <w:rsid w:val="006B2FB4"/>
    <w:rsid w:val="006B3094"/>
    <w:rsid w:val="006B30BB"/>
    <w:rsid w:val="006B319D"/>
    <w:rsid w:val="006B31E9"/>
    <w:rsid w:val="006B31F9"/>
    <w:rsid w:val="006B3222"/>
    <w:rsid w:val="006B32EB"/>
    <w:rsid w:val="006B330E"/>
    <w:rsid w:val="006B3360"/>
    <w:rsid w:val="006B337D"/>
    <w:rsid w:val="006B3416"/>
    <w:rsid w:val="006B3495"/>
    <w:rsid w:val="006B349B"/>
    <w:rsid w:val="006B34A1"/>
    <w:rsid w:val="006B34A4"/>
    <w:rsid w:val="006B351D"/>
    <w:rsid w:val="006B3559"/>
    <w:rsid w:val="006B35FC"/>
    <w:rsid w:val="006B36AC"/>
    <w:rsid w:val="006B36E4"/>
    <w:rsid w:val="006B3702"/>
    <w:rsid w:val="006B3713"/>
    <w:rsid w:val="006B37C0"/>
    <w:rsid w:val="006B37ED"/>
    <w:rsid w:val="006B380C"/>
    <w:rsid w:val="006B3857"/>
    <w:rsid w:val="006B388F"/>
    <w:rsid w:val="006B38E0"/>
    <w:rsid w:val="006B38EA"/>
    <w:rsid w:val="006B38FF"/>
    <w:rsid w:val="006B398E"/>
    <w:rsid w:val="006B39B2"/>
    <w:rsid w:val="006B39E1"/>
    <w:rsid w:val="006B3A3C"/>
    <w:rsid w:val="006B3A59"/>
    <w:rsid w:val="006B3A8E"/>
    <w:rsid w:val="006B3A94"/>
    <w:rsid w:val="006B3B1C"/>
    <w:rsid w:val="006B3B5C"/>
    <w:rsid w:val="006B3B75"/>
    <w:rsid w:val="006B3B99"/>
    <w:rsid w:val="006B3C28"/>
    <w:rsid w:val="006B3C79"/>
    <w:rsid w:val="006B3C8F"/>
    <w:rsid w:val="006B3CD7"/>
    <w:rsid w:val="006B3D0D"/>
    <w:rsid w:val="006B3D3B"/>
    <w:rsid w:val="006B3D6F"/>
    <w:rsid w:val="006B3DA8"/>
    <w:rsid w:val="006B3DD4"/>
    <w:rsid w:val="006B3DE4"/>
    <w:rsid w:val="006B3E0F"/>
    <w:rsid w:val="006B3E12"/>
    <w:rsid w:val="006B3E31"/>
    <w:rsid w:val="006B3EEE"/>
    <w:rsid w:val="006B3F27"/>
    <w:rsid w:val="006B3FCB"/>
    <w:rsid w:val="006B4018"/>
    <w:rsid w:val="006B4041"/>
    <w:rsid w:val="006B4091"/>
    <w:rsid w:val="006B40CF"/>
    <w:rsid w:val="006B40D5"/>
    <w:rsid w:val="006B411B"/>
    <w:rsid w:val="006B4206"/>
    <w:rsid w:val="006B4213"/>
    <w:rsid w:val="006B4227"/>
    <w:rsid w:val="006B42FD"/>
    <w:rsid w:val="006B4305"/>
    <w:rsid w:val="006B4398"/>
    <w:rsid w:val="006B43B0"/>
    <w:rsid w:val="006B43DC"/>
    <w:rsid w:val="006B4420"/>
    <w:rsid w:val="006B4442"/>
    <w:rsid w:val="006B4468"/>
    <w:rsid w:val="006B4479"/>
    <w:rsid w:val="006B4486"/>
    <w:rsid w:val="006B4495"/>
    <w:rsid w:val="006B452A"/>
    <w:rsid w:val="006B45B3"/>
    <w:rsid w:val="006B45D4"/>
    <w:rsid w:val="006B4605"/>
    <w:rsid w:val="006B465B"/>
    <w:rsid w:val="006B4672"/>
    <w:rsid w:val="006B4676"/>
    <w:rsid w:val="006B468E"/>
    <w:rsid w:val="006B46DC"/>
    <w:rsid w:val="006B476D"/>
    <w:rsid w:val="006B47A2"/>
    <w:rsid w:val="006B480D"/>
    <w:rsid w:val="006B4831"/>
    <w:rsid w:val="006B4832"/>
    <w:rsid w:val="006B483E"/>
    <w:rsid w:val="006B485A"/>
    <w:rsid w:val="006B485E"/>
    <w:rsid w:val="006B48DB"/>
    <w:rsid w:val="006B48DE"/>
    <w:rsid w:val="006B49DD"/>
    <w:rsid w:val="006B49FF"/>
    <w:rsid w:val="006B4ABF"/>
    <w:rsid w:val="006B4B2F"/>
    <w:rsid w:val="006B4BAD"/>
    <w:rsid w:val="006B4BFC"/>
    <w:rsid w:val="006B4C88"/>
    <w:rsid w:val="006B4CB8"/>
    <w:rsid w:val="006B4CD5"/>
    <w:rsid w:val="006B4D60"/>
    <w:rsid w:val="006B4D74"/>
    <w:rsid w:val="006B4D95"/>
    <w:rsid w:val="006B4DDB"/>
    <w:rsid w:val="006B4DF3"/>
    <w:rsid w:val="006B4E37"/>
    <w:rsid w:val="006B4E87"/>
    <w:rsid w:val="006B4EB4"/>
    <w:rsid w:val="006B4EBB"/>
    <w:rsid w:val="006B4F6C"/>
    <w:rsid w:val="006B4F76"/>
    <w:rsid w:val="006B50CC"/>
    <w:rsid w:val="006B5158"/>
    <w:rsid w:val="006B5166"/>
    <w:rsid w:val="006B51AC"/>
    <w:rsid w:val="006B51CA"/>
    <w:rsid w:val="006B51CD"/>
    <w:rsid w:val="006B51FA"/>
    <w:rsid w:val="006B523C"/>
    <w:rsid w:val="006B52D6"/>
    <w:rsid w:val="006B52EA"/>
    <w:rsid w:val="006B5323"/>
    <w:rsid w:val="006B535A"/>
    <w:rsid w:val="006B53C3"/>
    <w:rsid w:val="006B53CA"/>
    <w:rsid w:val="006B5512"/>
    <w:rsid w:val="006B551B"/>
    <w:rsid w:val="006B5573"/>
    <w:rsid w:val="006B55AC"/>
    <w:rsid w:val="006B55FF"/>
    <w:rsid w:val="006B5662"/>
    <w:rsid w:val="006B5692"/>
    <w:rsid w:val="006B56C9"/>
    <w:rsid w:val="006B5703"/>
    <w:rsid w:val="006B58D2"/>
    <w:rsid w:val="006B5925"/>
    <w:rsid w:val="006B592F"/>
    <w:rsid w:val="006B59FC"/>
    <w:rsid w:val="006B5A7C"/>
    <w:rsid w:val="006B5AD7"/>
    <w:rsid w:val="006B5AFF"/>
    <w:rsid w:val="006B5B0A"/>
    <w:rsid w:val="006B5CD1"/>
    <w:rsid w:val="006B5CE5"/>
    <w:rsid w:val="006B5CE6"/>
    <w:rsid w:val="006B5D55"/>
    <w:rsid w:val="006B5D95"/>
    <w:rsid w:val="006B5DC8"/>
    <w:rsid w:val="006B5E10"/>
    <w:rsid w:val="006B5E3E"/>
    <w:rsid w:val="006B5E9A"/>
    <w:rsid w:val="006B5EED"/>
    <w:rsid w:val="006B5EF7"/>
    <w:rsid w:val="006B5F59"/>
    <w:rsid w:val="006B5F6B"/>
    <w:rsid w:val="006B5FC5"/>
    <w:rsid w:val="006B5FF7"/>
    <w:rsid w:val="006B6004"/>
    <w:rsid w:val="006B60C6"/>
    <w:rsid w:val="006B6106"/>
    <w:rsid w:val="006B6143"/>
    <w:rsid w:val="006B618B"/>
    <w:rsid w:val="006B6282"/>
    <w:rsid w:val="006B6283"/>
    <w:rsid w:val="006B62B4"/>
    <w:rsid w:val="006B6307"/>
    <w:rsid w:val="006B6359"/>
    <w:rsid w:val="006B6399"/>
    <w:rsid w:val="006B63E0"/>
    <w:rsid w:val="006B63ED"/>
    <w:rsid w:val="006B645B"/>
    <w:rsid w:val="006B6593"/>
    <w:rsid w:val="006B65A0"/>
    <w:rsid w:val="006B6634"/>
    <w:rsid w:val="006B678D"/>
    <w:rsid w:val="006B67DB"/>
    <w:rsid w:val="006B6800"/>
    <w:rsid w:val="006B6894"/>
    <w:rsid w:val="006B689A"/>
    <w:rsid w:val="006B68A2"/>
    <w:rsid w:val="006B68F9"/>
    <w:rsid w:val="006B6985"/>
    <w:rsid w:val="006B69C8"/>
    <w:rsid w:val="006B69E2"/>
    <w:rsid w:val="006B6A0B"/>
    <w:rsid w:val="006B6A5A"/>
    <w:rsid w:val="006B6B90"/>
    <w:rsid w:val="006B6D18"/>
    <w:rsid w:val="006B6D62"/>
    <w:rsid w:val="006B6DD6"/>
    <w:rsid w:val="006B6E8D"/>
    <w:rsid w:val="006B6E8F"/>
    <w:rsid w:val="006B6EB5"/>
    <w:rsid w:val="006B6F53"/>
    <w:rsid w:val="006B6F63"/>
    <w:rsid w:val="006B6FAA"/>
    <w:rsid w:val="006B7030"/>
    <w:rsid w:val="006B70FE"/>
    <w:rsid w:val="006B7116"/>
    <w:rsid w:val="006B7162"/>
    <w:rsid w:val="006B7190"/>
    <w:rsid w:val="006B71B5"/>
    <w:rsid w:val="006B71C4"/>
    <w:rsid w:val="006B7232"/>
    <w:rsid w:val="006B7246"/>
    <w:rsid w:val="006B729A"/>
    <w:rsid w:val="006B729E"/>
    <w:rsid w:val="006B72A7"/>
    <w:rsid w:val="006B72C9"/>
    <w:rsid w:val="006B72E5"/>
    <w:rsid w:val="006B7330"/>
    <w:rsid w:val="006B73A4"/>
    <w:rsid w:val="006B73C4"/>
    <w:rsid w:val="006B73FE"/>
    <w:rsid w:val="006B740E"/>
    <w:rsid w:val="006B7413"/>
    <w:rsid w:val="006B742A"/>
    <w:rsid w:val="006B7432"/>
    <w:rsid w:val="006B74E6"/>
    <w:rsid w:val="006B74EE"/>
    <w:rsid w:val="006B7537"/>
    <w:rsid w:val="006B757A"/>
    <w:rsid w:val="006B7597"/>
    <w:rsid w:val="006B7607"/>
    <w:rsid w:val="006B760A"/>
    <w:rsid w:val="006B7649"/>
    <w:rsid w:val="006B7664"/>
    <w:rsid w:val="006B76AB"/>
    <w:rsid w:val="006B7729"/>
    <w:rsid w:val="006B7808"/>
    <w:rsid w:val="006B782D"/>
    <w:rsid w:val="006B782F"/>
    <w:rsid w:val="006B7882"/>
    <w:rsid w:val="006B790F"/>
    <w:rsid w:val="006B7913"/>
    <w:rsid w:val="006B7917"/>
    <w:rsid w:val="006B7958"/>
    <w:rsid w:val="006B797F"/>
    <w:rsid w:val="006B7989"/>
    <w:rsid w:val="006B79CA"/>
    <w:rsid w:val="006B7A3F"/>
    <w:rsid w:val="006B7ADF"/>
    <w:rsid w:val="006B7B37"/>
    <w:rsid w:val="006B7BA4"/>
    <w:rsid w:val="006B7BAD"/>
    <w:rsid w:val="006B7BD2"/>
    <w:rsid w:val="006B7BFE"/>
    <w:rsid w:val="006B7C7F"/>
    <w:rsid w:val="006B7CF7"/>
    <w:rsid w:val="006B7CF9"/>
    <w:rsid w:val="006B7D08"/>
    <w:rsid w:val="006B7D11"/>
    <w:rsid w:val="006B7E56"/>
    <w:rsid w:val="006B7EB2"/>
    <w:rsid w:val="006B7F90"/>
    <w:rsid w:val="006B7FD6"/>
    <w:rsid w:val="006C0075"/>
    <w:rsid w:val="006C0080"/>
    <w:rsid w:val="006C01AD"/>
    <w:rsid w:val="006C01F5"/>
    <w:rsid w:val="006C0211"/>
    <w:rsid w:val="006C0212"/>
    <w:rsid w:val="006C0244"/>
    <w:rsid w:val="006C02B8"/>
    <w:rsid w:val="006C02BA"/>
    <w:rsid w:val="006C0318"/>
    <w:rsid w:val="006C031A"/>
    <w:rsid w:val="006C033B"/>
    <w:rsid w:val="006C039A"/>
    <w:rsid w:val="006C03EA"/>
    <w:rsid w:val="006C0453"/>
    <w:rsid w:val="006C0471"/>
    <w:rsid w:val="006C049C"/>
    <w:rsid w:val="006C04C7"/>
    <w:rsid w:val="006C0609"/>
    <w:rsid w:val="006C061D"/>
    <w:rsid w:val="006C0724"/>
    <w:rsid w:val="006C072B"/>
    <w:rsid w:val="006C076B"/>
    <w:rsid w:val="006C08BB"/>
    <w:rsid w:val="006C08D4"/>
    <w:rsid w:val="006C091C"/>
    <w:rsid w:val="006C0952"/>
    <w:rsid w:val="006C098C"/>
    <w:rsid w:val="006C09DA"/>
    <w:rsid w:val="006C0A18"/>
    <w:rsid w:val="006C0A2D"/>
    <w:rsid w:val="006C0A60"/>
    <w:rsid w:val="006C0A62"/>
    <w:rsid w:val="006C0AB1"/>
    <w:rsid w:val="006C0B27"/>
    <w:rsid w:val="006C0B94"/>
    <w:rsid w:val="006C0BA7"/>
    <w:rsid w:val="006C0C86"/>
    <w:rsid w:val="006C0CA1"/>
    <w:rsid w:val="006C0CB4"/>
    <w:rsid w:val="006C0CF3"/>
    <w:rsid w:val="006C0D14"/>
    <w:rsid w:val="006C0D3A"/>
    <w:rsid w:val="006C0D44"/>
    <w:rsid w:val="006C0D59"/>
    <w:rsid w:val="006C0DBE"/>
    <w:rsid w:val="006C0DD5"/>
    <w:rsid w:val="006C0E33"/>
    <w:rsid w:val="006C0ED2"/>
    <w:rsid w:val="006C0EF1"/>
    <w:rsid w:val="006C0F0B"/>
    <w:rsid w:val="006C0F1D"/>
    <w:rsid w:val="006C0F70"/>
    <w:rsid w:val="006C0FB1"/>
    <w:rsid w:val="006C0FCE"/>
    <w:rsid w:val="006C0FD3"/>
    <w:rsid w:val="006C1038"/>
    <w:rsid w:val="006C1040"/>
    <w:rsid w:val="006C1042"/>
    <w:rsid w:val="006C1045"/>
    <w:rsid w:val="006C104F"/>
    <w:rsid w:val="006C10CE"/>
    <w:rsid w:val="006C114F"/>
    <w:rsid w:val="006C1178"/>
    <w:rsid w:val="006C11B0"/>
    <w:rsid w:val="006C11CD"/>
    <w:rsid w:val="006C11E2"/>
    <w:rsid w:val="006C12B6"/>
    <w:rsid w:val="006C13DD"/>
    <w:rsid w:val="006C13DF"/>
    <w:rsid w:val="006C1442"/>
    <w:rsid w:val="006C14E6"/>
    <w:rsid w:val="006C151A"/>
    <w:rsid w:val="006C1569"/>
    <w:rsid w:val="006C1584"/>
    <w:rsid w:val="006C15D9"/>
    <w:rsid w:val="006C16C2"/>
    <w:rsid w:val="006C1731"/>
    <w:rsid w:val="006C173C"/>
    <w:rsid w:val="006C1750"/>
    <w:rsid w:val="006C1751"/>
    <w:rsid w:val="006C1832"/>
    <w:rsid w:val="006C187F"/>
    <w:rsid w:val="006C1892"/>
    <w:rsid w:val="006C18F0"/>
    <w:rsid w:val="006C19AD"/>
    <w:rsid w:val="006C19DA"/>
    <w:rsid w:val="006C19F6"/>
    <w:rsid w:val="006C1A40"/>
    <w:rsid w:val="006C1A48"/>
    <w:rsid w:val="006C1AC8"/>
    <w:rsid w:val="006C1B67"/>
    <w:rsid w:val="006C1BE1"/>
    <w:rsid w:val="006C1C5D"/>
    <w:rsid w:val="006C1CDA"/>
    <w:rsid w:val="006C1D2F"/>
    <w:rsid w:val="006C1D6F"/>
    <w:rsid w:val="006C1DD4"/>
    <w:rsid w:val="006C1E5F"/>
    <w:rsid w:val="006C1ECE"/>
    <w:rsid w:val="006C1EF2"/>
    <w:rsid w:val="006C1FAF"/>
    <w:rsid w:val="006C1FE9"/>
    <w:rsid w:val="006C2017"/>
    <w:rsid w:val="006C20CA"/>
    <w:rsid w:val="006C20CB"/>
    <w:rsid w:val="006C211B"/>
    <w:rsid w:val="006C2155"/>
    <w:rsid w:val="006C2250"/>
    <w:rsid w:val="006C22B0"/>
    <w:rsid w:val="006C2368"/>
    <w:rsid w:val="006C2431"/>
    <w:rsid w:val="006C2465"/>
    <w:rsid w:val="006C2490"/>
    <w:rsid w:val="006C24A3"/>
    <w:rsid w:val="006C252C"/>
    <w:rsid w:val="006C25BC"/>
    <w:rsid w:val="006C25E6"/>
    <w:rsid w:val="006C2665"/>
    <w:rsid w:val="006C26A5"/>
    <w:rsid w:val="006C26B0"/>
    <w:rsid w:val="006C2701"/>
    <w:rsid w:val="006C278A"/>
    <w:rsid w:val="006C2837"/>
    <w:rsid w:val="006C2895"/>
    <w:rsid w:val="006C28B0"/>
    <w:rsid w:val="006C28C3"/>
    <w:rsid w:val="006C28CB"/>
    <w:rsid w:val="006C28CC"/>
    <w:rsid w:val="006C293D"/>
    <w:rsid w:val="006C29B3"/>
    <w:rsid w:val="006C2A99"/>
    <w:rsid w:val="006C2B41"/>
    <w:rsid w:val="006C2B70"/>
    <w:rsid w:val="006C2C38"/>
    <w:rsid w:val="006C2CAE"/>
    <w:rsid w:val="006C2CC0"/>
    <w:rsid w:val="006C2CDC"/>
    <w:rsid w:val="006C2D00"/>
    <w:rsid w:val="006C2D21"/>
    <w:rsid w:val="006C2D89"/>
    <w:rsid w:val="006C2DF2"/>
    <w:rsid w:val="006C2DFA"/>
    <w:rsid w:val="006C2E0D"/>
    <w:rsid w:val="006C2E3B"/>
    <w:rsid w:val="006C2E99"/>
    <w:rsid w:val="006C2FCA"/>
    <w:rsid w:val="006C3022"/>
    <w:rsid w:val="006C303F"/>
    <w:rsid w:val="006C3079"/>
    <w:rsid w:val="006C3099"/>
    <w:rsid w:val="006C3120"/>
    <w:rsid w:val="006C31DE"/>
    <w:rsid w:val="006C32B0"/>
    <w:rsid w:val="006C33A2"/>
    <w:rsid w:val="006C3402"/>
    <w:rsid w:val="006C3489"/>
    <w:rsid w:val="006C3508"/>
    <w:rsid w:val="006C351A"/>
    <w:rsid w:val="006C353A"/>
    <w:rsid w:val="006C3607"/>
    <w:rsid w:val="006C3641"/>
    <w:rsid w:val="006C3655"/>
    <w:rsid w:val="006C3662"/>
    <w:rsid w:val="006C3721"/>
    <w:rsid w:val="006C3749"/>
    <w:rsid w:val="006C374B"/>
    <w:rsid w:val="006C377C"/>
    <w:rsid w:val="006C38B3"/>
    <w:rsid w:val="006C38CF"/>
    <w:rsid w:val="006C38EF"/>
    <w:rsid w:val="006C39AE"/>
    <w:rsid w:val="006C39B5"/>
    <w:rsid w:val="006C3A37"/>
    <w:rsid w:val="006C3A90"/>
    <w:rsid w:val="006C3C0D"/>
    <w:rsid w:val="006C3CB3"/>
    <w:rsid w:val="006C3D6E"/>
    <w:rsid w:val="006C3DC9"/>
    <w:rsid w:val="006C3DF3"/>
    <w:rsid w:val="006C3F58"/>
    <w:rsid w:val="006C3F9E"/>
    <w:rsid w:val="006C3FEC"/>
    <w:rsid w:val="006C406F"/>
    <w:rsid w:val="006C40AD"/>
    <w:rsid w:val="006C4101"/>
    <w:rsid w:val="006C4103"/>
    <w:rsid w:val="006C4145"/>
    <w:rsid w:val="006C416F"/>
    <w:rsid w:val="006C41B6"/>
    <w:rsid w:val="006C4209"/>
    <w:rsid w:val="006C42DD"/>
    <w:rsid w:val="006C42FF"/>
    <w:rsid w:val="006C4306"/>
    <w:rsid w:val="006C432C"/>
    <w:rsid w:val="006C4371"/>
    <w:rsid w:val="006C4389"/>
    <w:rsid w:val="006C444B"/>
    <w:rsid w:val="006C4474"/>
    <w:rsid w:val="006C44D4"/>
    <w:rsid w:val="006C44D8"/>
    <w:rsid w:val="006C44E5"/>
    <w:rsid w:val="006C44FA"/>
    <w:rsid w:val="006C450D"/>
    <w:rsid w:val="006C450E"/>
    <w:rsid w:val="006C4558"/>
    <w:rsid w:val="006C46C3"/>
    <w:rsid w:val="006C4739"/>
    <w:rsid w:val="006C474E"/>
    <w:rsid w:val="006C4774"/>
    <w:rsid w:val="006C477A"/>
    <w:rsid w:val="006C47B9"/>
    <w:rsid w:val="006C47C3"/>
    <w:rsid w:val="006C4839"/>
    <w:rsid w:val="006C4890"/>
    <w:rsid w:val="006C48D1"/>
    <w:rsid w:val="006C496C"/>
    <w:rsid w:val="006C49C7"/>
    <w:rsid w:val="006C4A7C"/>
    <w:rsid w:val="006C4A94"/>
    <w:rsid w:val="006C4B50"/>
    <w:rsid w:val="006C4BDB"/>
    <w:rsid w:val="006C4BE5"/>
    <w:rsid w:val="006C4BEF"/>
    <w:rsid w:val="006C4C00"/>
    <w:rsid w:val="006C4C9D"/>
    <w:rsid w:val="006C4CA1"/>
    <w:rsid w:val="006C4CA3"/>
    <w:rsid w:val="006C4CA7"/>
    <w:rsid w:val="006C4CB8"/>
    <w:rsid w:val="006C4CDC"/>
    <w:rsid w:val="006C4D49"/>
    <w:rsid w:val="006C4D6B"/>
    <w:rsid w:val="006C4D99"/>
    <w:rsid w:val="006C4DC9"/>
    <w:rsid w:val="006C4E27"/>
    <w:rsid w:val="006C4E50"/>
    <w:rsid w:val="006C4E79"/>
    <w:rsid w:val="006C4E7A"/>
    <w:rsid w:val="006C4EF1"/>
    <w:rsid w:val="006C4F03"/>
    <w:rsid w:val="006C4F0D"/>
    <w:rsid w:val="006C4FB3"/>
    <w:rsid w:val="006C4FD0"/>
    <w:rsid w:val="006C5082"/>
    <w:rsid w:val="006C508B"/>
    <w:rsid w:val="006C50C3"/>
    <w:rsid w:val="006C50D7"/>
    <w:rsid w:val="006C50D9"/>
    <w:rsid w:val="006C50E6"/>
    <w:rsid w:val="006C5166"/>
    <w:rsid w:val="006C517E"/>
    <w:rsid w:val="006C518A"/>
    <w:rsid w:val="006C51EA"/>
    <w:rsid w:val="006C5228"/>
    <w:rsid w:val="006C52CF"/>
    <w:rsid w:val="006C5310"/>
    <w:rsid w:val="006C5316"/>
    <w:rsid w:val="006C5327"/>
    <w:rsid w:val="006C5415"/>
    <w:rsid w:val="006C548C"/>
    <w:rsid w:val="006C5537"/>
    <w:rsid w:val="006C56BD"/>
    <w:rsid w:val="006C572A"/>
    <w:rsid w:val="006C57A7"/>
    <w:rsid w:val="006C57A8"/>
    <w:rsid w:val="006C57BF"/>
    <w:rsid w:val="006C583D"/>
    <w:rsid w:val="006C585F"/>
    <w:rsid w:val="006C58B4"/>
    <w:rsid w:val="006C58D4"/>
    <w:rsid w:val="006C58E1"/>
    <w:rsid w:val="006C5908"/>
    <w:rsid w:val="006C5909"/>
    <w:rsid w:val="006C597F"/>
    <w:rsid w:val="006C59C7"/>
    <w:rsid w:val="006C59CC"/>
    <w:rsid w:val="006C5A01"/>
    <w:rsid w:val="006C5A15"/>
    <w:rsid w:val="006C5A1F"/>
    <w:rsid w:val="006C5A37"/>
    <w:rsid w:val="006C5A6B"/>
    <w:rsid w:val="006C5A93"/>
    <w:rsid w:val="006C5A98"/>
    <w:rsid w:val="006C5B38"/>
    <w:rsid w:val="006C5B5D"/>
    <w:rsid w:val="006C5B73"/>
    <w:rsid w:val="006C5B7C"/>
    <w:rsid w:val="006C5B8B"/>
    <w:rsid w:val="006C5BAF"/>
    <w:rsid w:val="006C5C16"/>
    <w:rsid w:val="006C5CAA"/>
    <w:rsid w:val="006C5D1F"/>
    <w:rsid w:val="006C5D28"/>
    <w:rsid w:val="006C5D2D"/>
    <w:rsid w:val="006C5D72"/>
    <w:rsid w:val="006C5DBA"/>
    <w:rsid w:val="006C5DBB"/>
    <w:rsid w:val="006C5E2A"/>
    <w:rsid w:val="006C5E6D"/>
    <w:rsid w:val="006C5EAF"/>
    <w:rsid w:val="006C5ED9"/>
    <w:rsid w:val="006C5F1F"/>
    <w:rsid w:val="006C5F6D"/>
    <w:rsid w:val="006C5F79"/>
    <w:rsid w:val="006C5FCA"/>
    <w:rsid w:val="006C5FF5"/>
    <w:rsid w:val="006C60AB"/>
    <w:rsid w:val="006C6122"/>
    <w:rsid w:val="006C6143"/>
    <w:rsid w:val="006C614C"/>
    <w:rsid w:val="006C61CA"/>
    <w:rsid w:val="006C625D"/>
    <w:rsid w:val="006C62E9"/>
    <w:rsid w:val="006C6337"/>
    <w:rsid w:val="006C635B"/>
    <w:rsid w:val="006C636C"/>
    <w:rsid w:val="006C63BC"/>
    <w:rsid w:val="006C6431"/>
    <w:rsid w:val="006C645D"/>
    <w:rsid w:val="006C64DF"/>
    <w:rsid w:val="006C6523"/>
    <w:rsid w:val="006C65DA"/>
    <w:rsid w:val="006C660E"/>
    <w:rsid w:val="006C663D"/>
    <w:rsid w:val="006C665C"/>
    <w:rsid w:val="006C667E"/>
    <w:rsid w:val="006C674B"/>
    <w:rsid w:val="006C67A5"/>
    <w:rsid w:val="006C67B0"/>
    <w:rsid w:val="006C67C8"/>
    <w:rsid w:val="006C6864"/>
    <w:rsid w:val="006C68B0"/>
    <w:rsid w:val="006C693C"/>
    <w:rsid w:val="006C698F"/>
    <w:rsid w:val="006C69C6"/>
    <w:rsid w:val="006C69D7"/>
    <w:rsid w:val="006C69ED"/>
    <w:rsid w:val="006C6A10"/>
    <w:rsid w:val="006C6AF8"/>
    <w:rsid w:val="006C6B2F"/>
    <w:rsid w:val="006C6B58"/>
    <w:rsid w:val="006C6B9F"/>
    <w:rsid w:val="006C6BC6"/>
    <w:rsid w:val="006C6C46"/>
    <w:rsid w:val="006C6C59"/>
    <w:rsid w:val="006C6C76"/>
    <w:rsid w:val="006C6D2E"/>
    <w:rsid w:val="006C6D36"/>
    <w:rsid w:val="006C6DA5"/>
    <w:rsid w:val="006C6DB6"/>
    <w:rsid w:val="006C6DD5"/>
    <w:rsid w:val="006C6E70"/>
    <w:rsid w:val="006C6E8E"/>
    <w:rsid w:val="006C6ECA"/>
    <w:rsid w:val="006C6EEC"/>
    <w:rsid w:val="006C6EEF"/>
    <w:rsid w:val="006C6F15"/>
    <w:rsid w:val="006C6FCE"/>
    <w:rsid w:val="006C701F"/>
    <w:rsid w:val="006C704A"/>
    <w:rsid w:val="006C7089"/>
    <w:rsid w:val="006C70AA"/>
    <w:rsid w:val="006C70BF"/>
    <w:rsid w:val="006C7127"/>
    <w:rsid w:val="006C717E"/>
    <w:rsid w:val="006C71B3"/>
    <w:rsid w:val="006C71B4"/>
    <w:rsid w:val="006C7270"/>
    <w:rsid w:val="006C7330"/>
    <w:rsid w:val="006C7381"/>
    <w:rsid w:val="006C73A3"/>
    <w:rsid w:val="006C7440"/>
    <w:rsid w:val="006C7464"/>
    <w:rsid w:val="006C7477"/>
    <w:rsid w:val="006C7493"/>
    <w:rsid w:val="006C74D7"/>
    <w:rsid w:val="006C7580"/>
    <w:rsid w:val="006C75E6"/>
    <w:rsid w:val="006C76B9"/>
    <w:rsid w:val="006C76BA"/>
    <w:rsid w:val="006C76E6"/>
    <w:rsid w:val="006C777E"/>
    <w:rsid w:val="006C7782"/>
    <w:rsid w:val="006C77AF"/>
    <w:rsid w:val="006C77B3"/>
    <w:rsid w:val="006C77B4"/>
    <w:rsid w:val="006C78A4"/>
    <w:rsid w:val="006C78D0"/>
    <w:rsid w:val="006C790B"/>
    <w:rsid w:val="006C7927"/>
    <w:rsid w:val="006C793B"/>
    <w:rsid w:val="006C795C"/>
    <w:rsid w:val="006C7A9A"/>
    <w:rsid w:val="006C7AAD"/>
    <w:rsid w:val="006C7AB8"/>
    <w:rsid w:val="006C7B2A"/>
    <w:rsid w:val="006C7BB4"/>
    <w:rsid w:val="006C7D7D"/>
    <w:rsid w:val="006C7DBC"/>
    <w:rsid w:val="006C7DBE"/>
    <w:rsid w:val="006C7DDA"/>
    <w:rsid w:val="006C7E3F"/>
    <w:rsid w:val="006C7E7B"/>
    <w:rsid w:val="006C7ED4"/>
    <w:rsid w:val="006C7F6C"/>
    <w:rsid w:val="006C7F6E"/>
    <w:rsid w:val="006C7FE5"/>
    <w:rsid w:val="006D002B"/>
    <w:rsid w:val="006D00B0"/>
    <w:rsid w:val="006D00D3"/>
    <w:rsid w:val="006D0165"/>
    <w:rsid w:val="006D017C"/>
    <w:rsid w:val="006D0235"/>
    <w:rsid w:val="006D028B"/>
    <w:rsid w:val="006D0377"/>
    <w:rsid w:val="006D03A8"/>
    <w:rsid w:val="006D0437"/>
    <w:rsid w:val="006D043C"/>
    <w:rsid w:val="006D0440"/>
    <w:rsid w:val="006D0449"/>
    <w:rsid w:val="006D0478"/>
    <w:rsid w:val="006D0493"/>
    <w:rsid w:val="006D051E"/>
    <w:rsid w:val="006D0536"/>
    <w:rsid w:val="006D059A"/>
    <w:rsid w:val="006D0729"/>
    <w:rsid w:val="006D0819"/>
    <w:rsid w:val="006D0873"/>
    <w:rsid w:val="006D08BD"/>
    <w:rsid w:val="006D08D1"/>
    <w:rsid w:val="006D09DD"/>
    <w:rsid w:val="006D0B4F"/>
    <w:rsid w:val="006D0B80"/>
    <w:rsid w:val="006D0BC8"/>
    <w:rsid w:val="006D0BCD"/>
    <w:rsid w:val="006D0BD3"/>
    <w:rsid w:val="006D0C6B"/>
    <w:rsid w:val="006D0DA8"/>
    <w:rsid w:val="006D0DBA"/>
    <w:rsid w:val="006D0DF6"/>
    <w:rsid w:val="006D0E93"/>
    <w:rsid w:val="006D0EA3"/>
    <w:rsid w:val="006D0EF3"/>
    <w:rsid w:val="006D0FB9"/>
    <w:rsid w:val="006D1089"/>
    <w:rsid w:val="006D110E"/>
    <w:rsid w:val="006D1130"/>
    <w:rsid w:val="006D1173"/>
    <w:rsid w:val="006D118D"/>
    <w:rsid w:val="006D124A"/>
    <w:rsid w:val="006D12F1"/>
    <w:rsid w:val="006D13CA"/>
    <w:rsid w:val="006D1442"/>
    <w:rsid w:val="006D14AF"/>
    <w:rsid w:val="006D14C4"/>
    <w:rsid w:val="006D1570"/>
    <w:rsid w:val="006D15EC"/>
    <w:rsid w:val="006D1619"/>
    <w:rsid w:val="006D1643"/>
    <w:rsid w:val="006D172F"/>
    <w:rsid w:val="006D1749"/>
    <w:rsid w:val="006D1769"/>
    <w:rsid w:val="006D17A6"/>
    <w:rsid w:val="006D182E"/>
    <w:rsid w:val="006D184B"/>
    <w:rsid w:val="006D1892"/>
    <w:rsid w:val="006D18BC"/>
    <w:rsid w:val="006D18C9"/>
    <w:rsid w:val="006D18D6"/>
    <w:rsid w:val="006D18FB"/>
    <w:rsid w:val="006D19A7"/>
    <w:rsid w:val="006D1A81"/>
    <w:rsid w:val="006D1BB0"/>
    <w:rsid w:val="006D1BBD"/>
    <w:rsid w:val="006D1C25"/>
    <w:rsid w:val="006D1C79"/>
    <w:rsid w:val="006D1C91"/>
    <w:rsid w:val="006D1CCE"/>
    <w:rsid w:val="006D1CF8"/>
    <w:rsid w:val="006D1E37"/>
    <w:rsid w:val="006D1E61"/>
    <w:rsid w:val="006D1E66"/>
    <w:rsid w:val="006D1E8A"/>
    <w:rsid w:val="006D1E97"/>
    <w:rsid w:val="006D1EA6"/>
    <w:rsid w:val="006D1F0D"/>
    <w:rsid w:val="006D1F42"/>
    <w:rsid w:val="006D1F6E"/>
    <w:rsid w:val="006D1F84"/>
    <w:rsid w:val="006D1F8E"/>
    <w:rsid w:val="006D1F8F"/>
    <w:rsid w:val="006D1FAB"/>
    <w:rsid w:val="006D205E"/>
    <w:rsid w:val="006D20F5"/>
    <w:rsid w:val="006D2137"/>
    <w:rsid w:val="006D21AF"/>
    <w:rsid w:val="006D21D1"/>
    <w:rsid w:val="006D21FA"/>
    <w:rsid w:val="006D2218"/>
    <w:rsid w:val="006D22A9"/>
    <w:rsid w:val="006D22AC"/>
    <w:rsid w:val="006D22AD"/>
    <w:rsid w:val="006D22FC"/>
    <w:rsid w:val="006D2393"/>
    <w:rsid w:val="006D23E6"/>
    <w:rsid w:val="006D245C"/>
    <w:rsid w:val="006D2494"/>
    <w:rsid w:val="006D258D"/>
    <w:rsid w:val="006D25A4"/>
    <w:rsid w:val="006D260F"/>
    <w:rsid w:val="006D2665"/>
    <w:rsid w:val="006D266A"/>
    <w:rsid w:val="006D26DC"/>
    <w:rsid w:val="006D26EA"/>
    <w:rsid w:val="006D2701"/>
    <w:rsid w:val="006D2717"/>
    <w:rsid w:val="006D274C"/>
    <w:rsid w:val="006D2838"/>
    <w:rsid w:val="006D287F"/>
    <w:rsid w:val="006D28BC"/>
    <w:rsid w:val="006D294E"/>
    <w:rsid w:val="006D297C"/>
    <w:rsid w:val="006D2A17"/>
    <w:rsid w:val="006D2A35"/>
    <w:rsid w:val="006D2A96"/>
    <w:rsid w:val="006D2AA8"/>
    <w:rsid w:val="006D2B9F"/>
    <w:rsid w:val="006D2BB9"/>
    <w:rsid w:val="006D2BDB"/>
    <w:rsid w:val="006D2C2D"/>
    <w:rsid w:val="006D2C8E"/>
    <w:rsid w:val="006D2D2E"/>
    <w:rsid w:val="006D2D50"/>
    <w:rsid w:val="006D2D8B"/>
    <w:rsid w:val="006D2DC9"/>
    <w:rsid w:val="006D2DE2"/>
    <w:rsid w:val="006D2E2D"/>
    <w:rsid w:val="006D2E44"/>
    <w:rsid w:val="006D2EB4"/>
    <w:rsid w:val="006D2F1E"/>
    <w:rsid w:val="006D2F34"/>
    <w:rsid w:val="006D2F38"/>
    <w:rsid w:val="006D2F9B"/>
    <w:rsid w:val="006D3018"/>
    <w:rsid w:val="006D3085"/>
    <w:rsid w:val="006D30D8"/>
    <w:rsid w:val="006D310B"/>
    <w:rsid w:val="006D3112"/>
    <w:rsid w:val="006D3143"/>
    <w:rsid w:val="006D31AF"/>
    <w:rsid w:val="006D3210"/>
    <w:rsid w:val="006D3245"/>
    <w:rsid w:val="006D32BC"/>
    <w:rsid w:val="006D330E"/>
    <w:rsid w:val="006D3342"/>
    <w:rsid w:val="006D3371"/>
    <w:rsid w:val="006D3530"/>
    <w:rsid w:val="006D3566"/>
    <w:rsid w:val="006D356A"/>
    <w:rsid w:val="006D35A9"/>
    <w:rsid w:val="006D35CD"/>
    <w:rsid w:val="006D3614"/>
    <w:rsid w:val="006D3648"/>
    <w:rsid w:val="006D3652"/>
    <w:rsid w:val="006D3662"/>
    <w:rsid w:val="006D371E"/>
    <w:rsid w:val="006D3741"/>
    <w:rsid w:val="006D3746"/>
    <w:rsid w:val="006D37A2"/>
    <w:rsid w:val="006D37B9"/>
    <w:rsid w:val="006D3868"/>
    <w:rsid w:val="006D38ED"/>
    <w:rsid w:val="006D396B"/>
    <w:rsid w:val="006D399C"/>
    <w:rsid w:val="006D3A7D"/>
    <w:rsid w:val="006D3AA1"/>
    <w:rsid w:val="006D3AE7"/>
    <w:rsid w:val="006D3B07"/>
    <w:rsid w:val="006D3B2E"/>
    <w:rsid w:val="006D3B5E"/>
    <w:rsid w:val="006D3B60"/>
    <w:rsid w:val="006D3B64"/>
    <w:rsid w:val="006D3C82"/>
    <w:rsid w:val="006D3CBF"/>
    <w:rsid w:val="006D3D04"/>
    <w:rsid w:val="006D3D17"/>
    <w:rsid w:val="006D3DA2"/>
    <w:rsid w:val="006D3E38"/>
    <w:rsid w:val="006D3E9F"/>
    <w:rsid w:val="006D3EA3"/>
    <w:rsid w:val="006D3EBA"/>
    <w:rsid w:val="006D3F5B"/>
    <w:rsid w:val="006D3FFD"/>
    <w:rsid w:val="006D40C9"/>
    <w:rsid w:val="006D40F1"/>
    <w:rsid w:val="006D4106"/>
    <w:rsid w:val="006D4126"/>
    <w:rsid w:val="006D4248"/>
    <w:rsid w:val="006D426E"/>
    <w:rsid w:val="006D4298"/>
    <w:rsid w:val="006D42C2"/>
    <w:rsid w:val="006D4312"/>
    <w:rsid w:val="006D437E"/>
    <w:rsid w:val="006D43F3"/>
    <w:rsid w:val="006D4406"/>
    <w:rsid w:val="006D4485"/>
    <w:rsid w:val="006D4488"/>
    <w:rsid w:val="006D44AC"/>
    <w:rsid w:val="006D44AE"/>
    <w:rsid w:val="006D44C6"/>
    <w:rsid w:val="006D4535"/>
    <w:rsid w:val="006D45BE"/>
    <w:rsid w:val="006D4644"/>
    <w:rsid w:val="006D4685"/>
    <w:rsid w:val="006D4688"/>
    <w:rsid w:val="006D46CB"/>
    <w:rsid w:val="006D46E1"/>
    <w:rsid w:val="006D46E8"/>
    <w:rsid w:val="006D46F0"/>
    <w:rsid w:val="006D4772"/>
    <w:rsid w:val="006D47F4"/>
    <w:rsid w:val="006D4857"/>
    <w:rsid w:val="006D48C5"/>
    <w:rsid w:val="006D4909"/>
    <w:rsid w:val="006D491B"/>
    <w:rsid w:val="006D4989"/>
    <w:rsid w:val="006D498D"/>
    <w:rsid w:val="006D49B3"/>
    <w:rsid w:val="006D49FF"/>
    <w:rsid w:val="006D4A21"/>
    <w:rsid w:val="006D4B74"/>
    <w:rsid w:val="006D4B96"/>
    <w:rsid w:val="006D4BC9"/>
    <w:rsid w:val="006D4BDE"/>
    <w:rsid w:val="006D4BF0"/>
    <w:rsid w:val="006D4C05"/>
    <w:rsid w:val="006D4CAB"/>
    <w:rsid w:val="006D4CB2"/>
    <w:rsid w:val="006D4CB3"/>
    <w:rsid w:val="006D4D03"/>
    <w:rsid w:val="006D4D17"/>
    <w:rsid w:val="006D4D4A"/>
    <w:rsid w:val="006D4DEF"/>
    <w:rsid w:val="006D4E27"/>
    <w:rsid w:val="006D4E39"/>
    <w:rsid w:val="006D4F36"/>
    <w:rsid w:val="006D4F74"/>
    <w:rsid w:val="006D500B"/>
    <w:rsid w:val="006D503E"/>
    <w:rsid w:val="006D506F"/>
    <w:rsid w:val="006D50D0"/>
    <w:rsid w:val="006D5104"/>
    <w:rsid w:val="006D5146"/>
    <w:rsid w:val="006D517B"/>
    <w:rsid w:val="006D51AA"/>
    <w:rsid w:val="006D5222"/>
    <w:rsid w:val="006D526C"/>
    <w:rsid w:val="006D5279"/>
    <w:rsid w:val="006D530C"/>
    <w:rsid w:val="006D5408"/>
    <w:rsid w:val="006D5486"/>
    <w:rsid w:val="006D5519"/>
    <w:rsid w:val="006D55E6"/>
    <w:rsid w:val="006D55EE"/>
    <w:rsid w:val="006D563C"/>
    <w:rsid w:val="006D563E"/>
    <w:rsid w:val="006D564A"/>
    <w:rsid w:val="006D5669"/>
    <w:rsid w:val="006D56DB"/>
    <w:rsid w:val="006D56F8"/>
    <w:rsid w:val="006D5773"/>
    <w:rsid w:val="006D577F"/>
    <w:rsid w:val="006D57AC"/>
    <w:rsid w:val="006D57AE"/>
    <w:rsid w:val="006D57CE"/>
    <w:rsid w:val="006D57E6"/>
    <w:rsid w:val="006D594D"/>
    <w:rsid w:val="006D5A80"/>
    <w:rsid w:val="006D5A86"/>
    <w:rsid w:val="006D5AEE"/>
    <w:rsid w:val="006D5AF1"/>
    <w:rsid w:val="006D5AFC"/>
    <w:rsid w:val="006D5B6E"/>
    <w:rsid w:val="006D5B76"/>
    <w:rsid w:val="006D5B90"/>
    <w:rsid w:val="006D5C5D"/>
    <w:rsid w:val="006D5C61"/>
    <w:rsid w:val="006D5C9A"/>
    <w:rsid w:val="006D5CBD"/>
    <w:rsid w:val="006D5D7C"/>
    <w:rsid w:val="006D5D89"/>
    <w:rsid w:val="006D5D96"/>
    <w:rsid w:val="006D5DDE"/>
    <w:rsid w:val="006D5DF0"/>
    <w:rsid w:val="006D5E08"/>
    <w:rsid w:val="006D5E62"/>
    <w:rsid w:val="006D5EBF"/>
    <w:rsid w:val="006D6022"/>
    <w:rsid w:val="006D6083"/>
    <w:rsid w:val="006D6091"/>
    <w:rsid w:val="006D60DC"/>
    <w:rsid w:val="006D6130"/>
    <w:rsid w:val="006D6154"/>
    <w:rsid w:val="006D6278"/>
    <w:rsid w:val="006D62A4"/>
    <w:rsid w:val="006D631B"/>
    <w:rsid w:val="006D6327"/>
    <w:rsid w:val="006D6384"/>
    <w:rsid w:val="006D63E3"/>
    <w:rsid w:val="006D6421"/>
    <w:rsid w:val="006D649E"/>
    <w:rsid w:val="006D6507"/>
    <w:rsid w:val="006D652A"/>
    <w:rsid w:val="006D6531"/>
    <w:rsid w:val="006D657E"/>
    <w:rsid w:val="006D659F"/>
    <w:rsid w:val="006D65A5"/>
    <w:rsid w:val="006D65FB"/>
    <w:rsid w:val="006D662E"/>
    <w:rsid w:val="006D6653"/>
    <w:rsid w:val="006D66AD"/>
    <w:rsid w:val="006D673E"/>
    <w:rsid w:val="006D67A0"/>
    <w:rsid w:val="006D67B8"/>
    <w:rsid w:val="006D67E4"/>
    <w:rsid w:val="006D685D"/>
    <w:rsid w:val="006D68B6"/>
    <w:rsid w:val="006D68B9"/>
    <w:rsid w:val="006D68BA"/>
    <w:rsid w:val="006D68EC"/>
    <w:rsid w:val="006D690E"/>
    <w:rsid w:val="006D6910"/>
    <w:rsid w:val="006D6949"/>
    <w:rsid w:val="006D69CC"/>
    <w:rsid w:val="006D6B39"/>
    <w:rsid w:val="006D6B47"/>
    <w:rsid w:val="006D6B99"/>
    <w:rsid w:val="006D6BBB"/>
    <w:rsid w:val="006D6BFA"/>
    <w:rsid w:val="006D6C01"/>
    <w:rsid w:val="006D6C89"/>
    <w:rsid w:val="006D6CF4"/>
    <w:rsid w:val="006D6D44"/>
    <w:rsid w:val="006D6DE9"/>
    <w:rsid w:val="006D6E01"/>
    <w:rsid w:val="006D6E1A"/>
    <w:rsid w:val="006D6E91"/>
    <w:rsid w:val="006D6EAD"/>
    <w:rsid w:val="006D6F56"/>
    <w:rsid w:val="006D6F7D"/>
    <w:rsid w:val="006D6FDB"/>
    <w:rsid w:val="006D6FFF"/>
    <w:rsid w:val="006D7050"/>
    <w:rsid w:val="006D70AC"/>
    <w:rsid w:val="006D70C6"/>
    <w:rsid w:val="006D70DC"/>
    <w:rsid w:val="006D7158"/>
    <w:rsid w:val="006D7189"/>
    <w:rsid w:val="006D71F3"/>
    <w:rsid w:val="006D7244"/>
    <w:rsid w:val="006D724A"/>
    <w:rsid w:val="006D7256"/>
    <w:rsid w:val="006D7311"/>
    <w:rsid w:val="006D735B"/>
    <w:rsid w:val="006D73A0"/>
    <w:rsid w:val="006D73BD"/>
    <w:rsid w:val="006D7416"/>
    <w:rsid w:val="006D7423"/>
    <w:rsid w:val="006D749B"/>
    <w:rsid w:val="006D7505"/>
    <w:rsid w:val="006D7526"/>
    <w:rsid w:val="006D75DE"/>
    <w:rsid w:val="006D75EB"/>
    <w:rsid w:val="006D7647"/>
    <w:rsid w:val="006D76F3"/>
    <w:rsid w:val="006D7719"/>
    <w:rsid w:val="006D7744"/>
    <w:rsid w:val="006D7754"/>
    <w:rsid w:val="006D7776"/>
    <w:rsid w:val="006D77B3"/>
    <w:rsid w:val="006D77F2"/>
    <w:rsid w:val="006D781D"/>
    <w:rsid w:val="006D7905"/>
    <w:rsid w:val="006D791A"/>
    <w:rsid w:val="006D792A"/>
    <w:rsid w:val="006D79A9"/>
    <w:rsid w:val="006D79BF"/>
    <w:rsid w:val="006D7A9D"/>
    <w:rsid w:val="006D7AC5"/>
    <w:rsid w:val="006D7AD6"/>
    <w:rsid w:val="006D7B3E"/>
    <w:rsid w:val="006D7B4B"/>
    <w:rsid w:val="006D7B60"/>
    <w:rsid w:val="006D7B9C"/>
    <w:rsid w:val="006D7CB9"/>
    <w:rsid w:val="006D7CCD"/>
    <w:rsid w:val="006D7D01"/>
    <w:rsid w:val="006D7D12"/>
    <w:rsid w:val="006D7D58"/>
    <w:rsid w:val="006D7D97"/>
    <w:rsid w:val="006D7E0C"/>
    <w:rsid w:val="006D7E24"/>
    <w:rsid w:val="006D7E48"/>
    <w:rsid w:val="006D7E77"/>
    <w:rsid w:val="006D7E78"/>
    <w:rsid w:val="006D7F6D"/>
    <w:rsid w:val="006D7FBA"/>
    <w:rsid w:val="006D7FDB"/>
    <w:rsid w:val="006D7FF1"/>
    <w:rsid w:val="006DBFBB"/>
    <w:rsid w:val="006E0050"/>
    <w:rsid w:val="006E009B"/>
    <w:rsid w:val="006E00C1"/>
    <w:rsid w:val="006E00CF"/>
    <w:rsid w:val="006E013E"/>
    <w:rsid w:val="006E016D"/>
    <w:rsid w:val="006E0218"/>
    <w:rsid w:val="006E02BC"/>
    <w:rsid w:val="006E02C6"/>
    <w:rsid w:val="006E02DD"/>
    <w:rsid w:val="006E0315"/>
    <w:rsid w:val="006E0338"/>
    <w:rsid w:val="006E0362"/>
    <w:rsid w:val="006E037A"/>
    <w:rsid w:val="006E038B"/>
    <w:rsid w:val="006E0395"/>
    <w:rsid w:val="006E03DB"/>
    <w:rsid w:val="006E0401"/>
    <w:rsid w:val="006E0442"/>
    <w:rsid w:val="006E04CB"/>
    <w:rsid w:val="006E04E4"/>
    <w:rsid w:val="006E0657"/>
    <w:rsid w:val="006E06F8"/>
    <w:rsid w:val="006E0939"/>
    <w:rsid w:val="006E0945"/>
    <w:rsid w:val="006E0A04"/>
    <w:rsid w:val="006E0A0E"/>
    <w:rsid w:val="006E0AEB"/>
    <w:rsid w:val="006E0AFC"/>
    <w:rsid w:val="006E0B31"/>
    <w:rsid w:val="006E0B95"/>
    <w:rsid w:val="006E0BCA"/>
    <w:rsid w:val="006E0C15"/>
    <w:rsid w:val="006E0C2A"/>
    <w:rsid w:val="006E0C47"/>
    <w:rsid w:val="006E0C5B"/>
    <w:rsid w:val="006E0CD5"/>
    <w:rsid w:val="006E0D19"/>
    <w:rsid w:val="006E0E66"/>
    <w:rsid w:val="006E0EEC"/>
    <w:rsid w:val="006E0F94"/>
    <w:rsid w:val="006E1035"/>
    <w:rsid w:val="006E1070"/>
    <w:rsid w:val="006E109B"/>
    <w:rsid w:val="006E10E3"/>
    <w:rsid w:val="006E1166"/>
    <w:rsid w:val="006E1203"/>
    <w:rsid w:val="006E128B"/>
    <w:rsid w:val="006E1291"/>
    <w:rsid w:val="006E129F"/>
    <w:rsid w:val="006E12DF"/>
    <w:rsid w:val="006E1355"/>
    <w:rsid w:val="006E1386"/>
    <w:rsid w:val="006E145B"/>
    <w:rsid w:val="006E1508"/>
    <w:rsid w:val="006E150A"/>
    <w:rsid w:val="006E153D"/>
    <w:rsid w:val="006E1587"/>
    <w:rsid w:val="006E163A"/>
    <w:rsid w:val="006E167D"/>
    <w:rsid w:val="006E16A4"/>
    <w:rsid w:val="006E16ED"/>
    <w:rsid w:val="006E175B"/>
    <w:rsid w:val="006E176C"/>
    <w:rsid w:val="006E17E4"/>
    <w:rsid w:val="006E17FB"/>
    <w:rsid w:val="006E1802"/>
    <w:rsid w:val="006E1814"/>
    <w:rsid w:val="006E1836"/>
    <w:rsid w:val="006E1848"/>
    <w:rsid w:val="006E1920"/>
    <w:rsid w:val="006E1938"/>
    <w:rsid w:val="006E1996"/>
    <w:rsid w:val="006E1A18"/>
    <w:rsid w:val="006E1A73"/>
    <w:rsid w:val="006E1A81"/>
    <w:rsid w:val="006E1AD8"/>
    <w:rsid w:val="006E1B48"/>
    <w:rsid w:val="006E1B8B"/>
    <w:rsid w:val="006E1BC5"/>
    <w:rsid w:val="006E1C19"/>
    <w:rsid w:val="006E1C53"/>
    <w:rsid w:val="006E1C98"/>
    <w:rsid w:val="006E1D50"/>
    <w:rsid w:val="006E1D58"/>
    <w:rsid w:val="006E1DF9"/>
    <w:rsid w:val="006E1E1C"/>
    <w:rsid w:val="006E1E41"/>
    <w:rsid w:val="006E1E98"/>
    <w:rsid w:val="006E1ED8"/>
    <w:rsid w:val="006E1EEE"/>
    <w:rsid w:val="006E1EF5"/>
    <w:rsid w:val="006E1F08"/>
    <w:rsid w:val="006E1F5F"/>
    <w:rsid w:val="006E2026"/>
    <w:rsid w:val="006E20EC"/>
    <w:rsid w:val="006E21A7"/>
    <w:rsid w:val="006E2243"/>
    <w:rsid w:val="006E2262"/>
    <w:rsid w:val="006E229A"/>
    <w:rsid w:val="006E229B"/>
    <w:rsid w:val="006E22B9"/>
    <w:rsid w:val="006E235B"/>
    <w:rsid w:val="006E2383"/>
    <w:rsid w:val="006E2386"/>
    <w:rsid w:val="006E250A"/>
    <w:rsid w:val="006E2512"/>
    <w:rsid w:val="006E254A"/>
    <w:rsid w:val="006E2583"/>
    <w:rsid w:val="006E25C3"/>
    <w:rsid w:val="006E25C6"/>
    <w:rsid w:val="006E25CA"/>
    <w:rsid w:val="006E2617"/>
    <w:rsid w:val="006E2670"/>
    <w:rsid w:val="006E26B8"/>
    <w:rsid w:val="006E27C3"/>
    <w:rsid w:val="006E27D1"/>
    <w:rsid w:val="006E27FA"/>
    <w:rsid w:val="006E293E"/>
    <w:rsid w:val="006E297C"/>
    <w:rsid w:val="006E29A9"/>
    <w:rsid w:val="006E29DD"/>
    <w:rsid w:val="006E2A11"/>
    <w:rsid w:val="006E2AA0"/>
    <w:rsid w:val="006E2AEC"/>
    <w:rsid w:val="006E2CCC"/>
    <w:rsid w:val="006E2D2A"/>
    <w:rsid w:val="006E2D40"/>
    <w:rsid w:val="006E2D4A"/>
    <w:rsid w:val="006E2DD2"/>
    <w:rsid w:val="006E2E20"/>
    <w:rsid w:val="006E2E63"/>
    <w:rsid w:val="006E2EA6"/>
    <w:rsid w:val="006E2F4A"/>
    <w:rsid w:val="006E2F5C"/>
    <w:rsid w:val="006E3002"/>
    <w:rsid w:val="006E3005"/>
    <w:rsid w:val="006E3032"/>
    <w:rsid w:val="006E305D"/>
    <w:rsid w:val="006E3096"/>
    <w:rsid w:val="006E30B4"/>
    <w:rsid w:val="006E3126"/>
    <w:rsid w:val="006E3134"/>
    <w:rsid w:val="006E3164"/>
    <w:rsid w:val="006E3277"/>
    <w:rsid w:val="006E3318"/>
    <w:rsid w:val="006E339C"/>
    <w:rsid w:val="006E33E0"/>
    <w:rsid w:val="006E3458"/>
    <w:rsid w:val="006E3490"/>
    <w:rsid w:val="006E34DB"/>
    <w:rsid w:val="006E3624"/>
    <w:rsid w:val="006E36E2"/>
    <w:rsid w:val="006E36EC"/>
    <w:rsid w:val="006E36F0"/>
    <w:rsid w:val="006E3797"/>
    <w:rsid w:val="006E37D6"/>
    <w:rsid w:val="006E37F5"/>
    <w:rsid w:val="006E3810"/>
    <w:rsid w:val="006E3856"/>
    <w:rsid w:val="006E38EA"/>
    <w:rsid w:val="006E395E"/>
    <w:rsid w:val="006E3960"/>
    <w:rsid w:val="006E398B"/>
    <w:rsid w:val="006E3A04"/>
    <w:rsid w:val="006E3A0A"/>
    <w:rsid w:val="006E3A4A"/>
    <w:rsid w:val="006E3A63"/>
    <w:rsid w:val="006E3A95"/>
    <w:rsid w:val="006E3AAA"/>
    <w:rsid w:val="006E3AFE"/>
    <w:rsid w:val="006E3AFF"/>
    <w:rsid w:val="006E3BA4"/>
    <w:rsid w:val="006E3C3D"/>
    <w:rsid w:val="006E3C4D"/>
    <w:rsid w:val="006E3C51"/>
    <w:rsid w:val="006E3C57"/>
    <w:rsid w:val="006E3CBD"/>
    <w:rsid w:val="006E3CC3"/>
    <w:rsid w:val="006E3D10"/>
    <w:rsid w:val="006E3DAE"/>
    <w:rsid w:val="006E3DC7"/>
    <w:rsid w:val="006E3E93"/>
    <w:rsid w:val="006E3EA7"/>
    <w:rsid w:val="006E3ED0"/>
    <w:rsid w:val="006E3F9C"/>
    <w:rsid w:val="006E3FDF"/>
    <w:rsid w:val="006E4044"/>
    <w:rsid w:val="006E4058"/>
    <w:rsid w:val="006E4083"/>
    <w:rsid w:val="006E40C7"/>
    <w:rsid w:val="006E41D9"/>
    <w:rsid w:val="006E41FD"/>
    <w:rsid w:val="006E4256"/>
    <w:rsid w:val="006E435E"/>
    <w:rsid w:val="006E4361"/>
    <w:rsid w:val="006E43B2"/>
    <w:rsid w:val="006E43BB"/>
    <w:rsid w:val="006E43E5"/>
    <w:rsid w:val="006E440B"/>
    <w:rsid w:val="006E449D"/>
    <w:rsid w:val="006E44DE"/>
    <w:rsid w:val="006E450F"/>
    <w:rsid w:val="006E4534"/>
    <w:rsid w:val="006E4540"/>
    <w:rsid w:val="006E4542"/>
    <w:rsid w:val="006E4545"/>
    <w:rsid w:val="006E45A5"/>
    <w:rsid w:val="006E45E6"/>
    <w:rsid w:val="006E45FB"/>
    <w:rsid w:val="006E461E"/>
    <w:rsid w:val="006E4649"/>
    <w:rsid w:val="006E4670"/>
    <w:rsid w:val="006E4694"/>
    <w:rsid w:val="006E469B"/>
    <w:rsid w:val="006E46AC"/>
    <w:rsid w:val="006E46C3"/>
    <w:rsid w:val="006E4817"/>
    <w:rsid w:val="006E483E"/>
    <w:rsid w:val="006E4876"/>
    <w:rsid w:val="006E48CA"/>
    <w:rsid w:val="006E48ED"/>
    <w:rsid w:val="006E4930"/>
    <w:rsid w:val="006E4938"/>
    <w:rsid w:val="006E493E"/>
    <w:rsid w:val="006E494C"/>
    <w:rsid w:val="006E49D5"/>
    <w:rsid w:val="006E4A5B"/>
    <w:rsid w:val="006E4AD1"/>
    <w:rsid w:val="006E4B54"/>
    <w:rsid w:val="006E4B66"/>
    <w:rsid w:val="006E4BAC"/>
    <w:rsid w:val="006E4C07"/>
    <w:rsid w:val="006E4C21"/>
    <w:rsid w:val="006E4C6B"/>
    <w:rsid w:val="006E4C74"/>
    <w:rsid w:val="006E4CA1"/>
    <w:rsid w:val="006E4CF5"/>
    <w:rsid w:val="006E4D9A"/>
    <w:rsid w:val="006E4E39"/>
    <w:rsid w:val="006E4E3D"/>
    <w:rsid w:val="006E4EE8"/>
    <w:rsid w:val="006E4EEE"/>
    <w:rsid w:val="006E4FE8"/>
    <w:rsid w:val="006E5079"/>
    <w:rsid w:val="006E5156"/>
    <w:rsid w:val="006E515F"/>
    <w:rsid w:val="006E51E5"/>
    <w:rsid w:val="006E5267"/>
    <w:rsid w:val="006E526D"/>
    <w:rsid w:val="006E5303"/>
    <w:rsid w:val="006E535B"/>
    <w:rsid w:val="006E539D"/>
    <w:rsid w:val="006E53A0"/>
    <w:rsid w:val="006E53DF"/>
    <w:rsid w:val="006E5443"/>
    <w:rsid w:val="006E546C"/>
    <w:rsid w:val="006E54B1"/>
    <w:rsid w:val="006E54DA"/>
    <w:rsid w:val="006E54E9"/>
    <w:rsid w:val="006E5561"/>
    <w:rsid w:val="006E5610"/>
    <w:rsid w:val="006E5638"/>
    <w:rsid w:val="006E563E"/>
    <w:rsid w:val="006E5679"/>
    <w:rsid w:val="006E574F"/>
    <w:rsid w:val="006E5783"/>
    <w:rsid w:val="006E5833"/>
    <w:rsid w:val="006E5875"/>
    <w:rsid w:val="006E589E"/>
    <w:rsid w:val="006E58F2"/>
    <w:rsid w:val="006E5930"/>
    <w:rsid w:val="006E5A0B"/>
    <w:rsid w:val="006E5A5D"/>
    <w:rsid w:val="006E5B51"/>
    <w:rsid w:val="006E5BB5"/>
    <w:rsid w:val="006E5C1A"/>
    <w:rsid w:val="006E5CDD"/>
    <w:rsid w:val="006E5D09"/>
    <w:rsid w:val="006E5D0F"/>
    <w:rsid w:val="006E5D24"/>
    <w:rsid w:val="006E5DB6"/>
    <w:rsid w:val="006E5EE7"/>
    <w:rsid w:val="006E5F80"/>
    <w:rsid w:val="006E5F88"/>
    <w:rsid w:val="006E5FBE"/>
    <w:rsid w:val="006E602C"/>
    <w:rsid w:val="006E607C"/>
    <w:rsid w:val="006E608A"/>
    <w:rsid w:val="006E6104"/>
    <w:rsid w:val="006E6114"/>
    <w:rsid w:val="006E6146"/>
    <w:rsid w:val="006E614C"/>
    <w:rsid w:val="006E61F2"/>
    <w:rsid w:val="006E6273"/>
    <w:rsid w:val="006E6328"/>
    <w:rsid w:val="006E64DA"/>
    <w:rsid w:val="006E6559"/>
    <w:rsid w:val="006E65A3"/>
    <w:rsid w:val="006E665F"/>
    <w:rsid w:val="006E67C4"/>
    <w:rsid w:val="006E6816"/>
    <w:rsid w:val="006E68D7"/>
    <w:rsid w:val="006E690F"/>
    <w:rsid w:val="006E6918"/>
    <w:rsid w:val="006E6950"/>
    <w:rsid w:val="006E6A1E"/>
    <w:rsid w:val="006E6A92"/>
    <w:rsid w:val="006E6AA0"/>
    <w:rsid w:val="006E6AE2"/>
    <w:rsid w:val="006E6C40"/>
    <w:rsid w:val="006E6CEA"/>
    <w:rsid w:val="006E6CF7"/>
    <w:rsid w:val="006E6D2A"/>
    <w:rsid w:val="006E6D3B"/>
    <w:rsid w:val="006E6D50"/>
    <w:rsid w:val="006E6D79"/>
    <w:rsid w:val="006E6DA8"/>
    <w:rsid w:val="006E6DB7"/>
    <w:rsid w:val="006E6DBE"/>
    <w:rsid w:val="006E6E02"/>
    <w:rsid w:val="006E6E40"/>
    <w:rsid w:val="006E6F9D"/>
    <w:rsid w:val="006E6FCD"/>
    <w:rsid w:val="006E7008"/>
    <w:rsid w:val="006E715C"/>
    <w:rsid w:val="006E716C"/>
    <w:rsid w:val="006E722E"/>
    <w:rsid w:val="006E725C"/>
    <w:rsid w:val="006E7267"/>
    <w:rsid w:val="006E72AB"/>
    <w:rsid w:val="006E72D7"/>
    <w:rsid w:val="006E739B"/>
    <w:rsid w:val="006E742D"/>
    <w:rsid w:val="006E745C"/>
    <w:rsid w:val="006E748C"/>
    <w:rsid w:val="006E756D"/>
    <w:rsid w:val="006E756F"/>
    <w:rsid w:val="006E7577"/>
    <w:rsid w:val="006E7593"/>
    <w:rsid w:val="006E75A0"/>
    <w:rsid w:val="006E75B3"/>
    <w:rsid w:val="006E75EB"/>
    <w:rsid w:val="006E760C"/>
    <w:rsid w:val="006E772D"/>
    <w:rsid w:val="006E77B7"/>
    <w:rsid w:val="006E77B8"/>
    <w:rsid w:val="006E77C3"/>
    <w:rsid w:val="006E781D"/>
    <w:rsid w:val="006E78D9"/>
    <w:rsid w:val="006E7981"/>
    <w:rsid w:val="006E79D8"/>
    <w:rsid w:val="006E7A3B"/>
    <w:rsid w:val="006E7AA4"/>
    <w:rsid w:val="006E7B24"/>
    <w:rsid w:val="006E7B2F"/>
    <w:rsid w:val="006E7B61"/>
    <w:rsid w:val="006E7BBE"/>
    <w:rsid w:val="006E7BFE"/>
    <w:rsid w:val="006E7CED"/>
    <w:rsid w:val="006E7D0D"/>
    <w:rsid w:val="006E7D73"/>
    <w:rsid w:val="006E7D76"/>
    <w:rsid w:val="006E7DA7"/>
    <w:rsid w:val="006E7DAB"/>
    <w:rsid w:val="006E7E20"/>
    <w:rsid w:val="006E7EAA"/>
    <w:rsid w:val="006E7ECB"/>
    <w:rsid w:val="006E7ECF"/>
    <w:rsid w:val="006E7EE7"/>
    <w:rsid w:val="006E7EFC"/>
    <w:rsid w:val="006E7FCF"/>
    <w:rsid w:val="006F0150"/>
    <w:rsid w:val="006F0157"/>
    <w:rsid w:val="006F0176"/>
    <w:rsid w:val="006F023F"/>
    <w:rsid w:val="006F0376"/>
    <w:rsid w:val="006F03F2"/>
    <w:rsid w:val="006F04AD"/>
    <w:rsid w:val="006F04C4"/>
    <w:rsid w:val="006F051F"/>
    <w:rsid w:val="006F05BB"/>
    <w:rsid w:val="006F0639"/>
    <w:rsid w:val="006F0660"/>
    <w:rsid w:val="006F067B"/>
    <w:rsid w:val="006F06F3"/>
    <w:rsid w:val="006F07A7"/>
    <w:rsid w:val="006F07B4"/>
    <w:rsid w:val="006F07F5"/>
    <w:rsid w:val="006F07F9"/>
    <w:rsid w:val="006F0873"/>
    <w:rsid w:val="006F0886"/>
    <w:rsid w:val="006F08D1"/>
    <w:rsid w:val="006F090B"/>
    <w:rsid w:val="006F093A"/>
    <w:rsid w:val="006F0949"/>
    <w:rsid w:val="006F09D8"/>
    <w:rsid w:val="006F09EB"/>
    <w:rsid w:val="006F0A63"/>
    <w:rsid w:val="006F0A9D"/>
    <w:rsid w:val="006F0B2F"/>
    <w:rsid w:val="006F0BBB"/>
    <w:rsid w:val="006F0D35"/>
    <w:rsid w:val="006F0D5E"/>
    <w:rsid w:val="006F0D9D"/>
    <w:rsid w:val="006F0DA9"/>
    <w:rsid w:val="006F0DD1"/>
    <w:rsid w:val="006F0E7B"/>
    <w:rsid w:val="006F0ED2"/>
    <w:rsid w:val="006F10A3"/>
    <w:rsid w:val="006F10BD"/>
    <w:rsid w:val="006F10C1"/>
    <w:rsid w:val="006F10DC"/>
    <w:rsid w:val="006F10E1"/>
    <w:rsid w:val="006F10E7"/>
    <w:rsid w:val="006F115F"/>
    <w:rsid w:val="006F1161"/>
    <w:rsid w:val="006F11DB"/>
    <w:rsid w:val="006F1208"/>
    <w:rsid w:val="006F1214"/>
    <w:rsid w:val="006F1284"/>
    <w:rsid w:val="006F1297"/>
    <w:rsid w:val="006F12A9"/>
    <w:rsid w:val="006F12CE"/>
    <w:rsid w:val="006F1352"/>
    <w:rsid w:val="006F1369"/>
    <w:rsid w:val="006F1387"/>
    <w:rsid w:val="006F13B7"/>
    <w:rsid w:val="006F13E6"/>
    <w:rsid w:val="006F1528"/>
    <w:rsid w:val="006F1610"/>
    <w:rsid w:val="006F162F"/>
    <w:rsid w:val="006F1692"/>
    <w:rsid w:val="006F16F1"/>
    <w:rsid w:val="006F172F"/>
    <w:rsid w:val="006F179C"/>
    <w:rsid w:val="006F17E9"/>
    <w:rsid w:val="006F1885"/>
    <w:rsid w:val="006F18A9"/>
    <w:rsid w:val="006F18D2"/>
    <w:rsid w:val="006F19A5"/>
    <w:rsid w:val="006F19CA"/>
    <w:rsid w:val="006F19D4"/>
    <w:rsid w:val="006F1A16"/>
    <w:rsid w:val="006F1A1A"/>
    <w:rsid w:val="006F1A54"/>
    <w:rsid w:val="006F1A5B"/>
    <w:rsid w:val="006F1A62"/>
    <w:rsid w:val="006F1AB9"/>
    <w:rsid w:val="006F1AED"/>
    <w:rsid w:val="006F1AFE"/>
    <w:rsid w:val="006F1B81"/>
    <w:rsid w:val="006F1B85"/>
    <w:rsid w:val="006F1C40"/>
    <w:rsid w:val="006F1C69"/>
    <w:rsid w:val="006F1CC2"/>
    <w:rsid w:val="006F1CC7"/>
    <w:rsid w:val="006F1D23"/>
    <w:rsid w:val="006F1D8B"/>
    <w:rsid w:val="006F1DA6"/>
    <w:rsid w:val="006F1DBE"/>
    <w:rsid w:val="006F1DE2"/>
    <w:rsid w:val="006F1E27"/>
    <w:rsid w:val="006F1F14"/>
    <w:rsid w:val="006F1F40"/>
    <w:rsid w:val="006F1F79"/>
    <w:rsid w:val="006F2044"/>
    <w:rsid w:val="006F205E"/>
    <w:rsid w:val="006F206E"/>
    <w:rsid w:val="006F2091"/>
    <w:rsid w:val="006F20A1"/>
    <w:rsid w:val="006F20F5"/>
    <w:rsid w:val="006F215C"/>
    <w:rsid w:val="006F218A"/>
    <w:rsid w:val="006F2190"/>
    <w:rsid w:val="006F2196"/>
    <w:rsid w:val="006F225C"/>
    <w:rsid w:val="006F231F"/>
    <w:rsid w:val="006F2337"/>
    <w:rsid w:val="006F234D"/>
    <w:rsid w:val="006F236E"/>
    <w:rsid w:val="006F2448"/>
    <w:rsid w:val="006F248C"/>
    <w:rsid w:val="006F2496"/>
    <w:rsid w:val="006F2505"/>
    <w:rsid w:val="006F258E"/>
    <w:rsid w:val="006F25A6"/>
    <w:rsid w:val="006F25AE"/>
    <w:rsid w:val="006F261C"/>
    <w:rsid w:val="006F263E"/>
    <w:rsid w:val="006F26A8"/>
    <w:rsid w:val="006F26C9"/>
    <w:rsid w:val="006F26D2"/>
    <w:rsid w:val="006F2757"/>
    <w:rsid w:val="006F278B"/>
    <w:rsid w:val="006F27F6"/>
    <w:rsid w:val="006F2818"/>
    <w:rsid w:val="006F2855"/>
    <w:rsid w:val="006F292E"/>
    <w:rsid w:val="006F297D"/>
    <w:rsid w:val="006F2A81"/>
    <w:rsid w:val="006F2ABD"/>
    <w:rsid w:val="006F2B2E"/>
    <w:rsid w:val="006F2B34"/>
    <w:rsid w:val="006F2B3F"/>
    <w:rsid w:val="006F2BAA"/>
    <w:rsid w:val="006F2BD1"/>
    <w:rsid w:val="006F2C14"/>
    <w:rsid w:val="006F2C22"/>
    <w:rsid w:val="006F2C2A"/>
    <w:rsid w:val="006F2C4B"/>
    <w:rsid w:val="006F2C8C"/>
    <w:rsid w:val="006F2CD8"/>
    <w:rsid w:val="006F2D66"/>
    <w:rsid w:val="006F2D7E"/>
    <w:rsid w:val="006F2D95"/>
    <w:rsid w:val="006F2D99"/>
    <w:rsid w:val="006F2DBE"/>
    <w:rsid w:val="006F2DF8"/>
    <w:rsid w:val="006F2E95"/>
    <w:rsid w:val="006F2F43"/>
    <w:rsid w:val="006F2F72"/>
    <w:rsid w:val="006F2FAF"/>
    <w:rsid w:val="006F300A"/>
    <w:rsid w:val="006F306E"/>
    <w:rsid w:val="006F3126"/>
    <w:rsid w:val="006F3185"/>
    <w:rsid w:val="006F31C7"/>
    <w:rsid w:val="006F31CA"/>
    <w:rsid w:val="006F320A"/>
    <w:rsid w:val="006F3265"/>
    <w:rsid w:val="006F326E"/>
    <w:rsid w:val="006F32E2"/>
    <w:rsid w:val="006F331D"/>
    <w:rsid w:val="006F3391"/>
    <w:rsid w:val="006F33DF"/>
    <w:rsid w:val="006F33E3"/>
    <w:rsid w:val="006F33EB"/>
    <w:rsid w:val="006F341A"/>
    <w:rsid w:val="006F3461"/>
    <w:rsid w:val="006F34D9"/>
    <w:rsid w:val="006F34E2"/>
    <w:rsid w:val="006F3682"/>
    <w:rsid w:val="006F371A"/>
    <w:rsid w:val="006F3731"/>
    <w:rsid w:val="006F37F4"/>
    <w:rsid w:val="006F386C"/>
    <w:rsid w:val="006F3872"/>
    <w:rsid w:val="006F3873"/>
    <w:rsid w:val="006F3876"/>
    <w:rsid w:val="006F38AB"/>
    <w:rsid w:val="006F38E7"/>
    <w:rsid w:val="006F3977"/>
    <w:rsid w:val="006F397F"/>
    <w:rsid w:val="006F39A1"/>
    <w:rsid w:val="006F39C1"/>
    <w:rsid w:val="006F3ACA"/>
    <w:rsid w:val="006F3B44"/>
    <w:rsid w:val="006F3B60"/>
    <w:rsid w:val="006F3BEE"/>
    <w:rsid w:val="006F3C2F"/>
    <w:rsid w:val="006F3C7D"/>
    <w:rsid w:val="006F3C8E"/>
    <w:rsid w:val="006F3CCF"/>
    <w:rsid w:val="006F3CE6"/>
    <w:rsid w:val="006F3D21"/>
    <w:rsid w:val="006F3D6A"/>
    <w:rsid w:val="006F3D73"/>
    <w:rsid w:val="006F3DAE"/>
    <w:rsid w:val="006F3DDC"/>
    <w:rsid w:val="006F3E44"/>
    <w:rsid w:val="006F3E6B"/>
    <w:rsid w:val="006F3EBD"/>
    <w:rsid w:val="006F3EFD"/>
    <w:rsid w:val="006F3F18"/>
    <w:rsid w:val="006F3FA3"/>
    <w:rsid w:val="006F3FC2"/>
    <w:rsid w:val="006F402C"/>
    <w:rsid w:val="006F4040"/>
    <w:rsid w:val="006F40BF"/>
    <w:rsid w:val="006F40FA"/>
    <w:rsid w:val="006F4127"/>
    <w:rsid w:val="006F4156"/>
    <w:rsid w:val="006F417E"/>
    <w:rsid w:val="006F41C3"/>
    <w:rsid w:val="006F42AD"/>
    <w:rsid w:val="006F436E"/>
    <w:rsid w:val="006F4394"/>
    <w:rsid w:val="006F43A4"/>
    <w:rsid w:val="006F43C8"/>
    <w:rsid w:val="006F4421"/>
    <w:rsid w:val="006F444B"/>
    <w:rsid w:val="006F44D7"/>
    <w:rsid w:val="006F44DA"/>
    <w:rsid w:val="006F4528"/>
    <w:rsid w:val="006F457D"/>
    <w:rsid w:val="006F45E2"/>
    <w:rsid w:val="006F45EC"/>
    <w:rsid w:val="006F463D"/>
    <w:rsid w:val="006F4651"/>
    <w:rsid w:val="006F4735"/>
    <w:rsid w:val="006F4773"/>
    <w:rsid w:val="006F477A"/>
    <w:rsid w:val="006F47A3"/>
    <w:rsid w:val="006F490A"/>
    <w:rsid w:val="006F4943"/>
    <w:rsid w:val="006F49E5"/>
    <w:rsid w:val="006F4A18"/>
    <w:rsid w:val="006F4A4B"/>
    <w:rsid w:val="006F4AA0"/>
    <w:rsid w:val="006F4AB8"/>
    <w:rsid w:val="006F4B01"/>
    <w:rsid w:val="006F4B11"/>
    <w:rsid w:val="006F4C36"/>
    <w:rsid w:val="006F4CA0"/>
    <w:rsid w:val="006F4CEE"/>
    <w:rsid w:val="006F4D04"/>
    <w:rsid w:val="006F4D0F"/>
    <w:rsid w:val="006F4DB6"/>
    <w:rsid w:val="006F4FA7"/>
    <w:rsid w:val="006F4FAE"/>
    <w:rsid w:val="006F50AA"/>
    <w:rsid w:val="006F50B8"/>
    <w:rsid w:val="006F50F5"/>
    <w:rsid w:val="006F515D"/>
    <w:rsid w:val="006F516A"/>
    <w:rsid w:val="006F51A1"/>
    <w:rsid w:val="006F51BD"/>
    <w:rsid w:val="006F51D2"/>
    <w:rsid w:val="006F5236"/>
    <w:rsid w:val="006F526A"/>
    <w:rsid w:val="006F5281"/>
    <w:rsid w:val="006F5283"/>
    <w:rsid w:val="006F5321"/>
    <w:rsid w:val="006F5375"/>
    <w:rsid w:val="006F5458"/>
    <w:rsid w:val="006F5485"/>
    <w:rsid w:val="006F54C1"/>
    <w:rsid w:val="006F54F0"/>
    <w:rsid w:val="006F55C0"/>
    <w:rsid w:val="006F55D5"/>
    <w:rsid w:val="006F5674"/>
    <w:rsid w:val="006F56EA"/>
    <w:rsid w:val="006F57A6"/>
    <w:rsid w:val="006F57DD"/>
    <w:rsid w:val="006F5883"/>
    <w:rsid w:val="006F5896"/>
    <w:rsid w:val="006F58D5"/>
    <w:rsid w:val="006F590D"/>
    <w:rsid w:val="006F590F"/>
    <w:rsid w:val="006F59BD"/>
    <w:rsid w:val="006F5A0B"/>
    <w:rsid w:val="006F5A39"/>
    <w:rsid w:val="006F5A51"/>
    <w:rsid w:val="006F5A7B"/>
    <w:rsid w:val="006F5B36"/>
    <w:rsid w:val="006F5C56"/>
    <w:rsid w:val="006F5C67"/>
    <w:rsid w:val="006F5C93"/>
    <w:rsid w:val="006F5C9F"/>
    <w:rsid w:val="006F5D02"/>
    <w:rsid w:val="006F5D05"/>
    <w:rsid w:val="006F5D49"/>
    <w:rsid w:val="006F5DA3"/>
    <w:rsid w:val="006F5DB0"/>
    <w:rsid w:val="006F5DC0"/>
    <w:rsid w:val="006F5DD6"/>
    <w:rsid w:val="006F5E11"/>
    <w:rsid w:val="006F5EED"/>
    <w:rsid w:val="006F5F57"/>
    <w:rsid w:val="006F5FAA"/>
    <w:rsid w:val="006F5FED"/>
    <w:rsid w:val="006F6010"/>
    <w:rsid w:val="006F6069"/>
    <w:rsid w:val="006F617A"/>
    <w:rsid w:val="006F621E"/>
    <w:rsid w:val="006F625D"/>
    <w:rsid w:val="006F62A3"/>
    <w:rsid w:val="006F630D"/>
    <w:rsid w:val="006F6374"/>
    <w:rsid w:val="006F637F"/>
    <w:rsid w:val="006F6414"/>
    <w:rsid w:val="006F6467"/>
    <w:rsid w:val="006F646E"/>
    <w:rsid w:val="006F6491"/>
    <w:rsid w:val="006F649D"/>
    <w:rsid w:val="006F64AB"/>
    <w:rsid w:val="006F64DC"/>
    <w:rsid w:val="006F6532"/>
    <w:rsid w:val="006F6551"/>
    <w:rsid w:val="006F655E"/>
    <w:rsid w:val="006F6599"/>
    <w:rsid w:val="006F662A"/>
    <w:rsid w:val="006F66CE"/>
    <w:rsid w:val="006F66F0"/>
    <w:rsid w:val="006F6703"/>
    <w:rsid w:val="006F6707"/>
    <w:rsid w:val="006F6751"/>
    <w:rsid w:val="006F67CE"/>
    <w:rsid w:val="006F67D9"/>
    <w:rsid w:val="006F6843"/>
    <w:rsid w:val="006F6844"/>
    <w:rsid w:val="006F6871"/>
    <w:rsid w:val="006F68B9"/>
    <w:rsid w:val="006F68BA"/>
    <w:rsid w:val="006F68BB"/>
    <w:rsid w:val="006F68F7"/>
    <w:rsid w:val="006F69A1"/>
    <w:rsid w:val="006F69D9"/>
    <w:rsid w:val="006F6AE7"/>
    <w:rsid w:val="006F6B3C"/>
    <w:rsid w:val="006F6B74"/>
    <w:rsid w:val="006F6B85"/>
    <w:rsid w:val="006F6CF9"/>
    <w:rsid w:val="006F6D22"/>
    <w:rsid w:val="006F6D25"/>
    <w:rsid w:val="006F6E3F"/>
    <w:rsid w:val="006F6EA5"/>
    <w:rsid w:val="006F6EB6"/>
    <w:rsid w:val="006F6ECD"/>
    <w:rsid w:val="006F6EDF"/>
    <w:rsid w:val="006F6EE6"/>
    <w:rsid w:val="006F6F3C"/>
    <w:rsid w:val="006F6FCB"/>
    <w:rsid w:val="006F705F"/>
    <w:rsid w:val="006F70BC"/>
    <w:rsid w:val="006F70CE"/>
    <w:rsid w:val="006F7102"/>
    <w:rsid w:val="006F714B"/>
    <w:rsid w:val="006F7153"/>
    <w:rsid w:val="006F7195"/>
    <w:rsid w:val="006F720C"/>
    <w:rsid w:val="006F721E"/>
    <w:rsid w:val="006F7234"/>
    <w:rsid w:val="006F723C"/>
    <w:rsid w:val="006F725C"/>
    <w:rsid w:val="006F733D"/>
    <w:rsid w:val="006F73AF"/>
    <w:rsid w:val="006F73B6"/>
    <w:rsid w:val="006F75DC"/>
    <w:rsid w:val="006F76E1"/>
    <w:rsid w:val="006F7768"/>
    <w:rsid w:val="006F77A7"/>
    <w:rsid w:val="006F78C0"/>
    <w:rsid w:val="006F78DD"/>
    <w:rsid w:val="006F78FA"/>
    <w:rsid w:val="006F7993"/>
    <w:rsid w:val="006F7994"/>
    <w:rsid w:val="006F7A32"/>
    <w:rsid w:val="006F7ABA"/>
    <w:rsid w:val="006F7B85"/>
    <w:rsid w:val="006F7C39"/>
    <w:rsid w:val="006F7C57"/>
    <w:rsid w:val="006F7D24"/>
    <w:rsid w:val="006F7E0B"/>
    <w:rsid w:val="006F7E2C"/>
    <w:rsid w:val="006F7EB6"/>
    <w:rsid w:val="006F7F19"/>
    <w:rsid w:val="006F7F2C"/>
    <w:rsid w:val="006F7F65"/>
    <w:rsid w:val="006F7F9E"/>
    <w:rsid w:val="006F7FD4"/>
    <w:rsid w:val="00700108"/>
    <w:rsid w:val="0070012D"/>
    <w:rsid w:val="00700151"/>
    <w:rsid w:val="00700188"/>
    <w:rsid w:val="007001BE"/>
    <w:rsid w:val="0070021B"/>
    <w:rsid w:val="00700223"/>
    <w:rsid w:val="00700231"/>
    <w:rsid w:val="00700252"/>
    <w:rsid w:val="00700280"/>
    <w:rsid w:val="0070029A"/>
    <w:rsid w:val="007002C3"/>
    <w:rsid w:val="00700305"/>
    <w:rsid w:val="00700330"/>
    <w:rsid w:val="0070037A"/>
    <w:rsid w:val="007003B6"/>
    <w:rsid w:val="007003BC"/>
    <w:rsid w:val="0070042B"/>
    <w:rsid w:val="00700469"/>
    <w:rsid w:val="007004A0"/>
    <w:rsid w:val="0070051D"/>
    <w:rsid w:val="00700564"/>
    <w:rsid w:val="007005A0"/>
    <w:rsid w:val="00700607"/>
    <w:rsid w:val="0070066D"/>
    <w:rsid w:val="0070067D"/>
    <w:rsid w:val="007006C2"/>
    <w:rsid w:val="007006E4"/>
    <w:rsid w:val="007006E6"/>
    <w:rsid w:val="0070070A"/>
    <w:rsid w:val="00700752"/>
    <w:rsid w:val="00700784"/>
    <w:rsid w:val="007007C7"/>
    <w:rsid w:val="007007D0"/>
    <w:rsid w:val="007007F5"/>
    <w:rsid w:val="007007F9"/>
    <w:rsid w:val="00700811"/>
    <w:rsid w:val="0070083E"/>
    <w:rsid w:val="00700854"/>
    <w:rsid w:val="00700866"/>
    <w:rsid w:val="0070086D"/>
    <w:rsid w:val="007008D1"/>
    <w:rsid w:val="00700987"/>
    <w:rsid w:val="007009A0"/>
    <w:rsid w:val="007009E2"/>
    <w:rsid w:val="00700A18"/>
    <w:rsid w:val="00700A84"/>
    <w:rsid w:val="00700ABD"/>
    <w:rsid w:val="00700B56"/>
    <w:rsid w:val="00700B67"/>
    <w:rsid w:val="00700C16"/>
    <w:rsid w:val="00700C8C"/>
    <w:rsid w:val="00700E8A"/>
    <w:rsid w:val="00700F4C"/>
    <w:rsid w:val="00701042"/>
    <w:rsid w:val="00701053"/>
    <w:rsid w:val="007010C5"/>
    <w:rsid w:val="007010C6"/>
    <w:rsid w:val="007010D5"/>
    <w:rsid w:val="0070112A"/>
    <w:rsid w:val="00701174"/>
    <w:rsid w:val="0070118D"/>
    <w:rsid w:val="007011D4"/>
    <w:rsid w:val="00701200"/>
    <w:rsid w:val="00701259"/>
    <w:rsid w:val="007012A7"/>
    <w:rsid w:val="00701335"/>
    <w:rsid w:val="007013F9"/>
    <w:rsid w:val="00701447"/>
    <w:rsid w:val="00701451"/>
    <w:rsid w:val="00701453"/>
    <w:rsid w:val="007014CA"/>
    <w:rsid w:val="007014F9"/>
    <w:rsid w:val="00701524"/>
    <w:rsid w:val="0070152D"/>
    <w:rsid w:val="007015C9"/>
    <w:rsid w:val="00701699"/>
    <w:rsid w:val="007016BE"/>
    <w:rsid w:val="0070174C"/>
    <w:rsid w:val="00701752"/>
    <w:rsid w:val="00701770"/>
    <w:rsid w:val="007017DA"/>
    <w:rsid w:val="00701812"/>
    <w:rsid w:val="0070187C"/>
    <w:rsid w:val="007018C8"/>
    <w:rsid w:val="00701904"/>
    <w:rsid w:val="0070192A"/>
    <w:rsid w:val="007019AD"/>
    <w:rsid w:val="007019E0"/>
    <w:rsid w:val="00701A44"/>
    <w:rsid w:val="00701AA3"/>
    <w:rsid w:val="00701B39"/>
    <w:rsid w:val="00701B47"/>
    <w:rsid w:val="00701BAB"/>
    <w:rsid w:val="00701C3E"/>
    <w:rsid w:val="00701C40"/>
    <w:rsid w:val="00701D31"/>
    <w:rsid w:val="00701D35"/>
    <w:rsid w:val="00701DA8"/>
    <w:rsid w:val="00701E74"/>
    <w:rsid w:val="00701EF4"/>
    <w:rsid w:val="00701EF9"/>
    <w:rsid w:val="00701FFC"/>
    <w:rsid w:val="00702012"/>
    <w:rsid w:val="00702051"/>
    <w:rsid w:val="007020F9"/>
    <w:rsid w:val="007021C5"/>
    <w:rsid w:val="00702247"/>
    <w:rsid w:val="0070225E"/>
    <w:rsid w:val="00702296"/>
    <w:rsid w:val="00702315"/>
    <w:rsid w:val="007023C6"/>
    <w:rsid w:val="00702414"/>
    <w:rsid w:val="00702439"/>
    <w:rsid w:val="00702454"/>
    <w:rsid w:val="00702467"/>
    <w:rsid w:val="007024D0"/>
    <w:rsid w:val="00702516"/>
    <w:rsid w:val="00702569"/>
    <w:rsid w:val="0070261F"/>
    <w:rsid w:val="00702782"/>
    <w:rsid w:val="00702792"/>
    <w:rsid w:val="007027B5"/>
    <w:rsid w:val="007027BF"/>
    <w:rsid w:val="007027DC"/>
    <w:rsid w:val="0070280A"/>
    <w:rsid w:val="00702854"/>
    <w:rsid w:val="007028B0"/>
    <w:rsid w:val="007028B9"/>
    <w:rsid w:val="00702970"/>
    <w:rsid w:val="007029E9"/>
    <w:rsid w:val="007029FB"/>
    <w:rsid w:val="00702A64"/>
    <w:rsid w:val="00702A85"/>
    <w:rsid w:val="00702AB0"/>
    <w:rsid w:val="00702BC7"/>
    <w:rsid w:val="00702CC8"/>
    <w:rsid w:val="00702CCD"/>
    <w:rsid w:val="00702D25"/>
    <w:rsid w:val="00702D96"/>
    <w:rsid w:val="00702DBF"/>
    <w:rsid w:val="00702DD4"/>
    <w:rsid w:val="00702EA6"/>
    <w:rsid w:val="00702EA7"/>
    <w:rsid w:val="00702EC0"/>
    <w:rsid w:val="00702ED5"/>
    <w:rsid w:val="00702F46"/>
    <w:rsid w:val="00702F6B"/>
    <w:rsid w:val="00702F8C"/>
    <w:rsid w:val="00702FC9"/>
    <w:rsid w:val="00702FE3"/>
    <w:rsid w:val="00703113"/>
    <w:rsid w:val="00703186"/>
    <w:rsid w:val="007031AE"/>
    <w:rsid w:val="00703213"/>
    <w:rsid w:val="0070326C"/>
    <w:rsid w:val="00703273"/>
    <w:rsid w:val="007033DA"/>
    <w:rsid w:val="00703403"/>
    <w:rsid w:val="007034C1"/>
    <w:rsid w:val="007035E8"/>
    <w:rsid w:val="00703644"/>
    <w:rsid w:val="0070364E"/>
    <w:rsid w:val="0070369E"/>
    <w:rsid w:val="007036FB"/>
    <w:rsid w:val="00703786"/>
    <w:rsid w:val="0070379B"/>
    <w:rsid w:val="007037FA"/>
    <w:rsid w:val="00703843"/>
    <w:rsid w:val="00703907"/>
    <w:rsid w:val="007039AC"/>
    <w:rsid w:val="00703A01"/>
    <w:rsid w:val="00703A0A"/>
    <w:rsid w:val="00703A1F"/>
    <w:rsid w:val="00703ABB"/>
    <w:rsid w:val="00703B49"/>
    <w:rsid w:val="00703B5B"/>
    <w:rsid w:val="00703B78"/>
    <w:rsid w:val="00703B8B"/>
    <w:rsid w:val="00703B8C"/>
    <w:rsid w:val="00703BCE"/>
    <w:rsid w:val="00703C73"/>
    <w:rsid w:val="00703CBD"/>
    <w:rsid w:val="00703CD5"/>
    <w:rsid w:val="00703DEA"/>
    <w:rsid w:val="00703DF0"/>
    <w:rsid w:val="00703E19"/>
    <w:rsid w:val="00703F3E"/>
    <w:rsid w:val="00703F8F"/>
    <w:rsid w:val="00703FD3"/>
    <w:rsid w:val="0070401E"/>
    <w:rsid w:val="00704084"/>
    <w:rsid w:val="007040F7"/>
    <w:rsid w:val="0070410A"/>
    <w:rsid w:val="00704151"/>
    <w:rsid w:val="0070418C"/>
    <w:rsid w:val="007041B3"/>
    <w:rsid w:val="007041E5"/>
    <w:rsid w:val="007041E7"/>
    <w:rsid w:val="00704230"/>
    <w:rsid w:val="0070438C"/>
    <w:rsid w:val="0070439D"/>
    <w:rsid w:val="007043C1"/>
    <w:rsid w:val="007043D8"/>
    <w:rsid w:val="007043DC"/>
    <w:rsid w:val="00704437"/>
    <w:rsid w:val="0070444C"/>
    <w:rsid w:val="0070450E"/>
    <w:rsid w:val="0070451D"/>
    <w:rsid w:val="007045D3"/>
    <w:rsid w:val="00704626"/>
    <w:rsid w:val="0070466C"/>
    <w:rsid w:val="0070466D"/>
    <w:rsid w:val="0070467E"/>
    <w:rsid w:val="00704740"/>
    <w:rsid w:val="0070479D"/>
    <w:rsid w:val="007047EF"/>
    <w:rsid w:val="0070482D"/>
    <w:rsid w:val="00704847"/>
    <w:rsid w:val="0070488D"/>
    <w:rsid w:val="0070488F"/>
    <w:rsid w:val="007048CE"/>
    <w:rsid w:val="007048F0"/>
    <w:rsid w:val="00704972"/>
    <w:rsid w:val="007049D3"/>
    <w:rsid w:val="00704A78"/>
    <w:rsid w:val="00704A88"/>
    <w:rsid w:val="00704ACF"/>
    <w:rsid w:val="00704AD3"/>
    <w:rsid w:val="00704B39"/>
    <w:rsid w:val="00704BAC"/>
    <w:rsid w:val="00704BB1"/>
    <w:rsid w:val="00704BC3"/>
    <w:rsid w:val="00704C2A"/>
    <w:rsid w:val="00704C6F"/>
    <w:rsid w:val="00704CB1"/>
    <w:rsid w:val="00704CC2"/>
    <w:rsid w:val="00704CEA"/>
    <w:rsid w:val="00704D21"/>
    <w:rsid w:val="00704DA1"/>
    <w:rsid w:val="00704DC2"/>
    <w:rsid w:val="00704E0F"/>
    <w:rsid w:val="00704E29"/>
    <w:rsid w:val="00704E2B"/>
    <w:rsid w:val="00704E4E"/>
    <w:rsid w:val="00704E80"/>
    <w:rsid w:val="00704EAE"/>
    <w:rsid w:val="00704EBD"/>
    <w:rsid w:val="00704EFE"/>
    <w:rsid w:val="00704F2D"/>
    <w:rsid w:val="00704F59"/>
    <w:rsid w:val="00704FFC"/>
    <w:rsid w:val="00705066"/>
    <w:rsid w:val="007050BF"/>
    <w:rsid w:val="00705165"/>
    <w:rsid w:val="00705192"/>
    <w:rsid w:val="007051B2"/>
    <w:rsid w:val="007051FE"/>
    <w:rsid w:val="0070534F"/>
    <w:rsid w:val="0070539F"/>
    <w:rsid w:val="007053D3"/>
    <w:rsid w:val="00705423"/>
    <w:rsid w:val="0070548B"/>
    <w:rsid w:val="007054A1"/>
    <w:rsid w:val="00705584"/>
    <w:rsid w:val="007055DE"/>
    <w:rsid w:val="007056A9"/>
    <w:rsid w:val="007056D2"/>
    <w:rsid w:val="00705710"/>
    <w:rsid w:val="00705776"/>
    <w:rsid w:val="00705820"/>
    <w:rsid w:val="00705849"/>
    <w:rsid w:val="007058FD"/>
    <w:rsid w:val="0070591E"/>
    <w:rsid w:val="0070597A"/>
    <w:rsid w:val="00705A97"/>
    <w:rsid w:val="00705AFE"/>
    <w:rsid w:val="00705B26"/>
    <w:rsid w:val="00705B46"/>
    <w:rsid w:val="00705B9B"/>
    <w:rsid w:val="00705BE9"/>
    <w:rsid w:val="00705C53"/>
    <w:rsid w:val="00705C65"/>
    <w:rsid w:val="00705CA9"/>
    <w:rsid w:val="00705CFD"/>
    <w:rsid w:val="00705D55"/>
    <w:rsid w:val="00705D75"/>
    <w:rsid w:val="00705E77"/>
    <w:rsid w:val="00705ECD"/>
    <w:rsid w:val="00705F2D"/>
    <w:rsid w:val="00705F31"/>
    <w:rsid w:val="00705F92"/>
    <w:rsid w:val="00705F95"/>
    <w:rsid w:val="00705FB4"/>
    <w:rsid w:val="00705FD5"/>
    <w:rsid w:val="00706021"/>
    <w:rsid w:val="00706129"/>
    <w:rsid w:val="00706131"/>
    <w:rsid w:val="0070613F"/>
    <w:rsid w:val="0070614C"/>
    <w:rsid w:val="007062A9"/>
    <w:rsid w:val="007062D3"/>
    <w:rsid w:val="007062FE"/>
    <w:rsid w:val="00706354"/>
    <w:rsid w:val="00706394"/>
    <w:rsid w:val="0070642E"/>
    <w:rsid w:val="0070649A"/>
    <w:rsid w:val="007064A4"/>
    <w:rsid w:val="007064A9"/>
    <w:rsid w:val="00706522"/>
    <w:rsid w:val="00706536"/>
    <w:rsid w:val="0070656D"/>
    <w:rsid w:val="007065B6"/>
    <w:rsid w:val="00706607"/>
    <w:rsid w:val="0070662D"/>
    <w:rsid w:val="007066CB"/>
    <w:rsid w:val="007066ED"/>
    <w:rsid w:val="00706746"/>
    <w:rsid w:val="007067A0"/>
    <w:rsid w:val="007067A7"/>
    <w:rsid w:val="007067BF"/>
    <w:rsid w:val="00706857"/>
    <w:rsid w:val="0070687B"/>
    <w:rsid w:val="007069AC"/>
    <w:rsid w:val="007069D2"/>
    <w:rsid w:val="007069EF"/>
    <w:rsid w:val="00706A02"/>
    <w:rsid w:val="00706A48"/>
    <w:rsid w:val="00706A60"/>
    <w:rsid w:val="00706AA1"/>
    <w:rsid w:val="00706AAB"/>
    <w:rsid w:val="00706B48"/>
    <w:rsid w:val="00706B9F"/>
    <w:rsid w:val="00706BEB"/>
    <w:rsid w:val="00706CF9"/>
    <w:rsid w:val="00706D09"/>
    <w:rsid w:val="00706DF3"/>
    <w:rsid w:val="00706E7E"/>
    <w:rsid w:val="00706E8E"/>
    <w:rsid w:val="00706EAD"/>
    <w:rsid w:val="00706EB4"/>
    <w:rsid w:val="00706EB6"/>
    <w:rsid w:val="00706EF3"/>
    <w:rsid w:val="00706F03"/>
    <w:rsid w:val="00706FA3"/>
    <w:rsid w:val="00706FF6"/>
    <w:rsid w:val="00707027"/>
    <w:rsid w:val="00707036"/>
    <w:rsid w:val="00707047"/>
    <w:rsid w:val="007070CB"/>
    <w:rsid w:val="0070713B"/>
    <w:rsid w:val="0070714E"/>
    <w:rsid w:val="007071DE"/>
    <w:rsid w:val="0070723C"/>
    <w:rsid w:val="0070726B"/>
    <w:rsid w:val="007072BD"/>
    <w:rsid w:val="007072DF"/>
    <w:rsid w:val="007073AF"/>
    <w:rsid w:val="007073BD"/>
    <w:rsid w:val="007073F8"/>
    <w:rsid w:val="007074C2"/>
    <w:rsid w:val="007074C5"/>
    <w:rsid w:val="007074CA"/>
    <w:rsid w:val="00707554"/>
    <w:rsid w:val="00707592"/>
    <w:rsid w:val="0070761F"/>
    <w:rsid w:val="00707645"/>
    <w:rsid w:val="00707711"/>
    <w:rsid w:val="00707713"/>
    <w:rsid w:val="0070772E"/>
    <w:rsid w:val="00707740"/>
    <w:rsid w:val="00707747"/>
    <w:rsid w:val="00707776"/>
    <w:rsid w:val="00707800"/>
    <w:rsid w:val="00707973"/>
    <w:rsid w:val="0070797B"/>
    <w:rsid w:val="0070798E"/>
    <w:rsid w:val="007079D6"/>
    <w:rsid w:val="00707A1E"/>
    <w:rsid w:val="00707A7A"/>
    <w:rsid w:val="00707BE8"/>
    <w:rsid w:val="00707C27"/>
    <w:rsid w:val="00707C73"/>
    <w:rsid w:val="00707C8D"/>
    <w:rsid w:val="00707C99"/>
    <w:rsid w:val="00707D0E"/>
    <w:rsid w:val="00707D11"/>
    <w:rsid w:val="00707E27"/>
    <w:rsid w:val="00707EB1"/>
    <w:rsid w:val="00707EE9"/>
    <w:rsid w:val="00707F42"/>
    <w:rsid w:val="00707FF8"/>
    <w:rsid w:val="00707FFE"/>
    <w:rsid w:val="00710015"/>
    <w:rsid w:val="0071005A"/>
    <w:rsid w:val="007100BF"/>
    <w:rsid w:val="007100F8"/>
    <w:rsid w:val="00710214"/>
    <w:rsid w:val="00710379"/>
    <w:rsid w:val="00710422"/>
    <w:rsid w:val="007105A1"/>
    <w:rsid w:val="00710671"/>
    <w:rsid w:val="00710693"/>
    <w:rsid w:val="007106C8"/>
    <w:rsid w:val="007106E7"/>
    <w:rsid w:val="00710742"/>
    <w:rsid w:val="007107B7"/>
    <w:rsid w:val="007107D4"/>
    <w:rsid w:val="007107D7"/>
    <w:rsid w:val="00710892"/>
    <w:rsid w:val="0071094F"/>
    <w:rsid w:val="007109BF"/>
    <w:rsid w:val="00710A54"/>
    <w:rsid w:val="00710AA7"/>
    <w:rsid w:val="00710B2E"/>
    <w:rsid w:val="00710B3C"/>
    <w:rsid w:val="00710B40"/>
    <w:rsid w:val="00710B68"/>
    <w:rsid w:val="00710B6C"/>
    <w:rsid w:val="00710C28"/>
    <w:rsid w:val="00710D0A"/>
    <w:rsid w:val="00710DAC"/>
    <w:rsid w:val="00710DBE"/>
    <w:rsid w:val="00710DC9"/>
    <w:rsid w:val="00710DCC"/>
    <w:rsid w:val="00710E0C"/>
    <w:rsid w:val="00710E63"/>
    <w:rsid w:val="00710E6A"/>
    <w:rsid w:val="00710E70"/>
    <w:rsid w:val="00710EB6"/>
    <w:rsid w:val="00710EBE"/>
    <w:rsid w:val="00710EC7"/>
    <w:rsid w:val="00710EEC"/>
    <w:rsid w:val="00710F74"/>
    <w:rsid w:val="00710F86"/>
    <w:rsid w:val="00710FB6"/>
    <w:rsid w:val="00710FC2"/>
    <w:rsid w:val="00710FDE"/>
    <w:rsid w:val="00710FF6"/>
    <w:rsid w:val="00711079"/>
    <w:rsid w:val="00711084"/>
    <w:rsid w:val="00711099"/>
    <w:rsid w:val="007110D0"/>
    <w:rsid w:val="00711144"/>
    <w:rsid w:val="0071117F"/>
    <w:rsid w:val="007111C5"/>
    <w:rsid w:val="00711269"/>
    <w:rsid w:val="00711276"/>
    <w:rsid w:val="007112B2"/>
    <w:rsid w:val="0071133F"/>
    <w:rsid w:val="007114A4"/>
    <w:rsid w:val="007114FF"/>
    <w:rsid w:val="0071157D"/>
    <w:rsid w:val="007115BB"/>
    <w:rsid w:val="0071160E"/>
    <w:rsid w:val="0071163E"/>
    <w:rsid w:val="007116CC"/>
    <w:rsid w:val="0071175D"/>
    <w:rsid w:val="007117DD"/>
    <w:rsid w:val="0071181F"/>
    <w:rsid w:val="0071185D"/>
    <w:rsid w:val="0071186C"/>
    <w:rsid w:val="00711886"/>
    <w:rsid w:val="0071189B"/>
    <w:rsid w:val="007118DA"/>
    <w:rsid w:val="00711A4E"/>
    <w:rsid w:val="00711A81"/>
    <w:rsid w:val="00711A87"/>
    <w:rsid w:val="00711B13"/>
    <w:rsid w:val="00711B17"/>
    <w:rsid w:val="00711B27"/>
    <w:rsid w:val="00711B47"/>
    <w:rsid w:val="00711B5A"/>
    <w:rsid w:val="00711BDD"/>
    <w:rsid w:val="00711C3F"/>
    <w:rsid w:val="00711CD0"/>
    <w:rsid w:val="00711CD1"/>
    <w:rsid w:val="00711D37"/>
    <w:rsid w:val="00711DE9"/>
    <w:rsid w:val="00711EA8"/>
    <w:rsid w:val="00711F44"/>
    <w:rsid w:val="00711FAD"/>
    <w:rsid w:val="00712069"/>
    <w:rsid w:val="007120AC"/>
    <w:rsid w:val="007120EC"/>
    <w:rsid w:val="00712136"/>
    <w:rsid w:val="007121B5"/>
    <w:rsid w:val="007121D9"/>
    <w:rsid w:val="00712200"/>
    <w:rsid w:val="00712236"/>
    <w:rsid w:val="00712238"/>
    <w:rsid w:val="00712348"/>
    <w:rsid w:val="00712371"/>
    <w:rsid w:val="00712372"/>
    <w:rsid w:val="00712379"/>
    <w:rsid w:val="007123D9"/>
    <w:rsid w:val="0071244D"/>
    <w:rsid w:val="0071247D"/>
    <w:rsid w:val="00712518"/>
    <w:rsid w:val="00712579"/>
    <w:rsid w:val="0071257A"/>
    <w:rsid w:val="00712599"/>
    <w:rsid w:val="007125C1"/>
    <w:rsid w:val="0071262F"/>
    <w:rsid w:val="0071266C"/>
    <w:rsid w:val="00712679"/>
    <w:rsid w:val="00712693"/>
    <w:rsid w:val="007126CB"/>
    <w:rsid w:val="007126EE"/>
    <w:rsid w:val="00712748"/>
    <w:rsid w:val="0071276B"/>
    <w:rsid w:val="007127A2"/>
    <w:rsid w:val="007127BE"/>
    <w:rsid w:val="007127C1"/>
    <w:rsid w:val="007127DE"/>
    <w:rsid w:val="0071284C"/>
    <w:rsid w:val="00712851"/>
    <w:rsid w:val="007128B1"/>
    <w:rsid w:val="007128CB"/>
    <w:rsid w:val="0071290B"/>
    <w:rsid w:val="00712931"/>
    <w:rsid w:val="007129BE"/>
    <w:rsid w:val="00712A6D"/>
    <w:rsid w:val="00712A8D"/>
    <w:rsid w:val="00712AE7"/>
    <w:rsid w:val="00712B13"/>
    <w:rsid w:val="00712B26"/>
    <w:rsid w:val="00712BE1"/>
    <w:rsid w:val="00712C76"/>
    <w:rsid w:val="00712CFA"/>
    <w:rsid w:val="00712D17"/>
    <w:rsid w:val="00712D82"/>
    <w:rsid w:val="00712E91"/>
    <w:rsid w:val="00712EBA"/>
    <w:rsid w:val="00712F35"/>
    <w:rsid w:val="00712FB6"/>
    <w:rsid w:val="00712FBA"/>
    <w:rsid w:val="00713000"/>
    <w:rsid w:val="0071306B"/>
    <w:rsid w:val="00713096"/>
    <w:rsid w:val="007130F4"/>
    <w:rsid w:val="00713106"/>
    <w:rsid w:val="00713140"/>
    <w:rsid w:val="0071325C"/>
    <w:rsid w:val="0071329F"/>
    <w:rsid w:val="007133BF"/>
    <w:rsid w:val="007133E0"/>
    <w:rsid w:val="0071351F"/>
    <w:rsid w:val="0071353B"/>
    <w:rsid w:val="00713587"/>
    <w:rsid w:val="00713597"/>
    <w:rsid w:val="007135DD"/>
    <w:rsid w:val="0071360F"/>
    <w:rsid w:val="00713782"/>
    <w:rsid w:val="007137D4"/>
    <w:rsid w:val="00713814"/>
    <w:rsid w:val="0071381C"/>
    <w:rsid w:val="0071385F"/>
    <w:rsid w:val="00713867"/>
    <w:rsid w:val="00713884"/>
    <w:rsid w:val="0071388F"/>
    <w:rsid w:val="007139CE"/>
    <w:rsid w:val="00713A05"/>
    <w:rsid w:val="00713A28"/>
    <w:rsid w:val="00713A31"/>
    <w:rsid w:val="00713A55"/>
    <w:rsid w:val="00713AE9"/>
    <w:rsid w:val="00713B01"/>
    <w:rsid w:val="00713B22"/>
    <w:rsid w:val="00713B25"/>
    <w:rsid w:val="00713B29"/>
    <w:rsid w:val="00713B2E"/>
    <w:rsid w:val="00713B3F"/>
    <w:rsid w:val="00713B7C"/>
    <w:rsid w:val="00713BA3"/>
    <w:rsid w:val="00713BA9"/>
    <w:rsid w:val="00713BC3"/>
    <w:rsid w:val="00713C38"/>
    <w:rsid w:val="00713C3A"/>
    <w:rsid w:val="00713D42"/>
    <w:rsid w:val="00713D93"/>
    <w:rsid w:val="00713E01"/>
    <w:rsid w:val="00713E4A"/>
    <w:rsid w:val="00713E6A"/>
    <w:rsid w:val="00713E8A"/>
    <w:rsid w:val="00713ECB"/>
    <w:rsid w:val="00713EE7"/>
    <w:rsid w:val="00713F19"/>
    <w:rsid w:val="00714000"/>
    <w:rsid w:val="00714039"/>
    <w:rsid w:val="00714092"/>
    <w:rsid w:val="0071409A"/>
    <w:rsid w:val="00714130"/>
    <w:rsid w:val="00714237"/>
    <w:rsid w:val="007142DB"/>
    <w:rsid w:val="0071430E"/>
    <w:rsid w:val="007143DC"/>
    <w:rsid w:val="00714479"/>
    <w:rsid w:val="007144E9"/>
    <w:rsid w:val="00714555"/>
    <w:rsid w:val="0071457E"/>
    <w:rsid w:val="007145B3"/>
    <w:rsid w:val="007145FB"/>
    <w:rsid w:val="00714600"/>
    <w:rsid w:val="007146FB"/>
    <w:rsid w:val="0071471D"/>
    <w:rsid w:val="007147AF"/>
    <w:rsid w:val="007147C7"/>
    <w:rsid w:val="007147FF"/>
    <w:rsid w:val="00714849"/>
    <w:rsid w:val="00714859"/>
    <w:rsid w:val="00714909"/>
    <w:rsid w:val="0071497D"/>
    <w:rsid w:val="00714983"/>
    <w:rsid w:val="00714985"/>
    <w:rsid w:val="00714AE7"/>
    <w:rsid w:val="00714B0B"/>
    <w:rsid w:val="00714B49"/>
    <w:rsid w:val="00714B50"/>
    <w:rsid w:val="00714B63"/>
    <w:rsid w:val="00714B66"/>
    <w:rsid w:val="00714B7E"/>
    <w:rsid w:val="00714BDB"/>
    <w:rsid w:val="00714BDC"/>
    <w:rsid w:val="00714C0F"/>
    <w:rsid w:val="00714C92"/>
    <w:rsid w:val="00714C98"/>
    <w:rsid w:val="00714D16"/>
    <w:rsid w:val="00714D88"/>
    <w:rsid w:val="00714DC6"/>
    <w:rsid w:val="00714DCB"/>
    <w:rsid w:val="00714DF3"/>
    <w:rsid w:val="00714DFF"/>
    <w:rsid w:val="00714E99"/>
    <w:rsid w:val="00714E9D"/>
    <w:rsid w:val="00714EA2"/>
    <w:rsid w:val="00714EA5"/>
    <w:rsid w:val="00714F1D"/>
    <w:rsid w:val="00714F57"/>
    <w:rsid w:val="00714F7C"/>
    <w:rsid w:val="00715043"/>
    <w:rsid w:val="00715066"/>
    <w:rsid w:val="007150A9"/>
    <w:rsid w:val="007150D5"/>
    <w:rsid w:val="007150D6"/>
    <w:rsid w:val="007150E9"/>
    <w:rsid w:val="007150FA"/>
    <w:rsid w:val="0071512C"/>
    <w:rsid w:val="007151DD"/>
    <w:rsid w:val="0071520F"/>
    <w:rsid w:val="0071527C"/>
    <w:rsid w:val="0071528C"/>
    <w:rsid w:val="007152A1"/>
    <w:rsid w:val="007152A9"/>
    <w:rsid w:val="00715306"/>
    <w:rsid w:val="00715317"/>
    <w:rsid w:val="0071531A"/>
    <w:rsid w:val="0071536A"/>
    <w:rsid w:val="00715394"/>
    <w:rsid w:val="007153CB"/>
    <w:rsid w:val="0071542A"/>
    <w:rsid w:val="0071549C"/>
    <w:rsid w:val="00715551"/>
    <w:rsid w:val="00715652"/>
    <w:rsid w:val="00715685"/>
    <w:rsid w:val="00715699"/>
    <w:rsid w:val="00715710"/>
    <w:rsid w:val="0071574E"/>
    <w:rsid w:val="0071577F"/>
    <w:rsid w:val="0071579E"/>
    <w:rsid w:val="007157B7"/>
    <w:rsid w:val="007157CE"/>
    <w:rsid w:val="007157D1"/>
    <w:rsid w:val="007157E8"/>
    <w:rsid w:val="0071583C"/>
    <w:rsid w:val="00715884"/>
    <w:rsid w:val="0071595D"/>
    <w:rsid w:val="007159BF"/>
    <w:rsid w:val="00715A28"/>
    <w:rsid w:val="00715AC5"/>
    <w:rsid w:val="00715AD1"/>
    <w:rsid w:val="00715B69"/>
    <w:rsid w:val="00715BF8"/>
    <w:rsid w:val="00715C5F"/>
    <w:rsid w:val="00715CE3"/>
    <w:rsid w:val="00715CFA"/>
    <w:rsid w:val="00715DCB"/>
    <w:rsid w:val="00715DF7"/>
    <w:rsid w:val="00715EA4"/>
    <w:rsid w:val="00716031"/>
    <w:rsid w:val="00716051"/>
    <w:rsid w:val="0071607F"/>
    <w:rsid w:val="0071608B"/>
    <w:rsid w:val="0071609E"/>
    <w:rsid w:val="007160BC"/>
    <w:rsid w:val="007160D6"/>
    <w:rsid w:val="007161B9"/>
    <w:rsid w:val="007161CB"/>
    <w:rsid w:val="007161E8"/>
    <w:rsid w:val="007161EB"/>
    <w:rsid w:val="0071625B"/>
    <w:rsid w:val="00716262"/>
    <w:rsid w:val="00716285"/>
    <w:rsid w:val="00716309"/>
    <w:rsid w:val="007163FC"/>
    <w:rsid w:val="00716520"/>
    <w:rsid w:val="0071658C"/>
    <w:rsid w:val="007165E2"/>
    <w:rsid w:val="00716629"/>
    <w:rsid w:val="00716630"/>
    <w:rsid w:val="0071668E"/>
    <w:rsid w:val="0071669A"/>
    <w:rsid w:val="0071672C"/>
    <w:rsid w:val="007167C9"/>
    <w:rsid w:val="0071685B"/>
    <w:rsid w:val="007169D0"/>
    <w:rsid w:val="00716A22"/>
    <w:rsid w:val="00716A23"/>
    <w:rsid w:val="00716A32"/>
    <w:rsid w:val="00716B67"/>
    <w:rsid w:val="00716BB0"/>
    <w:rsid w:val="00716BDB"/>
    <w:rsid w:val="00716BF7"/>
    <w:rsid w:val="00716C0E"/>
    <w:rsid w:val="00716C26"/>
    <w:rsid w:val="00716C29"/>
    <w:rsid w:val="00716CE7"/>
    <w:rsid w:val="00716DAE"/>
    <w:rsid w:val="00716ED4"/>
    <w:rsid w:val="00716EE2"/>
    <w:rsid w:val="00716F00"/>
    <w:rsid w:val="00716F3D"/>
    <w:rsid w:val="00716FD0"/>
    <w:rsid w:val="00717046"/>
    <w:rsid w:val="0071709D"/>
    <w:rsid w:val="007170CA"/>
    <w:rsid w:val="0071710D"/>
    <w:rsid w:val="00717154"/>
    <w:rsid w:val="00717236"/>
    <w:rsid w:val="0071724F"/>
    <w:rsid w:val="00717275"/>
    <w:rsid w:val="00717300"/>
    <w:rsid w:val="0071730B"/>
    <w:rsid w:val="0071737B"/>
    <w:rsid w:val="00717393"/>
    <w:rsid w:val="00717416"/>
    <w:rsid w:val="00717419"/>
    <w:rsid w:val="0071744B"/>
    <w:rsid w:val="0071745C"/>
    <w:rsid w:val="007174C8"/>
    <w:rsid w:val="00717560"/>
    <w:rsid w:val="0071757E"/>
    <w:rsid w:val="00717593"/>
    <w:rsid w:val="00717594"/>
    <w:rsid w:val="007175FB"/>
    <w:rsid w:val="00717680"/>
    <w:rsid w:val="00717717"/>
    <w:rsid w:val="0071772F"/>
    <w:rsid w:val="0071774C"/>
    <w:rsid w:val="0071776E"/>
    <w:rsid w:val="0071778E"/>
    <w:rsid w:val="007177CC"/>
    <w:rsid w:val="007177DE"/>
    <w:rsid w:val="00717839"/>
    <w:rsid w:val="0071784C"/>
    <w:rsid w:val="0071784F"/>
    <w:rsid w:val="0071787F"/>
    <w:rsid w:val="007178BC"/>
    <w:rsid w:val="007178C3"/>
    <w:rsid w:val="007178CA"/>
    <w:rsid w:val="007178F8"/>
    <w:rsid w:val="00717923"/>
    <w:rsid w:val="00717951"/>
    <w:rsid w:val="00717972"/>
    <w:rsid w:val="007179C1"/>
    <w:rsid w:val="007179C4"/>
    <w:rsid w:val="007179D1"/>
    <w:rsid w:val="007179F8"/>
    <w:rsid w:val="007179FF"/>
    <w:rsid w:val="00717B3D"/>
    <w:rsid w:val="00717B8A"/>
    <w:rsid w:val="00717BAE"/>
    <w:rsid w:val="00717BE7"/>
    <w:rsid w:val="00717C07"/>
    <w:rsid w:val="00717C1C"/>
    <w:rsid w:val="00717C55"/>
    <w:rsid w:val="00717C9D"/>
    <w:rsid w:val="00717D12"/>
    <w:rsid w:val="00717DD7"/>
    <w:rsid w:val="00717DDC"/>
    <w:rsid w:val="00717EA4"/>
    <w:rsid w:val="00717EC2"/>
    <w:rsid w:val="00717ECD"/>
    <w:rsid w:val="00717ED7"/>
    <w:rsid w:val="00717F86"/>
    <w:rsid w:val="00717FA7"/>
    <w:rsid w:val="00717FCA"/>
    <w:rsid w:val="0072003B"/>
    <w:rsid w:val="00720053"/>
    <w:rsid w:val="00720168"/>
    <w:rsid w:val="00720197"/>
    <w:rsid w:val="007201F6"/>
    <w:rsid w:val="00720242"/>
    <w:rsid w:val="007202F0"/>
    <w:rsid w:val="007202F1"/>
    <w:rsid w:val="00720399"/>
    <w:rsid w:val="007203B8"/>
    <w:rsid w:val="007203F0"/>
    <w:rsid w:val="007203FF"/>
    <w:rsid w:val="00720428"/>
    <w:rsid w:val="00720453"/>
    <w:rsid w:val="0072048A"/>
    <w:rsid w:val="007204B7"/>
    <w:rsid w:val="007204C0"/>
    <w:rsid w:val="0072051A"/>
    <w:rsid w:val="0072054C"/>
    <w:rsid w:val="007205C2"/>
    <w:rsid w:val="007205DD"/>
    <w:rsid w:val="007205E3"/>
    <w:rsid w:val="00720621"/>
    <w:rsid w:val="0072062B"/>
    <w:rsid w:val="00720708"/>
    <w:rsid w:val="00720850"/>
    <w:rsid w:val="007208E4"/>
    <w:rsid w:val="00720924"/>
    <w:rsid w:val="00720937"/>
    <w:rsid w:val="00720945"/>
    <w:rsid w:val="0072097B"/>
    <w:rsid w:val="007209B3"/>
    <w:rsid w:val="00720A1E"/>
    <w:rsid w:val="00720A35"/>
    <w:rsid w:val="00720A37"/>
    <w:rsid w:val="00720AAD"/>
    <w:rsid w:val="00720ADD"/>
    <w:rsid w:val="00720AF3"/>
    <w:rsid w:val="00720B10"/>
    <w:rsid w:val="00720B1C"/>
    <w:rsid w:val="00720B65"/>
    <w:rsid w:val="00720C2B"/>
    <w:rsid w:val="00720CBF"/>
    <w:rsid w:val="00720D79"/>
    <w:rsid w:val="00720DF1"/>
    <w:rsid w:val="00720E5F"/>
    <w:rsid w:val="00720E98"/>
    <w:rsid w:val="00720EBC"/>
    <w:rsid w:val="00720EF3"/>
    <w:rsid w:val="00720EFC"/>
    <w:rsid w:val="00720F36"/>
    <w:rsid w:val="00720F3A"/>
    <w:rsid w:val="00720F6F"/>
    <w:rsid w:val="00720F95"/>
    <w:rsid w:val="00720FA3"/>
    <w:rsid w:val="00720FBB"/>
    <w:rsid w:val="00721077"/>
    <w:rsid w:val="007210BB"/>
    <w:rsid w:val="007210E8"/>
    <w:rsid w:val="007210F9"/>
    <w:rsid w:val="00721124"/>
    <w:rsid w:val="0072115B"/>
    <w:rsid w:val="007211D4"/>
    <w:rsid w:val="0072124B"/>
    <w:rsid w:val="00721311"/>
    <w:rsid w:val="00721439"/>
    <w:rsid w:val="00721479"/>
    <w:rsid w:val="007214E1"/>
    <w:rsid w:val="007215BB"/>
    <w:rsid w:val="007215F0"/>
    <w:rsid w:val="00721759"/>
    <w:rsid w:val="00721793"/>
    <w:rsid w:val="007217A9"/>
    <w:rsid w:val="0072188A"/>
    <w:rsid w:val="007218A0"/>
    <w:rsid w:val="007218E4"/>
    <w:rsid w:val="007218F9"/>
    <w:rsid w:val="00721976"/>
    <w:rsid w:val="0072198D"/>
    <w:rsid w:val="007219BF"/>
    <w:rsid w:val="00721A00"/>
    <w:rsid w:val="00721A1C"/>
    <w:rsid w:val="00721ACA"/>
    <w:rsid w:val="00721ADF"/>
    <w:rsid w:val="00721B16"/>
    <w:rsid w:val="00721B3C"/>
    <w:rsid w:val="00721B72"/>
    <w:rsid w:val="00721BF9"/>
    <w:rsid w:val="00721C0A"/>
    <w:rsid w:val="00721C28"/>
    <w:rsid w:val="00721C2D"/>
    <w:rsid w:val="00721C3F"/>
    <w:rsid w:val="00721C87"/>
    <w:rsid w:val="00721D57"/>
    <w:rsid w:val="00721DCD"/>
    <w:rsid w:val="00721DD4"/>
    <w:rsid w:val="00721E2B"/>
    <w:rsid w:val="00721E4C"/>
    <w:rsid w:val="00721E70"/>
    <w:rsid w:val="00721EA7"/>
    <w:rsid w:val="00721EE2"/>
    <w:rsid w:val="00722087"/>
    <w:rsid w:val="007220EB"/>
    <w:rsid w:val="007220F8"/>
    <w:rsid w:val="0072210D"/>
    <w:rsid w:val="0072212A"/>
    <w:rsid w:val="00722186"/>
    <w:rsid w:val="0072218A"/>
    <w:rsid w:val="00722297"/>
    <w:rsid w:val="007222A0"/>
    <w:rsid w:val="007222C4"/>
    <w:rsid w:val="00722374"/>
    <w:rsid w:val="007223B6"/>
    <w:rsid w:val="007223B7"/>
    <w:rsid w:val="0072241D"/>
    <w:rsid w:val="0072263A"/>
    <w:rsid w:val="00722696"/>
    <w:rsid w:val="007226C2"/>
    <w:rsid w:val="00722712"/>
    <w:rsid w:val="0072271C"/>
    <w:rsid w:val="00722784"/>
    <w:rsid w:val="007227BB"/>
    <w:rsid w:val="00722817"/>
    <w:rsid w:val="00722833"/>
    <w:rsid w:val="0072286D"/>
    <w:rsid w:val="00722885"/>
    <w:rsid w:val="0072290C"/>
    <w:rsid w:val="00722925"/>
    <w:rsid w:val="00722954"/>
    <w:rsid w:val="00722A08"/>
    <w:rsid w:val="00722A3E"/>
    <w:rsid w:val="00722A49"/>
    <w:rsid w:val="00722AC9"/>
    <w:rsid w:val="00722ACE"/>
    <w:rsid w:val="00722B53"/>
    <w:rsid w:val="00722B6F"/>
    <w:rsid w:val="00722B83"/>
    <w:rsid w:val="00722B8B"/>
    <w:rsid w:val="00722C3A"/>
    <w:rsid w:val="00722C8C"/>
    <w:rsid w:val="00722D73"/>
    <w:rsid w:val="00722D7A"/>
    <w:rsid w:val="00722D8D"/>
    <w:rsid w:val="00722DDB"/>
    <w:rsid w:val="00722E09"/>
    <w:rsid w:val="00722E1C"/>
    <w:rsid w:val="00722E54"/>
    <w:rsid w:val="00722E90"/>
    <w:rsid w:val="00722EDA"/>
    <w:rsid w:val="00722F46"/>
    <w:rsid w:val="00722FD5"/>
    <w:rsid w:val="00723007"/>
    <w:rsid w:val="00723055"/>
    <w:rsid w:val="0072308C"/>
    <w:rsid w:val="007230B2"/>
    <w:rsid w:val="007230F9"/>
    <w:rsid w:val="0072315E"/>
    <w:rsid w:val="0072327A"/>
    <w:rsid w:val="007232B4"/>
    <w:rsid w:val="00723300"/>
    <w:rsid w:val="007233F6"/>
    <w:rsid w:val="0072342F"/>
    <w:rsid w:val="00723469"/>
    <w:rsid w:val="0072346E"/>
    <w:rsid w:val="007234A4"/>
    <w:rsid w:val="00723517"/>
    <w:rsid w:val="00723571"/>
    <w:rsid w:val="0072358B"/>
    <w:rsid w:val="007235F4"/>
    <w:rsid w:val="0072365E"/>
    <w:rsid w:val="007236BB"/>
    <w:rsid w:val="00723712"/>
    <w:rsid w:val="007237E4"/>
    <w:rsid w:val="00723810"/>
    <w:rsid w:val="0072384B"/>
    <w:rsid w:val="00723883"/>
    <w:rsid w:val="007238B6"/>
    <w:rsid w:val="0072392C"/>
    <w:rsid w:val="0072393F"/>
    <w:rsid w:val="007239C1"/>
    <w:rsid w:val="00723A25"/>
    <w:rsid w:val="00723A66"/>
    <w:rsid w:val="00723B04"/>
    <w:rsid w:val="00723C2E"/>
    <w:rsid w:val="00723C3E"/>
    <w:rsid w:val="00723CB2"/>
    <w:rsid w:val="00723CEA"/>
    <w:rsid w:val="00723D98"/>
    <w:rsid w:val="00723DBF"/>
    <w:rsid w:val="00723DDD"/>
    <w:rsid w:val="00723E01"/>
    <w:rsid w:val="00723EAA"/>
    <w:rsid w:val="00723EFB"/>
    <w:rsid w:val="00723F60"/>
    <w:rsid w:val="00723F71"/>
    <w:rsid w:val="00723FAC"/>
    <w:rsid w:val="00724049"/>
    <w:rsid w:val="00724063"/>
    <w:rsid w:val="007240D5"/>
    <w:rsid w:val="00724114"/>
    <w:rsid w:val="0072419D"/>
    <w:rsid w:val="007241B7"/>
    <w:rsid w:val="007241E4"/>
    <w:rsid w:val="0072421B"/>
    <w:rsid w:val="0072424C"/>
    <w:rsid w:val="00724287"/>
    <w:rsid w:val="007242C6"/>
    <w:rsid w:val="007242FD"/>
    <w:rsid w:val="00724327"/>
    <w:rsid w:val="007243A5"/>
    <w:rsid w:val="007243BB"/>
    <w:rsid w:val="00724445"/>
    <w:rsid w:val="007244EF"/>
    <w:rsid w:val="007245D0"/>
    <w:rsid w:val="007245DF"/>
    <w:rsid w:val="00724629"/>
    <w:rsid w:val="00724676"/>
    <w:rsid w:val="0072469E"/>
    <w:rsid w:val="007246D1"/>
    <w:rsid w:val="00724729"/>
    <w:rsid w:val="00724772"/>
    <w:rsid w:val="00724795"/>
    <w:rsid w:val="0072488F"/>
    <w:rsid w:val="007248D6"/>
    <w:rsid w:val="0072495A"/>
    <w:rsid w:val="0072496B"/>
    <w:rsid w:val="00724971"/>
    <w:rsid w:val="00724974"/>
    <w:rsid w:val="00724A19"/>
    <w:rsid w:val="00724A8C"/>
    <w:rsid w:val="00724ABB"/>
    <w:rsid w:val="00724B0C"/>
    <w:rsid w:val="00724B61"/>
    <w:rsid w:val="00724BE3"/>
    <w:rsid w:val="00724BE4"/>
    <w:rsid w:val="00724C74"/>
    <w:rsid w:val="00724D93"/>
    <w:rsid w:val="00724E0D"/>
    <w:rsid w:val="00724E5C"/>
    <w:rsid w:val="00724E72"/>
    <w:rsid w:val="00724EA1"/>
    <w:rsid w:val="00724EAD"/>
    <w:rsid w:val="00724F42"/>
    <w:rsid w:val="00724F58"/>
    <w:rsid w:val="00724FA5"/>
    <w:rsid w:val="00725027"/>
    <w:rsid w:val="00725098"/>
    <w:rsid w:val="007250D3"/>
    <w:rsid w:val="007252D6"/>
    <w:rsid w:val="007252D8"/>
    <w:rsid w:val="00725313"/>
    <w:rsid w:val="00725400"/>
    <w:rsid w:val="0072541D"/>
    <w:rsid w:val="00725430"/>
    <w:rsid w:val="007254AB"/>
    <w:rsid w:val="007254B4"/>
    <w:rsid w:val="00725500"/>
    <w:rsid w:val="00725515"/>
    <w:rsid w:val="00725548"/>
    <w:rsid w:val="00725549"/>
    <w:rsid w:val="0072554D"/>
    <w:rsid w:val="00725597"/>
    <w:rsid w:val="0072561F"/>
    <w:rsid w:val="00725645"/>
    <w:rsid w:val="00725648"/>
    <w:rsid w:val="007256A4"/>
    <w:rsid w:val="007256A8"/>
    <w:rsid w:val="007256B2"/>
    <w:rsid w:val="007256F7"/>
    <w:rsid w:val="00725758"/>
    <w:rsid w:val="00725764"/>
    <w:rsid w:val="007257D0"/>
    <w:rsid w:val="0072584E"/>
    <w:rsid w:val="007258F7"/>
    <w:rsid w:val="00725998"/>
    <w:rsid w:val="00725A1A"/>
    <w:rsid w:val="00725AEB"/>
    <w:rsid w:val="00725B28"/>
    <w:rsid w:val="00725B3D"/>
    <w:rsid w:val="00725B42"/>
    <w:rsid w:val="00725B84"/>
    <w:rsid w:val="00725C2C"/>
    <w:rsid w:val="00725C3C"/>
    <w:rsid w:val="00725C9B"/>
    <w:rsid w:val="00725CF4"/>
    <w:rsid w:val="00725D7D"/>
    <w:rsid w:val="00725E7A"/>
    <w:rsid w:val="00725E7E"/>
    <w:rsid w:val="00725E92"/>
    <w:rsid w:val="00725F44"/>
    <w:rsid w:val="00725F6B"/>
    <w:rsid w:val="00725F87"/>
    <w:rsid w:val="00725FA9"/>
    <w:rsid w:val="0072602F"/>
    <w:rsid w:val="007260E4"/>
    <w:rsid w:val="00726137"/>
    <w:rsid w:val="00726165"/>
    <w:rsid w:val="007261C7"/>
    <w:rsid w:val="0072623E"/>
    <w:rsid w:val="007262D6"/>
    <w:rsid w:val="007262FD"/>
    <w:rsid w:val="0072634D"/>
    <w:rsid w:val="00726356"/>
    <w:rsid w:val="00726362"/>
    <w:rsid w:val="0072638D"/>
    <w:rsid w:val="007263F1"/>
    <w:rsid w:val="0072645A"/>
    <w:rsid w:val="0072646B"/>
    <w:rsid w:val="007264DD"/>
    <w:rsid w:val="007264E0"/>
    <w:rsid w:val="007264ED"/>
    <w:rsid w:val="00726500"/>
    <w:rsid w:val="0072652F"/>
    <w:rsid w:val="0072654B"/>
    <w:rsid w:val="00726554"/>
    <w:rsid w:val="007265C2"/>
    <w:rsid w:val="007265F2"/>
    <w:rsid w:val="007265FD"/>
    <w:rsid w:val="00726630"/>
    <w:rsid w:val="00726656"/>
    <w:rsid w:val="0072666F"/>
    <w:rsid w:val="00726681"/>
    <w:rsid w:val="0072669E"/>
    <w:rsid w:val="00726745"/>
    <w:rsid w:val="007268BC"/>
    <w:rsid w:val="007269C4"/>
    <w:rsid w:val="007269ED"/>
    <w:rsid w:val="00726A72"/>
    <w:rsid w:val="00726A7B"/>
    <w:rsid w:val="00726B7B"/>
    <w:rsid w:val="00726B99"/>
    <w:rsid w:val="00726BF3"/>
    <w:rsid w:val="00726BF7"/>
    <w:rsid w:val="00726C10"/>
    <w:rsid w:val="00726C77"/>
    <w:rsid w:val="00726CA2"/>
    <w:rsid w:val="00726CCF"/>
    <w:rsid w:val="00726D02"/>
    <w:rsid w:val="00726D42"/>
    <w:rsid w:val="00726D62"/>
    <w:rsid w:val="00726DCF"/>
    <w:rsid w:val="00726DFA"/>
    <w:rsid w:val="00726E30"/>
    <w:rsid w:val="00726E5F"/>
    <w:rsid w:val="00726E99"/>
    <w:rsid w:val="00726EB6"/>
    <w:rsid w:val="00726F4F"/>
    <w:rsid w:val="00727011"/>
    <w:rsid w:val="00727061"/>
    <w:rsid w:val="007270C6"/>
    <w:rsid w:val="007270DE"/>
    <w:rsid w:val="00727176"/>
    <w:rsid w:val="0072719C"/>
    <w:rsid w:val="0072722A"/>
    <w:rsid w:val="007272A3"/>
    <w:rsid w:val="00727345"/>
    <w:rsid w:val="00727358"/>
    <w:rsid w:val="00727361"/>
    <w:rsid w:val="007274DD"/>
    <w:rsid w:val="00727560"/>
    <w:rsid w:val="007275C9"/>
    <w:rsid w:val="007276D1"/>
    <w:rsid w:val="00727759"/>
    <w:rsid w:val="0072784E"/>
    <w:rsid w:val="00727869"/>
    <w:rsid w:val="00727941"/>
    <w:rsid w:val="007279B5"/>
    <w:rsid w:val="007279F1"/>
    <w:rsid w:val="00727A70"/>
    <w:rsid w:val="00727A90"/>
    <w:rsid w:val="00727B23"/>
    <w:rsid w:val="00727B27"/>
    <w:rsid w:val="00727B85"/>
    <w:rsid w:val="00727C2D"/>
    <w:rsid w:val="00727C7F"/>
    <w:rsid w:val="00727D5B"/>
    <w:rsid w:val="00727D74"/>
    <w:rsid w:val="00727D8B"/>
    <w:rsid w:val="00727D9F"/>
    <w:rsid w:val="00727DDE"/>
    <w:rsid w:val="00727E04"/>
    <w:rsid w:val="00727E0B"/>
    <w:rsid w:val="00727E0F"/>
    <w:rsid w:val="00727E8B"/>
    <w:rsid w:val="00727ED2"/>
    <w:rsid w:val="00727F2A"/>
    <w:rsid w:val="00727F39"/>
    <w:rsid w:val="00727F4A"/>
    <w:rsid w:val="00727F51"/>
    <w:rsid w:val="00727FAA"/>
    <w:rsid w:val="0073004A"/>
    <w:rsid w:val="0073006C"/>
    <w:rsid w:val="00730081"/>
    <w:rsid w:val="007302AE"/>
    <w:rsid w:val="007303D0"/>
    <w:rsid w:val="00730412"/>
    <w:rsid w:val="00730421"/>
    <w:rsid w:val="00730436"/>
    <w:rsid w:val="00730457"/>
    <w:rsid w:val="0073047F"/>
    <w:rsid w:val="00730487"/>
    <w:rsid w:val="007304F7"/>
    <w:rsid w:val="0073056B"/>
    <w:rsid w:val="0073057F"/>
    <w:rsid w:val="007305A3"/>
    <w:rsid w:val="007305D6"/>
    <w:rsid w:val="007306AB"/>
    <w:rsid w:val="007306BE"/>
    <w:rsid w:val="007306C3"/>
    <w:rsid w:val="007306F0"/>
    <w:rsid w:val="0073074C"/>
    <w:rsid w:val="0073074E"/>
    <w:rsid w:val="00730768"/>
    <w:rsid w:val="00730835"/>
    <w:rsid w:val="00730954"/>
    <w:rsid w:val="00730968"/>
    <w:rsid w:val="007309B1"/>
    <w:rsid w:val="007309B4"/>
    <w:rsid w:val="007309C1"/>
    <w:rsid w:val="00730A7B"/>
    <w:rsid w:val="00730AF5"/>
    <w:rsid w:val="00730B22"/>
    <w:rsid w:val="00730B52"/>
    <w:rsid w:val="00730B5E"/>
    <w:rsid w:val="00730B96"/>
    <w:rsid w:val="00730BE9"/>
    <w:rsid w:val="00730BEF"/>
    <w:rsid w:val="00730C37"/>
    <w:rsid w:val="00730D7B"/>
    <w:rsid w:val="00730D9C"/>
    <w:rsid w:val="00730DBC"/>
    <w:rsid w:val="00730DD6"/>
    <w:rsid w:val="00730E2A"/>
    <w:rsid w:val="00730E47"/>
    <w:rsid w:val="00730E57"/>
    <w:rsid w:val="00730F99"/>
    <w:rsid w:val="00731082"/>
    <w:rsid w:val="00731104"/>
    <w:rsid w:val="00731184"/>
    <w:rsid w:val="0073118C"/>
    <w:rsid w:val="007311DC"/>
    <w:rsid w:val="0073120B"/>
    <w:rsid w:val="007312B1"/>
    <w:rsid w:val="007312CA"/>
    <w:rsid w:val="007313D2"/>
    <w:rsid w:val="007313F4"/>
    <w:rsid w:val="00731410"/>
    <w:rsid w:val="00731438"/>
    <w:rsid w:val="00731466"/>
    <w:rsid w:val="0073147B"/>
    <w:rsid w:val="00731594"/>
    <w:rsid w:val="00731596"/>
    <w:rsid w:val="007315BD"/>
    <w:rsid w:val="00731641"/>
    <w:rsid w:val="00731653"/>
    <w:rsid w:val="007316F7"/>
    <w:rsid w:val="007316FF"/>
    <w:rsid w:val="007317C2"/>
    <w:rsid w:val="0073180E"/>
    <w:rsid w:val="007318D4"/>
    <w:rsid w:val="007318FC"/>
    <w:rsid w:val="00731993"/>
    <w:rsid w:val="00731CC5"/>
    <w:rsid w:val="00731D19"/>
    <w:rsid w:val="00731D1D"/>
    <w:rsid w:val="00731D68"/>
    <w:rsid w:val="00731DA8"/>
    <w:rsid w:val="00731E1B"/>
    <w:rsid w:val="00731EB1"/>
    <w:rsid w:val="00731EF3"/>
    <w:rsid w:val="00731F27"/>
    <w:rsid w:val="00731FC8"/>
    <w:rsid w:val="00732031"/>
    <w:rsid w:val="00732034"/>
    <w:rsid w:val="00732037"/>
    <w:rsid w:val="00732148"/>
    <w:rsid w:val="007321C6"/>
    <w:rsid w:val="0073221F"/>
    <w:rsid w:val="0073225E"/>
    <w:rsid w:val="00732278"/>
    <w:rsid w:val="007322C3"/>
    <w:rsid w:val="007323AD"/>
    <w:rsid w:val="00732448"/>
    <w:rsid w:val="0073245D"/>
    <w:rsid w:val="007324A3"/>
    <w:rsid w:val="00732526"/>
    <w:rsid w:val="0073254D"/>
    <w:rsid w:val="0073259A"/>
    <w:rsid w:val="0073259D"/>
    <w:rsid w:val="00732655"/>
    <w:rsid w:val="0073265B"/>
    <w:rsid w:val="0073268A"/>
    <w:rsid w:val="007326C7"/>
    <w:rsid w:val="007328ED"/>
    <w:rsid w:val="0073290E"/>
    <w:rsid w:val="00732962"/>
    <w:rsid w:val="00732972"/>
    <w:rsid w:val="00732977"/>
    <w:rsid w:val="007329DE"/>
    <w:rsid w:val="00732A67"/>
    <w:rsid w:val="00732ABA"/>
    <w:rsid w:val="00732B6C"/>
    <w:rsid w:val="00732BCB"/>
    <w:rsid w:val="00732BE4"/>
    <w:rsid w:val="00732C15"/>
    <w:rsid w:val="00732C77"/>
    <w:rsid w:val="00732CBC"/>
    <w:rsid w:val="00732CC8"/>
    <w:rsid w:val="00732D19"/>
    <w:rsid w:val="00732D3F"/>
    <w:rsid w:val="00732DB0"/>
    <w:rsid w:val="00732E17"/>
    <w:rsid w:val="00732E86"/>
    <w:rsid w:val="00732EA5"/>
    <w:rsid w:val="00732EF5"/>
    <w:rsid w:val="00732F12"/>
    <w:rsid w:val="00732F61"/>
    <w:rsid w:val="00732FAC"/>
    <w:rsid w:val="00733007"/>
    <w:rsid w:val="00733074"/>
    <w:rsid w:val="00733104"/>
    <w:rsid w:val="007331A3"/>
    <w:rsid w:val="007331D1"/>
    <w:rsid w:val="007331EB"/>
    <w:rsid w:val="0073322B"/>
    <w:rsid w:val="0073322D"/>
    <w:rsid w:val="0073323C"/>
    <w:rsid w:val="00733374"/>
    <w:rsid w:val="007333A3"/>
    <w:rsid w:val="007333B6"/>
    <w:rsid w:val="007333F7"/>
    <w:rsid w:val="00733427"/>
    <w:rsid w:val="0073344B"/>
    <w:rsid w:val="00733470"/>
    <w:rsid w:val="0073348E"/>
    <w:rsid w:val="00733579"/>
    <w:rsid w:val="0073368B"/>
    <w:rsid w:val="007336B6"/>
    <w:rsid w:val="007336C3"/>
    <w:rsid w:val="00733716"/>
    <w:rsid w:val="007337DC"/>
    <w:rsid w:val="007337FB"/>
    <w:rsid w:val="0073383F"/>
    <w:rsid w:val="0073388B"/>
    <w:rsid w:val="007338D7"/>
    <w:rsid w:val="007338DF"/>
    <w:rsid w:val="007338F4"/>
    <w:rsid w:val="007338FD"/>
    <w:rsid w:val="0073393B"/>
    <w:rsid w:val="0073397B"/>
    <w:rsid w:val="007339A1"/>
    <w:rsid w:val="007339AE"/>
    <w:rsid w:val="00733A04"/>
    <w:rsid w:val="00733A3F"/>
    <w:rsid w:val="00733A6B"/>
    <w:rsid w:val="00733B58"/>
    <w:rsid w:val="00733BD3"/>
    <w:rsid w:val="00733BEA"/>
    <w:rsid w:val="00733BF0"/>
    <w:rsid w:val="00733DD8"/>
    <w:rsid w:val="00733E59"/>
    <w:rsid w:val="00733E91"/>
    <w:rsid w:val="00733E92"/>
    <w:rsid w:val="00733EAC"/>
    <w:rsid w:val="00733EAF"/>
    <w:rsid w:val="00733ECC"/>
    <w:rsid w:val="00733F5A"/>
    <w:rsid w:val="0073409F"/>
    <w:rsid w:val="007340D5"/>
    <w:rsid w:val="007340D6"/>
    <w:rsid w:val="00734115"/>
    <w:rsid w:val="00734132"/>
    <w:rsid w:val="0073416E"/>
    <w:rsid w:val="00734260"/>
    <w:rsid w:val="007342B7"/>
    <w:rsid w:val="007342D7"/>
    <w:rsid w:val="007342E6"/>
    <w:rsid w:val="00734300"/>
    <w:rsid w:val="00734315"/>
    <w:rsid w:val="00734383"/>
    <w:rsid w:val="007343D9"/>
    <w:rsid w:val="007343FB"/>
    <w:rsid w:val="0073442A"/>
    <w:rsid w:val="0073448F"/>
    <w:rsid w:val="007344DB"/>
    <w:rsid w:val="00734517"/>
    <w:rsid w:val="00734582"/>
    <w:rsid w:val="007345B7"/>
    <w:rsid w:val="00734634"/>
    <w:rsid w:val="0073468D"/>
    <w:rsid w:val="007346CE"/>
    <w:rsid w:val="00734708"/>
    <w:rsid w:val="00734821"/>
    <w:rsid w:val="00734851"/>
    <w:rsid w:val="007348AE"/>
    <w:rsid w:val="007348B9"/>
    <w:rsid w:val="007348C5"/>
    <w:rsid w:val="007348E0"/>
    <w:rsid w:val="0073490F"/>
    <w:rsid w:val="0073492D"/>
    <w:rsid w:val="00734A0F"/>
    <w:rsid w:val="00734ABB"/>
    <w:rsid w:val="00734B2F"/>
    <w:rsid w:val="00734B40"/>
    <w:rsid w:val="00734D32"/>
    <w:rsid w:val="00734D89"/>
    <w:rsid w:val="00734DAA"/>
    <w:rsid w:val="00734DBF"/>
    <w:rsid w:val="00734DFC"/>
    <w:rsid w:val="00734E79"/>
    <w:rsid w:val="00734F0D"/>
    <w:rsid w:val="00734F6A"/>
    <w:rsid w:val="00734FE9"/>
    <w:rsid w:val="00735013"/>
    <w:rsid w:val="0073502B"/>
    <w:rsid w:val="00735055"/>
    <w:rsid w:val="007350D8"/>
    <w:rsid w:val="00735148"/>
    <w:rsid w:val="007351BE"/>
    <w:rsid w:val="0073520E"/>
    <w:rsid w:val="00735213"/>
    <w:rsid w:val="00735231"/>
    <w:rsid w:val="0073533A"/>
    <w:rsid w:val="0073540E"/>
    <w:rsid w:val="007354A3"/>
    <w:rsid w:val="0073553C"/>
    <w:rsid w:val="0073554B"/>
    <w:rsid w:val="00735572"/>
    <w:rsid w:val="0073559E"/>
    <w:rsid w:val="00735660"/>
    <w:rsid w:val="0073566A"/>
    <w:rsid w:val="00735715"/>
    <w:rsid w:val="0073575A"/>
    <w:rsid w:val="007357BE"/>
    <w:rsid w:val="00735806"/>
    <w:rsid w:val="00735865"/>
    <w:rsid w:val="00735866"/>
    <w:rsid w:val="007358E4"/>
    <w:rsid w:val="00735939"/>
    <w:rsid w:val="00735970"/>
    <w:rsid w:val="007359B5"/>
    <w:rsid w:val="007359C5"/>
    <w:rsid w:val="007359D5"/>
    <w:rsid w:val="00735B62"/>
    <w:rsid w:val="00735C2D"/>
    <w:rsid w:val="00735C48"/>
    <w:rsid w:val="00735C6D"/>
    <w:rsid w:val="00735CF6"/>
    <w:rsid w:val="00735DB3"/>
    <w:rsid w:val="00735DF5"/>
    <w:rsid w:val="00735E6F"/>
    <w:rsid w:val="00735E8C"/>
    <w:rsid w:val="00735F85"/>
    <w:rsid w:val="00735FF7"/>
    <w:rsid w:val="0073603E"/>
    <w:rsid w:val="00736059"/>
    <w:rsid w:val="007360B8"/>
    <w:rsid w:val="007360BB"/>
    <w:rsid w:val="00736118"/>
    <w:rsid w:val="007361D3"/>
    <w:rsid w:val="007361E7"/>
    <w:rsid w:val="00736347"/>
    <w:rsid w:val="00736388"/>
    <w:rsid w:val="007363E1"/>
    <w:rsid w:val="00736432"/>
    <w:rsid w:val="0073651A"/>
    <w:rsid w:val="0073654D"/>
    <w:rsid w:val="007365CC"/>
    <w:rsid w:val="007365EE"/>
    <w:rsid w:val="007365F2"/>
    <w:rsid w:val="0073660A"/>
    <w:rsid w:val="0073665C"/>
    <w:rsid w:val="00736719"/>
    <w:rsid w:val="0073671E"/>
    <w:rsid w:val="00736725"/>
    <w:rsid w:val="00736750"/>
    <w:rsid w:val="00736785"/>
    <w:rsid w:val="0073679E"/>
    <w:rsid w:val="007367FE"/>
    <w:rsid w:val="00736801"/>
    <w:rsid w:val="00736806"/>
    <w:rsid w:val="00736844"/>
    <w:rsid w:val="00736883"/>
    <w:rsid w:val="00736889"/>
    <w:rsid w:val="0073690B"/>
    <w:rsid w:val="00736915"/>
    <w:rsid w:val="0073692F"/>
    <w:rsid w:val="0073695A"/>
    <w:rsid w:val="0073695E"/>
    <w:rsid w:val="007369DA"/>
    <w:rsid w:val="007369DB"/>
    <w:rsid w:val="00736A16"/>
    <w:rsid w:val="00736A48"/>
    <w:rsid w:val="00736A58"/>
    <w:rsid w:val="00736B37"/>
    <w:rsid w:val="00736B73"/>
    <w:rsid w:val="00736BEB"/>
    <w:rsid w:val="00736CED"/>
    <w:rsid w:val="00736D4F"/>
    <w:rsid w:val="00736D85"/>
    <w:rsid w:val="00736DB3"/>
    <w:rsid w:val="00736DB9"/>
    <w:rsid w:val="00736DCE"/>
    <w:rsid w:val="00736DFF"/>
    <w:rsid w:val="00736E16"/>
    <w:rsid w:val="00736E38"/>
    <w:rsid w:val="00736E78"/>
    <w:rsid w:val="00736EC3"/>
    <w:rsid w:val="00736EFB"/>
    <w:rsid w:val="00736F3C"/>
    <w:rsid w:val="00736F7E"/>
    <w:rsid w:val="00736F95"/>
    <w:rsid w:val="00737026"/>
    <w:rsid w:val="00737065"/>
    <w:rsid w:val="007370B7"/>
    <w:rsid w:val="007370CA"/>
    <w:rsid w:val="007370DF"/>
    <w:rsid w:val="007370EA"/>
    <w:rsid w:val="007370F9"/>
    <w:rsid w:val="0073710A"/>
    <w:rsid w:val="0073714A"/>
    <w:rsid w:val="00737166"/>
    <w:rsid w:val="0073723E"/>
    <w:rsid w:val="00737243"/>
    <w:rsid w:val="007373AA"/>
    <w:rsid w:val="007373AF"/>
    <w:rsid w:val="007373F0"/>
    <w:rsid w:val="00737402"/>
    <w:rsid w:val="00737453"/>
    <w:rsid w:val="0073746F"/>
    <w:rsid w:val="007374AE"/>
    <w:rsid w:val="00737505"/>
    <w:rsid w:val="00737520"/>
    <w:rsid w:val="00737549"/>
    <w:rsid w:val="007375EC"/>
    <w:rsid w:val="0073764C"/>
    <w:rsid w:val="0073769A"/>
    <w:rsid w:val="007376E3"/>
    <w:rsid w:val="007376EE"/>
    <w:rsid w:val="00737725"/>
    <w:rsid w:val="00737769"/>
    <w:rsid w:val="007378A5"/>
    <w:rsid w:val="007378EC"/>
    <w:rsid w:val="00737950"/>
    <w:rsid w:val="007379E6"/>
    <w:rsid w:val="00737A2F"/>
    <w:rsid w:val="00737A3F"/>
    <w:rsid w:val="00737B4E"/>
    <w:rsid w:val="00737BE1"/>
    <w:rsid w:val="00737C2E"/>
    <w:rsid w:val="00737C2F"/>
    <w:rsid w:val="00737C4D"/>
    <w:rsid w:val="00737C6E"/>
    <w:rsid w:val="00737C75"/>
    <w:rsid w:val="00737CCC"/>
    <w:rsid w:val="00737DA0"/>
    <w:rsid w:val="00737E08"/>
    <w:rsid w:val="00737E34"/>
    <w:rsid w:val="00737E9B"/>
    <w:rsid w:val="00737EB6"/>
    <w:rsid w:val="00737F16"/>
    <w:rsid w:val="00737F33"/>
    <w:rsid w:val="00737F39"/>
    <w:rsid w:val="00737F70"/>
    <w:rsid w:val="00737FE3"/>
    <w:rsid w:val="00737FE6"/>
    <w:rsid w:val="00740013"/>
    <w:rsid w:val="00740027"/>
    <w:rsid w:val="0074002C"/>
    <w:rsid w:val="0074005C"/>
    <w:rsid w:val="007400A4"/>
    <w:rsid w:val="00740107"/>
    <w:rsid w:val="00740122"/>
    <w:rsid w:val="00740164"/>
    <w:rsid w:val="00740174"/>
    <w:rsid w:val="007401BD"/>
    <w:rsid w:val="00740219"/>
    <w:rsid w:val="007402A3"/>
    <w:rsid w:val="007402BA"/>
    <w:rsid w:val="007402CF"/>
    <w:rsid w:val="007402D4"/>
    <w:rsid w:val="007402F5"/>
    <w:rsid w:val="00740418"/>
    <w:rsid w:val="00740456"/>
    <w:rsid w:val="007404D0"/>
    <w:rsid w:val="00740506"/>
    <w:rsid w:val="00740509"/>
    <w:rsid w:val="00740575"/>
    <w:rsid w:val="00740592"/>
    <w:rsid w:val="007405EC"/>
    <w:rsid w:val="00740637"/>
    <w:rsid w:val="00740638"/>
    <w:rsid w:val="0074063B"/>
    <w:rsid w:val="00740643"/>
    <w:rsid w:val="00740668"/>
    <w:rsid w:val="007406C7"/>
    <w:rsid w:val="007406FB"/>
    <w:rsid w:val="00740765"/>
    <w:rsid w:val="0074081D"/>
    <w:rsid w:val="0074083F"/>
    <w:rsid w:val="00740854"/>
    <w:rsid w:val="00740876"/>
    <w:rsid w:val="00740882"/>
    <w:rsid w:val="007408BA"/>
    <w:rsid w:val="0074092D"/>
    <w:rsid w:val="00740984"/>
    <w:rsid w:val="007409E4"/>
    <w:rsid w:val="00740A9C"/>
    <w:rsid w:val="00740AAB"/>
    <w:rsid w:val="00740AEA"/>
    <w:rsid w:val="00740B41"/>
    <w:rsid w:val="00740BD6"/>
    <w:rsid w:val="00740BE7"/>
    <w:rsid w:val="00740CAC"/>
    <w:rsid w:val="00740CCC"/>
    <w:rsid w:val="00740D92"/>
    <w:rsid w:val="00740D96"/>
    <w:rsid w:val="00740E0E"/>
    <w:rsid w:val="00740E6C"/>
    <w:rsid w:val="00740E73"/>
    <w:rsid w:val="00740E82"/>
    <w:rsid w:val="00740E8F"/>
    <w:rsid w:val="00740EA6"/>
    <w:rsid w:val="00740EB7"/>
    <w:rsid w:val="00740EBD"/>
    <w:rsid w:val="00740EC8"/>
    <w:rsid w:val="00740F61"/>
    <w:rsid w:val="00740F67"/>
    <w:rsid w:val="00740F8D"/>
    <w:rsid w:val="0074101A"/>
    <w:rsid w:val="00741071"/>
    <w:rsid w:val="007410FD"/>
    <w:rsid w:val="0074111F"/>
    <w:rsid w:val="00741139"/>
    <w:rsid w:val="007411D0"/>
    <w:rsid w:val="007411F1"/>
    <w:rsid w:val="00741222"/>
    <w:rsid w:val="007412DF"/>
    <w:rsid w:val="007413E2"/>
    <w:rsid w:val="007414F4"/>
    <w:rsid w:val="00741500"/>
    <w:rsid w:val="0074152A"/>
    <w:rsid w:val="00741604"/>
    <w:rsid w:val="0074166E"/>
    <w:rsid w:val="007416B5"/>
    <w:rsid w:val="007416CD"/>
    <w:rsid w:val="007416DD"/>
    <w:rsid w:val="00741723"/>
    <w:rsid w:val="0074174A"/>
    <w:rsid w:val="00741771"/>
    <w:rsid w:val="00741817"/>
    <w:rsid w:val="0074197A"/>
    <w:rsid w:val="0074199A"/>
    <w:rsid w:val="007419C2"/>
    <w:rsid w:val="00741B70"/>
    <w:rsid w:val="00741BB0"/>
    <w:rsid w:val="00741BF5"/>
    <w:rsid w:val="00741C14"/>
    <w:rsid w:val="00741C2F"/>
    <w:rsid w:val="00741CFD"/>
    <w:rsid w:val="00741D10"/>
    <w:rsid w:val="00741D7C"/>
    <w:rsid w:val="00741D85"/>
    <w:rsid w:val="00741DDC"/>
    <w:rsid w:val="00741E2E"/>
    <w:rsid w:val="00741ED5"/>
    <w:rsid w:val="00741F26"/>
    <w:rsid w:val="00741F68"/>
    <w:rsid w:val="0074202E"/>
    <w:rsid w:val="00742044"/>
    <w:rsid w:val="007420AE"/>
    <w:rsid w:val="00742130"/>
    <w:rsid w:val="007421F7"/>
    <w:rsid w:val="0074223F"/>
    <w:rsid w:val="0074225A"/>
    <w:rsid w:val="007422B5"/>
    <w:rsid w:val="007422B9"/>
    <w:rsid w:val="00742303"/>
    <w:rsid w:val="0074230F"/>
    <w:rsid w:val="0074235C"/>
    <w:rsid w:val="00742366"/>
    <w:rsid w:val="007423C3"/>
    <w:rsid w:val="007423D7"/>
    <w:rsid w:val="007423E8"/>
    <w:rsid w:val="007423F7"/>
    <w:rsid w:val="00742447"/>
    <w:rsid w:val="00742528"/>
    <w:rsid w:val="0074261F"/>
    <w:rsid w:val="00742621"/>
    <w:rsid w:val="00742629"/>
    <w:rsid w:val="00742656"/>
    <w:rsid w:val="00742688"/>
    <w:rsid w:val="00742750"/>
    <w:rsid w:val="00742764"/>
    <w:rsid w:val="0074276C"/>
    <w:rsid w:val="00742843"/>
    <w:rsid w:val="00742945"/>
    <w:rsid w:val="00742962"/>
    <w:rsid w:val="00742991"/>
    <w:rsid w:val="007429D2"/>
    <w:rsid w:val="007429F8"/>
    <w:rsid w:val="00742A25"/>
    <w:rsid w:val="00742AD9"/>
    <w:rsid w:val="00742B1D"/>
    <w:rsid w:val="00742B59"/>
    <w:rsid w:val="00742B7E"/>
    <w:rsid w:val="00742BBA"/>
    <w:rsid w:val="00742C3E"/>
    <w:rsid w:val="00742C67"/>
    <w:rsid w:val="00742C91"/>
    <w:rsid w:val="00742CB3"/>
    <w:rsid w:val="00742D24"/>
    <w:rsid w:val="00742D80"/>
    <w:rsid w:val="00742DFF"/>
    <w:rsid w:val="00742E9D"/>
    <w:rsid w:val="00742EA6"/>
    <w:rsid w:val="00742F05"/>
    <w:rsid w:val="00742F29"/>
    <w:rsid w:val="00742F2B"/>
    <w:rsid w:val="00743002"/>
    <w:rsid w:val="0074301D"/>
    <w:rsid w:val="007430D7"/>
    <w:rsid w:val="00743141"/>
    <w:rsid w:val="007431BA"/>
    <w:rsid w:val="007431C3"/>
    <w:rsid w:val="007431EE"/>
    <w:rsid w:val="007431F9"/>
    <w:rsid w:val="0074326D"/>
    <w:rsid w:val="007432FD"/>
    <w:rsid w:val="00743305"/>
    <w:rsid w:val="0074330F"/>
    <w:rsid w:val="0074348C"/>
    <w:rsid w:val="007434BD"/>
    <w:rsid w:val="0074350D"/>
    <w:rsid w:val="0074350F"/>
    <w:rsid w:val="0074352D"/>
    <w:rsid w:val="00743620"/>
    <w:rsid w:val="00743623"/>
    <w:rsid w:val="0074362F"/>
    <w:rsid w:val="00743684"/>
    <w:rsid w:val="007436D5"/>
    <w:rsid w:val="00743757"/>
    <w:rsid w:val="00743765"/>
    <w:rsid w:val="00743886"/>
    <w:rsid w:val="007438A5"/>
    <w:rsid w:val="007438C8"/>
    <w:rsid w:val="007438F7"/>
    <w:rsid w:val="007439B1"/>
    <w:rsid w:val="007439B6"/>
    <w:rsid w:val="007439BA"/>
    <w:rsid w:val="00743A85"/>
    <w:rsid w:val="00743AB7"/>
    <w:rsid w:val="00743AE7"/>
    <w:rsid w:val="00743B80"/>
    <w:rsid w:val="00743BF9"/>
    <w:rsid w:val="00743D2A"/>
    <w:rsid w:val="00743D5D"/>
    <w:rsid w:val="00743DBC"/>
    <w:rsid w:val="00743DD0"/>
    <w:rsid w:val="00743E43"/>
    <w:rsid w:val="00743E75"/>
    <w:rsid w:val="00743E83"/>
    <w:rsid w:val="00743ED6"/>
    <w:rsid w:val="00743F3C"/>
    <w:rsid w:val="00743F90"/>
    <w:rsid w:val="00743F9C"/>
    <w:rsid w:val="00743FE2"/>
    <w:rsid w:val="00744000"/>
    <w:rsid w:val="0074404A"/>
    <w:rsid w:val="00744106"/>
    <w:rsid w:val="00744116"/>
    <w:rsid w:val="00744163"/>
    <w:rsid w:val="0074418A"/>
    <w:rsid w:val="007441B1"/>
    <w:rsid w:val="00744224"/>
    <w:rsid w:val="0074422F"/>
    <w:rsid w:val="00744259"/>
    <w:rsid w:val="00744338"/>
    <w:rsid w:val="00744355"/>
    <w:rsid w:val="0074437A"/>
    <w:rsid w:val="007443C0"/>
    <w:rsid w:val="00744473"/>
    <w:rsid w:val="00744484"/>
    <w:rsid w:val="00744517"/>
    <w:rsid w:val="00744621"/>
    <w:rsid w:val="00744686"/>
    <w:rsid w:val="0074468F"/>
    <w:rsid w:val="00744748"/>
    <w:rsid w:val="00744789"/>
    <w:rsid w:val="007447CD"/>
    <w:rsid w:val="007447E2"/>
    <w:rsid w:val="007447EC"/>
    <w:rsid w:val="00744806"/>
    <w:rsid w:val="00744883"/>
    <w:rsid w:val="00744904"/>
    <w:rsid w:val="00744920"/>
    <w:rsid w:val="00744930"/>
    <w:rsid w:val="007449FD"/>
    <w:rsid w:val="00744A04"/>
    <w:rsid w:val="00744A20"/>
    <w:rsid w:val="00744A4D"/>
    <w:rsid w:val="00744A80"/>
    <w:rsid w:val="00744A89"/>
    <w:rsid w:val="00744A95"/>
    <w:rsid w:val="00744C16"/>
    <w:rsid w:val="00744C21"/>
    <w:rsid w:val="00744CBD"/>
    <w:rsid w:val="00744CD4"/>
    <w:rsid w:val="00744D0F"/>
    <w:rsid w:val="00744D17"/>
    <w:rsid w:val="00744D1D"/>
    <w:rsid w:val="00744D5C"/>
    <w:rsid w:val="00744D86"/>
    <w:rsid w:val="00744DE6"/>
    <w:rsid w:val="00744EA1"/>
    <w:rsid w:val="00744F6B"/>
    <w:rsid w:val="00744F9D"/>
    <w:rsid w:val="00744FAF"/>
    <w:rsid w:val="00744FE4"/>
    <w:rsid w:val="0074500F"/>
    <w:rsid w:val="00745021"/>
    <w:rsid w:val="0074503F"/>
    <w:rsid w:val="00745053"/>
    <w:rsid w:val="0074505D"/>
    <w:rsid w:val="00745095"/>
    <w:rsid w:val="007450D3"/>
    <w:rsid w:val="0074511D"/>
    <w:rsid w:val="00745195"/>
    <w:rsid w:val="007451F0"/>
    <w:rsid w:val="00745208"/>
    <w:rsid w:val="00745217"/>
    <w:rsid w:val="00745317"/>
    <w:rsid w:val="00745404"/>
    <w:rsid w:val="007454A2"/>
    <w:rsid w:val="0074559D"/>
    <w:rsid w:val="007455B9"/>
    <w:rsid w:val="007455E5"/>
    <w:rsid w:val="00745670"/>
    <w:rsid w:val="00745694"/>
    <w:rsid w:val="0074572A"/>
    <w:rsid w:val="0074576B"/>
    <w:rsid w:val="00745808"/>
    <w:rsid w:val="00745815"/>
    <w:rsid w:val="00745864"/>
    <w:rsid w:val="0074596A"/>
    <w:rsid w:val="00745971"/>
    <w:rsid w:val="007459AA"/>
    <w:rsid w:val="007459AF"/>
    <w:rsid w:val="007459C3"/>
    <w:rsid w:val="00745A11"/>
    <w:rsid w:val="00745A4E"/>
    <w:rsid w:val="00745A4F"/>
    <w:rsid w:val="00745AA7"/>
    <w:rsid w:val="00745AB7"/>
    <w:rsid w:val="00745AF3"/>
    <w:rsid w:val="00745B1B"/>
    <w:rsid w:val="00745BFB"/>
    <w:rsid w:val="00745C9D"/>
    <w:rsid w:val="00745CDF"/>
    <w:rsid w:val="00745CF8"/>
    <w:rsid w:val="00745D11"/>
    <w:rsid w:val="00745D4C"/>
    <w:rsid w:val="00745D52"/>
    <w:rsid w:val="00745DAC"/>
    <w:rsid w:val="00745DC1"/>
    <w:rsid w:val="00745E9C"/>
    <w:rsid w:val="00745EAD"/>
    <w:rsid w:val="00745F32"/>
    <w:rsid w:val="00746080"/>
    <w:rsid w:val="00746087"/>
    <w:rsid w:val="007460BC"/>
    <w:rsid w:val="007460CD"/>
    <w:rsid w:val="007460DA"/>
    <w:rsid w:val="007460E8"/>
    <w:rsid w:val="007460FA"/>
    <w:rsid w:val="00746186"/>
    <w:rsid w:val="0074618B"/>
    <w:rsid w:val="00746196"/>
    <w:rsid w:val="007462CC"/>
    <w:rsid w:val="007462DA"/>
    <w:rsid w:val="007462DB"/>
    <w:rsid w:val="007462FE"/>
    <w:rsid w:val="00746318"/>
    <w:rsid w:val="007463C9"/>
    <w:rsid w:val="00746458"/>
    <w:rsid w:val="0074646B"/>
    <w:rsid w:val="007464F0"/>
    <w:rsid w:val="00746501"/>
    <w:rsid w:val="0074656A"/>
    <w:rsid w:val="00746611"/>
    <w:rsid w:val="0074663B"/>
    <w:rsid w:val="00746652"/>
    <w:rsid w:val="0074666C"/>
    <w:rsid w:val="0074666D"/>
    <w:rsid w:val="0074668C"/>
    <w:rsid w:val="0074669A"/>
    <w:rsid w:val="007466FF"/>
    <w:rsid w:val="0074673A"/>
    <w:rsid w:val="00746757"/>
    <w:rsid w:val="00746782"/>
    <w:rsid w:val="007467DA"/>
    <w:rsid w:val="007467DD"/>
    <w:rsid w:val="00746869"/>
    <w:rsid w:val="00746891"/>
    <w:rsid w:val="007468CC"/>
    <w:rsid w:val="007468D1"/>
    <w:rsid w:val="00746927"/>
    <w:rsid w:val="00746965"/>
    <w:rsid w:val="0074697B"/>
    <w:rsid w:val="00746A23"/>
    <w:rsid w:val="00746A8A"/>
    <w:rsid w:val="00746B01"/>
    <w:rsid w:val="00746B26"/>
    <w:rsid w:val="00746B67"/>
    <w:rsid w:val="00746B84"/>
    <w:rsid w:val="00746C26"/>
    <w:rsid w:val="00746C44"/>
    <w:rsid w:val="00746C7C"/>
    <w:rsid w:val="00746C8C"/>
    <w:rsid w:val="00746CC6"/>
    <w:rsid w:val="00746D0A"/>
    <w:rsid w:val="00746D3A"/>
    <w:rsid w:val="00746E00"/>
    <w:rsid w:val="00746E46"/>
    <w:rsid w:val="00746EB2"/>
    <w:rsid w:val="00746F16"/>
    <w:rsid w:val="00746F3A"/>
    <w:rsid w:val="00746F73"/>
    <w:rsid w:val="00746FD6"/>
    <w:rsid w:val="00747005"/>
    <w:rsid w:val="00747096"/>
    <w:rsid w:val="00747109"/>
    <w:rsid w:val="007471B1"/>
    <w:rsid w:val="007471B6"/>
    <w:rsid w:val="007472E0"/>
    <w:rsid w:val="00747351"/>
    <w:rsid w:val="0074737E"/>
    <w:rsid w:val="007473C1"/>
    <w:rsid w:val="007473E5"/>
    <w:rsid w:val="0074742A"/>
    <w:rsid w:val="00747495"/>
    <w:rsid w:val="007474A2"/>
    <w:rsid w:val="0074751F"/>
    <w:rsid w:val="00747552"/>
    <w:rsid w:val="007475BC"/>
    <w:rsid w:val="00747614"/>
    <w:rsid w:val="00747637"/>
    <w:rsid w:val="007476C6"/>
    <w:rsid w:val="007477A9"/>
    <w:rsid w:val="007477B1"/>
    <w:rsid w:val="007477D7"/>
    <w:rsid w:val="007477DA"/>
    <w:rsid w:val="00747824"/>
    <w:rsid w:val="00747859"/>
    <w:rsid w:val="0074785A"/>
    <w:rsid w:val="00747875"/>
    <w:rsid w:val="00747887"/>
    <w:rsid w:val="007478AA"/>
    <w:rsid w:val="00747925"/>
    <w:rsid w:val="0074799D"/>
    <w:rsid w:val="00747AA9"/>
    <w:rsid w:val="00747B1D"/>
    <w:rsid w:val="00747B7C"/>
    <w:rsid w:val="00747BF6"/>
    <w:rsid w:val="00747C00"/>
    <w:rsid w:val="00747C1F"/>
    <w:rsid w:val="00747C25"/>
    <w:rsid w:val="00747C53"/>
    <w:rsid w:val="00747CFA"/>
    <w:rsid w:val="00747D04"/>
    <w:rsid w:val="00747D25"/>
    <w:rsid w:val="00747D45"/>
    <w:rsid w:val="00747D9C"/>
    <w:rsid w:val="00747DD9"/>
    <w:rsid w:val="00747DDE"/>
    <w:rsid w:val="00747E0A"/>
    <w:rsid w:val="00747E3A"/>
    <w:rsid w:val="00747EC0"/>
    <w:rsid w:val="00747ECB"/>
    <w:rsid w:val="00747EF0"/>
    <w:rsid w:val="00747EFE"/>
    <w:rsid w:val="00747F18"/>
    <w:rsid w:val="00747F65"/>
    <w:rsid w:val="00747F69"/>
    <w:rsid w:val="00747F98"/>
    <w:rsid w:val="00747FA5"/>
    <w:rsid w:val="00747FFA"/>
    <w:rsid w:val="0075000C"/>
    <w:rsid w:val="0075006C"/>
    <w:rsid w:val="007500A4"/>
    <w:rsid w:val="007500B0"/>
    <w:rsid w:val="00750106"/>
    <w:rsid w:val="00750138"/>
    <w:rsid w:val="00750148"/>
    <w:rsid w:val="00750172"/>
    <w:rsid w:val="0075019E"/>
    <w:rsid w:val="007501A3"/>
    <w:rsid w:val="00750226"/>
    <w:rsid w:val="0075029A"/>
    <w:rsid w:val="007502B3"/>
    <w:rsid w:val="00750333"/>
    <w:rsid w:val="007503D7"/>
    <w:rsid w:val="00750428"/>
    <w:rsid w:val="0075047D"/>
    <w:rsid w:val="00750496"/>
    <w:rsid w:val="007504E2"/>
    <w:rsid w:val="0075054C"/>
    <w:rsid w:val="007505F0"/>
    <w:rsid w:val="0075062A"/>
    <w:rsid w:val="00750632"/>
    <w:rsid w:val="0075063D"/>
    <w:rsid w:val="007506D8"/>
    <w:rsid w:val="007506F4"/>
    <w:rsid w:val="00750717"/>
    <w:rsid w:val="00750732"/>
    <w:rsid w:val="007507E1"/>
    <w:rsid w:val="00750805"/>
    <w:rsid w:val="00750830"/>
    <w:rsid w:val="00750924"/>
    <w:rsid w:val="00750966"/>
    <w:rsid w:val="00750997"/>
    <w:rsid w:val="007509DD"/>
    <w:rsid w:val="00750A5D"/>
    <w:rsid w:val="00750A67"/>
    <w:rsid w:val="00750B1A"/>
    <w:rsid w:val="00750BAF"/>
    <w:rsid w:val="00750BF5"/>
    <w:rsid w:val="00750C8C"/>
    <w:rsid w:val="00750CA0"/>
    <w:rsid w:val="00750CB6"/>
    <w:rsid w:val="00750CF9"/>
    <w:rsid w:val="00750D16"/>
    <w:rsid w:val="00750D7F"/>
    <w:rsid w:val="00750D87"/>
    <w:rsid w:val="00750D9D"/>
    <w:rsid w:val="00750E21"/>
    <w:rsid w:val="00750E6B"/>
    <w:rsid w:val="00750F1F"/>
    <w:rsid w:val="00750FDF"/>
    <w:rsid w:val="0075106E"/>
    <w:rsid w:val="00751077"/>
    <w:rsid w:val="007510D1"/>
    <w:rsid w:val="00751101"/>
    <w:rsid w:val="00751140"/>
    <w:rsid w:val="00751179"/>
    <w:rsid w:val="007511A8"/>
    <w:rsid w:val="007511BA"/>
    <w:rsid w:val="00751272"/>
    <w:rsid w:val="007512B7"/>
    <w:rsid w:val="007512BD"/>
    <w:rsid w:val="007512CF"/>
    <w:rsid w:val="0075137B"/>
    <w:rsid w:val="00751418"/>
    <w:rsid w:val="0075145C"/>
    <w:rsid w:val="00751462"/>
    <w:rsid w:val="007514C6"/>
    <w:rsid w:val="007514DC"/>
    <w:rsid w:val="00751520"/>
    <w:rsid w:val="007515A7"/>
    <w:rsid w:val="007515EB"/>
    <w:rsid w:val="00751623"/>
    <w:rsid w:val="0075165F"/>
    <w:rsid w:val="00751677"/>
    <w:rsid w:val="007516B4"/>
    <w:rsid w:val="007516B5"/>
    <w:rsid w:val="007516BC"/>
    <w:rsid w:val="007516D7"/>
    <w:rsid w:val="007516DC"/>
    <w:rsid w:val="00751710"/>
    <w:rsid w:val="007517A3"/>
    <w:rsid w:val="007517CC"/>
    <w:rsid w:val="007517CF"/>
    <w:rsid w:val="007517D7"/>
    <w:rsid w:val="007517E0"/>
    <w:rsid w:val="00751830"/>
    <w:rsid w:val="0075186E"/>
    <w:rsid w:val="00751897"/>
    <w:rsid w:val="007518FE"/>
    <w:rsid w:val="00751A3C"/>
    <w:rsid w:val="00751A45"/>
    <w:rsid w:val="00751A74"/>
    <w:rsid w:val="00751A8A"/>
    <w:rsid w:val="00751A98"/>
    <w:rsid w:val="00751AEF"/>
    <w:rsid w:val="00751B96"/>
    <w:rsid w:val="00751BCE"/>
    <w:rsid w:val="00751C0F"/>
    <w:rsid w:val="00751C1F"/>
    <w:rsid w:val="00751C9F"/>
    <w:rsid w:val="00751D10"/>
    <w:rsid w:val="00751E45"/>
    <w:rsid w:val="00751E7F"/>
    <w:rsid w:val="00751EA0"/>
    <w:rsid w:val="00751F03"/>
    <w:rsid w:val="00751F4A"/>
    <w:rsid w:val="00751FA2"/>
    <w:rsid w:val="00751FDC"/>
    <w:rsid w:val="00752017"/>
    <w:rsid w:val="00752030"/>
    <w:rsid w:val="007520B4"/>
    <w:rsid w:val="00752116"/>
    <w:rsid w:val="00752126"/>
    <w:rsid w:val="00752157"/>
    <w:rsid w:val="0075218D"/>
    <w:rsid w:val="007521E0"/>
    <w:rsid w:val="0075225D"/>
    <w:rsid w:val="0075227A"/>
    <w:rsid w:val="007522C9"/>
    <w:rsid w:val="00752332"/>
    <w:rsid w:val="00752566"/>
    <w:rsid w:val="007525D1"/>
    <w:rsid w:val="00752619"/>
    <w:rsid w:val="00752633"/>
    <w:rsid w:val="00752650"/>
    <w:rsid w:val="0075265B"/>
    <w:rsid w:val="0075267A"/>
    <w:rsid w:val="00752692"/>
    <w:rsid w:val="007526BD"/>
    <w:rsid w:val="0075276D"/>
    <w:rsid w:val="007527B9"/>
    <w:rsid w:val="0075286C"/>
    <w:rsid w:val="0075287B"/>
    <w:rsid w:val="007528BF"/>
    <w:rsid w:val="0075292F"/>
    <w:rsid w:val="00752948"/>
    <w:rsid w:val="0075295F"/>
    <w:rsid w:val="007529EC"/>
    <w:rsid w:val="00752A3E"/>
    <w:rsid w:val="00752ACA"/>
    <w:rsid w:val="00752BB1"/>
    <w:rsid w:val="00752D31"/>
    <w:rsid w:val="00752D7D"/>
    <w:rsid w:val="00752D84"/>
    <w:rsid w:val="00752DA0"/>
    <w:rsid w:val="00752DFF"/>
    <w:rsid w:val="00752F34"/>
    <w:rsid w:val="00752F78"/>
    <w:rsid w:val="00752F86"/>
    <w:rsid w:val="00752FD7"/>
    <w:rsid w:val="0075300E"/>
    <w:rsid w:val="0075304C"/>
    <w:rsid w:val="00753056"/>
    <w:rsid w:val="007530FC"/>
    <w:rsid w:val="00753120"/>
    <w:rsid w:val="0075317D"/>
    <w:rsid w:val="007531CE"/>
    <w:rsid w:val="007531E7"/>
    <w:rsid w:val="007531FB"/>
    <w:rsid w:val="00753201"/>
    <w:rsid w:val="007532DC"/>
    <w:rsid w:val="00753388"/>
    <w:rsid w:val="00753396"/>
    <w:rsid w:val="0075339D"/>
    <w:rsid w:val="007533E9"/>
    <w:rsid w:val="007533F2"/>
    <w:rsid w:val="00753423"/>
    <w:rsid w:val="0075343E"/>
    <w:rsid w:val="007534C3"/>
    <w:rsid w:val="00753516"/>
    <w:rsid w:val="0075359A"/>
    <w:rsid w:val="007535D7"/>
    <w:rsid w:val="0075360B"/>
    <w:rsid w:val="0075366B"/>
    <w:rsid w:val="0075366E"/>
    <w:rsid w:val="0075368F"/>
    <w:rsid w:val="007536D2"/>
    <w:rsid w:val="007536F1"/>
    <w:rsid w:val="00753739"/>
    <w:rsid w:val="0075374E"/>
    <w:rsid w:val="00753859"/>
    <w:rsid w:val="007538D8"/>
    <w:rsid w:val="007538FB"/>
    <w:rsid w:val="0075392A"/>
    <w:rsid w:val="0075395A"/>
    <w:rsid w:val="007539A4"/>
    <w:rsid w:val="007539C4"/>
    <w:rsid w:val="007539EA"/>
    <w:rsid w:val="00753A10"/>
    <w:rsid w:val="00753AD7"/>
    <w:rsid w:val="00753B13"/>
    <w:rsid w:val="00753C47"/>
    <w:rsid w:val="00753C4F"/>
    <w:rsid w:val="00753C57"/>
    <w:rsid w:val="00753CFD"/>
    <w:rsid w:val="00753DA7"/>
    <w:rsid w:val="00753DA8"/>
    <w:rsid w:val="00753DAB"/>
    <w:rsid w:val="00753DAD"/>
    <w:rsid w:val="00753E04"/>
    <w:rsid w:val="00753E6C"/>
    <w:rsid w:val="00753ECB"/>
    <w:rsid w:val="00753EF9"/>
    <w:rsid w:val="00753F12"/>
    <w:rsid w:val="00753F29"/>
    <w:rsid w:val="00753F8F"/>
    <w:rsid w:val="00753F90"/>
    <w:rsid w:val="00753FE5"/>
    <w:rsid w:val="00753FF7"/>
    <w:rsid w:val="00754011"/>
    <w:rsid w:val="0075401E"/>
    <w:rsid w:val="00754024"/>
    <w:rsid w:val="0075403C"/>
    <w:rsid w:val="00754040"/>
    <w:rsid w:val="0075404B"/>
    <w:rsid w:val="00754094"/>
    <w:rsid w:val="00754106"/>
    <w:rsid w:val="00754257"/>
    <w:rsid w:val="00754305"/>
    <w:rsid w:val="00754330"/>
    <w:rsid w:val="00754470"/>
    <w:rsid w:val="007544FF"/>
    <w:rsid w:val="00754520"/>
    <w:rsid w:val="00754575"/>
    <w:rsid w:val="007545BF"/>
    <w:rsid w:val="007545EF"/>
    <w:rsid w:val="007545F0"/>
    <w:rsid w:val="00754606"/>
    <w:rsid w:val="00754677"/>
    <w:rsid w:val="00754744"/>
    <w:rsid w:val="0075476E"/>
    <w:rsid w:val="00754781"/>
    <w:rsid w:val="0075478B"/>
    <w:rsid w:val="007547AD"/>
    <w:rsid w:val="007547D0"/>
    <w:rsid w:val="0075480C"/>
    <w:rsid w:val="0075482F"/>
    <w:rsid w:val="0075484C"/>
    <w:rsid w:val="007548D0"/>
    <w:rsid w:val="00754919"/>
    <w:rsid w:val="00754968"/>
    <w:rsid w:val="0075499F"/>
    <w:rsid w:val="007549C8"/>
    <w:rsid w:val="00754A45"/>
    <w:rsid w:val="00754A50"/>
    <w:rsid w:val="00754A73"/>
    <w:rsid w:val="00754A97"/>
    <w:rsid w:val="00754AC4"/>
    <w:rsid w:val="00754AD3"/>
    <w:rsid w:val="00754B4F"/>
    <w:rsid w:val="00754B68"/>
    <w:rsid w:val="00754B8F"/>
    <w:rsid w:val="00754C19"/>
    <w:rsid w:val="00754DD9"/>
    <w:rsid w:val="00754DE9"/>
    <w:rsid w:val="00754DFF"/>
    <w:rsid w:val="00754E09"/>
    <w:rsid w:val="00754E4D"/>
    <w:rsid w:val="00754EBC"/>
    <w:rsid w:val="00754EFC"/>
    <w:rsid w:val="00754F5E"/>
    <w:rsid w:val="007550AD"/>
    <w:rsid w:val="007550C4"/>
    <w:rsid w:val="007550CA"/>
    <w:rsid w:val="007550DF"/>
    <w:rsid w:val="007550FD"/>
    <w:rsid w:val="00755173"/>
    <w:rsid w:val="007551A7"/>
    <w:rsid w:val="0075522D"/>
    <w:rsid w:val="00755292"/>
    <w:rsid w:val="0075533F"/>
    <w:rsid w:val="0075538B"/>
    <w:rsid w:val="00755445"/>
    <w:rsid w:val="007554D5"/>
    <w:rsid w:val="00755537"/>
    <w:rsid w:val="0075554A"/>
    <w:rsid w:val="0075562D"/>
    <w:rsid w:val="007556CF"/>
    <w:rsid w:val="007556E3"/>
    <w:rsid w:val="0075571C"/>
    <w:rsid w:val="00755790"/>
    <w:rsid w:val="00755825"/>
    <w:rsid w:val="0075588C"/>
    <w:rsid w:val="007558BA"/>
    <w:rsid w:val="00755980"/>
    <w:rsid w:val="00755AC5"/>
    <w:rsid w:val="00755ADB"/>
    <w:rsid w:val="00755AFE"/>
    <w:rsid w:val="00755C7F"/>
    <w:rsid w:val="00755D5C"/>
    <w:rsid w:val="00755D93"/>
    <w:rsid w:val="00755D9C"/>
    <w:rsid w:val="00755E9C"/>
    <w:rsid w:val="00755EA5"/>
    <w:rsid w:val="00755F99"/>
    <w:rsid w:val="00755FDC"/>
    <w:rsid w:val="00756046"/>
    <w:rsid w:val="00756072"/>
    <w:rsid w:val="00756080"/>
    <w:rsid w:val="00756099"/>
    <w:rsid w:val="0075609E"/>
    <w:rsid w:val="007560BF"/>
    <w:rsid w:val="00756101"/>
    <w:rsid w:val="0075611C"/>
    <w:rsid w:val="00756165"/>
    <w:rsid w:val="007561EF"/>
    <w:rsid w:val="007561F9"/>
    <w:rsid w:val="0075620E"/>
    <w:rsid w:val="007562E3"/>
    <w:rsid w:val="007562FF"/>
    <w:rsid w:val="0075637F"/>
    <w:rsid w:val="00756385"/>
    <w:rsid w:val="0075645B"/>
    <w:rsid w:val="00756461"/>
    <w:rsid w:val="00756492"/>
    <w:rsid w:val="007564B3"/>
    <w:rsid w:val="007564DE"/>
    <w:rsid w:val="0075650B"/>
    <w:rsid w:val="00756528"/>
    <w:rsid w:val="007565FD"/>
    <w:rsid w:val="00756605"/>
    <w:rsid w:val="00756631"/>
    <w:rsid w:val="00756638"/>
    <w:rsid w:val="007566AC"/>
    <w:rsid w:val="007566B0"/>
    <w:rsid w:val="007566C9"/>
    <w:rsid w:val="007567C5"/>
    <w:rsid w:val="007567E2"/>
    <w:rsid w:val="00756844"/>
    <w:rsid w:val="00756877"/>
    <w:rsid w:val="00756883"/>
    <w:rsid w:val="007569C3"/>
    <w:rsid w:val="00756A98"/>
    <w:rsid w:val="00756AC3"/>
    <w:rsid w:val="00756ADF"/>
    <w:rsid w:val="00756B1B"/>
    <w:rsid w:val="00756B24"/>
    <w:rsid w:val="00756C08"/>
    <w:rsid w:val="00756C42"/>
    <w:rsid w:val="00756D39"/>
    <w:rsid w:val="00756D8D"/>
    <w:rsid w:val="00756D96"/>
    <w:rsid w:val="00756DF7"/>
    <w:rsid w:val="00756E02"/>
    <w:rsid w:val="00756E3D"/>
    <w:rsid w:val="00756E5F"/>
    <w:rsid w:val="00756EC0"/>
    <w:rsid w:val="00756F88"/>
    <w:rsid w:val="00756FCB"/>
    <w:rsid w:val="0075701E"/>
    <w:rsid w:val="00757056"/>
    <w:rsid w:val="007570A8"/>
    <w:rsid w:val="007570C8"/>
    <w:rsid w:val="0075712C"/>
    <w:rsid w:val="00757177"/>
    <w:rsid w:val="007571F6"/>
    <w:rsid w:val="0075723C"/>
    <w:rsid w:val="00757262"/>
    <w:rsid w:val="007572F3"/>
    <w:rsid w:val="007572F6"/>
    <w:rsid w:val="007573AF"/>
    <w:rsid w:val="007573B9"/>
    <w:rsid w:val="007573EC"/>
    <w:rsid w:val="0075741C"/>
    <w:rsid w:val="00757427"/>
    <w:rsid w:val="00757483"/>
    <w:rsid w:val="007574E1"/>
    <w:rsid w:val="00757540"/>
    <w:rsid w:val="00757592"/>
    <w:rsid w:val="0075759D"/>
    <w:rsid w:val="007575DB"/>
    <w:rsid w:val="00757611"/>
    <w:rsid w:val="0075768F"/>
    <w:rsid w:val="007576BD"/>
    <w:rsid w:val="007576E2"/>
    <w:rsid w:val="007576E8"/>
    <w:rsid w:val="00757710"/>
    <w:rsid w:val="007577A5"/>
    <w:rsid w:val="007577C5"/>
    <w:rsid w:val="00757890"/>
    <w:rsid w:val="007578F1"/>
    <w:rsid w:val="007578F5"/>
    <w:rsid w:val="00757916"/>
    <w:rsid w:val="0075796D"/>
    <w:rsid w:val="00757B32"/>
    <w:rsid w:val="00757B37"/>
    <w:rsid w:val="00757C2A"/>
    <w:rsid w:val="00757C4F"/>
    <w:rsid w:val="00757C78"/>
    <w:rsid w:val="00757C9F"/>
    <w:rsid w:val="00757CF4"/>
    <w:rsid w:val="00757D80"/>
    <w:rsid w:val="00757E0A"/>
    <w:rsid w:val="00757ECE"/>
    <w:rsid w:val="00760035"/>
    <w:rsid w:val="00760075"/>
    <w:rsid w:val="00760115"/>
    <w:rsid w:val="00760133"/>
    <w:rsid w:val="00760151"/>
    <w:rsid w:val="00760158"/>
    <w:rsid w:val="007601A8"/>
    <w:rsid w:val="007601FA"/>
    <w:rsid w:val="00760286"/>
    <w:rsid w:val="0076032A"/>
    <w:rsid w:val="007603B4"/>
    <w:rsid w:val="007603DD"/>
    <w:rsid w:val="00760584"/>
    <w:rsid w:val="00760620"/>
    <w:rsid w:val="00760680"/>
    <w:rsid w:val="00760687"/>
    <w:rsid w:val="007606C1"/>
    <w:rsid w:val="007606DC"/>
    <w:rsid w:val="00760765"/>
    <w:rsid w:val="007607D7"/>
    <w:rsid w:val="007607D9"/>
    <w:rsid w:val="00760817"/>
    <w:rsid w:val="00760879"/>
    <w:rsid w:val="00760AE6"/>
    <w:rsid w:val="00760BEC"/>
    <w:rsid w:val="00760CF3"/>
    <w:rsid w:val="00760D6B"/>
    <w:rsid w:val="00760DA1"/>
    <w:rsid w:val="00760DD5"/>
    <w:rsid w:val="00760E0B"/>
    <w:rsid w:val="00760E2D"/>
    <w:rsid w:val="00760E49"/>
    <w:rsid w:val="00760E5D"/>
    <w:rsid w:val="00760F26"/>
    <w:rsid w:val="00760FB2"/>
    <w:rsid w:val="00760FD1"/>
    <w:rsid w:val="00761009"/>
    <w:rsid w:val="00761023"/>
    <w:rsid w:val="0076104D"/>
    <w:rsid w:val="0076105B"/>
    <w:rsid w:val="00761064"/>
    <w:rsid w:val="007610E0"/>
    <w:rsid w:val="00761180"/>
    <w:rsid w:val="0076127A"/>
    <w:rsid w:val="00761497"/>
    <w:rsid w:val="0076149B"/>
    <w:rsid w:val="00761578"/>
    <w:rsid w:val="00761612"/>
    <w:rsid w:val="00761617"/>
    <w:rsid w:val="00761663"/>
    <w:rsid w:val="007616A7"/>
    <w:rsid w:val="007616E7"/>
    <w:rsid w:val="00761723"/>
    <w:rsid w:val="0076173B"/>
    <w:rsid w:val="0076175A"/>
    <w:rsid w:val="007617C6"/>
    <w:rsid w:val="007617F4"/>
    <w:rsid w:val="0076182B"/>
    <w:rsid w:val="007618D5"/>
    <w:rsid w:val="007618DF"/>
    <w:rsid w:val="00761912"/>
    <w:rsid w:val="00761974"/>
    <w:rsid w:val="007619F5"/>
    <w:rsid w:val="00761A59"/>
    <w:rsid w:val="00761A76"/>
    <w:rsid w:val="00761AB4"/>
    <w:rsid w:val="00761B60"/>
    <w:rsid w:val="00761B69"/>
    <w:rsid w:val="00761BCF"/>
    <w:rsid w:val="00761BEA"/>
    <w:rsid w:val="00761CA3"/>
    <w:rsid w:val="00761CB2"/>
    <w:rsid w:val="00761CCE"/>
    <w:rsid w:val="00761D12"/>
    <w:rsid w:val="00761D3C"/>
    <w:rsid w:val="00761DF4"/>
    <w:rsid w:val="00761E13"/>
    <w:rsid w:val="00761E1C"/>
    <w:rsid w:val="00761ED2"/>
    <w:rsid w:val="00761FB9"/>
    <w:rsid w:val="00761FDD"/>
    <w:rsid w:val="00761FF1"/>
    <w:rsid w:val="00762037"/>
    <w:rsid w:val="0076204D"/>
    <w:rsid w:val="0076206E"/>
    <w:rsid w:val="00762080"/>
    <w:rsid w:val="00762086"/>
    <w:rsid w:val="007620A5"/>
    <w:rsid w:val="007620CC"/>
    <w:rsid w:val="007620F7"/>
    <w:rsid w:val="0076214A"/>
    <w:rsid w:val="00762196"/>
    <w:rsid w:val="00762215"/>
    <w:rsid w:val="00762267"/>
    <w:rsid w:val="00762389"/>
    <w:rsid w:val="007623B9"/>
    <w:rsid w:val="007623F7"/>
    <w:rsid w:val="0076240C"/>
    <w:rsid w:val="00762418"/>
    <w:rsid w:val="0076249E"/>
    <w:rsid w:val="00762539"/>
    <w:rsid w:val="0076254E"/>
    <w:rsid w:val="007625B8"/>
    <w:rsid w:val="007625F6"/>
    <w:rsid w:val="00762616"/>
    <w:rsid w:val="0076263E"/>
    <w:rsid w:val="00762684"/>
    <w:rsid w:val="00762693"/>
    <w:rsid w:val="007626F5"/>
    <w:rsid w:val="007627A8"/>
    <w:rsid w:val="00762847"/>
    <w:rsid w:val="0076285B"/>
    <w:rsid w:val="00762936"/>
    <w:rsid w:val="0076294B"/>
    <w:rsid w:val="00762962"/>
    <w:rsid w:val="007629AD"/>
    <w:rsid w:val="007629E8"/>
    <w:rsid w:val="00762A07"/>
    <w:rsid w:val="00762A1E"/>
    <w:rsid w:val="00762A37"/>
    <w:rsid w:val="00762A67"/>
    <w:rsid w:val="00762A8C"/>
    <w:rsid w:val="00762AAC"/>
    <w:rsid w:val="00762B25"/>
    <w:rsid w:val="00762B29"/>
    <w:rsid w:val="00762BB1"/>
    <w:rsid w:val="00762BF3"/>
    <w:rsid w:val="00762C69"/>
    <w:rsid w:val="00762C7B"/>
    <w:rsid w:val="00762D4C"/>
    <w:rsid w:val="00762D67"/>
    <w:rsid w:val="00762D98"/>
    <w:rsid w:val="00762DBB"/>
    <w:rsid w:val="00762DD0"/>
    <w:rsid w:val="00762E0D"/>
    <w:rsid w:val="00762E55"/>
    <w:rsid w:val="00762E81"/>
    <w:rsid w:val="00762EB2"/>
    <w:rsid w:val="00762EDE"/>
    <w:rsid w:val="00762F59"/>
    <w:rsid w:val="00763024"/>
    <w:rsid w:val="00763081"/>
    <w:rsid w:val="007630AE"/>
    <w:rsid w:val="007630CD"/>
    <w:rsid w:val="0076311C"/>
    <w:rsid w:val="0076318A"/>
    <w:rsid w:val="007631A5"/>
    <w:rsid w:val="0076320D"/>
    <w:rsid w:val="00763265"/>
    <w:rsid w:val="00763280"/>
    <w:rsid w:val="007633B4"/>
    <w:rsid w:val="00763474"/>
    <w:rsid w:val="00763486"/>
    <w:rsid w:val="007634F2"/>
    <w:rsid w:val="007634F3"/>
    <w:rsid w:val="00763562"/>
    <w:rsid w:val="0076367B"/>
    <w:rsid w:val="007636D3"/>
    <w:rsid w:val="00763749"/>
    <w:rsid w:val="0076376D"/>
    <w:rsid w:val="00763849"/>
    <w:rsid w:val="0076384D"/>
    <w:rsid w:val="007638A1"/>
    <w:rsid w:val="00763A29"/>
    <w:rsid w:val="00763A4A"/>
    <w:rsid w:val="00763B59"/>
    <w:rsid w:val="00763B97"/>
    <w:rsid w:val="00763BD4"/>
    <w:rsid w:val="00763BEF"/>
    <w:rsid w:val="00763C6F"/>
    <w:rsid w:val="00763D02"/>
    <w:rsid w:val="00763D2B"/>
    <w:rsid w:val="00763E5B"/>
    <w:rsid w:val="00763EC2"/>
    <w:rsid w:val="00763EC4"/>
    <w:rsid w:val="00763F21"/>
    <w:rsid w:val="00763F27"/>
    <w:rsid w:val="00763F2A"/>
    <w:rsid w:val="00763FC3"/>
    <w:rsid w:val="00763FD0"/>
    <w:rsid w:val="0076400D"/>
    <w:rsid w:val="007640B2"/>
    <w:rsid w:val="007640B6"/>
    <w:rsid w:val="00764106"/>
    <w:rsid w:val="00764123"/>
    <w:rsid w:val="0076412E"/>
    <w:rsid w:val="00764149"/>
    <w:rsid w:val="0076414A"/>
    <w:rsid w:val="00764167"/>
    <w:rsid w:val="0076417B"/>
    <w:rsid w:val="0076418A"/>
    <w:rsid w:val="0076422A"/>
    <w:rsid w:val="00764254"/>
    <w:rsid w:val="0076425C"/>
    <w:rsid w:val="0076428B"/>
    <w:rsid w:val="00764323"/>
    <w:rsid w:val="00764376"/>
    <w:rsid w:val="0076438F"/>
    <w:rsid w:val="007643B5"/>
    <w:rsid w:val="007643B6"/>
    <w:rsid w:val="007643C4"/>
    <w:rsid w:val="007643C6"/>
    <w:rsid w:val="0076440F"/>
    <w:rsid w:val="00764411"/>
    <w:rsid w:val="0076441B"/>
    <w:rsid w:val="00764433"/>
    <w:rsid w:val="00764453"/>
    <w:rsid w:val="0076447D"/>
    <w:rsid w:val="0076447F"/>
    <w:rsid w:val="007644BB"/>
    <w:rsid w:val="007644E0"/>
    <w:rsid w:val="00764528"/>
    <w:rsid w:val="00764593"/>
    <w:rsid w:val="007646A9"/>
    <w:rsid w:val="0076471C"/>
    <w:rsid w:val="0076472F"/>
    <w:rsid w:val="00764757"/>
    <w:rsid w:val="0076481F"/>
    <w:rsid w:val="0076488D"/>
    <w:rsid w:val="007648A4"/>
    <w:rsid w:val="007648E4"/>
    <w:rsid w:val="00764926"/>
    <w:rsid w:val="00764A97"/>
    <w:rsid w:val="00764BB1"/>
    <w:rsid w:val="00764BF8"/>
    <w:rsid w:val="00764CA0"/>
    <w:rsid w:val="00764DB5"/>
    <w:rsid w:val="00764E74"/>
    <w:rsid w:val="00764E8E"/>
    <w:rsid w:val="00764ED3"/>
    <w:rsid w:val="00764EF0"/>
    <w:rsid w:val="00764F29"/>
    <w:rsid w:val="00764F33"/>
    <w:rsid w:val="00764F36"/>
    <w:rsid w:val="00764F52"/>
    <w:rsid w:val="007650B1"/>
    <w:rsid w:val="007650E0"/>
    <w:rsid w:val="0076515A"/>
    <w:rsid w:val="007651AA"/>
    <w:rsid w:val="00765215"/>
    <w:rsid w:val="0076521B"/>
    <w:rsid w:val="0076521D"/>
    <w:rsid w:val="0076524B"/>
    <w:rsid w:val="00765270"/>
    <w:rsid w:val="007652B6"/>
    <w:rsid w:val="007652F5"/>
    <w:rsid w:val="00765363"/>
    <w:rsid w:val="00765503"/>
    <w:rsid w:val="0076550B"/>
    <w:rsid w:val="00765533"/>
    <w:rsid w:val="007655B8"/>
    <w:rsid w:val="007655CD"/>
    <w:rsid w:val="007655E5"/>
    <w:rsid w:val="007656C2"/>
    <w:rsid w:val="007657F4"/>
    <w:rsid w:val="00765820"/>
    <w:rsid w:val="00765847"/>
    <w:rsid w:val="0076589E"/>
    <w:rsid w:val="007658A1"/>
    <w:rsid w:val="00765934"/>
    <w:rsid w:val="00765949"/>
    <w:rsid w:val="007659DE"/>
    <w:rsid w:val="00765A53"/>
    <w:rsid w:val="00765B73"/>
    <w:rsid w:val="00765C64"/>
    <w:rsid w:val="00765C81"/>
    <w:rsid w:val="00765CA6"/>
    <w:rsid w:val="00765CB9"/>
    <w:rsid w:val="00765CCC"/>
    <w:rsid w:val="00765D1E"/>
    <w:rsid w:val="00765E94"/>
    <w:rsid w:val="00765F18"/>
    <w:rsid w:val="00765F86"/>
    <w:rsid w:val="00766017"/>
    <w:rsid w:val="0076609B"/>
    <w:rsid w:val="00766103"/>
    <w:rsid w:val="00766160"/>
    <w:rsid w:val="00766184"/>
    <w:rsid w:val="007661A8"/>
    <w:rsid w:val="007661F3"/>
    <w:rsid w:val="007662A7"/>
    <w:rsid w:val="007662B5"/>
    <w:rsid w:val="007662C2"/>
    <w:rsid w:val="00766343"/>
    <w:rsid w:val="007663EB"/>
    <w:rsid w:val="0076642D"/>
    <w:rsid w:val="00766454"/>
    <w:rsid w:val="0076656F"/>
    <w:rsid w:val="0076658B"/>
    <w:rsid w:val="00766657"/>
    <w:rsid w:val="00766722"/>
    <w:rsid w:val="007667CD"/>
    <w:rsid w:val="00766891"/>
    <w:rsid w:val="00766894"/>
    <w:rsid w:val="007668C2"/>
    <w:rsid w:val="007669D1"/>
    <w:rsid w:val="007669F2"/>
    <w:rsid w:val="00766A22"/>
    <w:rsid w:val="00766A61"/>
    <w:rsid w:val="00766A8E"/>
    <w:rsid w:val="00766A92"/>
    <w:rsid w:val="00766AC7"/>
    <w:rsid w:val="00766B58"/>
    <w:rsid w:val="00766B5A"/>
    <w:rsid w:val="00766CDA"/>
    <w:rsid w:val="00766CDE"/>
    <w:rsid w:val="00766CDF"/>
    <w:rsid w:val="00766D94"/>
    <w:rsid w:val="00766D98"/>
    <w:rsid w:val="00766DAF"/>
    <w:rsid w:val="00766F1D"/>
    <w:rsid w:val="00766F62"/>
    <w:rsid w:val="00766F6C"/>
    <w:rsid w:val="00766F86"/>
    <w:rsid w:val="00767055"/>
    <w:rsid w:val="0076705D"/>
    <w:rsid w:val="007670D1"/>
    <w:rsid w:val="0076713F"/>
    <w:rsid w:val="0076716D"/>
    <w:rsid w:val="007672C8"/>
    <w:rsid w:val="0076730D"/>
    <w:rsid w:val="007673D9"/>
    <w:rsid w:val="0076747C"/>
    <w:rsid w:val="007674C1"/>
    <w:rsid w:val="00767512"/>
    <w:rsid w:val="007675B3"/>
    <w:rsid w:val="007675D7"/>
    <w:rsid w:val="007675EA"/>
    <w:rsid w:val="007675F4"/>
    <w:rsid w:val="00767600"/>
    <w:rsid w:val="00767645"/>
    <w:rsid w:val="007676A3"/>
    <w:rsid w:val="007676A6"/>
    <w:rsid w:val="007676E3"/>
    <w:rsid w:val="0076773E"/>
    <w:rsid w:val="00767752"/>
    <w:rsid w:val="0076778A"/>
    <w:rsid w:val="007678AE"/>
    <w:rsid w:val="007678B1"/>
    <w:rsid w:val="007678B7"/>
    <w:rsid w:val="00767979"/>
    <w:rsid w:val="007679C4"/>
    <w:rsid w:val="007679E2"/>
    <w:rsid w:val="007679F1"/>
    <w:rsid w:val="00767A04"/>
    <w:rsid w:val="00767A40"/>
    <w:rsid w:val="00767A8A"/>
    <w:rsid w:val="00767AE1"/>
    <w:rsid w:val="00767AF9"/>
    <w:rsid w:val="00767B8D"/>
    <w:rsid w:val="00767CDB"/>
    <w:rsid w:val="00767DF6"/>
    <w:rsid w:val="00767DFB"/>
    <w:rsid w:val="00767E13"/>
    <w:rsid w:val="00767E37"/>
    <w:rsid w:val="00767E80"/>
    <w:rsid w:val="00767E94"/>
    <w:rsid w:val="00767E96"/>
    <w:rsid w:val="00767E9E"/>
    <w:rsid w:val="00767EA4"/>
    <w:rsid w:val="00767EE3"/>
    <w:rsid w:val="00767EED"/>
    <w:rsid w:val="00767EFC"/>
    <w:rsid w:val="00767F0F"/>
    <w:rsid w:val="00767F8E"/>
    <w:rsid w:val="00767FEC"/>
    <w:rsid w:val="00770011"/>
    <w:rsid w:val="00770063"/>
    <w:rsid w:val="00770112"/>
    <w:rsid w:val="00770175"/>
    <w:rsid w:val="0077017D"/>
    <w:rsid w:val="00770185"/>
    <w:rsid w:val="0077019B"/>
    <w:rsid w:val="007701B1"/>
    <w:rsid w:val="007701CC"/>
    <w:rsid w:val="0077023C"/>
    <w:rsid w:val="00770264"/>
    <w:rsid w:val="0077026B"/>
    <w:rsid w:val="007702AC"/>
    <w:rsid w:val="00770350"/>
    <w:rsid w:val="00770363"/>
    <w:rsid w:val="0077038D"/>
    <w:rsid w:val="007703C3"/>
    <w:rsid w:val="00770413"/>
    <w:rsid w:val="0077042A"/>
    <w:rsid w:val="00770430"/>
    <w:rsid w:val="00770449"/>
    <w:rsid w:val="007704A7"/>
    <w:rsid w:val="007704FB"/>
    <w:rsid w:val="00770521"/>
    <w:rsid w:val="0077057F"/>
    <w:rsid w:val="007705E3"/>
    <w:rsid w:val="007705E5"/>
    <w:rsid w:val="0077060D"/>
    <w:rsid w:val="007706DC"/>
    <w:rsid w:val="00770739"/>
    <w:rsid w:val="00770791"/>
    <w:rsid w:val="00770792"/>
    <w:rsid w:val="007707ED"/>
    <w:rsid w:val="007708E1"/>
    <w:rsid w:val="00770964"/>
    <w:rsid w:val="00770A0B"/>
    <w:rsid w:val="00770AB7"/>
    <w:rsid w:val="00770B61"/>
    <w:rsid w:val="00770BD3"/>
    <w:rsid w:val="00770BDA"/>
    <w:rsid w:val="00770BE0"/>
    <w:rsid w:val="00770BEC"/>
    <w:rsid w:val="00770C6E"/>
    <w:rsid w:val="00770C86"/>
    <w:rsid w:val="00770DA9"/>
    <w:rsid w:val="00770DD1"/>
    <w:rsid w:val="00770ECE"/>
    <w:rsid w:val="00770ED1"/>
    <w:rsid w:val="00770ED2"/>
    <w:rsid w:val="00770EF4"/>
    <w:rsid w:val="00770FC4"/>
    <w:rsid w:val="00770FED"/>
    <w:rsid w:val="007710B3"/>
    <w:rsid w:val="007710D5"/>
    <w:rsid w:val="00771113"/>
    <w:rsid w:val="00771138"/>
    <w:rsid w:val="007711A5"/>
    <w:rsid w:val="007711BB"/>
    <w:rsid w:val="00771257"/>
    <w:rsid w:val="00771261"/>
    <w:rsid w:val="0077129B"/>
    <w:rsid w:val="007712BF"/>
    <w:rsid w:val="007712F5"/>
    <w:rsid w:val="00771311"/>
    <w:rsid w:val="00771315"/>
    <w:rsid w:val="0077139B"/>
    <w:rsid w:val="007713C9"/>
    <w:rsid w:val="00771430"/>
    <w:rsid w:val="0077147D"/>
    <w:rsid w:val="007714C1"/>
    <w:rsid w:val="007714D8"/>
    <w:rsid w:val="00771607"/>
    <w:rsid w:val="00771692"/>
    <w:rsid w:val="00771698"/>
    <w:rsid w:val="0077169B"/>
    <w:rsid w:val="007716DE"/>
    <w:rsid w:val="00771758"/>
    <w:rsid w:val="00771777"/>
    <w:rsid w:val="0077180E"/>
    <w:rsid w:val="00771818"/>
    <w:rsid w:val="00771979"/>
    <w:rsid w:val="00771A58"/>
    <w:rsid w:val="00771A7A"/>
    <w:rsid w:val="00771A8B"/>
    <w:rsid w:val="00771A9D"/>
    <w:rsid w:val="00771AD3"/>
    <w:rsid w:val="00771AFA"/>
    <w:rsid w:val="00771BA6"/>
    <w:rsid w:val="00771BAD"/>
    <w:rsid w:val="00771CB0"/>
    <w:rsid w:val="00771CF0"/>
    <w:rsid w:val="00771D5D"/>
    <w:rsid w:val="00771D8C"/>
    <w:rsid w:val="00771DCE"/>
    <w:rsid w:val="00771DF7"/>
    <w:rsid w:val="00771E15"/>
    <w:rsid w:val="00771E51"/>
    <w:rsid w:val="00771E54"/>
    <w:rsid w:val="00771E94"/>
    <w:rsid w:val="00771ED6"/>
    <w:rsid w:val="00771F50"/>
    <w:rsid w:val="00771F5C"/>
    <w:rsid w:val="00771F86"/>
    <w:rsid w:val="00772031"/>
    <w:rsid w:val="007720A3"/>
    <w:rsid w:val="007720B8"/>
    <w:rsid w:val="007720CB"/>
    <w:rsid w:val="007720D6"/>
    <w:rsid w:val="00772101"/>
    <w:rsid w:val="00772110"/>
    <w:rsid w:val="00772134"/>
    <w:rsid w:val="007721DB"/>
    <w:rsid w:val="00772235"/>
    <w:rsid w:val="00772285"/>
    <w:rsid w:val="00772293"/>
    <w:rsid w:val="007722A7"/>
    <w:rsid w:val="007722B3"/>
    <w:rsid w:val="007723D2"/>
    <w:rsid w:val="007723E7"/>
    <w:rsid w:val="00772416"/>
    <w:rsid w:val="00772448"/>
    <w:rsid w:val="007724BC"/>
    <w:rsid w:val="007724F5"/>
    <w:rsid w:val="00772558"/>
    <w:rsid w:val="00772578"/>
    <w:rsid w:val="007725B8"/>
    <w:rsid w:val="007725EE"/>
    <w:rsid w:val="00772610"/>
    <w:rsid w:val="0077269C"/>
    <w:rsid w:val="00772703"/>
    <w:rsid w:val="0077270E"/>
    <w:rsid w:val="00772740"/>
    <w:rsid w:val="00772742"/>
    <w:rsid w:val="00772761"/>
    <w:rsid w:val="007727A5"/>
    <w:rsid w:val="007728DD"/>
    <w:rsid w:val="007728FA"/>
    <w:rsid w:val="00772962"/>
    <w:rsid w:val="00772987"/>
    <w:rsid w:val="007729A6"/>
    <w:rsid w:val="00772A7A"/>
    <w:rsid w:val="00772B58"/>
    <w:rsid w:val="00772BBB"/>
    <w:rsid w:val="00772C0C"/>
    <w:rsid w:val="00772C82"/>
    <w:rsid w:val="00772CCC"/>
    <w:rsid w:val="00772CE8"/>
    <w:rsid w:val="00772D14"/>
    <w:rsid w:val="00772D15"/>
    <w:rsid w:val="00772D99"/>
    <w:rsid w:val="00772D9E"/>
    <w:rsid w:val="00772DF2"/>
    <w:rsid w:val="00772E06"/>
    <w:rsid w:val="00772E2A"/>
    <w:rsid w:val="00772F05"/>
    <w:rsid w:val="00772F2B"/>
    <w:rsid w:val="00772F4C"/>
    <w:rsid w:val="00772F56"/>
    <w:rsid w:val="007730E2"/>
    <w:rsid w:val="0077313D"/>
    <w:rsid w:val="00773190"/>
    <w:rsid w:val="00773198"/>
    <w:rsid w:val="0077322D"/>
    <w:rsid w:val="00773271"/>
    <w:rsid w:val="00773348"/>
    <w:rsid w:val="0077334B"/>
    <w:rsid w:val="007733BA"/>
    <w:rsid w:val="007733E5"/>
    <w:rsid w:val="0077344E"/>
    <w:rsid w:val="00773484"/>
    <w:rsid w:val="00773488"/>
    <w:rsid w:val="007734DE"/>
    <w:rsid w:val="007734E6"/>
    <w:rsid w:val="00773525"/>
    <w:rsid w:val="00773605"/>
    <w:rsid w:val="00773618"/>
    <w:rsid w:val="007736AB"/>
    <w:rsid w:val="007736B1"/>
    <w:rsid w:val="007736C5"/>
    <w:rsid w:val="0077371B"/>
    <w:rsid w:val="00773729"/>
    <w:rsid w:val="0077376A"/>
    <w:rsid w:val="007737B6"/>
    <w:rsid w:val="007737E3"/>
    <w:rsid w:val="0077381D"/>
    <w:rsid w:val="0077385B"/>
    <w:rsid w:val="007738A5"/>
    <w:rsid w:val="00773950"/>
    <w:rsid w:val="00773A3F"/>
    <w:rsid w:val="00773A97"/>
    <w:rsid w:val="00773BFF"/>
    <w:rsid w:val="00773C2C"/>
    <w:rsid w:val="00773C32"/>
    <w:rsid w:val="00773D11"/>
    <w:rsid w:val="00773D5F"/>
    <w:rsid w:val="00773D7F"/>
    <w:rsid w:val="00773DBB"/>
    <w:rsid w:val="00773DC6"/>
    <w:rsid w:val="00773EC3"/>
    <w:rsid w:val="00773ECC"/>
    <w:rsid w:val="00773F30"/>
    <w:rsid w:val="00773F36"/>
    <w:rsid w:val="00774027"/>
    <w:rsid w:val="00774094"/>
    <w:rsid w:val="007740BF"/>
    <w:rsid w:val="007740D6"/>
    <w:rsid w:val="00774150"/>
    <w:rsid w:val="00774220"/>
    <w:rsid w:val="00774249"/>
    <w:rsid w:val="0077429B"/>
    <w:rsid w:val="00774484"/>
    <w:rsid w:val="00774578"/>
    <w:rsid w:val="00774669"/>
    <w:rsid w:val="00774688"/>
    <w:rsid w:val="007746A5"/>
    <w:rsid w:val="00774723"/>
    <w:rsid w:val="0077475B"/>
    <w:rsid w:val="00774766"/>
    <w:rsid w:val="0077476A"/>
    <w:rsid w:val="007747F1"/>
    <w:rsid w:val="0077482B"/>
    <w:rsid w:val="00774838"/>
    <w:rsid w:val="00774858"/>
    <w:rsid w:val="0077489D"/>
    <w:rsid w:val="007748CA"/>
    <w:rsid w:val="007748FE"/>
    <w:rsid w:val="00774905"/>
    <w:rsid w:val="00774926"/>
    <w:rsid w:val="0077492E"/>
    <w:rsid w:val="00774953"/>
    <w:rsid w:val="00774958"/>
    <w:rsid w:val="00774A2C"/>
    <w:rsid w:val="00774A6E"/>
    <w:rsid w:val="00774ABA"/>
    <w:rsid w:val="00774AF2"/>
    <w:rsid w:val="00774B18"/>
    <w:rsid w:val="00774B97"/>
    <w:rsid w:val="00774BF2"/>
    <w:rsid w:val="00774BF5"/>
    <w:rsid w:val="00774C95"/>
    <w:rsid w:val="00774CC4"/>
    <w:rsid w:val="00774CC6"/>
    <w:rsid w:val="00774E36"/>
    <w:rsid w:val="00774E5C"/>
    <w:rsid w:val="00774E9B"/>
    <w:rsid w:val="00774F00"/>
    <w:rsid w:val="00774F73"/>
    <w:rsid w:val="00775022"/>
    <w:rsid w:val="00775026"/>
    <w:rsid w:val="0077502B"/>
    <w:rsid w:val="00775156"/>
    <w:rsid w:val="00775231"/>
    <w:rsid w:val="00775284"/>
    <w:rsid w:val="00775312"/>
    <w:rsid w:val="00775330"/>
    <w:rsid w:val="00775349"/>
    <w:rsid w:val="007753B8"/>
    <w:rsid w:val="0077546F"/>
    <w:rsid w:val="007754D4"/>
    <w:rsid w:val="0077551A"/>
    <w:rsid w:val="007755B3"/>
    <w:rsid w:val="007755E2"/>
    <w:rsid w:val="0077564D"/>
    <w:rsid w:val="0077567D"/>
    <w:rsid w:val="00775699"/>
    <w:rsid w:val="007756AE"/>
    <w:rsid w:val="007756CC"/>
    <w:rsid w:val="007756E1"/>
    <w:rsid w:val="0077577D"/>
    <w:rsid w:val="0077579A"/>
    <w:rsid w:val="007758FC"/>
    <w:rsid w:val="007759A0"/>
    <w:rsid w:val="007759D0"/>
    <w:rsid w:val="00775A5D"/>
    <w:rsid w:val="00775A87"/>
    <w:rsid w:val="00775AD3"/>
    <w:rsid w:val="00775AED"/>
    <w:rsid w:val="00775BE7"/>
    <w:rsid w:val="00775BFB"/>
    <w:rsid w:val="00775C66"/>
    <w:rsid w:val="00775C9C"/>
    <w:rsid w:val="00775CE9"/>
    <w:rsid w:val="00775DAB"/>
    <w:rsid w:val="00775E06"/>
    <w:rsid w:val="00775E1E"/>
    <w:rsid w:val="00775E33"/>
    <w:rsid w:val="00775E4F"/>
    <w:rsid w:val="00775E67"/>
    <w:rsid w:val="00775E72"/>
    <w:rsid w:val="00775EF0"/>
    <w:rsid w:val="00775F56"/>
    <w:rsid w:val="00776065"/>
    <w:rsid w:val="0077608E"/>
    <w:rsid w:val="0077613A"/>
    <w:rsid w:val="007761BF"/>
    <w:rsid w:val="007761F0"/>
    <w:rsid w:val="00776282"/>
    <w:rsid w:val="007762D1"/>
    <w:rsid w:val="007762EF"/>
    <w:rsid w:val="007764E7"/>
    <w:rsid w:val="007764F2"/>
    <w:rsid w:val="0077652F"/>
    <w:rsid w:val="00776540"/>
    <w:rsid w:val="0077654C"/>
    <w:rsid w:val="00776578"/>
    <w:rsid w:val="0077657C"/>
    <w:rsid w:val="0077659A"/>
    <w:rsid w:val="007765DA"/>
    <w:rsid w:val="00776673"/>
    <w:rsid w:val="00776755"/>
    <w:rsid w:val="0077677E"/>
    <w:rsid w:val="0077678F"/>
    <w:rsid w:val="00776908"/>
    <w:rsid w:val="007769BD"/>
    <w:rsid w:val="00776A1B"/>
    <w:rsid w:val="00776A41"/>
    <w:rsid w:val="00776AA4"/>
    <w:rsid w:val="00776B0B"/>
    <w:rsid w:val="00776B29"/>
    <w:rsid w:val="00776BE5"/>
    <w:rsid w:val="00776C07"/>
    <w:rsid w:val="00776C11"/>
    <w:rsid w:val="00776CE1"/>
    <w:rsid w:val="00776E3D"/>
    <w:rsid w:val="00776E3E"/>
    <w:rsid w:val="00776E6A"/>
    <w:rsid w:val="00776E78"/>
    <w:rsid w:val="00776E98"/>
    <w:rsid w:val="00776F19"/>
    <w:rsid w:val="00776F3B"/>
    <w:rsid w:val="00776F62"/>
    <w:rsid w:val="0077703D"/>
    <w:rsid w:val="0077707F"/>
    <w:rsid w:val="0077708A"/>
    <w:rsid w:val="00777213"/>
    <w:rsid w:val="0077725A"/>
    <w:rsid w:val="00777291"/>
    <w:rsid w:val="007772D4"/>
    <w:rsid w:val="00777311"/>
    <w:rsid w:val="0077731E"/>
    <w:rsid w:val="00777330"/>
    <w:rsid w:val="0077735A"/>
    <w:rsid w:val="007773AC"/>
    <w:rsid w:val="00777458"/>
    <w:rsid w:val="007774A9"/>
    <w:rsid w:val="007774C5"/>
    <w:rsid w:val="007774F5"/>
    <w:rsid w:val="007775A2"/>
    <w:rsid w:val="00777672"/>
    <w:rsid w:val="007776CE"/>
    <w:rsid w:val="007776D9"/>
    <w:rsid w:val="007776F2"/>
    <w:rsid w:val="00777739"/>
    <w:rsid w:val="0077773E"/>
    <w:rsid w:val="007777AF"/>
    <w:rsid w:val="0077797C"/>
    <w:rsid w:val="0077798B"/>
    <w:rsid w:val="007779AB"/>
    <w:rsid w:val="007779CB"/>
    <w:rsid w:val="007779ED"/>
    <w:rsid w:val="00777A5F"/>
    <w:rsid w:val="00777A60"/>
    <w:rsid w:val="00777ACD"/>
    <w:rsid w:val="00777AE8"/>
    <w:rsid w:val="00777B15"/>
    <w:rsid w:val="00777B1C"/>
    <w:rsid w:val="00777B37"/>
    <w:rsid w:val="00777B97"/>
    <w:rsid w:val="00777C53"/>
    <w:rsid w:val="00777C86"/>
    <w:rsid w:val="00777CCF"/>
    <w:rsid w:val="00777CD6"/>
    <w:rsid w:val="00777CF9"/>
    <w:rsid w:val="00777D44"/>
    <w:rsid w:val="00777D86"/>
    <w:rsid w:val="00777DD0"/>
    <w:rsid w:val="00777DFA"/>
    <w:rsid w:val="00777E93"/>
    <w:rsid w:val="00777EF8"/>
    <w:rsid w:val="00780029"/>
    <w:rsid w:val="00780045"/>
    <w:rsid w:val="0078028B"/>
    <w:rsid w:val="007802E7"/>
    <w:rsid w:val="007802F8"/>
    <w:rsid w:val="00780311"/>
    <w:rsid w:val="00780346"/>
    <w:rsid w:val="0078035E"/>
    <w:rsid w:val="00780360"/>
    <w:rsid w:val="00780388"/>
    <w:rsid w:val="007803BB"/>
    <w:rsid w:val="007803D0"/>
    <w:rsid w:val="007803D4"/>
    <w:rsid w:val="007803DC"/>
    <w:rsid w:val="007804A9"/>
    <w:rsid w:val="00780545"/>
    <w:rsid w:val="00780598"/>
    <w:rsid w:val="007805E8"/>
    <w:rsid w:val="00780649"/>
    <w:rsid w:val="00780677"/>
    <w:rsid w:val="0078069C"/>
    <w:rsid w:val="007806D6"/>
    <w:rsid w:val="007806E3"/>
    <w:rsid w:val="0078071A"/>
    <w:rsid w:val="0078077B"/>
    <w:rsid w:val="00780801"/>
    <w:rsid w:val="0078081F"/>
    <w:rsid w:val="00780834"/>
    <w:rsid w:val="00780863"/>
    <w:rsid w:val="00780944"/>
    <w:rsid w:val="00780AB5"/>
    <w:rsid w:val="00780B00"/>
    <w:rsid w:val="00780B25"/>
    <w:rsid w:val="00780B4E"/>
    <w:rsid w:val="00780B5D"/>
    <w:rsid w:val="00780B6F"/>
    <w:rsid w:val="00780B79"/>
    <w:rsid w:val="00780B89"/>
    <w:rsid w:val="00780BA2"/>
    <w:rsid w:val="00780CCF"/>
    <w:rsid w:val="00780E8D"/>
    <w:rsid w:val="00780ECB"/>
    <w:rsid w:val="00780EE1"/>
    <w:rsid w:val="00780F41"/>
    <w:rsid w:val="00780F57"/>
    <w:rsid w:val="0078107F"/>
    <w:rsid w:val="00781081"/>
    <w:rsid w:val="007810C8"/>
    <w:rsid w:val="00781142"/>
    <w:rsid w:val="0078122B"/>
    <w:rsid w:val="00781252"/>
    <w:rsid w:val="00781267"/>
    <w:rsid w:val="007812D8"/>
    <w:rsid w:val="0078138F"/>
    <w:rsid w:val="00781396"/>
    <w:rsid w:val="00781496"/>
    <w:rsid w:val="007814C2"/>
    <w:rsid w:val="0078153C"/>
    <w:rsid w:val="0078159D"/>
    <w:rsid w:val="00781618"/>
    <w:rsid w:val="00781683"/>
    <w:rsid w:val="0078168C"/>
    <w:rsid w:val="007816B7"/>
    <w:rsid w:val="007816C2"/>
    <w:rsid w:val="0078179E"/>
    <w:rsid w:val="00781893"/>
    <w:rsid w:val="007818B9"/>
    <w:rsid w:val="007818F8"/>
    <w:rsid w:val="00781911"/>
    <w:rsid w:val="00781942"/>
    <w:rsid w:val="007819BC"/>
    <w:rsid w:val="00781A31"/>
    <w:rsid w:val="00781A49"/>
    <w:rsid w:val="00781A64"/>
    <w:rsid w:val="00781A9C"/>
    <w:rsid w:val="00781AEB"/>
    <w:rsid w:val="00781B1B"/>
    <w:rsid w:val="00781B41"/>
    <w:rsid w:val="00781B54"/>
    <w:rsid w:val="00781BB9"/>
    <w:rsid w:val="00781C32"/>
    <w:rsid w:val="00781CAD"/>
    <w:rsid w:val="00781CD2"/>
    <w:rsid w:val="00781CE2"/>
    <w:rsid w:val="00781CF2"/>
    <w:rsid w:val="00781D6D"/>
    <w:rsid w:val="00781D7A"/>
    <w:rsid w:val="00781D8E"/>
    <w:rsid w:val="00781DE7"/>
    <w:rsid w:val="00781E39"/>
    <w:rsid w:val="00781E9A"/>
    <w:rsid w:val="00781F86"/>
    <w:rsid w:val="00782047"/>
    <w:rsid w:val="00782082"/>
    <w:rsid w:val="007820CD"/>
    <w:rsid w:val="007820F8"/>
    <w:rsid w:val="00782137"/>
    <w:rsid w:val="007821AA"/>
    <w:rsid w:val="007821BC"/>
    <w:rsid w:val="007821E2"/>
    <w:rsid w:val="00782216"/>
    <w:rsid w:val="0078228C"/>
    <w:rsid w:val="007822A5"/>
    <w:rsid w:val="007822E5"/>
    <w:rsid w:val="0078237A"/>
    <w:rsid w:val="0078237E"/>
    <w:rsid w:val="00782391"/>
    <w:rsid w:val="007824FF"/>
    <w:rsid w:val="00782534"/>
    <w:rsid w:val="0078257B"/>
    <w:rsid w:val="007825AF"/>
    <w:rsid w:val="00782622"/>
    <w:rsid w:val="007826D7"/>
    <w:rsid w:val="0078275B"/>
    <w:rsid w:val="007827C0"/>
    <w:rsid w:val="007827D8"/>
    <w:rsid w:val="00782845"/>
    <w:rsid w:val="00782862"/>
    <w:rsid w:val="0078286E"/>
    <w:rsid w:val="0078286F"/>
    <w:rsid w:val="0078288C"/>
    <w:rsid w:val="00782937"/>
    <w:rsid w:val="0078297D"/>
    <w:rsid w:val="007829A9"/>
    <w:rsid w:val="007829C6"/>
    <w:rsid w:val="007829E7"/>
    <w:rsid w:val="00782A16"/>
    <w:rsid w:val="00782A41"/>
    <w:rsid w:val="00782A69"/>
    <w:rsid w:val="00782AC0"/>
    <w:rsid w:val="00782ACB"/>
    <w:rsid w:val="00782B41"/>
    <w:rsid w:val="00782B4B"/>
    <w:rsid w:val="00782B86"/>
    <w:rsid w:val="00782C48"/>
    <w:rsid w:val="00782C69"/>
    <w:rsid w:val="00782CD7"/>
    <w:rsid w:val="00782D69"/>
    <w:rsid w:val="00782D96"/>
    <w:rsid w:val="00782DE6"/>
    <w:rsid w:val="00782EA8"/>
    <w:rsid w:val="00782EBB"/>
    <w:rsid w:val="00782F71"/>
    <w:rsid w:val="00782FAA"/>
    <w:rsid w:val="00782FB7"/>
    <w:rsid w:val="00782FC4"/>
    <w:rsid w:val="00782FEE"/>
    <w:rsid w:val="00783047"/>
    <w:rsid w:val="00783124"/>
    <w:rsid w:val="007831B1"/>
    <w:rsid w:val="007831B3"/>
    <w:rsid w:val="00783214"/>
    <w:rsid w:val="00783268"/>
    <w:rsid w:val="0078326B"/>
    <w:rsid w:val="007832AD"/>
    <w:rsid w:val="00783386"/>
    <w:rsid w:val="007833CF"/>
    <w:rsid w:val="007833D6"/>
    <w:rsid w:val="00783411"/>
    <w:rsid w:val="007834E1"/>
    <w:rsid w:val="007834E2"/>
    <w:rsid w:val="00783590"/>
    <w:rsid w:val="007835C6"/>
    <w:rsid w:val="007835EB"/>
    <w:rsid w:val="00783612"/>
    <w:rsid w:val="00783646"/>
    <w:rsid w:val="0078370C"/>
    <w:rsid w:val="00783743"/>
    <w:rsid w:val="00783767"/>
    <w:rsid w:val="00783774"/>
    <w:rsid w:val="007837A1"/>
    <w:rsid w:val="007837C1"/>
    <w:rsid w:val="007839FB"/>
    <w:rsid w:val="00783A29"/>
    <w:rsid w:val="00783A95"/>
    <w:rsid w:val="00783AFF"/>
    <w:rsid w:val="00783B6E"/>
    <w:rsid w:val="00783B71"/>
    <w:rsid w:val="00783B77"/>
    <w:rsid w:val="00783B7D"/>
    <w:rsid w:val="00783C3A"/>
    <w:rsid w:val="00783C68"/>
    <w:rsid w:val="00783CF4"/>
    <w:rsid w:val="00783D51"/>
    <w:rsid w:val="00783D75"/>
    <w:rsid w:val="00783E0F"/>
    <w:rsid w:val="00783E37"/>
    <w:rsid w:val="00783ECE"/>
    <w:rsid w:val="00783EF3"/>
    <w:rsid w:val="00783F3B"/>
    <w:rsid w:val="00783F47"/>
    <w:rsid w:val="00783F80"/>
    <w:rsid w:val="00783FD9"/>
    <w:rsid w:val="00784072"/>
    <w:rsid w:val="00784086"/>
    <w:rsid w:val="00784099"/>
    <w:rsid w:val="007840EF"/>
    <w:rsid w:val="00784137"/>
    <w:rsid w:val="0078415E"/>
    <w:rsid w:val="007841A5"/>
    <w:rsid w:val="007841CD"/>
    <w:rsid w:val="007841EC"/>
    <w:rsid w:val="00784284"/>
    <w:rsid w:val="00784286"/>
    <w:rsid w:val="007842EA"/>
    <w:rsid w:val="007842FD"/>
    <w:rsid w:val="007843E3"/>
    <w:rsid w:val="0078448D"/>
    <w:rsid w:val="0078453D"/>
    <w:rsid w:val="00784549"/>
    <w:rsid w:val="0078456A"/>
    <w:rsid w:val="007845F6"/>
    <w:rsid w:val="00784606"/>
    <w:rsid w:val="00784621"/>
    <w:rsid w:val="00784668"/>
    <w:rsid w:val="007846AF"/>
    <w:rsid w:val="00784752"/>
    <w:rsid w:val="007847D3"/>
    <w:rsid w:val="007847E3"/>
    <w:rsid w:val="007847EF"/>
    <w:rsid w:val="007847F3"/>
    <w:rsid w:val="0078481C"/>
    <w:rsid w:val="0078497E"/>
    <w:rsid w:val="007849D2"/>
    <w:rsid w:val="007849DB"/>
    <w:rsid w:val="00784A18"/>
    <w:rsid w:val="00784A1B"/>
    <w:rsid w:val="00784A31"/>
    <w:rsid w:val="00784A4E"/>
    <w:rsid w:val="00784A68"/>
    <w:rsid w:val="00784AB9"/>
    <w:rsid w:val="00784AFF"/>
    <w:rsid w:val="00784B5A"/>
    <w:rsid w:val="00784B96"/>
    <w:rsid w:val="00784BAF"/>
    <w:rsid w:val="00784BFC"/>
    <w:rsid w:val="00784C0A"/>
    <w:rsid w:val="00784C83"/>
    <w:rsid w:val="00784DE8"/>
    <w:rsid w:val="00784E0A"/>
    <w:rsid w:val="00784E6B"/>
    <w:rsid w:val="00784EA8"/>
    <w:rsid w:val="00784EAB"/>
    <w:rsid w:val="00784ED6"/>
    <w:rsid w:val="00784EE8"/>
    <w:rsid w:val="00784F1B"/>
    <w:rsid w:val="00784F3B"/>
    <w:rsid w:val="00784F56"/>
    <w:rsid w:val="00784F68"/>
    <w:rsid w:val="00784F70"/>
    <w:rsid w:val="00784FE5"/>
    <w:rsid w:val="00785012"/>
    <w:rsid w:val="0078518E"/>
    <w:rsid w:val="00785278"/>
    <w:rsid w:val="0078527E"/>
    <w:rsid w:val="007852CB"/>
    <w:rsid w:val="007852ED"/>
    <w:rsid w:val="0078533F"/>
    <w:rsid w:val="00785348"/>
    <w:rsid w:val="007853DE"/>
    <w:rsid w:val="00785447"/>
    <w:rsid w:val="00785471"/>
    <w:rsid w:val="007854CB"/>
    <w:rsid w:val="007854FC"/>
    <w:rsid w:val="00785608"/>
    <w:rsid w:val="007856A8"/>
    <w:rsid w:val="00785737"/>
    <w:rsid w:val="0078574F"/>
    <w:rsid w:val="007857BB"/>
    <w:rsid w:val="007858C2"/>
    <w:rsid w:val="007858F8"/>
    <w:rsid w:val="0078596A"/>
    <w:rsid w:val="007859CB"/>
    <w:rsid w:val="00785A01"/>
    <w:rsid w:val="00785A29"/>
    <w:rsid w:val="00785A6B"/>
    <w:rsid w:val="00785A9A"/>
    <w:rsid w:val="00785AFB"/>
    <w:rsid w:val="00785B40"/>
    <w:rsid w:val="00785B62"/>
    <w:rsid w:val="00785C39"/>
    <w:rsid w:val="00785C84"/>
    <w:rsid w:val="00785CF6"/>
    <w:rsid w:val="00785CF8"/>
    <w:rsid w:val="00785D0B"/>
    <w:rsid w:val="00785D13"/>
    <w:rsid w:val="00785DEA"/>
    <w:rsid w:val="00785DEC"/>
    <w:rsid w:val="00785EA6"/>
    <w:rsid w:val="00785F0D"/>
    <w:rsid w:val="00785F5E"/>
    <w:rsid w:val="00785F5F"/>
    <w:rsid w:val="00786032"/>
    <w:rsid w:val="00786045"/>
    <w:rsid w:val="00786050"/>
    <w:rsid w:val="007860A6"/>
    <w:rsid w:val="007860EE"/>
    <w:rsid w:val="007860FC"/>
    <w:rsid w:val="0078613C"/>
    <w:rsid w:val="00786179"/>
    <w:rsid w:val="0078620A"/>
    <w:rsid w:val="007862AE"/>
    <w:rsid w:val="0078632F"/>
    <w:rsid w:val="00786394"/>
    <w:rsid w:val="007863B0"/>
    <w:rsid w:val="0078643F"/>
    <w:rsid w:val="007864F5"/>
    <w:rsid w:val="0078654A"/>
    <w:rsid w:val="007866C4"/>
    <w:rsid w:val="00786767"/>
    <w:rsid w:val="0078676F"/>
    <w:rsid w:val="007867B9"/>
    <w:rsid w:val="007867BD"/>
    <w:rsid w:val="007867E6"/>
    <w:rsid w:val="0078688B"/>
    <w:rsid w:val="0078689F"/>
    <w:rsid w:val="00786935"/>
    <w:rsid w:val="0078695E"/>
    <w:rsid w:val="0078697F"/>
    <w:rsid w:val="00786989"/>
    <w:rsid w:val="00786A57"/>
    <w:rsid w:val="00786AF3"/>
    <w:rsid w:val="00786B2D"/>
    <w:rsid w:val="00786BB3"/>
    <w:rsid w:val="00786C22"/>
    <w:rsid w:val="00786C25"/>
    <w:rsid w:val="00786C39"/>
    <w:rsid w:val="00786C94"/>
    <w:rsid w:val="00786CC7"/>
    <w:rsid w:val="00786D11"/>
    <w:rsid w:val="00786D14"/>
    <w:rsid w:val="00786D1E"/>
    <w:rsid w:val="00786DA6"/>
    <w:rsid w:val="00786EAB"/>
    <w:rsid w:val="00786EFB"/>
    <w:rsid w:val="00786F03"/>
    <w:rsid w:val="00786FF2"/>
    <w:rsid w:val="00786FF5"/>
    <w:rsid w:val="00787095"/>
    <w:rsid w:val="007870E8"/>
    <w:rsid w:val="00787102"/>
    <w:rsid w:val="00787162"/>
    <w:rsid w:val="0078716C"/>
    <w:rsid w:val="007871C4"/>
    <w:rsid w:val="0078727B"/>
    <w:rsid w:val="0078727F"/>
    <w:rsid w:val="007872AC"/>
    <w:rsid w:val="00787305"/>
    <w:rsid w:val="007873AC"/>
    <w:rsid w:val="007874B2"/>
    <w:rsid w:val="007874CA"/>
    <w:rsid w:val="007874E9"/>
    <w:rsid w:val="00787503"/>
    <w:rsid w:val="0078753E"/>
    <w:rsid w:val="007875AB"/>
    <w:rsid w:val="007875D0"/>
    <w:rsid w:val="007875D7"/>
    <w:rsid w:val="00787601"/>
    <w:rsid w:val="00787662"/>
    <w:rsid w:val="0078767A"/>
    <w:rsid w:val="007876D3"/>
    <w:rsid w:val="00787739"/>
    <w:rsid w:val="00787740"/>
    <w:rsid w:val="0078779A"/>
    <w:rsid w:val="007877ED"/>
    <w:rsid w:val="0078785D"/>
    <w:rsid w:val="00787869"/>
    <w:rsid w:val="00787877"/>
    <w:rsid w:val="007878C5"/>
    <w:rsid w:val="007878C7"/>
    <w:rsid w:val="00787947"/>
    <w:rsid w:val="00787967"/>
    <w:rsid w:val="00787999"/>
    <w:rsid w:val="007879C2"/>
    <w:rsid w:val="007879EA"/>
    <w:rsid w:val="00787A23"/>
    <w:rsid w:val="00787A37"/>
    <w:rsid w:val="00787B2B"/>
    <w:rsid w:val="00787B4C"/>
    <w:rsid w:val="00787B95"/>
    <w:rsid w:val="00787BDD"/>
    <w:rsid w:val="00787C85"/>
    <w:rsid w:val="00787D22"/>
    <w:rsid w:val="00787D56"/>
    <w:rsid w:val="00787E2C"/>
    <w:rsid w:val="00787EDA"/>
    <w:rsid w:val="00787F3C"/>
    <w:rsid w:val="00787F86"/>
    <w:rsid w:val="00790002"/>
    <w:rsid w:val="0079006B"/>
    <w:rsid w:val="007900A0"/>
    <w:rsid w:val="0079013F"/>
    <w:rsid w:val="00790153"/>
    <w:rsid w:val="007901D0"/>
    <w:rsid w:val="007902B2"/>
    <w:rsid w:val="0079034C"/>
    <w:rsid w:val="007903AB"/>
    <w:rsid w:val="0079044E"/>
    <w:rsid w:val="007904DA"/>
    <w:rsid w:val="0079056A"/>
    <w:rsid w:val="00790572"/>
    <w:rsid w:val="007905E6"/>
    <w:rsid w:val="007905FD"/>
    <w:rsid w:val="00790628"/>
    <w:rsid w:val="0079062E"/>
    <w:rsid w:val="0079065C"/>
    <w:rsid w:val="00790673"/>
    <w:rsid w:val="0079068D"/>
    <w:rsid w:val="007906A4"/>
    <w:rsid w:val="007906BF"/>
    <w:rsid w:val="007906D8"/>
    <w:rsid w:val="00790865"/>
    <w:rsid w:val="00790885"/>
    <w:rsid w:val="007908E3"/>
    <w:rsid w:val="007908E5"/>
    <w:rsid w:val="007909B5"/>
    <w:rsid w:val="00790A22"/>
    <w:rsid w:val="00790A5B"/>
    <w:rsid w:val="00790ABF"/>
    <w:rsid w:val="00790B0C"/>
    <w:rsid w:val="00790BAB"/>
    <w:rsid w:val="00790BD7"/>
    <w:rsid w:val="00790CB7"/>
    <w:rsid w:val="00790CBC"/>
    <w:rsid w:val="00790D60"/>
    <w:rsid w:val="00790D74"/>
    <w:rsid w:val="00790EC0"/>
    <w:rsid w:val="00790EF6"/>
    <w:rsid w:val="00790EF7"/>
    <w:rsid w:val="00790F4E"/>
    <w:rsid w:val="00790FCE"/>
    <w:rsid w:val="00791089"/>
    <w:rsid w:val="0079108A"/>
    <w:rsid w:val="007910A6"/>
    <w:rsid w:val="00791150"/>
    <w:rsid w:val="007911DE"/>
    <w:rsid w:val="0079123D"/>
    <w:rsid w:val="0079136E"/>
    <w:rsid w:val="0079137C"/>
    <w:rsid w:val="00791455"/>
    <w:rsid w:val="00791507"/>
    <w:rsid w:val="007915C7"/>
    <w:rsid w:val="0079162C"/>
    <w:rsid w:val="00791678"/>
    <w:rsid w:val="00791692"/>
    <w:rsid w:val="007916A4"/>
    <w:rsid w:val="007916C4"/>
    <w:rsid w:val="0079176B"/>
    <w:rsid w:val="00791789"/>
    <w:rsid w:val="007917E0"/>
    <w:rsid w:val="0079183E"/>
    <w:rsid w:val="00791865"/>
    <w:rsid w:val="00791879"/>
    <w:rsid w:val="0079187E"/>
    <w:rsid w:val="0079196F"/>
    <w:rsid w:val="00791985"/>
    <w:rsid w:val="00791A01"/>
    <w:rsid w:val="00791B29"/>
    <w:rsid w:val="00791B2B"/>
    <w:rsid w:val="00791BBA"/>
    <w:rsid w:val="00791C91"/>
    <w:rsid w:val="00791C9C"/>
    <w:rsid w:val="00791CD2"/>
    <w:rsid w:val="00791D32"/>
    <w:rsid w:val="00791DDB"/>
    <w:rsid w:val="00791E5D"/>
    <w:rsid w:val="00791F6E"/>
    <w:rsid w:val="00791F8F"/>
    <w:rsid w:val="00791FC5"/>
    <w:rsid w:val="00792026"/>
    <w:rsid w:val="0079205A"/>
    <w:rsid w:val="007920B0"/>
    <w:rsid w:val="00792196"/>
    <w:rsid w:val="0079222F"/>
    <w:rsid w:val="007922F5"/>
    <w:rsid w:val="00792316"/>
    <w:rsid w:val="00792325"/>
    <w:rsid w:val="00792360"/>
    <w:rsid w:val="007923C9"/>
    <w:rsid w:val="00792496"/>
    <w:rsid w:val="00792506"/>
    <w:rsid w:val="007925BE"/>
    <w:rsid w:val="00792601"/>
    <w:rsid w:val="00792662"/>
    <w:rsid w:val="00792719"/>
    <w:rsid w:val="007927C6"/>
    <w:rsid w:val="007927EF"/>
    <w:rsid w:val="00792835"/>
    <w:rsid w:val="00792836"/>
    <w:rsid w:val="00792845"/>
    <w:rsid w:val="0079285B"/>
    <w:rsid w:val="0079287A"/>
    <w:rsid w:val="007928C6"/>
    <w:rsid w:val="007928D4"/>
    <w:rsid w:val="007928F7"/>
    <w:rsid w:val="0079295C"/>
    <w:rsid w:val="007929CF"/>
    <w:rsid w:val="00792B57"/>
    <w:rsid w:val="00792BF5"/>
    <w:rsid w:val="00792C1F"/>
    <w:rsid w:val="00792C2D"/>
    <w:rsid w:val="00792C78"/>
    <w:rsid w:val="00792CC5"/>
    <w:rsid w:val="00792CCD"/>
    <w:rsid w:val="00792CD4"/>
    <w:rsid w:val="00792DB6"/>
    <w:rsid w:val="00792DDD"/>
    <w:rsid w:val="00792E6D"/>
    <w:rsid w:val="00792EA0"/>
    <w:rsid w:val="00792F13"/>
    <w:rsid w:val="00792F57"/>
    <w:rsid w:val="00792FC5"/>
    <w:rsid w:val="00793120"/>
    <w:rsid w:val="00793150"/>
    <w:rsid w:val="00793154"/>
    <w:rsid w:val="00793189"/>
    <w:rsid w:val="0079318C"/>
    <w:rsid w:val="00793224"/>
    <w:rsid w:val="0079328F"/>
    <w:rsid w:val="007932EE"/>
    <w:rsid w:val="00793321"/>
    <w:rsid w:val="00793339"/>
    <w:rsid w:val="007933B5"/>
    <w:rsid w:val="007933DC"/>
    <w:rsid w:val="00793420"/>
    <w:rsid w:val="007934A8"/>
    <w:rsid w:val="0079356D"/>
    <w:rsid w:val="0079358E"/>
    <w:rsid w:val="007935B0"/>
    <w:rsid w:val="007935F4"/>
    <w:rsid w:val="0079366B"/>
    <w:rsid w:val="007936C1"/>
    <w:rsid w:val="007936DA"/>
    <w:rsid w:val="00793768"/>
    <w:rsid w:val="007937AB"/>
    <w:rsid w:val="007937B7"/>
    <w:rsid w:val="007937C3"/>
    <w:rsid w:val="00793812"/>
    <w:rsid w:val="00793825"/>
    <w:rsid w:val="0079387E"/>
    <w:rsid w:val="00793890"/>
    <w:rsid w:val="007938DB"/>
    <w:rsid w:val="00793913"/>
    <w:rsid w:val="00793995"/>
    <w:rsid w:val="007939CE"/>
    <w:rsid w:val="00793A34"/>
    <w:rsid w:val="00793A57"/>
    <w:rsid w:val="00793A9D"/>
    <w:rsid w:val="00793BD5"/>
    <w:rsid w:val="00793BFA"/>
    <w:rsid w:val="00793C44"/>
    <w:rsid w:val="00793C5D"/>
    <w:rsid w:val="00793CB3"/>
    <w:rsid w:val="00793CE0"/>
    <w:rsid w:val="00793D2D"/>
    <w:rsid w:val="00793D57"/>
    <w:rsid w:val="00793D9E"/>
    <w:rsid w:val="00793DBB"/>
    <w:rsid w:val="00793E0C"/>
    <w:rsid w:val="00793E2F"/>
    <w:rsid w:val="00793E71"/>
    <w:rsid w:val="00793F10"/>
    <w:rsid w:val="00793F27"/>
    <w:rsid w:val="00794070"/>
    <w:rsid w:val="0079407A"/>
    <w:rsid w:val="007940F1"/>
    <w:rsid w:val="007940FD"/>
    <w:rsid w:val="00794185"/>
    <w:rsid w:val="007941ED"/>
    <w:rsid w:val="00794290"/>
    <w:rsid w:val="007942BD"/>
    <w:rsid w:val="007942F9"/>
    <w:rsid w:val="0079436F"/>
    <w:rsid w:val="0079437B"/>
    <w:rsid w:val="00794395"/>
    <w:rsid w:val="007943C0"/>
    <w:rsid w:val="00794410"/>
    <w:rsid w:val="00794515"/>
    <w:rsid w:val="00794521"/>
    <w:rsid w:val="007945CB"/>
    <w:rsid w:val="00794612"/>
    <w:rsid w:val="00794626"/>
    <w:rsid w:val="0079473A"/>
    <w:rsid w:val="00794792"/>
    <w:rsid w:val="00794856"/>
    <w:rsid w:val="00794877"/>
    <w:rsid w:val="0079493A"/>
    <w:rsid w:val="007949D4"/>
    <w:rsid w:val="00794A05"/>
    <w:rsid w:val="00794A5A"/>
    <w:rsid w:val="00794ABC"/>
    <w:rsid w:val="00794AFF"/>
    <w:rsid w:val="00794B40"/>
    <w:rsid w:val="00794BFB"/>
    <w:rsid w:val="00794C0C"/>
    <w:rsid w:val="00794C0D"/>
    <w:rsid w:val="00794C50"/>
    <w:rsid w:val="00794C81"/>
    <w:rsid w:val="00794CFC"/>
    <w:rsid w:val="00794D00"/>
    <w:rsid w:val="00794D71"/>
    <w:rsid w:val="00794E07"/>
    <w:rsid w:val="00794E8D"/>
    <w:rsid w:val="00795010"/>
    <w:rsid w:val="00795042"/>
    <w:rsid w:val="00795053"/>
    <w:rsid w:val="007950C4"/>
    <w:rsid w:val="007951BB"/>
    <w:rsid w:val="007951C0"/>
    <w:rsid w:val="007951F9"/>
    <w:rsid w:val="0079524F"/>
    <w:rsid w:val="00795385"/>
    <w:rsid w:val="0079539F"/>
    <w:rsid w:val="007953A3"/>
    <w:rsid w:val="00795484"/>
    <w:rsid w:val="007954C5"/>
    <w:rsid w:val="00795540"/>
    <w:rsid w:val="00795545"/>
    <w:rsid w:val="007956E4"/>
    <w:rsid w:val="00795729"/>
    <w:rsid w:val="0079573C"/>
    <w:rsid w:val="00795770"/>
    <w:rsid w:val="007957F3"/>
    <w:rsid w:val="00795822"/>
    <w:rsid w:val="00795828"/>
    <w:rsid w:val="00795842"/>
    <w:rsid w:val="00795844"/>
    <w:rsid w:val="0079584D"/>
    <w:rsid w:val="0079585D"/>
    <w:rsid w:val="007958A9"/>
    <w:rsid w:val="007958AD"/>
    <w:rsid w:val="007958C0"/>
    <w:rsid w:val="007959B1"/>
    <w:rsid w:val="007959C4"/>
    <w:rsid w:val="00795A62"/>
    <w:rsid w:val="00795A7A"/>
    <w:rsid w:val="00795A89"/>
    <w:rsid w:val="00795ACC"/>
    <w:rsid w:val="00795ADB"/>
    <w:rsid w:val="00795AF1"/>
    <w:rsid w:val="00795B0A"/>
    <w:rsid w:val="00795B61"/>
    <w:rsid w:val="00795C00"/>
    <w:rsid w:val="00795C23"/>
    <w:rsid w:val="00795CA1"/>
    <w:rsid w:val="00795D27"/>
    <w:rsid w:val="00795D5B"/>
    <w:rsid w:val="00795E28"/>
    <w:rsid w:val="00795EB5"/>
    <w:rsid w:val="00795ECD"/>
    <w:rsid w:val="00795EFF"/>
    <w:rsid w:val="00795F10"/>
    <w:rsid w:val="00795FD8"/>
    <w:rsid w:val="00796032"/>
    <w:rsid w:val="007960AA"/>
    <w:rsid w:val="007960D2"/>
    <w:rsid w:val="00796140"/>
    <w:rsid w:val="00796143"/>
    <w:rsid w:val="00796171"/>
    <w:rsid w:val="007961CA"/>
    <w:rsid w:val="007961E9"/>
    <w:rsid w:val="00796246"/>
    <w:rsid w:val="0079625A"/>
    <w:rsid w:val="007962C5"/>
    <w:rsid w:val="007962DD"/>
    <w:rsid w:val="007962E3"/>
    <w:rsid w:val="00796387"/>
    <w:rsid w:val="00796476"/>
    <w:rsid w:val="00796480"/>
    <w:rsid w:val="007964AE"/>
    <w:rsid w:val="007964C2"/>
    <w:rsid w:val="00796547"/>
    <w:rsid w:val="00796613"/>
    <w:rsid w:val="00796619"/>
    <w:rsid w:val="00796654"/>
    <w:rsid w:val="007966BB"/>
    <w:rsid w:val="00796709"/>
    <w:rsid w:val="007967A3"/>
    <w:rsid w:val="00796810"/>
    <w:rsid w:val="007968AD"/>
    <w:rsid w:val="007968B9"/>
    <w:rsid w:val="00796909"/>
    <w:rsid w:val="007969AB"/>
    <w:rsid w:val="007969BA"/>
    <w:rsid w:val="00796A93"/>
    <w:rsid w:val="00796ACB"/>
    <w:rsid w:val="00796B9D"/>
    <w:rsid w:val="00796BA2"/>
    <w:rsid w:val="00796C96"/>
    <w:rsid w:val="00796CD3"/>
    <w:rsid w:val="00796CDE"/>
    <w:rsid w:val="00796CEA"/>
    <w:rsid w:val="00796D3C"/>
    <w:rsid w:val="00796E00"/>
    <w:rsid w:val="00796E26"/>
    <w:rsid w:val="00796E36"/>
    <w:rsid w:val="00796E8D"/>
    <w:rsid w:val="00796EBE"/>
    <w:rsid w:val="00796ECF"/>
    <w:rsid w:val="0079701E"/>
    <w:rsid w:val="0079702F"/>
    <w:rsid w:val="00797071"/>
    <w:rsid w:val="007970A0"/>
    <w:rsid w:val="00797119"/>
    <w:rsid w:val="0079722E"/>
    <w:rsid w:val="00797237"/>
    <w:rsid w:val="0079728A"/>
    <w:rsid w:val="00797302"/>
    <w:rsid w:val="007973CB"/>
    <w:rsid w:val="007973CE"/>
    <w:rsid w:val="007973FA"/>
    <w:rsid w:val="0079740F"/>
    <w:rsid w:val="00797427"/>
    <w:rsid w:val="0079753B"/>
    <w:rsid w:val="007975A0"/>
    <w:rsid w:val="007975F6"/>
    <w:rsid w:val="0079765C"/>
    <w:rsid w:val="007976A6"/>
    <w:rsid w:val="007976EC"/>
    <w:rsid w:val="0079773A"/>
    <w:rsid w:val="0079776B"/>
    <w:rsid w:val="007977B0"/>
    <w:rsid w:val="007977C1"/>
    <w:rsid w:val="007977D3"/>
    <w:rsid w:val="00797820"/>
    <w:rsid w:val="007978F1"/>
    <w:rsid w:val="007979D9"/>
    <w:rsid w:val="00797A59"/>
    <w:rsid w:val="00797A85"/>
    <w:rsid w:val="00797A8E"/>
    <w:rsid w:val="00797AB5"/>
    <w:rsid w:val="00797AC3"/>
    <w:rsid w:val="00797B09"/>
    <w:rsid w:val="00797B1B"/>
    <w:rsid w:val="00797C36"/>
    <w:rsid w:val="00797C4A"/>
    <w:rsid w:val="00797C51"/>
    <w:rsid w:val="00797CBA"/>
    <w:rsid w:val="00797CF2"/>
    <w:rsid w:val="00797D09"/>
    <w:rsid w:val="00797D0E"/>
    <w:rsid w:val="00797D2D"/>
    <w:rsid w:val="00797D31"/>
    <w:rsid w:val="00797D8B"/>
    <w:rsid w:val="00797DA4"/>
    <w:rsid w:val="00797DAD"/>
    <w:rsid w:val="00797DED"/>
    <w:rsid w:val="00797E3A"/>
    <w:rsid w:val="00797EA1"/>
    <w:rsid w:val="00797EBD"/>
    <w:rsid w:val="00797F21"/>
    <w:rsid w:val="00797F47"/>
    <w:rsid w:val="00797FB0"/>
    <w:rsid w:val="007A012F"/>
    <w:rsid w:val="007A0213"/>
    <w:rsid w:val="007A0215"/>
    <w:rsid w:val="007A02A5"/>
    <w:rsid w:val="007A031A"/>
    <w:rsid w:val="007A036A"/>
    <w:rsid w:val="007A03DC"/>
    <w:rsid w:val="007A046C"/>
    <w:rsid w:val="007A04A9"/>
    <w:rsid w:val="007A04AD"/>
    <w:rsid w:val="007A04B6"/>
    <w:rsid w:val="007A04B7"/>
    <w:rsid w:val="007A0524"/>
    <w:rsid w:val="007A052C"/>
    <w:rsid w:val="007A05C7"/>
    <w:rsid w:val="007A05CF"/>
    <w:rsid w:val="007A05D1"/>
    <w:rsid w:val="007A05F6"/>
    <w:rsid w:val="007A06C8"/>
    <w:rsid w:val="007A06D3"/>
    <w:rsid w:val="007A06EF"/>
    <w:rsid w:val="007A075D"/>
    <w:rsid w:val="007A077E"/>
    <w:rsid w:val="007A07B1"/>
    <w:rsid w:val="007A0803"/>
    <w:rsid w:val="007A0813"/>
    <w:rsid w:val="007A0833"/>
    <w:rsid w:val="007A08CE"/>
    <w:rsid w:val="007A0908"/>
    <w:rsid w:val="007A094E"/>
    <w:rsid w:val="007A095B"/>
    <w:rsid w:val="007A09F1"/>
    <w:rsid w:val="007A09FF"/>
    <w:rsid w:val="007A0A39"/>
    <w:rsid w:val="007A0A64"/>
    <w:rsid w:val="007A0A69"/>
    <w:rsid w:val="007A0A7A"/>
    <w:rsid w:val="007A0A92"/>
    <w:rsid w:val="007A0ABC"/>
    <w:rsid w:val="007A0AF5"/>
    <w:rsid w:val="007A0B95"/>
    <w:rsid w:val="007A0B97"/>
    <w:rsid w:val="007A0C43"/>
    <w:rsid w:val="007A0CCD"/>
    <w:rsid w:val="007A0D05"/>
    <w:rsid w:val="007A0D07"/>
    <w:rsid w:val="007A0D23"/>
    <w:rsid w:val="007A0D56"/>
    <w:rsid w:val="007A0DCA"/>
    <w:rsid w:val="007A0DEC"/>
    <w:rsid w:val="007A0E62"/>
    <w:rsid w:val="007A0EAF"/>
    <w:rsid w:val="007A0EB0"/>
    <w:rsid w:val="007A0FA1"/>
    <w:rsid w:val="007A0FAE"/>
    <w:rsid w:val="007A1058"/>
    <w:rsid w:val="007A1079"/>
    <w:rsid w:val="007A10CA"/>
    <w:rsid w:val="007A10FC"/>
    <w:rsid w:val="007A115A"/>
    <w:rsid w:val="007A119A"/>
    <w:rsid w:val="007A119D"/>
    <w:rsid w:val="007A11D0"/>
    <w:rsid w:val="007A11E8"/>
    <w:rsid w:val="007A11F1"/>
    <w:rsid w:val="007A1230"/>
    <w:rsid w:val="007A1283"/>
    <w:rsid w:val="007A1345"/>
    <w:rsid w:val="007A13B6"/>
    <w:rsid w:val="007A1464"/>
    <w:rsid w:val="007A1486"/>
    <w:rsid w:val="007A14D8"/>
    <w:rsid w:val="007A1560"/>
    <w:rsid w:val="007A1564"/>
    <w:rsid w:val="007A156F"/>
    <w:rsid w:val="007A15A7"/>
    <w:rsid w:val="007A163D"/>
    <w:rsid w:val="007A16BA"/>
    <w:rsid w:val="007A16F4"/>
    <w:rsid w:val="007A1766"/>
    <w:rsid w:val="007A1779"/>
    <w:rsid w:val="007A1824"/>
    <w:rsid w:val="007A1853"/>
    <w:rsid w:val="007A185F"/>
    <w:rsid w:val="007A1869"/>
    <w:rsid w:val="007A1872"/>
    <w:rsid w:val="007A18C2"/>
    <w:rsid w:val="007A18CE"/>
    <w:rsid w:val="007A197A"/>
    <w:rsid w:val="007A19AE"/>
    <w:rsid w:val="007A19D4"/>
    <w:rsid w:val="007A1A07"/>
    <w:rsid w:val="007A1A16"/>
    <w:rsid w:val="007A1AE5"/>
    <w:rsid w:val="007A1B01"/>
    <w:rsid w:val="007A1B3A"/>
    <w:rsid w:val="007A1BC7"/>
    <w:rsid w:val="007A1BFE"/>
    <w:rsid w:val="007A1C5B"/>
    <w:rsid w:val="007A1C69"/>
    <w:rsid w:val="007A1CA4"/>
    <w:rsid w:val="007A1CA6"/>
    <w:rsid w:val="007A1CC4"/>
    <w:rsid w:val="007A1D76"/>
    <w:rsid w:val="007A1D80"/>
    <w:rsid w:val="007A1D9F"/>
    <w:rsid w:val="007A1DE5"/>
    <w:rsid w:val="007A1E1C"/>
    <w:rsid w:val="007A1E54"/>
    <w:rsid w:val="007A1E98"/>
    <w:rsid w:val="007A1ED7"/>
    <w:rsid w:val="007A1F49"/>
    <w:rsid w:val="007A1FD1"/>
    <w:rsid w:val="007A1FD2"/>
    <w:rsid w:val="007A2052"/>
    <w:rsid w:val="007A207E"/>
    <w:rsid w:val="007A21E8"/>
    <w:rsid w:val="007A2207"/>
    <w:rsid w:val="007A2228"/>
    <w:rsid w:val="007A2256"/>
    <w:rsid w:val="007A22EC"/>
    <w:rsid w:val="007A231F"/>
    <w:rsid w:val="007A2326"/>
    <w:rsid w:val="007A2372"/>
    <w:rsid w:val="007A23A0"/>
    <w:rsid w:val="007A23F0"/>
    <w:rsid w:val="007A23F8"/>
    <w:rsid w:val="007A2449"/>
    <w:rsid w:val="007A245F"/>
    <w:rsid w:val="007A24BD"/>
    <w:rsid w:val="007A253F"/>
    <w:rsid w:val="007A260D"/>
    <w:rsid w:val="007A2617"/>
    <w:rsid w:val="007A2624"/>
    <w:rsid w:val="007A2685"/>
    <w:rsid w:val="007A26E3"/>
    <w:rsid w:val="007A26F3"/>
    <w:rsid w:val="007A275B"/>
    <w:rsid w:val="007A27AF"/>
    <w:rsid w:val="007A27CA"/>
    <w:rsid w:val="007A27CB"/>
    <w:rsid w:val="007A287C"/>
    <w:rsid w:val="007A296B"/>
    <w:rsid w:val="007A298E"/>
    <w:rsid w:val="007A2B2B"/>
    <w:rsid w:val="007A2B4E"/>
    <w:rsid w:val="007A2C5D"/>
    <w:rsid w:val="007A2C7B"/>
    <w:rsid w:val="007A2C7D"/>
    <w:rsid w:val="007A2C99"/>
    <w:rsid w:val="007A2D08"/>
    <w:rsid w:val="007A2DEA"/>
    <w:rsid w:val="007A2E31"/>
    <w:rsid w:val="007A2E56"/>
    <w:rsid w:val="007A2E6B"/>
    <w:rsid w:val="007A2E97"/>
    <w:rsid w:val="007A2F8C"/>
    <w:rsid w:val="007A3035"/>
    <w:rsid w:val="007A3088"/>
    <w:rsid w:val="007A3096"/>
    <w:rsid w:val="007A30AA"/>
    <w:rsid w:val="007A3134"/>
    <w:rsid w:val="007A3163"/>
    <w:rsid w:val="007A3164"/>
    <w:rsid w:val="007A3192"/>
    <w:rsid w:val="007A31CD"/>
    <w:rsid w:val="007A3218"/>
    <w:rsid w:val="007A32C4"/>
    <w:rsid w:val="007A32DB"/>
    <w:rsid w:val="007A3313"/>
    <w:rsid w:val="007A331B"/>
    <w:rsid w:val="007A334E"/>
    <w:rsid w:val="007A33B5"/>
    <w:rsid w:val="007A345E"/>
    <w:rsid w:val="007A3472"/>
    <w:rsid w:val="007A350D"/>
    <w:rsid w:val="007A3541"/>
    <w:rsid w:val="007A3612"/>
    <w:rsid w:val="007A3616"/>
    <w:rsid w:val="007A37D6"/>
    <w:rsid w:val="007A3838"/>
    <w:rsid w:val="007A386F"/>
    <w:rsid w:val="007A3954"/>
    <w:rsid w:val="007A39C0"/>
    <w:rsid w:val="007A3B30"/>
    <w:rsid w:val="007A3B8A"/>
    <w:rsid w:val="007A3BF5"/>
    <w:rsid w:val="007A3D05"/>
    <w:rsid w:val="007A3D67"/>
    <w:rsid w:val="007A3DAB"/>
    <w:rsid w:val="007A3E70"/>
    <w:rsid w:val="007A3E98"/>
    <w:rsid w:val="007A3EBC"/>
    <w:rsid w:val="007A3ED5"/>
    <w:rsid w:val="007A3F4B"/>
    <w:rsid w:val="007A3FDC"/>
    <w:rsid w:val="007A4026"/>
    <w:rsid w:val="007A40A1"/>
    <w:rsid w:val="007A40AB"/>
    <w:rsid w:val="007A40D7"/>
    <w:rsid w:val="007A4104"/>
    <w:rsid w:val="007A4189"/>
    <w:rsid w:val="007A4190"/>
    <w:rsid w:val="007A41D0"/>
    <w:rsid w:val="007A4210"/>
    <w:rsid w:val="007A4232"/>
    <w:rsid w:val="007A4240"/>
    <w:rsid w:val="007A42A1"/>
    <w:rsid w:val="007A42B1"/>
    <w:rsid w:val="007A42C5"/>
    <w:rsid w:val="007A4317"/>
    <w:rsid w:val="007A4358"/>
    <w:rsid w:val="007A43BD"/>
    <w:rsid w:val="007A43EA"/>
    <w:rsid w:val="007A4422"/>
    <w:rsid w:val="007A4426"/>
    <w:rsid w:val="007A4451"/>
    <w:rsid w:val="007A44AD"/>
    <w:rsid w:val="007A4515"/>
    <w:rsid w:val="007A4526"/>
    <w:rsid w:val="007A4597"/>
    <w:rsid w:val="007A4643"/>
    <w:rsid w:val="007A46A1"/>
    <w:rsid w:val="007A46B4"/>
    <w:rsid w:val="007A46B5"/>
    <w:rsid w:val="007A4755"/>
    <w:rsid w:val="007A481A"/>
    <w:rsid w:val="007A4842"/>
    <w:rsid w:val="007A484B"/>
    <w:rsid w:val="007A4925"/>
    <w:rsid w:val="007A4943"/>
    <w:rsid w:val="007A4954"/>
    <w:rsid w:val="007A4963"/>
    <w:rsid w:val="007A49A2"/>
    <w:rsid w:val="007A4A02"/>
    <w:rsid w:val="007A4A92"/>
    <w:rsid w:val="007A4A9C"/>
    <w:rsid w:val="007A4ABA"/>
    <w:rsid w:val="007A4B7F"/>
    <w:rsid w:val="007A4B88"/>
    <w:rsid w:val="007A4C76"/>
    <w:rsid w:val="007A4C93"/>
    <w:rsid w:val="007A4CA9"/>
    <w:rsid w:val="007A4D2A"/>
    <w:rsid w:val="007A4D48"/>
    <w:rsid w:val="007A4D66"/>
    <w:rsid w:val="007A4E1D"/>
    <w:rsid w:val="007A4E28"/>
    <w:rsid w:val="007A4F2E"/>
    <w:rsid w:val="007A4F41"/>
    <w:rsid w:val="007A4F97"/>
    <w:rsid w:val="007A5025"/>
    <w:rsid w:val="007A5044"/>
    <w:rsid w:val="007A508B"/>
    <w:rsid w:val="007A50AB"/>
    <w:rsid w:val="007A5103"/>
    <w:rsid w:val="007A5145"/>
    <w:rsid w:val="007A5273"/>
    <w:rsid w:val="007A52AF"/>
    <w:rsid w:val="007A52BE"/>
    <w:rsid w:val="007A532C"/>
    <w:rsid w:val="007A5381"/>
    <w:rsid w:val="007A5457"/>
    <w:rsid w:val="007A5459"/>
    <w:rsid w:val="007A54A3"/>
    <w:rsid w:val="007A54AA"/>
    <w:rsid w:val="007A5535"/>
    <w:rsid w:val="007A5536"/>
    <w:rsid w:val="007A555F"/>
    <w:rsid w:val="007A55A1"/>
    <w:rsid w:val="007A55B9"/>
    <w:rsid w:val="007A5623"/>
    <w:rsid w:val="007A56B0"/>
    <w:rsid w:val="007A56FE"/>
    <w:rsid w:val="007A5770"/>
    <w:rsid w:val="007A57D9"/>
    <w:rsid w:val="007A5827"/>
    <w:rsid w:val="007A5829"/>
    <w:rsid w:val="007A589C"/>
    <w:rsid w:val="007A5904"/>
    <w:rsid w:val="007A5949"/>
    <w:rsid w:val="007A59C5"/>
    <w:rsid w:val="007A5A4A"/>
    <w:rsid w:val="007A5A5E"/>
    <w:rsid w:val="007A5ACA"/>
    <w:rsid w:val="007A5B01"/>
    <w:rsid w:val="007A5B4E"/>
    <w:rsid w:val="007A5B8D"/>
    <w:rsid w:val="007A5BA8"/>
    <w:rsid w:val="007A5BE7"/>
    <w:rsid w:val="007A5BF1"/>
    <w:rsid w:val="007A5C2E"/>
    <w:rsid w:val="007A5C3A"/>
    <w:rsid w:val="007A5C96"/>
    <w:rsid w:val="007A5D11"/>
    <w:rsid w:val="007A5D57"/>
    <w:rsid w:val="007A5DBA"/>
    <w:rsid w:val="007A5DEE"/>
    <w:rsid w:val="007A5EB2"/>
    <w:rsid w:val="007A5F0F"/>
    <w:rsid w:val="007A5F29"/>
    <w:rsid w:val="007A5F3D"/>
    <w:rsid w:val="007A5F5C"/>
    <w:rsid w:val="007A5F5D"/>
    <w:rsid w:val="007A5FA5"/>
    <w:rsid w:val="007A5FB5"/>
    <w:rsid w:val="007A5FE6"/>
    <w:rsid w:val="007A6097"/>
    <w:rsid w:val="007A60FD"/>
    <w:rsid w:val="007A616B"/>
    <w:rsid w:val="007A6270"/>
    <w:rsid w:val="007A62C6"/>
    <w:rsid w:val="007A62CD"/>
    <w:rsid w:val="007A62D5"/>
    <w:rsid w:val="007A6331"/>
    <w:rsid w:val="007A6360"/>
    <w:rsid w:val="007A6383"/>
    <w:rsid w:val="007A63F8"/>
    <w:rsid w:val="007A6402"/>
    <w:rsid w:val="007A64F2"/>
    <w:rsid w:val="007A65A6"/>
    <w:rsid w:val="007A6675"/>
    <w:rsid w:val="007A667C"/>
    <w:rsid w:val="007A66D3"/>
    <w:rsid w:val="007A6737"/>
    <w:rsid w:val="007A6793"/>
    <w:rsid w:val="007A6794"/>
    <w:rsid w:val="007A67B4"/>
    <w:rsid w:val="007A67E4"/>
    <w:rsid w:val="007A6814"/>
    <w:rsid w:val="007A6885"/>
    <w:rsid w:val="007A68D5"/>
    <w:rsid w:val="007A68ED"/>
    <w:rsid w:val="007A6964"/>
    <w:rsid w:val="007A6993"/>
    <w:rsid w:val="007A69C1"/>
    <w:rsid w:val="007A69CA"/>
    <w:rsid w:val="007A6A18"/>
    <w:rsid w:val="007A6B01"/>
    <w:rsid w:val="007A6B12"/>
    <w:rsid w:val="007A6B1D"/>
    <w:rsid w:val="007A6B20"/>
    <w:rsid w:val="007A6BE1"/>
    <w:rsid w:val="007A6C30"/>
    <w:rsid w:val="007A6C51"/>
    <w:rsid w:val="007A6C68"/>
    <w:rsid w:val="007A6C99"/>
    <w:rsid w:val="007A6D34"/>
    <w:rsid w:val="007A6E1D"/>
    <w:rsid w:val="007A6E9A"/>
    <w:rsid w:val="007A6E9C"/>
    <w:rsid w:val="007A6EE7"/>
    <w:rsid w:val="007A6F02"/>
    <w:rsid w:val="007A6F3B"/>
    <w:rsid w:val="007A6FA4"/>
    <w:rsid w:val="007A6FE2"/>
    <w:rsid w:val="007A6FF1"/>
    <w:rsid w:val="007A6FF6"/>
    <w:rsid w:val="007A6FF8"/>
    <w:rsid w:val="007A7016"/>
    <w:rsid w:val="007A7096"/>
    <w:rsid w:val="007A70F0"/>
    <w:rsid w:val="007A7154"/>
    <w:rsid w:val="007A71AB"/>
    <w:rsid w:val="007A7283"/>
    <w:rsid w:val="007A72DC"/>
    <w:rsid w:val="007A72E3"/>
    <w:rsid w:val="007A7345"/>
    <w:rsid w:val="007A73BD"/>
    <w:rsid w:val="007A73ED"/>
    <w:rsid w:val="007A741A"/>
    <w:rsid w:val="007A7420"/>
    <w:rsid w:val="007A74B7"/>
    <w:rsid w:val="007A7537"/>
    <w:rsid w:val="007A7543"/>
    <w:rsid w:val="007A761C"/>
    <w:rsid w:val="007A761F"/>
    <w:rsid w:val="007A762F"/>
    <w:rsid w:val="007A77FB"/>
    <w:rsid w:val="007A7829"/>
    <w:rsid w:val="007A786A"/>
    <w:rsid w:val="007A78AA"/>
    <w:rsid w:val="007A792B"/>
    <w:rsid w:val="007A7947"/>
    <w:rsid w:val="007A7955"/>
    <w:rsid w:val="007A795D"/>
    <w:rsid w:val="007A79AF"/>
    <w:rsid w:val="007A79BC"/>
    <w:rsid w:val="007A79D2"/>
    <w:rsid w:val="007A7B24"/>
    <w:rsid w:val="007A7B4D"/>
    <w:rsid w:val="007A7BB8"/>
    <w:rsid w:val="007A7BDD"/>
    <w:rsid w:val="007A7D19"/>
    <w:rsid w:val="007A7E5B"/>
    <w:rsid w:val="007A7E9B"/>
    <w:rsid w:val="007A7F22"/>
    <w:rsid w:val="007A7F23"/>
    <w:rsid w:val="007A7F32"/>
    <w:rsid w:val="007A7F67"/>
    <w:rsid w:val="007A7F8E"/>
    <w:rsid w:val="007B009F"/>
    <w:rsid w:val="007B00D6"/>
    <w:rsid w:val="007B0175"/>
    <w:rsid w:val="007B017F"/>
    <w:rsid w:val="007B019F"/>
    <w:rsid w:val="007B0362"/>
    <w:rsid w:val="007B04A1"/>
    <w:rsid w:val="007B0524"/>
    <w:rsid w:val="007B053F"/>
    <w:rsid w:val="007B056B"/>
    <w:rsid w:val="007B0593"/>
    <w:rsid w:val="007B0608"/>
    <w:rsid w:val="007B0623"/>
    <w:rsid w:val="007B064E"/>
    <w:rsid w:val="007B0674"/>
    <w:rsid w:val="007B06E6"/>
    <w:rsid w:val="007B0772"/>
    <w:rsid w:val="007B08F6"/>
    <w:rsid w:val="007B0942"/>
    <w:rsid w:val="007B0AC4"/>
    <w:rsid w:val="007B0BBA"/>
    <w:rsid w:val="007B0BCC"/>
    <w:rsid w:val="007B0BF1"/>
    <w:rsid w:val="007B0C3E"/>
    <w:rsid w:val="007B0C9E"/>
    <w:rsid w:val="007B0CAC"/>
    <w:rsid w:val="007B0CEB"/>
    <w:rsid w:val="007B0CEF"/>
    <w:rsid w:val="007B0CF7"/>
    <w:rsid w:val="007B0D2C"/>
    <w:rsid w:val="007B0D8A"/>
    <w:rsid w:val="007B0E5F"/>
    <w:rsid w:val="007B0E6A"/>
    <w:rsid w:val="007B0F44"/>
    <w:rsid w:val="007B0FAD"/>
    <w:rsid w:val="007B0FE4"/>
    <w:rsid w:val="007B0FE5"/>
    <w:rsid w:val="007B1010"/>
    <w:rsid w:val="007B1036"/>
    <w:rsid w:val="007B1071"/>
    <w:rsid w:val="007B10C8"/>
    <w:rsid w:val="007B112A"/>
    <w:rsid w:val="007B119E"/>
    <w:rsid w:val="007B11C4"/>
    <w:rsid w:val="007B1313"/>
    <w:rsid w:val="007B1314"/>
    <w:rsid w:val="007B1325"/>
    <w:rsid w:val="007B135A"/>
    <w:rsid w:val="007B138C"/>
    <w:rsid w:val="007B1458"/>
    <w:rsid w:val="007B1485"/>
    <w:rsid w:val="007B1498"/>
    <w:rsid w:val="007B14ED"/>
    <w:rsid w:val="007B1555"/>
    <w:rsid w:val="007B1578"/>
    <w:rsid w:val="007B1594"/>
    <w:rsid w:val="007B15ED"/>
    <w:rsid w:val="007B15F6"/>
    <w:rsid w:val="007B1646"/>
    <w:rsid w:val="007B1660"/>
    <w:rsid w:val="007B166A"/>
    <w:rsid w:val="007B1698"/>
    <w:rsid w:val="007B169F"/>
    <w:rsid w:val="007B16A1"/>
    <w:rsid w:val="007B16A5"/>
    <w:rsid w:val="007B16C1"/>
    <w:rsid w:val="007B17A7"/>
    <w:rsid w:val="007B17D6"/>
    <w:rsid w:val="007B1862"/>
    <w:rsid w:val="007B18B7"/>
    <w:rsid w:val="007B1908"/>
    <w:rsid w:val="007B1961"/>
    <w:rsid w:val="007B1973"/>
    <w:rsid w:val="007B19CD"/>
    <w:rsid w:val="007B1A9F"/>
    <w:rsid w:val="007B1AAE"/>
    <w:rsid w:val="007B1AB1"/>
    <w:rsid w:val="007B1ACD"/>
    <w:rsid w:val="007B1B3C"/>
    <w:rsid w:val="007B1CA5"/>
    <w:rsid w:val="007B1CE1"/>
    <w:rsid w:val="007B1D33"/>
    <w:rsid w:val="007B1D79"/>
    <w:rsid w:val="007B1E8E"/>
    <w:rsid w:val="007B1FAB"/>
    <w:rsid w:val="007B1FE1"/>
    <w:rsid w:val="007B1FFF"/>
    <w:rsid w:val="007B2010"/>
    <w:rsid w:val="007B20BF"/>
    <w:rsid w:val="007B20D4"/>
    <w:rsid w:val="007B215A"/>
    <w:rsid w:val="007B2206"/>
    <w:rsid w:val="007B22B0"/>
    <w:rsid w:val="007B22C7"/>
    <w:rsid w:val="007B22D9"/>
    <w:rsid w:val="007B233F"/>
    <w:rsid w:val="007B234F"/>
    <w:rsid w:val="007B236B"/>
    <w:rsid w:val="007B2376"/>
    <w:rsid w:val="007B23C6"/>
    <w:rsid w:val="007B240A"/>
    <w:rsid w:val="007B240B"/>
    <w:rsid w:val="007B241E"/>
    <w:rsid w:val="007B2435"/>
    <w:rsid w:val="007B2559"/>
    <w:rsid w:val="007B258D"/>
    <w:rsid w:val="007B2599"/>
    <w:rsid w:val="007B263F"/>
    <w:rsid w:val="007B2677"/>
    <w:rsid w:val="007B2678"/>
    <w:rsid w:val="007B2696"/>
    <w:rsid w:val="007B2714"/>
    <w:rsid w:val="007B275C"/>
    <w:rsid w:val="007B27BE"/>
    <w:rsid w:val="007B27BF"/>
    <w:rsid w:val="007B284E"/>
    <w:rsid w:val="007B28B6"/>
    <w:rsid w:val="007B28C9"/>
    <w:rsid w:val="007B28CF"/>
    <w:rsid w:val="007B28E7"/>
    <w:rsid w:val="007B28F0"/>
    <w:rsid w:val="007B28FA"/>
    <w:rsid w:val="007B29E0"/>
    <w:rsid w:val="007B2A0A"/>
    <w:rsid w:val="007B2ABF"/>
    <w:rsid w:val="007B2B2C"/>
    <w:rsid w:val="007B2B55"/>
    <w:rsid w:val="007B2B91"/>
    <w:rsid w:val="007B2C13"/>
    <w:rsid w:val="007B2CA9"/>
    <w:rsid w:val="007B2CD5"/>
    <w:rsid w:val="007B2D63"/>
    <w:rsid w:val="007B2DD8"/>
    <w:rsid w:val="007B2E0A"/>
    <w:rsid w:val="007B2E6F"/>
    <w:rsid w:val="007B2E81"/>
    <w:rsid w:val="007B2E8D"/>
    <w:rsid w:val="007B2EB1"/>
    <w:rsid w:val="007B2EC6"/>
    <w:rsid w:val="007B2EDE"/>
    <w:rsid w:val="007B2F32"/>
    <w:rsid w:val="007B2F4D"/>
    <w:rsid w:val="007B2F55"/>
    <w:rsid w:val="007B2F6E"/>
    <w:rsid w:val="007B2FD6"/>
    <w:rsid w:val="007B3038"/>
    <w:rsid w:val="007B30F0"/>
    <w:rsid w:val="007B3185"/>
    <w:rsid w:val="007B32C9"/>
    <w:rsid w:val="007B3300"/>
    <w:rsid w:val="007B3360"/>
    <w:rsid w:val="007B33A0"/>
    <w:rsid w:val="007B33A3"/>
    <w:rsid w:val="007B33F8"/>
    <w:rsid w:val="007B3455"/>
    <w:rsid w:val="007B345F"/>
    <w:rsid w:val="007B3477"/>
    <w:rsid w:val="007B357F"/>
    <w:rsid w:val="007B3632"/>
    <w:rsid w:val="007B3641"/>
    <w:rsid w:val="007B3670"/>
    <w:rsid w:val="007B368D"/>
    <w:rsid w:val="007B36E6"/>
    <w:rsid w:val="007B36EB"/>
    <w:rsid w:val="007B37F1"/>
    <w:rsid w:val="007B3828"/>
    <w:rsid w:val="007B3868"/>
    <w:rsid w:val="007B3913"/>
    <w:rsid w:val="007B39D1"/>
    <w:rsid w:val="007B39ED"/>
    <w:rsid w:val="007B3A96"/>
    <w:rsid w:val="007B3ADD"/>
    <w:rsid w:val="007B3B2D"/>
    <w:rsid w:val="007B3B5D"/>
    <w:rsid w:val="007B3BBD"/>
    <w:rsid w:val="007B3BCF"/>
    <w:rsid w:val="007B3D38"/>
    <w:rsid w:val="007B3D3C"/>
    <w:rsid w:val="007B3DB2"/>
    <w:rsid w:val="007B3DC7"/>
    <w:rsid w:val="007B3EDB"/>
    <w:rsid w:val="007B3FAC"/>
    <w:rsid w:val="007B400F"/>
    <w:rsid w:val="007B406D"/>
    <w:rsid w:val="007B4075"/>
    <w:rsid w:val="007B40D7"/>
    <w:rsid w:val="007B411A"/>
    <w:rsid w:val="007B4141"/>
    <w:rsid w:val="007B4163"/>
    <w:rsid w:val="007B41E2"/>
    <w:rsid w:val="007B4222"/>
    <w:rsid w:val="007B4302"/>
    <w:rsid w:val="007B4332"/>
    <w:rsid w:val="007B4375"/>
    <w:rsid w:val="007B4384"/>
    <w:rsid w:val="007B43EA"/>
    <w:rsid w:val="007B447A"/>
    <w:rsid w:val="007B450F"/>
    <w:rsid w:val="007B4535"/>
    <w:rsid w:val="007B453F"/>
    <w:rsid w:val="007B4559"/>
    <w:rsid w:val="007B4568"/>
    <w:rsid w:val="007B459B"/>
    <w:rsid w:val="007B45AA"/>
    <w:rsid w:val="007B4647"/>
    <w:rsid w:val="007B464F"/>
    <w:rsid w:val="007B46CF"/>
    <w:rsid w:val="007B47EF"/>
    <w:rsid w:val="007B488B"/>
    <w:rsid w:val="007B488F"/>
    <w:rsid w:val="007B4893"/>
    <w:rsid w:val="007B4ABB"/>
    <w:rsid w:val="007B4AC5"/>
    <w:rsid w:val="007B4AD8"/>
    <w:rsid w:val="007B4B44"/>
    <w:rsid w:val="007B4BD7"/>
    <w:rsid w:val="007B4BD8"/>
    <w:rsid w:val="007B4C20"/>
    <w:rsid w:val="007B4C43"/>
    <w:rsid w:val="007B4CC5"/>
    <w:rsid w:val="007B4CDC"/>
    <w:rsid w:val="007B4EA1"/>
    <w:rsid w:val="007B4EF9"/>
    <w:rsid w:val="007B4F8D"/>
    <w:rsid w:val="007B4FAF"/>
    <w:rsid w:val="007B5126"/>
    <w:rsid w:val="007B516D"/>
    <w:rsid w:val="007B524A"/>
    <w:rsid w:val="007B5299"/>
    <w:rsid w:val="007B52B0"/>
    <w:rsid w:val="007B52FC"/>
    <w:rsid w:val="007B534E"/>
    <w:rsid w:val="007B5484"/>
    <w:rsid w:val="007B5488"/>
    <w:rsid w:val="007B556A"/>
    <w:rsid w:val="007B556D"/>
    <w:rsid w:val="007B5628"/>
    <w:rsid w:val="007B570E"/>
    <w:rsid w:val="007B5713"/>
    <w:rsid w:val="007B5744"/>
    <w:rsid w:val="007B57C1"/>
    <w:rsid w:val="007B58ED"/>
    <w:rsid w:val="007B595D"/>
    <w:rsid w:val="007B5990"/>
    <w:rsid w:val="007B59A8"/>
    <w:rsid w:val="007B59B8"/>
    <w:rsid w:val="007B59BD"/>
    <w:rsid w:val="007B5A0E"/>
    <w:rsid w:val="007B5A16"/>
    <w:rsid w:val="007B5A65"/>
    <w:rsid w:val="007B5A91"/>
    <w:rsid w:val="007B5AA1"/>
    <w:rsid w:val="007B5ACD"/>
    <w:rsid w:val="007B5AE8"/>
    <w:rsid w:val="007B5B0B"/>
    <w:rsid w:val="007B5B40"/>
    <w:rsid w:val="007B5B4D"/>
    <w:rsid w:val="007B5B81"/>
    <w:rsid w:val="007B5BCA"/>
    <w:rsid w:val="007B5BCE"/>
    <w:rsid w:val="007B5BF8"/>
    <w:rsid w:val="007B5BFE"/>
    <w:rsid w:val="007B5C65"/>
    <w:rsid w:val="007B5D15"/>
    <w:rsid w:val="007B5D1D"/>
    <w:rsid w:val="007B5E14"/>
    <w:rsid w:val="007B5E6E"/>
    <w:rsid w:val="007B5EA0"/>
    <w:rsid w:val="007B5EB0"/>
    <w:rsid w:val="007B5ED0"/>
    <w:rsid w:val="007B5EFB"/>
    <w:rsid w:val="007B5F15"/>
    <w:rsid w:val="007B5F50"/>
    <w:rsid w:val="007B5F69"/>
    <w:rsid w:val="007B5F95"/>
    <w:rsid w:val="007B5FCC"/>
    <w:rsid w:val="007B5FE1"/>
    <w:rsid w:val="007B602F"/>
    <w:rsid w:val="007B6049"/>
    <w:rsid w:val="007B609B"/>
    <w:rsid w:val="007B60A8"/>
    <w:rsid w:val="007B60BF"/>
    <w:rsid w:val="007B60C5"/>
    <w:rsid w:val="007B611C"/>
    <w:rsid w:val="007B62C5"/>
    <w:rsid w:val="007B634D"/>
    <w:rsid w:val="007B6354"/>
    <w:rsid w:val="007B6381"/>
    <w:rsid w:val="007B63F3"/>
    <w:rsid w:val="007B63FE"/>
    <w:rsid w:val="007B640E"/>
    <w:rsid w:val="007B64B5"/>
    <w:rsid w:val="007B651A"/>
    <w:rsid w:val="007B65B1"/>
    <w:rsid w:val="007B6617"/>
    <w:rsid w:val="007B6671"/>
    <w:rsid w:val="007B6695"/>
    <w:rsid w:val="007B66E2"/>
    <w:rsid w:val="007B66F3"/>
    <w:rsid w:val="007B674E"/>
    <w:rsid w:val="007B67A7"/>
    <w:rsid w:val="007B67DD"/>
    <w:rsid w:val="007B6813"/>
    <w:rsid w:val="007B686F"/>
    <w:rsid w:val="007B6876"/>
    <w:rsid w:val="007B68A7"/>
    <w:rsid w:val="007B68D8"/>
    <w:rsid w:val="007B6932"/>
    <w:rsid w:val="007B695D"/>
    <w:rsid w:val="007B6972"/>
    <w:rsid w:val="007B6AC9"/>
    <w:rsid w:val="007B6AEA"/>
    <w:rsid w:val="007B6B03"/>
    <w:rsid w:val="007B6B8A"/>
    <w:rsid w:val="007B6BDB"/>
    <w:rsid w:val="007B6BFE"/>
    <w:rsid w:val="007B6C7E"/>
    <w:rsid w:val="007B6CBB"/>
    <w:rsid w:val="007B6CEE"/>
    <w:rsid w:val="007B6D2C"/>
    <w:rsid w:val="007B6D6F"/>
    <w:rsid w:val="007B6D97"/>
    <w:rsid w:val="007B6E5E"/>
    <w:rsid w:val="007B6EDB"/>
    <w:rsid w:val="007B6FA1"/>
    <w:rsid w:val="007B6FD3"/>
    <w:rsid w:val="007B6FE2"/>
    <w:rsid w:val="007B6FEF"/>
    <w:rsid w:val="007B70E5"/>
    <w:rsid w:val="007B7137"/>
    <w:rsid w:val="007B7140"/>
    <w:rsid w:val="007B7159"/>
    <w:rsid w:val="007B71B8"/>
    <w:rsid w:val="007B71E2"/>
    <w:rsid w:val="007B71EA"/>
    <w:rsid w:val="007B725B"/>
    <w:rsid w:val="007B7277"/>
    <w:rsid w:val="007B72D8"/>
    <w:rsid w:val="007B72EE"/>
    <w:rsid w:val="007B734B"/>
    <w:rsid w:val="007B7403"/>
    <w:rsid w:val="007B7426"/>
    <w:rsid w:val="007B7437"/>
    <w:rsid w:val="007B747C"/>
    <w:rsid w:val="007B7546"/>
    <w:rsid w:val="007B759A"/>
    <w:rsid w:val="007B75F7"/>
    <w:rsid w:val="007B7602"/>
    <w:rsid w:val="007B760E"/>
    <w:rsid w:val="007B763E"/>
    <w:rsid w:val="007B7696"/>
    <w:rsid w:val="007B76AB"/>
    <w:rsid w:val="007B771D"/>
    <w:rsid w:val="007B775C"/>
    <w:rsid w:val="007B77DC"/>
    <w:rsid w:val="007B77F0"/>
    <w:rsid w:val="007B7846"/>
    <w:rsid w:val="007B7881"/>
    <w:rsid w:val="007B78C3"/>
    <w:rsid w:val="007B7920"/>
    <w:rsid w:val="007B7928"/>
    <w:rsid w:val="007B795D"/>
    <w:rsid w:val="007B79C8"/>
    <w:rsid w:val="007B7A86"/>
    <w:rsid w:val="007B7BBF"/>
    <w:rsid w:val="007B7C03"/>
    <w:rsid w:val="007B7C7F"/>
    <w:rsid w:val="007B7D63"/>
    <w:rsid w:val="007B7D92"/>
    <w:rsid w:val="007B7ED6"/>
    <w:rsid w:val="007B7F1A"/>
    <w:rsid w:val="007B7F5F"/>
    <w:rsid w:val="007B7FEA"/>
    <w:rsid w:val="007C0107"/>
    <w:rsid w:val="007C0124"/>
    <w:rsid w:val="007C0157"/>
    <w:rsid w:val="007C015A"/>
    <w:rsid w:val="007C0185"/>
    <w:rsid w:val="007C0192"/>
    <w:rsid w:val="007C0193"/>
    <w:rsid w:val="007C0240"/>
    <w:rsid w:val="007C027A"/>
    <w:rsid w:val="007C0294"/>
    <w:rsid w:val="007C0371"/>
    <w:rsid w:val="007C0404"/>
    <w:rsid w:val="007C04A8"/>
    <w:rsid w:val="007C0570"/>
    <w:rsid w:val="007C0660"/>
    <w:rsid w:val="007C0673"/>
    <w:rsid w:val="007C07A2"/>
    <w:rsid w:val="007C07A6"/>
    <w:rsid w:val="007C07E6"/>
    <w:rsid w:val="007C07F3"/>
    <w:rsid w:val="007C0843"/>
    <w:rsid w:val="007C0860"/>
    <w:rsid w:val="007C0878"/>
    <w:rsid w:val="007C087C"/>
    <w:rsid w:val="007C08F0"/>
    <w:rsid w:val="007C0969"/>
    <w:rsid w:val="007C0A38"/>
    <w:rsid w:val="007C0A7F"/>
    <w:rsid w:val="007C0A87"/>
    <w:rsid w:val="007C0AE3"/>
    <w:rsid w:val="007C0AE5"/>
    <w:rsid w:val="007C0B67"/>
    <w:rsid w:val="007C0B9E"/>
    <w:rsid w:val="007C0BF7"/>
    <w:rsid w:val="007C0C7E"/>
    <w:rsid w:val="007C0CCB"/>
    <w:rsid w:val="007C0D36"/>
    <w:rsid w:val="007C0E02"/>
    <w:rsid w:val="007C0E12"/>
    <w:rsid w:val="007C0EC5"/>
    <w:rsid w:val="007C0F4E"/>
    <w:rsid w:val="007C0FB1"/>
    <w:rsid w:val="007C0FD2"/>
    <w:rsid w:val="007C1121"/>
    <w:rsid w:val="007C1171"/>
    <w:rsid w:val="007C11F9"/>
    <w:rsid w:val="007C12AF"/>
    <w:rsid w:val="007C12E4"/>
    <w:rsid w:val="007C1481"/>
    <w:rsid w:val="007C1494"/>
    <w:rsid w:val="007C15FB"/>
    <w:rsid w:val="007C1632"/>
    <w:rsid w:val="007C16AB"/>
    <w:rsid w:val="007C1707"/>
    <w:rsid w:val="007C175B"/>
    <w:rsid w:val="007C176B"/>
    <w:rsid w:val="007C17F4"/>
    <w:rsid w:val="007C17FC"/>
    <w:rsid w:val="007C182B"/>
    <w:rsid w:val="007C1967"/>
    <w:rsid w:val="007C196E"/>
    <w:rsid w:val="007C19EC"/>
    <w:rsid w:val="007C19ED"/>
    <w:rsid w:val="007C1A37"/>
    <w:rsid w:val="007C1A4C"/>
    <w:rsid w:val="007C1A62"/>
    <w:rsid w:val="007C1BAE"/>
    <w:rsid w:val="007C1BBA"/>
    <w:rsid w:val="007C1C3A"/>
    <w:rsid w:val="007C1D0E"/>
    <w:rsid w:val="007C1D12"/>
    <w:rsid w:val="007C1E47"/>
    <w:rsid w:val="007C1E73"/>
    <w:rsid w:val="007C1ECC"/>
    <w:rsid w:val="007C1F13"/>
    <w:rsid w:val="007C1F33"/>
    <w:rsid w:val="007C2009"/>
    <w:rsid w:val="007C2029"/>
    <w:rsid w:val="007C20A5"/>
    <w:rsid w:val="007C2103"/>
    <w:rsid w:val="007C2145"/>
    <w:rsid w:val="007C2213"/>
    <w:rsid w:val="007C2244"/>
    <w:rsid w:val="007C2256"/>
    <w:rsid w:val="007C22C2"/>
    <w:rsid w:val="007C22E5"/>
    <w:rsid w:val="007C22F9"/>
    <w:rsid w:val="007C23E8"/>
    <w:rsid w:val="007C242E"/>
    <w:rsid w:val="007C2439"/>
    <w:rsid w:val="007C2443"/>
    <w:rsid w:val="007C2536"/>
    <w:rsid w:val="007C2552"/>
    <w:rsid w:val="007C2556"/>
    <w:rsid w:val="007C257F"/>
    <w:rsid w:val="007C25A5"/>
    <w:rsid w:val="007C2695"/>
    <w:rsid w:val="007C26FE"/>
    <w:rsid w:val="007C2737"/>
    <w:rsid w:val="007C2747"/>
    <w:rsid w:val="007C2750"/>
    <w:rsid w:val="007C276E"/>
    <w:rsid w:val="007C277A"/>
    <w:rsid w:val="007C27B0"/>
    <w:rsid w:val="007C27F7"/>
    <w:rsid w:val="007C280F"/>
    <w:rsid w:val="007C2838"/>
    <w:rsid w:val="007C2869"/>
    <w:rsid w:val="007C289B"/>
    <w:rsid w:val="007C28E9"/>
    <w:rsid w:val="007C2A85"/>
    <w:rsid w:val="007C2C21"/>
    <w:rsid w:val="007C2C37"/>
    <w:rsid w:val="007C2CBC"/>
    <w:rsid w:val="007C2D3C"/>
    <w:rsid w:val="007C2D9B"/>
    <w:rsid w:val="007C2DAD"/>
    <w:rsid w:val="007C2DC9"/>
    <w:rsid w:val="007C2E5B"/>
    <w:rsid w:val="007C2EC3"/>
    <w:rsid w:val="007C2FA7"/>
    <w:rsid w:val="007C3071"/>
    <w:rsid w:val="007C30A2"/>
    <w:rsid w:val="007C30AF"/>
    <w:rsid w:val="007C316C"/>
    <w:rsid w:val="007C317F"/>
    <w:rsid w:val="007C31AD"/>
    <w:rsid w:val="007C31C1"/>
    <w:rsid w:val="007C32A9"/>
    <w:rsid w:val="007C3338"/>
    <w:rsid w:val="007C333F"/>
    <w:rsid w:val="007C3375"/>
    <w:rsid w:val="007C33DB"/>
    <w:rsid w:val="007C33FC"/>
    <w:rsid w:val="007C343C"/>
    <w:rsid w:val="007C343D"/>
    <w:rsid w:val="007C3485"/>
    <w:rsid w:val="007C3553"/>
    <w:rsid w:val="007C355C"/>
    <w:rsid w:val="007C358E"/>
    <w:rsid w:val="007C35EE"/>
    <w:rsid w:val="007C3675"/>
    <w:rsid w:val="007C3680"/>
    <w:rsid w:val="007C373A"/>
    <w:rsid w:val="007C377D"/>
    <w:rsid w:val="007C37BA"/>
    <w:rsid w:val="007C390B"/>
    <w:rsid w:val="007C393D"/>
    <w:rsid w:val="007C394D"/>
    <w:rsid w:val="007C3990"/>
    <w:rsid w:val="007C3999"/>
    <w:rsid w:val="007C39D7"/>
    <w:rsid w:val="007C3A49"/>
    <w:rsid w:val="007C3A76"/>
    <w:rsid w:val="007C3A86"/>
    <w:rsid w:val="007C3CAC"/>
    <w:rsid w:val="007C3CB3"/>
    <w:rsid w:val="007C3CC2"/>
    <w:rsid w:val="007C3D0E"/>
    <w:rsid w:val="007C3D6E"/>
    <w:rsid w:val="007C3DD7"/>
    <w:rsid w:val="007C3DE1"/>
    <w:rsid w:val="007C3E01"/>
    <w:rsid w:val="007C3E19"/>
    <w:rsid w:val="007C3E31"/>
    <w:rsid w:val="007C3ED4"/>
    <w:rsid w:val="007C3EFF"/>
    <w:rsid w:val="007C3F2A"/>
    <w:rsid w:val="007C3FE7"/>
    <w:rsid w:val="007C4024"/>
    <w:rsid w:val="007C40A3"/>
    <w:rsid w:val="007C4177"/>
    <w:rsid w:val="007C418D"/>
    <w:rsid w:val="007C41B5"/>
    <w:rsid w:val="007C41D8"/>
    <w:rsid w:val="007C43A7"/>
    <w:rsid w:val="007C441E"/>
    <w:rsid w:val="007C445E"/>
    <w:rsid w:val="007C4490"/>
    <w:rsid w:val="007C44C5"/>
    <w:rsid w:val="007C44CD"/>
    <w:rsid w:val="007C44DA"/>
    <w:rsid w:val="007C459C"/>
    <w:rsid w:val="007C45CF"/>
    <w:rsid w:val="007C460C"/>
    <w:rsid w:val="007C46B7"/>
    <w:rsid w:val="007C470A"/>
    <w:rsid w:val="007C4739"/>
    <w:rsid w:val="007C4782"/>
    <w:rsid w:val="007C47EC"/>
    <w:rsid w:val="007C480A"/>
    <w:rsid w:val="007C4823"/>
    <w:rsid w:val="007C489E"/>
    <w:rsid w:val="007C48B2"/>
    <w:rsid w:val="007C48BC"/>
    <w:rsid w:val="007C4918"/>
    <w:rsid w:val="007C4995"/>
    <w:rsid w:val="007C49AB"/>
    <w:rsid w:val="007C49D4"/>
    <w:rsid w:val="007C4B01"/>
    <w:rsid w:val="007C4B57"/>
    <w:rsid w:val="007C4BA9"/>
    <w:rsid w:val="007C4BEC"/>
    <w:rsid w:val="007C4C34"/>
    <w:rsid w:val="007C4C62"/>
    <w:rsid w:val="007C4C6A"/>
    <w:rsid w:val="007C4CBF"/>
    <w:rsid w:val="007C4D33"/>
    <w:rsid w:val="007C4DFF"/>
    <w:rsid w:val="007C4E0B"/>
    <w:rsid w:val="007C4E0F"/>
    <w:rsid w:val="007C4E3C"/>
    <w:rsid w:val="007C4E65"/>
    <w:rsid w:val="007C4E6A"/>
    <w:rsid w:val="007C4EE4"/>
    <w:rsid w:val="007C50BB"/>
    <w:rsid w:val="007C5101"/>
    <w:rsid w:val="007C5115"/>
    <w:rsid w:val="007C5185"/>
    <w:rsid w:val="007C5190"/>
    <w:rsid w:val="007C5205"/>
    <w:rsid w:val="007C521F"/>
    <w:rsid w:val="007C53A4"/>
    <w:rsid w:val="007C53B9"/>
    <w:rsid w:val="007C53D5"/>
    <w:rsid w:val="007C543F"/>
    <w:rsid w:val="007C544A"/>
    <w:rsid w:val="007C5533"/>
    <w:rsid w:val="007C556A"/>
    <w:rsid w:val="007C5590"/>
    <w:rsid w:val="007C55C3"/>
    <w:rsid w:val="007C5797"/>
    <w:rsid w:val="007C57B0"/>
    <w:rsid w:val="007C5811"/>
    <w:rsid w:val="007C5867"/>
    <w:rsid w:val="007C5896"/>
    <w:rsid w:val="007C58DB"/>
    <w:rsid w:val="007C5994"/>
    <w:rsid w:val="007C5A11"/>
    <w:rsid w:val="007C5A1A"/>
    <w:rsid w:val="007C5B2C"/>
    <w:rsid w:val="007C5B7D"/>
    <w:rsid w:val="007C5B87"/>
    <w:rsid w:val="007C5B92"/>
    <w:rsid w:val="007C5CA3"/>
    <w:rsid w:val="007C5CB6"/>
    <w:rsid w:val="007C5CDD"/>
    <w:rsid w:val="007C5D0F"/>
    <w:rsid w:val="007C5D42"/>
    <w:rsid w:val="007C5D95"/>
    <w:rsid w:val="007C5E09"/>
    <w:rsid w:val="007C5E13"/>
    <w:rsid w:val="007C5E25"/>
    <w:rsid w:val="007C5E72"/>
    <w:rsid w:val="007C5F8E"/>
    <w:rsid w:val="007C5FC5"/>
    <w:rsid w:val="007C6047"/>
    <w:rsid w:val="007C606E"/>
    <w:rsid w:val="007C609C"/>
    <w:rsid w:val="007C60FA"/>
    <w:rsid w:val="007C625E"/>
    <w:rsid w:val="007C626A"/>
    <w:rsid w:val="007C635B"/>
    <w:rsid w:val="007C63D0"/>
    <w:rsid w:val="007C6401"/>
    <w:rsid w:val="007C6411"/>
    <w:rsid w:val="007C6476"/>
    <w:rsid w:val="007C6492"/>
    <w:rsid w:val="007C6494"/>
    <w:rsid w:val="007C64DD"/>
    <w:rsid w:val="007C65D3"/>
    <w:rsid w:val="007C65FA"/>
    <w:rsid w:val="007C66BF"/>
    <w:rsid w:val="007C683D"/>
    <w:rsid w:val="007C6861"/>
    <w:rsid w:val="007C6934"/>
    <w:rsid w:val="007C6967"/>
    <w:rsid w:val="007C698E"/>
    <w:rsid w:val="007C69A0"/>
    <w:rsid w:val="007C69BF"/>
    <w:rsid w:val="007C69E8"/>
    <w:rsid w:val="007C6A35"/>
    <w:rsid w:val="007C6A3E"/>
    <w:rsid w:val="007C6A6D"/>
    <w:rsid w:val="007C6A78"/>
    <w:rsid w:val="007C6A88"/>
    <w:rsid w:val="007C6AA7"/>
    <w:rsid w:val="007C6ACB"/>
    <w:rsid w:val="007C6AD8"/>
    <w:rsid w:val="007C6B39"/>
    <w:rsid w:val="007C6BE2"/>
    <w:rsid w:val="007C6BE9"/>
    <w:rsid w:val="007C6C42"/>
    <w:rsid w:val="007C6C6A"/>
    <w:rsid w:val="007C6CB1"/>
    <w:rsid w:val="007C6CBE"/>
    <w:rsid w:val="007C6CD9"/>
    <w:rsid w:val="007C6D18"/>
    <w:rsid w:val="007C6D94"/>
    <w:rsid w:val="007C6E41"/>
    <w:rsid w:val="007C6E68"/>
    <w:rsid w:val="007C6E72"/>
    <w:rsid w:val="007C6E73"/>
    <w:rsid w:val="007C6E8D"/>
    <w:rsid w:val="007C6EA9"/>
    <w:rsid w:val="007C6ECE"/>
    <w:rsid w:val="007C6EF2"/>
    <w:rsid w:val="007C6EF3"/>
    <w:rsid w:val="007C6F43"/>
    <w:rsid w:val="007C6F6B"/>
    <w:rsid w:val="007C6F89"/>
    <w:rsid w:val="007C6FCB"/>
    <w:rsid w:val="007C6FE0"/>
    <w:rsid w:val="007C6FE2"/>
    <w:rsid w:val="007C6FF3"/>
    <w:rsid w:val="007C703A"/>
    <w:rsid w:val="007C7077"/>
    <w:rsid w:val="007C70D6"/>
    <w:rsid w:val="007C70FD"/>
    <w:rsid w:val="007C721C"/>
    <w:rsid w:val="007C7289"/>
    <w:rsid w:val="007C72E7"/>
    <w:rsid w:val="007C7308"/>
    <w:rsid w:val="007C7327"/>
    <w:rsid w:val="007C7332"/>
    <w:rsid w:val="007C738E"/>
    <w:rsid w:val="007C73E7"/>
    <w:rsid w:val="007C73F5"/>
    <w:rsid w:val="007C7453"/>
    <w:rsid w:val="007C746B"/>
    <w:rsid w:val="007C7473"/>
    <w:rsid w:val="007C7615"/>
    <w:rsid w:val="007C7634"/>
    <w:rsid w:val="007C76E2"/>
    <w:rsid w:val="007C7769"/>
    <w:rsid w:val="007C779E"/>
    <w:rsid w:val="007C77C7"/>
    <w:rsid w:val="007C788F"/>
    <w:rsid w:val="007C78AB"/>
    <w:rsid w:val="007C7921"/>
    <w:rsid w:val="007C792C"/>
    <w:rsid w:val="007C795D"/>
    <w:rsid w:val="007C7961"/>
    <w:rsid w:val="007C7A6C"/>
    <w:rsid w:val="007C7AFD"/>
    <w:rsid w:val="007C7B3A"/>
    <w:rsid w:val="007C7B59"/>
    <w:rsid w:val="007C7B9D"/>
    <w:rsid w:val="007C7BE5"/>
    <w:rsid w:val="007C7C31"/>
    <w:rsid w:val="007C7C6F"/>
    <w:rsid w:val="007C7CFD"/>
    <w:rsid w:val="007C7D1F"/>
    <w:rsid w:val="007C7D35"/>
    <w:rsid w:val="007C7D78"/>
    <w:rsid w:val="007C7E2B"/>
    <w:rsid w:val="007C7ED3"/>
    <w:rsid w:val="007C7F1F"/>
    <w:rsid w:val="007C7F78"/>
    <w:rsid w:val="007C7F9F"/>
    <w:rsid w:val="007C7FA7"/>
    <w:rsid w:val="007C7FCB"/>
    <w:rsid w:val="007D0072"/>
    <w:rsid w:val="007D00AC"/>
    <w:rsid w:val="007D00DB"/>
    <w:rsid w:val="007D00E8"/>
    <w:rsid w:val="007D00FF"/>
    <w:rsid w:val="007D0122"/>
    <w:rsid w:val="007D0137"/>
    <w:rsid w:val="007D01B2"/>
    <w:rsid w:val="007D0205"/>
    <w:rsid w:val="007D025E"/>
    <w:rsid w:val="007D0294"/>
    <w:rsid w:val="007D02AB"/>
    <w:rsid w:val="007D02EE"/>
    <w:rsid w:val="007D02F0"/>
    <w:rsid w:val="007D035C"/>
    <w:rsid w:val="007D0412"/>
    <w:rsid w:val="007D0532"/>
    <w:rsid w:val="007D054B"/>
    <w:rsid w:val="007D056D"/>
    <w:rsid w:val="007D064B"/>
    <w:rsid w:val="007D0670"/>
    <w:rsid w:val="007D0671"/>
    <w:rsid w:val="007D0683"/>
    <w:rsid w:val="007D068B"/>
    <w:rsid w:val="007D0708"/>
    <w:rsid w:val="007D0740"/>
    <w:rsid w:val="007D07ED"/>
    <w:rsid w:val="007D0860"/>
    <w:rsid w:val="007D0879"/>
    <w:rsid w:val="007D08EF"/>
    <w:rsid w:val="007D096B"/>
    <w:rsid w:val="007D0999"/>
    <w:rsid w:val="007D09DD"/>
    <w:rsid w:val="007D0A9C"/>
    <w:rsid w:val="007D0AAB"/>
    <w:rsid w:val="007D0B16"/>
    <w:rsid w:val="007D0B5F"/>
    <w:rsid w:val="007D0B64"/>
    <w:rsid w:val="007D0BDD"/>
    <w:rsid w:val="007D0BDE"/>
    <w:rsid w:val="007D0BE5"/>
    <w:rsid w:val="007D0BFE"/>
    <w:rsid w:val="007D0C10"/>
    <w:rsid w:val="007D0C14"/>
    <w:rsid w:val="007D0C41"/>
    <w:rsid w:val="007D0DAF"/>
    <w:rsid w:val="007D0E45"/>
    <w:rsid w:val="007D0E61"/>
    <w:rsid w:val="007D0E82"/>
    <w:rsid w:val="007D0EA5"/>
    <w:rsid w:val="007D0F13"/>
    <w:rsid w:val="007D0F57"/>
    <w:rsid w:val="007D0F76"/>
    <w:rsid w:val="007D0FEC"/>
    <w:rsid w:val="007D104C"/>
    <w:rsid w:val="007D109E"/>
    <w:rsid w:val="007D10A7"/>
    <w:rsid w:val="007D10FF"/>
    <w:rsid w:val="007D1192"/>
    <w:rsid w:val="007D11A4"/>
    <w:rsid w:val="007D11F3"/>
    <w:rsid w:val="007D124F"/>
    <w:rsid w:val="007D12BA"/>
    <w:rsid w:val="007D12ED"/>
    <w:rsid w:val="007D12FD"/>
    <w:rsid w:val="007D13F2"/>
    <w:rsid w:val="007D1425"/>
    <w:rsid w:val="007D1442"/>
    <w:rsid w:val="007D1449"/>
    <w:rsid w:val="007D14D4"/>
    <w:rsid w:val="007D14D9"/>
    <w:rsid w:val="007D1545"/>
    <w:rsid w:val="007D1577"/>
    <w:rsid w:val="007D15A4"/>
    <w:rsid w:val="007D15B8"/>
    <w:rsid w:val="007D1776"/>
    <w:rsid w:val="007D1779"/>
    <w:rsid w:val="007D17AD"/>
    <w:rsid w:val="007D1833"/>
    <w:rsid w:val="007D1886"/>
    <w:rsid w:val="007D1887"/>
    <w:rsid w:val="007D1894"/>
    <w:rsid w:val="007D1931"/>
    <w:rsid w:val="007D194D"/>
    <w:rsid w:val="007D195F"/>
    <w:rsid w:val="007D1981"/>
    <w:rsid w:val="007D19A6"/>
    <w:rsid w:val="007D19D0"/>
    <w:rsid w:val="007D19EB"/>
    <w:rsid w:val="007D1A80"/>
    <w:rsid w:val="007D1AFB"/>
    <w:rsid w:val="007D1B10"/>
    <w:rsid w:val="007D1BB9"/>
    <w:rsid w:val="007D1BC0"/>
    <w:rsid w:val="007D1BF0"/>
    <w:rsid w:val="007D1CA0"/>
    <w:rsid w:val="007D1CCA"/>
    <w:rsid w:val="007D1CCF"/>
    <w:rsid w:val="007D1CDC"/>
    <w:rsid w:val="007D1D8C"/>
    <w:rsid w:val="007D1DA7"/>
    <w:rsid w:val="007D1DDA"/>
    <w:rsid w:val="007D1E03"/>
    <w:rsid w:val="007D1E6F"/>
    <w:rsid w:val="007D1E8A"/>
    <w:rsid w:val="007D1EA5"/>
    <w:rsid w:val="007D1ED7"/>
    <w:rsid w:val="007D1EE5"/>
    <w:rsid w:val="007D1EED"/>
    <w:rsid w:val="007D1F28"/>
    <w:rsid w:val="007D1F7D"/>
    <w:rsid w:val="007D1FC1"/>
    <w:rsid w:val="007D1FF5"/>
    <w:rsid w:val="007D1FFA"/>
    <w:rsid w:val="007D201D"/>
    <w:rsid w:val="007D2053"/>
    <w:rsid w:val="007D2078"/>
    <w:rsid w:val="007D20B9"/>
    <w:rsid w:val="007D2154"/>
    <w:rsid w:val="007D21C3"/>
    <w:rsid w:val="007D21FE"/>
    <w:rsid w:val="007D2237"/>
    <w:rsid w:val="007D22C4"/>
    <w:rsid w:val="007D2315"/>
    <w:rsid w:val="007D23B9"/>
    <w:rsid w:val="007D243F"/>
    <w:rsid w:val="007D247D"/>
    <w:rsid w:val="007D2572"/>
    <w:rsid w:val="007D2576"/>
    <w:rsid w:val="007D25A1"/>
    <w:rsid w:val="007D25D5"/>
    <w:rsid w:val="007D2658"/>
    <w:rsid w:val="007D2662"/>
    <w:rsid w:val="007D26CD"/>
    <w:rsid w:val="007D2715"/>
    <w:rsid w:val="007D2733"/>
    <w:rsid w:val="007D2755"/>
    <w:rsid w:val="007D2768"/>
    <w:rsid w:val="007D27DE"/>
    <w:rsid w:val="007D27E6"/>
    <w:rsid w:val="007D284F"/>
    <w:rsid w:val="007D28E0"/>
    <w:rsid w:val="007D295F"/>
    <w:rsid w:val="007D2964"/>
    <w:rsid w:val="007D29E8"/>
    <w:rsid w:val="007D2A0C"/>
    <w:rsid w:val="007D2A22"/>
    <w:rsid w:val="007D2A75"/>
    <w:rsid w:val="007D2AC4"/>
    <w:rsid w:val="007D2AC9"/>
    <w:rsid w:val="007D2AF2"/>
    <w:rsid w:val="007D2B07"/>
    <w:rsid w:val="007D2B32"/>
    <w:rsid w:val="007D2B5A"/>
    <w:rsid w:val="007D2BDB"/>
    <w:rsid w:val="007D2C5A"/>
    <w:rsid w:val="007D2D2C"/>
    <w:rsid w:val="007D2DBC"/>
    <w:rsid w:val="007D2DCA"/>
    <w:rsid w:val="007D2E81"/>
    <w:rsid w:val="007D2E85"/>
    <w:rsid w:val="007D2EA0"/>
    <w:rsid w:val="007D2EC0"/>
    <w:rsid w:val="007D2EFA"/>
    <w:rsid w:val="007D2F0B"/>
    <w:rsid w:val="007D2F2C"/>
    <w:rsid w:val="007D3008"/>
    <w:rsid w:val="007D307E"/>
    <w:rsid w:val="007D30A7"/>
    <w:rsid w:val="007D311C"/>
    <w:rsid w:val="007D3150"/>
    <w:rsid w:val="007D3162"/>
    <w:rsid w:val="007D31CD"/>
    <w:rsid w:val="007D31D7"/>
    <w:rsid w:val="007D3252"/>
    <w:rsid w:val="007D32AC"/>
    <w:rsid w:val="007D32DE"/>
    <w:rsid w:val="007D3313"/>
    <w:rsid w:val="007D3320"/>
    <w:rsid w:val="007D3326"/>
    <w:rsid w:val="007D336D"/>
    <w:rsid w:val="007D336F"/>
    <w:rsid w:val="007D3396"/>
    <w:rsid w:val="007D33DA"/>
    <w:rsid w:val="007D349E"/>
    <w:rsid w:val="007D3552"/>
    <w:rsid w:val="007D35B1"/>
    <w:rsid w:val="007D3648"/>
    <w:rsid w:val="007D36CE"/>
    <w:rsid w:val="007D36EB"/>
    <w:rsid w:val="007D3725"/>
    <w:rsid w:val="007D3749"/>
    <w:rsid w:val="007D378F"/>
    <w:rsid w:val="007D380B"/>
    <w:rsid w:val="007D380D"/>
    <w:rsid w:val="007D3870"/>
    <w:rsid w:val="007D38AE"/>
    <w:rsid w:val="007D39EF"/>
    <w:rsid w:val="007D3A15"/>
    <w:rsid w:val="007D3A58"/>
    <w:rsid w:val="007D3B35"/>
    <w:rsid w:val="007D3BBD"/>
    <w:rsid w:val="007D3C05"/>
    <w:rsid w:val="007D3C2A"/>
    <w:rsid w:val="007D3C87"/>
    <w:rsid w:val="007D3CA7"/>
    <w:rsid w:val="007D3D1D"/>
    <w:rsid w:val="007D3E22"/>
    <w:rsid w:val="007D3E7C"/>
    <w:rsid w:val="007D3EA9"/>
    <w:rsid w:val="007D3EAB"/>
    <w:rsid w:val="007D3EC8"/>
    <w:rsid w:val="007D3ED7"/>
    <w:rsid w:val="007D40D5"/>
    <w:rsid w:val="007D41A6"/>
    <w:rsid w:val="007D4265"/>
    <w:rsid w:val="007D4517"/>
    <w:rsid w:val="007D452E"/>
    <w:rsid w:val="007D455F"/>
    <w:rsid w:val="007D45F7"/>
    <w:rsid w:val="007D4683"/>
    <w:rsid w:val="007D46F3"/>
    <w:rsid w:val="007D478A"/>
    <w:rsid w:val="007D479D"/>
    <w:rsid w:val="007D479F"/>
    <w:rsid w:val="007D47C1"/>
    <w:rsid w:val="007D47D2"/>
    <w:rsid w:val="007D47EA"/>
    <w:rsid w:val="007D47FB"/>
    <w:rsid w:val="007D4803"/>
    <w:rsid w:val="007D4841"/>
    <w:rsid w:val="007D4866"/>
    <w:rsid w:val="007D4867"/>
    <w:rsid w:val="007D4892"/>
    <w:rsid w:val="007D48B0"/>
    <w:rsid w:val="007D48DE"/>
    <w:rsid w:val="007D490C"/>
    <w:rsid w:val="007D4915"/>
    <w:rsid w:val="007D4944"/>
    <w:rsid w:val="007D49CD"/>
    <w:rsid w:val="007D4AAA"/>
    <w:rsid w:val="007D4B1B"/>
    <w:rsid w:val="007D4B52"/>
    <w:rsid w:val="007D4BB8"/>
    <w:rsid w:val="007D4C23"/>
    <w:rsid w:val="007D4D5F"/>
    <w:rsid w:val="007D4D65"/>
    <w:rsid w:val="007D4DD5"/>
    <w:rsid w:val="007D4DE1"/>
    <w:rsid w:val="007D4E31"/>
    <w:rsid w:val="007D4EC4"/>
    <w:rsid w:val="007D4F04"/>
    <w:rsid w:val="007D4F66"/>
    <w:rsid w:val="007D4FAB"/>
    <w:rsid w:val="007D4FFF"/>
    <w:rsid w:val="007D5053"/>
    <w:rsid w:val="007D50D5"/>
    <w:rsid w:val="007D5104"/>
    <w:rsid w:val="007D5114"/>
    <w:rsid w:val="007D512D"/>
    <w:rsid w:val="007D517A"/>
    <w:rsid w:val="007D51BF"/>
    <w:rsid w:val="007D5205"/>
    <w:rsid w:val="007D523B"/>
    <w:rsid w:val="007D529A"/>
    <w:rsid w:val="007D5345"/>
    <w:rsid w:val="007D53B5"/>
    <w:rsid w:val="007D544F"/>
    <w:rsid w:val="007D545F"/>
    <w:rsid w:val="007D5483"/>
    <w:rsid w:val="007D5506"/>
    <w:rsid w:val="007D5517"/>
    <w:rsid w:val="007D55C1"/>
    <w:rsid w:val="007D55E0"/>
    <w:rsid w:val="007D5675"/>
    <w:rsid w:val="007D56A9"/>
    <w:rsid w:val="007D56D9"/>
    <w:rsid w:val="007D56DD"/>
    <w:rsid w:val="007D5700"/>
    <w:rsid w:val="007D57D3"/>
    <w:rsid w:val="007D57EE"/>
    <w:rsid w:val="007D592B"/>
    <w:rsid w:val="007D5951"/>
    <w:rsid w:val="007D5957"/>
    <w:rsid w:val="007D59A0"/>
    <w:rsid w:val="007D59BF"/>
    <w:rsid w:val="007D5A2B"/>
    <w:rsid w:val="007D5AA6"/>
    <w:rsid w:val="007D5B29"/>
    <w:rsid w:val="007D5BEB"/>
    <w:rsid w:val="007D5BF6"/>
    <w:rsid w:val="007D5C39"/>
    <w:rsid w:val="007D5C57"/>
    <w:rsid w:val="007D5C89"/>
    <w:rsid w:val="007D5D68"/>
    <w:rsid w:val="007D5D7B"/>
    <w:rsid w:val="007D5DBF"/>
    <w:rsid w:val="007D5E07"/>
    <w:rsid w:val="007D5E6A"/>
    <w:rsid w:val="007D5E9B"/>
    <w:rsid w:val="007D5F1F"/>
    <w:rsid w:val="007D5F23"/>
    <w:rsid w:val="007D5F82"/>
    <w:rsid w:val="007D60A2"/>
    <w:rsid w:val="007D60FB"/>
    <w:rsid w:val="007D6129"/>
    <w:rsid w:val="007D61AD"/>
    <w:rsid w:val="007D6242"/>
    <w:rsid w:val="007D626A"/>
    <w:rsid w:val="007D6281"/>
    <w:rsid w:val="007D62BD"/>
    <w:rsid w:val="007D630C"/>
    <w:rsid w:val="007D6347"/>
    <w:rsid w:val="007D6388"/>
    <w:rsid w:val="007D644C"/>
    <w:rsid w:val="007D6481"/>
    <w:rsid w:val="007D64E3"/>
    <w:rsid w:val="007D65C9"/>
    <w:rsid w:val="007D6605"/>
    <w:rsid w:val="007D661C"/>
    <w:rsid w:val="007D6627"/>
    <w:rsid w:val="007D664A"/>
    <w:rsid w:val="007D665D"/>
    <w:rsid w:val="007D6697"/>
    <w:rsid w:val="007D669C"/>
    <w:rsid w:val="007D66BE"/>
    <w:rsid w:val="007D66D7"/>
    <w:rsid w:val="007D66EB"/>
    <w:rsid w:val="007D66ED"/>
    <w:rsid w:val="007D6764"/>
    <w:rsid w:val="007D67C3"/>
    <w:rsid w:val="007D67D9"/>
    <w:rsid w:val="007D6854"/>
    <w:rsid w:val="007D68BD"/>
    <w:rsid w:val="007D68C3"/>
    <w:rsid w:val="007D693F"/>
    <w:rsid w:val="007D6A2A"/>
    <w:rsid w:val="007D6A64"/>
    <w:rsid w:val="007D6AEC"/>
    <w:rsid w:val="007D6B24"/>
    <w:rsid w:val="007D6BB6"/>
    <w:rsid w:val="007D6BBB"/>
    <w:rsid w:val="007D6C9A"/>
    <w:rsid w:val="007D6CD4"/>
    <w:rsid w:val="007D6CD6"/>
    <w:rsid w:val="007D6D01"/>
    <w:rsid w:val="007D6D86"/>
    <w:rsid w:val="007D6E33"/>
    <w:rsid w:val="007D6E44"/>
    <w:rsid w:val="007D6ECC"/>
    <w:rsid w:val="007D6FA3"/>
    <w:rsid w:val="007D7054"/>
    <w:rsid w:val="007D70C1"/>
    <w:rsid w:val="007D70D5"/>
    <w:rsid w:val="007D7103"/>
    <w:rsid w:val="007D7108"/>
    <w:rsid w:val="007D7125"/>
    <w:rsid w:val="007D7186"/>
    <w:rsid w:val="007D7189"/>
    <w:rsid w:val="007D718B"/>
    <w:rsid w:val="007D71E9"/>
    <w:rsid w:val="007D71EC"/>
    <w:rsid w:val="007D71EF"/>
    <w:rsid w:val="007D7201"/>
    <w:rsid w:val="007D72C7"/>
    <w:rsid w:val="007D72D8"/>
    <w:rsid w:val="007D7374"/>
    <w:rsid w:val="007D7376"/>
    <w:rsid w:val="007D737D"/>
    <w:rsid w:val="007D7398"/>
    <w:rsid w:val="007D73E4"/>
    <w:rsid w:val="007D73EA"/>
    <w:rsid w:val="007D7431"/>
    <w:rsid w:val="007D753E"/>
    <w:rsid w:val="007D75DB"/>
    <w:rsid w:val="007D761E"/>
    <w:rsid w:val="007D76C1"/>
    <w:rsid w:val="007D76DD"/>
    <w:rsid w:val="007D76EC"/>
    <w:rsid w:val="007D7715"/>
    <w:rsid w:val="007D7732"/>
    <w:rsid w:val="007D775D"/>
    <w:rsid w:val="007D7784"/>
    <w:rsid w:val="007D779F"/>
    <w:rsid w:val="007D7803"/>
    <w:rsid w:val="007D7807"/>
    <w:rsid w:val="007D78D7"/>
    <w:rsid w:val="007D7908"/>
    <w:rsid w:val="007D7922"/>
    <w:rsid w:val="007D793F"/>
    <w:rsid w:val="007D79E8"/>
    <w:rsid w:val="007D7A6B"/>
    <w:rsid w:val="007D7A91"/>
    <w:rsid w:val="007D7AC3"/>
    <w:rsid w:val="007D7B77"/>
    <w:rsid w:val="007D7C2A"/>
    <w:rsid w:val="007D7D57"/>
    <w:rsid w:val="007D7DF2"/>
    <w:rsid w:val="007D7E03"/>
    <w:rsid w:val="007D7E17"/>
    <w:rsid w:val="007D7E24"/>
    <w:rsid w:val="007D7EFB"/>
    <w:rsid w:val="007E0041"/>
    <w:rsid w:val="007E0071"/>
    <w:rsid w:val="007E00AD"/>
    <w:rsid w:val="007E00CE"/>
    <w:rsid w:val="007E0163"/>
    <w:rsid w:val="007E016E"/>
    <w:rsid w:val="007E01BF"/>
    <w:rsid w:val="007E01F5"/>
    <w:rsid w:val="007E0217"/>
    <w:rsid w:val="007E0252"/>
    <w:rsid w:val="007E02B9"/>
    <w:rsid w:val="007E0317"/>
    <w:rsid w:val="007E0331"/>
    <w:rsid w:val="007E033C"/>
    <w:rsid w:val="007E0381"/>
    <w:rsid w:val="007E043E"/>
    <w:rsid w:val="007E0494"/>
    <w:rsid w:val="007E0496"/>
    <w:rsid w:val="007E0499"/>
    <w:rsid w:val="007E04D8"/>
    <w:rsid w:val="007E04EC"/>
    <w:rsid w:val="007E050A"/>
    <w:rsid w:val="007E0559"/>
    <w:rsid w:val="007E058E"/>
    <w:rsid w:val="007E05A4"/>
    <w:rsid w:val="007E05D4"/>
    <w:rsid w:val="007E0641"/>
    <w:rsid w:val="007E0675"/>
    <w:rsid w:val="007E06E2"/>
    <w:rsid w:val="007E06F5"/>
    <w:rsid w:val="007E0786"/>
    <w:rsid w:val="007E0820"/>
    <w:rsid w:val="007E083F"/>
    <w:rsid w:val="007E084D"/>
    <w:rsid w:val="007E088F"/>
    <w:rsid w:val="007E0895"/>
    <w:rsid w:val="007E092F"/>
    <w:rsid w:val="007E0945"/>
    <w:rsid w:val="007E09C4"/>
    <w:rsid w:val="007E0A2C"/>
    <w:rsid w:val="007E0A6E"/>
    <w:rsid w:val="007E0A84"/>
    <w:rsid w:val="007E0ABC"/>
    <w:rsid w:val="007E0B17"/>
    <w:rsid w:val="007E0B1F"/>
    <w:rsid w:val="007E0BBD"/>
    <w:rsid w:val="007E0C0E"/>
    <w:rsid w:val="007E0C71"/>
    <w:rsid w:val="007E0C86"/>
    <w:rsid w:val="007E0CA6"/>
    <w:rsid w:val="007E0CAD"/>
    <w:rsid w:val="007E0D64"/>
    <w:rsid w:val="007E0D91"/>
    <w:rsid w:val="007E0E91"/>
    <w:rsid w:val="007E0ED0"/>
    <w:rsid w:val="007E0F3B"/>
    <w:rsid w:val="007E0F3E"/>
    <w:rsid w:val="007E0FE2"/>
    <w:rsid w:val="007E1036"/>
    <w:rsid w:val="007E107E"/>
    <w:rsid w:val="007E1082"/>
    <w:rsid w:val="007E109C"/>
    <w:rsid w:val="007E10D8"/>
    <w:rsid w:val="007E11AD"/>
    <w:rsid w:val="007E11BB"/>
    <w:rsid w:val="007E1214"/>
    <w:rsid w:val="007E127A"/>
    <w:rsid w:val="007E12E7"/>
    <w:rsid w:val="007E13A5"/>
    <w:rsid w:val="007E13F3"/>
    <w:rsid w:val="007E1429"/>
    <w:rsid w:val="007E144F"/>
    <w:rsid w:val="007E14F3"/>
    <w:rsid w:val="007E1597"/>
    <w:rsid w:val="007E15A9"/>
    <w:rsid w:val="007E15BC"/>
    <w:rsid w:val="007E15D3"/>
    <w:rsid w:val="007E15F1"/>
    <w:rsid w:val="007E1617"/>
    <w:rsid w:val="007E1647"/>
    <w:rsid w:val="007E16B0"/>
    <w:rsid w:val="007E16C7"/>
    <w:rsid w:val="007E16E0"/>
    <w:rsid w:val="007E1763"/>
    <w:rsid w:val="007E17A6"/>
    <w:rsid w:val="007E17BD"/>
    <w:rsid w:val="007E17E3"/>
    <w:rsid w:val="007E17E7"/>
    <w:rsid w:val="007E1832"/>
    <w:rsid w:val="007E1852"/>
    <w:rsid w:val="007E186F"/>
    <w:rsid w:val="007E1992"/>
    <w:rsid w:val="007E1996"/>
    <w:rsid w:val="007E19C1"/>
    <w:rsid w:val="007E19C2"/>
    <w:rsid w:val="007E19EF"/>
    <w:rsid w:val="007E19FD"/>
    <w:rsid w:val="007E1A50"/>
    <w:rsid w:val="007E1A92"/>
    <w:rsid w:val="007E1A97"/>
    <w:rsid w:val="007E1AAF"/>
    <w:rsid w:val="007E1AB7"/>
    <w:rsid w:val="007E1B47"/>
    <w:rsid w:val="007E1B5C"/>
    <w:rsid w:val="007E1C0E"/>
    <w:rsid w:val="007E1C6A"/>
    <w:rsid w:val="007E1C88"/>
    <w:rsid w:val="007E1CC8"/>
    <w:rsid w:val="007E1D14"/>
    <w:rsid w:val="007E1E50"/>
    <w:rsid w:val="007E1E67"/>
    <w:rsid w:val="007E1E92"/>
    <w:rsid w:val="007E1EF1"/>
    <w:rsid w:val="007E1F61"/>
    <w:rsid w:val="007E21C6"/>
    <w:rsid w:val="007E2325"/>
    <w:rsid w:val="007E234D"/>
    <w:rsid w:val="007E23BD"/>
    <w:rsid w:val="007E23FA"/>
    <w:rsid w:val="007E2447"/>
    <w:rsid w:val="007E2454"/>
    <w:rsid w:val="007E24E4"/>
    <w:rsid w:val="007E255E"/>
    <w:rsid w:val="007E2648"/>
    <w:rsid w:val="007E26D7"/>
    <w:rsid w:val="007E26DC"/>
    <w:rsid w:val="007E2836"/>
    <w:rsid w:val="007E285B"/>
    <w:rsid w:val="007E289F"/>
    <w:rsid w:val="007E28B2"/>
    <w:rsid w:val="007E29EC"/>
    <w:rsid w:val="007E2A4A"/>
    <w:rsid w:val="007E2A68"/>
    <w:rsid w:val="007E2AF9"/>
    <w:rsid w:val="007E2B41"/>
    <w:rsid w:val="007E2B8F"/>
    <w:rsid w:val="007E2BD6"/>
    <w:rsid w:val="007E2BDE"/>
    <w:rsid w:val="007E2CCF"/>
    <w:rsid w:val="007E2CE9"/>
    <w:rsid w:val="007E2DC0"/>
    <w:rsid w:val="007E2DDF"/>
    <w:rsid w:val="007E2DEA"/>
    <w:rsid w:val="007E2E2C"/>
    <w:rsid w:val="007E2EEA"/>
    <w:rsid w:val="007E2EFC"/>
    <w:rsid w:val="007E2F29"/>
    <w:rsid w:val="007E2F47"/>
    <w:rsid w:val="007E2F61"/>
    <w:rsid w:val="007E2FC8"/>
    <w:rsid w:val="007E300D"/>
    <w:rsid w:val="007E302E"/>
    <w:rsid w:val="007E308C"/>
    <w:rsid w:val="007E30FB"/>
    <w:rsid w:val="007E3135"/>
    <w:rsid w:val="007E314F"/>
    <w:rsid w:val="007E3150"/>
    <w:rsid w:val="007E319F"/>
    <w:rsid w:val="007E31F0"/>
    <w:rsid w:val="007E3248"/>
    <w:rsid w:val="007E3291"/>
    <w:rsid w:val="007E3292"/>
    <w:rsid w:val="007E32AA"/>
    <w:rsid w:val="007E32DA"/>
    <w:rsid w:val="007E32E7"/>
    <w:rsid w:val="007E3324"/>
    <w:rsid w:val="007E33B7"/>
    <w:rsid w:val="007E33E4"/>
    <w:rsid w:val="007E3422"/>
    <w:rsid w:val="007E354A"/>
    <w:rsid w:val="007E3550"/>
    <w:rsid w:val="007E3588"/>
    <w:rsid w:val="007E35FE"/>
    <w:rsid w:val="007E3631"/>
    <w:rsid w:val="007E367F"/>
    <w:rsid w:val="007E36D4"/>
    <w:rsid w:val="007E3769"/>
    <w:rsid w:val="007E37DB"/>
    <w:rsid w:val="007E383A"/>
    <w:rsid w:val="007E3851"/>
    <w:rsid w:val="007E386E"/>
    <w:rsid w:val="007E38EB"/>
    <w:rsid w:val="007E3A4E"/>
    <w:rsid w:val="007E3A64"/>
    <w:rsid w:val="007E3A7C"/>
    <w:rsid w:val="007E3ABE"/>
    <w:rsid w:val="007E3B3D"/>
    <w:rsid w:val="007E3C46"/>
    <w:rsid w:val="007E3D4D"/>
    <w:rsid w:val="007E3D8D"/>
    <w:rsid w:val="007E3E05"/>
    <w:rsid w:val="007E3E3B"/>
    <w:rsid w:val="007E3EBF"/>
    <w:rsid w:val="007E3F3D"/>
    <w:rsid w:val="007E3F47"/>
    <w:rsid w:val="007E3F52"/>
    <w:rsid w:val="007E3F6B"/>
    <w:rsid w:val="007E3FC3"/>
    <w:rsid w:val="007E4012"/>
    <w:rsid w:val="007E4032"/>
    <w:rsid w:val="007E403C"/>
    <w:rsid w:val="007E4120"/>
    <w:rsid w:val="007E4192"/>
    <w:rsid w:val="007E4197"/>
    <w:rsid w:val="007E42B3"/>
    <w:rsid w:val="007E439F"/>
    <w:rsid w:val="007E441F"/>
    <w:rsid w:val="007E4461"/>
    <w:rsid w:val="007E44AC"/>
    <w:rsid w:val="007E44B5"/>
    <w:rsid w:val="007E44CE"/>
    <w:rsid w:val="007E4508"/>
    <w:rsid w:val="007E452D"/>
    <w:rsid w:val="007E45A2"/>
    <w:rsid w:val="007E45DD"/>
    <w:rsid w:val="007E4600"/>
    <w:rsid w:val="007E4665"/>
    <w:rsid w:val="007E4769"/>
    <w:rsid w:val="007E47EB"/>
    <w:rsid w:val="007E481F"/>
    <w:rsid w:val="007E4850"/>
    <w:rsid w:val="007E4971"/>
    <w:rsid w:val="007E49E0"/>
    <w:rsid w:val="007E4A87"/>
    <w:rsid w:val="007E4A90"/>
    <w:rsid w:val="007E4A91"/>
    <w:rsid w:val="007E4AC4"/>
    <w:rsid w:val="007E4B1C"/>
    <w:rsid w:val="007E4B44"/>
    <w:rsid w:val="007E4B53"/>
    <w:rsid w:val="007E4BB9"/>
    <w:rsid w:val="007E4BC1"/>
    <w:rsid w:val="007E4C3E"/>
    <w:rsid w:val="007E4C99"/>
    <w:rsid w:val="007E4CB9"/>
    <w:rsid w:val="007E4CDB"/>
    <w:rsid w:val="007E4D60"/>
    <w:rsid w:val="007E4DA0"/>
    <w:rsid w:val="007E4DD2"/>
    <w:rsid w:val="007E4E4C"/>
    <w:rsid w:val="007E4E76"/>
    <w:rsid w:val="007E4EA1"/>
    <w:rsid w:val="007E4ECC"/>
    <w:rsid w:val="007E4F4C"/>
    <w:rsid w:val="007E4F84"/>
    <w:rsid w:val="007E4F89"/>
    <w:rsid w:val="007E5054"/>
    <w:rsid w:val="007E50E2"/>
    <w:rsid w:val="007E50F6"/>
    <w:rsid w:val="007E5130"/>
    <w:rsid w:val="007E5146"/>
    <w:rsid w:val="007E517E"/>
    <w:rsid w:val="007E519E"/>
    <w:rsid w:val="007E52C8"/>
    <w:rsid w:val="007E5341"/>
    <w:rsid w:val="007E5367"/>
    <w:rsid w:val="007E5373"/>
    <w:rsid w:val="007E5400"/>
    <w:rsid w:val="007E5474"/>
    <w:rsid w:val="007E54C3"/>
    <w:rsid w:val="007E54D5"/>
    <w:rsid w:val="007E5522"/>
    <w:rsid w:val="007E556D"/>
    <w:rsid w:val="007E558A"/>
    <w:rsid w:val="007E559C"/>
    <w:rsid w:val="007E55C9"/>
    <w:rsid w:val="007E55EC"/>
    <w:rsid w:val="007E565B"/>
    <w:rsid w:val="007E5665"/>
    <w:rsid w:val="007E568F"/>
    <w:rsid w:val="007E570B"/>
    <w:rsid w:val="007E5757"/>
    <w:rsid w:val="007E5799"/>
    <w:rsid w:val="007E57C0"/>
    <w:rsid w:val="007E57D7"/>
    <w:rsid w:val="007E5807"/>
    <w:rsid w:val="007E583F"/>
    <w:rsid w:val="007E5861"/>
    <w:rsid w:val="007E58A3"/>
    <w:rsid w:val="007E58B6"/>
    <w:rsid w:val="007E5A1E"/>
    <w:rsid w:val="007E5A62"/>
    <w:rsid w:val="007E5A67"/>
    <w:rsid w:val="007E5ACF"/>
    <w:rsid w:val="007E5BCB"/>
    <w:rsid w:val="007E5CB0"/>
    <w:rsid w:val="007E5CCA"/>
    <w:rsid w:val="007E5D08"/>
    <w:rsid w:val="007E5D4A"/>
    <w:rsid w:val="007E5DAD"/>
    <w:rsid w:val="007E5DB0"/>
    <w:rsid w:val="007E5F04"/>
    <w:rsid w:val="007E5F8F"/>
    <w:rsid w:val="007E6015"/>
    <w:rsid w:val="007E60BB"/>
    <w:rsid w:val="007E60CA"/>
    <w:rsid w:val="007E60E1"/>
    <w:rsid w:val="007E6159"/>
    <w:rsid w:val="007E619D"/>
    <w:rsid w:val="007E620B"/>
    <w:rsid w:val="007E62C1"/>
    <w:rsid w:val="007E62EB"/>
    <w:rsid w:val="007E6384"/>
    <w:rsid w:val="007E63FE"/>
    <w:rsid w:val="007E641B"/>
    <w:rsid w:val="007E642C"/>
    <w:rsid w:val="007E6450"/>
    <w:rsid w:val="007E6456"/>
    <w:rsid w:val="007E6461"/>
    <w:rsid w:val="007E64F9"/>
    <w:rsid w:val="007E65DE"/>
    <w:rsid w:val="007E65FE"/>
    <w:rsid w:val="007E66AD"/>
    <w:rsid w:val="007E66EF"/>
    <w:rsid w:val="007E673E"/>
    <w:rsid w:val="007E6785"/>
    <w:rsid w:val="007E6795"/>
    <w:rsid w:val="007E67F0"/>
    <w:rsid w:val="007E681F"/>
    <w:rsid w:val="007E6841"/>
    <w:rsid w:val="007E68F9"/>
    <w:rsid w:val="007E6925"/>
    <w:rsid w:val="007E6935"/>
    <w:rsid w:val="007E6951"/>
    <w:rsid w:val="007E6985"/>
    <w:rsid w:val="007E69D6"/>
    <w:rsid w:val="007E6A08"/>
    <w:rsid w:val="007E6A83"/>
    <w:rsid w:val="007E6A89"/>
    <w:rsid w:val="007E6AFB"/>
    <w:rsid w:val="007E6B5E"/>
    <w:rsid w:val="007E6BCE"/>
    <w:rsid w:val="007E6BF6"/>
    <w:rsid w:val="007E6C1A"/>
    <w:rsid w:val="007E6C4F"/>
    <w:rsid w:val="007E6CB8"/>
    <w:rsid w:val="007E6DC9"/>
    <w:rsid w:val="007E6DED"/>
    <w:rsid w:val="007E6DF8"/>
    <w:rsid w:val="007E6E61"/>
    <w:rsid w:val="007E6E80"/>
    <w:rsid w:val="007E6ED1"/>
    <w:rsid w:val="007E6EF7"/>
    <w:rsid w:val="007E6F00"/>
    <w:rsid w:val="007E6F0D"/>
    <w:rsid w:val="007E6F18"/>
    <w:rsid w:val="007E6F1A"/>
    <w:rsid w:val="007E6F38"/>
    <w:rsid w:val="007E7057"/>
    <w:rsid w:val="007E7084"/>
    <w:rsid w:val="007E709A"/>
    <w:rsid w:val="007E7130"/>
    <w:rsid w:val="007E7139"/>
    <w:rsid w:val="007E719B"/>
    <w:rsid w:val="007E729F"/>
    <w:rsid w:val="007E72F2"/>
    <w:rsid w:val="007E732F"/>
    <w:rsid w:val="007E73DC"/>
    <w:rsid w:val="007E73EF"/>
    <w:rsid w:val="007E7458"/>
    <w:rsid w:val="007E746D"/>
    <w:rsid w:val="007E751B"/>
    <w:rsid w:val="007E7716"/>
    <w:rsid w:val="007E771D"/>
    <w:rsid w:val="007E772B"/>
    <w:rsid w:val="007E779D"/>
    <w:rsid w:val="007E77DB"/>
    <w:rsid w:val="007E77E4"/>
    <w:rsid w:val="007E782B"/>
    <w:rsid w:val="007E783D"/>
    <w:rsid w:val="007E78BA"/>
    <w:rsid w:val="007E78C8"/>
    <w:rsid w:val="007E7902"/>
    <w:rsid w:val="007E791E"/>
    <w:rsid w:val="007E7962"/>
    <w:rsid w:val="007E799A"/>
    <w:rsid w:val="007E79BC"/>
    <w:rsid w:val="007E7A36"/>
    <w:rsid w:val="007E7A51"/>
    <w:rsid w:val="007E7A58"/>
    <w:rsid w:val="007E7AB7"/>
    <w:rsid w:val="007E7AF9"/>
    <w:rsid w:val="007E7B63"/>
    <w:rsid w:val="007E7B8D"/>
    <w:rsid w:val="007E7C8E"/>
    <w:rsid w:val="007E7CAC"/>
    <w:rsid w:val="007E7CC5"/>
    <w:rsid w:val="007E7CCF"/>
    <w:rsid w:val="007E7D31"/>
    <w:rsid w:val="007E7D48"/>
    <w:rsid w:val="007E7E82"/>
    <w:rsid w:val="007E7E9E"/>
    <w:rsid w:val="007E7EAC"/>
    <w:rsid w:val="007E7EF1"/>
    <w:rsid w:val="007E7EFE"/>
    <w:rsid w:val="007E7F51"/>
    <w:rsid w:val="007E7F81"/>
    <w:rsid w:val="007F0023"/>
    <w:rsid w:val="007F0035"/>
    <w:rsid w:val="007F003C"/>
    <w:rsid w:val="007F009D"/>
    <w:rsid w:val="007F0143"/>
    <w:rsid w:val="007F018D"/>
    <w:rsid w:val="007F01BD"/>
    <w:rsid w:val="007F0218"/>
    <w:rsid w:val="007F028B"/>
    <w:rsid w:val="007F02FF"/>
    <w:rsid w:val="007F0303"/>
    <w:rsid w:val="007F036D"/>
    <w:rsid w:val="007F037D"/>
    <w:rsid w:val="007F03B6"/>
    <w:rsid w:val="007F03D4"/>
    <w:rsid w:val="007F03F2"/>
    <w:rsid w:val="007F040B"/>
    <w:rsid w:val="007F0457"/>
    <w:rsid w:val="007F0491"/>
    <w:rsid w:val="007F055A"/>
    <w:rsid w:val="007F05B2"/>
    <w:rsid w:val="007F064E"/>
    <w:rsid w:val="007F0660"/>
    <w:rsid w:val="007F076F"/>
    <w:rsid w:val="007F07D6"/>
    <w:rsid w:val="007F07E3"/>
    <w:rsid w:val="007F08CE"/>
    <w:rsid w:val="007F08E3"/>
    <w:rsid w:val="007F09D7"/>
    <w:rsid w:val="007F0A04"/>
    <w:rsid w:val="007F0A28"/>
    <w:rsid w:val="007F0AB9"/>
    <w:rsid w:val="007F0B3B"/>
    <w:rsid w:val="007F0B7D"/>
    <w:rsid w:val="007F0C64"/>
    <w:rsid w:val="007F0CA7"/>
    <w:rsid w:val="007F0D89"/>
    <w:rsid w:val="007F0E56"/>
    <w:rsid w:val="007F0E71"/>
    <w:rsid w:val="007F0EBA"/>
    <w:rsid w:val="007F0ED1"/>
    <w:rsid w:val="007F0F57"/>
    <w:rsid w:val="007F0F5F"/>
    <w:rsid w:val="007F0F6A"/>
    <w:rsid w:val="007F0FAC"/>
    <w:rsid w:val="007F0FE6"/>
    <w:rsid w:val="007F0FF2"/>
    <w:rsid w:val="007F0FFE"/>
    <w:rsid w:val="007F105B"/>
    <w:rsid w:val="007F10B6"/>
    <w:rsid w:val="007F10BD"/>
    <w:rsid w:val="007F1126"/>
    <w:rsid w:val="007F1168"/>
    <w:rsid w:val="007F11E2"/>
    <w:rsid w:val="007F1357"/>
    <w:rsid w:val="007F137D"/>
    <w:rsid w:val="007F13C2"/>
    <w:rsid w:val="007F13CD"/>
    <w:rsid w:val="007F1420"/>
    <w:rsid w:val="007F142E"/>
    <w:rsid w:val="007F1460"/>
    <w:rsid w:val="007F1524"/>
    <w:rsid w:val="007F1562"/>
    <w:rsid w:val="007F159A"/>
    <w:rsid w:val="007F15FC"/>
    <w:rsid w:val="007F16D7"/>
    <w:rsid w:val="007F17B1"/>
    <w:rsid w:val="007F17D0"/>
    <w:rsid w:val="007F17E4"/>
    <w:rsid w:val="007F1845"/>
    <w:rsid w:val="007F1867"/>
    <w:rsid w:val="007F1881"/>
    <w:rsid w:val="007F18C0"/>
    <w:rsid w:val="007F19A8"/>
    <w:rsid w:val="007F19C3"/>
    <w:rsid w:val="007F1A29"/>
    <w:rsid w:val="007F1A9C"/>
    <w:rsid w:val="007F1AAE"/>
    <w:rsid w:val="007F1ADB"/>
    <w:rsid w:val="007F1AEE"/>
    <w:rsid w:val="007F1B49"/>
    <w:rsid w:val="007F1B6E"/>
    <w:rsid w:val="007F1B73"/>
    <w:rsid w:val="007F1BB6"/>
    <w:rsid w:val="007F1BE0"/>
    <w:rsid w:val="007F1C4F"/>
    <w:rsid w:val="007F1C80"/>
    <w:rsid w:val="007F1CA0"/>
    <w:rsid w:val="007F1CC7"/>
    <w:rsid w:val="007F1D42"/>
    <w:rsid w:val="007F1D76"/>
    <w:rsid w:val="007F1D9A"/>
    <w:rsid w:val="007F1E79"/>
    <w:rsid w:val="007F1E88"/>
    <w:rsid w:val="007F1E95"/>
    <w:rsid w:val="007F1EBA"/>
    <w:rsid w:val="007F1EF9"/>
    <w:rsid w:val="007F1F20"/>
    <w:rsid w:val="007F2009"/>
    <w:rsid w:val="007F204E"/>
    <w:rsid w:val="007F205D"/>
    <w:rsid w:val="007F2089"/>
    <w:rsid w:val="007F20AE"/>
    <w:rsid w:val="007F20D1"/>
    <w:rsid w:val="007F217B"/>
    <w:rsid w:val="007F228D"/>
    <w:rsid w:val="007F22B9"/>
    <w:rsid w:val="007F22CF"/>
    <w:rsid w:val="007F22F0"/>
    <w:rsid w:val="007F22F3"/>
    <w:rsid w:val="007F2345"/>
    <w:rsid w:val="007F2393"/>
    <w:rsid w:val="007F23A6"/>
    <w:rsid w:val="007F23B6"/>
    <w:rsid w:val="007F23E9"/>
    <w:rsid w:val="007F2447"/>
    <w:rsid w:val="007F245E"/>
    <w:rsid w:val="007F248E"/>
    <w:rsid w:val="007F2498"/>
    <w:rsid w:val="007F24BE"/>
    <w:rsid w:val="007F24C0"/>
    <w:rsid w:val="007F24F0"/>
    <w:rsid w:val="007F2512"/>
    <w:rsid w:val="007F2549"/>
    <w:rsid w:val="007F256E"/>
    <w:rsid w:val="007F25F9"/>
    <w:rsid w:val="007F260D"/>
    <w:rsid w:val="007F2610"/>
    <w:rsid w:val="007F262F"/>
    <w:rsid w:val="007F26EC"/>
    <w:rsid w:val="007F26F0"/>
    <w:rsid w:val="007F2747"/>
    <w:rsid w:val="007F2781"/>
    <w:rsid w:val="007F2868"/>
    <w:rsid w:val="007F28C3"/>
    <w:rsid w:val="007F2929"/>
    <w:rsid w:val="007F295A"/>
    <w:rsid w:val="007F29E4"/>
    <w:rsid w:val="007F2A3A"/>
    <w:rsid w:val="007F2A6D"/>
    <w:rsid w:val="007F2A71"/>
    <w:rsid w:val="007F2A7E"/>
    <w:rsid w:val="007F2A87"/>
    <w:rsid w:val="007F2AB7"/>
    <w:rsid w:val="007F2AE2"/>
    <w:rsid w:val="007F2AE4"/>
    <w:rsid w:val="007F2AEA"/>
    <w:rsid w:val="007F2B0F"/>
    <w:rsid w:val="007F2B16"/>
    <w:rsid w:val="007F2BBF"/>
    <w:rsid w:val="007F2C81"/>
    <w:rsid w:val="007F2C8D"/>
    <w:rsid w:val="007F2CC3"/>
    <w:rsid w:val="007F2CE0"/>
    <w:rsid w:val="007F2DC6"/>
    <w:rsid w:val="007F2DD0"/>
    <w:rsid w:val="007F2EB3"/>
    <w:rsid w:val="007F2F94"/>
    <w:rsid w:val="007F2F97"/>
    <w:rsid w:val="007F2F9B"/>
    <w:rsid w:val="007F2FAB"/>
    <w:rsid w:val="007F2FBA"/>
    <w:rsid w:val="007F2FCD"/>
    <w:rsid w:val="007F2FE5"/>
    <w:rsid w:val="007F2FE6"/>
    <w:rsid w:val="007F302C"/>
    <w:rsid w:val="007F304E"/>
    <w:rsid w:val="007F3093"/>
    <w:rsid w:val="007F3113"/>
    <w:rsid w:val="007F3124"/>
    <w:rsid w:val="007F3133"/>
    <w:rsid w:val="007F315D"/>
    <w:rsid w:val="007F31B6"/>
    <w:rsid w:val="007F31F2"/>
    <w:rsid w:val="007F3202"/>
    <w:rsid w:val="007F3210"/>
    <w:rsid w:val="007F3237"/>
    <w:rsid w:val="007F3284"/>
    <w:rsid w:val="007F32AB"/>
    <w:rsid w:val="007F32AF"/>
    <w:rsid w:val="007F33C1"/>
    <w:rsid w:val="007F3427"/>
    <w:rsid w:val="007F346E"/>
    <w:rsid w:val="007F3475"/>
    <w:rsid w:val="007F349F"/>
    <w:rsid w:val="007F3504"/>
    <w:rsid w:val="007F350D"/>
    <w:rsid w:val="007F3516"/>
    <w:rsid w:val="007F3586"/>
    <w:rsid w:val="007F35DD"/>
    <w:rsid w:val="007F3656"/>
    <w:rsid w:val="007F36EC"/>
    <w:rsid w:val="007F36EF"/>
    <w:rsid w:val="007F36F6"/>
    <w:rsid w:val="007F37F9"/>
    <w:rsid w:val="007F3846"/>
    <w:rsid w:val="007F38A9"/>
    <w:rsid w:val="007F38C7"/>
    <w:rsid w:val="007F3984"/>
    <w:rsid w:val="007F3A77"/>
    <w:rsid w:val="007F3AA4"/>
    <w:rsid w:val="007F3B3F"/>
    <w:rsid w:val="007F3B69"/>
    <w:rsid w:val="007F3C03"/>
    <w:rsid w:val="007F3C09"/>
    <w:rsid w:val="007F3C44"/>
    <w:rsid w:val="007F3CA2"/>
    <w:rsid w:val="007F3CC0"/>
    <w:rsid w:val="007F3D8C"/>
    <w:rsid w:val="007F3E1F"/>
    <w:rsid w:val="007F3E26"/>
    <w:rsid w:val="007F3ED5"/>
    <w:rsid w:val="007F3F0B"/>
    <w:rsid w:val="007F3F18"/>
    <w:rsid w:val="007F3F31"/>
    <w:rsid w:val="007F3F99"/>
    <w:rsid w:val="007F3FE8"/>
    <w:rsid w:val="007F4086"/>
    <w:rsid w:val="007F40D4"/>
    <w:rsid w:val="007F411E"/>
    <w:rsid w:val="007F41AC"/>
    <w:rsid w:val="007F4270"/>
    <w:rsid w:val="007F42E1"/>
    <w:rsid w:val="007F4346"/>
    <w:rsid w:val="007F43E0"/>
    <w:rsid w:val="007F444A"/>
    <w:rsid w:val="007F4492"/>
    <w:rsid w:val="007F44E1"/>
    <w:rsid w:val="007F44F1"/>
    <w:rsid w:val="007F4581"/>
    <w:rsid w:val="007F4643"/>
    <w:rsid w:val="007F470E"/>
    <w:rsid w:val="007F4732"/>
    <w:rsid w:val="007F47B5"/>
    <w:rsid w:val="007F47B8"/>
    <w:rsid w:val="007F47E6"/>
    <w:rsid w:val="007F47EF"/>
    <w:rsid w:val="007F480E"/>
    <w:rsid w:val="007F4859"/>
    <w:rsid w:val="007F4879"/>
    <w:rsid w:val="007F49A8"/>
    <w:rsid w:val="007F49DC"/>
    <w:rsid w:val="007F4ACD"/>
    <w:rsid w:val="007F4AF8"/>
    <w:rsid w:val="007F4B7E"/>
    <w:rsid w:val="007F4BF3"/>
    <w:rsid w:val="007F4C3F"/>
    <w:rsid w:val="007F4C51"/>
    <w:rsid w:val="007F4E98"/>
    <w:rsid w:val="007F4EBF"/>
    <w:rsid w:val="007F4EC4"/>
    <w:rsid w:val="007F4ED8"/>
    <w:rsid w:val="007F4EFF"/>
    <w:rsid w:val="007F4F2C"/>
    <w:rsid w:val="007F4F46"/>
    <w:rsid w:val="007F4F8F"/>
    <w:rsid w:val="007F4FDD"/>
    <w:rsid w:val="007F5040"/>
    <w:rsid w:val="007F5096"/>
    <w:rsid w:val="007F5110"/>
    <w:rsid w:val="007F513B"/>
    <w:rsid w:val="007F52B1"/>
    <w:rsid w:val="007F5330"/>
    <w:rsid w:val="007F5331"/>
    <w:rsid w:val="007F5392"/>
    <w:rsid w:val="007F53A5"/>
    <w:rsid w:val="007F5463"/>
    <w:rsid w:val="007F55DB"/>
    <w:rsid w:val="007F56FD"/>
    <w:rsid w:val="007F5713"/>
    <w:rsid w:val="007F5769"/>
    <w:rsid w:val="007F5789"/>
    <w:rsid w:val="007F57BF"/>
    <w:rsid w:val="007F57DD"/>
    <w:rsid w:val="007F57FE"/>
    <w:rsid w:val="007F5877"/>
    <w:rsid w:val="007F58A9"/>
    <w:rsid w:val="007F58F7"/>
    <w:rsid w:val="007F5941"/>
    <w:rsid w:val="007F5950"/>
    <w:rsid w:val="007F5985"/>
    <w:rsid w:val="007F5991"/>
    <w:rsid w:val="007F5A22"/>
    <w:rsid w:val="007F5A4A"/>
    <w:rsid w:val="007F5A5F"/>
    <w:rsid w:val="007F5A6D"/>
    <w:rsid w:val="007F5AD4"/>
    <w:rsid w:val="007F5B13"/>
    <w:rsid w:val="007F5B6E"/>
    <w:rsid w:val="007F5B8A"/>
    <w:rsid w:val="007F5BC8"/>
    <w:rsid w:val="007F5C0E"/>
    <w:rsid w:val="007F5C17"/>
    <w:rsid w:val="007F5C8C"/>
    <w:rsid w:val="007F5D50"/>
    <w:rsid w:val="007F5D59"/>
    <w:rsid w:val="007F5DDE"/>
    <w:rsid w:val="007F5E4D"/>
    <w:rsid w:val="007F5E79"/>
    <w:rsid w:val="007F5EB3"/>
    <w:rsid w:val="007F5EE1"/>
    <w:rsid w:val="007F5EE7"/>
    <w:rsid w:val="007F5F1B"/>
    <w:rsid w:val="007F5F64"/>
    <w:rsid w:val="007F5F76"/>
    <w:rsid w:val="007F5FE0"/>
    <w:rsid w:val="007F5FE1"/>
    <w:rsid w:val="007F6032"/>
    <w:rsid w:val="007F6074"/>
    <w:rsid w:val="007F609B"/>
    <w:rsid w:val="007F6115"/>
    <w:rsid w:val="007F6126"/>
    <w:rsid w:val="007F6195"/>
    <w:rsid w:val="007F6197"/>
    <w:rsid w:val="007F61AD"/>
    <w:rsid w:val="007F6284"/>
    <w:rsid w:val="007F6299"/>
    <w:rsid w:val="007F62EB"/>
    <w:rsid w:val="007F630D"/>
    <w:rsid w:val="007F633F"/>
    <w:rsid w:val="007F636D"/>
    <w:rsid w:val="007F6461"/>
    <w:rsid w:val="007F64F6"/>
    <w:rsid w:val="007F64F9"/>
    <w:rsid w:val="007F653D"/>
    <w:rsid w:val="007F6584"/>
    <w:rsid w:val="007F658F"/>
    <w:rsid w:val="007F65FF"/>
    <w:rsid w:val="007F6721"/>
    <w:rsid w:val="007F673B"/>
    <w:rsid w:val="007F67C9"/>
    <w:rsid w:val="007F683D"/>
    <w:rsid w:val="007F6845"/>
    <w:rsid w:val="007F6866"/>
    <w:rsid w:val="007F6895"/>
    <w:rsid w:val="007F6901"/>
    <w:rsid w:val="007F691D"/>
    <w:rsid w:val="007F694F"/>
    <w:rsid w:val="007F6955"/>
    <w:rsid w:val="007F6982"/>
    <w:rsid w:val="007F698D"/>
    <w:rsid w:val="007F6A3E"/>
    <w:rsid w:val="007F6B58"/>
    <w:rsid w:val="007F6BC2"/>
    <w:rsid w:val="007F6BE7"/>
    <w:rsid w:val="007F6C90"/>
    <w:rsid w:val="007F6CA7"/>
    <w:rsid w:val="007F6CC2"/>
    <w:rsid w:val="007F6D5A"/>
    <w:rsid w:val="007F6D9D"/>
    <w:rsid w:val="007F6E00"/>
    <w:rsid w:val="007F6E6E"/>
    <w:rsid w:val="007F6E8B"/>
    <w:rsid w:val="007F6EC8"/>
    <w:rsid w:val="007F6F0F"/>
    <w:rsid w:val="007F6F19"/>
    <w:rsid w:val="007F6FD9"/>
    <w:rsid w:val="007F6FE4"/>
    <w:rsid w:val="007F703B"/>
    <w:rsid w:val="007F7082"/>
    <w:rsid w:val="007F7085"/>
    <w:rsid w:val="007F709B"/>
    <w:rsid w:val="007F70DE"/>
    <w:rsid w:val="007F70F7"/>
    <w:rsid w:val="007F714F"/>
    <w:rsid w:val="007F7162"/>
    <w:rsid w:val="007F71F6"/>
    <w:rsid w:val="007F7222"/>
    <w:rsid w:val="007F72B3"/>
    <w:rsid w:val="007F732D"/>
    <w:rsid w:val="007F7334"/>
    <w:rsid w:val="007F7371"/>
    <w:rsid w:val="007F73B0"/>
    <w:rsid w:val="007F7403"/>
    <w:rsid w:val="007F7503"/>
    <w:rsid w:val="007F7506"/>
    <w:rsid w:val="007F75E1"/>
    <w:rsid w:val="007F7623"/>
    <w:rsid w:val="007F769E"/>
    <w:rsid w:val="007F7731"/>
    <w:rsid w:val="007F775B"/>
    <w:rsid w:val="007F7762"/>
    <w:rsid w:val="007F77C1"/>
    <w:rsid w:val="007F785A"/>
    <w:rsid w:val="007F789F"/>
    <w:rsid w:val="007F78FD"/>
    <w:rsid w:val="007F790C"/>
    <w:rsid w:val="007F79B5"/>
    <w:rsid w:val="007F79E1"/>
    <w:rsid w:val="007F7A14"/>
    <w:rsid w:val="007F7AAB"/>
    <w:rsid w:val="007F7AE0"/>
    <w:rsid w:val="007F7AF9"/>
    <w:rsid w:val="007F7B0D"/>
    <w:rsid w:val="007F7B9F"/>
    <w:rsid w:val="007F7BB4"/>
    <w:rsid w:val="007F7C0D"/>
    <w:rsid w:val="007F7C17"/>
    <w:rsid w:val="007F7C3F"/>
    <w:rsid w:val="007F7C89"/>
    <w:rsid w:val="007F7D9A"/>
    <w:rsid w:val="007F7E0B"/>
    <w:rsid w:val="007F7E22"/>
    <w:rsid w:val="007F7E82"/>
    <w:rsid w:val="007F7EA1"/>
    <w:rsid w:val="007F7EF2"/>
    <w:rsid w:val="007F7F88"/>
    <w:rsid w:val="007F7F91"/>
    <w:rsid w:val="007F7F9F"/>
    <w:rsid w:val="007F7FE6"/>
    <w:rsid w:val="008000F1"/>
    <w:rsid w:val="00800134"/>
    <w:rsid w:val="0080018A"/>
    <w:rsid w:val="00800192"/>
    <w:rsid w:val="008001A8"/>
    <w:rsid w:val="008001E0"/>
    <w:rsid w:val="008001EE"/>
    <w:rsid w:val="00800367"/>
    <w:rsid w:val="008003BF"/>
    <w:rsid w:val="008003F1"/>
    <w:rsid w:val="008004B6"/>
    <w:rsid w:val="008004C9"/>
    <w:rsid w:val="00800548"/>
    <w:rsid w:val="0080056D"/>
    <w:rsid w:val="008005A8"/>
    <w:rsid w:val="00800643"/>
    <w:rsid w:val="00800689"/>
    <w:rsid w:val="008006C2"/>
    <w:rsid w:val="008006F2"/>
    <w:rsid w:val="008006F7"/>
    <w:rsid w:val="008007B2"/>
    <w:rsid w:val="008007DA"/>
    <w:rsid w:val="008008D7"/>
    <w:rsid w:val="008009F0"/>
    <w:rsid w:val="00800A1C"/>
    <w:rsid w:val="00800A3A"/>
    <w:rsid w:val="00800A6D"/>
    <w:rsid w:val="00800A7B"/>
    <w:rsid w:val="00800AC8"/>
    <w:rsid w:val="00800B17"/>
    <w:rsid w:val="00800BD0"/>
    <w:rsid w:val="00800C04"/>
    <w:rsid w:val="00800C15"/>
    <w:rsid w:val="00800C23"/>
    <w:rsid w:val="00800C97"/>
    <w:rsid w:val="00800CCE"/>
    <w:rsid w:val="00800D7A"/>
    <w:rsid w:val="00800DD0"/>
    <w:rsid w:val="00800F75"/>
    <w:rsid w:val="00800F8A"/>
    <w:rsid w:val="00800FB7"/>
    <w:rsid w:val="0080101B"/>
    <w:rsid w:val="00801024"/>
    <w:rsid w:val="00801045"/>
    <w:rsid w:val="0080115A"/>
    <w:rsid w:val="00801173"/>
    <w:rsid w:val="008011E1"/>
    <w:rsid w:val="008011F3"/>
    <w:rsid w:val="008012E1"/>
    <w:rsid w:val="008012F9"/>
    <w:rsid w:val="00801303"/>
    <w:rsid w:val="008014A2"/>
    <w:rsid w:val="008014C8"/>
    <w:rsid w:val="0080151B"/>
    <w:rsid w:val="0080153B"/>
    <w:rsid w:val="008015DA"/>
    <w:rsid w:val="008015F2"/>
    <w:rsid w:val="008015FC"/>
    <w:rsid w:val="00801648"/>
    <w:rsid w:val="00801722"/>
    <w:rsid w:val="00801785"/>
    <w:rsid w:val="008017A4"/>
    <w:rsid w:val="00801884"/>
    <w:rsid w:val="00801899"/>
    <w:rsid w:val="008019C6"/>
    <w:rsid w:val="008019F1"/>
    <w:rsid w:val="00801A34"/>
    <w:rsid w:val="00801A3C"/>
    <w:rsid w:val="00801AF4"/>
    <w:rsid w:val="00801B37"/>
    <w:rsid w:val="00801C07"/>
    <w:rsid w:val="00801C3A"/>
    <w:rsid w:val="00801D1B"/>
    <w:rsid w:val="00801D40"/>
    <w:rsid w:val="00801D99"/>
    <w:rsid w:val="00801DD4"/>
    <w:rsid w:val="00801DE4"/>
    <w:rsid w:val="00801DFF"/>
    <w:rsid w:val="00801E34"/>
    <w:rsid w:val="00801E45"/>
    <w:rsid w:val="00801F27"/>
    <w:rsid w:val="00801F65"/>
    <w:rsid w:val="00801F8D"/>
    <w:rsid w:val="00801FEB"/>
    <w:rsid w:val="00801FFD"/>
    <w:rsid w:val="00802001"/>
    <w:rsid w:val="0080200A"/>
    <w:rsid w:val="00802032"/>
    <w:rsid w:val="008020E0"/>
    <w:rsid w:val="008020E9"/>
    <w:rsid w:val="0080216C"/>
    <w:rsid w:val="008021CB"/>
    <w:rsid w:val="008022DA"/>
    <w:rsid w:val="00802335"/>
    <w:rsid w:val="0080239D"/>
    <w:rsid w:val="00802465"/>
    <w:rsid w:val="008024D1"/>
    <w:rsid w:val="008024F3"/>
    <w:rsid w:val="008024F4"/>
    <w:rsid w:val="0080253A"/>
    <w:rsid w:val="00802599"/>
    <w:rsid w:val="00802611"/>
    <w:rsid w:val="0080267B"/>
    <w:rsid w:val="00802685"/>
    <w:rsid w:val="00802700"/>
    <w:rsid w:val="008027D6"/>
    <w:rsid w:val="0080283C"/>
    <w:rsid w:val="0080286B"/>
    <w:rsid w:val="0080288C"/>
    <w:rsid w:val="00802897"/>
    <w:rsid w:val="008028E4"/>
    <w:rsid w:val="008028FB"/>
    <w:rsid w:val="0080292C"/>
    <w:rsid w:val="008029CE"/>
    <w:rsid w:val="008029E5"/>
    <w:rsid w:val="00802A18"/>
    <w:rsid w:val="00802A4A"/>
    <w:rsid w:val="00802A7F"/>
    <w:rsid w:val="00802AAA"/>
    <w:rsid w:val="00802AAD"/>
    <w:rsid w:val="00802B10"/>
    <w:rsid w:val="00802B16"/>
    <w:rsid w:val="00802B2C"/>
    <w:rsid w:val="00802B7D"/>
    <w:rsid w:val="00802BA8"/>
    <w:rsid w:val="00802BCC"/>
    <w:rsid w:val="00802C71"/>
    <w:rsid w:val="00802CA3"/>
    <w:rsid w:val="00802CD7"/>
    <w:rsid w:val="00802D05"/>
    <w:rsid w:val="00802D37"/>
    <w:rsid w:val="00802DDD"/>
    <w:rsid w:val="00802DE6"/>
    <w:rsid w:val="00802E4F"/>
    <w:rsid w:val="00802E7A"/>
    <w:rsid w:val="00802EB3"/>
    <w:rsid w:val="00802EFD"/>
    <w:rsid w:val="00802F7C"/>
    <w:rsid w:val="00802FF9"/>
    <w:rsid w:val="00803023"/>
    <w:rsid w:val="00803041"/>
    <w:rsid w:val="008030E0"/>
    <w:rsid w:val="00803139"/>
    <w:rsid w:val="00803158"/>
    <w:rsid w:val="00803165"/>
    <w:rsid w:val="008031C4"/>
    <w:rsid w:val="008031D9"/>
    <w:rsid w:val="008031DF"/>
    <w:rsid w:val="008031F5"/>
    <w:rsid w:val="00803219"/>
    <w:rsid w:val="00803343"/>
    <w:rsid w:val="00803417"/>
    <w:rsid w:val="0080342A"/>
    <w:rsid w:val="00803466"/>
    <w:rsid w:val="008034B2"/>
    <w:rsid w:val="008034C9"/>
    <w:rsid w:val="00803596"/>
    <w:rsid w:val="008035A2"/>
    <w:rsid w:val="008035FB"/>
    <w:rsid w:val="008035FE"/>
    <w:rsid w:val="00803620"/>
    <w:rsid w:val="00803628"/>
    <w:rsid w:val="00803650"/>
    <w:rsid w:val="00803670"/>
    <w:rsid w:val="0080368F"/>
    <w:rsid w:val="00803698"/>
    <w:rsid w:val="00803708"/>
    <w:rsid w:val="0080373B"/>
    <w:rsid w:val="00803748"/>
    <w:rsid w:val="0080376F"/>
    <w:rsid w:val="00803794"/>
    <w:rsid w:val="008037C6"/>
    <w:rsid w:val="008037F2"/>
    <w:rsid w:val="00803857"/>
    <w:rsid w:val="0080385B"/>
    <w:rsid w:val="008038B1"/>
    <w:rsid w:val="00803975"/>
    <w:rsid w:val="0080398A"/>
    <w:rsid w:val="00803ABB"/>
    <w:rsid w:val="00803AE6"/>
    <w:rsid w:val="00803C01"/>
    <w:rsid w:val="00803C06"/>
    <w:rsid w:val="00803C25"/>
    <w:rsid w:val="00803C31"/>
    <w:rsid w:val="00803C5B"/>
    <w:rsid w:val="00803C6D"/>
    <w:rsid w:val="00803C97"/>
    <w:rsid w:val="00803D23"/>
    <w:rsid w:val="00803E7B"/>
    <w:rsid w:val="00803ECF"/>
    <w:rsid w:val="00803F5C"/>
    <w:rsid w:val="00803F69"/>
    <w:rsid w:val="00803F8F"/>
    <w:rsid w:val="00803FB8"/>
    <w:rsid w:val="00804072"/>
    <w:rsid w:val="00804080"/>
    <w:rsid w:val="008040FE"/>
    <w:rsid w:val="00804146"/>
    <w:rsid w:val="00804154"/>
    <w:rsid w:val="0080419A"/>
    <w:rsid w:val="0080420F"/>
    <w:rsid w:val="00804243"/>
    <w:rsid w:val="00804403"/>
    <w:rsid w:val="0080440D"/>
    <w:rsid w:val="0080443C"/>
    <w:rsid w:val="008044A4"/>
    <w:rsid w:val="008044CA"/>
    <w:rsid w:val="0080454E"/>
    <w:rsid w:val="008045E7"/>
    <w:rsid w:val="008045FE"/>
    <w:rsid w:val="00804685"/>
    <w:rsid w:val="008046C0"/>
    <w:rsid w:val="008046CE"/>
    <w:rsid w:val="008046F9"/>
    <w:rsid w:val="008047FE"/>
    <w:rsid w:val="00804901"/>
    <w:rsid w:val="00804952"/>
    <w:rsid w:val="008049B3"/>
    <w:rsid w:val="008049C7"/>
    <w:rsid w:val="008049C9"/>
    <w:rsid w:val="008049D1"/>
    <w:rsid w:val="00804A7D"/>
    <w:rsid w:val="00804B15"/>
    <w:rsid w:val="00804B8D"/>
    <w:rsid w:val="00804BD4"/>
    <w:rsid w:val="00804C5B"/>
    <w:rsid w:val="00804CF4"/>
    <w:rsid w:val="00804D34"/>
    <w:rsid w:val="00804DED"/>
    <w:rsid w:val="00804E7C"/>
    <w:rsid w:val="00804EA0"/>
    <w:rsid w:val="00804F8C"/>
    <w:rsid w:val="00804F9A"/>
    <w:rsid w:val="00804F9D"/>
    <w:rsid w:val="00805021"/>
    <w:rsid w:val="00805026"/>
    <w:rsid w:val="0080503E"/>
    <w:rsid w:val="0080504E"/>
    <w:rsid w:val="008050A9"/>
    <w:rsid w:val="008050D0"/>
    <w:rsid w:val="008050D6"/>
    <w:rsid w:val="008050DA"/>
    <w:rsid w:val="008050DD"/>
    <w:rsid w:val="008050E0"/>
    <w:rsid w:val="00805113"/>
    <w:rsid w:val="0080513A"/>
    <w:rsid w:val="00805159"/>
    <w:rsid w:val="008051E7"/>
    <w:rsid w:val="008052EE"/>
    <w:rsid w:val="008052FD"/>
    <w:rsid w:val="00805377"/>
    <w:rsid w:val="0080537B"/>
    <w:rsid w:val="008053EC"/>
    <w:rsid w:val="0080540D"/>
    <w:rsid w:val="0080547A"/>
    <w:rsid w:val="0080548C"/>
    <w:rsid w:val="00805504"/>
    <w:rsid w:val="00805521"/>
    <w:rsid w:val="008055C3"/>
    <w:rsid w:val="008055ED"/>
    <w:rsid w:val="00805693"/>
    <w:rsid w:val="008056AA"/>
    <w:rsid w:val="00805703"/>
    <w:rsid w:val="0080572D"/>
    <w:rsid w:val="00805750"/>
    <w:rsid w:val="008057C2"/>
    <w:rsid w:val="00805838"/>
    <w:rsid w:val="0080589B"/>
    <w:rsid w:val="008058B2"/>
    <w:rsid w:val="00805925"/>
    <w:rsid w:val="00805968"/>
    <w:rsid w:val="008059B5"/>
    <w:rsid w:val="008059EE"/>
    <w:rsid w:val="00805A69"/>
    <w:rsid w:val="00805A6B"/>
    <w:rsid w:val="00805A6D"/>
    <w:rsid w:val="00805A7C"/>
    <w:rsid w:val="00805A83"/>
    <w:rsid w:val="00805B5D"/>
    <w:rsid w:val="00805B80"/>
    <w:rsid w:val="00805BB8"/>
    <w:rsid w:val="00805C09"/>
    <w:rsid w:val="00805C45"/>
    <w:rsid w:val="00805C67"/>
    <w:rsid w:val="00805CA5"/>
    <w:rsid w:val="00805CFE"/>
    <w:rsid w:val="00805D27"/>
    <w:rsid w:val="00805D34"/>
    <w:rsid w:val="00805D6F"/>
    <w:rsid w:val="00805DC0"/>
    <w:rsid w:val="00805DD0"/>
    <w:rsid w:val="00805DDE"/>
    <w:rsid w:val="00805E10"/>
    <w:rsid w:val="00805E1D"/>
    <w:rsid w:val="00805E47"/>
    <w:rsid w:val="00805E7B"/>
    <w:rsid w:val="00805F3E"/>
    <w:rsid w:val="00805F77"/>
    <w:rsid w:val="00805FD3"/>
    <w:rsid w:val="0080603D"/>
    <w:rsid w:val="0080604A"/>
    <w:rsid w:val="0080605E"/>
    <w:rsid w:val="0080617C"/>
    <w:rsid w:val="008061DB"/>
    <w:rsid w:val="0080625C"/>
    <w:rsid w:val="008062A1"/>
    <w:rsid w:val="008062DA"/>
    <w:rsid w:val="008062F1"/>
    <w:rsid w:val="00806323"/>
    <w:rsid w:val="0080634B"/>
    <w:rsid w:val="00806402"/>
    <w:rsid w:val="00806404"/>
    <w:rsid w:val="00806420"/>
    <w:rsid w:val="0080643A"/>
    <w:rsid w:val="0080645D"/>
    <w:rsid w:val="008064D6"/>
    <w:rsid w:val="00806544"/>
    <w:rsid w:val="0080663F"/>
    <w:rsid w:val="00806647"/>
    <w:rsid w:val="00806673"/>
    <w:rsid w:val="008066CD"/>
    <w:rsid w:val="0080674C"/>
    <w:rsid w:val="008067A8"/>
    <w:rsid w:val="008067B9"/>
    <w:rsid w:val="008067D8"/>
    <w:rsid w:val="008067E3"/>
    <w:rsid w:val="00806856"/>
    <w:rsid w:val="00806893"/>
    <w:rsid w:val="00806986"/>
    <w:rsid w:val="00806989"/>
    <w:rsid w:val="008069EF"/>
    <w:rsid w:val="00806ABA"/>
    <w:rsid w:val="00806ADB"/>
    <w:rsid w:val="00806B2A"/>
    <w:rsid w:val="00806B8F"/>
    <w:rsid w:val="00806BC6"/>
    <w:rsid w:val="00806C43"/>
    <w:rsid w:val="00806C92"/>
    <w:rsid w:val="00806D45"/>
    <w:rsid w:val="00806D4F"/>
    <w:rsid w:val="00806DBF"/>
    <w:rsid w:val="00806DC3"/>
    <w:rsid w:val="00806E12"/>
    <w:rsid w:val="00806E2B"/>
    <w:rsid w:val="00806EAD"/>
    <w:rsid w:val="00806F1F"/>
    <w:rsid w:val="00806F9C"/>
    <w:rsid w:val="00806FAA"/>
    <w:rsid w:val="00806FD4"/>
    <w:rsid w:val="00807083"/>
    <w:rsid w:val="008070E7"/>
    <w:rsid w:val="008070FA"/>
    <w:rsid w:val="00807140"/>
    <w:rsid w:val="0080714C"/>
    <w:rsid w:val="0080721A"/>
    <w:rsid w:val="0080729E"/>
    <w:rsid w:val="008072A4"/>
    <w:rsid w:val="008072AE"/>
    <w:rsid w:val="00807300"/>
    <w:rsid w:val="00807368"/>
    <w:rsid w:val="008073C5"/>
    <w:rsid w:val="0080741A"/>
    <w:rsid w:val="0080742A"/>
    <w:rsid w:val="00807515"/>
    <w:rsid w:val="008075F8"/>
    <w:rsid w:val="0080763E"/>
    <w:rsid w:val="00807685"/>
    <w:rsid w:val="008076A0"/>
    <w:rsid w:val="008076B9"/>
    <w:rsid w:val="008076FD"/>
    <w:rsid w:val="0080773E"/>
    <w:rsid w:val="00807746"/>
    <w:rsid w:val="0080776A"/>
    <w:rsid w:val="0080777B"/>
    <w:rsid w:val="0080789D"/>
    <w:rsid w:val="0080790A"/>
    <w:rsid w:val="00807970"/>
    <w:rsid w:val="008079B4"/>
    <w:rsid w:val="008079CD"/>
    <w:rsid w:val="00807A0A"/>
    <w:rsid w:val="00807A8C"/>
    <w:rsid w:val="00807AB6"/>
    <w:rsid w:val="00807ABF"/>
    <w:rsid w:val="00807BAB"/>
    <w:rsid w:val="00807BB1"/>
    <w:rsid w:val="00807C8F"/>
    <w:rsid w:val="00807CA8"/>
    <w:rsid w:val="00807CFA"/>
    <w:rsid w:val="00807D69"/>
    <w:rsid w:val="00807E30"/>
    <w:rsid w:val="00807F2E"/>
    <w:rsid w:val="00807F32"/>
    <w:rsid w:val="00807F65"/>
    <w:rsid w:val="00807FF8"/>
    <w:rsid w:val="0081001E"/>
    <w:rsid w:val="00810040"/>
    <w:rsid w:val="00810052"/>
    <w:rsid w:val="0081005E"/>
    <w:rsid w:val="00810084"/>
    <w:rsid w:val="008100F9"/>
    <w:rsid w:val="008101D6"/>
    <w:rsid w:val="00810214"/>
    <w:rsid w:val="00810242"/>
    <w:rsid w:val="00810254"/>
    <w:rsid w:val="00810289"/>
    <w:rsid w:val="008102B0"/>
    <w:rsid w:val="00810337"/>
    <w:rsid w:val="0081033A"/>
    <w:rsid w:val="008103EC"/>
    <w:rsid w:val="008104F4"/>
    <w:rsid w:val="00810522"/>
    <w:rsid w:val="0081053A"/>
    <w:rsid w:val="008105B7"/>
    <w:rsid w:val="008105C0"/>
    <w:rsid w:val="008105E8"/>
    <w:rsid w:val="0081060A"/>
    <w:rsid w:val="008106CB"/>
    <w:rsid w:val="0081073B"/>
    <w:rsid w:val="00810754"/>
    <w:rsid w:val="008107C4"/>
    <w:rsid w:val="008107D5"/>
    <w:rsid w:val="008107F0"/>
    <w:rsid w:val="008107FE"/>
    <w:rsid w:val="00810807"/>
    <w:rsid w:val="00810986"/>
    <w:rsid w:val="008109C6"/>
    <w:rsid w:val="00810A3A"/>
    <w:rsid w:val="00810AA2"/>
    <w:rsid w:val="00810AE6"/>
    <w:rsid w:val="00810AFA"/>
    <w:rsid w:val="00810B68"/>
    <w:rsid w:val="00810BF2"/>
    <w:rsid w:val="00810C25"/>
    <w:rsid w:val="00810C32"/>
    <w:rsid w:val="00810CB8"/>
    <w:rsid w:val="00810DA8"/>
    <w:rsid w:val="00810F4C"/>
    <w:rsid w:val="00810F5E"/>
    <w:rsid w:val="00811049"/>
    <w:rsid w:val="00811083"/>
    <w:rsid w:val="0081111B"/>
    <w:rsid w:val="0081115F"/>
    <w:rsid w:val="008112C3"/>
    <w:rsid w:val="0081137B"/>
    <w:rsid w:val="00811390"/>
    <w:rsid w:val="008113D4"/>
    <w:rsid w:val="00811412"/>
    <w:rsid w:val="0081141A"/>
    <w:rsid w:val="00811426"/>
    <w:rsid w:val="00811432"/>
    <w:rsid w:val="0081144E"/>
    <w:rsid w:val="00811452"/>
    <w:rsid w:val="0081154C"/>
    <w:rsid w:val="0081171D"/>
    <w:rsid w:val="0081173A"/>
    <w:rsid w:val="00811759"/>
    <w:rsid w:val="00811773"/>
    <w:rsid w:val="0081177C"/>
    <w:rsid w:val="008117E7"/>
    <w:rsid w:val="0081180F"/>
    <w:rsid w:val="0081181D"/>
    <w:rsid w:val="0081181F"/>
    <w:rsid w:val="00811907"/>
    <w:rsid w:val="00811925"/>
    <w:rsid w:val="00811943"/>
    <w:rsid w:val="00811A3C"/>
    <w:rsid w:val="00811A3E"/>
    <w:rsid w:val="00811AAF"/>
    <w:rsid w:val="00811AF7"/>
    <w:rsid w:val="00811B69"/>
    <w:rsid w:val="00811B99"/>
    <w:rsid w:val="00811B9A"/>
    <w:rsid w:val="00811BD9"/>
    <w:rsid w:val="00811CD8"/>
    <w:rsid w:val="00811D99"/>
    <w:rsid w:val="00811DAD"/>
    <w:rsid w:val="00811DB5"/>
    <w:rsid w:val="00811E15"/>
    <w:rsid w:val="00811EAD"/>
    <w:rsid w:val="00811F07"/>
    <w:rsid w:val="00811F11"/>
    <w:rsid w:val="00811F35"/>
    <w:rsid w:val="00811FEE"/>
    <w:rsid w:val="00812090"/>
    <w:rsid w:val="008120FF"/>
    <w:rsid w:val="00812139"/>
    <w:rsid w:val="0081213D"/>
    <w:rsid w:val="0081226A"/>
    <w:rsid w:val="0081227F"/>
    <w:rsid w:val="00812285"/>
    <w:rsid w:val="008122CE"/>
    <w:rsid w:val="0081230D"/>
    <w:rsid w:val="00812392"/>
    <w:rsid w:val="00812399"/>
    <w:rsid w:val="008124C6"/>
    <w:rsid w:val="00812531"/>
    <w:rsid w:val="00812595"/>
    <w:rsid w:val="008125F1"/>
    <w:rsid w:val="0081260C"/>
    <w:rsid w:val="00812677"/>
    <w:rsid w:val="008126E6"/>
    <w:rsid w:val="008126F1"/>
    <w:rsid w:val="00812700"/>
    <w:rsid w:val="0081271C"/>
    <w:rsid w:val="0081275D"/>
    <w:rsid w:val="008127C6"/>
    <w:rsid w:val="008127F8"/>
    <w:rsid w:val="0081283D"/>
    <w:rsid w:val="0081290E"/>
    <w:rsid w:val="0081298D"/>
    <w:rsid w:val="00812A1B"/>
    <w:rsid w:val="00812A36"/>
    <w:rsid w:val="00812A40"/>
    <w:rsid w:val="00812ABE"/>
    <w:rsid w:val="00812B63"/>
    <w:rsid w:val="00812B68"/>
    <w:rsid w:val="00812B6A"/>
    <w:rsid w:val="00812B97"/>
    <w:rsid w:val="00812BB0"/>
    <w:rsid w:val="00812BEE"/>
    <w:rsid w:val="00812C32"/>
    <w:rsid w:val="00812C9C"/>
    <w:rsid w:val="00812CAD"/>
    <w:rsid w:val="00812CBE"/>
    <w:rsid w:val="00812D0B"/>
    <w:rsid w:val="00812D3E"/>
    <w:rsid w:val="00812DCE"/>
    <w:rsid w:val="00812DF2"/>
    <w:rsid w:val="00812E4F"/>
    <w:rsid w:val="00812E52"/>
    <w:rsid w:val="00812EA2"/>
    <w:rsid w:val="00812F08"/>
    <w:rsid w:val="00812F0E"/>
    <w:rsid w:val="00812F4C"/>
    <w:rsid w:val="00812F57"/>
    <w:rsid w:val="00812FC3"/>
    <w:rsid w:val="00813000"/>
    <w:rsid w:val="0081304D"/>
    <w:rsid w:val="008130B3"/>
    <w:rsid w:val="008130B9"/>
    <w:rsid w:val="008130F6"/>
    <w:rsid w:val="00813146"/>
    <w:rsid w:val="00813148"/>
    <w:rsid w:val="00813157"/>
    <w:rsid w:val="008131D6"/>
    <w:rsid w:val="0081325A"/>
    <w:rsid w:val="00813285"/>
    <w:rsid w:val="0081328D"/>
    <w:rsid w:val="0081335C"/>
    <w:rsid w:val="0081335F"/>
    <w:rsid w:val="00813417"/>
    <w:rsid w:val="008134A9"/>
    <w:rsid w:val="0081355B"/>
    <w:rsid w:val="0081356F"/>
    <w:rsid w:val="008135CB"/>
    <w:rsid w:val="008135D9"/>
    <w:rsid w:val="008135E8"/>
    <w:rsid w:val="008135EB"/>
    <w:rsid w:val="00813604"/>
    <w:rsid w:val="008136D6"/>
    <w:rsid w:val="00813709"/>
    <w:rsid w:val="0081371D"/>
    <w:rsid w:val="008137E1"/>
    <w:rsid w:val="00813876"/>
    <w:rsid w:val="00813887"/>
    <w:rsid w:val="008138DE"/>
    <w:rsid w:val="008138ED"/>
    <w:rsid w:val="00813932"/>
    <w:rsid w:val="008139E8"/>
    <w:rsid w:val="00813AB6"/>
    <w:rsid w:val="00813B2E"/>
    <w:rsid w:val="00813B49"/>
    <w:rsid w:val="00813B61"/>
    <w:rsid w:val="00813C39"/>
    <w:rsid w:val="00813C44"/>
    <w:rsid w:val="00813C73"/>
    <w:rsid w:val="00813CA9"/>
    <w:rsid w:val="00813D01"/>
    <w:rsid w:val="00813DDF"/>
    <w:rsid w:val="00813DF5"/>
    <w:rsid w:val="00813F1C"/>
    <w:rsid w:val="00813F28"/>
    <w:rsid w:val="00813F94"/>
    <w:rsid w:val="00813FE2"/>
    <w:rsid w:val="00814015"/>
    <w:rsid w:val="0081402A"/>
    <w:rsid w:val="00814037"/>
    <w:rsid w:val="0081408B"/>
    <w:rsid w:val="008140D9"/>
    <w:rsid w:val="00814223"/>
    <w:rsid w:val="008142BB"/>
    <w:rsid w:val="008142E6"/>
    <w:rsid w:val="00814305"/>
    <w:rsid w:val="0081432E"/>
    <w:rsid w:val="00814337"/>
    <w:rsid w:val="00814339"/>
    <w:rsid w:val="0081436D"/>
    <w:rsid w:val="00814419"/>
    <w:rsid w:val="00814452"/>
    <w:rsid w:val="00814456"/>
    <w:rsid w:val="00814464"/>
    <w:rsid w:val="008144E3"/>
    <w:rsid w:val="0081450E"/>
    <w:rsid w:val="0081451D"/>
    <w:rsid w:val="00814587"/>
    <w:rsid w:val="00814638"/>
    <w:rsid w:val="00814680"/>
    <w:rsid w:val="00814696"/>
    <w:rsid w:val="008146EF"/>
    <w:rsid w:val="00814774"/>
    <w:rsid w:val="008147E9"/>
    <w:rsid w:val="00814828"/>
    <w:rsid w:val="008148F2"/>
    <w:rsid w:val="0081490F"/>
    <w:rsid w:val="0081499E"/>
    <w:rsid w:val="00814A2F"/>
    <w:rsid w:val="00814A57"/>
    <w:rsid w:val="00814A8C"/>
    <w:rsid w:val="00814B32"/>
    <w:rsid w:val="00814BDA"/>
    <w:rsid w:val="00814BEB"/>
    <w:rsid w:val="00814C83"/>
    <w:rsid w:val="00814CB7"/>
    <w:rsid w:val="00814CD0"/>
    <w:rsid w:val="00814CF4"/>
    <w:rsid w:val="00814E9E"/>
    <w:rsid w:val="00814EA5"/>
    <w:rsid w:val="00814F18"/>
    <w:rsid w:val="00814F62"/>
    <w:rsid w:val="00814FB0"/>
    <w:rsid w:val="00814FB2"/>
    <w:rsid w:val="0081500D"/>
    <w:rsid w:val="0081501C"/>
    <w:rsid w:val="00815031"/>
    <w:rsid w:val="00815067"/>
    <w:rsid w:val="008150A6"/>
    <w:rsid w:val="008150FC"/>
    <w:rsid w:val="0081510F"/>
    <w:rsid w:val="008151E6"/>
    <w:rsid w:val="00815210"/>
    <w:rsid w:val="0081523D"/>
    <w:rsid w:val="00815271"/>
    <w:rsid w:val="00815321"/>
    <w:rsid w:val="0081537A"/>
    <w:rsid w:val="008153A7"/>
    <w:rsid w:val="008153BE"/>
    <w:rsid w:val="008153CC"/>
    <w:rsid w:val="00815407"/>
    <w:rsid w:val="00815475"/>
    <w:rsid w:val="00815482"/>
    <w:rsid w:val="00815571"/>
    <w:rsid w:val="008155D6"/>
    <w:rsid w:val="008155DB"/>
    <w:rsid w:val="008155EF"/>
    <w:rsid w:val="008155F1"/>
    <w:rsid w:val="0081560A"/>
    <w:rsid w:val="00815668"/>
    <w:rsid w:val="00815732"/>
    <w:rsid w:val="00815742"/>
    <w:rsid w:val="0081588C"/>
    <w:rsid w:val="0081590E"/>
    <w:rsid w:val="008159A2"/>
    <w:rsid w:val="008159B6"/>
    <w:rsid w:val="008159EF"/>
    <w:rsid w:val="00815A45"/>
    <w:rsid w:val="00815AE0"/>
    <w:rsid w:val="00815B1B"/>
    <w:rsid w:val="00815B54"/>
    <w:rsid w:val="00815C02"/>
    <w:rsid w:val="00815C36"/>
    <w:rsid w:val="00815C81"/>
    <w:rsid w:val="00815D1E"/>
    <w:rsid w:val="00815DC6"/>
    <w:rsid w:val="00815E90"/>
    <w:rsid w:val="00815F46"/>
    <w:rsid w:val="00815FBD"/>
    <w:rsid w:val="00816015"/>
    <w:rsid w:val="00816016"/>
    <w:rsid w:val="00816017"/>
    <w:rsid w:val="00816045"/>
    <w:rsid w:val="008160B2"/>
    <w:rsid w:val="008160E5"/>
    <w:rsid w:val="00816128"/>
    <w:rsid w:val="00816172"/>
    <w:rsid w:val="008162CA"/>
    <w:rsid w:val="0081630B"/>
    <w:rsid w:val="00816338"/>
    <w:rsid w:val="00816428"/>
    <w:rsid w:val="00816469"/>
    <w:rsid w:val="00816475"/>
    <w:rsid w:val="0081652B"/>
    <w:rsid w:val="00816565"/>
    <w:rsid w:val="008165A0"/>
    <w:rsid w:val="008165F6"/>
    <w:rsid w:val="00816607"/>
    <w:rsid w:val="0081672C"/>
    <w:rsid w:val="008167A6"/>
    <w:rsid w:val="008168C0"/>
    <w:rsid w:val="00816986"/>
    <w:rsid w:val="008169AD"/>
    <w:rsid w:val="008169DD"/>
    <w:rsid w:val="00816B7E"/>
    <w:rsid w:val="00816C21"/>
    <w:rsid w:val="00816C68"/>
    <w:rsid w:val="00816C9E"/>
    <w:rsid w:val="00816CFE"/>
    <w:rsid w:val="00816D13"/>
    <w:rsid w:val="00816D4B"/>
    <w:rsid w:val="00816D4D"/>
    <w:rsid w:val="00816D58"/>
    <w:rsid w:val="00816E28"/>
    <w:rsid w:val="00816E56"/>
    <w:rsid w:val="00816F04"/>
    <w:rsid w:val="00816F25"/>
    <w:rsid w:val="00816F4A"/>
    <w:rsid w:val="008170DA"/>
    <w:rsid w:val="00817106"/>
    <w:rsid w:val="00817224"/>
    <w:rsid w:val="00817239"/>
    <w:rsid w:val="0081726E"/>
    <w:rsid w:val="008172A4"/>
    <w:rsid w:val="008172B4"/>
    <w:rsid w:val="008172B8"/>
    <w:rsid w:val="0081745C"/>
    <w:rsid w:val="0081747B"/>
    <w:rsid w:val="008174FF"/>
    <w:rsid w:val="00817562"/>
    <w:rsid w:val="008175C8"/>
    <w:rsid w:val="008175E9"/>
    <w:rsid w:val="008175F3"/>
    <w:rsid w:val="0081764B"/>
    <w:rsid w:val="0081766F"/>
    <w:rsid w:val="00817685"/>
    <w:rsid w:val="008176FB"/>
    <w:rsid w:val="0081774C"/>
    <w:rsid w:val="00817750"/>
    <w:rsid w:val="00817761"/>
    <w:rsid w:val="008178EC"/>
    <w:rsid w:val="0081794E"/>
    <w:rsid w:val="00817A3F"/>
    <w:rsid w:val="00817A4D"/>
    <w:rsid w:val="00817A57"/>
    <w:rsid w:val="00817A7E"/>
    <w:rsid w:val="00817AF6"/>
    <w:rsid w:val="00817B0E"/>
    <w:rsid w:val="00817BCA"/>
    <w:rsid w:val="00817C05"/>
    <w:rsid w:val="00817C70"/>
    <w:rsid w:val="00817C8B"/>
    <w:rsid w:val="00817CA0"/>
    <w:rsid w:val="00817CB5"/>
    <w:rsid w:val="00817D19"/>
    <w:rsid w:val="00817D32"/>
    <w:rsid w:val="00817D3E"/>
    <w:rsid w:val="00817DA4"/>
    <w:rsid w:val="00817DCB"/>
    <w:rsid w:val="00817DFA"/>
    <w:rsid w:val="00817EFF"/>
    <w:rsid w:val="00817F0C"/>
    <w:rsid w:val="00817F42"/>
    <w:rsid w:val="00817FB8"/>
    <w:rsid w:val="00817FE3"/>
    <w:rsid w:val="0081AD5F"/>
    <w:rsid w:val="00820086"/>
    <w:rsid w:val="0082008F"/>
    <w:rsid w:val="00820092"/>
    <w:rsid w:val="008200A4"/>
    <w:rsid w:val="008200F8"/>
    <w:rsid w:val="008201F7"/>
    <w:rsid w:val="00820315"/>
    <w:rsid w:val="00820354"/>
    <w:rsid w:val="00820383"/>
    <w:rsid w:val="008203C1"/>
    <w:rsid w:val="0082042D"/>
    <w:rsid w:val="00820437"/>
    <w:rsid w:val="008205AF"/>
    <w:rsid w:val="008205BB"/>
    <w:rsid w:val="008205F6"/>
    <w:rsid w:val="0082063D"/>
    <w:rsid w:val="008206DA"/>
    <w:rsid w:val="00820773"/>
    <w:rsid w:val="00820790"/>
    <w:rsid w:val="008207BC"/>
    <w:rsid w:val="008207C6"/>
    <w:rsid w:val="0082087F"/>
    <w:rsid w:val="00820935"/>
    <w:rsid w:val="00820945"/>
    <w:rsid w:val="008209F9"/>
    <w:rsid w:val="00820A61"/>
    <w:rsid w:val="00820B3C"/>
    <w:rsid w:val="00820B41"/>
    <w:rsid w:val="00820B7A"/>
    <w:rsid w:val="00820BC4"/>
    <w:rsid w:val="00820C2A"/>
    <w:rsid w:val="00820C3E"/>
    <w:rsid w:val="00820C82"/>
    <w:rsid w:val="00820CBC"/>
    <w:rsid w:val="00820CFC"/>
    <w:rsid w:val="00820D85"/>
    <w:rsid w:val="00820E65"/>
    <w:rsid w:val="00820E66"/>
    <w:rsid w:val="00820E70"/>
    <w:rsid w:val="00820E7B"/>
    <w:rsid w:val="00820E7F"/>
    <w:rsid w:val="00820EB9"/>
    <w:rsid w:val="00820F0D"/>
    <w:rsid w:val="00820F25"/>
    <w:rsid w:val="00821001"/>
    <w:rsid w:val="0082107A"/>
    <w:rsid w:val="008210D6"/>
    <w:rsid w:val="0082110A"/>
    <w:rsid w:val="008211B9"/>
    <w:rsid w:val="00821216"/>
    <w:rsid w:val="00821289"/>
    <w:rsid w:val="00821396"/>
    <w:rsid w:val="008213BB"/>
    <w:rsid w:val="008213D9"/>
    <w:rsid w:val="00821422"/>
    <w:rsid w:val="00821465"/>
    <w:rsid w:val="00821493"/>
    <w:rsid w:val="008214AC"/>
    <w:rsid w:val="008214AD"/>
    <w:rsid w:val="0082150C"/>
    <w:rsid w:val="00821547"/>
    <w:rsid w:val="0082155F"/>
    <w:rsid w:val="008215A8"/>
    <w:rsid w:val="008215E3"/>
    <w:rsid w:val="00821608"/>
    <w:rsid w:val="00821647"/>
    <w:rsid w:val="008216F5"/>
    <w:rsid w:val="008216F7"/>
    <w:rsid w:val="008217F4"/>
    <w:rsid w:val="008217FE"/>
    <w:rsid w:val="00821819"/>
    <w:rsid w:val="00821841"/>
    <w:rsid w:val="0082186C"/>
    <w:rsid w:val="0082192E"/>
    <w:rsid w:val="0082196F"/>
    <w:rsid w:val="008219C6"/>
    <w:rsid w:val="008219CE"/>
    <w:rsid w:val="00821A57"/>
    <w:rsid w:val="00821ACE"/>
    <w:rsid w:val="00821B3F"/>
    <w:rsid w:val="00821C74"/>
    <w:rsid w:val="00821C86"/>
    <w:rsid w:val="00821C98"/>
    <w:rsid w:val="00821CCC"/>
    <w:rsid w:val="00821D98"/>
    <w:rsid w:val="00821DBD"/>
    <w:rsid w:val="00821DF3"/>
    <w:rsid w:val="00821E4B"/>
    <w:rsid w:val="00821E5B"/>
    <w:rsid w:val="00821E84"/>
    <w:rsid w:val="00821EE5"/>
    <w:rsid w:val="00821F19"/>
    <w:rsid w:val="00821F80"/>
    <w:rsid w:val="0082206B"/>
    <w:rsid w:val="0082208A"/>
    <w:rsid w:val="0082214D"/>
    <w:rsid w:val="0082215C"/>
    <w:rsid w:val="00822182"/>
    <w:rsid w:val="008221E9"/>
    <w:rsid w:val="0082221C"/>
    <w:rsid w:val="00822328"/>
    <w:rsid w:val="00822394"/>
    <w:rsid w:val="008223E4"/>
    <w:rsid w:val="00822403"/>
    <w:rsid w:val="00822473"/>
    <w:rsid w:val="008224A0"/>
    <w:rsid w:val="008224C0"/>
    <w:rsid w:val="008224FF"/>
    <w:rsid w:val="00822534"/>
    <w:rsid w:val="00822564"/>
    <w:rsid w:val="008225B4"/>
    <w:rsid w:val="00822730"/>
    <w:rsid w:val="00822737"/>
    <w:rsid w:val="00822745"/>
    <w:rsid w:val="00822892"/>
    <w:rsid w:val="008228C3"/>
    <w:rsid w:val="008228EE"/>
    <w:rsid w:val="00822927"/>
    <w:rsid w:val="0082296A"/>
    <w:rsid w:val="00822A1A"/>
    <w:rsid w:val="00822A6A"/>
    <w:rsid w:val="00822B38"/>
    <w:rsid w:val="00822B53"/>
    <w:rsid w:val="00822D81"/>
    <w:rsid w:val="00822D98"/>
    <w:rsid w:val="00822DDB"/>
    <w:rsid w:val="00822DE3"/>
    <w:rsid w:val="00822DF1"/>
    <w:rsid w:val="00822E7C"/>
    <w:rsid w:val="00822EB9"/>
    <w:rsid w:val="00822F81"/>
    <w:rsid w:val="00822FAE"/>
    <w:rsid w:val="00823005"/>
    <w:rsid w:val="008230EC"/>
    <w:rsid w:val="00823110"/>
    <w:rsid w:val="0082317C"/>
    <w:rsid w:val="0082319A"/>
    <w:rsid w:val="008231BA"/>
    <w:rsid w:val="00823349"/>
    <w:rsid w:val="008234C1"/>
    <w:rsid w:val="008234CB"/>
    <w:rsid w:val="008234EC"/>
    <w:rsid w:val="00823508"/>
    <w:rsid w:val="0082355C"/>
    <w:rsid w:val="0082359E"/>
    <w:rsid w:val="0082362D"/>
    <w:rsid w:val="0082371A"/>
    <w:rsid w:val="0082372A"/>
    <w:rsid w:val="00823768"/>
    <w:rsid w:val="00823772"/>
    <w:rsid w:val="00823778"/>
    <w:rsid w:val="008237A0"/>
    <w:rsid w:val="00823801"/>
    <w:rsid w:val="0082388E"/>
    <w:rsid w:val="0082389E"/>
    <w:rsid w:val="008238D9"/>
    <w:rsid w:val="008238F0"/>
    <w:rsid w:val="008238FD"/>
    <w:rsid w:val="008239A6"/>
    <w:rsid w:val="00823A9A"/>
    <w:rsid w:val="00823AA1"/>
    <w:rsid w:val="00823B41"/>
    <w:rsid w:val="00823C7B"/>
    <w:rsid w:val="00823CCA"/>
    <w:rsid w:val="00823D10"/>
    <w:rsid w:val="00823D2B"/>
    <w:rsid w:val="00823E16"/>
    <w:rsid w:val="00823F75"/>
    <w:rsid w:val="00823F94"/>
    <w:rsid w:val="00824002"/>
    <w:rsid w:val="00824061"/>
    <w:rsid w:val="008240A0"/>
    <w:rsid w:val="008240C8"/>
    <w:rsid w:val="00824136"/>
    <w:rsid w:val="008241CC"/>
    <w:rsid w:val="008241E9"/>
    <w:rsid w:val="00824207"/>
    <w:rsid w:val="0082436E"/>
    <w:rsid w:val="00824396"/>
    <w:rsid w:val="008243C7"/>
    <w:rsid w:val="008244AD"/>
    <w:rsid w:val="00824543"/>
    <w:rsid w:val="0082457E"/>
    <w:rsid w:val="00824580"/>
    <w:rsid w:val="0082458D"/>
    <w:rsid w:val="008245C2"/>
    <w:rsid w:val="008245E5"/>
    <w:rsid w:val="00824628"/>
    <w:rsid w:val="00824650"/>
    <w:rsid w:val="00824665"/>
    <w:rsid w:val="00824710"/>
    <w:rsid w:val="00824968"/>
    <w:rsid w:val="008249E6"/>
    <w:rsid w:val="00824A56"/>
    <w:rsid w:val="00824A7E"/>
    <w:rsid w:val="00824B18"/>
    <w:rsid w:val="00824B1E"/>
    <w:rsid w:val="00824B59"/>
    <w:rsid w:val="00824C25"/>
    <w:rsid w:val="00824C4F"/>
    <w:rsid w:val="00824C7F"/>
    <w:rsid w:val="00824CC8"/>
    <w:rsid w:val="00824CFF"/>
    <w:rsid w:val="00824D36"/>
    <w:rsid w:val="00824DB9"/>
    <w:rsid w:val="00824DF1"/>
    <w:rsid w:val="00824E61"/>
    <w:rsid w:val="00824E9F"/>
    <w:rsid w:val="00824EAA"/>
    <w:rsid w:val="00824EAC"/>
    <w:rsid w:val="00824ED0"/>
    <w:rsid w:val="00824F90"/>
    <w:rsid w:val="00824F98"/>
    <w:rsid w:val="00824FD3"/>
    <w:rsid w:val="00825042"/>
    <w:rsid w:val="00825089"/>
    <w:rsid w:val="00825195"/>
    <w:rsid w:val="0082519E"/>
    <w:rsid w:val="0082520E"/>
    <w:rsid w:val="0082530F"/>
    <w:rsid w:val="008253D1"/>
    <w:rsid w:val="00825411"/>
    <w:rsid w:val="00825441"/>
    <w:rsid w:val="008254D3"/>
    <w:rsid w:val="008254EA"/>
    <w:rsid w:val="00825566"/>
    <w:rsid w:val="0082564F"/>
    <w:rsid w:val="008256D2"/>
    <w:rsid w:val="0082577F"/>
    <w:rsid w:val="00825782"/>
    <w:rsid w:val="008257D9"/>
    <w:rsid w:val="008257F5"/>
    <w:rsid w:val="008257F6"/>
    <w:rsid w:val="0082581B"/>
    <w:rsid w:val="008258DC"/>
    <w:rsid w:val="008258E8"/>
    <w:rsid w:val="0082599E"/>
    <w:rsid w:val="008259A4"/>
    <w:rsid w:val="008259E3"/>
    <w:rsid w:val="008259F0"/>
    <w:rsid w:val="00825A28"/>
    <w:rsid w:val="00825AA0"/>
    <w:rsid w:val="00825B12"/>
    <w:rsid w:val="00825BB0"/>
    <w:rsid w:val="00825BC8"/>
    <w:rsid w:val="00825BDE"/>
    <w:rsid w:val="00825C70"/>
    <w:rsid w:val="00825C82"/>
    <w:rsid w:val="00825CA5"/>
    <w:rsid w:val="00825CB6"/>
    <w:rsid w:val="00825CF2"/>
    <w:rsid w:val="00825D48"/>
    <w:rsid w:val="00825D8E"/>
    <w:rsid w:val="00825DDB"/>
    <w:rsid w:val="00825DDC"/>
    <w:rsid w:val="00825DFF"/>
    <w:rsid w:val="00825E8C"/>
    <w:rsid w:val="00825EC5"/>
    <w:rsid w:val="00825F1D"/>
    <w:rsid w:val="00825F47"/>
    <w:rsid w:val="00825FE7"/>
    <w:rsid w:val="0082602C"/>
    <w:rsid w:val="0082606A"/>
    <w:rsid w:val="00826114"/>
    <w:rsid w:val="00826158"/>
    <w:rsid w:val="00826194"/>
    <w:rsid w:val="008261AB"/>
    <w:rsid w:val="008261B6"/>
    <w:rsid w:val="008261C2"/>
    <w:rsid w:val="0082625A"/>
    <w:rsid w:val="008262CA"/>
    <w:rsid w:val="008262EF"/>
    <w:rsid w:val="00826331"/>
    <w:rsid w:val="00826334"/>
    <w:rsid w:val="008263B4"/>
    <w:rsid w:val="008263CD"/>
    <w:rsid w:val="00826430"/>
    <w:rsid w:val="0082647B"/>
    <w:rsid w:val="008264A7"/>
    <w:rsid w:val="008264C9"/>
    <w:rsid w:val="008264F6"/>
    <w:rsid w:val="00826542"/>
    <w:rsid w:val="00826563"/>
    <w:rsid w:val="00826573"/>
    <w:rsid w:val="008265B5"/>
    <w:rsid w:val="00826614"/>
    <w:rsid w:val="00826737"/>
    <w:rsid w:val="00826741"/>
    <w:rsid w:val="0082674D"/>
    <w:rsid w:val="0082680E"/>
    <w:rsid w:val="00826959"/>
    <w:rsid w:val="0082698C"/>
    <w:rsid w:val="008269D5"/>
    <w:rsid w:val="00826A10"/>
    <w:rsid w:val="00826A14"/>
    <w:rsid w:val="00826A3A"/>
    <w:rsid w:val="00826A81"/>
    <w:rsid w:val="00826A82"/>
    <w:rsid w:val="00826AB0"/>
    <w:rsid w:val="00826ADA"/>
    <w:rsid w:val="00826B25"/>
    <w:rsid w:val="00826B32"/>
    <w:rsid w:val="00826B3A"/>
    <w:rsid w:val="00826B45"/>
    <w:rsid w:val="00826B59"/>
    <w:rsid w:val="00826C2D"/>
    <w:rsid w:val="00826C45"/>
    <w:rsid w:val="00826C4C"/>
    <w:rsid w:val="00826C96"/>
    <w:rsid w:val="00826C9D"/>
    <w:rsid w:val="00826D6A"/>
    <w:rsid w:val="00826D6B"/>
    <w:rsid w:val="00826D88"/>
    <w:rsid w:val="00826E0A"/>
    <w:rsid w:val="00826E28"/>
    <w:rsid w:val="00826EFB"/>
    <w:rsid w:val="00826F48"/>
    <w:rsid w:val="00826F6D"/>
    <w:rsid w:val="00826F90"/>
    <w:rsid w:val="00826FAD"/>
    <w:rsid w:val="00826FB2"/>
    <w:rsid w:val="00827109"/>
    <w:rsid w:val="00827153"/>
    <w:rsid w:val="0082715A"/>
    <w:rsid w:val="00827164"/>
    <w:rsid w:val="00827250"/>
    <w:rsid w:val="00827304"/>
    <w:rsid w:val="0082733D"/>
    <w:rsid w:val="00827345"/>
    <w:rsid w:val="00827379"/>
    <w:rsid w:val="0082740F"/>
    <w:rsid w:val="00827410"/>
    <w:rsid w:val="008274C5"/>
    <w:rsid w:val="008274F1"/>
    <w:rsid w:val="0082750F"/>
    <w:rsid w:val="008275CA"/>
    <w:rsid w:val="008275E4"/>
    <w:rsid w:val="008275F3"/>
    <w:rsid w:val="008275F7"/>
    <w:rsid w:val="00827704"/>
    <w:rsid w:val="0082775E"/>
    <w:rsid w:val="00827765"/>
    <w:rsid w:val="00827825"/>
    <w:rsid w:val="0082782E"/>
    <w:rsid w:val="00827966"/>
    <w:rsid w:val="00827983"/>
    <w:rsid w:val="00827988"/>
    <w:rsid w:val="008279B3"/>
    <w:rsid w:val="00827A54"/>
    <w:rsid w:val="00827AAF"/>
    <w:rsid w:val="00827AE1"/>
    <w:rsid w:val="00827AF6"/>
    <w:rsid w:val="00827B1C"/>
    <w:rsid w:val="00827B45"/>
    <w:rsid w:val="00827BE0"/>
    <w:rsid w:val="00827D02"/>
    <w:rsid w:val="00827D14"/>
    <w:rsid w:val="00827D20"/>
    <w:rsid w:val="00827DC2"/>
    <w:rsid w:val="00827DC9"/>
    <w:rsid w:val="00827E59"/>
    <w:rsid w:val="00827E68"/>
    <w:rsid w:val="00827E86"/>
    <w:rsid w:val="00827F9D"/>
    <w:rsid w:val="0083003B"/>
    <w:rsid w:val="00830115"/>
    <w:rsid w:val="00830127"/>
    <w:rsid w:val="0083023B"/>
    <w:rsid w:val="00830253"/>
    <w:rsid w:val="008302C5"/>
    <w:rsid w:val="0083032C"/>
    <w:rsid w:val="0083035E"/>
    <w:rsid w:val="008303B3"/>
    <w:rsid w:val="008303DD"/>
    <w:rsid w:val="008304DD"/>
    <w:rsid w:val="0083064E"/>
    <w:rsid w:val="0083075B"/>
    <w:rsid w:val="0083087E"/>
    <w:rsid w:val="008308AE"/>
    <w:rsid w:val="00830972"/>
    <w:rsid w:val="00830984"/>
    <w:rsid w:val="00830995"/>
    <w:rsid w:val="00830AD0"/>
    <w:rsid w:val="00830AF1"/>
    <w:rsid w:val="00830B07"/>
    <w:rsid w:val="00830B18"/>
    <w:rsid w:val="00830B91"/>
    <w:rsid w:val="00830C40"/>
    <w:rsid w:val="00830C4D"/>
    <w:rsid w:val="00830CDB"/>
    <w:rsid w:val="00830CEC"/>
    <w:rsid w:val="00830CFB"/>
    <w:rsid w:val="00830D2E"/>
    <w:rsid w:val="00830D5D"/>
    <w:rsid w:val="00830E8B"/>
    <w:rsid w:val="00830EA0"/>
    <w:rsid w:val="00830EB9"/>
    <w:rsid w:val="00830F84"/>
    <w:rsid w:val="00830F93"/>
    <w:rsid w:val="00830FDA"/>
    <w:rsid w:val="00831046"/>
    <w:rsid w:val="00831049"/>
    <w:rsid w:val="00831051"/>
    <w:rsid w:val="008310C1"/>
    <w:rsid w:val="008310C4"/>
    <w:rsid w:val="008311B8"/>
    <w:rsid w:val="008311D9"/>
    <w:rsid w:val="00831212"/>
    <w:rsid w:val="0083128D"/>
    <w:rsid w:val="0083128E"/>
    <w:rsid w:val="008312C5"/>
    <w:rsid w:val="008312E9"/>
    <w:rsid w:val="00831307"/>
    <w:rsid w:val="0083132D"/>
    <w:rsid w:val="00831348"/>
    <w:rsid w:val="00831398"/>
    <w:rsid w:val="0083143E"/>
    <w:rsid w:val="00831477"/>
    <w:rsid w:val="00831489"/>
    <w:rsid w:val="008314A0"/>
    <w:rsid w:val="008314A3"/>
    <w:rsid w:val="008314CC"/>
    <w:rsid w:val="00831518"/>
    <w:rsid w:val="00831526"/>
    <w:rsid w:val="00831588"/>
    <w:rsid w:val="0083168D"/>
    <w:rsid w:val="008316CA"/>
    <w:rsid w:val="008316D3"/>
    <w:rsid w:val="008316EF"/>
    <w:rsid w:val="0083173C"/>
    <w:rsid w:val="00831750"/>
    <w:rsid w:val="00831786"/>
    <w:rsid w:val="00831789"/>
    <w:rsid w:val="008317C5"/>
    <w:rsid w:val="00831806"/>
    <w:rsid w:val="00831874"/>
    <w:rsid w:val="00831905"/>
    <w:rsid w:val="0083198E"/>
    <w:rsid w:val="008319F8"/>
    <w:rsid w:val="00831A17"/>
    <w:rsid w:val="00831A47"/>
    <w:rsid w:val="00831AAD"/>
    <w:rsid w:val="00831ADE"/>
    <w:rsid w:val="00831B75"/>
    <w:rsid w:val="00831B7F"/>
    <w:rsid w:val="00831BC6"/>
    <w:rsid w:val="00831BFA"/>
    <w:rsid w:val="00831CDD"/>
    <w:rsid w:val="00831CE4"/>
    <w:rsid w:val="00831CEF"/>
    <w:rsid w:val="00831D0E"/>
    <w:rsid w:val="00831D22"/>
    <w:rsid w:val="00831D9C"/>
    <w:rsid w:val="00831DB9"/>
    <w:rsid w:val="00831DCE"/>
    <w:rsid w:val="00831E38"/>
    <w:rsid w:val="00831E3D"/>
    <w:rsid w:val="00831E5E"/>
    <w:rsid w:val="00831EDD"/>
    <w:rsid w:val="00831EEF"/>
    <w:rsid w:val="00831F34"/>
    <w:rsid w:val="00831F37"/>
    <w:rsid w:val="00831FC1"/>
    <w:rsid w:val="008320A5"/>
    <w:rsid w:val="008320F2"/>
    <w:rsid w:val="00832125"/>
    <w:rsid w:val="0083217B"/>
    <w:rsid w:val="00832185"/>
    <w:rsid w:val="008321D0"/>
    <w:rsid w:val="008321ED"/>
    <w:rsid w:val="00832264"/>
    <w:rsid w:val="008322D4"/>
    <w:rsid w:val="00832328"/>
    <w:rsid w:val="00832350"/>
    <w:rsid w:val="0083238D"/>
    <w:rsid w:val="008323F5"/>
    <w:rsid w:val="00832468"/>
    <w:rsid w:val="0083246A"/>
    <w:rsid w:val="0083246C"/>
    <w:rsid w:val="008324B4"/>
    <w:rsid w:val="008324B9"/>
    <w:rsid w:val="00832584"/>
    <w:rsid w:val="008325CB"/>
    <w:rsid w:val="00832601"/>
    <w:rsid w:val="00832725"/>
    <w:rsid w:val="00832819"/>
    <w:rsid w:val="00832914"/>
    <w:rsid w:val="00832976"/>
    <w:rsid w:val="008329BD"/>
    <w:rsid w:val="008329E5"/>
    <w:rsid w:val="00832A24"/>
    <w:rsid w:val="00832A62"/>
    <w:rsid w:val="00832B50"/>
    <w:rsid w:val="00832BA9"/>
    <w:rsid w:val="00832C1D"/>
    <w:rsid w:val="00832C91"/>
    <w:rsid w:val="00832CBC"/>
    <w:rsid w:val="00832CE6"/>
    <w:rsid w:val="00832CF4"/>
    <w:rsid w:val="00832DBC"/>
    <w:rsid w:val="00832E60"/>
    <w:rsid w:val="00832E67"/>
    <w:rsid w:val="00832EAD"/>
    <w:rsid w:val="00832EC0"/>
    <w:rsid w:val="00832ECC"/>
    <w:rsid w:val="00832F2B"/>
    <w:rsid w:val="00832F61"/>
    <w:rsid w:val="00832FBA"/>
    <w:rsid w:val="00832FBC"/>
    <w:rsid w:val="00832FE1"/>
    <w:rsid w:val="00832FE3"/>
    <w:rsid w:val="00833007"/>
    <w:rsid w:val="0083301C"/>
    <w:rsid w:val="0083305B"/>
    <w:rsid w:val="00833097"/>
    <w:rsid w:val="00833098"/>
    <w:rsid w:val="008330E8"/>
    <w:rsid w:val="0083312B"/>
    <w:rsid w:val="008331F6"/>
    <w:rsid w:val="0083320E"/>
    <w:rsid w:val="00833234"/>
    <w:rsid w:val="00833260"/>
    <w:rsid w:val="008332D0"/>
    <w:rsid w:val="00833300"/>
    <w:rsid w:val="00833313"/>
    <w:rsid w:val="00833350"/>
    <w:rsid w:val="008333F2"/>
    <w:rsid w:val="008333F7"/>
    <w:rsid w:val="008333FF"/>
    <w:rsid w:val="00833419"/>
    <w:rsid w:val="0083341E"/>
    <w:rsid w:val="00833449"/>
    <w:rsid w:val="00833509"/>
    <w:rsid w:val="00833555"/>
    <w:rsid w:val="00833560"/>
    <w:rsid w:val="008335DC"/>
    <w:rsid w:val="008335ED"/>
    <w:rsid w:val="0083363E"/>
    <w:rsid w:val="0083364F"/>
    <w:rsid w:val="00833671"/>
    <w:rsid w:val="008336A1"/>
    <w:rsid w:val="00833765"/>
    <w:rsid w:val="00833769"/>
    <w:rsid w:val="008337AC"/>
    <w:rsid w:val="00833832"/>
    <w:rsid w:val="0083389E"/>
    <w:rsid w:val="008338C8"/>
    <w:rsid w:val="008338EE"/>
    <w:rsid w:val="00833947"/>
    <w:rsid w:val="00833A21"/>
    <w:rsid w:val="00833A3B"/>
    <w:rsid w:val="00833AEC"/>
    <w:rsid w:val="00833AF7"/>
    <w:rsid w:val="00833B9D"/>
    <w:rsid w:val="00833C16"/>
    <w:rsid w:val="00833C87"/>
    <w:rsid w:val="00833D8F"/>
    <w:rsid w:val="00833DC1"/>
    <w:rsid w:val="00833E37"/>
    <w:rsid w:val="00833E6B"/>
    <w:rsid w:val="00833E9E"/>
    <w:rsid w:val="00833ED8"/>
    <w:rsid w:val="00833F17"/>
    <w:rsid w:val="00833F7F"/>
    <w:rsid w:val="00833F81"/>
    <w:rsid w:val="00833FDD"/>
    <w:rsid w:val="00833FE9"/>
    <w:rsid w:val="00834067"/>
    <w:rsid w:val="008340C9"/>
    <w:rsid w:val="008340DD"/>
    <w:rsid w:val="008341C9"/>
    <w:rsid w:val="00834243"/>
    <w:rsid w:val="00834286"/>
    <w:rsid w:val="0083434A"/>
    <w:rsid w:val="00834388"/>
    <w:rsid w:val="0083438E"/>
    <w:rsid w:val="008344A9"/>
    <w:rsid w:val="008344C2"/>
    <w:rsid w:val="008344FD"/>
    <w:rsid w:val="008345D1"/>
    <w:rsid w:val="008345FD"/>
    <w:rsid w:val="0083461A"/>
    <w:rsid w:val="00834637"/>
    <w:rsid w:val="00834659"/>
    <w:rsid w:val="008347AD"/>
    <w:rsid w:val="00834845"/>
    <w:rsid w:val="0083488D"/>
    <w:rsid w:val="00834937"/>
    <w:rsid w:val="0083497A"/>
    <w:rsid w:val="008349EB"/>
    <w:rsid w:val="00834A6B"/>
    <w:rsid w:val="00834A84"/>
    <w:rsid w:val="00834B3C"/>
    <w:rsid w:val="00834B67"/>
    <w:rsid w:val="00834BB3"/>
    <w:rsid w:val="00834BC2"/>
    <w:rsid w:val="00834C17"/>
    <w:rsid w:val="00834C52"/>
    <w:rsid w:val="00834CF1"/>
    <w:rsid w:val="00834D27"/>
    <w:rsid w:val="00834D31"/>
    <w:rsid w:val="00834D88"/>
    <w:rsid w:val="00834DD6"/>
    <w:rsid w:val="00834DFD"/>
    <w:rsid w:val="00834E26"/>
    <w:rsid w:val="00834F99"/>
    <w:rsid w:val="00834FA6"/>
    <w:rsid w:val="0083506C"/>
    <w:rsid w:val="0083522B"/>
    <w:rsid w:val="0083522F"/>
    <w:rsid w:val="0083527E"/>
    <w:rsid w:val="008352D6"/>
    <w:rsid w:val="00835313"/>
    <w:rsid w:val="0083533F"/>
    <w:rsid w:val="008353B4"/>
    <w:rsid w:val="008353B7"/>
    <w:rsid w:val="008353BD"/>
    <w:rsid w:val="008353CE"/>
    <w:rsid w:val="00835426"/>
    <w:rsid w:val="00835433"/>
    <w:rsid w:val="00835588"/>
    <w:rsid w:val="0083559A"/>
    <w:rsid w:val="008355E2"/>
    <w:rsid w:val="0083561B"/>
    <w:rsid w:val="00835683"/>
    <w:rsid w:val="008356AD"/>
    <w:rsid w:val="0083589D"/>
    <w:rsid w:val="008358D6"/>
    <w:rsid w:val="00835985"/>
    <w:rsid w:val="0083598A"/>
    <w:rsid w:val="0083599E"/>
    <w:rsid w:val="008359BB"/>
    <w:rsid w:val="00835A52"/>
    <w:rsid w:val="00835BB8"/>
    <w:rsid w:val="00835C17"/>
    <w:rsid w:val="00835C45"/>
    <w:rsid w:val="00835C97"/>
    <w:rsid w:val="00835CCE"/>
    <w:rsid w:val="00835DC5"/>
    <w:rsid w:val="00835DF5"/>
    <w:rsid w:val="00835E3A"/>
    <w:rsid w:val="00835E57"/>
    <w:rsid w:val="00835E5A"/>
    <w:rsid w:val="00835E84"/>
    <w:rsid w:val="00835F0A"/>
    <w:rsid w:val="00835F43"/>
    <w:rsid w:val="00835FAF"/>
    <w:rsid w:val="0083607D"/>
    <w:rsid w:val="00836208"/>
    <w:rsid w:val="00836213"/>
    <w:rsid w:val="00836217"/>
    <w:rsid w:val="0083633D"/>
    <w:rsid w:val="00836395"/>
    <w:rsid w:val="0083643D"/>
    <w:rsid w:val="00836487"/>
    <w:rsid w:val="0083648A"/>
    <w:rsid w:val="00836507"/>
    <w:rsid w:val="00836508"/>
    <w:rsid w:val="00836548"/>
    <w:rsid w:val="008365B8"/>
    <w:rsid w:val="008365D4"/>
    <w:rsid w:val="0083660D"/>
    <w:rsid w:val="008366D6"/>
    <w:rsid w:val="008366E9"/>
    <w:rsid w:val="00836754"/>
    <w:rsid w:val="00836797"/>
    <w:rsid w:val="008367C2"/>
    <w:rsid w:val="00836819"/>
    <w:rsid w:val="00836884"/>
    <w:rsid w:val="00836893"/>
    <w:rsid w:val="00836981"/>
    <w:rsid w:val="008369AB"/>
    <w:rsid w:val="008369BE"/>
    <w:rsid w:val="008369C6"/>
    <w:rsid w:val="00836A16"/>
    <w:rsid w:val="00836A2E"/>
    <w:rsid w:val="00836A90"/>
    <w:rsid w:val="00836AC9"/>
    <w:rsid w:val="00836AD5"/>
    <w:rsid w:val="00836BF5"/>
    <w:rsid w:val="00836C2B"/>
    <w:rsid w:val="00836C45"/>
    <w:rsid w:val="00836CFA"/>
    <w:rsid w:val="00836D3A"/>
    <w:rsid w:val="00836D53"/>
    <w:rsid w:val="00836D73"/>
    <w:rsid w:val="00836D90"/>
    <w:rsid w:val="00836D96"/>
    <w:rsid w:val="00836E43"/>
    <w:rsid w:val="00836EAC"/>
    <w:rsid w:val="00836EB2"/>
    <w:rsid w:val="00836ED2"/>
    <w:rsid w:val="00836EFD"/>
    <w:rsid w:val="00836F36"/>
    <w:rsid w:val="00837164"/>
    <w:rsid w:val="00837173"/>
    <w:rsid w:val="0083729D"/>
    <w:rsid w:val="008372BA"/>
    <w:rsid w:val="008372ED"/>
    <w:rsid w:val="00837304"/>
    <w:rsid w:val="0083733B"/>
    <w:rsid w:val="00837352"/>
    <w:rsid w:val="008373E1"/>
    <w:rsid w:val="008373FC"/>
    <w:rsid w:val="008374C3"/>
    <w:rsid w:val="008374C4"/>
    <w:rsid w:val="008374C7"/>
    <w:rsid w:val="008374D3"/>
    <w:rsid w:val="0083754C"/>
    <w:rsid w:val="008375CB"/>
    <w:rsid w:val="00837695"/>
    <w:rsid w:val="0083779F"/>
    <w:rsid w:val="008377C1"/>
    <w:rsid w:val="00837901"/>
    <w:rsid w:val="0083791E"/>
    <w:rsid w:val="0083791F"/>
    <w:rsid w:val="0083796C"/>
    <w:rsid w:val="00837999"/>
    <w:rsid w:val="0083799F"/>
    <w:rsid w:val="00837A8F"/>
    <w:rsid w:val="00837B5D"/>
    <w:rsid w:val="00837B61"/>
    <w:rsid w:val="00837B71"/>
    <w:rsid w:val="00837C2E"/>
    <w:rsid w:val="00837C7F"/>
    <w:rsid w:val="00837CA5"/>
    <w:rsid w:val="00837D39"/>
    <w:rsid w:val="00837D5C"/>
    <w:rsid w:val="00837DA2"/>
    <w:rsid w:val="00837DDE"/>
    <w:rsid w:val="00837E04"/>
    <w:rsid w:val="00837E7E"/>
    <w:rsid w:val="00837F6A"/>
    <w:rsid w:val="00837F70"/>
    <w:rsid w:val="00837FD6"/>
    <w:rsid w:val="00837FD9"/>
    <w:rsid w:val="00837FEE"/>
    <w:rsid w:val="00837FF4"/>
    <w:rsid w:val="0084002D"/>
    <w:rsid w:val="0084006D"/>
    <w:rsid w:val="00840095"/>
    <w:rsid w:val="0084009F"/>
    <w:rsid w:val="008400CD"/>
    <w:rsid w:val="00840147"/>
    <w:rsid w:val="008401A7"/>
    <w:rsid w:val="008401F2"/>
    <w:rsid w:val="00840231"/>
    <w:rsid w:val="00840247"/>
    <w:rsid w:val="00840248"/>
    <w:rsid w:val="0084026A"/>
    <w:rsid w:val="008402DD"/>
    <w:rsid w:val="00840364"/>
    <w:rsid w:val="00840378"/>
    <w:rsid w:val="008403A7"/>
    <w:rsid w:val="008404A7"/>
    <w:rsid w:val="008404A8"/>
    <w:rsid w:val="008404FA"/>
    <w:rsid w:val="00840508"/>
    <w:rsid w:val="008405BD"/>
    <w:rsid w:val="008405CF"/>
    <w:rsid w:val="00840602"/>
    <w:rsid w:val="0084067C"/>
    <w:rsid w:val="008406D7"/>
    <w:rsid w:val="008406E7"/>
    <w:rsid w:val="0084070F"/>
    <w:rsid w:val="00840779"/>
    <w:rsid w:val="00840784"/>
    <w:rsid w:val="008407EE"/>
    <w:rsid w:val="008408B0"/>
    <w:rsid w:val="008408F5"/>
    <w:rsid w:val="00840929"/>
    <w:rsid w:val="00840937"/>
    <w:rsid w:val="0084094D"/>
    <w:rsid w:val="008409E5"/>
    <w:rsid w:val="008409F2"/>
    <w:rsid w:val="00840A2D"/>
    <w:rsid w:val="00840AFA"/>
    <w:rsid w:val="00840B85"/>
    <w:rsid w:val="00840B88"/>
    <w:rsid w:val="00840BC0"/>
    <w:rsid w:val="00840D23"/>
    <w:rsid w:val="00840DB9"/>
    <w:rsid w:val="00840DBD"/>
    <w:rsid w:val="00840DCA"/>
    <w:rsid w:val="00840DFE"/>
    <w:rsid w:val="00840E31"/>
    <w:rsid w:val="00840FA4"/>
    <w:rsid w:val="00840FAB"/>
    <w:rsid w:val="00840FF7"/>
    <w:rsid w:val="0084103E"/>
    <w:rsid w:val="008410B0"/>
    <w:rsid w:val="00841186"/>
    <w:rsid w:val="0084118F"/>
    <w:rsid w:val="008411DC"/>
    <w:rsid w:val="0084128A"/>
    <w:rsid w:val="008412AD"/>
    <w:rsid w:val="00841324"/>
    <w:rsid w:val="00841348"/>
    <w:rsid w:val="00841376"/>
    <w:rsid w:val="00841385"/>
    <w:rsid w:val="008413A7"/>
    <w:rsid w:val="008413C5"/>
    <w:rsid w:val="008413E4"/>
    <w:rsid w:val="00841403"/>
    <w:rsid w:val="00841472"/>
    <w:rsid w:val="008414D5"/>
    <w:rsid w:val="00841543"/>
    <w:rsid w:val="008415CB"/>
    <w:rsid w:val="008415DC"/>
    <w:rsid w:val="008416BA"/>
    <w:rsid w:val="00841737"/>
    <w:rsid w:val="00841740"/>
    <w:rsid w:val="00841741"/>
    <w:rsid w:val="00841787"/>
    <w:rsid w:val="008417B6"/>
    <w:rsid w:val="008417CC"/>
    <w:rsid w:val="008417D6"/>
    <w:rsid w:val="008417F4"/>
    <w:rsid w:val="008417FB"/>
    <w:rsid w:val="0084182C"/>
    <w:rsid w:val="0084185B"/>
    <w:rsid w:val="00841889"/>
    <w:rsid w:val="008418B3"/>
    <w:rsid w:val="008418BC"/>
    <w:rsid w:val="00841922"/>
    <w:rsid w:val="008419BE"/>
    <w:rsid w:val="00841A5B"/>
    <w:rsid w:val="00841AA9"/>
    <w:rsid w:val="00841AAE"/>
    <w:rsid w:val="00841AB6"/>
    <w:rsid w:val="00841B3D"/>
    <w:rsid w:val="00841B8C"/>
    <w:rsid w:val="00841BFF"/>
    <w:rsid w:val="00841C77"/>
    <w:rsid w:val="00841CC5"/>
    <w:rsid w:val="00841CC8"/>
    <w:rsid w:val="00841D31"/>
    <w:rsid w:val="00841D37"/>
    <w:rsid w:val="00841D3B"/>
    <w:rsid w:val="00841D81"/>
    <w:rsid w:val="00841D89"/>
    <w:rsid w:val="00841E22"/>
    <w:rsid w:val="00841E30"/>
    <w:rsid w:val="00841F6D"/>
    <w:rsid w:val="00841F70"/>
    <w:rsid w:val="00841FF2"/>
    <w:rsid w:val="0084203B"/>
    <w:rsid w:val="008420A5"/>
    <w:rsid w:val="008421DB"/>
    <w:rsid w:val="0084220D"/>
    <w:rsid w:val="00842279"/>
    <w:rsid w:val="008422D9"/>
    <w:rsid w:val="008422FC"/>
    <w:rsid w:val="0084237D"/>
    <w:rsid w:val="0084238E"/>
    <w:rsid w:val="00842444"/>
    <w:rsid w:val="00842446"/>
    <w:rsid w:val="0084249B"/>
    <w:rsid w:val="008424F3"/>
    <w:rsid w:val="008424F8"/>
    <w:rsid w:val="00842523"/>
    <w:rsid w:val="0084258A"/>
    <w:rsid w:val="008425A6"/>
    <w:rsid w:val="008425C6"/>
    <w:rsid w:val="008425F8"/>
    <w:rsid w:val="0084264A"/>
    <w:rsid w:val="0084264C"/>
    <w:rsid w:val="00842659"/>
    <w:rsid w:val="008427BE"/>
    <w:rsid w:val="00842836"/>
    <w:rsid w:val="0084288A"/>
    <w:rsid w:val="008428D1"/>
    <w:rsid w:val="00842A28"/>
    <w:rsid w:val="00842A53"/>
    <w:rsid w:val="00842AE2"/>
    <w:rsid w:val="00842B8E"/>
    <w:rsid w:val="00842BB9"/>
    <w:rsid w:val="00842BC7"/>
    <w:rsid w:val="00842BD3"/>
    <w:rsid w:val="00842BE0"/>
    <w:rsid w:val="00842C67"/>
    <w:rsid w:val="00842CAA"/>
    <w:rsid w:val="00842CBD"/>
    <w:rsid w:val="00842D78"/>
    <w:rsid w:val="00842D9A"/>
    <w:rsid w:val="00842E26"/>
    <w:rsid w:val="00842E74"/>
    <w:rsid w:val="00842E80"/>
    <w:rsid w:val="00842EBC"/>
    <w:rsid w:val="00842EC3"/>
    <w:rsid w:val="00842EC7"/>
    <w:rsid w:val="00842F5B"/>
    <w:rsid w:val="00842FA4"/>
    <w:rsid w:val="00842FCA"/>
    <w:rsid w:val="00843000"/>
    <w:rsid w:val="00843001"/>
    <w:rsid w:val="00843052"/>
    <w:rsid w:val="00843119"/>
    <w:rsid w:val="00843137"/>
    <w:rsid w:val="00843149"/>
    <w:rsid w:val="0084325E"/>
    <w:rsid w:val="008433FE"/>
    <w:rsid w:val="00843449"/>
    <w:rsid w:val="00843471"/>
    <w:rsid w:val="00843506"/>
    <w:rsid w:val="00843555"/>
    <w:rsid w:val="00843574"/>
    <w:rsid w:val="00843602"/>
    <w:rsid w:val="0084367F"/>
    <w:rsid w:val="00843681"/>
    <w:rsid w:val="008436FB"/>
    <w:rsid w:val="00843700"/>
    <w:rsid w:val="00843706"/>
    <w:rsid w:val="0084370A"/>
    <w:rsid w:val="008437B2"/>
    <w:rsid w:val="00843830"/>
    <w:rsid w:val="00843896"/>
    <w:rsid w:val="008438E5"/>
    <w:rsid w:val="00843942"/>
    <w:rsid w:val="0084396A"/>
    <w:rsid w:val="00843985"/>
    <w:rsid w:val="00843998"/>
    <w:rsid w:val="008439D7"/>
    <w:rsid w:val="008439FC"/>
    <w:rsid w:val="00843A1E"/>
    <w:rsid w:val="00843A30"/>
    <w:rsid w:val="00843AC5"/>
    <w:rsid w:val="00843B37"/>
    <w:rsid w:val="00843C69"/>
    <w:rsid w:val="00843C7E"/>
    <w:rsid w:val="00843D75"/>
    <w:rsid w:val="00843DB4"/>
    <w:rsid w:val="00843DD0"/>
    <w:rsid w:val="00843E9C"/>
    <w:rsid w:val="00843F0B"/>
    <w:rsid w:val="00843F65"/>
    <w:rsid w:val="00843F93"/>
    <w:rsid w:val="00843FA2"/>
    <w:rsid w:val="00843FBF"/>
    <w:rsid w:val="00844009"/>
    <w:rsid w:val="00844173"/>
    <w:rsid w:val="00844181"/>
    <w:rsid w:val="008441DF"/>
    <w:rsid w:val="008441E6"/>
    <w:rsid w:val="00844264"/>
    <w:rsid w:val="00844285"/>
    <w:rsid w:val="008442B5"/>
    <w:rsid w:val="008442C5"/>
    <w:rsid w:val="008442FB"/>
    <w:rsid w:val="008443BB"/>
    <w:rsid w:val="00844491"/>
    <w:rsid w:val="00844510"/>
    <w:rsid w:val="0084462C"/>
    <w:rsid w:val="008446B1"/>
    <w:rsid w:val="00844738"/>
    <w:rsid w:val="00844769"/>
    <w:rsid w:val="00844828"/>
    <w:rsid w:val="00844888"/>
    <w:rsid w:val="008448B4"/>
    <w:rsid w:val="008448B6"/>
    <w:rsid w:val="00844978"/>
    <w:rsid w:val="008449B5"/>
    <w:rsid w:val="00844A30"/>
    <w:rsid w:val="00844A72"/>
    <w:rsid w:val="00844ACB"/>
    <w:rsid w:val="00844AD7"/>
    <w:rsid w:val="00844AF1"/>
    <w:rsid w:val="00844B0C"/>
    <w:rsid w:val="00844B3F"/>
    <w:rsid w:val="00844B4C"/>
    <w:rsid w:val="00844B92"/>
    <w:rsid w:val="00844C64"/>
    <w:rsid w:val="00844E66"/>
    <w:rsid w:val="00844EB0"/>
    <w:rsid w:val="00844EC5"/>
    <w:rsid w:val="00844F3F"/>
    <w:rsid w:val="00844F84"/>
    <w:rsid w:val="00844FED"/>
    <w:rsid w:val="00844FF2"/>
    <w:rsid w:val="0084512C"/>
    <w:rsid w:val="00845196"/>
    <w:rsid w:val="00845209"/>
    <w:rsid w:val="008452BC"/>
    <w:rsid w:val="00845403"/>
    <w:rsid w:val="00845435"/>
    <w:rsid w:val="00845464"/>
    <w:rsid w:val="00845526"/>
    <w:rsid w:val="008455F4"/>
    <w:rsid w:val="0084560D"/>
    <w:rsid w:val="0084563B"/>
    <w:rsid w:val="00845814"/>
    <w:rsid w:val="0084590F"/>
    <w:rsid w:val="00845965"/>
    <w:rsid w:val="0084598E"/>
    <w:rsid w:val="00845993"/>
    <w:rsid w:val="00845A67"/>
    <w:rsid w:val="00845A76"/>
    <w:rsid w:val="00845A96"/>
    <w:rsid w:val="00845A9C"/>
    <w:rsid w:val="00845AB3"/>
    <w:rsid w:val="00845AB8"/>
    <w:rsid w:val="00845B24"/>
    <w:rsid w:val="00845B48"/>
    <w:rsid w:val="00845B64"/>
    <w:rsid w:val="00845BD9"/>
    <w:rsid w:val="00845C26"/>
    <w:rsid w:val="00845CE6"/>
    <w:rsid w:val="00845D87"/>
    <w:rsid w:val="00845E59"/>
    <w:rsid w:val="00845ED8"/>
    <w:rsid w:val="00845EF9"/>
    <w:rsid w:val="00845F3E"/>
    <w:rsid w:val="00845F50"/>
    <w:rsid w:val="00846039"/>
    <w:rsid w:val="008460D0"/>
    <w:rsid w:val="008460F1"/>
    <w:rsid w:val="00846152"/>
    <w:rsid w:val="008461F5"/>
    <w:rsid w:val="00846200"/>
    <w:rsid w:val="0084626B"/>
    <w:rsid w:val="0084629D"/>
    <w:rsid w:val="0084630C"/>
    <w:rsid w:val="0084632A"/>
    <w:rsid w:val="0084639D"/>
    <w:rsid w:val="008463E2"/>
    <w:rsid w:val="00846474"/>
    <w:rsid w:val="00846491"/>
    <w:rsid w:val="008464F4"/>
    <w:rsid w:val="008464FC"/>
    <w:rsid w:val="00846517"/>
    <w:rsid w:val="0084651E"/>
    <w:rsid w:val="008465A3"/>
    <w:rsid w:val="00846610"/>
    <w:rsid w:val="00846613"/>
    <w:rsid w:val="00846693"/>
    <w:rsid w:val="008466A1"/>
    <w:rsid w:val="008466D2"/>
    <w:rsid w:val="00846707"/>
    <w:rsid w:val="00846734"/>
    <w:rsid w:val="00846760"/>
    <w:rsid w:val="0084676F"/>
    <w:rsid w:val="0084686C"/>
    <w:rsid w:val="0084688A"/>
    <w:rsid w:val="00846A1E"/>
    <w:rsid w:val="00846A9E"/>
    <w:rsid w:val="00846B0E"/>
    <w:rsid w:val="00846B5B"/>
    <w:rsid w:val="00846BA6"/>
    <w:rsid w:val="00846BC2"/>
    <w:rsid w:val="00846C28"/>
    <w:rsid w:val="00846CA7"/>
    <w:rsid w:val="00846CDF"/>
    <w:rsid w:val="00846CED"/>
    <w:rsid w:val="00846D58"/>
    <w:rsid w:val="00846D9F"/>
    <w:rsid w:val="00846E21"/>
    <w:rsid w:val="00846F3D"/>
    <w:rsid w:val="00846F4B"/>
    <w:rsid w:val="00846FB3"/>
    <w:rsid w:val="00846FFA"/>
    <w:rsid w:val="0084700D"/>
    <w:rsid w:val="00847027"/>
    <w:rsid w:val="00847029"/>
    <w:rsid w:val="00847051"/>
    <w:rsid w:val="00847121"/>
    <w:rsid w:val="0084716A"/>
    <w:rsid w:val="00847178"/>
    <w:rsid w:val="0084718A"/>
    <w:rsid w:val="008471F0"/>
    <w:rsid w:val="008471F5"/>
    <w:rsid w:val="0084721C"/>
    <w:rsid w:val="00847256"/>
    <w:rsid w:val="00847275"/>
    <w:rsid w:val="0084728F"/>
    <w:rsid w:val="008472A4"/>
    <w:rsid w:val="008472EF"/>
    <w:rsid w:val="00847397"/>
    <w:rsid w:val="00847500"/>
    <w:rsid w:val="00847513"/>
    <w:rsid w:val="0084752A"/>
    <w:rsid w:val="008475D3"/>
    <w:rsid w:val="008475D7"/>
    <w:rsid w:val="00847606"/>
    <w:rsid w:val="0084763F"/>
    <w:rsid w:val="0084773A"/>
    <w:rsid w:val="0084773E"/>
    <w:rsid w:val="008477A0"/>
    <w:rsid w:val="00847839"/>
    <w:rsid w:val="0084787A"/>
    <w:rsid w:val="008478F2"/>
    <w:rsid w:val="00847954"/>
    <w:rsid w:val="00847A81"/>
    <w:rsid w:val="00847A84"/>
    <w:rsid w:val="00847AD0"/>
    <w:rsid w:val="00847B3F"/>
    <w:rsid w:val="00847B59"/>
    <w:rsid w:val="00847B5A"/>
    <w:rsid w:val="00847B86"/>
    <w:rsid w:val="00847BE0"/>
    <w:rsid w:val="00847C13"/>
    <w:rsid w:val="00847C49"/>
    <w:rsid w:val="00847C4D"/>
    <w:rsid w:val="00847C7B"/>
    <w:rsid w:val="00847D8B"/>
    <w:rsid w:val="00847DB5"/>
    <w:rsid w:val="00847DD1"/>
    <w:rsid w:val="00847DFC"/>
    <w:rsid w:val="00847E70"/>
    <w:rsid w:val="00847ED8"/>
    <w:rsid w:val="00847F76"/>
    <w:rsid w:val="00847FA4"/>
    <w:rsid w:val="00847FD0"/>
    <w:rsid w:val="00847FF9"/>
    <w:rsid w:val="00850020"/>
    <w:rsid w:val="00850028"/>
    <w:rsid w:val="008500AE"/>
    <w:rsid w:val="00850114"/>
    <w:rsid w:val="00850160"/>
    <w:rsid w:val="00850174"/>
    <w:rsid w:val="00850218"/>
    <w:rsid w:val="00850319"/>
    <w:rsid w:val="00850392"/>
    <w:rsid w:val="008503FF"/>
    <w:rsid w:val="0085040F"/>
    <w:rsid w:val="0085045C"/>
    <w:rsid w:val="008504EB"/>
    <w:rsid w:val="0085051E"/>
    <w:rsid w:val="008505B1"/>
    <w:rsid w:val="00850623"/>
    <w:rsid w:val="0085065A"/>
    <w:rsid w:val="00850663"/>
    <w:rsid w:val="0085068F"/>
    <w:rsid w:val="008506A8"/>
    <w:rsid w:val="00850701"/>
    <w:rsid w:val="008507C3"/>
    <w:rsid w:val="0085085A"/>
    <w:rsid w:val="008508AB"/>
    <w:rsid w:val="00850914"/>
    <w:rsid w:val="00850955"/>
    <w:rsid w:val="00850999"/>
    <w:rsid w:val="008509AD"/>
    <w:rsid w:val="008509D5"/>
    <w:rsid w:val="008509DD"/>
    <w:rsid w:val="008509EB"/>
    <w:rsid w:val="00850A5C"/>
    <w:rsid w:val="00850A6E"/>
    <w:rsid w:val="00850ACF"/>
    <w:rsid w:val="00850B04"/>
    <w:rsid w:val="00850B0A"/>
    <w:rsid w:val="00850B33"/>
    <w:rsid w:val="00850B46"/>
    <w:rsid w:val="00850C1B"/>
    <w:rsid w:val="00850C2A"/>
    <w:rsid w:val="00850C7A"/>
    <w:rsid w:val="00850C8A"/>
    <w:rsid w:val="00850D47"/>
    <w:rsid w:val="00850D67"/>
    <w:rsid w:val="00850D99"/>
    <w:rsid w:val="00850D9B"/>
    <w:rsid w:val="00850DA8"/>
    <w:rsid w:val="00850E79"/>
    <w:rsid w:val="00850F15"/>
    <w:rsid w:val="0085104C"/>
    <w:rsid w:val="00851070"/>
    <w:rsid w:val="008510A8"/>
    <w:rsid w:val="008510F4"/>
    <w:rsid w:val="0085111D"/>
    <w:rsid w:val="0085114C"/>
    <w:rsid w:val="00851168"/>
    <w:rsid w:val="008511AF"/>
    <w:rsid w:val="008511B2"/>
    <w:rsid w:val="008511C6"/>
    <w:rsid w:val="008511E2"/>
    <w:rsid w:val="008511E4"/>
    <w:rsid w:val="0085121D"/>
    <w:rsid w:val="00851224"/>
    <w:rsid w:val="00851277"/>
    <w:rsid w:val="0085139C"/>
    <w:rsid w:val="008513B0"/>
    <w:rsid w:val="00851502"/>
    <w:rsid w:val="0085153F"/>
    <w:rsid w:val="0085154E"/>
    <w:rsid w:val="0085160D"/>
    <w:rsid w:val="0085165C"/>
    <w:rsid w:val="0085166A"/>
    <w:rsid w:val="008516BF"/>
    <w:rsid w:val="008516D5"/>
    <w:rsid w:val="0085174D"/>
    <w:rsid w:val="008517A7"/>
    <w:rsid w:val="008517BB"/>
    <w:rsid w:val="0085183A"/>
    <w:rsid w:val="0085184A"/>
    <w:rsid w:val="008519B5"/>
    <w:rsid w:val="008519C5"/>
    <w:rsid w:val="00851A0C"/>
    <w:rsid w:val="00851A2E"/>
    <w:rsid w:val="00851A4E"/>
    <w:rsid w:val="00851A63"/>
    <w:rsid w:val="00851A77"/>
    <w:rsid w:val="00851AEB"/>
    <w:rsid w:val="00851B07"/>
    <w:rsid w:val="00851B86"/>
    <w:rsid w:val="00851BA4"/>
    <w:rsid w:val="00851CCE"/>
    <w:rsid w:val="00851CDA"/>
    <w:rsid w:val="00851D2D"/>
    <w:rsid w:val="00851D56"/>
    <w:rsid w:val="00851DB0"/>
    <w:rsid w:val="00851DFF"/>
    <w:rsid w:val="00851E08"/>
    <w:rsid w:val="00851EC2"/>
    <w:rsid w:val="00851F13"/>
    <w:rsid w:val="00851F18"/>
    <w:rsid w:val="0085202E"/>
    <w:rsid w:val="00852137"/>
    <w:rsid w:val="0085213B"/>
    <w:rsid w:val="0085227B"/>
    <w:rsid w:val="0085227E"/>
    <w:rsid w:val="008522B3"/>
    <w:rsid w:val="00852312"/>
    <w:rsid w:val="0085242D"/>
    <w:rsid w:val="0085242E"/>
    <w:rsid w:val="00852469"/>
    <w:rsid w:val="008524F8"/>
    <w:rsid w:val="00852592"/>
    <w:rsid w:val="00852597"/>
    <w:rsid w:val="008525EF"/>
    <w:rsid w:val="0085264C"/>
    <w:rsid w:val="0085265B"/>
    <w:rsid w:val="0085267A"/>
    <w:rsid w:val="008526ED"/>
    <w:rsid w:val="008526F9"/>
    <w:rsid w:val="00852729"/>
    <w:rsid w:val="00852818"/>
    <w:rsid w:val="00852846"/>
    <w:rsid w:val="00852948"/>
    <w:rsid w:val="0085296F"/>
    <w:rsid w:val="00852A66"/>
    <w:rsid w:val="00852A88"/>
    <w:rsid w:val="00852A8A"/>
    <w:rsid w:val="00852B42"/>
    <w:rsid w:val="00852BB1"/>
    <w:rsid w:val="00852C17"/>
    <w:rsid w:val="00852C56"/>
    <w:rsid w:val="00852C74"/>
    <w:rsid w:val="00852CAD"/>
    <w:rsid w:val="00852D7E"/>
    <w:rsid w:val="00852D80"/>
    <w:rsid w:val="00852DBF"/>
    <w:rsid w:val="00852DDD"/>
    <w:rsid w:val="00852DFF"/>
    <w:rsid w:val="00852E3C"/>
    <w:rsid w:val="00852E69"/>
    <w:rsid w:val="00852E77"/>
    <w:rsid w:val="00852EA1"/>
    <w:rsid w:val="00852F61"/>
    <w:rsid w:val="00852FA5"/>
    <w:rsid w:val="00852FED"/>
    <w:rsid w:val="00853018"/>
    <w:rsid w:val="008531F7"/>
    <w:rsid w:val="008532D3"/>
    <w:rsid w:val="008532F4"/>
    <w:rsid w:val="00853395"/>
    <w:rsid w:val="008533FF"/>
    <w:rsid w:val="0085355D"/>
    <w:rsid w:val="0085358A"/>
    <w:rsid w:val="008535DA"/>
    <w:rsid w:val="00853636"/>
    <w:rsid w:val="00853642"/>
    <w:rsid w:val="00853644"/>
    <w:rsid w:val="00853676"/>
    <w:rsid w:val="008536D0"/>
    <w:rsid w:val="0085370B"/>
    <w:rsid w:val="0085371E"/>
    <w:rsid w:val="008537DA"/>
    <w:rsid w:val="0085380A"/>
    <w:rsid w:val="00853849"/>
    <w:rsid w:val="0085387F"/>
    <w:rsid w:val="00853886"/>
    <w:rsid w:val="0085391B"/>
    <w:rsid w:val="00853948"/>
    <w:rsid w:val="00853958"/>
    <w:rsid w:val="0085396A"/>
    <w:rsid w:val="008539AB"/>
    <w:rsid w:val="008539B0"/>
    <w:rsid w:val="00853A00"/>
    <w:rsid w:val="00853A2A"/>
    <w:rsid w:val="00853AB2"/>
    <w:rsid w:val="00853AE7"/>
    <w:rsid w:val="00853AED"/>
    <w:rsid w:val="00853B15"/>
    <w:rsid w:val="00853B70"/>
    <w:rsid w:val="00853B9D"/>
    <w:rsid w:val="00853BA2"/>
    <w:rsid w:val="00853BA8"/>
    <w:rsid w:val="00853C8F"/>
    <w:rsid w:val="00853C9C"/>
    <w:rsid w:val="00853CA7"/>
    <w:rsid w:val="00853CAB"/>
    <w:rsid w:val="00853CCF"/>
    <w:rsid w:val="00853CE2"/>
    <w:rsid w:val="00853CE6"/>
    <w:rsid w:val="00853D9E"/>
    <w:rsid w:val="00853DED"/>
    <w:rsid w:val="00853E37"/>
    <w:rsid w:val="00853EC5"/>
    <w:rsid w:val="00853EFE"/>
    <w:rsid w:val="00853FAA"/>
    <w:rsid w:val="00853FE5"/>
    <w:rsid w:val="00854106"/>
    <w:rsid w:val="00854120"/>
    <w:rsid w:val="00854168"/>
    <w:rsid w:val="008541D9"/>
    <w:rsid w:val="008541DF"/>
    <w:rsid w:val="008541E4"/>
    <w:rsid w:val="00854239"/>
    <w:rsid w:val="008542C7"/>
    <w:rsid w:val="008542EC"/>
    <w:rsid w:val="0085434F"/>
    <w:rsid w:val="0085437D"/>
    <w:rsid w:val="008543DD"/>
    <w:rsid w:val="008543FF"/>
    <w:rsid w:val="0085441A"/>
    <w:rsid w:val="00854498"/>
    <w:rsid w:val="00854507"/>
    <w:rsid w:val="0085451B"/>
    <w:rsid w:val="0085459B"/>
    <w:rsid w:val="0085459E"/>
    <w:rsid w:val="008546D3"/>
    <w:rsid w:val="00854701"/>
    <w:rsid w:val="0085470D"/>
    <w:rsid w:val="0085471D"/>
    <w:rsid w:val="008547B4"/>
    <w:rsid w:val="008547EC"/>
    <w:rsid w:val="008547F8"/>
    <w:rsid w:val="00854831"/>
    <w:rsid w:val="008548FE"/>
    <w:rsid w:val="0085493E"/>
    <w:rsid w:val="00854951"/>
    <w:rsid w:val="008549DB"/>
    <w:rsid w:val="00854B15"/>
    <w:rsid w:val="00854BAC"/>
    <w:rsid w:val="00854C0D"/>
    <w:rsid w:val="00854C22"/>
    <w:rsid w:val="00854C48"/>
    <w:rsid w:val="00854C98"/>
    <w:rsid w:val="00854CA0"/>
    <w:rsid w:val="00854DB2"/>
    <w:rsid w:val="00854E55"/>
    <w:rsid w:val="00854E72"/>
    <w:rsid w:val="00854F4B"/>
    <w:rsid w:val="00854F54"/>
    <w:rsid w:val="00854F6C"/>
    <w:rsid w:val="00855023"/>
    <w:rsid w:val="00855096"/>
    <w:rsid w:val="008550C3"/>
    <w:rsid w:val="00855144"/>
    <w:rsid w:val="0085515C"/>
    <w:rsid w:val="00855179"/>
    <w:rsid w:val="008551AD"/>
    <w:rsid w:val="008551D5"/>
    <w:rsid w:val="00855229"/>
    <w:rsid w:val="00855266"/>
    <w:rsid w:val="00855331"/>
    <w:rsid w:val="00855381"/>
    <w:rsid w:val="008553D1"/>
    <w:rsid w:val="008553F2"/>
    <w:rsid w:val="00855402"/>
    <w:rsid w:val="00855478"/>
    <w:rsid w:val="008554CD"/>
    <w:rsid w:val="00855501"/>
    <w:rsid w:val="0085550C"/>
    <w:rsid w:val="00855606"/>
    <w:rsid w:val="0085563A"/>
    <w:rsid w:val="00855687"/>
    <w:rsid w:val="00855731"/>
    <w:rsid w:val="0085574A"/>
    <w:rsid w:val="00855752"/>
    <w:rsid w:val="008557E4"/>
    <w:rsid w:val="00855812"/>
    <w:rsid w:val="0085582E"/>
    <w:rsid w:val="0085583E"/>
    <w:rsid w:val="008558C3"/>
    <w:rsid w:val="008558C6"/>
    <w:rsid w:val="00855970"/>
    <w:rsid w:val="008559C9"/>
    <w:rsid w:val="00855A3A"/>
    <w:rsid w:val="00855B8D"/>
    <w:rsid w:val="00855BBD"/>
    <w:rsid w:val="00855C3B"/>
    <w:rsid w:val="00855C9F"/>
    <w:rsid w:val="00855D23"/>
    <w:rsid w:val="00855DC9"/>
    <w:rsid w:val="00855E2F"/>
    <w:rsid w:val="00855E35"/>
    <w:rsid w:val="00855F2D"/>
    <w:rsid w:val="00855F33"/>
    <w:rsid w:val="0085604C"/>
    <w:rsid w:val="00856114"/>
    <w:rsid w:val="00856123"/>
    <w:rsid w:val="008561D0"/>
    <w:rsid w:val="008561D3"/>
    <w:rsid w:val="008561EC"/>
    <w:rsid w:val="00856270"/>
    <w:rsid w:val="008562FA"/>
    <w:rsid w:val="008562FF"/>
    <w:rsid w:val="00856358"/>
    <w:rsid w:val="0085638C"/>
    <w:rsid w:val="008563B5"/>
    <w:rsid w:val="00856420"/>
    <w:rsid w:val="00856427"/>
    <w:rsid w:val="0085645C"/>
    <w:rsid w:val="0085646D"/>
    <w:rsid w:val="008564AB"/>
    <w:rsid w:val="008565C0"/>
    <w:rsid w:val="008565C9"/>
    <w:rsid w:val="00856606"/>
    <w:rsid w:val="008566BF"/>
    <w:rsid w:val="00856789"/>
    <w:rsid w:val="008567D2"/>
    <w:rsid w:val="0085681F"/>
    <w:rsid w:val="00856832"/>
    <w:rsid w:val="008568EC"/>
    <w:rsid w:val="00856911"/>
    <w:rsid w:val="0085694D"/>
    <w:rsid w:val="00856953"/>
    <w:rsid w:val="00856986"/>
    <w:rsid w:val="00856A86"/>
    <w:rsid w:val="00856A91"/>
    <w:rsid w:val="00856ADF"/>
    <w:rsid w:val="00856B72"/>
    <w:rsid w:val="00856BA4"/>
    <w:rsid w:val="00856BFE"/>
    <w:rsid w:val="00856C17"/>
    <w:rsid w:val="00856CA3"/>
    <w:rsid w:val="00856CAB"/>
    <w:rsid w:val="00856CFB"/>
    <w:rsid w:val="00856D1D"/>
    <w:rsid w:val="00856D42"/>
    <w:rsid w:val="00856F13"/>
    <w:rsid w:val="00856F46"/>
    <w:rsid w:val="00856F7C"/>
    <w:rsid w:val="00856FAA"/>
    <w:rsid w:val="00856FB3"/>
    <w:rsid w:val="0085701D"/>
    <w:rsid w:val="008570AA"/>
    <w:rsid w:val="00857120"/>
    <w:rsid w:val="00857138"/>
    <w:rsid w:val="00857179"/>
    <w:rsid w:val="00857196"/>
    <w:rsid w:val="008571B4"/>
    <w:rsid w:val="008571D9"/>
    <w:rsid w:val="00857202"/>
    <w:rsid w:val="0085723C"/>
    <w:rsid w:val="00857266"/>
    <w:rsid w:val="00857276"/>
    <w:rsid w:val="008572AC"/>
    <w:rsid w:val="00857332"/>
    <w:rsid w:val="008573BA"/>
    <w:rsid w:val="00857409"/>
    <w:rsid w:val="0085741B"/>
    <w:rsid w:val="0085743F"/>
    <w:rsid w:val="0085750A"/>
    <w:rsid w:val="00857510"/>
    <w:rsid w:val="00857516"/>
    <w:rsid w:val="0085751E"/>
    <w:rsid w:val="0085755A"/>
    <w:rsid w:val="008575DA"/>
    <w:rsid w:val="0085760A"/>
    <w:rsid w:val="00857711"/>
    <w:rsid w:val="00857773"/>
    <w:rsid w:val="008577A0"/>
    <w:rsid w:val="008577A6"/>
    <w:rsid w:val="0085782F"/>
    <w:rsid w:val="00857847"/>
    <w:rsid w:val="00857848"/>
    <w:rsid w:val="00857969"/>
    <w:rsid w:val="0085798D"/>
    <w:rsid w:val="008579A7"/>
    <w:rsid w:val="008579B2"/>
    <w:rsid w:val="00857A14"/>
    <w:rsid w:val="00857A15"/>
    <w:rsid w:val="00857A1E"/>
    <w:rsid w:val="00857A7D"/>
    <w:rsid w:val="00857A84"/>
    <w:rsid w:val="00857ACB"/>
    <w:rsid w:val="00857B59"/>
    <w:rsid w:val="00857B95"/>
    <w:rsid w:val="00857C47"/>
    <w:rsid w:val="00857CC4"/>
    <w:rsid w:val="00857CCF"/>
    <w:rsid w:val="00857D74"/>
    <w:rsid w:val="00857D7B"/>
    <w:rsid w:val="00857E0F"/>
    <w:rsid w:val="00857F04"/>
    <w:rsid w:val="00857F29"/>
    <w:rsid w:val="00857F50"/>
    <w:rsid w:val="00857F70"/>
    <w:rsid w:val="00857F95"/>
    <w:rsid w:val="00857FC7"/>
    <w:rsid w:val="0086004C"/>
    <w:rsid w:val="008600D1"/>
    <w:rsid w:val="00860116"/>
    <w:rsid w:val="00860153"/>
    <w:rsid w:val="00860166"/>
    <w:rsid w:val="00860199"/>
    <w:rsid w:val="008601AB"/>
    <w:rsid w:val="008601D2"/>
    <w:rsid w:val="008602CE"/>
    <w:rsid w:val="008602D3"/>
    <w:rsid w:val="008602E1"/>
    <w:rsid w:val="008602FB"/>
    <w:rsid w:val="00860319"/>
    <w:rsid w:val="00860333"/>
    <w:rsid w:val="00860367"/>
    <w:rsid w:val="00860373"/>
    <w:rsid w:val="0086039F"/>
    <w:rsid w:val="008603F0"/>
    <w:rsid w:val="00860437"/>
    <w:rsid w:val="0086047E"/>
    <w:rsid w:val="008604DD"/>
    <w:rsid w:val="008604EB"/>
    <w:rsid w:val="008605CF"/>
    <w:rsid w:val="00860635"/>
    <w:rsid w:val="008607B0"/>
    <w:rsid w:val="0086084B"/>
    <w:rsid w:val="0086086D"/>
    <w:rsid w:val="008608D4"/>
    <w:rsid w:val="008608F1"/>
    <w:rsid w:val="00860901"/>
    <w:rsid w:val="00860AC9"/>
    <w:rsid w:val="00860AE2"/>
    <w:rsid w:val="00860BAC"/>
    <w:rsid w:val="00860BBE"/>
    <w:rsid w:val="00860C40"/>
    <w:rsid w:val="00860C7D"/>
    <w:rsid w:val="00860CC3"/>
    <w:rsid w:val="00860D04"/>
    <w:rsid w:val="00860D62"/>
    <w:rsid w:val="00860D85"/>
    <w:rsid w:val="00860E14"/>
    <w:rsid w:val="00860E44"/>
    <w:rsid w:val="00860E75"/>
    <w:rsid w:val="00860EAD"/>
    <w:rsid w:val="00860F4E"/>
    <w:rsid w:val="00860F63"/>
    <w:rsid w:val="00860FCA"/>
    <w:rsid w:val="00860FD1"/>
    <w:rsid w:val="00861016"/>
    <w:rsid w:val="008610A0"/>
    <w:rsid w:val="008610AF"/>
    <w:rsid w:val="0086114D"/>
    <w:rsid w:val="0086116D"/>
    <w:rsid w:val="00861182"/>
    <w:rsid w:val="0086119E"/>
    <w:rsid w:val="0086119F"/>
    <w:rsid w:val="0086122C"/>
    <w:rsid w:val="00861233"/>
    <w:rsid w:val="00861288"/>
    <w:rsid w:val="008612D3"/>
    <w:rsid w:val="00861306"/>
    <w:rsid w:val="0086133D"/>
    <w:rsid w:val="008614A4"/>
    <w:rsid w:val="008614D1"/>
    <w:rsid w:val="008614E1"/>
    <w:rsid w:val="00861559"/>
    <w:rsid w:val="00861662"/>
    <w:rsid w:val="00861690"/>
    <w:rsid w:val="008616A1"/>
    <w:rsid w:val="00861810"/>
    <w:rsid w:val="008618ED"/>
    <w:rsid w:val="00861968"/>
    <w:rsid w:val="0086198B"/>
    <w:rsid w:val="008619B9"/>
    <w:rsid w:val="008619DA"/>
    <w:rsid w:val="00861AD0"/>
    <w:rsid w:val="00861AD3"/>
    <w:rsid w:val="00861AEE"/>
    <w:rsid w:val="00861B23"/>
    <w:rsid w:val="00861B46"/>
    <w:rsid w:val="00861B4C"/>
    <w:rsid w:val="00861B72"/>
    <w:rsid w:val="00861B82"/>
    <w:rsid w:val="00861BB5"/>
    <w:rsid w:val="00861BBD"/>
    <w:rsid w:val="00861BD0"/>
    <w:rsid w:val="00861C23"/>
    <w:rsid w:val="00861C3A"/>
    <w:rsid w:val="00861C56"/>
    <w:rsid w:val="00861C67"/>
    <w:rsid w:val="00861C7C"/>
    <w:rsid w:val="00861CD8"/>
    <w:rsid w:val="00861D6E"/>
    <w:rsid w:val="00861E7E"/>
    <w:rsid w:val="00861F23"/>
    <w:rsid w:val="00861F5E"/>
    <w:rsid w:val="00861F78"/>
    <w:rsid w:val="00861FF7"/>
    <w:rsid w:val="00862001"/>
    <w:rsid w:val="00862047"/>
    <w:rsid w:val="0086204E"/>
    <w:rsid w:val="00862125"/>
    <w:rsid w:val="00862188"/>
    <w:rsid w:val="008621F1"/>
    <w:rsid w:val="00862221"/>
    <w:rsid w:val="008622AD"/>
    <w:rsid w:val="008622B8"/>
    <w:rsid w:val="008622C2"/>
    <w:rsid w:val="008623C8"/>
    <w:rsid w:val="008623CC"/>
    <w:rsid w:val="0086240A"/>
    <w:rsid w:val="0086242E"/>
    <w:rsid w:val="00862481"/>
    <w:rsid w:val="0086253A"/>
    <w:rsid w:val="00862544"/>
    <w:rsid w:val="008625AB"/>
    <w:rsid w:val="00862601"/>
    <w:rsid w:val="00862645"/>
    <w:rsid w:val="0086269C"/>
    <w:rsid w:val="00862703"/>
    <w:rsid w:val="00862773"/>
    <w:rsid w:val="008627EB"/>
    <w:rsid w:val="0086284D"/>
    <w:rsid w:val="00862926"/>
    <w:rsid w:val="0086293D"/>
    <w:rsid w:val="008629EB"/>
    <w:rsid w:val="00862A22"/>
    <w:rsid w:val="00862A38"/>
    <w:rsid w:val="00862A8F"/>
    <w:rsid w:val="00862AED"/>
    <w:rsid w:val="00862B0F"/>
    <w:rsid w:val="00862B70"/>
    <w:rsid w:val="00862C52"/>
    <w:rsid w:val="00862C97"/>
    <w:rsid w:val="00862CB9"/>
    <w:rsid w:val="00862CE5"/>
    <w:rsid w:val="00862D79"/>
    <w:rsid w:val="00862DDC"/>
    <w:rsid w:val="00862E0A"/>
    <w:rsid w:val="00862E6F"/>
    <w:rsid w:val="00862E71"/>
    <w:rsid w:val="00862EE6"/>
    <w:rsid w:val="00862F09"/>
    <w:rsid w:val="00862F29"/>
    <w:rsid w:val="00862F56"/>
    <w:rsid w:val="0086305E"/>
    <w:rsid w:val="008630C9"/>
    <w:rsid w:val="0086311E"/>
    <w:rsid w:val="00863126"/>
    <w:rsid w:val="0086316D"/>
    <w:rsid w:val="00863181"/>
    <w:rsid w:val="008631E2"/>
    <w:rsid w:val="00863259"/>
    <w:rsid w:val="00863280"/>
    <w:rsid w:val="008632B9"/>
    <w:rsid w:val="008632E8"/>
    <w:rsid w:val="008632E9"/>
    <w:rsid w:val="00863357"/>
    <w:rsid w:val="008633B7"/>
    <w:rsid w:val="008633C0"/>
    <w:rsid w:val="00863401"/>
    <w:rsid w:val="0086349E"/>
    <w:rsid w:val="008634BC"/>
    <w:rsid w:val="008634E5"/>
    <w:rsid w:val="008634F6"/>
    <w:rsid w:val="00863506"/>
    <w:rsid w:val="00863511"/>
    <w:rsid w:val="0086352F"/>
    <w:rsid w:val="00863556"/>
    <w:rsid w:val="0086361C"/>
    <w:rsid w:val="00863686"/>
    <w:rsid w:val="008636EB"/>
    <w:rsid w:val="0086378C"/>
    <w:rsid w:val="008637C3"/>
    <w:rsid w:val="008637F1"/>
    <w:rsid w:val="00863807"/>
    <w:rsid w:val="0086386E"/>
    <w:rsid w:val="008638C0"/>
    <w:rsid w:val="008638D3"/>
    <w:rsid w:val="008638D5"/>
    <w:rsid w:val="00863962"/>
    <w:rsid w:val="00863992"/>
    <w:rsid w:val="008639F7"/>
    <w:rsid w:val="00863A18"/>
    <w:rsid w:val="00863A53"/>
    <w:rsid w:val="00863A60"/>
    <w:rsid w:val="00863A7C"/>
    <w:rsid w:val="00863A9E"/>
    <w:rsid w:val="00863AB3"/>
    <w:rsid w:val="00863AF6"/>
    <w:rsid w:val="00863B0C"/>
    <w:rsid w:val="00863BBD"/>
    <w:rsid w:val="00863C05"/>
    <w:rsid w:val="00863C28"/>
    <w:rsid w:val="00863CE7"/>
    <w:rsid w:val="00863E11"/>
    <w:rsid w:val="00863E2B"/>
    <w:rsid w:val="00863E2C"/>
    <w:rsid w:val="00863E3A"/>
    <w:rsid w:val="00863E68"/>
    <w:rsid w:val="00863E6A"/>
    <w:rsid w:val="00863EBB"/>
    <w:rsid w:val="00863F8D"/>
    <w:rsid w:val="00863FBB"/>
    <w:rsid w:val="00863FDB"/>
    <w:rsid w:val="00864002"/>
    <w:rsid w:val="0086407C"/>
    <w:rsid w:val="008640C3"/>
    <w:rsid w:val="008640DE"/>
    <w:rsid w:val="0086416B"/>
    <w:rsid w:val="00864171"/>
    <w:rsid w:val="0086419A"/>
    <w:rsid w:val="008641A3"/>
    <w:rsid w:val="008641D1"/>
    <w:rsid w:val="008641FE"/>
    <w:rsid w:val="00864271"/>
    <w:rsid w:val="008642B9"/>
    <w:rsid w:val="00864304"/>
    <w:rsid w:val="00864315"/>
    <w:rsid w:val="00864371"/>
    <w:rsid w:val="0086437C"/>
    <w:rsid w:val="00864397"/>
    <w:rsid w:val="0086439A"/>
    <w:rsid w:val="008643A0"/>
    <w:rsid w:val="008643B1"/>
    <w:rsid w:val="0086441E"/>
    <w:rsid w:val="00864428"/>
    <w:rsid w:val="008644A4"/>
    <w:rsid w:val="00864511"/>
    <w:rsid w:val="00864543"/>
    <w:rsid w:val="0086455D"/>
    <w:rsid w:val="008645A6"/>
    <w:rsid w:val="008645AF"/>
    <w:rsid w:val="008645EA"/>
    <w:rsid w:val="0086461B"/>
    <w:rsid w:val="00864623"/>
    <w:rsid w:val="0086463A"/>
    <w:rsid w:val="00864706"/>
    <w:rsid w:val="0086477B"/>
    <w:rsid w:val="00864782"/>
    <w:rsid w:val="0086489D"/>
    <w:rsid w:val="008648B1"/>
    <w:rsid w:val="008648C3"/>
    <w:rsid w:val="00864930"/>
    <w:rsid w:val="00864934"/>
    <w:rsid w:val="0086495B"/>
    <w:rsid w:val="0086497A"/>
    <w:rsid w:val="008649FA"/>
    <w:rsid w:val="00864A34"/>
    <w:rsid w:val="00864ABC"/>
    <w:rsid w:val="00864AD3"/>
    <w:rsid w:val="00864BEE"/>
    <w:rsid w:val="00864C25"/>
    <w:rsid w:val="00864C26"/>
    <w:rsid w:val="00864CBF"/>
    <w:rsid w:val="00864D05"/>
    <w:rsid w:val="00864D30"/>
    <w:rsid w:val="00864D33"/>
    <w:rsid w:val="00864D64"/>
    <w:rsid w:val="00864E01"/>
    <w:rsid w:val="00864E22"/>
    <w:rsid w:val="00864EA6"/>
    <w:rsid w:val="00864EDD"/>
    <w:rsid w:val="00864EF5"/>
    <w:rsid w:val="00864F29"/>
    <w:rsid w:val="00864F8D"/>
    <w:rsid w:val="00864FEE"/>
    <w:rsid w:val="0086503B"/>
    <w:rsid w:val="0086506B"/>
    <w:rsid w:val="00865099"/>
    <w:rsid w:val="0086510C"/>
    <w:rsid w:val="00865125"/>
    <w:rsid w:val="008651F0"/>
    <w:rsid w:val="00865251"/>
    <w:rsid w:val="00865275"/>
    <w:rsid w:val="0086528D"/>
    <w:rsid w:val="008652F1"/>
    <w:rsid w:val="008653ED"/>
    <w:rsid w:val="0086541E"/>
    <w:rsid w:val="00865478"/>
    <w:rsid w:val="0086551D"/>
    <w:rsid w:val="00865564"/>
    <w:rsid w:val="008655B1"/>
    <w:rsid w:val="008655B9"/>
    <w:rsid w:val="0086562D"/>
    <w:rsid w:val="00865763"/>
    <w:rsid w:val="0086586F"/>
    <w:rsid w:val="008658B8"/>
    <w:rsid w:val="00865996"/>
    <w:rsid w:val="008659E2"/>
    <w:rsid w:val="00865A6C"/>
    <w:rsid w:val="00865A89"/>
    <w:rsid w:val="00865AC8"/>
    <w:rsid w:val="00865ACA"/>
    <w:rsid w:val="00865B4B"/>
    <w:rsid w:val="00865BCA"/>
    <w:rsid w:val="00865C19"/>
    <w:rsid w:val="00865C21"/>
    <w:rsid w:val="00865C2E"/>
    <w:rsid w:val="00865C36"/>
    <w:rsid w:val="00865CAB"/>
    <w:rsid w:val="00865CB1"/>
    <w:rsid w:val="00865CEF"/>
    <w:rsid w:val="00865CF4"/>
    <w:rsid w:val="00865D04"/>
    <w:rsid w:val="00865D35"/>
    <w:rsid w:val="00865DBA"/>
    <w:rsid w:val="00865DE6"/>
    <w:rsid w:val="00865E0F"/>
    <w:rsid w:val="00865E91"/>
    <w:rsid w:val="00865EE8"/>
    <w:rsid w:val="00865F16"/>
    <w:rsid w:val="00865FAE"/>
    <w:rsid w:val="00865FC6"/>
    <w:rsid w:val="00865FD6"/>
    <w:rsid w:val="00866019"/>
    <w:rsid w:val="00866091"/>
    <w:rsid w:val="008660CB"/>
    <w:rsid w:val="00866173"/>
    <w:rsid w:val="008661BE"/>
    <w:rsid w:val="00866237"/>
    <w:rsid w:val="0086627C"/>
    <w:rsid w:val="00866315"/>
    <w:rsid w:val="008663E1"/>
    <w:rsid w:val="008663F8"/>
    <w:rsid w:val="0086644D"/>
    <w:rsid w:val="00866518"/>
    <w:rsid w:val="00866570"/>
    <w:rsid w:val="008665C1"/>
    <w:rsid w:val="0086660D"/>
    <w:rsid w:val="00866622"/>
    <w:rsid w:val="0086662F"/>
    <w:rsid w:val="00866652"/>
    <w:rsid w:val="0086666F"/>
    <w:rsid w:val="008666B3"/>
    <w:rsid w:val="008666C4"/>
    <w:rsid w:val="008666E5"/>
    <w:rsid w:val="008666EA"/>
    <w:rsid w:val="008666EC"/>
    <w:rsid w:val="00866712"/>
    <w:rsid w:val="0086676E"/>
    <w:rsid w:val="008667D9"/>
    <w:rsid w:val="008667F6"/>
    <w:rsid w:val="0086684E"/>
    <w:rsid w:val="008668DE"/>
    <w:rsid w:val="008669D7"/>
    <w:rsid w:val="00866B32"/>
    <w:rsid w:val="00866B9E"/>
    <w:rsid w:val="00866C20"/>
    <w:rsid w:val="00866C30"/>
    <w:rsid w:val="00866C8F"/>
    <w:rsid w:val="00866D13"/>
    <w:rsid w:val="00866D91"/>
    <w:rsid w:val="00866D9E"/>
    <w:rsid w:val="00866DAE"/>
    <w:rsid w:val="00866DD8"/>
    <w:rsid w:val="00866DE3"/>
    <w:rsid w:val="00866E5F"/>
    <w:rsid w:val="00866E60"/>
    <w:rsid w:val="00866E80"/>
    <w:rsid w:val="00866E87"/>
    <w:rsid w:val="00866EC9"/>
    <w:rsid w:val="00866F67"/>
    <w:rsid w:val="0086703A"/>
    <w:rsid w:val="00867045"/>
    <w:rsid w:val="00867055"/>
    <w:rsid w:val="008670C0"/>
    <w:rsid w:val="008670D1"/>
    <w:rsid w:val="00867197"/>
    <w:rsid w:val="008671CC"/>
    <w:rsid w:val="00867232"/>
    <w:rsid w:val="0086723A"/>
    <w:rsid w:val="00867246"/>
    <w:rsid w:val="00867270"/>
    <w:rsid w:val="0086729A"/>
    <w:rsid w:val="008672AD"/>
    <w:rsid w:val="008672BD"/>
    <w:rsid w:val="00867342"/>
    <w:rsid w:val="0086735B"/>
    <w:rsid w:val="008673EE"/>
    <w:rsid w:val="008673F3"/>
    <w:rsid w:val="008673F7"/>
    <w:rsid w:val="0086741A"/>
    <w:rsid w:val="00867447"/>
    <w:rsid w:val="00867495"/>
    <w:rsid w:val="00867598"/>
    <w:rsid w:val="008675A9"/>
    <w:rsid w:val="00867700"/>
    <w:rsid w:val="00867731"/>
    <w:rsid w:val="0086776C"/>
    <w:rsid w:val="008677FF"/>
    <w:rsid w:val="0086784E"/>
    <w:rsid w:val="00867893"/>
    <w:rsid w:val="008678D5"/>
    <w:rsid w:val="0086797D"/>
    <w:rsid w:val="00867991"/>
    <w:rsid w:val="008679A1"/>
    <w:rsid w:val="00867A3F"/>
    <w:rsid w:val="00867AB9"/>
    <w:rsid w:val="00867AF3"/>
    <w:rsid w:val="00867B06"/>
    <w:rsid w:val="00867B35"/>
    <w:rsid w:val="00867B55"/>
    <w:rsid w:val="00867B90"/>
    <w:rsid w:val="00867C14"/>
    <w:rsid w:val="00867C2A"/>
    <w:rsid w:val="00867C7C"/>
    <w:rsid w:val="00867C83"/>
    <w:rsid w:val="00867C9F"/>
    <w:rsid w:val="00867D19"/>
    <w:rsid w:val="00867D30"/>
    <w:rsid w:val="00867D88"/>
    <w:rsid w:val="00867D94"/>
    <w:rsid w:val="00867DDD"/>
    <w:rsid w:val="00867DF9"/>
    <w:rsid w:val="00867E96"/>
    <w:rsid w:val="00867EC5"/>
    <w:rsid w:val="00867F23"/>
    <w:rsid w:val="00867F34"/>
    <w:rsid w:val="00867F3F"/>
    <w:rsid w:val="00867F48"/>
    <w:rsid w:val="00867FB3"/>
    <w:rsid w:val="00867FB8"/>
    <w:rsid w:val="00867FD5"/>
    <w:rsid w:val="0087009C"/>
    <w:rsid w:val="008700AF"/>
    <w:rsid w:val="008700EA"/>
    <w:rsid w:val="00870111"/>
    <w:rsid w:val="008701AA"/>
    <w:rsid w:val="00870296"/>
    <w:rsid w:val="008702EB"/>
    <w:rsid w:val="0087037F"/>
    <w:rsid w:val="00870398"/>
    <w:rsid w:val="0087039C"/>
    <w:rsid w:val="008703B3"/>
    <w:rsid w:val="008703CD"/>
    <w:rsid w:val="0087042F"/>
    <w:rsid w:val="00870453"/>
    <w:rsid w:val="00870483"/>
    <w:rsid w:val="008704C3"/>
    <w:rsid w:val="008704D1"/>
    <w:rsid w:val="00870521"/>
    <w:rsid w:val="00870530"/>
    <w:rsid w:val="00870557"/>
    <w:rsid w:val="00870587"/>
    <w:rsid w:val="008705B1"/>
    <w:rsid w:val="008705BE"/>
    <w:rsid w:val="008705F2"/>
    <w:rsid w:val="008705FC"/>
    <w:rsid w:val="0087065D"/>
    <w:rsid w:val="008706B3"/>
    <w:rsid w:val="00870795"/>
    <w:rsid w:val="008707AA"/>
    <w:rsid w:val="0087087C"/>
    <w:rsid w:val="008708B9"/>
    <w:rsid w:val="00870961"/>
    <w:rsid w:val="008709A5"/>
    <w:rsid w:val="00870A82"/>
    <w:rsid w:val="00870A9F"/>
    <w:rsid w:val="00870AA2"/>
    <w:rsid w:val="00870AD2"/>
    <w:rsid w:val="00870ADB"/>
    <w:rsid w:val="00870B49"/>
    <w:rsid w:val="00870BF2"/>
    <w:rsid w:val="00870CF7"/>
    <w:rsid w:val="00870D32"/>
    <w:rsid w:val="00870D87"/>
    <w:rsid w:val="00870DB5"/>
    <w:rsid w:val="00870DBA"/>
    <w:rsid w:val="00870EBA"/>
    <w:rsid w:val="00870EC1"/>
    <w:rsid w:val="00870EDA"/>
    <w:rsid w:val="00870EDC"/>
    <w:rsid w:val="00870F0C"/>
    <w:rsid w:val="00870F2C"/>
    <w:rsid w:val="00870F2E"/>
    <w:rsid w:val="00871059"/>
    <w:rsid w:val="00871065"/>
    <w:rsid w:val="008710DF"/>
    <w:rsid w:val="00871107"/>
    <w:rsid w:val="0087114B"/>
    <w:rsid w:val="00871157"/>
    <w:rsid w:val="0087117E"/>
    <w:rsid w:val="008711C4"/>
    <w:rsid w:val="0087125C"/>
    <w:rsid w:val="00871292"/>
    <w:rsid w:val="008712DD"/>
    <w:rsid w:val="008712DF"/>
    <w:rsid w:val="0087134F"/>
    <w:rsid w:val="008713D0"/>
    <w:rsid w:val="00871410"/>
    <w:rsid w:val="0087144D"/>
    <w:rsid w:val="0087146C"/>
    <w:rsid w:val="008714AD"/>
    <w:rsid w:val="008714DE"/>
    <w:rsid w:val="00871512"/>
    <w:rsid w:val="008715E0"/>
    <w:rsid w:val="008715EF"/>
    <w:rsid w:val="008715FC"/>
    <w:rsid w:val="0087160D"/>
    <w:rsid w:val="00871637"/>
    <w:rsid w:val="00871685"/>
    <w:rsid w:val="008716C6"/>
    <w:rsid w:val="00871722"/>
    <w:rsid w:val="0087172F"/>
    <w:rsid w:val="00871733"/>
    <w:rsid w:val="00871871"/>
    <w:rsid w:val="00871874"/>
    <w:rsid w:val="008718DE"/>
    <w:rsid w:val="00871A10"/>
    <w:rsid w:val="00871A20"/>
    <w:rsid w:val="00871A6F"/>
    <w:rsid w:val="00871ABB"/>
    <w:rsid w:val="00871AD9"/>
    <w:rsid w:val="00871B44"/>
    <w:rsid w:val="00871B5A"/>
    <w:rsid w:val="00871B92"/>
    <w:rsid w:val="00871BDA"/>
    <w:rsid w:val="00871C58"/>
    <w:rsid w:val="00871C5D"/>
    <w:rsid w:val="00871D4E"/>
    <w:rsid w:val="00871EBB"/>
    <w:rsid w:val="00871FC1"/>
    <w:rsid w:val="00871FDD"/>
    <w:rsid w:val="00872013"/>
    <w:rsid w:val="0087205A"/>
    <w:rsid w:val="0087207C"/>
    <w:rsid w:val="008720FA"/>
    <w:rsid w:val="00872119"/>
    <w:rsid w:val="00872151"/>
    <w:rsid w:val="0087222A"/>
    <w:rsid w:val="008723D0"/>
    <w:rsid w:val="008723E8"/>
    <w:rsid w:val="0087243B"/>
    <w:rsid w:val="00872441"/>
    <w:rsid w:val="00872515"/>
    <w:rsid w:val="0087251C"/>
    <w:rsid w:val="0087258A"/>
    <w:rsid w:val="008725FA"/>
    <w:rsid w:val="0087264D"/>
    <w:rsid w:val="00872717"/>
    <w:rsid w:val="00872755"/>
    <w:rsid w:val="0087276F"/>
    <w:rsid w:val="00872812"/>
    <w:rsid w:val="00872821"/>
    <w:rsid w:val="0087285E"/>
    <w:rsid w:val="008728E1"/>
    <w:rsid w:val="008728F8"/>
    <w:rsid w:val="008728FB"/>
    <w:rsid w:val="00872944"/>
    <w:rsid w:val="008729BA"/>
    <w:rsid w:val="00872A39"/>
    <w:rsid w:val="00872A72"/>
    <w:rsid w:val="00872A78"/>
    <w:rsid w:val="00872A98"/>
    <w:rsid w:val="00872AC4"/>
    <w:rsid w:val="00872AFA"/>
    <w:rsid w:val="00872B31"/>
    <w:rsid w:val="00872B6E"/>
    <w:rsid w:val="00872B8B"/>
    <w:rsid w:val="00872BD3"/>
    <w:rsid w:val="00872C17"/>
    <w:rsid w:val="00872C2B"/>
    <w:rsid w:val="00872CC6"/>
    <w:rsid w:val="00872CCF"/>
    <w:rsid w:val="00872CFF"/>
    <w:rsid w:val="00872D10"/>
    <w:rsid w:val="00872D29"/>
    <w:rsid w:val="00872D45"/>
    <w:rsid w:val="00872DC5"/>
    <w:rsid w:val="00872E34"/>
    <w:rsid w:val="00872E74"/>
    <w:rsid w:val="00872E87"/>
    <w:rsid w:val="00872EDB"/>
    <w:rsid w:val="00872F18"/>
    <w:rsid w:val="00872FA7"/>
    <w:rsid w:val="00873075"/>
    <w:rsid w:val="008730B3"/>
    <w:rsid w:val="00873120"/>
    <w:rsid w:val="0087317E"/>
    <w:rsid w:val="00873254"/>
    <w:rsid w:val="00873255"/>
    <w:rsid w:val="0087325D"/>
    <w:rsid w:val="008732AB"/>
    <w:rsid w:val="008732D0"/>
    <w:rsid w:val="00873335"/>
    <w:rsid w:val="0087337D"/>
    <w:rsid w:val="0087340C"/>
    <w:rsid w:val="00873423"/>
    <w:rsid w:val="00873433"/>
    <w:rsid w:val="008734A9"/>
    <w:rsid w:val="008734D9"/>
    <w:rsid w:val="00873514"/>
    <w:rsid w:val="00873523"/>
    <w:rsid w:val="008735CF"/>
    <w:rsid w:val="0087363A"/>
    <w:rsid w:val="00873656"/>
    <w:rsid w:val="0087368B"/>
    <w:rsid w:val="00873694"/>
    <w:rsid w:val="00873711"/>
    <w:rsid w:val="00873720"/>
    <w:rsid w:val="00873930"/>
    <w:rsid w:val="00873964"/>
    <w:rsid w:val="00873A1B"/>
    <w:rsid w:val="00873A2B"/>
    <w:rsid w:val="00873A92"/>
    <w:rsid w:val="00873B4B"/>
    <w:rsid w:val="00873B7E"/>
    <w:rsid w:val="00873BA0"/>
    <w:rsid w:val="00873BE0"/>
    <w:rsid w:val="00873C04"/>
    <w:rsid w:val="00873C0E"/>
    <w:rsid w:val="00873D3C"/>
    <w:rsid w:val="00873D72"/>
    <w:rsid w:val="00873E31"/>
    <w:rsid w:val="00873F53"/>
    <w:rsid w:val="00873F61"/>
    <w:rsid w:val="00874000"/>
    <w:rsid w:val="0087400F"/>
    <w:rsid w:val="008740B7"/>
    <w:rsid w:val="00874131"/>
    <w:rsid w:val="00874152"/>
    <w:rsid w:val="0087420B"/>
    <w:rsid w:val="0087430A"/>
    <w:rsid w:val="00874340"/>
    <w:rsid w:val="0087437B"/>
    <w:rsid w:val="0087438B"/>
    <w:rsid w:val="00874396"/>
    <w:rsid w:val="008743F7"/>
    <w:rsid w:val="00874421"/>
    <w:rsid w:val="00874469"/>
    <w:rsid w:val="0087448B"/>
    <w:rsid w:val="008744A9"/>
    <w:rsid w:val="008744DA"/>
    <w:rsid w:val="008744ED"/>
    <w:rsid w:val="00874682"/>
    <w:rsid w:val="00874698"/>
    <w:rsid w:val="008746A6"/>
    <w:rsid w:val="008746E7"/>
    <w:rsid w:val="008746FD"/>
    <w:rsid w:val="00874701"/>
    <w:rsid w:val="0087471F"/>
    <w:rsid w:val="008747B8"/>
    <w:rsid w:val="008747BA"/>
    <w:rsid w:val="008747C4"/>
    <w:rsid w:val="00874863"/>
    <w:rsid w:val="008748DF"/>
    <w:rsid w:val="008748F4"/>
    <w:rsid w:val="00874937"/>
    <w:rsid w:val="008749A0"/>
    <w:rsid w:val="00874A42"/>
    <w:rsid w:val="00874A95"/>
    <w:rsid w:val="00874AA4"/>
    <w:rsid w:val="00874AE2"/>
    <w:rsid w:val="00874B32"/>
    <w:rsid w:val="00874B82"/>
    <w:rsid w:val="00874C2D"/>
    <w:rsid w:val="00874C70"/>
    <w:rsid w:val="00874C93"/>
    <w:rsid w:val="00874CE2"/>
    <w:rsid w:val="00874D0B"/>
    <w:rsid w:val="00874E6C"/>
    <w:rsid w:val="00874E95"/>
    <w:rsid w:val="00874EA8"/>
    <w:rsid w:val="00874EC7"/>
    <w:rsid w:val="00874F79"/>
    <w:rsid w:val="00874F82"/>
    <w:rsid w:val="00874FC0"/>
    <w:rsid w:val="00875005"/>
    <w:rsid w:val="00875027"/>
    <w:rsid w:val="008750A2"/>
    <w:rsid w:val="00875187"/>
    <w:rsid w:val="0087521D"/>
    <w:rsid w:val="00875234"/>
    <w:rsid w:val="0087524D"/>
    <w:rsid w:val="0087524E"/>
    <w:rsid w:val="0087524F"/>
    <w:rsid w:val="00875291"/>
    <w:rsid w:val="0087533D"/>
    <w:rsid w:val="008753B5"/>
    <w:rsid w:val="008753C7"/>
    <w:rsid w:val="00875446"/>
    <w:rsid w:val="00875499"/>
    <w:rsid w:val="008754BE"/>
    <w:rsid w:val="008754CE"/>
    <w:rsid w:val="008754D6"/>
    <w:rsid w:val="0087552B"/>
    <w:rsid w:val="008755A2"/>
    <w:rsid w:val="008755BB"/>
    <w:rsid w:val="008755C1"/>
    <w:rsid w:val="0087565C"/>
    <w:rsid w:val="008757DD"/>
    <w:rsid w:val="00875868"/>
    <w:rsid w:val="00875991"/>
    <w:rsid w:val="0087599C"/>
    <w:rsid w:val="008759FE"/>
    <w:rsid w:val="00875A37"/>
    <w:rsid w:val="00875A69"/>
    <w:rsid w:val="00875A82"/>
    <w:rsid w:val="00875AA6"/>
    <w:rsid w:val="00875AAF"/>
    <w:rsid w:val="00875ACA"/>
    <w:rsid w:val="00875AF9"/>
    <w:rsid w:val="00875BBD"/>
    <w:rsid w:val="00875BEC"/>
    <w:rsid w:val="00875CC6"/>
    <w:rsid w:val="00875CFB"/>
    <w:rsid w:val="00875D1C"/>
    <w:rsid w:val="00875DB7"/>
    <w:rsid w:val="00875F9A"/>
    <w:rsid w:val="0087604D"/>
    <w:rsid w:val="00876055"/>
    <w:rsid w:val="00876089"/>
    <w:rsid w:val="0087624A"/>
    <w:rsid w:val="00876281"/>
    <w:rsid w:val="008762A6"/>
    <w:rsid w:val="008762F4"/>
    <w:rsid w:val="00876344"/>
    <w:rsid w:val="00876410"/>
    <w:rsid w:val="00876448"/>
    <w:rsid w:val="00876484"/>
    <w:rsid w:val="008764D4"/>
    <w:rsid w:val="00876535"/>
    <w:rsid w:val="00876568"/>
    <w:rsid w:val="00876584"/>
    <w:rsid w:val="008765AC"/>
    <w:rsid w:val="008765BC"/>
    <w:rsid w:val="00876603"/>
    <w:rsid w:val="00876620"/>
    <w:rsid w:val="0087662A"/>
    <w:rsid w:val="0087662C"/>
    <w:rsid w:val="00876691"/>
    <w:rsid w:val="008766DE"/>
    <w:rsid w:val="00876790"/>
    <w:rsid w:val="008767A9"/>
    <w:rsid w:val="008767BD"/>
    <w:rsid w:val="008767FD"/>
    <w:rsid w:val="0087686E"/>
    <w:rsid w:val="008768AD"/>
    <w:rsid w:val="00876901"/>
    <w:rsid w:val="0087695E"/>
    <w:rsid w:val="008769F0"/>
    <w:rsid w:val="00876A46"/>
    <w:rsid w:val="00876B24"/>
    <w:rsid w:val="00876B7C"/>
    <w:rsid w:val="00876C64"/>
    <w:rsid w:val="00876C74"/>
    <w:rsid w:val="00876C95"/>
    <w:rsid w:val="00876D02"/>
    <w:rsid w:val="00876D58"/>
    <w:rsid w:val="00876D68"/>
    <w:rsid w:val="00876E0F"/>
    <w:rsid w:val="00876E1F"/>
    <w:rsid w:val="00876EA2"/>
    <w:rsid w:val="00876EE9"/>
    <w:rsid w:val="00876F68"/>
    <w:rsid w:val="00877020"/>
    <w:rsid w:val="0087705F"/>
    <w:rsid w:val="0087706C"/>
    <w:rsid w:val="008770A0"/>
    <w:rsid w:val="00877145"/>
    <w:rsid w:val="00877164"/>
    <w:rsid w:val="008771BB"/>
    <w:rsid w:val="008771C5"/>
    <w:rsid w:val="008772A7"/>
    <w:rsid w:val="008772E4"/>
    <w:rsid w:val="0087730E"/>
    <w:rsid w:val="00877338"/>
    <w:rsid w:val="008773B8"/>
    <w:rsid w:val="00877519"/>
    <w:rsid w:val="0087754B"/>
    <w:rsid w:val="008775BD"/>
    <w:rsid w:val="00877626"/>
    <w:rsid w:val="008776E5"/>
    <w:rsid w:val="00877707"/>
    <w:rsid w:val="0087779A"/>
    <w:rsid w:val="00877825"/>
    <w:rsid w:val="00877880"/>
    <w:rsid w:val="0087788D"/>
    <w:rsid w:val="008778B3"/>
    <w:rsid w:val="008778CE"/>
    <w:rsid w:val="0087794D"/>
    <w:rsid w:val="008779F2"/>
    <w:rsid w:val="008779FB"/>
    <w:rsid w:val="00877A44"/>
    <w:rsid w:val="00877A54"/>
    <w:rsid w:val="00877AD2"/>
    <w:rsid w:val="00877AD7"/>
    <w:rsid w:val="00877B2B"/>
    <w:rsid w:val="00877B35"/>
    <w:rsid w:val="00877B50"/>
    <w:rsid w:val="00877B52"/>
    <w:rsid w:val="00877BC3"/>
    <w:rsid w:val="00877C1F"/>
    <w:rsid w:val="00877C53"/>
    <w:rsid w:val="00877C63"/>
    <w:rsid w:val="00877C7A"/>
    <w:rsid w:val="00877CDC"/>
    <w:rsid w:val="00877CEC"/>
    <w:rsid w:val="00877CFF"/>
    <w:rsid w:val="00877D0D"/>
    <w:rsid w:val="00877D3B"/>
    <w:rsid w:val="00877D5F"/>
    <w:rsid w:val="00877DC2"/>
    <w:rsid w:val="00877E75"/>
    <w:rsid w:val="00877EBA"/>
    <w:rsid w:val="00877EC1"/>
    <w:rsid w:val="00877EFB"/>
    <w:rsid w:val="00877F58"/>
    <w:rsid w:val="00877F63"/>
    <w:rsid w:val="00880022"/>
    <w:rsid w:val="008800CB"/>
    <w:rsid w:val="008800DB"/>
    <w:rsid w:val="00880140"/>
    <w:rsid w:val="0088019D"/>
    <w:rsid w:val="008801A0"/>
    <w:rsid w:val="008801B1"/>
    <w:rsid w:val="008801B7"/>
    <w:rsid w:val="008801EB"/>
    <w:rsid w:val="00880230"/>
    <w:rsid w:val="00880260"/>
    <w:rsid w:val="00880268"/>
    <w:rsid w:val="00880287"/>
    <w:rsid w:val="008802B1"/>
    <w:rsid w:val="00880310"/>
    <w:rsid w:val="00880326"/>
    <w:rsid w:val="00880374"/>
    <w:rsid w:val="008803A1"/>
    <w:rsid w:val="00880508"/>
    <w:rsid w:val="00880535"/>
    <w:rsid w:val="00880577"/>
    <w:rsid w:val="00880584"/>
    <w:rsid w:val="00880599"/>
    <w:rsid w:val="008805EB"/>
    <w:rsid w:val="00880685"/>
    <w:rsid w:val="00880701"/>
    <w:rsid w:val="0088070B"/>
    <w:rsid w:val="00880763"/>
    <w:rsid w:val="008807D3"/>
    <w:rsid w:val="00880871"/>
    <w:rsid w:val="0088098C"/>
    <w:rsid w:val="0088099D"/>
    <w:rsid w:val="008809A2"/>
    <w:rsid w:val="008809B4"/>
    <w:rsid w:val="00880A19"/>
    <w:rsid w:val="00880A6C"/>
    <w:rsid w:val="00880AD2"/>
    <w:rsid w:val="00880AE3"/>
    <w:rsid w:val="00880AE6"/>
    <w:rsid w:val="00880B71"/>
    <w:rsid w:val="00880BC2"/>
    <w:rsid w:val="00880BE3"/>
    <w:rsid w:val="00880BF9"/>
    <w:rsid w:val="00880BFB"/>
    <w:rsid w:val="00880CCF"/>
    <w:rsid w:val="00880CD6"/>
    <w:rsid w:val="00880D06"/>
    <w:rsid w:val="00880D20"/>
    <w:rsid w:val="00880D62"/>
    <w:rsid w:val="00880D88"/>
    <w:rsid w:val="00880DA0"/>
    <w:rsid w:val="00880E1A"/>
    <w:rsid w:val="00880E33"/>
    <w:rsid w:val="00880E94"/>
    <w:rsid w:val="00880ED0"/>
    <w:rsid w:val="00880EF0"/>
    <w:rsid w:val="00880F4A"/>
    <w:rsid w:val="00880F61"/>
    <w:rsid w:val="00880FC1"/>
    <w:rsid w:val="00881084"/>
    <w:rsid w:val="008810C7"/>
    <w:rsid w:val="008810D2"/>
    <w:rsid w:val="00881146"/>
    <w:rsid w:val="00881171"/>
    <w:rsid w:val="008811A0"/>
    <w:rsid w:val="008811B5"/>
    <w:rsid w:val="008811B6"/>
    <w:rsid w:val="008811B8"/>
    <w:rsid w:val="00881241"/>
    <w:rsid w:val="008812C1"/>
    <w:rsid w:val="008812F2"/>
    <w:rsid w:val="00881398"/>
    <w:rsid w:val="00881444"/>
    <w:rsid w:val="0088144C"/>
    <w:rsid w:val="0088145F"/>
    <w:rsid w:val="00881558"/>
    <w:rsid w:val="008815B0"/>
    <w:rsid w:val="008815BF"/>
    <w:rsid w:val="008815E9"/>
    <w:rsid w:val="008815F3"/>
    <w:rsid w:val="00881684"/>
    <w:rsid w:val="008816AF"/>
    <w:rsid w:val="008816E3"/>
    <w:rsid w:val="0088173F"/>
    <w:rsid w:val="008817B5"/>
    <w:rsid w:val="008817BF"/>
    <w:rsid w:val="008817E9"/>
    <w:rsid w:val="0088181E"/>
    <w:rsid w:val="00881829"/>
    <w:rsid w:val="0088185B"/>
    <w:rsid w:val="008818AC"/>
    <w:rsid w:val="0088195B"/>
    <w:rsid w:val="00881972"/>
    <w:rsid w:val="00881988"/>
    <w:rsid w:val="00881A00"/>
    <w:rsid w:val="00881A98"/>
    <w:rsid w:val="00881ADD"/>
    <w:rsid w:val="00881B4F"/>
    <w:rsid w:val="00881B9D"/>
    <w:rsid w:val="00881C63"/>
    <w:rsid w:val="00881C81"/>
    <w:rsid w:val="00881CA0"/>
    <w:rsid w:val="00881CEB"/>
    <w:rsid w:val="00881CF3"/>
    <w:rsid w:val="00881D83"/>
    <w:rsid w:val="00881DFB"/>
    <w:rsid w:val="00881E18"/>
    <w:rsid w:val="00881E75"/>
    <w:rsid w:val="00881E83"/>
    <w:rsid w:val="00881EA4"/>
    <w:rsid w:val="00881ED6"/>
    <w:rsid w:val="00881F35"/>
    <w:rsid w:val="00881F57"/>
    <w:rsid w:val="00882005"/>
    <w:rsid w:val="00882059"/>
    <w:rsid w:val="00882082"/>
    <w:rsid w:val="008820A6"/>
    <w:rsid w:val="008820AE"/>
    <w:rsid w:val="008820CF"/>
    <w:rsid w:val="008820F3"/>
    <w:rsid w:val="00882171"/>
    <w:rsid w:val="008821C7"/>
    <w:rsid w:val="008821E7"/>
    <w:rsid w:val="008821F1"/>
    <w:rsid w:val="00882204"/>
    <w:rsid w:val="00882221"/>
    <w:rsid w:val="0088226E"/>
    <w:rsid w:val="0088228F"/>
    <w:rsid w:val="00882354"/>
    <w:rsid w:val="00882377"/>
    <w:rsid w:val="0088237B"/>
    <w:rsid w:val="00882386"/>
    <w:rsid w:val="0088238C"/>
    <w:rsid w:val="0088239F"/>
    <w:rsid w:val="00882447"/>
    <w:rsid w:val="0088248D"/>
    <w:rsid w:val="008824A3"/>
    <w:rsid w:val="0088258B"/>
    <w:rsid w:val="008825D8"/>
    <w:rsid w:val="008825E4"/>
    <w:rsid w:val="00882637"/>
    <w:rsid w:val="00882673"/>
    <w:rsid w:val="008826B7"/>
    <w:rsid w:val="008826F0"/>
    <w:rsid w:val="008826FA"/>
    <w:rsid w:val="0088274F"/>
    <w:rsid w:val="0088287F"/>
    <w:rsid w:val="00882907"/>
    <w:rsid w:val="00882909"/>
    <w:rsid w:val="008829A8"/>
    <w:rsid w:val="00882A31"/>
    <w:rsid w:val="00882A3E"/>
    <w:rsid w:val="00882A8E"/>
    <w:rsid w:val="00882AA6"/>
    <w:rsid w:val="00882ABC"/>
    <w:rsid w:val="00882AF1"/>
    <w:rsid w:val="00882B2A"/>
    <w:rsid w:val="00882B30"/>
    <w:rsid w:val="00882B31"/>
    <w:rsid w:val="00882B7A"/>
    <w:rsid w:val="00882B91"/>
    <w:rsid w:val="00882CC3"/>
    <w:rsid w:val="00882CC4"/>
    <w:rsid w:val="00882CFF"/>
    <w:rsid w:val="00882D93"/>
    <w:rsid w:val="00882DCA"/>
    <w:rsid w:val="00882DE3"/>
    <w:rsid w:val="00882DF4"/>
    <w:rsid w:val="00882E33"/>
    <w:rsid w:val="00882E75"/>
    <w:rsid w:val="00882F27"/>
    <w:rsid w:val="00882F65"/>
    <w:rsid w:val="00882FB7"/>
    <w:rsid w:val="00882FCA"/>
    <w:rsid w:val="0088304B"/>
    <w:rsid w:val="0088306D"/>
    <w:rsid w:val="008830D0"/>
    <w:rsid w:val="008830F9"/>
    <w:rsid w:val="00883130"/>
    <w:rsid w:val="00883143"/>
    <w:rsid w:val="00883198"/>
    <w:rsid w:val="008831FD"/>
    <w:rsid w:val="0088334B"/>
    <w:rsid w:val="00883378"/>
    <w:rsid w:val="0088344E"/>
    <w:rsid w:val="00883584"/>
    <w:rsid w:val="008835E8"/>
    <w:rsid w:val="008835F7"/>
    <w:rsid w:val="0088361C"/>
    <w:rsid w:val="00883641"/>
    <w:rsid w:val="00883660"/>
    <w:rsid w:val="00883747"/>
    <w:rsid w:val="0088376D"/>
    <w:rsid w:val="008838E6"/>
    <w:rsid w:val="008838F3"/>
    <w:rsid w:val="00883905"/>
    <w:rsid w:val="00883932"/>
    <w:rsid w:val="008839AA"/>
    <w:rsid w:val="00883A16"/>
    <w:rsid w:val="00883A1E"/>
    <w:rsid w:val="00883A3B"/>
    <w:rsid w:val="00883A76"/>
    <w:rsid w:val="00883AD9"/>
    <w:rsid w:val="00883B85"/>
    <w:rsid w:val="00883B98"/>
    <w:rsid w:val="00883BDA"/>
    <w:rsid w:val="00883BFA"/>
    <w:rsid w:val="00883C91"/>
    <w:rsid w:val="00883D1F"/>
    <w:rsid w:val="00883D36"/>
    <w:rsid w:val="00883DA9"/>
    <w:rsid w:val="00883E7D"/>
    <w:rsid w:val="00883EFF"/>
    <w:rsid w:val="00883F12"/>
    <w:rsid w:val="00884033"/>
    <w:rsid w:val="00884076"/>
    <w:rsid w:val="0088409F"/>
    <w:rsid w:val="008840FF"/>
    <w:rsid w:val="00884116"/>
    <w:rsid w:val="00884119"/>
    <w:rsid w:val="0088419B"/>
    <w:rsid w:val="0088433B"/>
    <w:rsid w:val="00884377"/>
    <w:rsid w:val="008843D8"/>
    <w:rsid w:val="00884417"/>
    <w:rsid w:val="008844AC"/>
    <w:rsid w:val="008844D8"/>
    <w:rsid w:val="008844D9"/>
    <w:rsid w:val="0088453C"/>
    <w:rsid w:val="0088459D"/>
    <w:rsid w:val="008845E1"/>
    <w:rsid w:val="00884614"/>
    <w:rsid w:val="00884669"/>
    <w:rsid w:val="008846BD"/>
    <w:rsid w:val="008846E9"/>
    <w:rsid w:val="008846F8"/>
    <w:rsid w:val="00884775"/>
    <w:rsid w:val="00884834"/>
    <w:rsid w:val="00884879"/>
    <w:rsid w:val="00884896"/>
    <w:rsid w:val="0088489D"/>
    <w:rsid w:val="008848D2"/>
    <w:rsid w:val="0088496C"/>
    <w:rsid w:val="00884991"/>
    <w:rsid w:val="008849DC"/>
    <w:rsid w:val="00884A14"/>
    <w:rsid w:val="00884A5B"/>
    <w:rsid w:val="00884B5D"/>
    <w:rsid w:val="00884B94"/>
    <w:rsid w:val="00884C3D"/>
    <w:rsid w:val="00884C90"/>
    <w:rsid w:val="00884D0E"/>
    <w:rsid w:val="00884D75"/>
    <w:rsid w:val="00884DC6"/>
    <w:rsid w:val="00884DC7"/>
    <w:rsid w:val="00884E2E"/>
    <w:rsid w:val="00884EA6"/>
    <w:rsid w:val="00884EBB"/>
    <w:rsid w:val="00884FC6"/>
    <w:rsid w:val="00884FDB"/>
    <w:rsid w:val="00884FEB"/>
    <w:rsid w:val="00885056"/>
    <w:rsid w:val="008850A2"/>
    <w:rsid w:val="008850A5"/>
    <w:rsid w:val="008850BD"/>
    <w:rsid w:val="008850DF"/>
    <w:rsid w:val="008850E4"/>
    <w:rsid w:val="0088510E"/>
    <w:rsid w:val="00885137"/>
    <w:rsid w:val="0088516F"/>
    <w:rsid w:val="008851B5"/>
    <w:rsid w:val="008852BC"/>
    <w:rsid w:val="008852FA"/>
    <w:rsid w:val="00885322"/>
    <w:rsid w:val="00885376"/>
    <w:rsid w:val="008853B2"/>
    <w:rsid w:val="0088541B"/>
    <w:rsid w:val="0088544E"/>
    <w:rsid w:val="008855EE"/>
    <w:rsid w:val="0088561D"/>
    <w:rsid w:val="008857E7"/>
    <w:rsid w:val="008857ED"/>
    <w:rsid w:val="0088582E"/>
    <w:rsid w:val="00885830"/>
    <w:rsid w:val="008858B2"/>
    <w:rsid w:val="00885939"/>
    <w:rsid w:val="008859C4"/>
    <w:rsid w:val="00885A70"/>
    <w:rsid w:val="00885A72"/>
    <w:rsid w:val="00885B39"/>
    <w:rsid w:val="00885BEC"/>
    <w:rsid w:val="00885C27"/>
    <w:rsid w:val="00885C5F"/>
    <w:rsid w:val="00885C6A"/>
    <w:rsid w:val="00885D21"/>
    <w:rsid w:val="00885D6A"/>
    <w:rsid w:val="00885E1C"/>
    <w:rsid w:val="00885EB7"/>
    <w:rsid w:val="00885ED8"/>
    <w:rsid w:val="00885F76"/>
    <w:rsid w:val="00885F9F"/>
    <w:rsid w:val="00885FCF"/>
    <w:rsid w:val="00886038"/>
    <w:rsid w:val="00886049"/>
    <w:rsid w:val="00886086"/>
    <w:rsid w:val="0088609B"/>
    <w:rsid w:val="008860F1"/>
    <w:rsid w:val="00886132"/>
    <w:rsid w:val="00886198"/>
    <w:rsid w:val="008861BB"/>
    <w:rsid w:val="0088629B"/>
    <w:rsid w:val="008862CB"/>
    <w:rsid w:val="008862DF"/>
    <w:rsid w:val="00886311"/>
    <w:rsid w:val="00886326"/>
    <w:rsid w:val="00886342"/>
    <w:rsid w:val="00886446"/>
    <w:rsid w:val="00886508"/>
    <w:rsid w:val="00886528"/>
    <w:rsid w:val="008865AD"/>
    <w:rsid w:val="008865E0"/>
    <w:rsid w:val="00886663"/>
    <w:rsid w:val="00886677"/>
    <w:rsid w:val="0088667C"/>
    <w:rsid w:val="008866C2"/>
    <w:rsid w:val="008866C4"/>
    <w:rsid w:val="0088672E"/>
    <w:rsid w:val="00886769"/>
    <w:rsid w:val="008867F8"/>
    <w:rsid w:val="00886842"/>
    <w:rsid w:val="008868E1"/>
    <w:rsid w:val="0088693F"/>
    <w:rsid w:val="0088697C"/>
    <w:rsid w:val="008869CF"/>
    <w:rsid w:val="00886A4A"/>
    <w:rsid w:val="00886AA2"/>
    <w:rsid w:val="00886AAC"/>
    <w:rsid w:val="00886AE4"/>
    <w:rsid w:val="00886B73"/>
    <w:rsid w:val="00886C34"/>
    <w:rsid w:val="00886D01"/>
    <w:rsid w:val="00886D6A"/>
    <w:rsid w:val="00886DA0"/>
    <w:rsid w:val="00886DAE"/>
    <w:rsid w:val="00886DD6"/>
    <w:rsid w:val="00886F3B"/>
    <w:rsid w:val="00886F4F"/>
    <w:rsid w:val="00886F53"/>
    <w:rsid w:val="00886F61"/>
    <w:rsid w:val="00886F91"/>
    <w:rsid w:val="0088700B"/>
    <w:rsid w:val="0088703A"/>
    <w:rsid w:val="008870D0"/>
    <w:rsid w:val="008870DD"/>
    <w:rsid w:val="008871A6"/>
    <w:rsid w:val="008871B0"/>
    <w:rsid w:val="00887297"/>
    <w:rsid w:val="008872A2"/>
    <w:rsid w:val="008872BB"/>
    <w:rsid w:val="008872C1"/>
    <w:rsid w:val="008873CF"/>
    <w:rsid w:val="008873DE"/>
    <w:rsid w:val="008874E1"/>
    <w:rsid w:val="008874E2"/>
    <w:rsid w:val="00887508"/>
    <w:rsid w:val="00887542"/>
    <w:rsid w:val="008875C0"/>
    <w:rsid w:val="008875C3"/>
    <w:rsid w:val="0088765D"/>
    <w:rsid w:val="00887661"/>
    <w:rsid w:val="008876DA"/>
    <w:rsid w:val="008876F6"/>
    <w:rsid w:val="00887711"/>
    <w:rsid w:val="0088772C"/>
    <w:rsid w:val="00887739"/>
    <w:rsid w:val="00887758"/>
    <w:rsid w:val="008877B1"/>
    <w:rsid w:val="008877DC"/>
    <w:rsid w:val="008877E9"/>
    <w:rsid w:val="0088781A"/>
    <w:rsid w:val="0088782E"/>
    <w:rsid w:val="0088788A"/>
    <w:rsid w:val="00887927"/>
    <w:rsid w:val="0088793E"/>
    <w:rsid w:val="00887AC2"/>
    <w:rsid w:val="00887ADB"/>
    <w:rsid w:val="00887BD9"/>
    <w:rsid w:val="00887BE2"/>
    <w:rsid w:val="00887BED"/>
    <w:rsid w:val="00887BFD"/>
    <w:rsid w:val="00887BFF"/>
    <w:rsid w:val="00887C49"/>
    <w:rsid w:val="00887C53"/>
    <w:rsid w:val="00887C6D"/>
    <w:rsid w:val="00887CBC"/>
    <w:rsid w:val="00887CFB"/>
    <w:rsid w:val="00887DBA"/>
    <w:rsid w:val="00887DF3"/>
    <w:rsid w:val="00887DFE"/>
    <w:rsid w:val="00887E09"/>
    <w:rsid w:val="00887E30"/>
    <w:rsid w:val="00887E3F"/>
    <w:rsid w:val="00887F32"/>
    <w:rsid w:val="00887F8E"/>
    <w:rsid w:val="00887F9F"/>
    <w:rsid w:val="0089016B"/>
    <w:rsid w:val="00890179"/>
    <w:rsid w:val="00890180"/>
    <w:rsid w:val="00890223"/>
    <w:rsid w:val="008902B5"/>
    <w:rsid w:val="008902DF"/>
    <w:rsid w:val="008902F2"/>
    <w:rsid w:val="00890340"/>
    <w:rsid w:val="008903A0"/>
    <w:rsid w:val="008904D6"/>
    <w:rsid w:val="00890573"/>
    <w:rsid w:val="008905B2"/>
    <w:rsid w:val="0089067E"/>
    <w:rsid w:val="008906B3"/>
    <w:rsid w:val="008906B8"/>
    <w:rsid w:val="008906C6"/>
    <w:rsid w:val="008907A0"/>
    <w:rsid w:val="008908A4"/>
    <w:rsid w:val="008908BA"/>
    <w:rsid w:val="0089091F"/>
    <w:rsid w:val="008909BA"/>
    <w:rsid w:val="00890A19"/>
    <w:rsid w:val="00890ACD"/>
    <w:rsid w:val="00890AE8"/>
    <w:rsid w:val="00890BBE"/>
    <w:rsid w:val="00890C26"/>
    <w:rsid w:val="00890C39"/>
    <w:rsid w:val="00890C67"/>
    <w:rsid w:val="00890CBC"/>
    <w:rsid w:val="00890CD8"/>
    <w:rsid w:val="00890CFA"/>
    <w:rsid w:val="00890D18"/>
    <w:rsid w:val="00890D81"/>
    <w:rsid w:val="00890E10"/>
    <w:rsid w:val="00890E53"/>
    <w:rsid w:val="00890E90"/>
    <w:rsid w:val="00890EBD"/>
    <w:rsid w:val="00890FE1"/>
    <w:rsid w:val="00891009"/>
    <w:rsid w:val="00891057"/>
    <w:rsid w:val="00891086"/>
    <w:rsid w:val="008910F0"/>
    <w:rsid w:val="0089116E"/>
    <w:rsid w:val="0089117A"/>
    <w:rsid w:val="0089131B"/>
    <w:rsid w:val="008913D1"/>
    <w:rsid w:val="0089140C"/>
    <w:rsid w:val="0089141A"/>
    <w:rsid w:val="0089142B"/>
    <w:rsid w:val="0089145E"/>
    <w:rsid w:val="0089148F"/>
    <w:rsid w:val="008914C8"/>
    <w:rsid w:val="008914DA"/>
    <w:rsid w:val="008914F1"/>
    <w:rsid w:val="008915BB"/>
    <w:rsid w:val="008915C4"/>
    <w:rsid w:val="008915CF"/>
    <w:rsid w:val="00891666"/>
    <w:rsid w:val="00891693"/>
    <w:rsid w:val="00891696"/>
    <w:rsid w:val="00891726"/>
    <w:rsid w:val="0089175A"/>
    <w:rsid w:val="00891818"/>
    <w:rsid w:val="00891850"/>
    <w:rsid w:val="00891884"/>
    <w:rsid w:val="008918A7"/>
    <w:rsid w:val="0089193F"/>
    <w:rsid w:val="00891944"/>
    <w:rsid w:val="0089195F"/>
    <w:rsid w:val="00891977"/>
    <w:rsid w:val="00891983"/>
    <w:rsid w:val="00891AA7"/>
    <w:rsid w:val="00891B61"/>
    <w:rsid w:val="00891C09"/>
    <w:rsid w:val="00891C2B"/>
    <w:rsid w:val="00891CAF"/>
    <w:rsid w:val="00891D0E"/>
    <w:rsid w:val="00891D49"/>
    <w:rsid w:val="00891D77"/>
    <w:rsid w:val="00891F01"/>
    <w:rsid w:val="00891F6A"/>
    <w:rsid w:val="00891F73"/>
    <w:rsid w:val="00891F75"/>
    <w:rsid w:val="00891FD1"/>
    <w:rsid w:val="00891FD2"/>
    <w:rsid w:val="00892057"/>
    <w:rsid w:val="0089206C"/>
    <w:rsid w:val="008920BA"/>
    <w:rsid w:val="0089210F"/>
    <w:rsid w:val="00892124"/>
    <w:rsid w:val="00892131"/>
    <w:rsid w:val="008921CA"/>
    <w:rsid w:val="0089231E"/>
    <w:rsid w:val="0089232D"/>
    <w:rsid w:val="00892346"/>
    <w:rsid w:val="00892358"/>
    <w:rsid w:val="0089235A"/>
    <w:rsid w:val="00892377"/>
    <w:rsid w:val="00892423"/>
    <w:rsid w:val="00892430"/>
    <w:rsid w:val="00892472"/>
    <w:rsid w:val="00892489"/>
    <w:rsid w:val="008924CB"/>
    <w:rsid w:val="008924FE"/>
    <w:rsid w:val="0089251C"/>
    <w:rsid w:val="00892521"/>
    <w:rsid w:val="0089253F"/>
    <w:rsid w:val="008925A0"/>
    <w:rsid w:val="008925A7"/>
    <w:rsid w:val="0089261E"/>
    <w:rsid w:val="00892628"/>
    <w:rsid w:val="00892689"/>
    <w:rsid w:val="008926E9"/>
    <w:rsid w:val="008926F3"/>
    <w:rsid w:val="0089288E"/>
    <w:rsid w:val="008928C0"/>
    <w:rsid w:val="008928C3"/>
    <w:rsid w:val="00892972"/>
    <w:rsid w:val="008929AE"/>
    <w:rsid w:val="008929D4"/>
    <w:rsid w:val="00892AA8"/>
    <w:rsid w:val="00892AE3"/>
    <w:rsid w:val="00892B3D"/>
    <w:rsid w:val="00892B9A"/>
    <w:rsid w:val="00892C4F"/>
    <w:rsid w:val="00892C69"/>
    <w:rsid w:val="00892C8C"/>
    <w:rsid w:val="00892D65"/>
    <w:rsid w:val="00892DB3"/>
    <w:rsid w:val="00892DF1"/>
    <w:rsid w:val="00892E94"/>
    <w:rsid w:val="00892EA0"/>
    <w:rsid w:val="00892EC8"/>
    <w:rsid w:val="00892EEF"/>
    <w:rsid w:val="00892F79"/>
    <w:rsid w:val="00892FD3"/>
    <w:rsid w:val="00892FF4"/>
    <w:rsid w:val="008930BF"/>
    <w:rsid w:val="0089315F"/>
    <w:rsid w:val="0089316E"/>
    <w:rsid w:val="0089317F"/>
    <w:rsid w:val="0089318A"/>
    <w:rsid w:val="008931BA"/>
    <w:rsid w:val="00893208"/>
    <w:rsid w:val="00893229"/>
    <w:rsid w:val="0089322F"/>
    <w:rsid w:val="0089327E"/>
    <w:rsid w:val="00893301"/>
    <w:rsid w:val="00893409"/>
    <w:rsid w:val="0089340C"/>
    <w:rsid w:val="00893441"/>
    <w:rsid w:val="00893513"/>
    <w:rsid w:val="00893542"/>
    <w:rsid w:val="008935A0"/>
    <w:rsid w:val="008935E3"/>
    <w:rsid w:val="00893606"/>
    <w:rsid w:val="00893612"/>
    <w:rsid w:val="008936A7"/>
    <w:rsid w:val="00893717"/>
    <w:rsid w:val="0089373C"/>
    <w:rsid w:val="00893805"/>
    <w:rsid w:val="00893816"/>
    <w:rsid w:val="00893860"/>
    <w:rsid w:val="008938D7"/>
    <w:rsid w:val="00893971"/>
    <w:rsid w:val="0089397A"/>
    <w:rsid w:val="008939CB"/>
    <w:rsid w:val="00893A05"/>
    <w:rsid w:val="00893A14"/>
    <w:rsid w:val="00893AB0"/>
    <w:rsid w:val="00893B9B"/>
    <w:rsid w:val="00893BA3"/>
    <w:rsid w:val="00893BBD"/>
    <w:rsid w:val="00893BCD"/>
    <w:rsid w:val="00893BE2"/>
    <w:rsid w:val="00893C0C"/>
    <w:rsid w:val="00893CE0"/>
    <w:rsid w:val="00893D97"/>
    <w:rsid w:val="00893DED"/>
    <w:rsid w:val="00893EA1"/>
    <w:rsid w:val="00893ED1"/>
    <w:rsid w:val="00893EEF"/>
    <w:rsid w:val="00893F17"/>
    <w:rsid w:val="00893F97"/>
    <w:rsid w:val="00894000"/>
    <w:rsid w:val="00894015"/>
    <w:rsid w:val="00894042"/>
    <w:rsid w:val="00894043"/>
    <w:rsid w:val="00894051"/>
    <w:rsid w:val="008940DD"/>
    <w:rsid w:val="008940E0"/>
    <w:rsid w:val="00894143"/>
    <w:rsid w:val="0089414A"/>
    <w:rsid w:val="008941C3"/>
    <w:rsid w:val="008941EA"/>
    <w:rsid w:val="00894237"/>
    <w:rsid w:val="00894259"/>
    <w:rsid w:val="008942C4"/>
    <w:rsid w:val="008942D3"/>
    <w:rsid w:val="008942F8"/>
    <w:rsid w:val="00894346"/>
    <w:rsid w:val="008943B1"/>
    <w:rsid w:val="00894418"/>
    <w:rsid w:val="00894440"/>
    <w:rsid w:val="008944EA"/>
    <w:rsid w:val="0089451F"/>
    <w:rsid w:val="00894650"/>
    <w:rsid w:val="0089466B"/>
    <w:rsid w:val="00894671"/>
    <w:rsid w:val="008946C7"/>
    <w:rsid w:val="0089473D"/>
    <w:rsid w:val="0089479A"/>
    <w:rsid w:val="008947B0"/>
    <w:rsid w:val="008947E2"/>
    <w:rsid w:val="00894834"/>
    <w:rsid w:val="00894949"/>
    <w:rsid w:val="00894984"/>
    <w:rsid w:val="00894A75"/>
    <w:rsid w:val="00894A8F"/>
    <w:rsid w:val="00894A99"/>
    <w:rsid w:val="00894AAD"/>
    <w:rsid w:val="00894ACB"/>
    <w:rsid w:val="00894BC5"/>
    <w:rsid w:val="00894BD2"/>
    <w:rsid w:val="00894C2C"/>
    <w:rsid w:val="00894CFD"/>
    <w:rsid w:val="00894D60"/>
    <w:rsid w:val="00894D6E"/>
    <w:rsid w:val="00894D83"/>
    <w:rsid w:val="00894D8D"/>
    <w:rsid w:val="00894D9C"/>
    <w:rsid w:val="00894DBF"/>
    <w:rsid w:val="00894DD4"/>
    <w:rsid w:val="00894E73"/>
    <w:rsid w:val="00894E78"/>
    <w:rsid w:val="00894EAE"/>
    <w:rsid w:val="00894ECB"/>
    <w:rsid w:val="00894EFF"/>
    <w:rsid w:val="00894F3A"/>
    <w:rsid w:val="00894F5A"/>
    <w:rsid w:val="00894FB1"/>
    <w:rsid w:val="00894FEB"/>
    <w:rsid w:val="00894FEC"/>
    <w:rsid w:val="0089500F"/>
    <w:rsid w:val="00895050"/>
    <w:rsid w:val="0089505C"/>
    <w:rsid w:val="00895086"/>
    <w:rsid w:val="0089513D"/>
    <w:rsid w:val="008951A3"/>
    <w:rsid w:val="008951D9"/>
    <w:rsid w:val="008951F4"/>
    <w:rsid w:val="00895294"/>
    <w:rsid w:val="0089530E"/>
    <w:rsid w:val="0089532D"/>
    <w:rsid w:val="00895330"/>
    <w:rsid w:val="008953C1"/>
    <w:rsid w:val="008953EE"/>
    <w:rsid w:val="0089541E"/>
    <w:rsid w:val="0089549C"/>
    <w:rsid w:val="008954A7"/>
    <w:rsid w:val="008955EA"/>
    <w:rsid w:val="0089561B"/>
    <w:rsid w:val="00895626"/>
    <w:rsid w:val="0089565D"/>
    <w:rsid w:val="008956A2"/>
    <w:rsid w:val="008956EF"/>
    <w:rsid w:val="00895777"/>
    <w:rsid w:val="0089578C"/>
    <w:rsid w:val="008957A4"/>
    <w:rsid w:val="00895808"/>
    <w:rsid w:val="00895843"/>
    <w:rsid w:val="008958D2"/>
    <w:rsid w:val="008958D9"/>
    <w:rsid w:val="00895992"/>
    <w:rsid w:val="008959AB"/>
    <w:rsid w:val="00895AB0"/>
    <w:rsid w:val="00895BC0"/>
    <w:rsid w:val="00895D15"/>
    <w:rsid w:val="00895DD8"/>
    <w:rsid w:val="00895E91"/>
    <w:rsid w:val="00895EE6"/>
    <w:rsid w:val="00895F09"/>
    <w:rsid w:val="00895F1C"/>
    <w:rsid w:val="00895F4B"/>
    <w:rsid w:val="00895F98"/>
    <w:rsid w:val="00895FE6"/>
    <w:rsid w:val="00896038"/>
    <w:rsid w:val="008960C9"/>
    <w:rsid w:val="00896105"/>
    <w:rsid w:val="00896163"/>
    <w:rsid w:val="0089616C"/>
    <w:rsid w:val="008961BB"/>
    <w:rsid w:val="008961E6"/>
    <w:rsid w:val="00896201"/>
    <w:rsid w:val="00896276"/>
    <w:rsid w:val="008962C9"/>
    <w:rsid w:val="00896310"/>
    <w:rsid w:val="00896373"/>
    <w:rsid w:val="00896430"/>
    <w:rsid w:val="00896475"/>
    <w:rsid w:val="008964BF"/>
    <w:rsid w:val="00896533"/>
    <w:rsid w:val="00896544"/>
    <w:rsid w:val="008965C9"/>
    <w:rsid w:val="008965E7"/>
    <w:rsid w:val="00896633"/>
    <w:rsid w:val="00896670"/>
    <w:rsid w:val="00896675"/>
    <w:rsid w:val="00896696"/>
    <w:rsid w:val="008966FA"/>
    <w:rsid w:val="00896732"/>
    <w:rsid w:val="0089680E"/>
    <w:rsid w:val="00896828"/>
    <w:rsid w:val="00896836"/>
    <w:rsid w:val="0089685D"/>
    <w:rsid w:val="0089695F"/>
    <w:rsid w:val="008969A8"/>
    <w:rsid w:val="008969C7"/>
    <w:rsid w:val="008969D3"/>
    <w:rsid w:val="008969DE"/>
    <w:rsid w:val="00896A21"/>
    <w:rsid w:val="00896A2A"/>
    <w:rsid w:val="00896BD3"/>
    <w:rsid w:val="00896C33"/>
    <w:rsid w:val="00896C92"/>
    <w:rsid w:val="00896CA3"/>
    <w:rsid w:val="00896CAE"/>
    <w:rsid w:val="00896CC9"/>
    <w:rsid w:val="00896CD9"/>
    <w:rsid w:val="00896CE1"/>
    <w:rsid w:val="00896D6A"/>
    <w:rsid w:val="00896E09"/>
    <w:rsid w:val="00896E53"/>
    <w:rsid w:val="00896E5E"/>
    <w:rsid w:val="00896ED0"/>
    <w:rsid w:val="00896F33"/>
    <w:rsid w:val="00896FD6"/>
    <w:rsid w:val="00897011"/>
    <w:rsid w:val="00897040"/>
    <w:rsid w:val="0089704E"/>
    <w:rsid w:val="00897099"/>
    <w:rsid w:val="00897189"/>
    <w:rsid w:val="00897325"/>
    <w:rsid w:val="008973CB"/>
    <w:rsid w:val="008973D1"/>
    <w:rsid w:val="008973F5"/>
    <w:rsid w:val="00897446"/>
    <w:rsid w:val="008974F1"/>
    <w:rsid w:val="00897578"/>
    <w:rsid w:val="00897595"/>
    <w:rsid w:val="008975B4"/>
    <w:rsid w:val="008975C5"/>
    <w:rsid w:val="008975D5"/>
    <w:rsid w:val="008975E1"/>
    <w:rsid w:val="00897649"/>
    <w:rsid w:val="008976FE"/>
    <w:rsid w:val="0089773D"/>
    <w:rsid w:val="00897787"/>
    <w:rsid w:val="00897820"/>
    <w:rsid w:val="0089797B"/>
    <w:rsid w:val="00897A03"/>
    <w:rsid w:val="00897A0C"/>
    <w:rsid w:val="00897A53"/>
    <w:rsid w:val="00897AD0"/>
    <w:rsid w:val="00897BB1"/>
    <w:rsid w:val="00897BC5"/>
    <w:rsid w:val="00897BF7"/>
    <w:rsid w:val="00897C23"/>
    <w:rsid w:val="00897D28"/>
    <w:rsid w:val="00897EAF"/>
    <w:rsid w:val="00897EC0"/>
    <w:rsid w:val="00897F46"/>
    <w:rsid w:val="00897F4F"/>
    <w:rsid w:val="00897FD3"/>
    <w:rsid w:val="00897FD4"/>
    <w:rsid w:val="008A0022"/>
    <w:rsid w:val="008A00A3"/>
    <w:rsid w:val="008A00A7"/>
    <w:rsid w:val="008A00B7"/>
    <w:rsid w:val="008A00C1"/>
    <w:rsid w:val="008A00CC"/>
    <w:rsid w:val="008A011A"/>
    <w:rsid w:val="008A0122"/>
    <w:rsid w:val="008A0151"/>
    <w:rsid w:val="008A0167"/>
    <w:rsid w:val="008A017E"/>
    <w:rsid w:val="008A01F5"/>
    <w:rsid w:val="008A0214"/>
    <w:rsid w:val="008A023A"/>
    <w:rsid w:val="008A0348"/>
    <w:rsid w:val="008A0393"/>
    <w:rsid w:val="008A0518"/>
    <w:rsid w:val="008A056F"/>
    <w:rsid w:val="008A0587"/>
    <w:rsid w:val="008A05AE"/>
    <w:rsid w:val="008A05ED"/>
    <w:rsid w:val="008A063A"/>
    <w:rsid w:val="008A06CF"/>
    <w:rsid w:val="008A0735"/>
    <w:rsid w:val="008A0760"/>
    <w:rsid w:val="008A07E4"/>
    <w:rsid w:val="008A092D"/>
    <w:rsid w:val="008A09BB"/>
    <w:rsid w:val="008A09FD"/>
    <w:rsid w:val="008A0A54"/>
    <w:rsid w:val="008A0A95"/>
    <w:rsid w:val="008A0B22"/>
    <w:rsid w:val="008A0BEE"/>
    <w:rsid w:val="008A0C1C"/>
    <w:rsid w:val="008A0C4F"/>
    <w:rsid w:val="008A0C68"/>
    <w:rsid w:val="008A0C8E"/>
    <w:rsid w:val="008A0D25"/>
    <w:rsid w:val="008A0D52"/>
    <w:rsid w:val="008A0D88"/>
    <w:rsid w:val="008A0E50"/>
    <w:rsid w:val="008A0F0F"/>
    <w:rsid w:val="008A0F33"/>
    <w:rsid w:val="008A0F87"/>
    <w:rsid w:val="008A103D"/>
    <w:rsid w:val="008A105F"/>
    <w:rsid w:val="008A1089"/>
    <w:rsid w:val="008A10CB"/>
    <w:rsid w:val="008A1158"/>
    <w:rsid w:val="008A11AE"/>
    <w:rsid w:val="008A1254"/>
    <w:rsid w:val="008A12DC"/>
    <w:rsid w:val="008A1324"/>
    <w:rsid w:val="008A13F6"/>
    <w:rsid w:val="008A146F"/>
    <w:rsid w:val="008A14DC"/>
    <w:rsid w:val="008A1587"/>
    <w:rsid w:val="008A1663"/>
    <w:rsid w:val="008A168E"/>
    <w:rsid w:val="008A1691"/>
    <w:rsid w:val="008A169A"/>
    <w:rsid w:val="008A16C8"/>
    <w:rsid w:val="008A16D8"/>
    <w:rsid w:val="008A1705"/>
    <w:rsid w:val="008A171A"/>
    <w:rsid w:val="008A1749"/>
    <w:rsid w:val="008A17CD"/>
    <w:rsid w:val="008A1833"/>
    <w:rsid w:val="008A18AA"/>
    <w:rsid w:val="008A19C7"/>
    <w:rsid w:val="008A19ED"/>
    <w:rsid w:val="008A1A4A"/>
    <w:rsid w:val="008A1B41"/>
    <w:rsid w:val="008A1C59"/>
    <w:rsid w:val="008A1CA1"/>
    <w:rsid w:val="008A1CDD"/>
    <w:rsid w:val="008A1DE7"/>
    <w:rsid w:val="008A1E12"/>
    <w:rsid w:val="008A1E1A"/>
    <w:rsid w:val="008A1E53"/>
    <w:rsid w:val="008A1E6B"/>
    <w:rsid w:val="008A1E8F"/>
    <w:rsid w:val="008A1EB2"/>
    <w:rsid w:val="008A1F2A"/>
    <w:rsid w:val="008A1F7C"/>
    <w:rsid w:val="008A1FB7"/>
    <w:rsid w:val="008A2025"/>
    <w:rsid w:val="008A2050"/>
    <w:rsid w:val="008A20A6"/>
    <w:rsid w:val="008A20E9"/>
    <w:rsid w:val="008A2186"/>
    <w:rsid w:val="008A218D"/>
    <w:rsid w:val="008A21A2"/>
    <w:rsid w:val="008A21B9"/>
    <w:rsid w:val="008A21DC"/>
    <w:rsid w:val="008A21E3"/>
    <w:rsid w:val="008A224D"/>
    <w:rsid w:val="008A2258"/>
    <w:rsid w:val="008A2262"/>
    <w:rsid w:val="008A22D1"/>
    <w:rsid w:val="008A2422"/>
    <w:rsid w:val="008A2442"/>
    <w:rsid w:val="008A2448"/>
    <w:rsid w:val="008A244A"/>
    <w:rsid w:val="008A2488"/>
    <w:rsid w:val="008A2532"/>
    <w:rsid w:val="008A2551"/>
    <w:rsid w:val="008A256D"/>
    <w:rsid w:val="008A2657"/>
    <w:rsid w:val="008A268C"/>
    <w:rsid w:val="008A2690"/>
    <w:rsid w:val="008A2726"/>
    <w:rsid w:val="008A272B"/>
    <w:rsid w:val="008A2768"/>
    <w:rsid w:val="008A27DB"/>
    <w:rsid w:val="008A2802"/>
    <w:rsid w:val="008A2847"/>
    <w:rsid w:val="008A28D1"/>
    <w:rsid w:val="008A2999"/>
    <w:rsid w:val="008A29C8"/>
    <w:rsid w:val="008A2A54"/>
    <w:rsid w:val="008A2A60"/>
    <w:rsid w:val="008A2A9A"/>
    <w:rsid w:val="008A2AAB"/>
    <w:rsid w:val="008A2AF0"/>
    <w:rsid w:val="008A2B28"/>
    <w:rsid w:val="008A2B3B"/>
    <w:rsid w:val="008A2BA6"/>
    <w:rsid w:val="008A2BC1"/>
    <w:rsid w:val="008A2CCB"/>
    <w:rsid w:val="008A2D28"/>
    <w:rsid w:val="008A2DD6"/>
    <w:rsid w:val="008A2DE8"/>
    <w:rsid w:val="008A2DE9"/>
    <w:rsid w:val="008A2DF1"/>
    <w:rsid w:val="008A2ECC"/>
    <w:rsid w:val="008A2F1F"/>
    <w:rsid w:val="008A2F69"/>
    <w:rsid w:val="008A2F73"/>
    <w:rsid w:val="008A2FFA"/>
    <w:rsid w:val="008A3032"/>
    <w:rsid w:val="008A3037"/>
    <w:rsid w:val="008A3047"/>
    <w:rsid w:val="008A3099"/>
    <w:rsid w:val="008A31AE"/>
    <w:rsid w:val="008A31EB"/>
    <w:rsid w:val="008A324A"/>
    <w:rsid w:val="008A3261"/>
    <w:rsid w:val="008A3266"/>
    <w:rsid w:val="008A3280"/>
    <w:rsid w:val="008A32C0"/>
    <w:rsid w:val="008A3355"/>
    <w:rsid w:val="008A3421"/>
    <w:rsid w:val="008A34A7"/>
    <w:rsid w:val="008A34CC"/>
    <w:rsid w:val="008A34F0"/>
    <w:rsid w:val="008A350C"/>
    <w:rsid w:val="008A359C"/>
    <w:rsid w:val="008A35D0"/>
    <w:rsid w:val="008A3632"/>
    <w:rsid w:val="008A3663"/>
    <w:rsid w:val="008A36CF"/>
    <w:rsid w:val="008A3843"/>
    <w:rsid w:val="008A38BA"/>
    <w:rsid w:val="008A390C"/>
    <w:rsid w:val="008A3A04"/>
    <w:rsid w:val="008A3A42"/>
    <w:rsid w:val="008A3B31"/>
    <w:rsid w:val="008A3B43"/>
    <w:rsid w:val="008A3BA4"/>
    <w:rsid w:val="008A3BFA"/>
    <w:rsid w:val="008A3BFC"/>
    <w:rsid w:val="008A3BFD"/>
    <w:rsid w:val="008A3C48"/>
    <w:rsid w:val="008A3CF1"/>
    <w:rsid w:val="008A3CF6"/>
    <w:rsid w:val="008A3E24"/>
    <w:rsid w:val="008A3E30"/>
    <w:rsid w:val="008A3F71"/>
    <w:rsid w:val="008A3FEE"/>
    <w:rsid w:val="008A40B0"/>
    <w:rsid w:val="008A4101"/>
    <w:rsid w:val="008A411C"/>
    <w:rsid w:val="008A413F"/>
    <w:rsid w:val="008A4170"/>
    <w:rsid w:val="008A4194"/>
    <w:rsid w:val="008A419A"/>
    <w:rsid w:val="008A41A4"/>
    <w:rsid w:val="008A41FD"/>
    <w:rsid w:val="008A4246"/>
    <w:rsid w:val="008A4409"/>
    <w:rsid w:val="008A4433"/>
    <w:rsid w:val="008A4590"/>
    <w:rsid w:val="008A459F"/>
    <w:rsid w:val="008A45FD"/>
    <w:rsid w:val="008A4629"/>
    <w:rsid w:val="008A46AF"/>
    <w:rsid w:val="008A46EA"/>
    <w:rsid w:val="008A470D"/>
    <w:rsid w:val="008A47BB"/>
    <w:rsid w:val="008A47EE"/>
    <w:rsid w:val="008A488F"/>
    <w:rsid w:val="008A49F9"/>
    <w:rsid w:val="008A4A87"/>
    <w:rsid w:val="008A4AD1"/>
    <w:rsid w:val="008A4AF1"/>
    <w:rsid w:val="008A4B07"/>
    <w:rsid w:val="008A4B48"/>
    <w:rsid w:val="008A4B59"/>
    <w:rsid w:val="008A4BAC"/>
    <w:rsid w:val="008A4BF8"/>
    <w:rsid w:val="008A4C71"/>
    <w:rsid w:val="008A4C7C"/>
    <w:rsid w:val="008A4C97"/>
    <w:rsid w:val="008A4CCE"/>
    <w:rsid w:val="008A4D14"/>
    <w:rsid w:val="008A4D44"/>
    <w:rsid w:val="008A4D6C"/>
    <w:rsid w:val="008A4D7C"/>
    <w:rsid w:val="008A4E1B"/>
    <w:rsid w:val="008A4E33"/>
    <w:rsid w:val="008A4E85"/>
    <w:rsid w:val="008A4F1D"/>
    <w:rsid w:val="008A4F7F"/>
    <w:rsid w:val="008A501E"/>
    <w:rsid w:val="008A5029"/>
    <w:rsid w:val="008A515E"/>
    <w:rsid w:val="008A519E"/>
    <w:rsid w:val="008A51AA"/>
    <w:rsid w:val="008A5287"/>
    <w:rsid w:val="008A5289"/>
    <w:rsid w:val="008A52B3"/>
    <w:rsid w:val="008A52EE"/>
    <w:rsid w:val="008A535D"/>
    <w:rsid w:val="008A53FD"/>
    <w:rsid w:val="008A544C"/>
    <w:rsid w:val="008A5475"/>
    <w:rsid w:val="008A5497"/>
    <w:rsid w:val="008A54B2"/>
    <w:rsid w:val="008A54DA"/>
    <w:rsid w:val="008A5520"/>
    <w:rsid w:val="008A5623"/>
    <w:rsid w:val="008A563B"/>
    <w:rsid w:val="008A5719"/>
    <w:rsid w:val="008A5742"/>
    <w:rsid w:val="008A57D9"/>
    <w:rsid w:val="008A57F0"/>
    <w:rsid w:val="008A57F4"/>
    <w:rsid w:val="008A5805"/>
    <w:rsid w:val="008A5826"/>
    <w:rsid w:val="008A583C"/>
    <w:rsid w:val="008A5890"/>
    <w:rsid w:val="008A58AE"/>
    <w:rsid w:val="008A5913"/>
    <w:rsid w:val="008A591C"/>
    <w:rsid w:val="008A594D"/>
    <w:rsid w:val="008A5985"/>
    <w:rsid w:val="008A59EB"/>
    <w:rsid w:val="008A5A35"/>
    <w:rsid w:val="008A5A7C"/>
    <w:rsid w:val="008A5D1D"/>
    <w:rsid w:val="008A5D20"/>
    <w:rsid w:val="008A5D61"/>
    <w:rsid w:val="008A5D62"/>
    <w:rsid w:val="008A5D87"/>
    <w:rsid w:val="008A5DE6"/>
    <w:rsid w:val="008A5E4A"/>
    <w:rsid w:val="008A5E65"/>
    <w:rsid w:val="008A5E70"/>
    <w:rsid w:val="008A5E80"/>
    <w:rsid w:val="008A5ED9"/>
    <w:rsid w:val="008A600A"/>
    <w:rsid w:val="008A614D"/>
    <w:rsid w:val="008A61C5"/>
    <w:rsid w:val="008A6237"/>
    <w:rsid w:val="008A623F"/>
    <w:rsid w:val="008A62EE"/>
    <w:rsid w:val="008A62FA"/>
    <w:rsid w:val="008A631A"/>
    <w:rsid w:val="008A6380"/>
    <w:rsid w:val="008A639E"/>
    <w:rsid w:val="008A63B2"/>
    <w:rsid w:val="008A63B3"/>
    <w:rsid w:val="008A63FC"/>
    <w:rsid w:val="008A64B0"/>
    <w:rsid w:val="008A64B6"/>
    <w:rsid w:val="008A6615"/>
    <w:rsid w:val="008A6668"/>
    <w:rsid w:val="008A6677"/>
    <w:rsid w:val="008A66B6"/>
    <w:rsid w:val="008A67A0"/>
    <w:rsid w:val="008A6810"/>
    <w:rsid w:val="008A6860"/>
    <w:rsid w:val="008A68A0"/>
    <w:rsid w:val="008A68C3"/>
    <w:rsid w:val="008A6942"/>
    <w:rsid w:val="008A696A"/>
    <w:rsid w:val="008A69C0"/>
    <w:rsid w:val="008A6A32"/>
    <w:rsid w:val="008A6A39"/>
    <w:rsid w:val="008A6A4A"/>
    <w:rsid w:val="008A6A4D"/>
    <w:rsid w:val="008A6B55"/>
    <w:rsid w:val="008A6B63"/>
    <w:rsid w:val="008A6B8A"/>
    <w:rsid w:val="008A6B99"/>
    <w:rsid w:val="008A6B9A"/>
    <w:rsid w:val="008A6C21"/>
    <w:rsid w:val="008A6D1A"/>
    <w:rsid w:val="008A6D21"/>
    <w:rsid w:val="008A6D43"/>
    <w:rsid w:val="008A6DF1"/>
    <w:rsid w:val="008A6E20"/>
    <w:rsid w:val="008A6E22"/>
    <w:rsid w:val="008A6E38"/>
    <w:rsid w:val="008A6E3D"/>
    <w:rsid w:val="008A6E90"/>
    <w:rsid w:val="008A6EF8"/>
    <w:rsid w:val="008A6F4D"/>
    <w:rsid w:val="008A709C"/>
    <w:rsid w:val="008A70C8"/>
    <w:rsid w:val="008A712F"/>
    <w:rsid w:val="008A71E5"/>
    <w:rsid w:val="008A71F8"/>
    <w:rsid w:val="008A72AD"/>
    <w:rsid w:val="008A735C"/>
    <w:rsid w:val="008A7368"/>
    <w:rsid w:val="008A7398"/>
    <w:rsid w:val="008A739A"/>
    <w:rsid w:val="008A73F8"/>
    <w:rsid w:val="008A7404"/>
    <w:rsid w:val="008A7468"/>
    <w:rsid w:val="008A7539"/>
    <w:rsid w:val="008A756A"/>
    <w:rsid w:val="008A7578"/>
    <w:rsid w:val="008A75B8"/>
    <w:rsid w:val="008A7667"/>
    <w:rsid w:val="008A7686"/>
    <w:rsid w:val="008A776B"/>
    <w:rsid w:val="008A77CB"/>
    <w:rsid w:val="008A7813"/>
    <w:rsid w:val="008A7831"/>
    <w:rsid w:val="008A788C"/>
    <w:rsid w:val="008A78A6"/>
    <w:rsid w:val="008A78BA"/>
    <w:rsid w:val="008A7A0D"/>
    <w:rsid w:val="008A7A87"/>
    <w:rsid w:val="008A7AA4"/>
    <w:rsid w:val="008A7B98"/>
    <w:rsid w:val="008A7C00"/>
    <w:rsid w:val="008A7C28"/>
    <w:rsid w:val="008A7C5C"/>
    <w:rsid w:val="008A7CE8"/>
    <w:rsid w:val="008A7D44"/>
    <w:rsid w:val="008A7D56"/>
    <w:rsid w:val="008A7DA2"/>
    <w:rsid w:val="008A7E4B"/>
    <w:rsid w:val="008A7E4D"/>
    <w:rsid w:val="008A7E5C"/>
    <w:rsid w:val="008A7EA4"/>
    <w:rsid w:val="008A7EE1"/>
    <w:rsid w:val="008A7F03"/>
    <w:rsid w:val="008A7F1C"/>
    <w:rsid w:val="008A7F3F"/>
    <w:rsid w:val="008A7F8A"/>
    <w:rsid w:val="008A7FAD"/>
    <w:rsid w:val="008A7FD7"/>
    <w:rsid w:val="008B0093"/>
    <w:rsid w:val="008B00CD"/>
    <w:rsid w:val="008B00FE"/>
    <w:rsid w:val="008B0167"/>
    <w:rsid w:val="008B016F"/>
    <w:rsid w:val="008B01FB"/>
    <w:rsid w:val="008B0203"/>
    <w:rsid w:val="008B025A"/>
    <w:rsid w:val="008B0266"/>
    <w:rsid w:val="008B027A"/>
    <w:rsid w:val="008B028C"/>
    <w:rsid w:val="008B02FA"/>
    <w:rsid w:val="008B0350"/>
    <w:rsid w:val="008B03FA"/>
    <w:rsid w:val="008B0405"/>
    <w:rsid w:val="008B0460"/>
    <w:rsid w:val="008B0495"/>
    <w:rsid w:val="008B04C8"/>
    <w:rsid w:val="008B0585"/>
    <w:rsid w:val="008B05DB"/>
    <w:rsid w:val="008B06DB"/>
    <w:rsid w:val="008B0712"/>
    <w:rsid w:val="008B0724"/>
    <w:rsid w:val="008B0743"/>
    <w:rsid w:val="008B07B8"/>
    <w:rsid w:val="008B07DD"/>
    <w:rsid w:val="008B083C"/>
    <w:rsid w:val="008B0841"/>
    <w:rsid w:val="008B0883"/>
    <w:rsid w:val="008B08A1"/>
    <w:rsid w:val="008B08A6"/>
    <w:rsid w:val="008B0966"/>
    <w:rsid w:val="008B09B0"/>
    <w:rsid w:val="008B0A39"/>
    <w:rsid w:val="008B0A4B"/>
    <w:rsid w:val="008B0ABF"/>
    <w:rsid w:val="008B0DC1"/>
    <w:rsid w:val="008B0DD8"/>
    <w:rsid w:val="008B0EAF"/>
    <w:rsid w:val="008B0EC5"/>
    <w:rsid w:val="008B0EC6"/>
    <w:rsid w:val="008B0F13"/>
    <w:rsid w:val="008B0F54"/>
    <w:rsid w:val="008B0FF0"/>
    <w:rsid w:val="008B0FF3"/>
    <w:rsid w:val="008B1018"/>
    <w:rsid w:val="008B103E"/>
    <w:rsid w:val="008B1182"/>
    <w:rsid w:val="008B11A7"/>
    <w:rsid w:val="008B1251"/>
    <w:rsid w:val="008B1357"/>
    <w:rsid w:val="008B138A"/>
    <w:rsid w:val="008B13F7"/>
    <w:rsid w:val="008B14A4"/>
    <w:rsid w:val="008B157F"/>
    <w:rsid w:val="008B159C"/>
    <w:rsid w:val="008B15A8"/>
    <w:rsid w:val="008B15BE"/>
    <w:rsid w:val="008B15C5"/>
    <w:rsid w:val="008B15E9"/>
    <w:rsid w:val="008B1608"/>
    <w:rsid w:val="008B163C"/>
    <w:rsid w:val="008B16C6"/>
    <w:rsid w:val="008B16DE"/>
    <w:rsid w:val="008B1763"/>
    <w:rsid w:val="008B177B"/>
    <w:rsid w:val="008B1792"/>
    <w:rsid w:val="008B182D"/>
    <w:rsid w:val="008B1930"/>
    <w:rsid w:val="008B19CB"/>
    <w:rsid w:val="008B19F2"/>
    <w:rsid w:val="008B19F4"/>
    <w:rsid w:val="008B1A3C"/>
    <w:rsid w:val="008B1A3D"/>
    <w:rsid w:val="008B1A41"/>
    <w:rsid w:val="008B1A7F"/>
    <w:rsid w:val="008B1AE4"/>
    <w:rsid w:val="008B1B23"/>
    <w:rsid w:val="008B1B4E"/>
    <w:rsid w:val="008B1C1A"/>
    <w:rsid w:val="008B1C49"/>
    <w:rsid w:val="008B1D2A"/>
    <w:rsid w:val="008B1D5C"/>
    <w:rsid w:val="008B1D78"/>
    <w:rsid w:val="008B1DA1"/>
    <w:rsid w:val="008B1DC0"/>
    <w:rsid w:val="008B1E3A"/>
    <w:rsid w:val="008B1E3E"/>
    <w:rsid w:val="008B1E47"/>
    <w:rsid w:val="008B1E89"/>
    <w:rsid w:val="008B1EC7"/>
    <w:rsid w:val="008B1EF9"/>
    <w:rsid w:val="008B1F1A"/>
    <w:rsid w:val="008B1F66"/>
    <w:rsid w:val="008B1FEF"/>
    <w:rsid w:val="008B1FF7"/>
    <w:rsid w:val="008B2070"/>
    <w:rsid w:val="008B2087"/>
    <w:rsid w:val="008B20C1"/>
    <w:rsid w:val="008B2125"/>
    <w:rsid w:val="008B2199"/>
    <w:rsid w:val="008B2218"/>
    <w:rsid w:val="008B2233"/>
    <w:rsid w:val="008B2370"/>
    <w:rsid w:val="008B2416"/>
    <w:rsid w:val="008B2495"/>
    <w:rsid w:val="008B24A1"/>
    <w:rsid w:val="008B24C7"/>
    <w:rsid w:val="008B255B"/>
    <w:rsid w:val="008B25A5"/>
    <w:rsid w:val="008B265B"/>
    <w:rsid w:val="008B26C5"/>
    <w:rsid w:val="008B2794"/>
    <w:rsid w:val="008B2799"/>
    <w:rsid w:val="008B27E4"/>
    <w:rsid w:val="008B27E6"/>
    <w:rsid w:val="008B2820"/>
    <w:rsid w:val="008B28C2"/>
    <w:rsid w:val="008B28C9"/>
    <w:rsid w:val="008B28FC"/>
    <w:rsid w:val="008B2950"/>
    <w:rsid w:val="008B2992"/>
    <w:rsid w:val="008B29DF"/>
    <w:rsid w:val="008B2A1F"/>
    <w:rsid w:val="008B2A4B"/>
    <w:rsid w:val="008B2A50"/>
    <w:rsid w:val="008B2ADC"/>
    <w:rsid w:val="008B2B1E"/>
    <w:rsid w:val="008B2BA9"/>
    <w:rsid w:val="008B2C16"/>
    <w:rsid w:val="008B2C4F"/>
    <w:rsid w:val="008B2C7F"/>
    <w:rsid w:val="008B2C97"/>
    <w:rsid w:val="008B2CB1"/>
    <w:rsid w:val="008B2D10"/>
    <w:rsid w:val="008B2D52"/>
    <w:rsid w:val="008B2DB4"/>
    <w:rsid w:val="008B2DF9"/>
    <w:rsid w:val="008B2E89"/>
    <w:rsid w:val="008B2F64"/>
    <w:rsid w:val="008B302F"/>
    <w:rsid w:val="008B3068"/>
    <w:rsid w:val="008B30DB"/>
    <w:rsid w:val="008B311F"/>
    <w:rsid w:val="008B3174"/>
    <w:rsid w:val="008B31D9"/>
    <w:rsid w:val="008B322E"/>
    <w:rsid w:val="008B3316"/>
    <w:rsid w:val="008B337E"/>
    <w:rsid w:val="008B3419"/>
    <w:rsid w:val="008B343F"/>
    <w:rsid w:val="008B3516"/>
    <w:rsid w:val="008B3534"/>
    <w:rsid w:val="008B362F"/>
    <w:rsid w:val="008B3656"/>
    <w:rsid w:val="008B372A"/>
    <w:rsid w:val="008B372C"/>
    <w:rsid w:val="008B3736"/>
    <w:rsid w:val="008B376E"/>
    <w:rsid w:val="008B37D0"/>
    <w:rsid w:val="008B384D"/>
    <w:rsid w:val="008B395B"/>
    <w:rsid w:val="008B39AD"/>
    <w:rsid w:val="008B39F6"/>
    <w:rsid w:val="008B3A69"/>
    <w:rsid w:val="008B3AB2"/>
    <w:rsid w:val="008B3AB8"/>
    <w:rsid w:val="008B3C4E"/>
    <w:rsid w:val="008B3C7F"/>
    <w:rsid w:val="008B3C91"/>
    <w:rsid w:val="008B3C9A"/>
    <w:rsid w:val="008B3CF8"/>
    <w:rsid w:val="008B3D1C"/>
    <w:rsid w:val="008B3DA1"/>
    <w:rsid w:val="008B3E2A"/>
    <w:rsid w:val="008B3E52"/>
    <w:rsid w:val="008B3F10"/>
    <w:rsid w:val="008B3FD0"/>
    <w:rsid w:val="008B403D"/>
    <w:rsid w:val="008B404D"/>
    <w:rsid w:val="008B405D"/>
    <w:rsid w:val="008B406D"/>
    <w:rsid w:val="008B40A7"/>
    <w:rsid w:val="008B40AD"/>
    <w:rsid w:val="008B40B8"/>
    <w:rsid w:val="008B40E0"/>
    <w:rsid w:val="008B412A"/>
    <w:rsid w:val="008B4168"/>
    <w:rsid w:val="008B428D"/>
    <w:rsid w:val="008B4367"/>
    <w:rsid w:val="008B43BD"/>
    <w:rsid w:val="008B43C2"/>
    <w:rsid w:val="008B43ED"/>
    <w:rsid w:val="008B4434"/>
    <w:rsid w:val="008B4497"/>
    <w:rsid w:val="008B4519"/>
    <w:rsid w:val="008B4522"/>
    <w:rsid w:val="008B45C1"/>
    <w:rsid w:val="008B463B"/>
    <w:rsid w:val="008B464F"/>
    <w:rsid w:val="008B4693"/>
    <w:rsid w:val="008B46A7"/>
    <w:rsid w:val="008B46BF"/>
    <w:rsid w:val="008B46D0"/>
    <w:rsid w:val="008B46EA"/>
    <w:rsid w:val="008B47B2"/>
    <w:rsid w:val="008B47E8"/>
    <w:rsid w:val="008B47FA"/>
    <w:rsid w:val="008B4873"/>
    <w:rsid w:val="008B493F"/>
    <w:rsid w:val="008B4970"/>
    <w:rsid w:val="008B4AEC"/>
    <w:rsid w:val="008B4B41"/>
    <w:rsid w:val="008B4B92"/>
    <w:rsid w:val="008B4C56"/>
    <w:rsid w:val="008B4C7A"/>
    <w:rsid w:val="008B4CAE"/>
    <w:rsid w:val="008B4CCD"/>
    <w:rsid w:val="008B4CD8"/>
    <w:rsid w:val="008B4CF9"/>
    <w:rsid w:val="008B4D87"/>
    <w:rsid w:val="008B4E84"/>
    <w:rsid w:val="008B4FB5"/>
    <w:rsid w:val="008B5017"/>
    <w:rsid w:val="008B5027"/>
    <w:rsid w:val="008B504A"/>
    <w:rsid w:val="008B50BD"/>
    <w:rsid w:val="008B50FA"/>
    <w:rsid w:val="008B5126"/>
    <w:rsid w:val="008B5139"/>
    <w:rsid w:val="008B5200"/>
    <w:rsid w:val="008B5224"/>
    <w:rsid w:val="008B523F"/>
    <w:rsid w:val="008B52BE"/>
    <w:rsid w:val="008B53CD"/>
    <w:rsid w:val="008B53EE"/>
    <w:rsid w:val="008B53F9"/>
    <w:rsid w:val="008B5447"/>
    <w:rsid w:val="008B544A"/>
    <w:rsid w:val="008B55E2"/>
    <w:rsid w:val="008B5648"/>
    <w:rsid w:val="008B56A9"/>
    <w:rsid w:val="008B5731"/>
    <w:rsid w:val="008B5742"/>
    <w:rsid w:val="008B5745"/>
    <w:rsid w:val="008B5751"/>
    <w:rsid w:val="008B57F8"/>
    <w:rsid w:val="008B581F"/>
    <w:rsid w:val="008B582E"/>
    <w:rsid w:val="008B5881"/>
    <w:rsid w:val="008B5922"/>
    <w:rsid w:val="008B5951"/>
    <w:rsid w:val="008B5958"/>
    <w:rsid w:val="008B596C"/>
    <w:rsid w:val="008B59B0"/>
    <w:rsid w:val="008B59BA"/>
    <w:rsid w:val="008B59F2"/>
    <w:rsid w:val="008B5A14"/>
    <w:rsid w:val="008B5ADB"/>
    <w:rsid w:val="008B5B0C"/>
    <w:rsid w:val="008B5B1A"/>
    <w:rsid w:val="008B5B25"/>
    <w:rsid w:val="008B5B42"/>
    <w:rsid w:val="008B5B9C"/>
    <w:rsid w:val="008B5BB7"/>
    <w:rsid w:val="008B5CF6"/>
    <w:rsid w:val="008B5CFD"/>
    <w:rsid w:val="008B5D21"/>
    <w:rsid w:val="008B5D53"/>
    <w:rsid w:val="008B5D60"/>
    <w:rsid w:val="008B5D6B"/>
    <w:rsid w:val="008B5DA4"/>
    <w:rsid w:val="008B5DB1"/>
    <w:rsid w:val="008B5DBF"/>
    <w:rsid w:val="008B5E66"/>
    <w:rsid w:val="008B5E83"/>
    <w:rsid w:val="008B5EB8"/>
    <w:rsid w:val="008B5EC8"/>
    <w:rsid w:val="008B5F0A"/>
    <w:rsid w:val="008B5F89"/>
    <w:rsid w:val="008B5FE8"/>
    <w:rsid w:val="008B6009"/>
    <w:rsid w:val="008B605C"/>
    <w:rsid w:val="008B60BB"/>
    <w:rsid w:val="008B60EC"/>
    <w:rsid w:val="008B6138"/>
    <w:rsid w:val="008B614D"/>
    <w:rsid w:val="008B6156"/>
    <w:rsid w:val="008B6163"/>
    <w:rsid w:val="008B61DC"/>
    <w:rsid w:val="008B6299"/>
    <w:rsid w:val="008B62C0"/>
    <w:rsid w:val="008B62E1"/>
    <w:rsid w:val="008B62FE"/>
    <w:rsid w:val="008B6357"/>
    <w:rsid w:val="008B637F"/>
    <w:rsid w:val="008B63BD"/>
    <w:rsid w:val="008B63F9"/>
    <w:rsid w:val="008B645E"/>
    <w:rsid w:val="008B6531"/>
    <w:rsid w:val="008B65C9"/>
    <w:rsid w:val="008B65E1"/>
    <w:rsid w:val="008B65F0"/>
    <w:rsid w:val="008B663B"/>
    <w:rsid w:val="008B6647"/>
    <w:rsid w:val="008B6666"/>
    <w:rsid w:val="008B6691"/>
    <w:rsid w:val="008B6756"/>
    <w:rsid w:val="008B68A7"/>
    <w:rsid w:val="008B6910"/>
    <w:rsid w:val="008B6931"/>
    <w:rsid w:val="008B6981"/>
    <w:rsid w:val="008B69DF"/>
    <w:rsid w:val="008B6A35"/>
    <w:rsid w:val="008B6A9C"/>
    <w:rsid w:val="008B6AA8"/>
    <w:rsid w:val="008B6AE5"/>
    <w:rsid w:val="008B6B0F"/>
    <w:rsid w:val="008B6B3E"/>
    <w:rsid w:val="008B6BAD"/>
    <w:rsid w:val="008B6C07"/>
    <w:rsid w:val="008B6C37"/>
    <w:rsid w:val="008B6CA6"/>
    <w:rsid w:val="008B6CDF"/>
    <w:rsid w:val="008B6CEC"/>
    <w:rsid w:val="008B6CEE"/>
    <w:rsid w:val="008B6D01"/>
    <w:rsid w:val="008B6D46"/>
    <w:rsid w:val="008B6D89"/>
    <w:rsid w:val="008B6DCA"/>
    <w:rsid w:val="008B6DD2"/>
    <w:rsid w:val="008B6DD6"/>
    <w:rsid w:val="008B6EBE"/>
    <w:rsid w:val="008B6EC0"/>
    <w:rsid w:val="008B6EEF"/>
    <w:rsid w:val="008B6F0A"/>
    <w:rsid w:val="008B6F63"/>
    <w:rsid w:val="008B6FA4"/>
    <w:rsid w:val="008B6FC8"/>
    <w:rsid w:val="008B7080"/>
    <w:rsid w:val="008B70B3"/>
    <w:rsid w:val="008B717C"/>
    <w:rsid w:val="008B7186"/>
    <w:rsid w:val="008B7198"/>
    <w:rsid w:val="008B71D8"/>
    <w:rsid w:val="008B7274"/>
    <w:rsid w:val="008B7289"/>
    <w:rsid w:val="008B7311"/>
    <w:rsid w:val="008B7344"/>
    <w:rsid w:val="008B7383"/>
    <w:rsid w:val="008B7409"/>
    <w:rsid w:val="008B7513"/>
    <w:rsid w:val="008B7540"/>
    <w:rsid w:val="008B757F"/>
    <w:rsid w:val="008B75DD"/>
    <w:rsid w:val="008B761B"/>
    <w:rsid w:val="008B7635"/>
    <w:rsid w:val="008B767F"/>
    <w:rsid w:val="008B768A"/>
    <w:rsid w:val="008B76CF"/>
    <w:rsid w:val="008B76D3"/>
    <w:rsid w:val="008B770A"/>
    <w:rsid w:val="008B773C"/>
    <w:rsid w:val="008B79A1"/>
    <w:rsid w:val="008B7A15"/>
    <w:rsid w:val="008B7A65"/>
    <w:rsid w:val="008B7ADB"/>
    <w:rsid w:val="008B7B73"/>
    <w:rsid w:val="008B7BBC"/>
    <w:rsid w:val="008B7BC4"/>
    <w:rsid w:val="008B7C18"/>
    <w:rsid w:val="008B7C38"/>
    <w:rsid w:val="008B7C8F"/>
    <w:rsid w:val="008B7C9C"/>
    <w:rsid w:val="008B7CAA"/>
    <w:rsid w:val="008B7CFD"/>
    <w:rsid w:val="008B7D05"/>
    <w:rsid w:val="008B7D82"/>
    <w:rsid w:val="008B7DA2"/>
    <w:rsid w:val="008B7E34"/>
    <w:rsid w:val="008B7EBA"/>
    <w:rsid w:val="008B7EF2"/>
    <w:rsid w:val="008B7F2B"/>
    <w:rsid w:val="008B7F4C"/>
    <w:rsid w:val="008B7F8A"/>
    <w:rsid w:val="008B7F91"/>
    <w:rsid w:val="008B7F93"/>
    <w:rsid w:val="008B7FD0"/>
    <w:rsid w:val="008B7FFE"/>
    <w:rsid w:val="008C0015"/>
    <w:rsid w:val="008C006C"/>
    <w:rsid w:val="008C00B8"/>
    <w:rsid w:val="008C00DA"/>
    <w:rsid w:val="008C0107"/>
    <w:rsid w:val="008C01B8"/>
    <w:rsid w:val="008C0222"/>
    <w:rsid w:val="008C0226"/>
    <w:rsid w:val="008C0252"/>
    <w:rsid w:val="008C0253"/>
    <w:rsid w:val="008C02C4"/>
    <w:rsid w:val="008C02E0"/>
    <w:rsid w:val="008C0307"/>
    <w:rsid w:val="008C03CF"/>
    <w:rsid w:val="008C041D"/>
    <w:rsid w:val="008C0457"/>
    <w:rsid w:val="008C04C6"/>
    <w:rsid w:val="008C04CE"/>
    <w:rsid w:val="008C04D8"/>
    <w:rsid w:val="008C04E7"/>
    <w:rsid w:val="008C0514"/>
    <w:rsid w:val="008C0523"/>
    <w:rsid w:val="008C0574"/>
    <w:rsid w:val="008C0595"/>
    <w:rsid w:val="008C05CA"/>
    <w:rsid w:val="008C05F5"/>
    <w:rsid w:val="008C06D4"/>
    <w:rsid w:val="008C0703"/>
    <w:rsid w:val="008C0714"/>
    <w:rsid w:val="008C07C1"/>
    <w:rsid w:val="008C07EF"/>
    <w:rsid w:val="008C080E"/>
    <w:rsid w:val="008C0819"/>
    <w:rsid w:val="008C0877"/>
    <w:rsid w:val="008C08F4"/>
    <w:rsid w:val="008C0904"/>
    <w:rsid w:val="008C093F"/>
    <w:rsid w:val="008C094A"/>
    <w:rsid w:val="008C095D"/>
    <w:rsid w:val="008C0990"/>
    <w:rsid w:val="008C0A08"/>
    <w:rsid w:val="008C0A97"/>
    <w:rsid w:val="008C0AA7"/>
    <w:rsid w:val="008C0B5E"/>
    <w:rsid w:val="008C0BDF"/>
    <w:rsid w:val="008C0BE5"/>
    <w:rsid w:val="008C0C28"/>
    <w:rsid w:val="008C0C2D"/>
    <w:rsid w:val="008C0C3F"/>
    <w:rsid w:val="008C0CE7"/>
    <w:rsid w:val="008C0D5F"/>
    <w:rsid w:val="008C0DFA"/>
    <w:rsid w:val="008C0E24"/>
    <w:rsid w:val="008C0E26"/>
    <w:rsid w:val="008C0E52"/>
    <w:rsid w:val="008C0EA7"/>
    <w:rsid w:val="008C0ECA"/>
    <w:rsid w:val="008C0F10"/>
    <w:rsid w:val="008C0F5A"/>
    <w:rsid w:val="008C0F87"/>
    <w:rsid w:val="008C0F9F"/>
    <w:rsid w:val="008C0FA1"/>
    <w:rsid w:val="008C1069"/>
    <w:rsid w:val="008C1089"/>
    <w:rsid w:val="008C1100"/>
    <w:rsid w:val="008C1192"/>
    <w:rsid w:val="008C126D"/>
    <w:rsid w:val="008C136D"/>
    <w:rsid w:val="008C1413"/>
    <w:rsid w:val="008C1446"/>
    <w:rsid w:val="008C14AD"/>
    <w:rsid w:val="008C14E9"/>
    <w:rsid w:val="008C1668"/>
    <w:rsid w:val="008C166E"/>
    <w:rsid w:val="008C1675"/>
    <w:rsid w:val="008C1715"/>
    <w:rsid w:val="008C1766"/>
    <w:rsid w:val="008C1790"/>
    <w:rsid w:val="008C17B3"/>
    <w:rsid w:val="008C1852"/>
    <w:rsid w:val="008C185D"/>
    <w:rsid w:val="008C185F"/>
    <w:rsid w:val="008C18FA"/>
    <w:rsid w:val="008C1907"/>
    <w:rsid w:val="008C196D"/>
    <w:rsid w:val="008C19D0"/>
    <w:rsid w:val="008C19D2"/>
    <w:rsid w:val="008C1A0C"/>
    <w:rsid w:val="008C1A34"/>
    <w:rsid w:val="008C1A8D"/>
    <w:rsid w:val="008C1ADD"/>
    <w:rsid w:val="008C1AE4"/>
    <w:rsid w:val="008C1BBC"/>
    <w:rsid w:val="008C1D20"/>
    <w:rsid w:val="008C1D46"/>
    <w:rsid w:val="008C1D9A"/>
    <w:rsid w:val="008C1DA6"/>
    <w:rsid w:val="008C1DF7"/>
    <w:rsid w:val="008C1E75"/>
    <w:rsid w:val="008C1EBB"/>
    <w:rsid w:val="008C1EBC"/>
    <w:rsid w:val="008C1F16"/>
    <w:rsid w:val="008C1F2F"/>
    <w:rsid w:val="008C1F55"/>
    <w:rsid w:val="008C1F6A"/>
    <w:rsid w:val="008C1F79"/>
    <w:rsid w:val="008C2008"/>
    <w:rsid w:val="008C200B"/>
    <w:rsid w:val="008C200E"/>
    <w:rsid w:val="008C2019"/>
    <w:rsid w:val="008C2021"/>
    <w:rsid w:val="008C203B"/>
    <w:rsid w:val="008C203F"/>
    <w:rsid w:val="008C206D"/>
    <w:rsid w:val="008C208D"/>
    <w:rsid w:val="008C2093"/>
    <w:rsid w:val="008C20B1"/>
    <w:rsid w:val="008C20C6"/>
    <w:rsid w:val="008C20CE"/>
    <w:rsid w:val="008C20D1"/>
    <w:rsid w:val="008C20EC"/>
    <w:rsid w:val="008C2137"/>
    <w:rsid w:val="008C2151"/>
    <w:rsid w:val="008C2189"/>
    <w:rsid w:val="008C2244"/>
    <w:rsid w:val="008C22DC"/>
    <w:rsid w:val="008C23B7"/>
    <w:rsid w:val="008C2449"/>
    <w:rsid w:val="008C244C"/>
    <w:rsid w:val="008C2478"/>
    <w:rsid w:val="008C247B"/>
    <w:rsid w:val="008C249F"/>
    <w:rsid w:val="008C24FA"/>
    <w:rsid w:val="008C2518"/>
    <w:rsid w:val="008C2546"/>
    <w:rsid w:val="008C2569"/>
    <w:rsid w:val="008C2583"/>
    <w:rsid w:val="008C25E3"/>
    <w:rsid w:val="008C2658"/>
    <w:rsid w:val="008C26E0"/>
    <w:rsid w:val="008C27AA"/>
    <w:rsid w:val="008C2807"/>
    <w:rsid w:val="008C281F"/>
    <w:rsid w:val="008C2852"/>
    <w:rsid w:val="008C28C7"/>
    <w:rsid w:val="008C28D2"/>
    <w:rsid w:val="008C295E"/>
    <w:rsid w:val="008C2974"/>
    <w:rsid w:val="008C2996"/>
    <w:rsid w:val="008C29DC"/>
    <w:rsid w:val="008C29EC"/>
    <w:rsid w:val="008C2A0A"/>
    <w:rsid w:val="008C2A58"/>
    <w:rsid w:val="008C2AA2"/>
    <w:rsid w:val="008C2AC6"/>
    <w:rsid w:val="008C2B1B"/>
    <w:rsid w:val="008C2B5F"/>
    <w:rsid w:val="008C2B82"/>
    <w:rsid w:val="008C2BF6"/>
    <w:rsid w:val="008C2C00"/>
    <w:rsid w:val="008C2C1A"/>
    <w:rsid w:val="008C2C62"/>
    <w:rsid w:val="008C2C91"/>
    <w:rsid w:val="008C2CEF"/>
    <w:rsid w:val="008C2DCE"/>
    <w:rsid w:val="008C2E19"/>
    <w:rsid w:val="008C2E84"/>
    <w:rsid w:val="008C2F16"/>
    <w:rsid w:val="008C2F1F"/>
    <w:rsid w:val="008C2F27"/>
    <w:rsid w:val="008C2F5B"/>
    <w:rsid w:val="008C2FF9"/>
    <w:rsid w:val="008C3036"/>
    <w:rsid w:val="008C3093"/>
    <w:rsid w:val="008C30C1"/>
    <w:rsid w:val="008C316D"/>
    <w:rsid w:val="008C3185"/>
    <w:rsid w:val="008C31B2"/>
    <w:rsid w:val="008C31FE"/>
    <w:rsid w:val="008C3235"/>
    <w:rsid w:val="008C32A7"/>
    <w:rsid w:val="008C32D1"/>
    <w:rsid w:val="008C3352"/>
    <w:rsid w:val="008C3379"/>
    <w:rsid w:val="008C346D"/>
    <w:rsid w:val="008C34C7"/>
    <w:rsid w:val="008C34E8"/>
    <w:rsid w:val="008C35D1"/>
    <w:rsid w:val="008C3882"/>
    <w:rsid w:val="008C39BE"/>
    <w:rsid w:val="008C3A4D"/>
    <w:rsid w:val="008C3AAF"/>
    <w:rsid w:val="008C3ABB"/>
    <w:rsid w:val="008C3B33"/>
    <w:rsid w:val="008C3B74"/>
    <w:rsid w:val="008C3BFD"/>
    <w:rsid w:val="008C3C6E"/>
    <w:rsid w:val="008C3D20"/>
    <w:rsid w:val="008C3DD0"/>
    <w:rsid w:val="008C3E5F"/>
    <w:rsid w:val="008C3E62"/>
    <w:rsid w:val="008C3F0B"/>
    <w:rsid w:val="008C3F2F"/>
    <w:rsid w:val="008C3F31"/>
    <w:rsid w:val="008C3F53"/>
    <w:rsid w:val="008C3F6C"/>
    <w:rsid w:val="008C3FAA"/>
    <w:rsid w:val="008C401F"/>
    <w:rsid w:val="008C40C8"/>
    <w:rsid w:val="008C40E9"/>
    <w:rsid w:val="008C4125"/>
    <w:rsid w:val="008C415F"/>
    <w:rsid w:val="008C417D"/>
    <w:rsid w:val="008C41A3"/>
    <w:rsid w:val="008C41AA"/>
    <w:rsid w:val="008C421E"/>
    <w:rsid w:val="008C42DA"/>
    <w:rsid w:val="008C42F2"/>
    <w:rsid w:val="008C43C3"/>
    <w:rsid w:val="008C43DF"/>
    <w:rsid w:val="008C4428"/>
    <w:rsid w:val="008C448C"/>
    <w:rsid w:val="008C44D8"/>
    <w:rsid w:val="008C44E2"/>
    <w:rsid w:val="008C4626"/>
    <w:rsid w:val="008C4648"/>
    <w:rsid w:val="008C466F"/>
    <w:rsid w:val="008C468D"/>
    <w:rsid w:val="008C4789"/>
    <w:rsid w:val="008C47D2"/>
    <w:rsid w:val="008C4844"/>
    <w:rsid w:val="008C4933"/>
    <w:rsid w:val="008C4934"/>
    <w:rsid w:val="008C4998"/>
    <w:rsid w:val="008C49A4"/>
    <w:rsid w:val="008C4A85"/>
    <w:rsid w:val="008C4B9A"/>
    <w:rsid w:val="008C4BE1"/>
    <w:rsid w:val="008C4D03"/>
    <w:rsid w:val="008C4D1B"/>
    <w:rsid w:val="008C4D39"/>
    <w:rsid w:val="008C4DB4"/>
    <w:rsid w:val="008C4E16"/>
    <w:rsid w:val="008C4E7B"/>
    <w:rsid w:val="008C4E7D"/>
    <w:rsid w:val="008C4E97"/>
    <w:rsid w:val="008C4F27"/>
    <w:rsid w:val="008C4F9E"/>
    <w:rsid w:val="008C5057"/>
    <w:rsid w:val="008C5158"/>
    <w:rsid w:val="008C5188"/>
    <w:rsid w:val="008C52A4"/>
    <w:rsid w:val="008C52E2"/>
    <w:rsid w:val="008C534B"/>
    <w:rsid w:val="008C5373"/>
    <w:rsid w:val="008C5405"/>
    <w:rsid w:val="008C540E"/>
    <w:rsid w:val="008C5422"/>
    <w:rsid w:val="008C5454"/>
    <w:rsid w:val="008C5481"/>
    <w:rsid w:val="008C5488"/>
    <w:rsid w:val="008C549A"/>
    <w:rsid w:val="008C55BA"/>
    <w:rsid w:val="008C55CB"/>
    <w:rsid w:val="008C55E1"/>
    <w:rsid w:val="008C55EA"/>
    <w:rsid w:val="008C55F9"/>
    <w:rsid w:val="008C560B"/>
    <w:rsid w:val="008C562E"/>
    <w:rsid w:val="008C567D"/>
    <w:rsid w:val="008C573B"/>
    <w:rsid w:val="008C575F"/>
    <w:rsid w:val="008C5771"/>
    <w:rsid w:val="008C5777"/>
    <w:rsid w:val="008C577B"/>
    <w:rsid w:val="008C57D7"/>
    <w:rsid w:val="008C5861"/>
    <w:rsid w:val="008C588E"/>
    <w:rsid w:val="008C592C"/>
    <w:rsid w:val="008C593E"/>
    <w:rsid w:val="008C5AF2"/>
    <w:rsid w:val="008C5BBD"/>
    <w:rsid w:val="008C5C23"/>
    <w:rsid w:val="008C5C2D"/>
    <w:rsid w:val="008C5C7E"/>
    <w:rsid w:val="008C5D81"/>
    <w:rsid w:val="008C5E76"/>
    <w:rsid w:val="008C5EBA"/>
    <w:rsid w:val="008C5F10"/>
    <w:rsid w:val="008C5F76"/>
    <w:rsid w:val="008C5F7C"/>
    <w:rsid w:val="008C5FD5"/>
    <w:rsid w:val="008C5FD9"/>
    <w:rsid w:val="008C5FEB"/>
    <w:rsid w:val="008C6068"/>
    <w:rsid w:val="008C606B"/>
    <w:rsid w:val="008C60AB"/>
    <w:rsid w:val="008C614B"/>
    <w:rsid w:val="008C619B"/>
    <w:rsid w:val="008C61B6"/>
    <w:rsid w:val="008C61E6"/>
    <w:rsid w:val="008C62A4"/>
    <w:rsid w:val="008C62A7"/>
    <w:rsid w:val="008C6350"/>
    <w:rsid w:val="008C6355"/>
    <w:rsid w:val="008C6399"/>
    <w:rsid w:val="008C6453"/>
    <w:rsid w:val="008C645B"/>
    <w:rsid w:val="008C6491"/>
    <w:rsid w:val="008C64CF"/>
    <w:rsid w:val="008C64EA"/>
    <w:rsid w:val="008C6534"/>
    <w:rsid w:val="008C6580"/>
    <w:rsid w:val="008C661B"/>
    <w:rsid w:val="008C663B"/>
    <w:rsid w:val="008C665B"/>
    <w:rsid w:val="008C67DA"/>
    <w:rsid w:val="008C6847"/>
    <w:rsid w:val="008C6870"/>
    <w:rsid w:val="008C687E"/>
    <w:rsid w:val="008C68A6"/>
    <w:rsid w:val="008C68BF"/>
    <w:rsid w:val="008C6939"/>
    <w:rsid w:val="008C6945"/>
    <w:rsid w:val="008C694A"/>
    <w:rsid w:val="008C6958"/>
    <w:rsid w:val="008C696A"/>
    <w:rsid w:val="008C69AF"/>
    <w:rsid w:val="008C69F6"/>
    <w:rsid w:val="008C6A02"/>
    <w:rsid w:val="008C6A44"/>
    <w:rsid w:val="008C6AE9"/>
    <w:rsid w:val="008C6AFF"/>
    <w:rsid w:val="008C6B03"/>
    <w:rsid w:val="008C6B06"/>
    <w:rsid w:val="008C6B80"/>
    <w:rsid w:val="008C6B81"/>
    <w:rsid w:val="008C6BF8"/>
    <w:rsid w:val="008C6C10"/>
    <w:rsid w:val="008C6CE9"/>
    <w:rsid w:val="008C6D17"/>
    <w:rsid w:val="008C6D46"/>
    <w:rsid w:val="008C6D65"/>
    <w:rsid w:val="008C6DCF"/>
    <w:rsid w:val="008C6E08"/>
    <w:rsid w:val="008C6E10"/>
    <w:rsid w:val="008C6E5A"/>
    <w:rsid w:val="008C6EB9"/>
    <w:rsid w:val="008C6F37"/>
    <w:rsid w:val="008C6F4C"/>
    <w:rsid w:val="008C6FD5"/>
    <w:rsid w:val="008C7016"/>
    <w:rsid w:val="008C7030"/>
    <w:rsid w:val="008C70E8"/>
    <w:rsid w:val="008C717B"/>
    <w:rsid w:val="008C71E3"/>
    <w:rsid w:val="008C7218"/>
    <w:rsid w:val="008C7254"/>
    <w:rsid w:val="008C72BA"/>
    <w:rsid w:val="008C72EB"/>
    <w:rsid w:val="008C73D0"/>
    <w:rsid w:val="008C73FE"/>
    <w:rsid w:val="008C7482"/>
    <w:rsid w:val="008C74E4"/>
    <w:rsid w:val="008C7536"/>
    <w:rsid w:val="008C7544"/>
    <w:rsid w:val="008C758B"/>
    <w:rsid w:val="008C75A7"/>
    <w:rsid w:val="008C75CE"/>
    <w:rsid w:val="008C7703"/>
    <w:rsid w:val="008C772F"/>
    <w:rsid w:val="008C7754"/>
    <w:rsid w:val="008C778F"/>
    <w:rsid w:val="008C77C6"/>
    <w:rsid w:val="008C77FA"/>
    <w:rsid w:val="008C78C4"/>
    <w:rsid w:val="008C78E0"/>
    <w:rsid w:val="008C7902"/>
    <w:rsid w:val="008C79A6"/>
    <w:rsid w:val="008C79BC"/>
    <w:rsid w:val="008C7A31"/>
    <w:rsid w:val="008C7AC1"/>
    <w:rsid w:val="008C7B78"/>
    <w:rsid w:val="008C7BC8"/>
    <w:rsid w:val="008C7BD5"/>
    <w:rsid w:val="008C7C3F"/>
    <w:rsid w:val="008C7C47"/>
    <w:rsid w:val="008C7C4F"/>
    <w:rsid w:val="008C7C67"/>
    <w:rsid w:val="008C7C72"/>
    <w:rsid w:val="008C7C7E"/>
    <w:rsid w:val="008C7D9D"/>
    <w:rsid w:val="008C7DAF"/>
    <w:rsid w:val="008C7E0B"/>
    <w:rsid w:val="008C7E34"/>
    <w:rsid w:val="008C7EB6"/>
    <w:rsid w:val="008C7EBD"/>
    <w:rsid w:val="008C7EFD"/>
    <w:rsid w:val="008C7F0C"/>
    <w:rsid w:val="008C7F19"/>
    <w:rsid w:val="008C7F6A"/>
    <w:rsid w:val="008C7F71"/>
    <w:rsid w:val="008C7F93"/>
    <w:rsid w:val="008C7F9A"/>
    <w:rsid w:val="008C7FDC"/>
    <w:rsid w:val="008C7FF7"/>
    <w:rsid w:val="008D000A"/>
    <w:rsid w:val="008D003A"/>
    <w:rsid w:val="008D006D"/>
    <w:rsid w:val="008D0090"/>
    <w:rsid w:val="008D009B"/>
    <w:rsid w:val="008D009D"/>
    <w:rsid w:val="008D00C8"/>
    <w:rsid w:val="008D0116"/>
    <w:rsid w:val="008D014E"/>
    <w:rsid w:val="008D016D"/>
    <w:rsid w:val="008D018D"/>
    <w:rsid w:val="008D01AA"/>
    <w:rsid w:val="008D01BB"/>
    <w:rsid w:val="008D01E5"/>
    <w:rsid w:val="008D021F"/>
    <w:rsid w:val="008D028A"/>
    <w:rsid w:val="008D02A4"/>
    <w:rsid w:val="008D02CE"/>
    <w:rsid w:val="008D0430"/>
    <w:rsid w:val="008D04B8"/>
    <w:rsid w:val="008D055E"/>
    <w:rsid w:val="008D057B"/>
    <w:rsid w:val="008D05C2"/>
    <w:rsid w:val="008D05CB"/>
    <w:rsid w:val="008D05E2"/>
    <w:rsid w:val="008D06BC"/>
    <w:rsid w:val="008D06C0"/>
    <w:rsid w:val="008D070D"/>
    <w:rsid w:val="008D0741"/>
    <w:rsid w:val="008D0749"/>
    <w:rsid w:val="008D078C"/>
    <w:rsid w:val="008D07F5"/>
    <w:rsid w:val="008D08F6"/>
    <w:rsid w:val="008D0957"/>
    <w:rsid w:val="008D0994"/>
    <w:rsid w:val="008D09AD"/>
    <w:rsid w:val="008D0A5F"/>
    <w:rsid w:val="008D0A80"/>
    <w:rsid w:val="008D0A8C"/>
    <w:rsid w:val="008D0ADD"/>
    <w:rsid w:val="008D0AE1"/>
    <w:rsid w:val="008D0B50"/>
    <w:rsid w:val="008D0B5D"/>
    <w:rsid w:val="008D0B7F"/>
    <w:rsid w:val="008D0B8F"/>
    <w:rsid w:val="008D0BDD"/>
    <w:rsid w:val="008D0C53"/>
    <w:rsid w:val="008D0C70"/>
    <w:rsid w:val="008D0CD3"/>
    <w:rsid w:val="008D0CEB"/>
    <w:rsid w:val="008D0DCA"/>
    <w:rsid w:val="008D0DE5"/>
    <w:rsid w:val="008D0E14"/>
    <w:rsid w:val="008D0E21"/>
    <w:rsid w:val="008D0F22"/>
    <w:rsid w:val="008D0F2F"/>
    <w:rsid w:val="008D0FB9"/>
    <w:rsid w:val="008D0FC7"/>
    <w:rsid w:val="008D107B"/>
    <w:rsid w:val="008D1088"/>
    <w:rsid w:val="008D109C"/>
    <w:rsid w:val="008D10B4"/>
    <w:rsid w:val="008D10D8"/>
    <w:rsid w:val="008D10ED"/>
    <w:rsid w:val="008D118F"/>
    <w:rsid w:val="008D1215"/>
    <w:rsid w:val="008D124E"/>
    <w:rsid w:val="008D1255"/>
    <w:rsid w:val="008D1257"/>
    <w:rsid w:val="008D12AF"/>
    <w:rsid w:val="008D12BC"/>
    <w:rsid w:val="008D12C4"/>
    <w:rsid w:val="008D131D"/>
    <w:rsid w:val="008D13AB"/>
    <w:rsid w:val="008D1559"/>
    <w:rsid w:val="008D15A6"/>
    <w:rsid w:val="008D15D4"/>
    <w:rsid w:val="008D161C"/>
    <w:rsid w:val="008D1643"/>
    <w:rsid w:val="008D16A6"/>
    <w:rsid w:val="008D1737"/>
    <w:rsid w:val="008D1751"/>
    <w:rsid w:val="008D1776"/>
    <w:rsid w:val="008D17DA"/>
    <w:rsid w:val="008D1858"/>
    <w:rsid w:val="008D1892"/>
    <w:rsid w:val="008D1A04"/>
    <w:rsid w:val="008D1A07"/>
    <w:rsid w:val="008D1A31"/>
    <w:rsid w:val="008D1A79"/>
    <w:rsid w:val="008D1B08"/>
    <w:rsid w:val="008D1B71"/>
    <w:rsid w:val="008D1BD8"/>
    <w:rsid w:val="008D1C0A"/>
    <w:rsid w:val="008D1C46"/>
    <w:rsid w:val="008D1D15"/>
    <w:rsid w:val="008D1D6D"/>
    <w:rsid w:val="008D1DF1"/>
    <w:rsid w:val="008D1E79"/>
    <w:rsid w:val="008D1E92"/>
    <w:rsid w:val="008D1E9C"/>
    <w:rsid w:val="008D1EFE"/>
    <w:rsid w:val="008D1F40"/>
    <w:rsid w:val="008D1F8B"/>
    <w:rsid w:val="008D2046"/>
    <w:rsid w:val="008D209C"/>
    <w:rsid w:val="008D20D6"/>
    <w:rsid w:val="008D20F7"/>
    <w:rsid w:val="008D2208"/>
    <w:rsid w:val="008D2313"/>
    <w:rsid w:val="008D236B"/>
    <w:rsid w:val="008D238D"/>
    <w:rsid w:val="008D23BA"/>
    <w:rsid w:val="008D2448"/>
    <w:rsid w:val="008D2478"/>
    <w:rsid w:val="008D24B5"/>
    <w:rsid w:val="008D24C8"/>
    <w:rsid w:val="008D24C9"/>
    <w:rsid w:val="008D2516"/>
    <w:rsid w:val="008D2559"/>
    <w:rsid w:val="008D2564"/>
    <w:rsid w:val="008D25A5"/>
    <w:rsid w:val="008D25A9"/>
    <w:rsid w:val="008D2633"/>
    <w:rsid w:val="008D2658"/>
    <w:rsid w:val="008D270E"/>
    <w:rsid w:val="008D2736"/>
    <w:rsid w:val="008D278E"/>
    <w:rsid w:val="008D2826"/>
    <w:rsid w:val="008D285B"/>
    <w:rsid w:val="008D28F8"/>
    <w:rsid w:val="008D2904"/>
    <w:rsid w:val="008D2909"/>
    <w:rsid w:val="008D2959"/>
    <w:rsid w:val="008D2A13"/>
    <w:rsid w:val="008D2AAA"/>
    <w:rsid w:val="008D2B30"/>
    <w:rsid w:val="008D2B9E"/>
    <w:rsid w:val="008D2BE0"/>
    <w:rsid w:val="008D2C4C"/>
    <w:rsid w:val="008D2C69"/>
    <w:rsid w:val="008D2C7A"/>
    <w:rsid w:val="008D2C9D"/>
    <w:rsid w:val="008D2CF6"/>
    <w:rsid w:val="008D2D35"/>
    <w:rsid w:val="008D2D79"/>
    <w:rsid w:val="008D2DBF"/>
    <w:rsid w:val="008D2DDF"/>
    <w:rsid w:val="008D2E63"/>
    <w:rsid w:val="008D2F36"/>
    <w:rsid w:val="008D2FCD"/>
    <w:rsid w:val="008D2FD5"/>
    <w:rsid w:val="008D2FF2"/>
    <w:rsid w:val="008D3008"/>
    <w:rsid w:val="008D3067"/>
    <w:rsid w:val="008D3083"/>
    <w:rsid w:val="008D30C2"/>
    <w:rsid w:val="008D30F3"/>
    <w:rsid w:val="008D3152"/>
    <w:rsid w:val="008D3218"/>
    <w:rsid w:val="008D322C"/>
    <w:rsid w:val="008D3249"/>
    <w:rsid w:val="008D3251"/>
    <w:rsid w:val="008D32F6"/>
    <w:rsid w:val="008D3305"/>
    <w:rsid w:val="008D331D"/>
    <w:rsid w:val="008D3364"/>
    <w:rsid w:val="008D339F"/>
    <w:rsid w:val="008D33DF"/>
    <w:rsid w:val="008D3415"/>
    <w:rsid w:val="008D3453"/>
    <w:rsid w:val="008D3484"/>
    <w:rsid w:val="008D348E"/>
    <w:rsid w:val="008D34D8"/>
    <w:rsid w:val="008D355D"/>
    <w:rsid w:val="008D35B7"/>
    <w:rsid w:val="008D36DA"/>
    <w:rsid w:val="008D36E6"/>
    <w:rsid w:val="008D3749"/>
    <w:rsid w:val="008D3778"/>
    <w:rsid w:val="008D380D"/>
    <w:rsid w:val="008D3817"/>
    <w:rsid w:val="008D3947"/>
    <w:rsid w:val="008D39BF"/>
    <w:rsid w:val="008D39C7"/>
    <w:rsid w:val="008D3A0E"/>
    <w:rsid w:val="008D3AF0"/>
    <w:rsid w:val="008D3B14"/>
    <w:rsid w:val="008D3C0C"/>
    <w:rsid w:val="008D3C6A"/>
    <w:rsid w:val="008D3CCC"/>
    <w:rsid w:val="008D3D71"/>
    <w:rsid w:val="008D3D9D"/>
    <w:rsid w:val="008D3E75"/>
    <w:rsid w:val="008D3F7A"/>
    <w:rsid w:val="008D3FC0"/>
    <w:rsid w:val="008D3FCE"/>
    <w:rsid w:val="008D4039"/>
    <w:rsid w:val="008D4051"/>
    <w:rsid w:val="008D4052"/>
    <w:rsid w:val="008D4068"/>
    <w:rsid w:val="008D406E"/>
    <w:rsid w:val="008D40FD"/>
    <w:rsid w:val="008D4145"/>
    <w:rsid w:val="008D4160"/>
    <w:rsid w:val="008D4187"/>
    <w:rsid w:val="008D41D8"/>
    <w:rsid w:val="008D4265"/>
    <w:rsid w:val="008D428A"/>
    <w:rsid w:val="008D431E"/>
    <w:rsid w:val="008D44BB"/>
    <w:rsid w:val="008D44C6"/>
    <w:rsid w:val="008D44C7"/>
    <w:rsid w:val="008D44EE"/>
    <w:rsid w:val="008D44FD"/>
    <w:rsid w:val="008D4500"/>
    <w:rsid w:val="008D4509"/>
    <w:rsid w:val="008D4526"/>
    <w:rsid w:val="008D452A"/>
    <w:rsid w:val="008D45A0"/>
    <w:rsid w:val="008D4653"/>
    <w:rsid w:val="008D465E"/>
    <w:rsid w:val="008D46BF"/>
    <w:rsid w:val="008D4719"/>
    <w:rsid w:val="008D477D"/>
    <w:rsid w:val="008D47A0"/>
    <w:rsid w:val="008D483C"/>
    <w:rsid w:val="008D48B6"/>
    <w:rsid w:val="008D48CB"/>
    <w:rsid w:val="008D48DE"/>
    <w:rsid w:val="008D4907"/>
    <w:rsid w:val="008D4921"/>
    <w:rsid w:val="008D495B"/>
    <w:rsid w:val="008D49A5"/>
    <w:rsid w:val="008D49B6"/>
    <w:rsid w:val="008D4A86"/>
    <w:rsid w:val="008D4ABD"/>
    <w:rsid w:val="008D4ADA"/>
    <w:rsid w:val="008D4AE8"/>
    <w:rsid w:val="008D4B19"/>
    <w:rsid w:val="008D4BA8"/>
    <w:rsid w:val="008D4C35"/>
    <w:rsid w:val="008D4CAA"/>
    <w:rsid w:val="008D4CD5"/>
    <w:rsid w:val="008D4D34"/>
    <w:rsid w:val="008D4D7C"/>
    <w:rsid w:val="008D4DA7"/>
    <w:rsid w:val="008D4DD2"/>
    <w:rsid w:val="008D4F01"/>
    <w:rsid w:val="008D4FB6"/>
    <w:rsid w:val="008D503C"/>
    <w:rsid w:val="008D5061"/>
    <w:rsid w:val="008D5102"/>
    <w:rsid w:val="008D5144"/>
    <w:rsid w:val="008D514D"/>
    <w:rsid w:val="008D51DB"/>
    <w:rsid w:val="008D51F9"/>
    <w:rsid w:val="008D520F"/>
    <w:rsid w:val="008D525C"/>
    <w:rsid w:val="008D530B"/>
    <w:rsid w:val="008D5380"/>
    <w:rsid w:val="008D53CF"/>
    <w:rsid w:val="008D53D2"/>
    <w:rsid w:val="008D5434"/>
    <w:rsid w:val="008D5497"/>
    <w:rsid w:val="008D54C6"/>
    <w:rsid w:val="008D55E4"/>
    <w:rsid w:val="008D5628"/>
    <w:rsid w:val="008D564E"/>
    <w:rsid w:val="008D5671"/>
    <w:rsid w:val="008D56FD"/>
    <w:rsid w:val="008D5735"/>
    <w:rsid w:val="008D5748"/>
    <w:rsid w:val="008D574B"/>
    <w:rsid w:val="008D580B"/>
    <w:rsid w:val="008D5889"/>
    <w:rsid w:val="008D5972"/>
    <w:rsid w:val="008D59D2"/>
    <w:rsid w:val="008D5A15"/>
    <w:rsid w:val="008D5A1A"/>
    <w:rsid w:val="008D5A54"/>
    <w:rsid w:val="008D5A57"/>
    <w:rsid w:val="008D5AB8"/>
    <w:rsid w:val="008D5B40"/>
    <w:rsid w:val="008D5B52"/>
    <w:rsid w:val="008D5B69"/>
    <w:rsid w:val="008D5BAD"/>
    <w:rsid w:val="008D5BB0"/>
    <w:rsid w:val="008D5BBF"/>
    <w:rsid w:val="008D5C46"/>
    <w:rsid w:val="008D5C87"/>
    <w:rsid w:val="008D5CAB"/>
    <w:rsid w:val="008D5D4E"/>
    <w:rsid w:val="008D5D6E"/>
    <w:rsid w:val="008D5D7B"/>
    <w:rsid w:val="008D5E8C"/>
    <w:rsid w:val="008D5E9F"/>
    <w:rsid w:val="008D5EA4"/>
    <w:rsid w:val="008D5EA5"/>
    <w:rsid w:val="008D5F7F"/>
    <w:rsid w:val="008D6070"/>
    <w:rsid w:val="008D60EC"/>
    <w:rsid w:val="008D6191"/>
    <w:rsid w:val="008D6294"/>
    <w:rsid w:val="008D636C"/>
    <w:rsid w:val="008D636D"/>
    <w:rsid w:val="008D6488"/>
    <w:rsid w:val="008D64BE"/>
    <w:rsid w:val="008D64D8"/>
    <w:rsid w:val="008D64EA"/>
    <w:rsid w:val="008D650C"/>
    <w:rsid w:val="008D6514"/>
    <w:rsid w:val="008D652B"/>
    <w:rsid w:val="008D654F"/>
    <w:rsid w:val="008D6588"/>
    <w:rsid w:val="008D65A4"/>
    <w:rsid w:val="008D6611"/>
    <w:rsid w:val="008D66B8"/>
    <w:rsid w:val="008D66D8"/>
    <w:rsid w:val="008D66FC"/>
    <w:rsid w:val="008D671F"/>
    <w:rsid w:val="008D67EC"/>
    <w:rsid w:val="008D67EF"/>
    <w:rsid w:val="008D6801"/>
    <w:rsid w:val="008D6833"/>
    <w:rsid w:val="008D6840"/>
    <w:rsid w:val="008D689E"/>
    <w:rsid w:val="008D68EC"/>
    <w:rsid w:val="008D6A0D"/>
    <w:rsid w:val="008D6A70"/>
    <w:rsid w:val="008D6A76"/>
    <w:rsid w:val="008D6AEC"/>
    <w:rsid w:val="008D6AED"/>
    <w:rsid w:val="008D6AFB"/>
    <w:rsid w:val="008D6B3D"/>
    <w:rsid w:val="008D6BC2"/>
    <w:rsid w:val="008D6BE2"/>
    <w:rsid w:val="008D6BF9"/>
    <w:rsid w:val="008D6C56"/>
    <w:rsid w:val="008D6C65"/>
    <w:rsid w:val="008D6CB4"/>
    <w:rsid w:val="008D6CEB"/>
    <w:rsid w:val="008D6D41"/>
    <w:rsid w:val="008D6E2D"/>
    <w:rsid w:val="008D6E5E"/>
    <w:rsid w:val="008D6E73"/>
    <w:rsid w:val="008D6E95"/>
    <w:rsid w:val="008D6F14"/>
    <w:rsid w:val="008D6F4B"/>
    <w:rsid w:val="008D6FB2"/>
    <w:rsid w:val="008D701B"/>
    <w:rsid w:val="008D719E"/>
    <w:rsid w:val="008D71C5"/>
    <w:rsid w:val="008D7223"/>
    <w:rsid w:val="008D723C"/>
    <w:rsid w:val="008D7289"/>
    <w:rsid w:val="008D736C"/>
    <w:rsid w:val="008D7388"/>
    <w:rsid w:val="008D738F"/>
    <w:rsid w:val="008D73F7"/>
    <w:rsid w:val="008D73FB"/>
    <w:rsid w:val="008D7496"/>
    <w:rsid w:val="008D757E"/>
    <w:rsid w:val="008D75AA"/>
    <w:rsid w:val="008D75D8"/>
    <w:rsid w:val="008D7634"/>
    <w:rsid w:val="008D7676"/>
    <w:rsid w:val="008D76BB"/>
    <w:rsid w:val="008D7708"/>
    <w:rsid w:val="008D770C"/>
    <w:rsid w:val="008D7764"/>
    <w:rsid w:val="008D7770"/>
    <w:rsid w:val="008D7776"/>
    <w:rsid w:val="008D77A3"/>
    <w:rsid w:val="008D781E"/>
    <w:rsid w:val="008D7898"/>
    <w:rsid w:val="008D78F5"/>
    <w:rsid w:val="008D7901"/>
    <w:rsid w:val="008D7927"/>
    <w:rsid w:val="008D7966"/>
    <w:rsid w:val="008D7988"/>
    <w:rsid w:val="008D7995"/>
    <w:rsid w:val="008D7A4D"/>
    <w:rsid w:val="008D7A85"/>
    <w:rsid w:val="008D7AA4"/>
    <w:rsid w:val="008D7AB0"/>
    <w:rsid w:val="008D7AF9"/>
    <w:rsid w:val="008D7B3D"/>
    <w:rsid w:val="008D7B7E"/>
    <w:rsid w:val="008D7BA7"/>
    <w:rsid w:val="008D7C19"/>
    <w:rsid w:val="008D7CA0"/>
    <w:rsid w:val="008D7D87"/>
    <w:rsid w:val="008D7DE3"/>
    <w:rsid w:val="008D7E0A"/>
    <w:rsid w:val="008D7E2C"/>
    <w:rsid w:val="008D7EA1"/>
    <w:rsid w:val="008D7EB0"/>
    <w:rsid w:val="008D7ECD"/>
    <w:rsid w:val="008D7F21"/>
    <w:rsid w:val="008D7F3B"/>
    <w:rsid w:val="008D7F41"/>
    <w:rsid w:val="008E0007"/>
    <w:rsid w:val="008E007B"/>
    <w:rsid w:val="008E00CB"/>
    <w:rsid w:val="008E00D7"/>
    <w:rsid w:val="008E010D"/>
    <w:rsid w:val="008E018C"/>
    <w:rsid w:val="008E01B3"/>
    <w:rsid w:val="008E0294"/>
    <w:rsid w:val="008E02D3"/>
    <w:rsid w:val="008E034B"/>
    <w:rsid w:val="008E0401"/>
    <w:rsid w:val="008E0415"/>
    <w:rsid w:val="008E042C"/>
    <w:rsid w:val="008E043A"/>
    <w:rsid w:val="008E04DD"/>
    <w:rsid w:val="008E0565"/>
    <w:rsid w:val="008E0571"/>
    <w:rsid w:val="008E05D7"/>
    <w:rsid w:val="008E0645"/>
    <w:rsid w:val="008E067A"/>
    <w:rsid w:val="008E06C1"/>
    <w:rsid w:val="008E0856"/>
    <w:rsid w:val="008E08C2"/>
    <w:rsid w:val="008E093F"/>
    <w:rsid w:val="008E097E"/>
    <w:rsid w:val="008E09AA"/>
    <w:rsid w:val="008E09FA"/>
    <w:rsid w:val="008E0ACA"/>
    <w:rsid w:val="008E0ADD"/>
    <w:rsid w:val="008E0AE6"/>
    <w:rsid w:val="008E0AF3"/>
    <w:rsid w:val="008E0C9E"/>
    <w:rsid w:val="008E0CBA"/>
    <w:rsid w:val="008E0CCB"/>
    <w:rsid w:val="008E0D56"/>
    <w:rsid w:val="008E0D91"/>
    <w:rsid w:val="008E0D95"/>
    <w:rsid w:val="008E0DEE"/>
    <w:rsid w:val="008E0E38"/>
    <w:rsid w:val="008E0F3A"/>
    <w:rsid w:val="008E0F41"/>
    <w:rsid w:val="008E0F87"/>
    <w:rsid w:val="008E0FE1"/>
    <w:rsid w:val="008E1064"/>
    <w:rsid w:val="008E107D"/>
    <w:rsid w:val="008E116D"/>
    <w:rsid w:val="008E12A2"/>
    <w:rsid w:val="008E12B4"/>
    <w:rsid w:val="008E12FC"/>
    <w:rsid w:val="008E132F"/>
    <w:rsid w:val="008E138E"/>
    <w:rsid w:val="008E139D"/>
    <w:rsid w:val="008E1424"/>
    <w:rsid w:val="008E1431"/>
    <w:rsid w:val="008E1499"/>
    <w:rsid w:val="008E14F6"/>
    <w:rsid w:val="008E150E"/>
    <w:rsid w:val="008E1566"/>
    <w:rsid w:val="008E166A"/>
    <w:rsid w:val="008E16A1"/>
    <w:rsid w:val="008E172B"/>
    <w:rsid w:val="008E17EC"/>
    <w:rsid w:val="008E1948"/>
    <w:rsid w:val="008E19B9"/>
    <w:rsid w:val="008E19C3"/>
    <w:rsid w:val="008E1A2E"/>
    <w:rsid w:val="008E1BA6"/>
    <w:rsid w:val="008E1BFE"/>
    <w:rsid w:val="008E1CF5"/>
    <w:rsid w:val="008E1D5C"/>
    <w:rsid w:val="008E1DD7"/>
    <w:rsid w:val="008E1E78"/>
    <w:rsid w:val="008E1EC6"/>
    <w:rsid w:val="008E1EE7"/>
    <w:rsid w:val="008E1F3D"/>
    <w:rsid w:val="008E204D"/>
    <w:rsid w:val="008E2112"/>
    <w:rsid w:val="008E213B"/>
    <w:rsid w:val="008E2181"/>
    <w:rsid w:val="008E21ED"/>
    <w:rsid w:val="008E2227"/>
    <w:rsid w:val="008E2288"/>
    <w:rsid w:val="008E228F"/>
    <w:rsid w:val="008E22AF"/>
    <w:rsid w:val="008E2364"/>
    <w:rsid w:val="008E249A"/>
    <w:rsid w:val="008E24A2"/>
    <w:rsid w:val="008E24D2"/>
    <w:rsid w:val="008E24E2"/>
    <w:rsid w:val="008E25B4"/>
    <w:rsid w:val="008E25BC"/>
    <w:rsid w:val="008E25E8"/>
    <w:rsid w:val="008E2625"/>
    <w:rsid w:val="008E2699"/>
    <w:rsid w:val="008E2724"/>
    <w:rsid w:val="008E27D4"/>
    <w:rsid w:val="008E27E2"/>
    <w:rsid w:val="008E2876"/>
    <w:rsid w:val="008E297B"/>
    <w:rsid w:val="008E29BF"/>
    <w:rsid w:val="008E2A09"/>
    <w:rsid w:val="008E2A10"/>
    <w:rsid w:val="008E2A1F"/>
    <w:rsid w:val="008E2AAC"/>
    <w:rsid w:val="008E2ACA"/>
    <w:rsid w:val="008E2AD4"/>
    <w:rsid w:val="008E2DC9"/>
    <w:rsid w:val="008E2DE8"/>
    <w:rsid w:val="008E2DEE"/>
    <w:rsid w:val="008E2E0D"/>
    <w:rsid w:val="008E2E5C"/>
    <w:rsid w:val="008E2EB7"/>
    <w:rsid w:val="008E3038"/>
    <w:rsid w:val="008E3042"/>
    <w:rsid w:val="008E309F"/>
    <w:rsid w:val="008E31D6"/>
    <w:rsid w:val="008E322A"/>
    <w:rsid w:val="008E3232"/>
    <w:rsid w:val="008E3269"/>
    <w:rsid w:val="008E3271"/>
    <w:rsid w:val="008E32FA"/>
    <w:rsid w:val="008E331A"/>
    <w:rsid w:val="008E3327"/>
    <w:rsid w:val="008E332A"/>
    <w:rsid w:val="008E3344"/>
    <w:rsid w:val="008E3347"/>
    <w:rsid w:val="008E338A"/>
    <w:rsid w:val="008E34AB"/>
    <w:rsid w:val="008E34AE"/>
    <w:rsid w:val="008E35A5"/>
    <w:rsid w:val="008E3600"/>
    <w:rsid w:val="008E363C"/>
    <w:rsid w:val="008E3686"/>
    <w:rsid w:val="008E36F8"/>
    <w:rsid w:val="008E3709"/>
    <w:rsid w:val="008E371F"/>
    <w:rsid w:val="008E372E"/>
    <w:rsid w:val="008E373F"/>
    <w:rsid w:val="008E3770"/>
    <w:rsid w:val="008E37BE"/>
    <w:rsid w:val="008E380B"/>
    <w:rsid w:val="008E3898"/>
    <w:rsid w:val="008E38BD"/>
    <w:rsid w:val="008E39A1"/>
    <w:rsid w:val="008E3A0F"/>
    <w:rsid w:val="008E3A9A"/>
    <w:rsid w:val="008E3ACD"/>
    <w:rsid w:val="008E3AF3"/>
    <w:rsid w:val="008E3B0D"/>
    <w:rsid w:val="008E3B37"/>
    <w:rsid w:val="008E3B7D"/>
    <w:rsid w:val="008E3BDF"/>
    <w:rsid w:val="008E3BEE"/>
    <w:rsid w:val="008E3BF0"/>
    <w:rsid w:val="008E3C5E"/>
    <w:rsid w:val="008E3CDA"/>
    <w:rsid w:val="008E3D46"/>
    <w:rsid w:val="008E3D67"/>
    <w:rsid w:val="008E3DD9"/>
    <w:rsid w:val="008E3E04"/>
    <w:rsid w:val="008E3E76"/>
    <w:rsid w:val="008E3E99"/>
    <w:rsid w:val="008E3EE1"/>
    <w:rsid w:val="008E3F25"/>
    <w:rsid w:val="008E3F33"/>
    <w:rsid w:val="008E3F5A"/>
    <w:rsid w:val="008E3FA7"/>
    <w:rsid w:val="008E402F"/>
    <w:rsid w:val="008E4051"/>
    <w:rsid w:val="008E40F3"/>
    <w:rsid w:val="008E4132"/>
    <w:rsid w:val="008E421C"/>
    <w:rsid w:val="008E42AA"/>
    <w:rsid w:val="008E42B5"/>
    <w:rsid w:val="008E42FE"/>
    <w:rsid w:val="008E4314"/>
    <w:rsid w:val="008E43CD"/>
    <w:rsid w:val="008E4509"/>
    <w:rsid w:val="008E4551"/>
    <w:rsid w:val="008E455F"/>
    <w:rsid w:val="008E4561"/>
    <w:rsid w:val="008E459E"/>
    <w:rsid w:val="008E45B2"/>
    <w:rsid w:val="008E45CE"/>
    <w:rsid w:val="008E4642"/>
    <w:rsid w:val="008E4705"/>
    <w:rsid w:val="008E4713"/>
    <w:rsid w:val="008E4747"/>
    <w:rsid w:val="008E481D"/>
    <w:rsid w:val="008E4838"/>
    <w:rsid w:val="008E48C3"/>
    <w:rsid w:val="008E492D"/>
    <w:rsid w:val="008E49CF"/>
    <w:rsid w:val="008E49EC"/>
    <w:rsid w:val="008E4A84"/>
    <w:rsid w:val="008E4A93"/>
    <w:rsid w:val="008E4AE5"/>
    <w:rsid w:val="008E4B5E"/>
    <w:rsid w:val="008E4C36"/>
    <w:rsid w:val="008E4C70"/>
    <w:rsid w:val="008E4E2C"/>
    <w:rsid w:val="008E4E73"/>
    <w:rsid w:val="008E4EA3"/>
    <w:rsid w:val="008E4EAB"/>
    <w:rsid w:val="008E4F23"/>
    <w:rsid w:val="008E5007"/>
    <w:rsid w:val="008E510C"/>
    <w:rsid w:val="008E5111"/>
    <w:rsid w:val="008E516E"/>
    <w:rsid w:val="008E517E"/>
    <w:rsid w:val="008E5186"/>
    <w:rsid w:val="008E5196"/>
    <w:rsid w:val="008E51EC"/>
    <w:rsid w:val="008E5206"/>
    <w:rsid w:val="008E522E"/>
    <w:rsid w:val="008E5279"/>
    <w:rsid w:val="008E52F3"/>
    <w:rsid w:val="008E53ED"/>
    <w:rsid w:val="008E5408"/>
    <w:rsid w:val="008E544D"/>
    <w:rsid w:val="008E545A"/>
    <w:rsid w:val="008E545F"/>
    <w:rsid w:val="008E5479"/>
    <w:rsid w:val="008E54CE"/>
    <w:rsid w:val="008E54D5"/>
    <w:rsid w:val="008E5540"/>
    <w:rsid w:val="008E55BA"/>
    <w:rsid w:val="008E569A"/>
    <w:rsid w:val="008E56A4"/>
    <w:rsid w:val="008E56CA"/>
    <w:rsid w:val="008E571F"/>
    <w:rsid w:val="008E5751"/>
    <w:rsid w:val="008E576E"/>
    <w:rsid w:val="008E5782"/>
    <w:rsid w:val="008E57BC"/>
    <w:rsid w:val="008E57BF"/>
    <w:rsid w:val="008E58D9"/>
    <w:rsid w:val="008E5998"/>
    <w:rsid w:val="008E59AE"/>
    <w:rsid w:val="008E5A11"/>
    <w:rsid w:val="008E5A2E"/>
    <w:rsid w:val="008E5A51"/>
    <w:rsid w:val="008E5ABF"/>
    <w:rsid w:val="008E5AC1"/>
    <w:rsid w:val="008E5AD5"/>
    <w:rsid w:val="008E5B11"/>
    <w:rsid w:val="008E5B22"/>
    <w:rsid w:val="008E5B5E"/>
    <w:rsid w:val="008E5B82"/>
    <w:rsid w:val="008E5BDB"/>
    <w:rsid w:val="008E5BF0"/>
    <w:rsid w:val="008E5C09"/>
    <w:rsid w:val="008E5C49"/>
    <w:rsid w:val="008E5C54"/>
    <w:rsid w:val="008E5C6C"/>
    <w:rsid w:val="008E5CCD"/>
    <w:rsid w:val="008E5D62"/>
    <w:rsid w:val="008E5E97"/>
    <w:rsid w:val="008E5EAB"/>
    <w:rsid w:val="008E5F32"/>
    <w:rsid w:val="008E5F4D"/>
    <w:rsid w:val="008E5F6D"/>
    <w:rsid w:val="008E5F7F"/>
    <w:rsid w:val="008E5F85"/>
    <w:rsid w:val="008E5F8B"/>
    <w:rsid w:val="008E6029"/>
    <w:rsid w:val="008E603F"/>
    <w:rsid w:val="008E6074"/>
    <w:rsid w:val="008E60FC"/>
    <w:rsid w:val="008E619C"/>
    <w:rsid w:val="008E61B5"/>
    <w:rsid w:val="008E61DB"/>
    <w:rsid w:val="008E6249"/>
    <w:rsid w:val="008E6286"/>
    <w:rsid w:val="008E6292"/>
    <w:rsid w:val="008E62A6"/>
    <w:rsid w:val="008E62AF"/>
    <w:rsid w:val="008E631A"/>
    <w:rsid w:val="008E631D"/>
    <w:rsid w:val="008E633F"/>
    <w:rsid w:val="008E63B3"/>
    <w:rsid w:val="008E64E9"/>
    <w:rsid w:val="008E651F"/>
    <w:rsid w:val="008E659B"/>
    <w:rsid w:val="008E661B"/>
    <w:rsid w:val="008E669A"/>
    <w:rsid w:val="008E66D3"/>
    <w:rsid w:val="008E6776"/>
    <w:rsid w:val="008E67C4"/>
    <w:rsid w:val="008E6829"/>
    <w:rsid w:val="008E6866"/>
    <w:rsid w:val="008E6888"/>
    <w:rsid w:val="008E68F0"/>
    <w:rsid w:val="008E693F"/>
    <w:rsid w:val="008E6954"/>
    <w:rsid w:val="008E6960"/>
    <w:rsid w:val="008E697F"/>
    <w:rsid w:val="008E698A"/>
    <w:rsid w:val="008E699F"/>
    <w:rsid w:val="008E69EC"/>
    <w:rsid w:val="008E6A0F"/>
    <w:rsid w:val="008E6A90"/>
    <w:rsid w:val="008E6AB8"/>
    <w:rsid w:val="008E6ABA"/>
    <w:rsid w:val="008E6AE6"/>
    <w:rsid w:val="008E6B69"/>
    <w:rsid w:val="008E6BF1"/>
    <w:rsid w:val="008E6C2D"/>
    <w:rsid w:val="008E6CEE"/>
    <w:rsid w:val="008E6CEF"/>
    <w:rsid w:val="008E6D53"/>
    <w:rsid w:val="008E6D9D"/>
    <w:rsid w:val="008E6E06"/>
    <w:rsid w:val="008E6E4A"/>
    <w:rsid w:val="008E6E6C"/>
    <w:rsid w:val="008E6E88"/>
    <w:rsid w:val="008E6EB2"/>
    <w:rsid w:val="008E6EB6"/>
    <w:rsid w:val="008E6EF5"/>
    <w:rsid w:val="008E6F21"/>
    <w:rsid w:val="008E6FFF"/>
    <w:rsid w:val="008E7016"/>
    <w:rsid w:val="008E706D"/>
    <w:rsid w:val="008E70E9"/>
    <w:rsid w:val="008E70EA"/>
    <w:rsid w:val="008E7125"/>
    <w:rsid w:val="008E7197"/>
    <w:rsid w:val="008E7213"/>
    <w:rsid w:val="008E7232"/>
    <w:rsid w:val="008E7267"/>
    <w:rsid w:val="008E72A3"/>
    <w:rsid w:val="008E7305"/>
    <w:rsid w:val="008E7330"/>
    <w:rsid w:val="008E7354"/>
    <w:rsid w:val="008E737A"/>
    <w:rsid w:val="008E73D4"/>
    <w:rsid w:val="008E7407"/>
    <w:rsid w:val="008E745D"/>
    <w:rsid w:val="008E7562"/>
    <w:rsid w:val="008E75C5"/>
    <w:rsid w:val="008E769B"/>
    <w:rsid w:val="008E7775"/>
    <w:rsid w:val="008E7779"/>
    <w:rsid w:val="008E785D"/>
    <w:rsid w:val="008E7864"/>
    <w:rsid w:val="008E786A"/>
    <w:rsid w:val="008E78C7"/>
    <w:rsid w:val="008E78DA"/>
    <w:rsid w:val="008E78EA"/>
    <w:rsid w:val="008E7916"/>
    <w:rsid w:val="008E7917"/>
    <w:rsid w:val="008E7919"/>
    <w:rsid w:val="008E7978"/>
    <w:rsid w:val="008E79E3"/>
    <w:rsid w:val="008E7A04"/>
    <w:rsid w:val="008E7AA2"/>
    <w:rsid w:val="008E7AE9"/>
    <w:rsid w:val="008E7C2D"/>
    <w:rsid w:val="008E7C63"/>
    <w:rsid w:val="008E7CCB"/>
    <w:rsid w:val="008E7DC0"/>
    <w:rsid w:val="008E7E8D"/>
    <w:rsid w:val="008E7EDE"/>
    <w:rsid w:val="008E7F0B"/>
    <w:rsid w:val="008E7F23"/>
    <w:rsid w:val="008E7F89"/>
    <w:rsid w:val="008F0086"/>
    <w:rsid w:val="008F00CD"/>
    <w:rsid w:val="008F023E"/>
    <w:rsid w:val="008F0273"/>
    <w:rsid w:val="008F03E0"/>
    <w:rsid w:val="008F03EF"/>
    <w:rsid w:val="008F0418"/>
    <w:rsid w:val="008F0422"/>
    <w:rsid w:val="008F0426"/>
    <w:rsid w:val="008F0453"/>
    <w:rsid w:val="008F0462"/>
    <w:rsid w:val="008F0463"/>
    <w:rsid w:val="008F04AA"/>
    <w:rsid w:val="008F04DF"/>
    <w:rsid w:val="008F0567"/>
    <w:rsid w:val="008F056C"/>
    <w:rsid w:val="008F05B6"/>
    <w:rsid w:val="008F063C"/>
    <w:rsid w:val="008F06BB"/>
    <w:rsid w:val="008F06D0"/>
    <w:rsid w:val="008F0705"/>
    <w:rsid w:val="008F071E"/>
    <w:rsid w:val="008F072A"/>
    <w:rsid w:val="008F0730"/>
    <w:rsid w:val="008F0769"/>
    <w:rsid w:val="008F0793"/>
    <w:rsid w:val="008F079F"/>
    <w:rsid w:val="008F07A5"/>
    <w:rsid w:val="008F07E8"/>
    <w:rsid w:val="008F0864"/>
    <w:rsid w:val="008F08A7"/>
    <w:rsid w:val="008F090C"/>
    <w:rsid w:val="008F0945"/>
    <w:rsid w:val="008F0997"/>
    <w:rsid w:val="008F0AB9"/>
    <w:rsid w:val="008F0B25"/>
    <w:rsid w:val="008F0BAC"/>
    <w:rsid w:val="008F0BC5"/>
    <w:rsid w:val="008F0BCF"/>
    <w:rsid w:val="008F0BF7"/>
    <w:rsid w:val="008F0CCD"/>
    <w:rsid w:val="008F0CDF"/>
    <w:rsid w:val="008F0CFC"/>
    <w:rsid w:val="008F0D35"/>
    <w:rsid w:val="008F0DB8"/>
    <w:rsid w:val="008F0DFB"/>
    <w:rsid w:val="008F0EB2"/>
    <w:rsid w:val="008F0EC6"/>
    <w:rsid w:val="008F0F01"/>
    <w:rsid w:val="008F0F31"/>
    <w:rsid w:val="008F0F3E"/>
    <w:rsid w:val="008F0FEA"/>
    <w:rsid w:val="008F0FFC"/>
    <w:rsid w:val="008F1024"/>
    <w:rsid w:val="008F1054"/>
    <w:rsid w:val="008F105D"/>
    <w:rsid w:val="008F10C7"/>
    <w:rsid w:val="008F10FA"/>
    <w:rsid w:val="008F117F"/>
    <w:rsid w:val="008F1196"/>
    <w:rsid w:val="008F119C"/>
    <w:rsid w:val="008F11B1"/>
    <w:rsid w:val="008F1266"/>
    <w:rsid w:val="008F126B"/>
    <w:rsid w:val="008F12A7"/>
    <w:rsid w:val="008F12C4"/>
    <w:rsid w:val="008F12EB"/>
    <w:rsid w:val="008F12FF"/>
    <w:rsid w:val="008F1301"/>
    <w:rsid w:val="008F1333"/>
    <w:rsid w:val="008F1345"/>
    <w:rsid w:val="008F135D"/>
    <w:rsid w:val="008F136D"/>
    <w:rsid w:val="008F13B6"/>
    <w:rsid w:val="008F13DF"/>
    <w:rsid w:val="008F144A"/>
    <w:rsid w:val="008F1461"/>
    <w:rsid w:val="008F14ED"/>
    <w:rsid w:val="008F1564"/>
    <w:rsid w:val="008F15C5"/>
    <w:rsid w:val="008F15E0"/>
    <w:rsid w:val="008F1647"/>
    <w:rsid w:val="008F16B9"/>
    <w:rsid w:val="008F16BD"/>
    <w:rsid w:val="008F16D1"/>
    <w:rsid w:val="008F171D"/>
    <w:rsid w:val="008F172E"/>
    <w:rsid w:val="008F1782"/>
    <w:rsid w:val="008F17EF"/>
    <w:rsid w:val="008F17FD"/>
    <w:rsid w:val="008F1809"/>
    <w:rsid w:val="008F1821"/>
    <w:rsid w:val="008F18A9"/>
    <w:rsid w:val="008F1902"/>
    <w:rsid w:val="008F190F"/>
    <w:rsid w:val="008F191E"/>
    <w:rsid w:val="008F1939"/>
    <w:rsid w:val="008F1984"/>
    <w:rsid w:val="008F1A20"/>
    <w:rsid w:val="008F1A2E"/>
    <w:rsid w:val="008F1A38"/>
    <w:rsid w:val="008F1A71"/>
    <w:rsid w:val="008F1B89"/>
    <w:rsid w:val="008F1C5C"/>
    <w:rsid w:val="008F1CA0"/>
    <w:rsid w:val="008F1CAF"/>
    <w:rsid w:val="008F1CCB"/>
    <w:rsid w:val="008F1CD8"/>
    <w:rsid w:val="008F1D46"/>
    <w:rsid w:val="008F1D5C"/>
    <w:rsid w:val="008F1DF2"/>
    <w:rsid w:val="008F1E3E"/>
    <w:rsid w:val="008F1E44"/>
    <w:rsid w:val="008F1E55"/>
    <w:rsid w:val="008F2061"/>
    <w:rsid w:val="008F206F"/>
    <w:rsid w:val="008F20CA"/>
    <w:rsid w:val="008F20F2"/>
    <w:rsid w:val="008F2170"/>
    <w:rsid w:val="008F217C"/>
    <w:rsid w:val="008F2201"/>
    <w:rsid w:val="008F2348"/>
    <w:rsid w:val="008F23B5"/>
    <w:rsid w:val="008F23CE"/>
    <w:rsid w:val="008F23EB"/>
    <w:rsid w:val="008F2410"/>
    <w:rsid w:val="008F241D"/>
    <w:rsid w:val="008F24B0"/>
    <w:rsid w:val="008F24C7"/>
    <w:rsid w:val="008F2519"/>
    <w:rsid w:val="008F2543"/>
    <w:rsid w:val="008F2612"/>
    <w:rsid w:val="008F261A"/>
    <w:rsid w:val="008F2666"/>
    <w:rsid w:val="008F269B"/>
    <w:rsid w:val="008F26BB"/>
    <w:rsid w:val="008F27C6"/>
    <w:rsid w:val="008F2839"/>
    <w:rsid w:val="008F2846"/>
    <w:rsid w:val="008F2882"/>
    <w:rsid w:val="008F28C8"/>
    <w:rsid w:val="008F28CB"/>
    <w:rsid w:val="008F290B"/>
    <w:rsid w:val="008F2986"/>
    <w:rsid w:val="008F2989"/>
    <w:rsid w:val="008F2991"/>
    <w:rsid w:val="008F29A5"/>
    <w:rsid w:val="008F2A0A"/>
    <w:rsid w:val="008F2A6A"/>
    <w:rsid w:val="008F2A9C"/>
    <w:rsid w:val="008F2AC7"/>
    <w:rsid w:val="008F2AF2"/>
    <w:rsid w:val="008F2C9E"/>
    <w:rsid w:val="008F2CE6"/>
    <w:rsid w:val="008F2D02"/>
    <w:rsid w:val="008F2D95"/>
    <w:rsid w:val="008F2E11"/>
    <w:rsid w:val="008F2E63"/>
    <w:rsid w:val="008F2E87"/>
    <w:rsid w:val="008F2EB3"/>
    <w:rsid w:val="008F2F6A"/>
    <w:rsid w:val="008F2FC8"/>
    <w:rsid w:val="008F3007"/>
    <w:rsid w:val="008F301D"/>
    <w:rsid w:val="008F306C"/>
    <w:rsid w:val="008F315B"/>
    <w:rsid w:val="008F318F"/>
    <w:rsid w:val="008F3253"/>
    <w:rsid w:val="008F3282"/>
    <w:rsid w:val="008F329A"/>
    <w:rsid w:val="008F32B2"/>
    <w:rsid w:val="008F32DF"/>
    <w:rsid w:val="008F32FE"/>
    <w:rsid w:val="008F3389"/>
    <w:rsid w:val="008F33C8"/>
    <w:rsid w:val="008F3414"/>
    <w:rsid w:val="008F343A"/>
    <w:rsid w:val="008F346B"/>
    <w:rsid w:val="008F347B"/>
    <w:rsid w:val="008F34EB"/>
    <w:rsid w:val="008F34EC"/>
    <w:rsid w:val="008F351C"/>
    <w:rsid w:val="008F35F2"/>
    <w:rsid w:val="008F363D"/>
    <w:rsid w:val="008F364D"/>
    <w:rsid w:val="008F3677"/>
    <w:rsid w:val="008F3684"/>
    <w:rsid w:val="008F3687"/>
    <w:rsid w:val="008F375E"/>
    <w:rsid w:val="008F3830"/>
    <w:rsid w:val="008F3874"/>
    <w:rsid w:val="008F3887"/>
    <w:rsid w:val="008F3899"/>
    <w:rsid w:val="008F38F2"/>
    <w:rsid w:val="008F3972"/>
    <w:rsid w:val="008F39F7"/>
    <w:rsid w:val="008F3A2F"/>
    <w:rsid w:val="008F3A81"/>
    <w:rsid w:val="008F3AAC"/>
    <w:rsid w:val="008F3ABA"/>
    <w:rsid w:val="008F3B53"/>
    <w:rsid w:val="008F3D54"/>
    <w:rsid w:val="008F3D80"/>
    <w:rsid w:val="008F3E35"/>
    <w:rsid w:val="008F3E61"/>
    <w:rsid w:val="008F3EDA"/>
    <w:rsid w:val="008F3F79"/>
    <w:rsid w:val="008F3F82"/>
    <w:rsid w:val="008F3F8F"/>
    <w:rsid w:val="008F4029"/>
    <w:rsid w:val="008F41D6"/>
    <w:rsid w:val="008F42AD"/>
    <w:rsid w:val="008F4333"/>
    <w:rsid w:val="008F4396"/>
    <w:rsid w:val="008F4487"/>
    <w:rsid w:val="008F44D4"/>
    <w:rsid w:val="008F4509"/>
    <w:rsid w:val="008F4531"/>
    <w:rsid w:val="008F45DE"/>
    <w:rsid w:val="008F4608"/>
    <w:rsid w:val="008F4692"/>
    <w:rsid w:val="008F478B"/>
    <w:rsid w:val="008F47BE"/>
    <w:rsid w:val="008F47F9"/>
    <w:rsid w:val="008F47FD"/>
    <w:rsid w:val="008F480F"/>
    <w:rsid w:val="008F484D"/>
    <w:rsid w:val="008F48AA"/>
    <w:rsid w:val="008F48B4"/>
    <w:rsid w:val="008F48B7"/>
    <w:rsid w:val="008F48EC"/>
    <w:rsid w:val="008F493B"/>
    <w:rsid w:val="008F496F"/>
    <w:rsid w:val="008F497E"/>
    <w:rsid w:val="008F4987"/>
    <w:rsid w:val="008F49F3"/>
    <w:rsid w:val="008F4A9C"/>
    <w:rsid w:val="008F4AC9"/>
    <w:rsid w:val="008F4B26"/>
    <w:rsid w:val="008F4BDE"/>
    <w:rsid w:val="008F4BE3"/>
    <w:rsid w:val="008F4C1E"/>
    <w:rsid w:val="008F4C54"/>
    <w:rsid w:val="008F4C8B"/>
    <w:rsid w:val="008F4CE9"/>
    <w:rsid w:val="008F4DAB"/>
    <w:rsid w:val="008F4F9D"/>
    <w:rsid w:val="008F4FD2"/>
    <w:rsid w:val="008F4FFB"/>
    <w:rsid w:val="008F5069"/>
    <w:rsid w:val="008F50B2"/>
    <w:rsid w:val="008F50B5"/>
    <w:rsid w:val="008F50FB"/>
    <w:rsid w:val="008F518B"/>
    <w:rsid w:val="008F519C"/>
    <w:rsid w:val="008F51AA"/>
    <w:rsid w:val="008F529E"/>
    <w:rsid w:val="008F52DD"/>
    <w:rsid w:val="008F52F3"/>
    <w:rsid w:val="008F52F8"/>
    <w:rsid w:val="008F532D"/>
    <w:rsid w:val="008F535D"/>
    <w:rsid w:val="008F535F"/>
    <w:rsid w:val="008F537F"/>
    <w:rsid w:val="008F5380"/>
    <w:rsid w:val="008F5398"/>
    <w:rsid w:val="008F53C4"/>
    <w:rsid w:val="008F5403"/>
    <w:rsid w:val="008F5440"/>
    <w:rsid w:val="008F5488"/>
    <w:rsid w:val="008F54F6"/>
    <w:rsid w:val="008F5512"/>
    <w:rsid w:val="008F55B6"/>
    <w:rsid w:val="008F55DC"/>
    <w:rsid w:val="008F5681"/>
    <w:rsid w:val="008F56C9"/>
    <w:rsid w:val="008F56CB"/>
    <w:rsid w:val="008F56FC"/>
    <w:rsid w:val="008F5779"/>
    <w:rsid w:val="008F5781"/>
    <w:rsid w:val="008F57F7"/>
    <w:rsid w:val="008F58A7"/>
    <w:rsid w:val="008F5946"/>
    <w:rsid w:val="008F5947"/>
    <w:rsid w:val="008F59B6"/>
    <w:rsid w:val="008F59F0"/>
    <w:rsid w:val="008F5A0E"/>
    <w:rsid w:val="008F5A4E"/>
    <w:rsid w:val="008F5A92"/>
    <w:rsid w:val="008F5A94"/>
    <w:rsid w:val="008F5BF9"/>
    <w:rsid w:val="008F5CB6"/>
    <w:rsid w:val="008F5CCD"/>
    <w:rsid w:val="008F5DC2"/>
    <w:rsid w:val="008F5E55"/>
    <w:rsid w:val="008F5E8D"/>
    <w:rsid w:val="008F5EA1"/>
    <w:rsid w:val="008F5EB0"/>
    <w:rsid w:val="008F5F07"/>
    <w:rsid w:val="008F5F38"/>
    <w:rsid w:val="008F5F3C"/>
    <w:rsid w:val="008F5F4A"/>
    <w:rsid w:val="008F5F72"/>
    <w:rsid w:val="008F5F81"/>
    <w:rsid w:val="008F5FA9"/>
    <w:rsid w:val="008F5FC2"/>
    <w:rsid w:val="008F6015"/>
    <w:rsid w:val="008F6024"/>
    <w:rsid w:val="008F6033"/>
    <w:rsid w:val="008F604B"/>
    <w:rsid w:val="008F6093"/>
    <w:rsid w:val="008F60D8"/>
    <w:rsid w:val="008F60F4"/>
    <w:rsid w:val="008F6108"/>
    <w:rsid w:val="008F6123"/>
    <w:rsid w:val="008F6208"/>
    <w:rsid w:val="008F6277"/>
    <w:rsid w:val="008F62AD"/>
    <w:rsid w:val="008F62B0"/>
    <w:rsid w:val="008F62EA"/>
    <w:rsid w:val="008F6391"/>
    <w:rsid w:val="008F63CD"/>
    <w:rsid w:val="008F63D2"/>
    <w:rsid w:val="008F63F5"/>
    <w:rsid w:val="008F640C"/>
    <w:rsid w:val="008F6438"/>
    <w:rsid w:val="008F645E"/>
    <w:rsid w:val="008F6465"/>
    <w:rsid w:val="008F64FD"/>
    <w:rsid w:val="008F651B"/>
    <w:rsid w:val="008F6582"/>
    <w:rsid w:val="008F6587"/>
    <w:rsid w:val="008F6601"/>
    <w:rsid w:val="008F666D"/>
    <w:rsid w:val="008F66AA"/>
    <w:rsid w:val="008F672A"/>
    <w:rsid w:val="008F677F"/>
    <w:rsid w:val="008F6788"/>
    <w:rsid w:val="008F679B"/>
    <w:rsid w:val="008F67C3"/>
    <w:rsid w:val="008F67EB"/>
    <w:rsid w:val="008F6809"/>
    <w:rsid w:val="008F6844"/>
    <w:rsid w:val="008F687A"/>
    <w:rsid w:val="008F68F9"/>
    <w:rsid w:val="008F6930"/>
    <w:rsid w:val="008F695C"/>
    <w:rsid w:val="008F6968"/>
    <w:rsid w:val="008F6A00"/>
    <w:rsid w:val="008F6A0D"/>
    <w:rsid w:val="008F6A39"/>
    <w:rsid w:val="008F6A43"/>
    <w:rsid w:val="008F6A73"/>
    <w:rsid w:val="008F6A75"/>
    <w:rsid w:val="008F6A9D"/>
    <w:rsid w:val="008F6AAB"/>
    <w:rsid w:val="008F6B86"/>
    <w:rsid w:val="008F6BFF"/>
    <w:rsid w:val="008F6C4C"/>
    <w:rsid w:val="008F6C5A"/>
    <w:rsid w:val="008F6C5E"/>
    <w:rsid w:val="008F6C97"/>
    <w:rsid w:val="008F6D0B"/>
    <w:rsid w:val="008F6D24"/>
    <w:rsid w:val="008F6D97"/>
    <w:rsid w:val="008F6DA2"/>
    <w:rsid w:val="008F6E10"/>
    <w:rsid w:val="008F6E24"/>
    <w:rsid w:val="008F6E5A"/>
    <w:rsid w:val="008F6E61"/>
    <w:rsid w:val="008F6F58"/>
    <w:rsid w:val="008F6F93"/>
    <w:rsid w:val="008F6FD5"/>
    <w:rsid w:val="008F6FE7"/>
    <w:rsid w:val="008F703C"/>
    <w:rsid w:val="008F7094"/>
    <w:rsid w:val="008F709A"/>
    <w:rsid w:val="008F709E"/>
    <w:rsid w:val="008F7177"/>
    <w:rsid w:val="008F718E"/>
    <w:rsid w:val="008F726F"/>
    <w:rsid w:val="008F72B9"/>
    <w:rsid w:val="008F72C2"/>
    <w:rsid w:val="008F7304"/>
    <w:rsid w:val="008F7316"/>
    <w:rsid w:val="008F735D"/>
    <w:rsid w:val="008F7397"/>
    <w:rsid w:val="008F73A2"/>
    <w:rsid w:val="008F73C3"/>
    <w:rsid w:val="008F73F4"/>
    <w:rsid w:val="008F7434"/>
    <w:rsid w:val="008F744F"/>
    <w:rsid w:val="008F7458"/>
    <w:rsid w:val="008F74BD"/>
    <w:rsid w:val="008F74C4"/>
    <w:rsid w:val="008F750F"/>
    <w:rsid w:val="008F7590"/>
    <w:rsid w:val="008F75C3"/>
    <w:rsid w:val="008F75DA"/>
    <w:rsid w:val="008F7621"/>
    <w:rsid w:val="008F7663"/>
    <w:rsid w:val="008F76B5"/>
    <w:rsid w:val="008F76E8"/>
    <w:rsid w:val="008F772F"/>
    <w:rsid w:val="008F77DC"/>
    <w:rsid w:val="008F77E1"/>
    <w:rsid w:val="008F7800"/>
    <w:rsid w:val="008F7855"/>
    <w:rsid w:val="008F7892"/>
    <w:rsid w:val="008F796F"/>
    <w:rsid w:val="008F798B"/>
    <w:rsid w:val="008F79BE"/>
    <w:rsid w:val="008F7A84"/>
    <w:rsid w:val="008F7A89"/>
    <w:rsid w:val="008F7C57"/>
    <w:rsid w:val="008F7CBC"/>
    <w:rsid w:val="008F7CE9"/>
    <w:rsid w:val="008F7CF8"/>
    <w:rsid w:val="008F7D21"/>
    <w:rsid w:val="008F7E72"/>
    <w:rsid w:val="008F7E7B"/>
    <w:rsid w:val="008F7E8A"/>
    <w:rsid w:val="008F7EF5"/>
    <w:rsid w:val="008F7F11"/>
    <w:rsid w:val="008F7F62"/>
    <w:rsid w:val="008F7FA1"/>
    <w:rsid w:val="008F7FAA"/>
    <w:rsid w:val="009000EF"/>
    <w:rsid w:val="00900201"/>
    <w:rsid w:val="00900281"/>
    <w:rsid w:val="00900433"/>
    <w:rsid w:val="00900452"/>
    <w:rsid w:val="0090045D"/>
    <w:rsid w:val="00900463"/>
    <w:rsid w:val="009004B6"/>
    <w:rsid w:val="00900621"/>
    <w:rsid w:val="00900642"/>
    <w:rsid w:val="0090067D"/>
    <w:rsid w:val="009006ED"/>
    <w:rsid w:val="0090073E"/>
    <w:rsid w:val="00900768"/>
    <w:rsid w:val="0090076C"/>
    <w:rsid w:val="009007D5"/>
    <w:rsid w:val="0090083C"/>
    <w:rsid w:val="00900884"/>
    <w:rsid w:val="009008DF"/>
    <w:rsid w:val="00900907"/>
    <w:rsid w:val="00900945"/>
    <w:rsid w:val="009009DC"/>
    <w:rsid w:val="00900A92"/>
    <w:rsid w:val="00900B43"/>
    <w:rsid w:val="00900BA3"/>
    <w:rsid w:val="00900C0D"/>
    <w:rsid w:val="00900C8B"/>
    <w:rsid w:val="00900CE7"/>
    <w:rsid w:val="00900D9C"/>
    <w:rsid w:val="00900EB6"/>
    <w:rsid w:val="00900F15"/>
    <w:rsid w:val="00900F63"/>
    <w:rsid w:val="00900F9C"/>
    <w:rsid w:val="00900FB0"/>
    <w:rsid w:val="00900FC3"/>
    <w:rsid w:val="00900FD7"/>
    <w:rsid w:val="00900FF8"/>
    <w:rsid w:val="00901016"/>
    <w:rsid w:val="00901024"/>
    <w:rsid w:val="00901064"/>
    <w:rsid w:val="00901066"/>
    <w:rsid w:val="009010D7"/>
    <w:rsid w:val="009011A5"/>
    <w:rsid w:val="009011E1"/>
    <w:rsid w:val="00901284"/>
    <w:rsid w:val="009012A9"/>
    <w:rsid w:val="009012B1"/>
    <w:rsid w:val="00901314"/>
    <w:rsid w:val="00901340"/>
    <w:rsid w:val="009013B3"/>
    <w:rsid w:val="0090141D"/>
    <w:rsid w:val="00901467"/>
    <w:rsid w:val="009014BB"/>
    <w:rsid w:val="00901544"/>
    <w:rsid w:val="00901782"/>
    <w:rsid w:val="009017A9"/>
    <w:rsid w:val="00901804"/>
    <w:rsid w:val="009018FC"/>
    <w:rsid w:val="00901911"/>
    <w:rsid w:val="00901933"/>
    <w:rsid w:val="00901938"/>
    <w:rsid w:val="00901963"/>
    <w:rsid w:val="009019A3"/>
    <w:rsid w:val="00901A19"/>
    <w:rsid w:val="00901AB4"/>
    <w:rsid w:val="00901B49"/>
    <w:rsid w:val="00901B99"/>
    <w:rsid w:val="00901B9C"/>
    <w:rsid w:val="00901C62"/>
    <w:rsid w:val="00901C74"/>
    <w:rsid w:val="00901CED"/>
    <w:rsid w:val="00901D05"/>
    <w:rsid w:val="00901D16"/>
    <w:rsid w:val="00901D21"/>
    <w:rsid w:val="00901D31"/>
    <w:rsid w:val="00901E1D"/>
    <w:rsid w:val="00901E3D"/>
    <w:rsid w:val="00901F4A"/>
    <w:rsid w:val="00901F93"/>
    <w:rsid w:val="00902036"/>
    <w:rsid w:val="00902050"/>
    <w:rsid w:val="00902106"/>
    <w:rsid w:val="00902122"/>
    <w:rsid w:val="00902194"/>
    <w:rsid w:val="009021C6"/>
    <w:rsid w:val="00902208"/>
    <w:rsid w:val="0090225B"/>
    <w:rsid w:val="0090225E"/>
    <w:rsid w:val="00902284"/>
    <w:rsid w:val="009022AD"/>
    <w:rsid w:val="00902375"/>
    <w:rsid w:val="00902383"/>
    <w:rsid w:val="0090239F"/>
    <w:rsid w:val="009023D3"/>
    <w:rsid w:val="00902481"/>
    <w:rsid w:val="00902486"/>
    <w:rsid w:val="009024AE"/>
    <w:rsid w:val="009024CF"/>
    <w:rsid w:val="009024D7"/>
    <w:rsid w:val="0090252C"/>
    <w:rsid w:val="00902530"/>
    <w:rsid w:val="0090258F"/>
    <w:rsid w:val="00902595"/>
    <w:rsid w:val="009025B1"/>
    <w:rsid w:val="009025E8"/>
    <w:rsid w:val="00902607"/>
    <w:rsid w:val="00902667"/>
    <w:rsid w:val="00902677"/>
    <w:rsid w:val="0090269C"/>
    <w:rsid w:val="009026BC"/>
    <w:rsid w:val="00902709"/>
    <w:rsid w:val="00902763"/>
    <w:rsid w:val="00902769"/>
    <w:rsid w:val="00902773"/>
    <w:rsid w:val="00902879"/>
    <w:rsid w:val="00902883"/>
    <w:rsid w:val="009029CC"/>
    <w:rsid w:val="009029E1"/>
    <w:rsid w:val="009029FD"/>
    <w:rsid w:val="00902A15"/>
    <w:rsid w:val="00902A1F"/>
    <w:rsid w:val="00902AA5"/>
    <w:rsid w:val="00902AC9"/>
    <w:rsid w:val="00902AF4"/>
    <w:rsid w:val="00902B4F"/>
    <w:rsid w:val="00902B85"/>
    <w:rsid w:val="00902BA8"/>
    <w:rsid w:val="00902BE7"/>
    <w:rsid w:val="00902C0D"/>
    <w:rsid w:val="00902C45"/>
    <w:rsid w:val="00902C75"/>
    <w:rsid w:val="00902C92"/>
    <w:rsid w:val="00902CA3"/>
    <w:rsid w:val="00902D52"/>
    <w:rsid w:val="00902DA0"/>
    <w:rsid w:val="00902DD0"/>
    <w:rsid w:val="00902E5D"/>
    <w:rsid w:val="00902E6E"/>
    <w:rsid w:val="00902EB4"/>
    <w:rsid w:val="00902F48"/>
    <w:rsid w:val="00902F97"/>
    <w:rsid w:val="00902F9F"/>
    <w:rsid w:val="00902FCD"/>
    <w:rsid w:val="00902FD5"/>
    <w:rsid w:val="0090301C"/>
    <w:rsid w:val="0090307E"/>
    <w:rsid w:val="009030C5"/>
    <w:rsid w:val="00903138"/>
    <w:rsid w:val="0090314C"/>
    <w:rsid w:val="009031B4"/>
    <w:rsid w:val="00903206"/>
    <w:rsid w:val="00903251"/>
    <w:rsid w:val="00903295"/>
    <w:rsid w:val="009032B1"/>
    <w:rsid w:val="009032FE"/>
    <w:rsid w:val="009033D1"/>
    <w:rsid w:val="009033EA"/>
    <w:rsid w:val="00903401"/>
    <w:rsid w:val="00903418"/>
    <w:rsid w:val="009034D9"/>
    <w:rsid w:val="009034E6"/>
    <w:rsid w:val="009035A5"/>
    <w:rsid w:val="009035FA"/>
    <w:rsid w:val="00903639"/>
    <w:rsid w:val="009036B4"/>
    <w:rsid w:val="00903709"/>
    <w:rsid w:val="00903781"/>
    <w:rsid w:val="009037FA"/>
    <w:rsid w:val="009038C0"/>
    <w:rsid w:val="009038EA"/>
    <w:rsid w:val="009038ED"/>
    <w:rsid w:val="00903915"/>
    <w:rsid w:val="009039CE"/>
    <w:rsid w:val="00903A45"/>
    <w:rsid w:val="00903B11"/>
    <w:rsid w:val="00903B68"/>
    <w:rsid w:val="00903BA5"/>
    <w:rsid w:val="00903CA2"/>
    <w:rsid w:val="00903D11"/>
    <w:rsid w:val="00903D2F"/>
    <w:rsid w:val="00903D72"/>
    <w:rsid w:val="00903EA6"/>
    <w:rsid w:val="00903ED4"/>
    <w:rsid w:val="00903F33"/>
    <w:rsid w:val="00903FB0"/>
    <w:rsid w:val="0090408B"/>
    <w:rsid w:val="0090409E"/>
    <w:rsid w:val="009040C0"/>
    <w:rsid w:val="00904111"/>
    <w:rsid w:val="00904177"/>
    <w:rsid w:val="009041B5"/>
    <w:rsid w:val="009041B9"/>
    <w:rsid w:val="00904295"/>
    <w:rsid w:val="00904308"/>
    <w:rsid w:val="0090431E"/>
    <w:rsid w:val="009043A6"/>
    <w:rsid w:val="009043EF"/>
    <w:rsid w:val="009044AA"/>
    <w:rsid w:val="009044D3"/>
    <w:rsid w:val="009044D4"/>
    <w:rsid w:val="009044EA"/>
    <w:rsid w:val="0090452C"/>
    <w:rsid w:val="009046B3"/>
    <w:rsid w:val="009046C7"/>
    <w:rsid w:val="009046CC"/>
    <w:rsid w:val="009046EA"/>
    <w:rsid w:val="0090471E"/>
    <w:rsid w:val="00904728"/>
    <w:rsid w:val="0090476C"/>
    <w:rsid w:val="009047C7"/>
    <w:rsid w:val="009047F9"/>
    <w:rsid w:val="0090487C"/>
    <w:rsid w:val="00904886"/>
    <w:rsid w:val="009049AD"/>
    <w:rsid w:val="009049E0"/>
    <w:rsid w:val="00904A42"/>
    <w:rsid w:val="00904A48"/>
    <w:rsid w:val="00904B00"/>
    <w:rsid w:val="00904B6C"/>
    <w:rsid w:val="00904BD4"/>
    <w:rsid w:val="00904C5A"/>
    <w:rsid w:val="00904D01"/>
    <w:rsid w:val="00904D49"/>
    <w:rsid w:val="00904E16"/>
    <w:rsid w:val="00904E2B"/>
    <w:rsid w:val="00904E42"/>
    <w:rsid w:val="00904E6A"/>
    <w:rsid w:val="00904E82"/>
    <w:rsid w:val="00904EA3"/>
    <w:rsid w:val="00904F01"/>
    <w:rsid w:val="00904F4D"/>
    <w:rsid w:val="00904F89"/>
    <w:rsid w:val="00905007"/>
    <w:rsid w:val="0090505E"/>
    <w:rsid w:val="00905094"/>
    <w:rsid w:val="009050E6"/>
    <w:rsid w:val="009051BE"/>
    <w:rsid w:val="0090524B"/>
    <w:rsid w:val="00905346"/>
    <w:rsid w:val="0090548B"/>
    <w:rsid w:val="009054ED"/>
    <w:rsid w:val="00905564"/>
    <w:rsid w:val="009055E6"/>
    <w:rsid w:val="00905624"/>
    <w:rsid w:val="00905645"/>
    <w:rsid w:val="0090564F"/>
    <w:rsid w:val="00905662"/>
    <w:rsid w:val="0090585A"/>
    <w:rsid w:val="00905891"/>
    <w:rsid w:val="009058D8"/>
    <w:rsid w:val="009059A7"/>
    <w:rsid w:val="00905A08"/>
    <w:rsid w:val="00905A76"/>
    <w:rsid w:val="00905ADD"/>
    <w:rsid w:val="00905B05"/>
    <w:rsid w:val="00905B5D"/>
    <w:rsid w:val="00905BF1"/>
    <w:rsid w:val="00905C11"/>
    <w:rsid w:val="00905C1D"/>
    <w:rsid w:val="00905C6F"/>
    <w:rsid w:val="00905C7E"/>
    <w:rsid w:val="00905C8F"/>
    <w:rsid w:val="00905CB0"/>
    <w:rsid w:val="00905CC1"/>
    <w:rsid w:val="00905D07"/>
    <w:rsid w:val="00905E5C"/>
    <w:rsid w:val="00905E90"/>
    <w:rsid w:val="00905EB0"/>
    <w:rsid w:val="00905F0F"/>
    <w:rsid w:val="00906077"/>
    <w:rsid w:val="009060B0"/>
    <w:rsid w:val="009060F7"/>
    <w:rsid w:val="00906162"/>
    <w:rsid w:val="00906269"/>
    <w:rsid w:val="0090629D"/>
    <w:rsid w:val="009062E1"/>
    <w:rsid w:val="00906326"/>
    <w:rsid w:val="009063C5"/>
    <w:rsid w:val="009063F2"/>
    <w:rsid w:val="00906402"/>
    <w:rsid w:val="00906479"/>
    <w:rsid w:val="009064DC"/>
    <w:rsid w:val="00906590"/>
    <w:rsid w:val="009065C6"/>
    <w:rsid w:val="009065C7"/>
    <w:rsid w:val="00906638"/>
    <w:rsid w:val="0090664A"/>
    <w:rsid w:val="0090664B"/>
    <w:rsid w:val="0090669A"/>
    <w:rsid w:val="009066D7"/>
    <w:rsid w:val="0090674E"/>
    <w:rsid w:val="00906795"/>
    <w:rsid w:val="009067A3"/>
    <w:rsid w:val="009067A8"/>
    <w:rsid w:val="009067D1"/>
    <w:rsid w:val="00906826"/>
    <w:rsid w:val="0090686C"/>
    <w:rsid w:val="009068E4"/>
    <w:rsid w:val="00906935"/>
    <w:rsid w:val="00906997"/>
    <w:rsid w:val="009069CE"/>
    <w:rsid w:val="00906A88"/>
    <w:rsid w:val="00906A9F"/>
    <w:rsid w:val="00906BB1"/>
    <w:rsid w:val="00906BD7"/>
    <w:rsid w:val="00906BF5"/>
    <w:rsid w:val="00906C8A"/>
    <w:rsid w:val="00906CF5"/>
    <w:rsid w:val="00906CFF"/>
    <w:rsid w:val="00906D1B"/>
    <w:rsid w:val="00906D1D"/>
    <w:rsid w:val="00906D4C"/>
    <w:rsid w:val="00906D55"/>
    <w:rsid w:val="00906DAE"/>
    <w:rsid w:val="00906E4E"/>
    <w:rsid w:val="00906E61"/>
    <w:rsid w:val="00906E85"/>
    <w:rsid w:val="00906EEA"/>
    <w:rsid w:val="00906F40"/>
    <w:rsid w:val="00906F86"/>
    <w:rsid w:val="00906F98"/>
    <w:rsid w:val="00906FAE"/>
    <w:rsid w:val="00906FCF"/>
    <w:rsid w:val="00906FD7"/>
    <w:rsid w:val="00906FEC"/>
    <w:rsid w:val="0090705C"/>
    <w:rsid w:val="0090705D"/>
    <w:rsid w:val="0090711B"/>
    <w:rsid w:val="00907133"/>
    <w:rsid w:val="00907138"/>
    <w:rsid w:val="00907147"/>
    <w:rsid w:val="0090718E"/>
    <w:rsid w:val="00907215"/>
    <w:rsid w:val="00907240"/>
    <w:rsid w:val="0090727B"/>
    <w:rsid w:val="009072B8"/>
    <w:rsid w:val="009072D4"/>
    <w:rsid w:val="00907310"/>
    <w:rsid w:val="00907363"/>
    <w:rsid w:val="00907444"/>
    <w:rsid w:val="0090744F"/>
    <w:rsid w:val="0090745C"/>
    <w:rsid w:val="0090746B"/>
    <w:rsid w:val="00907508"/>
    <w:rsid w:val="00907523"/>
    <w:rsid w:val="0090753D"/>
    <w:rsid w:val="00907648"/>
    <w:rsid w:val="009076F7"/>
    <w:rsid w:val="0090778F"/>
    <w:rsid w:val="009077E6"/>
    <w:rsid w:val="009077EE"/>
    <w:rsid w:val="0090796E"/>
    <w:rsid w:val="0090798C"/>
    <w:rsid w:val="0090799C"/>
    <w:rsid w:val="009079BE"/>
    <w:rsid w:val="009079C7"/>
    <w:rsid w:val="00907A6B"/>
    <w:rsid w:val="00907A99"/>
    <w:rsid w:val="00907AA4"/>
    <w:rsid w:val="00907AFD"/>
    <w:rsid w:val="00907B1F"/>
    <w:rsid w:val="00907C5B"/>
    <w:rsid w:val="00907CAF"/>
    <w:rsid w:val="00907CFB"/>
    <w:rsid w:val="00907DF7"/>
    <w:rsid w:val="00907E8E"/>
    <w:rsid w:val="00907EEB"/>
    <w:rsid w:val="00910024"/>
    <w:rsid w:val="0091008D"/>
    <w:rsid w:val="00910125"/>
    <w:rsid w:val="009101C5"/>
    <w:rsid w:val="00910205"/>
    <w:rsid w:val="009102E6"/>
    <w:rsid w:val="009103CF"/>
    <w:rsid w:val="00910439"/>
    <w:rsid w:val="009104EF"/>
    <w:rsid w:val="009104F3"/>
    <w:rsid w:val="00910558"/>
    <w:rsid w:val="0091063F"/>
    <w:rsid w:val="009106A4"/>
    <w:rsid w:val="009106BE"/>
    <w:rsid w:val="00910726"/>
    <w:rsid w:val="00910777"/>
    <w:rsid w:val="00910799"/>
    <w:rsid w:val="009108F0"/>
    <w:rsid w:val="009108F1"/>
    <w:rsid w:val="00910922"/>
    <w:rsid w:val="0091098C"/>
    <w:rsid w:val="00910B4D"/>
    <w:rsid w:val="00910BB3"/>
    <w:rsid w:val="00910BDD"/>
    <w:rsid w:val="00910BF4"/>
    <w:rsid w:val="00910C21"/>
    <w:rsid w:val="00910C69"/>
    <w:rsid w:val="00910CE9"/>
    <w:rsid w:val="00910DA3"/>
    <w:rsid w:val="00910DCD"/>
    <w:rsid w:val="00910E33"/>
    <w:rsid w:val="00910E45"/>
    <w:rsid w:val="00910F82"/>
    <w:rsid w:val="00910FBC"/>
    <w:rsid w:val="00910FD7"/>
    <w:rsid w:val="00910FE1"/>
    <w:rsid w:val="00911064"/>
    <w:rsid w:val="0091106C"/>
    <w:rsid w:val="00911099"/>
    <w:rsid w:val="00911110"/>
    <w:rsid w:val="0091112A"/>
    <w:rsid w:val="00911178"/>
    <w:rsid w:val="00911183"/>
    <w:rsid w:val="0091124F"/>
    <w:rsid w:val="0091126A"/>
    <w:rsid w:val="009112C5"/>
    <w:rsid w:val="0091139A"/>
    <w:rsid w:val="009113AC"/>
    <w:rsid w:val="009113F3"/>
    <w:rsid w:val="00911421"/>
    <w:rsid w:val="009114BA"/>
    <w:rsid w:val="009114F8"/>
    <w:rsid w:val="00911549"/>
    <w:rsid w:val="0091158E"/>
    <w:rsid w:val="009115A4"/>
    <w:rsid w:val="009115A9"/>
    <w:rsid w:val="009115CA"/>
    <w:rsid w:val="009115F6"/>
    <w:rsid w:val="00911650"/>
    <w:rsid w:val="00911667"/>
    <w:rsid w:val="009116D3"/>
    <w:rsid w:val="00911715"/>
    <w:rsid w:val="0091171A"/>
    <w:rsid w:val="0091176E"/>
    <w:rsid w:val="009117C5"/>
    <w:rsid w:val="009117CB"/>
    <w:rsid w:val="009117EB"/>
    <w:rsid w:val="0091180A"/>
    <w:rsid w:val="00911834"/>
    <w:rsid w:val="00911897"/>
    <w:rsid w:val="0091194D"/>
    <w:rsid w:val="00911975"/>
    <w:rsid w:val="00911995"/>
    <w:rsid w:val="009119AC"/>
    <w:rsid w:val="009119F5"/>
    <w:rsid w:val="00911A33"/>
    <w:rsid w:val="00911A5D"/>
    <w:rsid w:val="00911A9B"/>
    <w:rsid w:val="00911AC1"/>
    <w:rsid w:val="00911AD2"/>
    <w:rsid w:val="00911ADB"/>
    <w:rsid w:val="00911B3C"/>
    <w:rsid w:val="00911B5D"/>
    <w:rsid w:val="00911B72"/>
    <w:rsid w:val="00911C43"/>
    <w:rsid w:val="00911CDC"/>
    <w:rsid w:val="00911CDF"/>
    <w:rsid w:val="00911D2E"/>
    <w:rsid w:val="00911D34"/>
    <w:rsid w:val="00911D36"/>
    <w:rsid w:val="00911D4B"/>
    <w:rsid w:val="00911D5A"/>
    <w:rsid w:val="00911DCF"/>
    <w:rsid w:val="00911DFB"/>
    <w:rsid w:val="00911E3E"/>
    <w:rsid w:val="00911E52"/>
    <w:rsid w:val="00911E62"/>
    <w:rsid w:val="00911F03"/>
    <w:rsid w:val="00911F36"/>
    <w:rsid w:val="00911F61"/>
    <w:rsid w:val="00911FF4"/>
    <w:rsid w:val="00912074"/>
    <w:rsid w:val="0091208F"/>
    <w:rsid w:val="00912176"/>
    <w:rsid w:val="009121A4"/>
    <w:rsid w:val="009121F0"/>
    <w:rsid w:val="009121F3"/>
    <w:rsid w:val="00912264"/>
    <w:rsid w:val="009122ED"/>
    <w:rsid w:val="00912308"/>
    <w:rsid w:val="00912393"/>
    <w:rsid w:val="009123A9"/>
    <w:rsid w:val="009123C5"/>
    <w:rsid w:val="009123E5"/>
    <w:rsid w:val="009123EF"/>
    <w:rsid w:val="0091241E"/>
    <w:rsid w:val="0091258F"/>
    <w:rsid w:val="009125FD"/>
    <w:rsid w:val="00912677"/>
    <w:rsid w:val="009126D3"/>
    <w:rsid w:val="00912714"/>
    <w:rsid w:val="0091273D"/>
    <w:rsid w:val="0091283E"/>
    <w:rsid w:val="00912862"/>
    <w:rsid w:val="00912871"/>
    <w:rsid w:val="00912898"/>
    <w:rsid w:val="0091293A"/>
    <w:rsid w:val="0091297C"/>
    <w:rsid w:val="00912995"/>
    <w:rsid w:val="0091299C"/>
    <w:rsid w:val="009129CC"/>
    <w:rsid w:val="00912A04"/>
    <w:rsid w:val="00912A7D"/>
    <w:rsid w:val="00912A98"/>
    <w:rsid w:val="00912AC7"/>
    <w:rsid w:val="00912B76"/>
    <w:rsid w:val="00912BD5"/>
    <w:rsid w:val="00912CD0"/>
    <w:rsid w:val="00912D27"/>
    <w:rsid w:val="00912D4B"/>
    <w:rsid w:val="00912DCA"/>
    <w:rsid w:val="00912E51"/>
    <w:rsid w:val="00912E73"/>
    <w:rsid w:val="00912F29"/>
    <w:rsid w:val="00912F87"/>
    <w:rsid w:val="00912FAC"/>
    <w:rsid w:val="00913068"/>
    <w:rsid w:val="00913074"/>
    <w:rsid w:val="009130BC"/>
    <w:rsid w:val="009130D4"/>
    <w:rsid w:val="0091317E"/>
    <w:rsid w:val="009131DB"/>
    <w:rsid w:val="009131F7"/>
    <w:rsid w:val="00913220"/>
    <w:rsid w:val="00913264"/>
    <w:rsid w:val="009132A0"/>
    <w:rsid w:val="0091330E"/>
    <w:rsid w:val="009133B5"/>
    <w:rsid w:val="00913471"/>
    <w:rsid w:val="009134A5"/>
    <w:rsid w:val="00913501"/>
    <w:rsid w:val="00913554"/>
    <w:rsid w:val="0091355C"/>
    <w:rsid w:val="00913588"/>
    <w:rsid w:val="00913589"/>
    <w:rsid w:val="009135C7"/>
    <w:rsid w:val="009135E4"/>
    <w:rsid w:val="0091363A"/>
    <w:rsid w:val="009136AF"/>
    <w:rsid w:val="009136CE"/>
    <w:rsid w:val="0091370D"/>
    <w:rsid w:val="0091377E"/>
    <w:rsid w:val="009137E8"/>
    <w:rsid w:val="009137F5"/>
    <w:rsid w:val="00913815"/>
    <w:rsid w:val="0091386D"/>
    <w:rsid w:val="00913886"/>
    <w:rsid w:val="009138B4"/>
    <w:rsid w:val="009138B7"/>
    <w:rsid w:val="009138BB"/>
    <w:rsid w:val="009139A2"/>
    <w:rsid w:val="00913A23"/>
    <w:rsid w:val="00913A44"/>
    <w:rsid w:val="00913ACD"/>
    <w:rsid w:val="00913AF2"/>
    <w:rsid w:val="00913B24"/>
    <w:rsid w:val="00913B2C"/>
    <w:rsid w:val="00913B6F"/>
    <w:rsid w:val="00913CA9"/>
    <w:rsid w:val="00913CD8"/>
    <w:rsid w:val="00913CEF"/>
    <w:rsid w:val="00913D12"/>
    <w:rsid w:val="00913E3B"/>
    <w:rsid w:val="00913E7C"/>
    <w:rsid w:val="00913EB8"/>
    <w:rsid w:val="00913EC7"/>
    <w:rsid w:val="00913F50"/>
    <w:rsid w:val="00913F54"/>
    <w:rsid w:val="00913FF2"/>
    <w:rsid w:val="009140CF"/>
    <w:rsid w:val="00914100"/>
    <w:rsid w:val="00914150"/>
    <w:rsid w:val="00914172"/>
    <w:rsid w:val="009142D4"/>
    <w:rsid w:val="009142E6"/>
    <w:rsid w:val="00914311"/>
    <w:rsid w:val="00914326"/>
    <w:rsid w:val="00914396"/>
    <w:rsid w:val="0091439B"/>
    <w:rsid w:val="0091442A"/>
    <w:rsid w:val="009144BE"/>
    <w:rsid w:val="009144FA"/>
    <w:rsid w:val="0091456B"/>
    <w:rsid w:val="00914577"/>
    <w:rsid w:val="00914580"/>
    <w:rsid w:val="00914667"/>
    <w:rsid w:val="00914694"/>
    <w:rsid w:val="009146C3"/>
    <w:rsid w:val="009146FA"/>
    <w:rsid w:val="00914724"/>
    <w:rsid w:val="00914786"/>
    <w:rsid w:val="009147EB"/>
    <w:rsid w:val="009147FE"/>
    <w:rsid w:val="0091480B"/>
    <w:rsid w:val="0091484B"/>
    <w:rsid w:val="0091486B"/>
    <w:rsid w:val="0091486F"/>
    <w:rsid w:val="00914926"/>
    <w:rsid w:val="0091492D"/>
    <w:rsid w:val="009149BC"/>
    <w:rsid w:val="00914A3B"/>
    <w:rsid w:val="00914A94"/>
    <w:rsid w:val="00914B0C"/>
    <w:rsid w:val="00914B91"/>
    <w:rsid w:val="00914D6D"/>
    <w:rsid w:val="00914D7E"/>
    <w:rsid w:val="00914D98"/>
    <w:rsid w:val="00914DBA"/>
    <w:rsid w:val="00914DBF"/>
    <w:rsid w:val="00914DDE"/>
    <w:rsid w:val="00914EE5"/>
    <w:rsid w:val="00914F03"/>
    <w:rsid w:val="00914F28"/>
    <w:rsid w:val="00914F32"/>
    <w:rsid w:val="00914FB3"/>
    <w:rsid w:val="00915035"/>
    <w:rsid w:val="00915079"/>
    <w:rsid w:val="009150BA"/>
    <w:rsid w:val="009150E9"/>
    <w:rsid w:val="0091510B"/>
    <w:rsid w:val="009151A2"/>
    <w:rsid w:val="009151C7"/>
    <w:rsid w:val="009151E9"/>
    <w:rsid w:val="00915201"/>
    <w:rsid w:val="00915239"/>
    <w:rsid w:val="00915240"/>
    <w:rsid w:val="00915272"/>
    <w:rsid w:val="0091528E"/>
    <w:rsid w:val="009152BD"/>
    <w:rsid w:val="00915363"/>
    <w:rsid w:val="00915392"/>
    <w:rsid w:val="009153C7"/>
    <w:rsid w:val="009153DF"/>
    <w:rsid w:val="009153F2"/>
    <w:rsid w:val="009154D7"/>
    <w:rsid w:val="009154F3"/>
    <w:rsid w:val="009155BE"/>
    <w:rsid w:val="0091563A"/>
    <w:rsid w:val="0091571A"/>
    <w:rsid w:val="0091579C"/>
    <w:rsid w:val="009157BE"/>
    <w:rsid w:val="009157CF"/>
    <w:rsid w:val="00915807"/>
    <w:rsid w:val="00915808"/>
    <w:rsid w:val="00915840"/>
    <w:rsid w:val="0091588C"/>
    <w:rsid w:val="009158B4"/>
    <w:rsid w:val="009158C2"/>
    <w:rsid w:val="0091593D"/>
    <w:rsid w:val="00915958"/>
    <w:rsid w:val="00915982"/>
    <w:rsid w:val="00915A52"/>
    <w:rsid w:val="00915A55"/>
    <w:rsid w:val="00915B9F"/>
    <w:rsid w:val="00915BAE"/>
    <w:rsid w:val="00915D40"/>
    <w:rsid w:val="00915DB9"/>
    <w:rsid w:val="00915DE7"/>
    <w:rsid w:val="00915DE9"/>
    <w:rsid w:val="00915E4E"/>
    <w:rsid w:val="00915E86"/>
    <w:rsid w:val="00915EB4"/>
    <w:rsid w:val="00915F5B"/>
    <w:rsid w:val="00915F94"/>
    <w:rsid w:val="00915FC5"/>
    <w:rsid w:val="00915FE2"/>
    <w:rsid w:val="00916007"/>
    <w:rsid w:val="00916046"/>
    <w:rsid w:val="00916062"/>
    <w:rsid w:val="009160DF"/>
    <w:rsid w:val="009161B1"/>
    <w:rsid w:val="00916267"/>
    <w:rsid w:val="00916286"/>
    <w:rsid w:val="009162B3"/>
    <w:rsid w:val="0091633F"/>
    <w:rsid w:val="00916361"/>
    <w:rsid w:val="009163C6"/>
    <w:rsid w:val="0091640F"/>
    <w:rsid w:val="00916436"/>
    <w:rsid w:val="00916469"/>
    <w:rsid w:val="00916484"/>
    <w:rsid w:val="00916505"/>
    <w:rsid w:val="0091651E"/>
    <w:rsid w:val="00916620"/>
    <w:rsid w:val="0091662E"/>
    <w:rsid w:val="009166B9"/>
    <w:rsid w:val="009166E5"/>
    <w:rsid w:val="00916785"/>
    <w:rsid w:val="009167B5"/>
    <w:rsid w:val="0091680F"/>
    <w:rsid w:val="00916835"/>
    <w:rsid w:val="009168A4"/>
    <w:rsid w:val="009168E1"/>
    <w:rsid w:val="00916931"/>
    <w:rsid w:val="0091693D"/>
    <w:rsid w:val="009169EC"/>
    <w:rsid w:val="009169FA"/>
    <w:rsid w:val="00916A2D"/>
    <w:rsid w:val="00916A6E"/>
    <w:rsid w:val="00916AE0"/>
    <w:rsid w:val="00916AEB"/>
    <w:rsid w:val="00916AFF"/>
    <w:rsid w:val="00916B2E"/>
    <w:rsid w:val="00916BAC"/>
    <w:rsid w:val="00916BCB"/>
    <w:rsid w:val="00916C1B"/>
    <w:rsid w:val="00916C33"/>
    <w:rsid w:val="00916CD0"/>
    <w:rsid w:val="00916D5F"/>
    <w:rsid w:val="00916D73"/>
    <w:rsid w:val="00916DB4"/>
    <w:rsid w:val="00916E20"/>
    <w:rsid w:val="00916E80"/>
    <w:rsid w:val="00916E8E"/>
    <w:rsid w:val="00916F44"/>
    <w:rsid w:val="00916FA1"/>
    <w:rsid w:val="00916FDD"/>
    <w:rsid w:val="0091700E"/>
    <w:rsid w:val="00917026"/>
    <w:rsid w:val="00917029"/>
    <w:rsid w:val="00917044"/>
    <w:rsid w:val="009170A5"/>
    <w:rsid w:val="009170D8"/>
    <w:rsid w:val="009170E4"/>
    <w:rsid w:val="0091714A"/>
    <w:rsid w:val="0091718C"/>
    <w:rsid w:val="009171A7"/>
    <w:rsid w:val="009171F2"/>
    <w:rsid w:val="0091720D"/>
    <w:rsid w:val="00917232"/>
    <w:rsid w:val="009172B6"/>
    <w:rsid w:val="00917353"/>
    <w:rsid w:val="00917401"/>
    <w:rsid w:val="0091740D"/>
    <w:rsid w:val="0091744F"/>
    <w:rsid w:val="00917459"/>
    <w:rsid w:val="00917466"/>
    <w:rsid w:val="00917523"/>
    <w:rsid w:val="00917529"/>
    <w:rsid w:val="00917588"/>
    <w:rsid w:val="00917600"/>
    <w:rsid w:val="0091760B"/>
    <w:rsid w:val="00917638"/>
    <w:rsid w:val="00917735"/>
    <w:rsid w:val="00917780"/>
    <w:rsid w:val="009177BE"/>
    <w:rsid w:val="009177E5"/>
    <w:rsid w:val="009177F7"/>
    <w:rsid w:val="009178A3"/>
    <w:rsid w:val="009178B9"/>
    <w:rsid w:val="00917907"/>
    <w:rsid w:val="0091794C"/>
    <w:rsid w:val="00917961"/>
    <w:rsid w:val="00917A3F"/>
    <w:rsid w:val="00917A77"/>
    <w:rsid w:val="00917AAE"/>
    <w:rsid w:val="00917BA8"/>
    <w:rsid w:val="00917C35"/>
    <w:rsid w:val="00917C7F"/>
    <w:rsid w:val="00917CA7"/>
    <w:rsid w:val="00917CEF"/>
    <w:rsid w:val="00917D14"/>
    <w:rsid w:val="00917D43"/>
    <w:rsid w:val="00917D94"/>
    <w:rsid w:val="00917D95"/>
    <w:rsid w:val="00917DC9"/>
    <w:rsid w:val="00917DDC"/>
    <w:rsid w:val="00917E28"/>
    <w:rsid w:val="00917E29"/>
    <w:rsid w:val="00917F10"/>
    <w:rsid w:val="00917F37"/>
    <w:rsid w:val="00917FBD"/>
    <w:rsid w:val="00917FD6"/>
    <w:rsid w:val="00920067"/>
    <w:rsid w:val="00920169"/>
    <w:rsid w:val="0092019E"/>
    <w:rsid w:val="009201CC"/>
    <w:rsid w:val="00920245"/>
    <w:rsid w:val="0092028C"/>
    <w:rsid w:val="009202EA"/>
    <w:rsid w:val="00920340"/>
    <w:rsid w:val="009203A2"/>
    <w:rsid w:val="009203CA"/>
    <w:rsid w:val="00920433"/>
    <w:rsid w:val="00920498"/>
    <w:rsid w:val="009204A0"/>
    <w:rsid w:val="009205D0"/>
    <w:rsid w:val="009205DC"/>
    <w:rsid w:val="009205F8"/>
    <w:rsid w:val="009205FE"/>
    <w:rsid w:val="0092060C"/>
    <w:rsid w:val="009206AD"/>
    <w:rsid w:val="009207C4"/>
    <w:rsid w:val="009207F4"/>
    <w:rsid w:val="00920801"/>
    <w:rsid w:val="0092082A"/>
    <w:rsid w:val="009208B0"/>
    <w:rsid w:val="009209C6"/>
    <w:rsid w:val="00920A5C"/>
    <w:rsid w:val="00920A64"/>
    <w:rsid w:val="00920ABB"/>
    <w:rsid w:val="00920AF5"/>
    <w:rsid w:val="00920B26"/>
    <w:rsid w:val="00920B35"/>
    <w:rsid w:val="00920B90"/>
    <w:rsid w:val="00920C1A"/>
    <w:rsid w:val="00920C31"/>
    <w:rsid w:val="00920C7C"/>
    <w:rsid w:val="00920D85"/>
    <w:rsid w:val="00920DB5"/>
    <w:rsid w:val="00920DE6"/>
    <w:rsid w:val="00920E32"/>
    <w:rsid w:val="00920E47"/>
    <w:rsid w:val="00920E62"/>
    <w:rsid w:val="00920E80"/>
    <w:rsid w:val="00920E9D"/>
    <w:rsid w:val="00920ED2"/>
    <w:rsid w:val="00920EEA"/>
    <w:rsid w:val="00920EF6"/>
    <w:rsid w:val="00920F1B"/>
    <w:rsid w:val="00920F51"/>
    <w:rsid w:val="00920F60"/>
    <w:rsid w:val="00920F6F"/>
    <w:rsid w:val="00920F86"/>
    <w:rsid w:val="00920FBC"/>
    <w:rsid w:val="00920FCE"/>
    <w:rsid w:val="00920FD4"/>
    <w:rsid w:val="0092109C"/>
    <w:rsid w:val="009210EF"/>
    <w:rsid w:val="009210F0"/>
    <w:rsid w:val="00921121"/>
    <w:rsid w:val="009211B9"/>
    <w:rsid w:val="009211BD"/>
    <w:rsid w:val="009211C8"/>
    <w:rsid w:val="009211FD"/>
    <w:rsid w:val="0092120D"/>
    <w:rsid w:val="00921260"/>
    <w:rsid w:val="009212B8"/>
    <w:rsid w:val="0092130A"/>
    <w:rsid w:val="0092132B"/>
    <w:rsid w:val="0092134D"/>
    <w:rsid w:val="009213BE"/>
    <w:rsid w:val="00921410"/>
    <w:rsid w:val="0092141D"/>
    <w:rsid w:val="0092144D"/>
    <w:rsid w:val="00921455"/>
    <w:rsid w:val="00921467"/>
    <w:rsid w:val="00921530"/>
    <w:rsid w:val="0092154E"/>
    <w:rsid w:val="0092159B"/>
    <w:rsid w:val="009215C6"/>
    <w:rsid w:val="009215ED"/>
    <w:rsid w:val="009216EA"/>
    <w:rsid w:val="0092170D"/>
    <w:rsid w:val="00921721"/>
    <w:rsid w:val="00921737"/>
    <w:rsid w:val="00921747"/>
    <w:rsid w:val="00921861"/>
    <w:rsid w:val="0092187B"/>
    <w:rsid w:val="0092193C"/>
    <w:rsid w:val="00921A56"/>
    <w:rsid w:val="00921A64"/>
    <w:rsid w:val="00921A91"/>
    <w:rsid w:val="00921B48"/>
    <w:rsid w:val="00921B5F"/>
    <w:rsid w:val="00921B76"/>
    <w:rsid w:val="00921B9A"/>
    <w:rsid w:val="00921BEE"/>
    <w:rsid w:val="00921C3D"/>
    <w:rsid w:val="00921C72"/>
    <w:rsid w:val="00921CC5"/>
    <w:rsid w:val="00921D73"/>
    <w:rsid w:val="00921DBC"/>
    <w:rsid w:val="00921E36"/>
    <w:rsid w:val="00921E99"/>
    <w:rsid w:val="00921EEF"/>
    <w:rsid w:val="00921F61"/>
    <w:rsid w:val="00921F86"/>
    <w:rsid w:val="0092208B"/>
    <w:rsid w:val="009220E9"/>
    <w:rsid w:val="009220EB"/>
    <w:rsid w:val="009220ED"/>
    <w:rsid w:val="0092217A"/>
    <w:rsid w:val="009221CE"/>
    <w:rsid w:val="00922200"/>
    <w:rsid w:val="00922230"/>
    <w:rsid w:val="009222AA"/>
    <w:rsid w:val="0092231C"/>
    <w:rsid w:val="00922390"/>
    <w:rsid w:val="009223F7"/>
    <w:rsid w:val="009224CA"/>
    <w:rsid w:val="009224FF"/>
    <w:rsid w:val="009225BC"/>
    <w:rsid w:val="009225E3"/>
    <w:rsid w:val="0092263C"/>
    <w:rsid w:val="009226AA"/>
    <w:rsid w:val="00922774"/>
    <w:rsid w:val="00922799"/>
    <w:rsid w:val="009227D4"/>
    <w:rsid w:val="009227E2"/>
    <w:rsid w:val="00922870"/>
    <w:rsid w:val="00922888"/>
    <w:rsid w:val="009228EB"/>
    <w:rsid w:val="009228F9"/>
    <w:rsid w:val="009229CD"/>
    <w:rsid w:val="009229ED"/>
    <w:rsid w:val="00922B6B"/>
    <w:rsid w:val="00922B84"/>
    <w:rsid w:val="00922B86"/>
    <w:rsid w:val="00922BFD"/>
    <w:rsid w:val="00922C58"/>
    <w:rsid w:val="00922C6B"/>
    <w:rsid w:val="00922C80"/>
    <w:rsid w:val="00922F80"/>
    <w:rsid w:val="00922FC7"/>
    <w:rsid w:val="0092301A"/>
    <w:rsid w:val="00923045"/>
    <w:rsid w:val="009230FF"/>
    <w:rsid w:val="00923174"/>
    <w:rsid w:val="009231B3"/>
    <w:rsid w:val="009231BD"/>
    <w:rsid w:val="009231EB"/>
    <w:rsid w:val="00923242"/>
    <w:rsid w:val="0092324F"/>
    <w:rsid w:val="00923455"/>
    <w:rsid w:val="00923473"/>
    <w:rsid w:val="009234A6"/>
    <w:rsid w:val="0092353D"/>
    <w:rsid w:val="00923548"/>
    <w:rsid w:val="00923565"/>
    <w:rsid w:val="00923577"/>
    <w:rsid w:val="009235A9"/>
    <w:rsid w:val="009235AC"/>
    <w:rsid w:val="009235DD"/>
    <w:rsid w:val="009235F4"/>
    <w:rsid w:val="00923638"/>
    <w:rsid w:val="00923691"/>
    <w:rsid w:val="009236D8"/>
    <w:rsid w:val="00923784"/>
    <w:rsid w:val="00923789"/>
    <w:rsid w:val="009237E0"/>
    <w:rsid w:val="009237E9"/>
    <w:rsid w:val="00923880"/>
    <w:rsid w:val="009238DD"/>
    <w:rsid w:val="00923914"/>
    <w:rsid w:val="0092394C"/>
    <w:rsid w:val="00923A40"/>
    <w:rsid w:val="00923AE9"/>
    <w:rsid w:val="00923B42"/>
    <w:rsid w:val="00923B49"/>
    <w:rsid w:val="00923B83"/>
    <w:rsid w:val="00923C3B"/>
    <w:rsid w:val="00923C3D"/>
    <w:rsid w:val="00923CC7"/>
    <w:rsid w:val="00923E84"/>
    <w:rsid w:val="00923EF1"/>
    <w:rsid w:val="00923F77"/>
    <w:rsid w:val="00924113"/>
    <w:rsid w:val="00924188"/>
    <w:rsid w:val="009242CB"/>
    <w:rsid w:val="009242F5"/>
    <w:rsid w:val="00924331"/>
    <w:rsid w:val="009243A4"/>
    <w:rsid w:val="009243C2"/>
    <w:rsid w:val="009243F8"/>
    <w:rsid w:val="00924408"/>
    <w:rsid w:val="00924425"/>
    <w:rsid w:val="00924426"/>
    <w:rsid w:val="00924427"/>
    <w:rsid w:val="0092442D"/>
    <w:rsid w:val="00924441"/>
    <w:rsid w:val="00924457"/>
    <w:rsid w:val="00924488"/>
    <w:rsid w:val="00924506"/>
    <w:rsid w:val="0092454D"/>
    <w:rsid w:val="00924576"/>
    <w:rsid w:val="009245E7"/>
    <w:rsid w:val="009246A1"/>
    <w:rsid w:val="00924754"/>
    <w:rsid w:val="00924760"/>
    <w:rsid w:val="009247A9"/>
    <w:rsid w:val="009247CD"/>
    <w:rsid w:val="009247CE"/>
    <w:rsid w:val="0092487E"/>
    <w:rsid w:val="009248B2"/>
    <w:rsid w:val="009248C0"/>
    <w:rsid w:val="009248E4"/>
    <w:rsid w:val="009248EA"/>
    <w:rsid w:val="00924908"/>
    <w:rsid w:val="00924953"/>
    <w:rsid w:val="0092497A"/>
    <w:rsid w:val="009249BB"/>
    <w:rsid w:val="00924A1A"/>
    <w:rsid w:val="00924A40"/>
    <w:rsid w:val="00924B2B"/>
    <w:rsid w:val="00924B48"/>
    <w:rsid w:val="00924C00"/>
    <w:rsid w:val="00924C24"/>
    <w:rsid w:val="00924C41"/>
    <w:rsid w:val="00924C82"/>
    <w:rsid w:val="00924CCD"/>
    <w:rsid w:val="00924D0A"/>
    <w:rsid w:val="00924D16"/>
    <w:rsid w:val="00924D9A"/>
    <w:rsid w:val="00924DEE"/>
    <w:rsid w:val="00924FDA"/>
    <w:rsid w:val="00924FF1"/>
    <w:rsid w:val="00925049"/>
    <w:rsid w:val="009250A3"/>
    <w:rsid w:val="009250EC"/>
    <w:rsid w:val="009250F1"/>
    <w:rsid w:val="00925118"/>
    <w:rsid w:val="00925119"/>
    <w:rsid w:val="009251E6"/>
    <w:rsid w:val="009251EB"/>
    <w:rsid w:val="00925484"/>
    <w:rsid w:val="009254CE"/>
    <w:rsid w:val="0092558F"/>
    <w:rsid w:val="009255C9"/>
    <w:rsid w:val="009255F8"/>
    <w:rsid w:val="00925614"/>
    <w:rsid w:val="00925639"/>
    <w:rsid w:val="00925703"/>
    <w:rsid w:val="00925829"/>
    <w:rsid w:val="0092583D"/>
    <w:rsid w:val="0092584A"/>
    <w:rsid w:val="00925883"/>
    <w:rsid w:val="00925890"/>
    <w:rsid w:val="009258CB"/>
    <w:rsid w:val="0092594C"/>
    <w:rsid w:val="009259AF"/>
    <w:rsid w:val="009259DB"/>
    <w:rsid w:val="00925A25"/>
    <w:rsid w:val="00925A28"/>
    <w:rsid w:val="00925A33"/>
    <w:rsid w:val="00925A67"/>
    <w:rsid w:val="00925AA5"/>
    <w:rsid w:val="00925ADE"/>
    <w:rsid w:val="00925B7E"/>
    <w:rsid w:val="00925BBA"/>
    <w:rsid w:val="00925C4D"/>
    <w:rsid w:val="00925D52"/>
    <w:rsid w:val="00925D68"/>
    <w:rsid w:val="00925D7C"/>
    <w:rsid w:val="00925DBA"/>
    <w:rsid w:val="00925DBE"/>
    <w:rsid w:val="00925DD3"/>
    <w:rsid w:val="00925DEB"/>
    <w:rsid w:val="00925E3F"/>
    <w:rsid w:val="00925E50"/>
    <w:rsid w:val="00925E86"/>
    <w:rsid w:val="00925E91"/>
    <w:rsid w:val="00925E98"/>
    <w:rsid w:val="00925EA0"/>
    <w:rsid w:val="00925F09"/>
    <w:rsid w:val="00925F3F"/>
    <w:rsid w:val="00925F62"/>
    <w:rsid w:val="00925F7B"/>
    <w:rsid w:val="00925FC8"/>
    <w:rsid w:val="00925FD4"/>
    <w:rsid w:val="0092602A"/>
    <w:rsid w:val="00926060"/>
    <w:rsid w:val="009260D5"/>
    <w:rsid w:val="009260E1"/>
    <w:rsid w:val="0092614A"/>
    <w:rsid w:val="009261B2"/>
    <w:rsid w:val="00926264"/>
    <w:rsid w:val="00926294"/>
    <w:rsid w:val="009263A5"/>
    <w:rsid w:val="009263AE"/>
    <w:rsid w:val="0092640D"/>
    <w:rsid w:val="00926428"/>
    <w:rsid w:val="00926441"/>
    <w:rsid w:val="0092644E"/>
    <w:rsid w:val="009264D3"/>
    <w:rsid w:val="009264E6"/>
    <w:rsid w:val="009264F8"/>
    <w:rsid w:val="0092657D"/>
    <w:rsid w:val="0092658A"/>
    <w:rsid w:val="00926600"/>
    <w:rsid w:val="00926607"/>
    <w:rsid w:val="0092675C"/>
    <w:rsid w:val="00926990"/>
    <w:rsid w:val="00926A12"/>
    <w:rsid w:val="00926A1D"/>
    <w:rsid w:val="00926B03"/>
    <w:rsid w:val="00926BC2"/>
    <w:rsid w:val="00926BFB"/>
    <w:rsid w:val="00926C0C"/>
    <w:rsid w:val="00926CEC"/>
    <w:rsid w:val="00926D65"/>
    <w:rsid w:val="00926DB0"/>
    <w:rsid w:val="00926DD0"/>
    <w:rsid w:val="00926DF0"/>
    <w:rsid w:val="00926E24"/>
    <w:rsid w:val="00926E64"/>
    <w:rsid w:val="00926EFF"/>
    <w:rsid w:val="00926F28"/>
    <w:rsid w:val="00926F3C"/>
    <w:rsid w:val="00926FC6"/>
    <w:rsid w:val="00926FCB"/>
    <w:rsid w:val="00926FD8"/>
    <w:rsid w:val="00926FE1"/>
    <w:rsid w:val="00926FF1"/>
    <w:rsid w:val="009270D1"/>
    <w:rsid w:val="0092723E"/>
    <w:rsid w:val="00927280"/>
    <w:rsid w:val="009272D4"/>
    <w:rsid w:val="00927347"/>
    <w:rsid w:val="00927352"/>
    <w:rsid w:val="00927361"/>
    <w:rsid w:val="00927451"/>
    <w:rsid w:val="009274E8"/>
    <w:rsid w:val="00927514"/>
    <w:rsid w:val="00927583"/>
    <w:rsid w:val="0092763B"/>
    <w:rsid w:val="009276DE"/>
    <w:rsid w:val="009276FA"/>
    <w:rsid w:val="00927708"/>
    <w:rsid w:val="00927784"/>
    <w:rsid w:val="009277B5"/>
    <w:rsid w:val="009277D3"/>
    <w:rsid w:val="009277FD"/>
    <w:rsid w:val="00927815"/>
    <w:rsid w:val="0092782C"/>
    <w:rsid w:val="00927847"/>
    <w:rsid w:val="009278BB"/>
    <w:rsid w:val="00927953"/>
    <w:rsid w:val="009279DF"/>
    <w:rsid w:val="00927A02"/>
    <w:rsid w:val="00927A1A"/>
    <w:rsid w:val="00927A5A"/>
    <w:rsid w:val="00927A88"/>
    <w:rsid w:val="00927AB5"/>
    <w:rsid w:val="00927AE1"/>
    <w:rsid w:val="00927AE8"/>
    <w:rsid w:val="00927BA8"/>
    <w:rsid w:val="00927C08"/>
    <w:rsid w:val="00927CA8"/>
    <w:rsid w:val="00927CC4"/>
    <w:rsid w:val="00927CD9"/>
    <w:rsid w:val="00927D23"/>
    <w:rsid w:val="00927D26"/>
    <w:rsid w:val="00927D52"/>
    <w:rsid w:val="00927E2D"/>
    <w:rsid w:val="00927E41"/>
    <w:rsid w:val="00927E44"/>
    <w:rsid w:val="00927F95"/>
    <w:rsid w:val="00927F9D"/>
    <w:rsid w:val="00927FCF"/>
    <w:rsid w:val="00927FE6"/>
    <w:rsid w:val="00930069"/>
    <w:rsid w:val="0093012B"/>
    <w:rsid w:val="00930143"/>
    <w:rsid w:val="0093014D"/>
    <w:rsid w:val="009301AF"/>
    <w:rsid w:val="009301E1"/>
    <w:rsid w:val="009301E6"/>
    <w:rsid w:val="009301FD"/>
    <w:rsid w:val="00930225"/>
    <w:rsid w:val="009302DA"/>
    <w:rsid w:val="00930362"/>
    <w:rsid w:val="0093037A"/>
    <w:rsid w:val="00930387"/>
    <w:rsid w:val="009303D2"/>
    <w:rsid w:val="00930442"/>
    <w:rsid w:val="0093044A"/>
    <w:rsid w:val="00930463"/>
    <w:rsid w:val="00930496"/>
    <w:rsid w:val="009304B9"/>
    <w:rsid w:val="009305E8"/>
    <w:rsid w:val="009306A5"/>
    <w:rsid w:val="0093073C"/>
    <w:rsid w:val="0093074B"/>
    <w:rsid w:val="00930832"/>
    <w:rsid w:val="009308BE"/>
    <w:rsid w:val="009309DB"/>
    <w:rsid w:val="009309FB"/>
    <w:rsid w:val="00930A33"/>
    <w:rsid w:val="00930AC4"/>
    <w:rsid w:val="00930B4C"/>
    <w:rsid w:val="00930BB3"/>
    <w:rsid w:val="00930C32"/>
    <w:rsid w:val="00930CC0"/>
    <w:rsid w:val="00930D29"/>
    <w:rsid w:val="00930DDE"/>
    <w:rsid w:val="00930E99"/>
    <w:rsid w:val="00930ECB"/>
    <w:rsid w:val="00930F50"/>
    <w:rsid w:val="00930F58"/>
    <w:rsid w:val="00930F94"/>
    <w:rsid w:val="00930FE2"/>
    <w:rsid w:val="00931037"/>
    <w:rsid w:val="00931126"/>
    <w:rsid w:val="0093115F"/>
    <w:rsid w:val="009311A4"/>
    <w:rsid w:val="009311E2"/>
    <w:rsid w:val="00931230"/>
    <w:rsid w:val="00931259"/>
    <w:rsid w:val="009312D9"/>
    <w:rsid w:val="009312F0"/>
    <w:rsid w:val="00931370"/>
    <w:rsid w:val="0093137C"/>
    <w:rsid w:val="009313EF"/>
    <w:rsid w:val="009314E3"/>
    <w:rsid w:val="0093150E"/>
    <w:rsid w:val="00931533"/>
    <w:rsid w:val="0093156C"/>
    <w:rsid w:val="00931643"/>
    <w:rsid w:val="00931674"/>
    <w:rsid w:val="0093175D"/>
    <w:rsid w:val="009317A7"/>
    <w:rsid w:val="0093180E"/>
    <w:rsid w:val="0093181B"/>
    <w:rsid w:val="00931906"/>
    <w:rsid w:val="0093191B"/>
    <w:rsid w:val="00931969"/>
    <w:rsid w:val="009319A3"/>
    <w:rsid w:val="009319E4"/>
    <w:rsid w:val="00931A41"/>
    <w:rsid w:val="00931A4B"/>
    <w:rsid w:val="00931AE3"/>
    <w:rsid w:val="00931B52"/>
    <w:rsid w:val="00931B7D"/>
    <w:rsid w:val="00931BD4"/>
    <w:rsid w:val="00931C19"/>
    <w:rsid w:val="00931C25"/>
    <w:rsid w:val="00931CBF"/>
    <w:rsid w:val="00931CEC"/>
    <w:rsid w:val="00931D81"/>
    <w:rsid w:val="00931DB2"/>
    <w:rsid w:val="00931DF8"/>
    <w:rsid w:val="00931E98"/>
    <w:rsid w:val="00931EAD"/>
    <w:rsid w:val="00931EC1"/>
    <w:rsid w:val="00931F03"/>
    <w:rsid w:val="00931F2D"/>
    <w:rsid w:val="00931F5E"/>
    <w:rsid w:val="00931F8F"/>
    <w:rsid w:val="00931F92"/>
    <w:rsid w:val="00931F98"/>
    <w:rsid w:val="00931FB9"/>
    <w:rsid w:val="00931FD4"/>
    <w:rsid w:val="0093210A"/>
    <w:rsid w:val="0093210F"/>
    <w:rsid w:val="00932125"/>
    <w:rsid w:val="00932158"/>
    <w:rsid w:val="009321A2"/>
    <w:rsid w:val="009321BD"/>
    <w:rsid w:val="009321F9"/>
    <w:rsid w:val="00932237"/>
    <w:rsid w:val="00932244"/>
    <w:rsid w:val="009322B4"/>
    <w:rsid w:val="009322C4"/>
    <w:rsid w:val="0093233C"/>
    <w:rsid w:val="00932370"/>
    <w:rsid w:val="009323F6"/>
    <w:rsid w:val="0093242E"/>
    <w:rsid w:val="00932443"/>
    <w:rsid w:val="0093246E"/>
    <w:rsid w:val="009324ED"/>
    <w:rsid w:val="0093253C"/>
    <w:rsid w:val="00932553"/>
    <w:rsid w:val="00932641"/>
    <w:rsid w:val="00932752"/>
    <w:rsid w:val="009327C3"/>
    <w:rsid w:val="00932820"/>
    <w:rsid w:val="00932889"/>
    <w:rsid w:val="009328C9"/>
    <w:rsid w:val="009328E6"/>
    <w:rsid w:val="009328F9"/>
    <w:rsid w:val="00932925"/>
    <w:rsid w:val="00932981"/>
    <w:rsid w:val="00932AAD"/>
    <w:rsid w:val="00932B01"/>
    <w:rsid w:val="00932B14"/>
    <w:rsid w:val="00932B80"/>
    <w:rsid w:val="00932C39"/>
    <w:rsid w:val="00932C9E"/>
    <w:rsid w:val="00932CBB"/>
    <w:rsid w:val="00932CDB"/>
    <w:rsid w:val="00932CEC"/>
    <w:rsid w:val="00932CF7"/>
    <w:rsid w:val="00932CFC"/>
    <w:rsid w:val="00932D69"/>
    <w:rsid w:val="00932DFA"/>
    <w:rsid w:val="00932E6C"/>
    <w:rsid w:val="00932E7C"/>
    <w:rsid w:val="00932E93"/>
    <w:rsid w:val="00932EDF"/>
    <w:rsid w:val="00932F39"/>
    <w:rsid w:val="00932F51"/>
    <w:rsid w:val="00932F9A"/>
    <w:rsid w:val="00932FA6"/>
    <w:rsid w:val="00932FF2"/>
    <w:rsid w:val="00933005"/>
    <w:rsid w:val="00933019"/>
    <w:rsid w:val="00933055"/>
    <w:rsid w:val="00933078"/>
    <w:rsid w:val="00933083"/>
    <w:rsid w:val="009330E7"/>
    <w:rsid w:val="00933137"/>
    <w:rsid w:val="0093313F"/>
    <w:rsid w:val="00933161"/>
    <w:rsid w:val="009331D3"/>
    <w:rsid w:val="009331DA"/>
    <w:rsid w:val="00933220"/>
    <w:rsid w:val="00933234"/>
    <w:rsid w:val="00933266"/>
    <w:rsid w:val="009332FC"/>
    <w:rsid w:val="0093333D"/>
    <w:rsid w:val="00933343"/>
    <w:rsid w:val="00933370"/>
    <w:rsid w:val="00933399"/>
    <w:rsid w:val="009333F1"/>
    <w:rsid w:val="00933435"/>
    <w:rsid w:val="0093346D"/>
    <w:rsid w:val="0093347C"/>
    <w:rsid w:val="009334CC"/>
    <w:rsid w:val="009334D3"/>
    <w:rsid w:val="00933583"/>
    <w:rsid w:val="00933599"/>
    <w:rsid w:val="00933606"/>
    <w:rsid w:val="00933611"/>
    <w:rsid w:val="00933654"/>
    <w:rsid w:val="009336B3"/>
    <w:rsid w:val="009336F5"/>
    <w:rsid w:val="009336FF"/>
    <w:rsid w:val="009337C9"/>
    <w:rsid w:val="00933803"/>
    <w:rsid w:val="00933811"/>
    <w:rsid w:val="0093385C"/>
    <w:rsid w:val="009338C0"/>
    <w:rsid w:val="009338F0"/>
    <w:rsid w:val="00933902"/>
    <w:rsid w:val="00933909"/>
    <w:rsid w:val="00933918"/>
    <w:rsid w:val="00933956"/>
    <w:rsid w:val="00933985"/>
    <w:rsid w:val="00933998"/>
    <w:rsid w:val="009339A4"/>
    <w:rsid w:val="009339CE"/>
    <w:rsid w:val="009339E6"/>
    <w:rsid w:val="00933A03"/>
    <w:rsid w:val="00933A0E"/>
    <w:rsid w:val="00933B3B"/>
    <w:rsid w:val="00933B45"/>
    <w:rsid w:val="00933B54"/>
    <w:rsid w:val="00933BDA"/>
    <w:rsid w:val="00933BFC"/>
    <w:rsid w:val="00933C1C"/>
    <w:rsid w:val="00933C1F"/>
    <w:rsid w:val="00933C4D"/>
    <w:rsid w:val="00933C81"/>
    <w:rsid w:val="00933C90"/>
    <w:rsid w:val="00933CB7"/>
    <w:rsid w:val="00933CF0"/>
    <w:rsid w:val="00933D4C"/>
    <w:rsid w:val="00933D92"/>
    <w:rsid w:val="00933D96"/>
    <w:rsid w:val="00933DC1"/>
    <w:rsid w:val="00933E05"/>
    <w:rsid w:val="00933ECC"/>
    <w:rsid w:val="00933EDE"/>
    <w:rsid w:val="00933F0F"/>
    <w:rsid w:val="00933F13"/>
    <w:rsid w:val="00933FB9"/>
    <w:rsid w:val="00933FCD"/>
    <w:rsid w:val="0093400F"/>
    <w:rsid w:val="009340CF"/>
    <w:rsid w:val="009340D0"/>
    <w:rsid w:val="0093419F"/>
    <w:rsid w:val="009341A5"/>
    <w:rsid w:val="009342A1"/>
    <w:rsid w:val="009342F3"/>
    <w:rsid w:val="0093436E"/>
    <w:rsid w:val="00934475"/>
    <w:rsid w:val="0093450B"/>
    <w:rsid w:val="00934565"/>
    <w:rsid w:val="0093458D"/>
    <w:rsid w:val="00934591"/>
    <w:rsid w:val="009345AB"/>
    <w:rsid w:val="009345D4"/>
    <w:rsid w:val="00934639"/>
    <w:rsid w:val="0093466C"/>
    <w:rsid w:val="009346D2"/>
    <w:rsid w:val="009346E5"/>
    <w:rsid w:val="009346F8"/>
    <w:rsid w:val="00934720"/>
    <w:rsid w:val="00934798"/>
    <w:rsid w:val="009347A8"/>
    <w:rsid w:val="009347F5"/>
    <w:rsid w:val="0093480A"/>
    <w:rsid w:val="00934812"/>
    <w:rsid w:val="00934909"/>
    <w:rsid w:val="00934919"/>
    <w:rsid w:val="0093493C"/>
    <w:rsid w:val="00934A2F"/>
    <w:rsid w:val="00934A6F"/>
    <w:rsid w:val="00934AD0"/>
    <w:rsid w:val="00934B11"/>
    <w:rsid w:val="00934B4B"/>
    <w:rsid w:val="00934B55"/>
    <w:rsid w:val="00934B88"/>
    <w:rsid w:val="00934BEB"/>
    <w:rsid w:val="00934CB1"/>
    <w:rsid w:val="00934CCB"/>
    <w:rsid w:val="00934CDF"/>
    <w:rsid w:val="00934D1D"/>
    <w:rsid w:val="00934E39"/>
    <w:rsid w:val="00934EBB"/>
    <w:rsid w:val="00935039"/>
    <w:rsid w:val="009350CF"/>
    <w:rsid w:val="0093516B"/>
    <w:rsid w:val="0093516C"/>
    <w:rsid w:val="00935178"/>
    <w:rsid w:val="00935191"/>
    <w:rsid w:val="009351DB"/>
    <w:rsid w:val="0093520A"/>
    <w:rsid w:val="0093537C"/>
    <w:rsid w:val="0093540D"/>
    <w:rsid w:val="00935427"/>
    <w:rsid w:val="00935459"/>
    <w:rsid w:val="009354E3"/>
    <w:rsid w:val="00935597"/>
    <w:rsid w:val="009355E2"/>
    <w:rsid w:val="00935642"/>
    <w:rsid w:val="009356B4"/>
    <w:rsid w:val="009356EA"/>
    <w:rsid w:val="00935751"/>
    <w:rsid w:val="00935814"/>
    <w:rsid w:val="0093587A"/>
    <w:rsid w:val="0093591A"/>
    <w:rsid w:val="0093595A"/>
    <w:rsid w:val="009359DD"/>
    <w:rsid w:val="009359FE"/>
    <w:rsid w:val="00935A64"/>
    <w:rsid w:val="00935A8F"/>
    <w:rsid w:val="00935AA5"/>
    <w:rsid w:val="00935AC4"/>
    <w:rsid w:val="00935AD8"/>
    <w:rsid w:val="00935AE6"/>
    <w:rsid w:val="00935C48"/>
    <w:rsid w:val="00935C50"/>
    <w:rsid w:val="00935C85"/>
    <w:rsid w:val="00935CB0"/>
    <w:rsid w:val="00935CD6"/>
    <w:rsid w:val="00935CF1"/>
    <w:rsid w:val="00935D55"/>
    <w:rsid w:val="00935E51"/>
    <w:rsid w:val="00935F45"/>
    <w:rsid w:val="00935F9F"/>
    <w:rsid w:val="00935FD3"/>
    <w:rsid w:val="0093600A"/>
    <w:rsid w:val="0093603F"/>
    <w:rsid w:val="00936055"/>
    <w:rsid w:val="00936063"/>
    <w:rsid w:val="009361D0"/>
    <w:rsid w:val="00936209"/>
    <w:rsid w:val="0093628E"/>
    <w:rsid w:val="00936349"/>
    <w:rsid w:val="00936388"/>
    <w:rsid w:val="009364B8"/>
    <w:rsid w:val="00936535"/>
    <w:rsid w:val="00936576"/>
    <w:rsid w:val="0093659E"/>
    <w:rsid w:val="00936665"/>
    <w:rsid w:val="00936690"/>
    <w:rsid w:val="009366AA"/>
    <w:rsid w:val="009366B5"/>
    <w:rsid w:val="00936732"/>
    <w:rsid w:val="0093673F"/>
    <w:rsid w:val="00936753"/>
    <w:rsid w:val="0093691D"/>
    <w:rsid w:val="0093693B"/>
    <w:rsid w:val="0093696A"/>
    <w:rsid w:val="00936A07"/>
    <w:rsid w:val="00936AB7"/>
    <w:rsid w:val="00936B47"/>
    <w:rsid w:val="00936B4D"/>
    <w:rsid w:val="00936C22"/>
    <w:rsid w:val="00936C6B"/>
    <w:rsid w:val="00936CA4"/>
    <w:rsid w:val="00936D59"/>
    <w:rsid w:val="00936DA7"/>
    <w:rsid w:val="00936DD1"/>
    <w:rsid w:val="00936E13"/>
    <w:rsid w:val="00936F0E"/>
    <w:rsid w:val="00936F45"/>
    <w:rsid w:val="00936F94"/>
    <w:rsid w:val="009370E5"/>
    <w:rsid w:val="0093715C"/>
    <w:rsid w:val="00937191"/>
    <w:rsid w:val="009371E9"/>
    <w:rsid w:val="00937213"/>
    <w:rsid w:val="00937230"/>
    <w:rsid w:val="00937281"/>
    <w:rsid w:val="0093728D"/>
    <w:rsid w:val="009372ED"/>
    <w:rsid w:val="00937366"/>
    <w:rsid w:val="00937379"/>
    <w:rsid w:val="00937400"/>
    <w:rsid w:val="00937458"/>
    <w:rsid w:val="00937507"/>
    <w:rsid w:val="0093751F"/>
    <w:rsid w:val="00937566"/>
    <w:rsid w:val="0093756E"/>
    <w:rsid w:val="009375B9"/>
    <w:rsid w:val="0093766D"/>
    <w:rsid w:val="00937685"/>
    <w:rsid w:val="00937694"/>
    <w:rsid w:val="009376A3"/>
    <w:rsid w:val="009376AA"/>
    <w:rsid w:val="009376AE"/>
    <w:rsid w:val="00937755"/>
    <w:rsid w:val="0093776C"/>
    <w:rsid w:val="009377D7"/>
    <w:rsid w:val="009377F3"/>
    <w:rsid w:val="00937808"/>
    <w:rsid w:val="009378BC"/>
    <w:rsid w:val="009378ED"/>
    <w:rsid w:val="00937929"/>
    <w:rsid w:val="00937944"/>
    <w:rsid w:val="009379FE"/>
    <w:rsid w:val="00937A08"/>
    <w:rsid w:val="00937A97"/>
    <w:rsid w:val="00937AF8"/>
    <w:rsid w:val="00937AFD"/>
    <w:rsid w:val="00937B44"/>
    <w:rsid w:val="00937BD2"/>
    <w:rsid w:val="00937BFB"/>
    <w:rsid w:val="00937C01"/>
    <w:rsid w:val="00937C1B"/>
    <w:rsid w:val="00937C31"/>
    <w:rsid w:val="00937C46"/>
    <w:rsid w:val="00937CA1"/>
    <w:rsid w:val="00937D03"/>
    <w:rsid w:val="00937DA0"/>
    <w:rsid w:val="00937E65"/>
    <w:rsid w:val="00937E92"/>
    <w:rsid w:val="00937EB9"/>
    <w:rsid w:val="00937EC1"/>
    <w:rsid w:val="00937EE3"/>
    <w:rsid w:val="00937F25"/>
    <w:rsid w:val="00937F94"/>
    <w:rsid w:val="00937FD3"/>
    <w:rsid w:val="00940000"/>
    <w:rsid w:val="0094014A"/>
    <w:rsid w:val="0094015C"/>
    <w:rsid w:val="0094019D"/>
    <w:rsid w:val="009401DB"/>
    <w:rsid w:val="009401E1"/>
    <w:rsid w:val="009401EE"/>
    <w:rsid w:val="00940248"/>
    <w:rsid w:val="009402ED"/>
    <w:rsid w:val="00940303"/>
    <w:rsid w:val="0094039F"/>
    <w:rsid w:val="00940458"/>
    <w:rsid w:val="00940478"/>
    <w:rsid w:val="00940491"/>
    <w:rsid w:val="00940497"/>
    <w:rsid w:val="009404A5"/>
    <w:rsid w:val="009404B3"/>
    <w:rsid w:val="0094056A"/>
    <w:rsid w:val="00940583"/>
    <w:rsid w:val="009405FF"/>
    <w:rsid w:val="0094062A"/>
    <w:rsid w:val="0094064E"/>
    <w:rsid w:val="009406EF"/>
    <w:rsid w:val="0094073C"/>
    <w:rsid w:val="009407C1"/>
    <w:rsid w:val="00940805"/>
    <w:rsid w:val="009408CD"/>
    <w:rsid w:val="00940963"/>
    <w:rsid w:val="00940981"/>
    <w:rsid w:val="00940997"/>
    <w:rsid w:val="009409EA"/>
    <w:rsid w:val="00940A4F"/>
    <w:rsid w:val="00940AD0"/>
    <w:rsid w:val="00940B31"/>
    <w:rsid w:val="00940B3D"/>
    <w:rsid w:val="00940B49"/>
    <w:rsid w:val="00940C4E"/>
    <w:rsid w:val="00940C50"/>
    <w:rsid w:val="00940C7F"/>
    <w:rsid w:val="00940CC3"/>
    <w:rsid w:val="00940CE2"/>
    <w:rsid w:val="00940CF8"/>
    <w:rsid w:val="00940E1C"/>
    <w:rsid w:val="00940E3B"/>
    <w:rsid w:val="00940F09"/>
    <w:rsid w:val="00940FF3"/>
    <w:rsid w:val="00940FFB"/>
    <w:rsid w:val="0094106A"/>
    <w:rsid w:val="00941098"/>
    <w:rsid w:val="009410AF"/>
    <w:rsid w:val="0094111C"/>
    <w:rsid w:val="00941198"/>
    <w:rsid w:val="00941219"/>
    <w:rsid w:val="00941227"/>
    <w:rsid w:val="0094126A"/>
    <w:rsid w:val="0094127E"/>
    <w:rsid w:val="00941307"/>
    <w:rsid w:val="0094135F"/>
    <w:rsid w:val="009413CE"/>
    <w:rsid w:val="009413F1"/>
    <w:rsid w:val="009414E6"/>
    <w:rsid w:val="00941547"/>
    <w:rsid w:val="00941654"/>
    <w:rsid w:val="0094178B"/>
    <w:rsid w:val="009417B2"/>
    <w:rsid w:val="009417EC"/>
    <w:rsid w:val="0094184D"/>
    <w:rsid w:val="0094186D"/>
    <w:rsid w:val="009418B1"/>
    <w:rsid w:val="009418EB"/>
    <w:rsid w:val="0094199B"/>
    <w:rsid w:val="00941A38"/>
    <w:rsid w:val="00941B12"/>
    <w:rsid w:val="00941B17"/>
    <w:rsid w:val="00941B2E"/>
    <w:rsid w:val="00941B77"/>
    <w:rsid w:val="00941B89"/>
    <w:rsid w:val="00941BA9"/>
    <w:rsid w:val="00941BC9"/>
    <w:rsid w:val="00941C70"/>
    <w:rsid w:val="00941C82"/>
    <w:rsid w:val="00941CC7"/>
    <w:rsid w:val="00941D0A"/>
    <w:rsid w:val="00941D4C"/>
    <w:rsid w:val="00941D4E"/>
    <w:rsid w:val="00941D8A"/>
    <w:rsid w:val="00941D8C"/>
    <w:rsid w:val="00941DD8"/>
    <w:rsid w:val="00941E0B"/>
    <w:rsid w:val="00941E95"/>
    <w:rsid w:val="00941E9F"/>
    <w:rsid w:val="00941EAE"/>
    <w:rsid w:val="00941ED3"/>
    <w:rsid w:val="00941F6A"/>
    <w:rsid w:val="00941F70"/>
    <w:rsid w:val="00941F7D"/>
    <w:rsid w:val="00942010"/>
    <w:rsid w:val="0094203C"/>
    <w:rsid w:val="00942094"/>
    <w:rsid w:val="00942111"/>
    <w:rsid w:val="0094211A"/>
    <w:rsid w:val="009421D2"/>
    <w:rsid w:val="009421FD"/>
    <w:rsid w:val="00942249"/>
    <w:rsid w:val="009422AF"/>
    <w:rsid w:val="009422CE"/>
    <w:rsid w:val="009422ED"/>
    <w:rsid w:val="00942389"/>
    <w:rsid w:val="009423A7"/>
    <w:rsid w:val="009423EE"/>
    <w:rsid w:val="00942498"/>
    <w:rsid w:val="0094249B"/>
    <w:rsid w:val="009424B5"/>
    <w:rsid w:val="009424FA"/>
    <w:rsid w:val="00942533"/>
    <w:rsid w:val="009425CB"/>
    <w:rsid w:val="0094265C"/>
    <w:rsid w:val="00942668"/>
    <w:rsid w:val="009426C1"/>
    <w:rsid w:val="009426CE"/>
    <w:rsid w:val="009426D0"/>
    <w:rsid w:val="0094271F"/>
    <w:rsid w:val="00942720"/>
    <w:rsid w:val="0094279D"/>
    <w:rsid w:val="009427A3"/>
    <w:rsid w:val="009427AF"/>
    <w:rsid w:val="00942842"/>
    <w:rsid w:val="00942869"/>
    <w:rsid w:val="00942880"/>
    <w:rsid w:val="009428C5"/>
    <w:rsid w:val="009428EE"/>
    <w:rsid w:val="00942940"/>
    <w:rsid w:val="00942A35"/>
    <w:rsid w:val="00942A38"/>
    <w:rsid w:val="00942A88"/>
    <w:rsid w:val="00942ADD"/>
    <w:rsid w:val="00942B79"/>
    <w:rsid w:val="00942B91"/>
    <w:rsid w:val="00942C06"/>
    <w:rsid w:val="00942C11"/>
    <w:rsid w:val="00942C1A"/>
    <w:rsid w:val="00942C49"/>
    <w:rsid w:val="00942C85"/>
    <w:rsid w:val="00942CB1"/>
    <w:rsid w:val="00942D54"/>
    <w:rsid w:val="00942E0B"/>
    <w:rsid w:val="00942E10"/>
    <w:rsid w:val="00942ED7"/>
    <w:rsid w:val="00942FB5"/>
    <w:rsid w:val="00942FFB"/>
    <w:rsid w:val="00943015"/>
    <w:rsid w:val="0094308D"/>
    <w:rsid w:val="009430D2"/>
    <w:rsid w:val="009430DD"/>
    <w:rsid w:val="00943154"/>
    <w:rsid w:val="0094315F"/>
    <w:rsid w:val="0094317E"/>
    <w:rsid w:val="009431B9"/>
    <w:rsid w:val="00943255"/>
    <w:rsid w:val="009432F1"/>
    <w:rsid w:val="00943316"/>
    <w:rsid w:val="00943318"/>
    <w:rsid w:val="00943324"/>
    <w:rsid w:val="009433F8"/>
    <w:rsid w:val="00943423"/>
    <w:rsid w:val="0094342D"/>
    <w:rsid w:val="00943477"/>
    <w:rsid w:val="00943494"/>
    <w:rsid w:val="0094351A"/>
    <w:rsid w:val="0094351F"/>
    <w:rsid w:val="00943564"/>
    <w:rsid w:val="009435B0"/>
    <w:rsid w:val="009435B9"/>
    <w:rsid w:val="0094360E"/>
    <w:rsid w:val="00943710"/>
    <w:rsid w:val="00943775"/>
    <w:rsid w:val="0094378B"/>
    <w:rsid w:val="00943823"/>
    <w:rsid w:val="00943838"/>
    <w:rsid w:val="0094384F"/>
    <w:rsid w:val="0094388E"/>
    <w:rsid w:val="009438AB"/>
    <w:rsid w:val="0094390B"/>
    <w:rsid w:val="009439C1"/>
    <w:rsid w:val="009439D5"/>
    <w:rsid w:val="00943A2D"/>
    <w:rsid w:val="00943A33"/>
    <w:rsid w:val="00943A5B"/>
    <w:rsid w:val="00943AA5"/>
    <w:rsid w:val="00943B8B"/>
    <w:rsid w:val="00943C66"/>
    <w:rsid w:val="00943CD0"/>
    <w:rsid w:val="00943CD8"/>
    <w:rsid w:val="00943D14"/>
    <w:rsid w:val="00943D55"/>
    <w:rsid w:val="00943DC8"/>
    <w:rsid w:val="00943E10"/>
    <w:rsid w:val="00943E31"/>
    <w:rsid w:val="00943E67"/>
    <w:rsid w:val="00943EE5"/>
    <w:rsid w:val="00943EEC"/>
    <w:rsid w:val="00943F1B"/>
    <w:rsid w:val="00943F38"/>
    <w:rsid w:val="00943F68"/>
    <w:rsid w:val="00943FFE"/>
    <w:rsid w:val="00944004"/>
    <w:rsid w:val="00944014"/>
    <w:rsid w:val="0094403B"/>
    <w:rsid w:val="00944081"/>
    <w:rsid w:val="0094413F"/>
    <w:rsid w:val="00944184"/>
    <w:rsid w:val="0094418C"/>
    <w:rsid w:val="0094426B"/>
    <w:rsid w:val="009442A2"/>
    <w:rsid w:val="0094438C"/>
    <w:rsid w:val="009443DA"/>
    <w:rsid w:val="009443EE"/>
    <w:rsid w:val="0094446F"/>
    <w:rsid w:val="009444D0"/>
    <w:rsid w:val="009444F9"/>
    <w:rsid w:val="00944531"/>
    <w:rsid w:val="00944568"/>
    <w:rsid w:val="0094464D"/>
    <w:rsid w:val="009446BD"/>
    <w:rsid w:val="009446CE"/>
    <w:rsid w:val="0094477A"/>
    <w:rsid w:val="009447AA"/>
    <w:rsid w:val="009447E1"/>
    <w:rsid w:val="009447F9"/>
    <w:rsid w:val="00944816"/>
    <w:rsid w:val="00944832"/>
    <w:rsid w:val="0094483B"/>
    <w:rsid w:val="0094487D"/>
    <w:rsid w:val="009448B4"/>
    <w:rsid w:val="009448FB"/>
    <w:rsid w:val="00944922"/>
    <w:rsid w:val="00944959"/>
    <w:rsid w:val="0094496A"/>
    <w:rsid w:val="00944998"/>
    <w:rsid w:val="009449BB"/>
    <w:rsid w:val="00944A6B"/>
    <w:rsid w:val="00944A78"/>
    <w:rsid w:val="00944A93"/>
    <w:rsid w:val="00944AA4"/>
    <w:rsid w:val="00944AEF"/>
    <w:rsid w:val="00944B2B"/>
    <w:rsid w:val="00944B8B"/>
    <w:rsid w:val="00944B92"/>
    <w:rsid w:val="00944C09"/>
    <w:rsid w:val="00944C0B"/>
    <w:rsid w:val="00944C59"/>
    <w:rsid w:val="00944D11"/>
    <w:rsid w:val="00944D4D"/>
    <w:rsid w:val="00944D7A"/>
    <w:rsid w:val="00944E1D"/>
    <w:rsid w:val="00944E97"/>
    <w:rsid w:val="00944EE2"/>
    <w:rsid w:val="00944F76"/>
    <w:rsid w:val="00944FEF"/>
    <w:rsid w:val="0094500F"/>
    <w:rsid w:val="0094501D"/>
    <w:rsid w:val="00945083"/>
    <w:rsid w:val="009450E5"/>
    <w:rsid w:val="0094529A"/>
    <w:rsid w:val="009452E0"/>
    <w:rsid w:val="00945347"/>
    <w:rsid w:val="00945423"/>
    <w:rsid w:val="00945464"/>
    <w:rsid w:val="0094546A"/>
    <w:rsid w:val="00945481"/>
    <w:rsid w:val="00945487"/>
    <w:rsid w:val="009454AA"/>
    <w:rsid w:val="0094554F"/>
    <w:rsid w:val="009455BC"/>
    <w:rsid w:val="00945606"/>
    <w:rsid w:val="009456B9"/>
    <w:rsid w:val="00945757"/>
    <w:rsid w:val="009457E2"/>
    <w:rsid w:val="0094584D"/>
    <w:rsid w:val="009458E0"/>
    <w:rsid w:val="00945920"/>
    <w:rsid w:val="0094592D"/>
    <w:rsid w:val="00945942"/>
    <w:rsid w:val="0094594B"/>
    <w:rsid w:val="00945961"/>
    <w:rsid w:val="009459DC"/>
    <w:rsid w:val="009459EC"/>
    <w:rsid w:val="009459F1"/>
    <w:rsid w:val="00945A12"/>
    <w:rsid w:val="00945AE3"/>
    <w:rsid w:val="00945B07"/>
    <w:rsid w:val="00945B44"/>
    <w:rsid w:val="00945C28"/>
    <w:rsid w:val="00945C7B"/>
    <w:rsid w:val="00945C98"/>
    <w:rsid w:val="00945D32"/>
    <w:rsid w:val="00945D4D"/>
    <w:rsid w:val="00945DAF"/>
    <w:rsid w:val="00945DEA"/>
    <w:rsid w:val="00945DF3"/>
    <w:rsid w:val="00945E17"/>
    <w:rsid w:val="00945F1D"/>
    <w:rsid w:val="00945F97"/>
    <w:rsid w:val="0094600D"/>
    <w:rsid w:val="0094603A"/>
    <w:rsid w:val="0094617B"/>
    <w:rsid w:val="00946208"/>
    <w:rsid w:val="0094620E"/>
    <w:rsid w:val="00946298"/>
    <w:rsid w:val="00946306"/>
    <w:rsid w:val="0094630A"/>
    <w:rsid w:val="00946320"/>
    <w:rsid w:val="0094636F"/>
    <w:rsid w:val="0094637C"/>
    <w:rsid w:val="00946430"/>
    <w:rsid w:val="00946466"/>
    <w:rsid w:val="00946488"/>
    <w:rsid w:val="0094648F"/>
    <w:rsid w:val="009464C3"/>
    <w:rsid w:val="009464DF"/>
    <w:rsid w:val="00946520"/>
    <w:rsid w:val="0094652B"/>
    <w:rsid w:val="00946596"/>
    <w:rsid w:val="009465C8"/>
    <w:rsid w:val="00946739"/>
    <w:rsid w:val="0094675C"/>
    <w:rsid w:val="0094685B"/>
    <w:rsid w:val="0094685C"/>
    <w:rsid w:val="00946895"/>
    <w:rsid w:val="009468CE"/>
    <w:rsid w:val="009468D7"/>
    <w:rsid w:val="00946962"/>
    <w:rsid w:val="00946A45"/>
    <w:rsid w:val="00946B5B"/>
    <w:rsid w:val="00946BA8"/>
    <w:rsid w:val="00946C05"/>
    <w:rsid w:val="00946C69"/>
    <w:rsid w:val="00946CC3"/>
    <w:rsid w:val="00946D1D"/>
    <w:rsid w:val="00946D3E"/>
    <w:rsid w:val="00946D88"/>
    <w:rsid w:val="00946D98"/>
    <w:rsid w:val="00946DC4"/>
    <w:rsid w:val="00946EC5"/>
    <w:rsid w:val="00946EE0"/>
    <w:rsid w:val="00946EE6"/>
    <w:rsid w:val="00946F39"/>
    <w:rsid w:val="00946F6F"/>
    <w:rsid w:val="00947070"/>
    <w:rsid w:val="00947093"/>
    <w:rsid w:val="009470B6"/>
    <w:rsid w:val="009470ED"/>
    <w:rsid w:val="0094711A"/>
    <w:rsid w:val="0094713F"/>
    <w:rsid w:val="00947167"/>
    <w:rsid w:val="009471FB"/>
    <w:rsid w:val="00947258"/>
    <w:rsid w:val="0094725E"/>
    <w:rsid w:val="00947372"/>
    <w:rsid w:val="0094739E"/>
    <w:rsid w:val="009473B8"/>
    <w:rsid w:val="0094751B"/>
    <w:rsid w:val="0094757C"/>
    <w:rsid w:val="009475E8"/>
    <w:rsid w:val="00947605"/>
    <w:rsid w:val="00947627"/>
    <w:rsid w:val="009476AD"/>
    <w:rsid w:val="009476B1"/>
    <w:rsid w:val="009476B5"/>
    <w:rsid w:val="009476EF"/>
    <w:rsid w:val="009476F1"/>
    <w:rsid w:val="00947748"/>
    <w:rsid w:val="0094788D"/>
    <w:rsid w:val="009478C0"/>
    <w:rsid w:val="009478CD"/>
    <w:rsid w:val="009478FC"/>
    <w:rsid w:val="00947A28"/>
    <w:rsid w:val="00947A49"/>
    <w:rsid w:val="00947A4D"/>
    <w:rsid w:val="00947A58"/>
    <w:rsid w:val="00947B79"/>
    <w:rsid w:val="00947BC9"/>
    <w:rsid w:val="00947BEC"/>
    <w:rsid w:val="00947C10"/>
    <w:rsid w:val="00947CA7"/>
    <w:rsid w:val="00947DC6"/>
    <w:rsid w:val="00947E2F"/>
    <w:rsid w:val="00947EA6"/>
    <w:rsid w:val="00947F24"/>
    <w:rsid w:val="00950075"/>
    <w:rsid w:val="0095009D"/>
    <w:rsid w:val="009500E9"/>
    <w:rsid w:val="009500F3"/>
    <w:rsid w:val="0095014E"/>
    <w:rsid w:val="00950183"/>
    <w:rsid w:val="00950185"/>
    <w:rsid w:val="009501C8"/>
    <w:rsid w:val="009501F3"/>
    <w:rsid w:val="0095021F"/>
    <w:rsid w:val="00950226"/>
    <w:rsid w:val="00950234"/>
    <w:rsid w:val="00950235"/>
    <w:rsid w:val="00950268"/>
    <w:rsid w:val="009502CB"/>
    <w:rsid w:val="009502F3"/>
    <w:rsid w:val="009503CF"/>
    <w:rsid w:val="009503FD"/>
    <w:rsid w:val="009504B9"/>
    <w:rsid w:val="009504C4"/>
    <w:rsid w:val="009504D5"/>
    <w:rsid w:val="009505FE"/>
    <w:rsid w:val="009506CC"/>
    <w:rsid w:val="00950740"/>
    <w:rsid w:val="009508BE"/>
    <w:rsid w:val="009509D8"/>
    <w:rsid w:val="00950A27"/>
    <w:rsid w:val="00950A47"/>
    <w:rsid w:val="00950AAA"/>
    <w:rsid w:val="00950B8D"/>
    <w:rsid w:val="00950B9C"/>
    <w:rsid w:val="00950BD4"/>
    <w:rsid w:val="00950BFB"/>
    <w:rsid w:val="00950C4C"/>
    <w:rsid w:val="00950C84"/>
    <w:rsid w:val="00950CA6"/>
    <w:rsid w:val="00950D68"/>
    <w:rsid w:val="00950E53"/>
    <w:rsid w:val="00950E93"/>
    <w:rsid w:val="00950E94"/>
    <w:rsid w:val="00950F90"/>
    <w:rsid w:val="00950FE0"/>
    <w:rsid w:val="00951080"/>
    <w:rsid w:val="0095112A"/>
    <w:rsid w:val="0095116C"/>
    <w:rsid w:val="00951183"/>
    <w:rsid w:val="009511A7"/>
    <w:rsid w:val="00951243"/>
    <w:rsid w:val="009512DE"/>
    <w:rsid w:val="0095134A"/>
    <w:rsid w:val="009513F0"/>
    <w:rsid w:val="009513FD"/>
    <w:rsid w:val="00951406"/>
    <w:rsid w:val="00951431"/>
    <w:rsid w:val="00951441"/>
    <w:rsid w:val="0095147F"/>
    <w:rsid w:val="00951499"/>
    <w:rsid w:val="009514D8"/>
    <w:rsid w:val="00951565"/>
    <w:rsid w:val="009515D2"/>
    <w:rsid w:val="009515DC"/>
    <w:rsid w:val="009515EF"/>
    <w:rsid w:val="009516D5"/>
    <w:rsid w:val="0095174B"/>
    <w:rsid w:val="00951789"/>
    <w:rsid w:val="00951796"/>
    <w:rsid w:val="0095181F"/>
    <w:rsid w:val="00951897"/>
    <w:rsid w:val="0095189A"/>
    <w:rsid w:val="009518C2"/>
    <w:rsid w:val="0095199A"/>
    <w:rsid w:val="009519DB"/>
    <w:rsid w:val="00951A0F"/>
    <w:rsid w:val="00951A47"/>
    <w:rsid w:val="00951ACF"/>
    <w:rsid w:val="00951AF7"/>
    <w:rsid w:val="00951BE2"/>
    <w:rsid w:val="00951BFF"/>
    <w:rsid w:val="00951CD2"/>
    <w:rsid w:val="00951CE1"/>
    <w:rsid w:val="00951D71"/>
    <w:rsid w:val="00951E55"/>
    <w:rsid w:val="00951F40"/>
    <w:rsid w:val="0095201A"/>
    <w:rsid w:val="00952062"/>
    <w:rsid w:val="009520B0"/>
    <w:rsid w:val="0095218D"/>
    <w:rsid w:val="00952253"/>
    <w:rsid w:val="00952270"/>
    <w:rsid w:val="009522AE"/>
    <w:rsid w:val="00952316"/>
    <w:rsid w:val="00952356"/>
    <w:rsid w:val="00952398"/>
    <w:rsid w:val="0095239B"/>
    <w:rsid w:val="009524B8"/>
    <w:rsid w:val="009524E1"/>
    <w:rsid w:val="0095257D"/>
    <w:rsid w:val="0095259B"/>
    <w:rsid w:val="009525B6"/>
    <w:rsid w:val="00952651"/>
    <w:rsid w:val="009526D8"/>
    <w:rsid w:val="00952735"/>
    <w:rsid w:val="00952803"/>
    <w:rsid w:val="00952927"/>
    <w:rsid w:val="0095292F"/>
    <w:rsid w:val="009529A8"/>
    <w:rsid w:val="009529DE"/>
    <w:rsid w:val="00952A29"/>
    <w:rsid w:val="00952A33"/>
    <w:rsid w:val="00952A6E"/>
    <w:rsid w:val="00952B20"/>
    <w:rsid w:val="00952B27"/>
    <w:rsid w:val="00952B7B"/>
    <w:rsid w:val="00952B8F"/>
    <w:rsid w:val="00952C60"/>
    <w:rsid w:val="00952CD3"/>
    <w:rsid w:val="00952CE9"/>
    <w:rsid w:val="00952DCD"/>
    <w:rsid w:val="00952E5C"/>
    <w:rsid w:val="00952EAB"/>
    <w:rsid w:val="00952EE1"/>
    <w:rsid w:val="00952F1F"/>
    <w:rsid w:val="00952FDB"/>
    <w:rsid w:val="0095301D"/>
    <w:rsid w:val="0095301E"/>
    <w:rsid w:val="0095302E"/>
    <w:rsid w:val="00953101"/>
    <w:rsid w:val="0095314F"/>
    <w:rsid w:val="0095319D"/>
    <w:rsid w:val="009531E3"/>
    <w:rsid w:val="00953221"/>
    <w:rsid w:val="0095326D"/>
    <w:rsid w:val="00953292"/>
    <w:rsid w:val="009532CD"/>
    <w:rsid w:val="0095334D"/>
    <w:rsid w:val="00953370"/>
    <w:rsid w:val="009533C2"/>
    <w:rsid w:val="0095343B"/>
    <w:rsid w:val="0095344B"/>
    <w:rsid w:val="0095344F"/>
    <w:rsid w:val="0095345D"/>
    <w:rsid w:val="0095349E"/>
    <w:rsid w:val="009534DA"/>
    <w:rsid w:val="00953548"/>
    <w:rsid w:val="0095356A"/>
    <w:rsid w:val="009535CA"/>
    <w:rsid w:val="009535DD"/>
    <w:rsid w:val="0095360F"/>
    <w:rsid w:val="0095361F"/>
    <w:rsid w:val="0095363C"/>
    <w:rsid w:val="00953643"/>
    <w:rsid w:val="00953644"/>
    <w:rsid w:val="00953745"/>
    <w:rsid w:val="009537BA"/>
    <w:rsid w:val="009537F4"/>
    <w:rsid w:val="00953884"/>
    <w:rsid w:val="0095388B"/>
    <w:rsid w:val="009538B2"/>
    <w:rsid w:val="00953920"/>
    <w:rsid w:val="00953925"/>
    <w:rsid w:val="00953965"/>
    <w:rsid w:val="0095399F"/>
    <w:rsid w:val="009539F0"/>
    <w:rsid w:val="00953A6A"/>
    <w:rsid w:val="00953A81"/>
    <w:rsid w:val="00953AC1"/>
    <w:rsid w:val="00953B02"/>
    <w:rsid w:val="00953B29"/>
    <w:rsid w:val="00953BD9"/>
    <w:rsid w:val="00953BEA"/>
    <w:rsid w:val="00953C24"/>
    <w:rsid w:val="00953C92"/>
    <w:rsid w:val="00953CE2"/>
    <w:rsid w:val="00953D48"/>
    <w:rsid w:val="00953D4A"/>
    <w:rsid w:val="00953E05"/>
    <w:rsid w:val="00953E09"/>
    <w:rsid w:val="00953EA7"/>
    <w:rsid w:val="00953ED1"/>
    <w:rsid w:val="00953EDA"/>
    <w:rsid w:val="00953FEE"/>
    <w:rsid w:val="00954058"/>
    <w:rsid w:val="009540F0"/>
    <w:rsid w:val="009540F2"/>
    <w:rsid w:val="00954139"/>
    <w:rsid w:val="009541C3"/>
    <w:rsid w:val="00954245"/>
    <w:rsid w:val="00954251"/>
    <w:rsid w:val="009543AF"/>
    <w:rsid w:val="009543EE"/>
    <w:rsid w:val="0095442C"/>
    <w:rsid w:val="0095447F"/>
    <w:rsid w:val="009544D8"/>
    <w:rsid w:val="00954511"/>
    <w:rsid w:val="0095457A"/>
    <w:rsid w:val="009545BB"/>
    <w:rsid w:val="009545F7"/>
    <w:rsid w:val="009546D4"/>
    <w:rsid w:val="00954732"/>
    <w:rsid w:val="009547A6"/>
    <w:rsid w:val="009547F8"/>
    <w:rsid w:val="0095480C"/>
    <w:rsid w:val="0095489D"/>
    <w:rsid w:val="009548A2"/>
    <w:rsid w:val="009548FA"/>
    <w:rsid w:val="0095490A"/>
    <w:rsid w:val="00954927"/>
    <w:rsid w:val="009549E6"/>
    <w:rsid w:val="00954A6C"/>
    <w:rsid w:val="00954A6D"/>
    <w:rsid w:val="00954AD0"/>
    <w:rsid w:val="00954ADE"/>
    <w:rsid w:val="00954B55"/>
    <w:rsid w:val="00954B7D"/>
    <w:rsid w:val="00954C3C"/>
    <w:rsid w:val="00954CBC"/>
    <w:rsid w:val="00954CFD"/>
    <w:rsid w:val="00954D06"/>
    <w:rsid w:val="00954D7C"/>
    <w:rsid w:val="00954E30"/>
    <w:rsid w:val="00954E49"/>
    <w:rsid w:val="00954EAB"/>
    <w:rsid w:val="00954EBE"/>
    <w:rsid w:val="00954F1A"/>
    <w:rsid w:val="00955014"/>
    <w:rsid w:val="009550A9"/>
    <w:rsid w:val="009551DE"/>
    <w:rsid w:val="00955201"/>
    <w:rsid w:val="0095522F"/>
    <w:rsid w:val="0095531B"/>
    <w:rsid w:val="009553E9"/>
    <w:rsid w:val="00955402"/>
    <w:rsid w:val="009555AA"/>
    <w:rsid w:val="009555D2"/>
    <w:rsid w:val="0095562C"/>
    <w:rsid w:val="00955649"/>
    <w:rsid w:val="00955756"/>
    <w:rsid w:val="009557A6"/>
    <w:rsid w:val="009557D1"/>
    <w:rsid w:val="009558CA"/>
    <w:rsid w:val="009558E2"/>
    <w:rsid w:val="0095591C"/>
    <w:rsid w:val="00955938"/>
    <w:rsid w:val="0095599E"/>
    <w:rsid w:val="0095599F"/>
    <w:rsid w:val="009559AB"/>
    <w:rsid w:val="009559FE"/>
    <w:rsid w:val="00955AB7"/>
    <w:rsid w:val="00955ACD"/>
    <w:rsid w:val="00955B03"/>
    <w:rsid w:val="00955BF8"/>
    <w:rsid w:val="00955C48"/>
    <w:rsid w:val="00955C77"/>
    <w:rsid w:val="00955D2F"/>
    <w:rsid w:val="00955E8A"/>
    <w:rsid w:val="00955E9D"/>
    <w:rsid w:val="00955ED4"/>
    <w:rsid w:val="00955ED7"/>
    <w:rsid w:val="00955ED8"/>
    <w:rsid w:val="00955EDD"/>
    <w:rsid w:val="00955EEC"/>
    <w:rsid w:val="00955F8A"/>
    <w:rsid w:val="00955FA5"/>
    <w:rsid w:val="00955FA8"/>
    <w:rsid w:val="00955FDF"/>
    <w:rsid w:val="0095600E"/>
    <w:rsid w:val="00956023"/>
    <w:rsid w:val="009560DA"/>
    <w:rsid w:val="009560E3"/>
    <w:rsid w:val="009560E4"/>
    <w:rsid w:val="0095612C"/>
    <w:rsid w:val="00956178"/>
    <w:rsid w:val="009561ED"/>
    <w:rsid w:val="0095622E"/>
    <w:rsid w:val="00956283"/>
    <w:rsid w:val="009562B4"/>
    <w:rsid w:val="00956302"/>
    <w:rsid w:val="00956304"/>
    <w:rsid w:val="00956342"/>
    <w:rsid w:val="0095635B"/>
    <w:rsid w:val="00956372"/>
    <w:rsid w:val="00956381"/>
    <w:rsid w:val="009563F6"/>
    <w:rsid w:val="00956407"/>
    <w:rsid w:val="0095642F"/>
    <w:rsid w:val="00956482"/>
    <w:rsid w:val="0095650A"/>
    <w:rsid w:val="00956543"/>
    <w:rsid w:val="0095657E"/>
    <w:rsid w:val="0095658E"/>
    <w:rsid w:val="009565FA"/>
    <w:rsid w:val="009566AB"/>
    <w:rsid w:val="0095672D"/>
    <w:rsid w:val="00956785"/>
    <w:rsid w:val="0095678A"/>
    <w:rsid w:val="009567EA"/>
    <w:rsid w:val="009567FB"/>
    <w:rsid w:val="00956898"/>
    <w:rsid w:val="0095689C"/>
    <w:rsid w:val="009568C2"/>
    <w:rsid w:val="0095692F"/>
    <w:rsid w:val="00956984"/>
    <w:rsid w:val="00956A2B"/>
    <w:rsid w:val="00956A3F"/>
    <w:rsid w:val="00956AC7"/>
    <w:rsid w:val="00956B64"/>
    <w:rsid w:val="00956BBA"/>
    <w:rsid w:val="00956BD8"/>
    <w:rsid w:val="00956C45"/>
    <w:rsid w:val="00956C52"/>
    <w:rsid w:val="00956CEB"/>
    <w:rsid w:val="00956D1A"/>
    <w:rsid w:val="00956DAD"/>
    <w:rsid w:val="00956E32"/>
    <w:rsid w:val="00956EDF"/>
    <w:rsid w:val="0095700F"/>
    <w:rsid w:val="00957109"/>
    <w:rsid w:val="0095711B"/>
    <w:rsid w:val="0095718B"/>
    <w:rsid w:val="00957225"/>
    <w:rsid w:val="0095725D"/>
    <w:rsid w:val="00957276"/>
    <w:rsid w:val="00957288"/>
    <w:rsid w:val="009572C0"/>
    <w:rsid w:val="0095736E"/>
    <w:rsid w:val="009573E1"/>
    <w:rsid w:val="0095744B"/>
    <w:rsid w:val="009574A7"/>
    <w:rsid w:val="009574CC"/>
    <w:rsid w:val="00957504"/>
    <w:rsid w:val="0095754B"/>
    <w:rsid w:val="00957557"/>
    <w:rsid w:val="00957575"/>
    <w:rsid w:val="009575BB"/>
    <w:rsid w:val="00957680"/>
    <w:rsid w:val="00957698"/>
    <w:rsid w:val="00957699"/>
    <w:rsid w:val="0095779A"/>
    <w:rsid w:val="009577C3"/>
    <w:rsid w:val="009577E1"/>
    <w:rsid w:val="009577F8"/>
    <w:rsid w:val="0095784C"/>
    <w:rsid w:val="0095790B"/>
    <w:rsid w:val="00957913"/>
    <w:rsid w:val="009579F3"/>
    <w:rsid w:val="00957A08"/>
    <w:rsid w:val="00957A6E"/>
    <w:rsid w:val="00957ADB"/>
    <w:rsid w:val="00957B09"/>
    <w:rsid w:val="00957B16"/>
    <w:rsid w:val="00957B29"/>
    <w:rsid w:val="00957C08"/>
    <w:rsid w:val="00957C1C"/>
    <w:rsid w:val="00957E3C"/>
    <w:rsid w:val="00957E71"/>
    <w:rsid w:val="00957EB5"/>
    <w:rsid w:val="00957F0C"/>
    <w:rsid w:val="00957F31"/>
    <w:rsid w:val="00957F33"/>
    <w:rsid w:val="00960005"/>
    <w:rsid w:val="00960046"/>
    <w:rsid w:val="009600B2"/>
    <w:rsid w:val="009600E0"/>
    <w:rsid w:val="009600E7"/>
    <w:rsid w:val="009600F8"/>
    <w:rsid w:val="00960116"/>
    <w:rsid w:val="0096025B"/>
    <w:rsid w:val="0096026E"/>
    <w:rsid w:val="00960285"/>
    <w:rsid w:val="00960299"/>
    <w:rsid w:val="009602B7"/>
    <w:rsid w:val="009604FC"/>
    <w:rsid w:val="0096054A"/>
    <w:rsid w:val="0096057C"/>
    <w:rsid w:val="00960639"/>
    <w:rsid w:val="0096063A"/>
    <w:rsid w:val="00960652"/>
    <w:rsid w:val="00960691"/>
    <w:rsid w:val="00960748"/>
    <w:rsid w:val="00960805"/>
    <w:rsid w:val="0096083A"/>
    <w:rsid w:val="00960893"/>
    <w:rsid w:val="009608B1"/>
    <w:rsid w:val="009608F2"/>
    <w:rsid w:val="0096090E"/>
    <w:rsid w:val="0096091F"/>
    <w:rsid w:val="00960925"/>
    <w:rsid w:val="00960A05"/>
    <w:rsid w:val="00960AAB"/>
    <w:rsid w:val="00960ABA"/>
    <w:rsid w:val="00960B20"/>
    <w:rsid w:val="00960B5E"/>
    <w:rsid w:val="00960BEB"/>
    <w:rsid w:val="00960C0C"/>
    <w:rsid w:val="00960C1B"/>
    <w:rsid w:val="00960C3E"/>
    <w:rsid w:val="00960CB1"/>
    <w:rsid w:val="00960CB4"/>
    <w:rsid w:val="00960D25"/>
    <w:rsid w:val="00960DA4"/>
    <w:rsid w:val="00960DAF"/>
    <w:rsid w:val="00960E67"/>
    <w:rsid w:val="00961030"/>
    <w:rsid w:val="0096108F"/>
    <w:rsid w:val="009611CF"/>
    <w:rsid w:val="009612C5"/>
    <w:rsid w:val="009612D3"/>
    <w:rsid w:val="009612EA"/>
    <w:rsid w:val="009612ED"/>
    <w:rsid w:val="009613A2"/>
    <w:rsid w:val="009613C5"/>
    <w:rsid w:val="00961470"/>
    <w:rsid w:val="009614C7"/>
    <w:rsid w:val="009614CB"/>
    <w:rsid w:val="009614EA"/>
    <w:rsid w:val="009614F0"/>
    <w:rsid w:val="00961570"/>
    <w:rsid w:val="0096158F"/>
    <w:rsid w:val="009615DB"/>
    <w:rsid w:val="0096162D"/>
    <w:rsid w:val="00961678"/>
    <w:rsid w:val="0096168E"/>
    <w:rsid w:val="009616AE"/>
    <w:rsid w:val="009616C4"/>
    <w:rsid w:val="009616F1"/>
    <w:rsid w:val="00961747"/>
    <w:rsid w:val="009618A9"/>
    <w:rsid w:val="00961938"/>
    <w:rsid w:val="00961962"/>
    <w:rsid w:val="009619FB"/>
    <w:rsid w:val="00961A2F"/>
    <w:rsid w:val="00961A8B"/>
    <w:rsid w:val="00961BBA"/>
    <w:rsid w:val="00961C26"/>
    <w:rsid w:val="00961C2C"/>
    <w:rsid w:val="00961C4A"/>
    <w:rsid w:val="00961CF6"/>
    <w:rsid w:val="00961D65"/>
    <w:rsid w:val="00961E33"/>
    <w:rsid w:val="00961E6B"/>
    <w:rsid w:val="00961E99"/>
    <w:rsid w:val="00961EFC"/>
    <w:rsid w:val="00961F44"/>
    <w:rsid w:val="00961F75"/>
    <w:rsid w:val="00962000"/>
    <w:rsid w:val="009620E7"/>
    <w:rsid w:val="00962244"/>
    <w:rsid w:val="0096229F"/>
    <w:rsid w:val="009623AA"/>
    <w:rsid w:val="00962432"/>
    <w:rsid w:val="00962448"/>
    <w:rsid w:val="009624AB"/>
    <w:rsid w:val="00962576"/>
    <w:rsid w:val="0096259B"/>
    <w:rsid w:val="009625C9"/>
    <w:rsid w:val="00962612"/>
    <w:rsid w:val="00962619"/>
    <w:rsid w:val="00962686"/>
    <w:rsid w:val="009626DA"/>
    <w:rsid w:val="00962717"/>
    <w:rsid w:val="00962762"/>
    <w:rsid w:val="009627A5"/>
    <w:rsid w:val="009627BE"/>
    <w:rsid w:val="009627C8"/>
    <w:rsid w:val="009627F2"/>
    <w:rsid w:val="00962947"/>
    <w:rsid w:val="009629EB"/>
    <w:rsid w:val="00962A33"/>
    <w:rsid w:val="00962A3D"/>
    <w:rsid w:val="00962ACF"/>
    <w:rsid w:val="00962B05"/>
    <w:rsid w:val="00962B2D"/>
    <w:rsid w:val="00962B5B"/>
    <w:rsid w:val="00962C55"/>
    <w:rsid w:val="00962C77"/>
    <w:rsid w:val="00962CBB"/>
    <w:rsid w:val="00962CD1"/>
    <w:rsid w:val="00962CE0"/>
    <w:rsid w:val="00962CF8"/>
    <w:rsid w:val="00962D20"/>
    <w:rsid w:val="00962D24"/>
    <w:rsid w:val="00962D3B"/>
    <w:rsid w:val="00962D83"/>
    <w:rsid w:val="00962D97"/>
    <w:rsid w:val="00962E0B"/>
    <w:rsid w:val="00962F30"/>
    <w:rsid w:val="00962F9A"/>
    <w:rsid w:val="00963024"/>
    <w:rsid w:val="00963050"/>
    <w:rsid w:val="00963071"/>
    <w:rsid w:val="0096322E"/>
    <w:rsid w:val="00963274"/>
    <w:rsid w:val="00963288"/>
    <w:rsid w:val="009632E5"/>
    <w:rsid w:val="00963371"/>
    <w:rsid w:val="00963397"/>
    <w:rsid w:val="009633A4"/>
    <w:rsid w:val="009633F9"/>
    <w:rsid w:val="00963408"/>
    <w:rsid w:val="0096347E"/>
    <w:rsid w:val="00963495"/>
    <w:rsid w:val="009634E8"/>
    <w:rsid w:val="00963580"/>
    <w:rsid w:val="009635B4"/>
    <w:rsid w:val="009635BE"/>
    <w:rsid w:val="009635BF"/>
    <w:rsid w:val="00963617"/>
    <w:rsid w:val="00963629"/>
    <w:rsid w:val="00963679"/>
    <w:rsid w:val="00963730"/>
    <w:rsid w:val="00963739"/>
    <w:rsid w:val="00963757"/>
    <w:rsid w:val="00963769"/>
    <w:rsid w:val="009637F4"/>
    <w:rsid w:val="00963826"/>
    <w:rsid w:val="0096382E"/>
    <w:rsid w:val="00963850"/>
    <w:rsid w:val="00963874"/>
    <w:rsid w:val="00963889"/>
    <w:rsid w:val="00963897"/>
    <w:rsid w:val="00963A36"/>
    <w:rsid w:val="00963A6D"/>
    <w:rsid w:val="00963A80"/>
    <w:rsid w:val="00963AE0"/>
    <w:rsid w:val="00963B11"/>
    <w:rsid w:val="00963B1C"/>
    <w:rsid w:val="00963B3F"/>
    <w:rsid w:val="00963BB7"/>
    <w:rsid w:val="00963CA4"/>
    <w:rsid w:val="00963D3B"/>
    <w:rsid w:val="00963D7C"/>
    <w:rsid w:val="00963D9D"/>
    <w:rsid w:val="00963DB8"/>
    <w:rsid w:val="00963DE1"/>
    <w:rsid w:val="00963E09"/>
    <w:rsid w:val="00963E84"/>
    <w:rsid w:val="0096404F"/>
    <w:rsid w:val="00964068"/>
    <w:rsid w:val="009640E4"/>
    <w:rsid w:val="00964101"/>
    <w:rsid w:val="0096412C"/>
    <w:rsid w:val="00964163"/>
    <w:rsid w:val="00964194"/>
    <w:rsid w:val="0096430E"/>
    <w:rsid w:val="0096447B"/>
    <w:rsid w:val="009644A4"/>
    <w:rsid w:val="009644BF"/>
    <w:rsid w:val="009644D3"/>
    <w:rsid w:val="0096451B"/>
    <w:rsid w:val="0096452E"/>
    <w:rsid w:val="00964538"/>
    <w:rsid w:val="0096458D"/>
    <w:rsid w:val="0096459A"/>
    <w:rsid w:val="009645DC"/>
    <w:rsid w:val="009646ED"/>
    <w:rsid w:val="0096471A"/>
    <w:rsid w:val="0096475D"/>
    <w:rsid w:val="0096476D"/>
    <w:rsid w:val="0096482E"/>
    <w:rsid w:val="00964834"/>
    <w:rsid w:val="00964844"/>
    <w:rsid w:val="00964915"/>
    <w:rsid w:val="00964936"/>
    <w:rsid w:val="00964946"/>
    <w:rsid w:val="00964A12"/>
    <w:rsid w:val="00964A3B"/>
    <w:rsid w:val="00964A76"/>
    <w:rsid w:val="00964A8F"/>
    <w:rsid w:val="00964AAE"/>
    <w:rsid w:val="00964AD9"/>
    <w:rsid w:val="00964B3A"/>
    <w:rsid w:val="00964B74"/>
    <w:rsid w:val="00964C4C"/>
    <w:rsid w:val="00964CA1"/>
    <w:rsid w:val="00964D5C"/>
    <w:rsid w:val="00964DAE"/>
    <w:rsid w:val="00964DDE"/>
    <w:rsid w:val="00964DDF"/>
    <w:rsid w:val="00964DE6"/>
    <w:rsid w:val="00964E75"/>
    <w:rsid w:val="00964E7B"/>
    <w:rsid w:val="00964F46"/>
    <w:rsid w:val="00964F87"/>
    <w:rsid w:val="00964FB5"/>
    <w:rsid w:val="00964FBE"/>
    <w:rsid w:val="00965003"/>
    <w:rsid w:val="00965029"/>
    <w:rsid w:val="009650CD"/>
    <w:rsid w:val="0096516C"/>
    <w:rsid w:val="0096525A"/>
    <w:rsid w:val="009652D4"/>
    <w:rsid w:val="0096530C"/>
    <w:rsid w:val="00965317"/>
    <w:rsid w:val="00965406"/>
    <w:rsid w:val="0096543D"/>
    <w:rsid w:val="00965477"/>
    <w:rsid w:val="009654D8"/>
    <w:rsid w:val="009654FA"/>
    <w:rsid w:val="00965527"/>
    <w:rsid w:val="0096553A"/>
    <w:rsid w:val="0096553C"/>
    <w:rsid w:val="009655DA"/>
    <w:rsid w:val="0096566E"/>
    <w:rsid w:val="00965699"/>
    <w:rsid w:val="00965724"/>
    <w:rsid w:val="0096572B"/>
    <w:rsid w:val="009657FC"/>
    <w:rsid w:val="0096581C"/>
    <w:rsid w:val="00965872"/>
    <w:rsid w:val="009658D0"/>
    <w:rsid w:val="009659E1"/>
    <w:rsid w:val="00965A04"/>
    <w:rsid w:val="00965A61"/>
    <w:rsid w:val="00965A79"/>
    <w:rsid w:val="00965BAB"/>
    <w:rsid w:val="00965BC1"/>
    <w:rsid w:val="00965C37"/>
    <w:rsid w:val="00965C45"/>
    <w:rsid w:val="00965C8C"/>
    <w:rsid w:val="00965CE7"/>
    <w:rsid w:val="00965CFA"/>
    <w:rsid w:val="00965D7C"/>
    <w:rsid w:val="00965D95"/>
    <w:rsid w:val="00965DBB"/>
    <w:rsid w:val="00965EE6"/>
    <w:rsid w:val="00965FB8"/>
    <w:rsid w:val="00966043"/>
    <w:rsid w:val="00966082"/>
    <w:rsid w:val="00966108"/>
    <w:rsid w:val="009661EC"/>
    <w:rsid w:val="009661F4"/>
    <w:rsid w:val="0096624E"/>
    <w:rsid w:val="00966252"/>
    <w:rsid w:val="0096626A"/>
    <w:rsid w:val="0096627D"/>
    <w:rsid w:val="009662D1"/>
    <w:rsid w:val="009662F1"/>
    <w:rsid w:val="00966319"/>
    <w:rsid w:val="0096641E"/>
    <w:rsid w:val="0096647B"/>
    <w:rsid w:val="009664F2"/>
    <w:rsid w:val="009665D2"/>
    <w:rsid w:val="009665ED"/>
    <w:rsid w:val="00966665"/>
    <w:rsid w:val="009666B8"/>
    <w:rsid w:val="00966825"/>
    <w:rsid w:val="0096689D"/>
    <w:rsid w:val="009668CB"/>
    <w:rsid w:val="00966955"/>
    <w:rsid w:val="009669C7"/>
    <w:rsid w:val="009669E7"/>
    <w:rsid w:val="00966A09"/>
    <w:rsid w:val="00966A43"/>
    <w:rsid w:val="00966ACB"/>
    <w:rsid w:val="00966B6C"/>
    <w:rsid w:val="00966BC9"/>
    <w:rsid w:val="00966BCD"/>
    <w:rsid w:val="00966BF9"/>
    <w:rsid w:val="00966CCC"/>
    <w:rsid w:val="00966CEC"/>
    <w:rsid w:val="00966CF6"/>
    <w:rsid w:val="00966D0C"/>
    <w:rsid w:val="00966E86"/>
    <w:rsid w:val="00966F11"/>
    <w:rsid w:val="00966F30"/>
    <w:rsid w:val="00966F5C"/>
    <w:rsid w:val="00966F79"/>
    <w:rsid w:val="0096701C"/>
    <w:rsid w:val="0096706B"/>
    <w:rsid w:val="009670C1"/>
    <w:rsid w:val="009670CA"/>
    <w:rsid w:val="0096710F"/>
    <w:rsid w:val="00967134"/>
    <w:rsid w:val="0096715B"/>
    <w:rsid w:val="0096715D"/>
    <w:rsid w:val="0096715E"/>
    <w:rsid w:val="009671C0"/>
    <w:rsid w:val="009671C4"/>
    <w:rsid w:val="009671EA"/>
    <w:rsid w:val="00967241"/>
    <w:rsid w:val="00967260"/>
    <w:rsid w:val="0096726A"/>
    <w:rsid w:val="009672A7"/>
    <w:rsid w:val="0096730D"/>
    <w:rsid w:val="0096731C"/>
    <w:rsid w:val="0096731F"/>
    <w:rsid w:val="00967328"/>
    <w:rsid w:val="00967346"/>
    <w:rsid w:val="00967351"/>
    <w:rsid w:val="00967367"/>
    <w:rsid w:val="009673AB"/>
    <w:rsid w:val="009673F1"/>
    <w:rsid w:val="009675AD"/>
    <w:rsid w:val="00967608"/>
    <w:rsid w:val="0096761F"/>
    <w:rsid w:val="00967622"/>
    <w:rsid w:val="00967652"/>
    <w:rsid w:val="00967754"/>
    <w:rsid w:val="0096775B"/>
    <w:rsid w:val="00967830"/>
    <w:rsid w:val="009678A5"/>
    <w:rsid w:val="009678D2"/>
    <w:rsid w:val="00967909"/>
    <w:rsid w:val="0096796B"/>
    <w:rsid w:val="00967973"/>
    <w:rsid w:val="0096797A"/>
    <w:rsid w:val="009679B5"/>
    <w:rsid w:val="009679E0"/>
    <w:rsid w:val="00967A32"/>
    <w:rsid w:val="00967AFA"/>
    <w:rsid w:val="00967B1B"/>
    <w:rsid w:val="00967B20"/>
    <w:rsid w:val="00967B7C"/>
    <w:rsid w:val="00967BE4"/>
    <w:rsid w:val="00967C44"/>
    <w:rsid w:val="00967C6E"/>
    <w:rsid w:val="00967CA6"/>
    <w:rsid w:val="00967CAC"/>
    <w:rsid w:val="00967CD1"/>
    <w:rsid w:val="00967DA2"/>
    <w:rsid w:val="00967DDD"/>
    <w:rsid w:val="00967DFD"/>
    <w:rsid w:val="00967F38"/>
    <w:rsid w:val="00967F77"/>
    <w:rsid w:val="0097006A"/>
    <w:rsid w:val="00970073"/>
    <w:rsid w:val="00970082"/>
    <w:rsid w:val="009700D0"/>
    <w:rsid w:val="009700ED"/>
    <w:rsid w:val="0097015D"/>
    <w:rsid w:val="009701E9"/>
    <w:rsid w:val="00970237"/>
    <w:rsid w:val="009702AB"/>
    <w:rsid w:val="009702AF"/>
    <w:rsid w:val="009703F1"/>
    <w:rsid w:val="00970471"/>
    <w:rsid w:val="009704CB"/>
    <w:rsid w:val="0097056F"/>
    <w:rsid w:val="00970580"/>
    <w:rsid w:val="009705E1"/>
    <w:rsid w:val="00970647"/>
    <w:rsid w:val="0097069E"/>
    <w:rsid w:val="009706A8"/>
    <w:rsid w:val="009706AB"/>
    <w:rsid w:val="009706F6"/>
    <w:rsid w:val="00970885"/>
    <w:rsid w:val="00970893"/>
    <w:rsid w:val="0097091D"/>
    <w:rsid w:val="00970923"/>
    <w:rsid w:val="00970976"/>
    <w:rsid w:val="009709AE"/>
    <w:rsid w:val="009709C2"/>
    <w:rsid w:val="009709D8"/>
    <w:rsid w:val="009709EC"/>
    <w:rsid w:val="00970A4D"/>
    <w:rsid w:val="00970A53"/>
    <w:rsid w:val="00970A7B"/>
    <w:rsid w:val="00970AB2"/>
    <w:rsid w:val="00970B02"/>
    <w:rsid w:val="00970B90"/>
    <w:rsid w:val="00970C5C"/>
    <w:rsid w:val="00970C7D"/>
    <w:rsid w:val="00970CDA"/>
    <w:rsid w:val="00970D20"/>
    <w:rsid w:val="00970E79"/>
    <w:rsid w:val="00970E9A"/>
    <w:rsid w:val="00970EB0"/>
    <w:rsid w:val="00970EC1"/>
    <w:rsid w:val="00970ECD"/>
    <w:rsid w:val="00970EDB"/>
    <w:rsid w:val="00970F4A"/>
    <w:rsid w:val="00970F57"/>
    <w:rsid w:val="00970F7D"/>
    <w:rsid w:val="00970F8E"/>
    <w:rsid w:val="009710CA"/>
    <w:rsid w:val="009710CD"/>
    <w:rsid w:val="009710E9"/>
    <w:rsid w:val="00971184"/>
    <w:rsid w:val="0097118B"/>
    <w:rsid w:val="009711ED"/>
    <w:rsid w:val="0097129E"/>
    <w:rsid w:val="0097131E"/>
    <w:rsid w:val="00971427"/>
    <w:rsid w:val="009714C3"/>
    <w:rsid w:val="00971576"/>
    <w:rsid w:val="009715B7"/>
    <w:rsid w:val="00971604"/>
    <w:rsid w:val="00971615"/>
    <w:rsid w:val="0097167B"/>
    <w:rsid w:val="0097168F"/>
    <w:rsid w:val="00971695"/>
    <w:rsid w:val="009716B9"/>
    <w:rsid w:val="009716EE"/>
    <w:rsid w:val="009717DA"/>
    <w:rsid w:val="00971848"/>
    <w:rsid w:val="0097185F"/>
    <w:rsid w:val="009718B4"/>
    <w:rsid w:val="009718E3"/>
    <w:rsid w:val="00971901"/>
    <w:rsid w:val="00971949"/>
    <w:rsid w:val="0097194E"/>
    <w:rsid w:val="00971A54"/>
    <w:rsid w:val="00971A9D"/>
    <w:rsid w:val="00971AC0"/>
    <w:rsid w:val="00971AC5"/>
    <w:rsid w:val="00971B43"/>
    <w:rsid w:val="00971B48"/>
    <w:rsid w:val="00971B6F"/>
    <w:rsid w:val="00971BA4"/>
    <w:rsid w:val="00971BBB"/>
    <w:rsid w:val="00971BCB"/>
    <w:rsid w:val="00971C0F"/>
    <w:rsid w:val="00971CAB"/>
    <w:rsid w:val="00971CD6"/>
    <w:rsid w:val="00971D57"/>
    <w:rsid w:val="00971D7E"/>
    <w:rsid w:val="00971DCE"/>
    <w:rsid w:val="00971DD9"/>
    <w:rsid w:val="00971DE9"/>
    <w:rsid w:val="00971E48"/>
    <w:rsid w:val="00971E5E"/>
    <w:rsid w:val="00971F64"/>
    <w:rsid w:val="00971FC2"/>
    <w:rsid w:val="00971FF2"/>
    <w:rsid w:val="0097200B"/>
    <w:rsid w:val="0097204A"/>
    <w:rsid w:val="00972103"/>
    <w:rsid w:val="00972147"/>
    <w:rsid w:val="00972156"/>
    <w:rsid w:val="009721CA"/>
    <w:rsid w:val="0097220D"/>
    <w:rsid w:val="009722BC"/>
    <w:rsid w:val="00972304"/>
    <w:rsid w:val="00972307"/>
    <w:rsid w:val="0097247E"/>
    <w:rsid w:val="009724B0"/>
    <w:rsid w:val="0097253A"/>
    <w:rsid w:val="0097255E"/>
    <w:rsid w:val="009725B2"/>
    <w:rsid w:val="00972610"/>
    <w:rsid w:val="00972646"/>
    <w:rsid w:val="0097265B"/>
    <w:rsid w:val="00972667"/>
    <w:rsid w:val="00972766"/>
    <w:rsid w:val="00972774"/>
    <w:rsid w:val="009727A5"/>
    <w:rsid w:val="009727DB"/>
    <w:rsid w:val="00972882"/>
    <w:rsid w:val="0097288F"/>
    <w:rsid w:val="0097289A"/>
    <w:rsid w:val="009728A0"/>
    <w:rsid w:val="009728E5"/>
    <w:rsid w:val="009728F5"/>
    <w:rsid w:val="00972901"/>
    <w:rsid w:val="00972917"/>
    <w:rsid w:val="00972947"/>
    <w:rsid w:val="00972950"/>
    <w:rsid w:val="009729D4"/>
    <w:rsid w:val="00972A0C"/>
    <w:rsid w:val="00972AA2"/>
    <w:rsid w:val="00972AF6"/>
    <w:rsid w:val="00972B67"/>
    <w:rsid w:val="00972BA9"/>
    <w:rsid w:val="00972BC1"/>
    <w:rsid w:val="00972BEB"/>
    <w:rsid w:val="00972CD3"/>
    <w:rsid w:val="00972CF7"/>
    <w:rsid w:val="00972D4D"/>
    <w:rsid w:val="00972DD8"/>
    <w:rsid w:val="00972E59"/>
    <w:rsid w:val="00972E6F"/>
    <w:rsid w:val="00972E83"/>
    <w:rsid w:val="00972FC2"/>
    <w:rsid w:val="00972FE5"/>
    <w:rsid w:val="0097300E"/>
    <w:rsid w:val="00973018"/>
    <w:rsid w:val="0097303E"/>
    <w:rsid w:val="00973080"/>
    <w:rsid w:val="0097311D"/>
    <w:rsid w:val="0097311E"/>
    <w:rsid w:val="00973136"/>
    <w:rsid w:val="00973142"/>
    <w:rsid w:val="00973190"/>
    <w:rsid w:val="009731C3"/>
    <w:rsid w:val="00973238"/>
    <w:rsid w:val="00973259"/>
    <w:rsid w:val="0097328D"/>
    <w:rsid w:val="009732FA"/>
    <w:rsid w:val="00973351"/>
    <w:rsid w:val="009733D1"/>
    <w:rsid w:val="0097340F"/>
    <w:rsid w:val="00973458"/>
    <w:rsid w:val="009734B9"/>
    <w:rsid w:val="00973588"/>
    <w:rsid w:val="0097366E"/>
    <w:rsid w:val="009736AD"/>
    <w:rsid w:val="009736CC"/>
    <w:rsid w:val="00973740"/>
    <w:rsid w:val="00973742"/>
    <w:rsid w:val="00973749"/>
    <w:rsid w:val="009737B3"/>
    <w:rsid w:val="009737BB"/>
    <w:rsid w:val="009737C5"/>
    <w:rsid w:val="009737D7"/>
    <w:rsid w:val="009737EE"/>
    <w:rsid w:val="0097380E"/>
    <w:rsid w:val="00973810"/>
    <w:rsid w:val="0097389E"/>
    <w:rsid w:val="0097393C"/>
    <w:rsid w:val="009739D7"/>
    <w:rsid w:val="009739F1"/>
    <w:rsid w:val="00973A22"/>
    <w:rsid w:val="00973B1B"/>
    <w:rsid w:val="00973B2B"/>
    <w:rsid w:val="00973B2D"/>
    <w:rsid w:val="00973B2F"/>
    <w:rsid w:val="00973B74"/>
    <w:rsid w:val="00973B86"/>
    <w:rsid w:val="00973BE1"/>
    <w:rsid w:val="00973BE8"/>
    <w:rsid w:val="00973C41"/>
    <w:rsid w:val="00973C5C"/>
    <w:rsid w:val="00973C6C"/>
    <w:rsid w:val="00973CC5"/>
    <w:rsid w:val="00973CCB"/>
    <w:rsid w:val="00973D40"/>
    <w:rsid w:val="00973DA2"/>
    <w:rsid w:val="00973E2E"/>
    <w:rsid w:val="00973E45"/>
    <w:rsid w:val="00973ED0"/>
    <w:rsid w:val="00973FCD"/>
    <w:rsid w:val="0097406B"/>
    <w:rsid w:val="0097407B"/>
    <w:rsid w:val="00974148"/>
    <w:rsid w:val="009741BC"/>
    <w:rsid w:val="009741D6"/>
    <w:rsid w:val="009741EC"/>
    <w:rsid w:val="009741ED"/>
    <w:rsid w:val="009741F3"/>
    <w:rsid w:val="00974246"/>
    <w:rsid w:val="00974268"/>
    <w:rsid w:val="009742BF"/>
    <w:rsid w:val="009742C7"/>
    <w:rsid w:val="009742CA"/>
    <w:rsid w:val="009742FA"/>
    <w:rsid w:val="00974378"/>
    <w:rsid w:val="00974419"/>
    <w:rsid w:val="0097441C"/>
    <w:rsid w:val="0097449B"/>
    <w:rsid w:val="009744DA"/>
    <w:rsid w:val="009744DE"/>
    <w:rsid w:val="00974569"/>
    <w:rsid w:val="0097456F"/>
    <w:rsid w:val="009745A3"/>
    <w:rsid w:val="00974639"/>
    <w:rsid w:val="00974661"/>
    <w:rsid w:val="00974682"/>
    <w:rsid w:val="00974731"/>
    <w:rsid w:val="0097473C"/>
    <w:rsid w:val="0097477A"/>
    <w:rsid w:val="00974822"/>
    <w:rsid w:val="0097487E"/>
    <w:rsid w:val="0097488E"/>
    <w:rsid w:val="009748B4"/>
    <w:rsid w:val="009749FC"/>
    <w:rsid w:val="009749FE"/>
    <w:rsid w:val="00974A05"/>
    <w:rsid w:val="00974A96"/>
    <w:rsid w:val="00974ABD"/>
    <w:rsid w:val="00974B1D"/>
    <w:rsid w:val="00974B4E"/>
    <w:rsid w:val="00974CA8"/>
    <w:rsid w:val="00974CAF"/>
    <w:rsid w:val="00974CB2"/>
    <w:rsid w:val="00974D45"/>
    <w:rsid w:val="00974DB8"/>
    <w:rsid w:val="00974E35"/>
    <w:rsid w:val="00974E4B"/>
    <w:rsid w:val="00974E91"/>
    <w:rsid w:val="00974EBB"/>
    <w:rsid w:val="00974EFE"/>
    <w:rsid w:val="00974F5B"/>
    <w:rsid w:val="00974FB3"/>
    <w:rsid w:val="00974FF2"/>
    <w:rsid w:val="00975026"/>
    <w:rsid w:val="00975058"/>
    <w:rsid w:val="00975079"/>
    <w:rsid w:val="009750C3"/>
    <w:rsid w:val="009750E1"/>
    <w:rsid w:val="009750E5"/>
    <w:rsid w:val="009751EE"/>
    <w:rsid w:val="00975211"/>
    <w:rsid w:val="0097521B"/>
    <w:rsid w:val="00975269"/>
    <w:rsid w:val="009752C2"/>
    <w:rsid w:val="00975350"/>
    <w:rsid w:val="00975379"/>
    <w:rsid w:val="0097537E"/>
    <w:rsid w:val="009753B0"/>
    <w:rsid w:val="009753B8"/>
    <w:rsid w:val="009753D4"/>
    <w:rsid w:val="00975431"/>
    <w:rsid w:val="009754D7"/>
    <w:rsid w:val="009754DF"/>
    <w:rsid w:val="0097551E"/>
    <w:rsid w:val="00975523"/>
    <w:rsid w:val="0097552F"/>
    <w:rsid w:val="00975541"/>
    <w:rsid w:val="0097558A"/>
    <w:rsid w:val="009755B5"/>
    <w:rsid w:val="00975620"/>
    <w:rsid w:val="00975629"/>
    <w:rsid w:val="00975684"/>
    <w:rsid w:val="009756D6"/>
    <w:rsid w:val="00975708"/>
    <w:rsid w:val="00975872"/>
    <w:rsid w:val="00975895"/>
    <w:rsid w:val="009758A4"/>
    <w:rsid w:val="009758C0"/>
    <w:rsid w:val="009758EE"/>
    <w:rsid w:val="0097599D"/>
    <w:rsid w:val="009759C6"/>
    <w:rsid w:val="009759D2"/>
    <w:rsid w:val="00975A61"/>
    <w:rsid w:val="00975A8A"/>
    <w:rsid w:val="00975A8E"/>
    <w:rsid w:val="00975AAE"/>
    <w:rsid w:val="00975B59"/>
    <w:rsid w:val="00975B83"/>
    <w:rsid w:val="00975BA7"/>
    <w:rsid w:val="00975C6D"/>
    <w:rsid w:val="00975C6F"/>
    <w:rsid w:val="00975C9E"/>
    <w:rsid w:val="00975CA3"/>
    <w:rsid w:val="00975CFB"/>
    <w:rsid w:val="00975D11"/>
    <w:rsid w:val="00975D3B"/>
    <w:rsid w:val="00975D42"/>
    <w:rsid w:val="00975D70"/>
    <w:rsid w:val="00975DD6"/>
    <w:rsid w:val="00975E4A"/>
    <w:rsid w:val="00975EA4"/>
    <w:rsid w:val="00975EDD"/>
    <w:rsid w:val="00975F67"/>
    <w:rsid w:val="00975F96"/>
    <w:rsid w:val="00975F99"/>
    <w:rsid w:val="00975FD4"/>
    <w:rsid w:val="00975FEC"/>
    <w:rsid w:val="0097600B"/>
    <w:rsid w:val="0097600E"/>
    <w:rsid w:val="0097607E"/>
    <w:rsid w:val="009760AB"/>
    <w:rsid w:val="00976115"/>
    <w:rsid w:val="00976266"/>
    <w:rsid w:val="009762E4"/>
    <w:rsid w:val="00976333"/>
    <w:rsid w:val="009763BB"/>
    <w:rsid w:val="00976471"/>
    <w:rsid w:val="00976479"/>
    <w:rsid w:val="009764CA"/>
    <w:rsid w:val="00976516"/>
    <w:rsid w:val="0097653F"/>
    <w:rsid w:val="009765B4"/>
    <w:rsid w:val="009765F3"/>
    <w:rsid w:val="0097660B"/>
    <w:rsid w:val="009766C9"/>
    <w:rsid w:val="0097670D"/>
    <w:rsid w:val="009767B5"/>
    <w:rsid w:val="009767F3"/>
    <w:rsid w:val="0097688B"/>
    <w:rsid w:val="009768D1"/>
    <w:rsid w:val="00976936"/>
    <w:rsid w:val="0097693C"/>
    <w:rsid w:val="00976976"/>
    <w:rsid w:val="00976995"/>
    <w:rsid w:val="00976A91"/>
    <w:rsid w:val="00976A97"/>
    <w:rsid w:val="00976AB4"/>
    <w:rsid w:val="00976AB8"/>
    <w:rsid w:val="00976AC3"/>
    <w:rsid w:val="00976B85"/>
    <w:rsid w:val="00976BD7"/>
    <w:rsid w:val="00976BDB"/>
    <w:rsid w:val="00976C34"/>
    <w:rsid w:val="00976C77"/>
    <w:rsid w:val="00976CEB"/>
    <w:rsid w:val="00976D25"/>
    <w:rsid w:val="00976D84"/>
    <w:rsid w:val="00976E81"/>
    <w:rsid w:val="00976E95"/>
    <w:rsid w:val="00976ED6"/>
    <w:rsid w:val="00976FAC"/>
    <w:rsid w:val="00976FBE"/>
    <w:rsid w:val="00976FFA"/>
    <w:rsid w:val="0097703A"/>
    <w:rsid w:val="00977040"/>
    <w:rsid w:val="0097705C"/>
    <w:rsid w:val="0097707B"/>
    <w:rsid w:val="00977086"/>
    <w:rsid w:val="00977116"/>
    <w:rsid w:val="00977122"/>
    <w:rsid w:val="0097718B"/>
    <w:rsid w:val="00977220"/>
    <w:rsid w:val="00977243"/>
    <w:rsid w:val="00977244"/>
    <w:rsid w:val="00977253"/>
    <w:rsid w:val="009772A4"/>
    <w:rsid w:val="00977354"/>
    <w:rsid w:val="009773A3"/>
    <w:rsid w:val="00977436"/>
    <w:rsid w:val="009774C2"/>
    <w:rsid w:val="009775CD"/>
    <w:rsid w:val="009775D8"/>
    <w:rsid w:val="009775F8"/>
    <w:rsid w:val="00977624"/>
    <w:rsid w:val="009776B6"/>
    <w:rsid w:val="00977767"/>
    <w:rsid w:val="0097776D"/>
    <w:rsid w:val="009777AC"/>
    <w:rsid w:val="0097782A"/>
    <w:rsid w:val="00977831"/>
    <w:rsid w:val="00977853"/>
    <w:rsid w:val="00977862"/>
    <w:rsid w:val="009778A2"/>
    <w:rsid w:val="009778CA"/>
    <w:rsid w:val="009778D3"/>
    <w:rsid w:val="009778E3"/>
    <w:rsid w:val="00977A51"/>
    <w:rsid w:val="00977A8D"/>
    <w:rsid w:val="00977AD5"/>
    <w:rsid w:val="00977ADF"/>
    <w:rsid w:val="00977B14"/>
    <w:rsid w:val="00977BBF"/>
    <w:rsid w:val="00977C09"/>
    <w:rsid w:val="00977C35"/>
    <w:rsid w:val="00977C6E"/>
    <w:rsid w:val="00977CE5"/>
    <w:rsid w:val="00977D31"/>
    <w:rsid w:val="00977D36"/>
    <w:rsid w:val="00977D63"/>
    <w:rsid w:val="00977D6B"/>
    <w:rsid w:val="00977DFD"/>
    <w:rsid w:val="00977E69"/>
    <w:rsid w:val="00977E81"/>
    <w:rsid w:val="00977F36"/>
    <w:rsid w:val="00977FC2"/>
    <w:rsid w:val="00977FF6"/>
    <w:rsid w:val="009800D4"/>
    <w:rsid w:val="009800F0"/>
    <w:rsid w:val="00980142"/>
    <w:rsid w:val="0098017A"/>
    <w:rsid w:val="00980294"/>
    <w:rsid w:val="009802B6"/>
    <w:rsid w:val="009802CF"/>
    <w:rsid w:val="009803AA"/>
    <w:rsid w:val="00980471"/>
    <w:rsid w:val="0098048B"/>
    <w:rsid w:val="009804C0"/>
    <w:rsid w:val="009804D3"/>
    <w:rsid w:val="009805AF"/>
    <w:rsid w:val="009805CC"/>
    <w:rsid w:val="009805D5"/>
    <w:rsid w:val="00980657"/>
    <w:rsid w:val="00980721"/>
    <w:rsid w:val="00980759"/>
    <w:rsid w:val="00980774"/>
    <w:rsid w:val="00980780"/>
    <w:rsid w:val="00980781"/>
    <w:rsid w:val="009807A1"/>
    <w:rsid w:val="00980814"/>
    <w:rsid w:val="0098082A"/>
    <w:rsid w:val="00980872"/>
    <w:rsid w:val="009808BC"/>
    <w:rsid w:val="0098093B"/>
    <w:rsid w:val="0098094D"/>
    <w:rsid w:val="0098097B"/>
    <w:rsid w:val="009809AC"/>
    <w:rsid w:val="009809C0"/>
    <w:rsid w:val="00980A3E"/>
    <w:rsid w:val="00980AB0"/>
    <w:rsid w:val="00980ADD"/>
    <w:rsid w:val="00980BD9"/>
    <w:rsid w:val="00980C15"/>
    <w:rsid w:val="00980C2E"/>
    <w:rsid w:val="00980C75"/>
    <w:rsid w:val="00980CA6"/>
    <w:rsid w:val="00980CB6"/>
    <w:rsid w:val="00980CDD"/>
    <w:rsid w:val="00980D1F"/>
    <w:rsid w:val="00980E4E"/>
    <w:rsid w:val="00980E74"/>
    <w:rsid w:val="00980EE5"/>
    <w:rsid w:val="00980F06"/>
    <w:rsid w:val="00980FDC"/>
    <w:rsid w:val="00980FFD"/>
    <w:rsid w:val="0098107A"/>
    <w:rsid w:val="009811B4"/>
    <w:rsid w:val="009811B9"/>
    <w:rsid w:val="00981269"/>
    <w:rsid w:val="009812B5"/>
    <w:rsid w:val="0098130F"/>
    <w:rsid w:val="0098131A"/>
    <w:rsid w:val="00981425"/>
    <w:rsid w:val="009814CE"/>
    <w:rsid w:val="009814D6"/>
    <w:rsid w:val="0098152F"/>
    <w:rsid w:val="009816DF"/>
    <w:rsid w:val="009816FC"/>
    <w:rsid w:val="009817AB"/>
    <w:rsid w:val="009817B0"/>
    <w:rsid w:val="009817D0"/>
    <w:rsid w:val="009818ED"/>
    <w:rsid w:val="00981948"/>
    <w:rsid w:val="0098197D"/>
    <w:rsid w:val="009819FA"/>
    <w:rsid w:val="00981A47"/>
    <w:rsid w:val="00981A4F"/>
    <w:rsid w:val="00981AAD"/>
    <w:rsid w:val="00981B2C"/>
    <w:rsid w:val="00981BC7"/>
    <w:rsid w:val="00981C56"/>
    <w:rsid w:val="00981C94"/>
    <w:rsid w:val="00981D8D"/>
    <w:rsid w:val="00981DC4"/>
    <w:rsid w:val="00981DCA"/>
    <w:rsid w:val="00981E81"/>
    <w:rsid w:val="00981F43"/>
    <w:rsid w:val="00981F6C"/>
    <w:rsid w:val="00981F76"/>
    <w:rsid w:val="00981F8C"/>
    <w:rsid w:val="00981FFA"/>
    <w:rsid w:val="009820E6"/>
    <w:rsid w:val="0098214B"/>
    <w:rsid w:val="009821CE"/>
    <w:rsid w:val="00982281"/>
    <w:rsid w:val="00982283"/>
    <w:rsid w:val="009822B4"/>
    <w:rsid w:val="0098232A"/>
    <w:rsid w:val="00982362"/>
    <w:rsid w:val="00982436"/>
    <w:rsid w:val="009824DF"/>
    <w:rsid w:val="009824EC"/>
    <w:rsid w:val="00982548"/>
    <w:rsid w:val="00982585"/>
    <w:rsid w:val="009825F6"/>
    <w:rsid w:val="00982633"/>
    <w:rsid w:val="00982644"/>
    <w:rsid w:val="00982699"/>
    <w:rsid w:val="009826C2"/>
    <w:rsid w:val="009826E9"/>
    <w:rsid w:val="00982757"/>
    <w:rsid w:val="009827B2"/>
    <w:rsid w:val="00982821"/>
    <w:rsid w:val="00982921"/>
    <w:rsid w:val="009829B6"/>
    <w:rsid w:val="009829F7"/>
    <w:rsid w:val="00982A03"/>
    <w:rsid w:val="00982AC9"/>
    <w:rsid w:val="00982B0D"/>
    <w:rsid w:val="00982BA1"/>
    <w:rsid w:val="00982BB6"/>
    <w:rsid w:val="00982C0F"/>
    <w:rsid w:val="00982C17"/>
    <w:rsid w:val="00982C21"/>
    <w:rsid w:val="00982C3F"/>
    <w:rsid w:val="00982CC5"/>
    <w:rsid w:val="00982CC8"/>
    <w:rsid w:val="00982D1E"/>
    <w:rsid w:val="00982D25"/>
    <w:rsid w:val="00982D6C"/>
    <w:rsid w:val="00982D83"/>
    <w:rsid w:val="00982D9D"/>
    <w:rsid w:val="00982E2E"/>
    <w:rsid w:val="00982E84"/>
    <w:rsid w:val="00982EC5"/>
    <w:rsid w:val="00982ED5"/>
    <w:rsid w:val="00982EF0"/>
    <w:rsid w:val="00982F77"/>
    <w:rsid w:val="00982F80"/>
    <w:rsid w:val="00982FF5"/>
    <w:rsid w:val="00983013"/>
    <w:rsid w:val="00983035"/>
    <w:rsid w:val="00983056"/>
    <w:rsid w:val="00983076"/>
    <w:rsid w:val="00983088"/>
    <w:rsid w:val="009830A3"/>
    <w:rsid w:val="0098323E"/>
    <w:rsid w:val="0098337A"/>
    <w:rsid w:val="009834A2"/>
    <w:rsid w:val="009834B2"/>
    <w:rsid w:val="009834D9"/>
    <w:rsid w:val="009834F9"/>
    <w:rsid w:val="0098356C"/>
    <w:rsid w:val="009835AE"/>
    <w:rsid w:val="00983625"/>
    <w:rsid w:val="00983628"/>
    <w:rsid w:val="009836DE"/>
    <w:rsid w:val="00983713"/>
    <w:rsid w:val="00983727"/>
    <w:rsid w:val="00983824"/>
    <w:rsid w:val="00983874"/>
    <w:rsid w:val="0098387C"/>
    <w:rsid w:val="009838C4"/>
    <w:rsid w:val="009838F9"/>
    <w:rsid w:val="00983A0B"/>
    <w:rsid w:val="00983A34"/>
    <w:rsid w:val="00983AC2"/>
    <w:rsid w:val="00983B06"/>
    <w:rsid w:val="00983BDC"/>
    <w:rsid w:val="00983C4E"/>
    <w:rsid w:val="00983C54"/>
    <w:rsid w:val="00983C98"/>
    <w:rsid w:val="00983CCA"/>
    <w:rsid w:val="00983D33"/>
    <w:rsid w:val="00983D9C"/>
    <w:rsid w:val="00983EA3"/>
    <w:rsid w:val="00983EF5"/>
    <w:rsid w:val="00983F15"/>
    <w:rsid w:val="00983F19"/>
    <w:rsid w:val="0098404D"/>
    <w:rsid w:val="00984054"/>
    <w:rsid w:val="0098416F"/>
    <w:rsid w:val="009841D9"/>
    <w:rsid w:val="0098422C"/>
    <w:rsid w:val="00984273"/>
    <w:rsid w:val="0098427D"/>
    <w:rsid w:val="009842BB"/>
    <w:rsid w:val="00984309"/>
    <w:rsid w:val="0098434D"/>
    <w:rsid w:val="009843E9"/>
    <w:rsid w:val="00984454"/>
    <w:rsid w:val="00984473"/>
    <w:rsid w:val="009844B1"/>
    <w:rsid w:val="00984515"/>
    <w:rsid w:val="00984578"/>
    <w:rsid w:val="009845CC"/>
    <w:rsid w:val="00984613"/>
    <w:rsid w:val="00984623"/>
    <w:rsid w:val="0098462D"/>
    <w:rsid w:val="0098463E"/>
    <w:rsid w:val="0098468D"/>
    <w:rsid w:val="00984723"/>
    <w:rsid w:val="00984774"/>
    <w:rsid w:val="00984780"/>
    <w:rsid w:val="009847C3"/>
    <w:rsid w:val="00984981"/>
    <w:rsid w:val="009849C1"/>
    <w:rsid w:val="009849F1"/>
    <w:rsid w:val="00984A0A"/>
    <w:rsid w:val="00984A3E"/>
    <w:rsid w:val="00984A40"/>
    <w:rsid w:val="00984A91"/>
    <w:rsid w:val="00984B09"/>
    <w:rsid w:val="00984B1C"/>
    <w:rsid w:val="00984B55"/>
    <w:rsid w:val="00984B73"/>
    <w:rsid w:val="00984BA2"/>
    <w:rsid w:val="00984BB1"/>
    <w:rsid w:val="00984BEF"/>
    <w:rsid w:val="00984D0D"/>
    <w:rsid w:val="00984D12"/>
    <w:rsid w:val="00984D17"/>
    <w:rsid w:val="00984D58"/>
    <w:rsid w:val="00984DAA"/>
    <w:rsid w:val="00984DB1"/>
    <w:rsid w:val="00984DB4"/>
    <w:rsid w:val="00984E28"/>
    <w:rsid w:val="00984E7B"/>
    <w:rsid w:val="00984EFE"/>
    <w:rsid w:val="00984F59"/>
    <w:rsid w:val="00984F63"/>
    <w:rsid w:val="00984FA2"/>
    <w:rsid w:val="00984FF9"/>
    <w:rsid w:val="00985007"/>
    <w:rsid w:val="0098505B"/>
    <w:rsid w:val="009850E6"/>
    <w:rsid w:val="00985220"/>
    <w:rsid w:val="00985267"/>
    <w:rsid w:val="0098529B"/>
    <w:rsid w:val="009852AD"/>
    <w:rsid w:val="00985302"/>
    <w:rsid w:val="0098530A"/>
    <w:rsid w:val="0098532E"/>
    <w:rsid w:val="00985352"/>
    <w:rsid w:val="009853A8"/>
    <w:rsid w:val="009853D1"/>
    <w:rsid w:val="0098547F"/>
    <w:rsid w:val="009854BE"/>
    <w:rsid w:val="0098555B"/>
    <w:rsid w:val="009855AF"/>
    <w:rsid w:val="009855CC"/>
    <w:rsid w:val="00985716"/>
    <w:rsid w:val="009857C3"/>
    <w:rsid w:val="0098581A"/>
    <w:rsid w:val="0098588C"/>
    <w:rsid w:val="009858D8"/>
    <w:rsid w:val="009858F9"/>
    <w:rsid w:val="00985979"/>
    <w:rsid w:val="00985987"/>
    <w:rsid w:val="009859F7"/>
    <w:rsid w:val="00985A30"/>
    <w:rsid w:val="00985A6E"/>
    <w:rsid w:val="00985AC8"/>
    <w:rsid w:val="00985AF9"/>
    <w:rsid w:val="00985B80"/>
    <w:rsid w:val="00985BFA"/>
    <w:rsid w:val="00985C51"/>
    <w:rsid w:val="00985C9D"/>
    <w:rsid w:val="00985CDE"/>
    <w:rsid w:val="00985DAA"/>
    <w:rsid w:val="00985E05"/>
    <w:rsid w:val="00985E56"/>
    <w:rsid w:val="00985ED6"/>
    <w:rsid w:val="00985F0B"/>
    <w:rsid w:val="00985FCE"/>
    <w:rsid w:val="00985FD9"/>
    <w:rsid w:val="009860C1"/>
    <w:rsid w:val="009860D5"/>
    <w:rsid w:val="00986118"/>
    <w:rsid w:val="00986185"/>
    <w:rsid w:val="009861AF"/>
    <w:rsid w:val="009862CB"/>
    <w:rsid w:val="0098634B"/>
    <w:rsid w:val="00986521"/>
    <w:rsid w:val="00986563"/>
    <w:rsid w:val="00986575"/>
    <w:rsid w:val="00986611"/>
    <w:rsid w:val="0098664A"/>
    <w:rsid w:val="00986664"/>
    <w:rsid w:val="00986680"/>
    <w:rsid w:val="009866B5"/>
    <w:rsid w:val="009866C0"/>
    <w:rsid w:val="00986726"/>
    <w:rsid w:val="0098673F"/>
    <w:rsid w:val="00986774"/>
    <w:rsid w:val="00986775"/>
    <w:rsid w:val="009867C8"/>
    <w:rsid w:val="009868FC"/>
    <w:rsid w:val="00986906"/>
    <w:rsid w:val="009869CC"/>
    <w:rsid w:val="009869D2"/>
    <w:rsid w:val="009869E0"/>
    <w:rsid w:val="009869F8"/>
    <w:rsid w:val="00986A4C"/>
    <w:rsid w:val="00986A6D"/>
    <w:rsid w:val="00986A98"/>
    <w:rsid w:val="00986ABF"/>
    <w:rsid w:val="00986B11"/>
    <w:rsid w:val="00986B24"/>
    <w:rsid w:val="00986B28"/>
    <w:rsid w:val="00986BC8"/>
    <w:rsid w:val="00986CAA"/>
    <w:rsid w:val="00986CC4"/>
    <w:rsid w:val="00986D5B"/>
    <w:rsid w:val="00986D79"/>
    <w:rsid w:val="00986D99"/>
    <w:rsid w:val="00986E00"/>
    <w:rsid w:val="00986E66"/>
    <w:rsid w:val="00986E67"/>
    <w:rsid w:val="00986ED9"/>
    <w:rsid w:val="00986EE9"/>
    <w:rsid w:val="0098701E"/>
    <w:rsid w:val="00987054"/>
    <w:rsid w:val="0098706D"/>
    <w:rsid w:val="00987131"/>
    <w:rsid w:val="00987137"/>
    <w:rsid w:val="00987171"/>
    <w:rsid w:val="00987181"/>
    <w:rsid w:val="0098718C"/>
    <w:rsid w:val="009871C9"/>
    <w:rsid w:val="009871CD"/>
    <w:rsid w:val="009871F9"/>
    <w:rsid w:val="0098726E"/>
    <w:rsid w:val="009872B7"/>
    <w:rsid w:val="009872DD"/>
    <w:rsid w:val="00987330"/>
    <w:rsid w:val="00987333"/>
    <w:rsid w:val="009873D1"/>
    <w:rsid w:val="0098741F"/>
    <w:rsid w:val="00987488"/>
    <w:rsid w:val="00987518"/>
    <w:rsid w:val="00987574"/>
    <w:rsid w:val="009875AC"/>
    <w:rsid w:val="00987651"/>
    <w:rsid w:val="00987667"/>
    <w:rsid w:val="009876D8"/>
    <w:rsid w:val="0098777F"/>
    <w:rsid w:val="00987850"/>
    <w:rsid w:val="00987866"/>
    <w:rsid w:val="00987870"/>
    <w:rsid w:val="0098791C"/>
    <w:rsid w:val="0098794F"/>
    <w:rsid w:val="00987960"/>
    <w:rsid w:val="0098797F"/>
    <w:rsid w:val="00987988"/>
    <w:rsid w:val="0098798C"/>
    <w:rsid w:val="009879AA"/>
    <w:rsid w:val="009879E6"/>
    <w:rsid w:val="00987A09"/>
    <w:rsid w:val="00987A15"/>
    <w:rsid w:val="00987A2F"/>
    <w:rsid w:val="00987A5E"/>
    <w:rsid w:val="00987A60"/>
    <w:rsid w:val="00987ABB"/>
    <w:rsid w:val="00987AE3"/>
    <w:rsid w:val="00987AF9"/>
    <w:rsid w:val="00987B3B"/>
    <w:rsid w:val="00987B5E"/>
    <w:rsid w:val="00987B79"/>
    <w:rsid w:val="00987BB9"/>
    <w:rsid w:val="00987BC3"/>
    <w:rsid w:val="00987C0F"/>
    <w:rsid w:val="00987C2A"/>
    <w:rsid w:val="00987C86"/>
    <w:rsid w:val="00987CA3"/>
    <w:rsid w:val="00987CCA"/>
    <w:rsid w:val="00987E45"/>
    <w:rsid w:val="00987EAC"/>
    <w:rsid w:val="00987F1C"/>
    <w:rsid w:val="00990060"/>
    <w:rsid w:val="00990080"/>
    <w:rsid w:val="009900B5"/>
    <w:rsid w:val="009900BF"/>
    <w:rsid w:val="00990114"/>
    <w:rsid w:val="00990211"/>
    <w:rsid w:val="0099025A"/>
    <w:rsid w:val="0099025F"/>
    <w:rsid w:val="0099026A"/>
    <w:rsid w:val="009902C9"/>
    <w:rsid w:val="0099030D"/>
    <w:rsid w:val="0099037B"/>
    <w:rsid w:val="009903A8"/>
    <w:rsid w:val="00990401"/>
    <w:rsid w:val="00990419"/>
    <w:rsid w:val="00990474"/>
    <w:rsid w:val="009904C4"/>
    <w:rsid w:val="00990530"/>
    <w:rsid w:val="0099054A"/>
    <w:rsid w:val="009905C6"/>
    <w:rsid w:val="0099061C"/>
    <w:rsid w:val="00990659"/>
    <w:rsid w:val="00990667"/>
    <w:rsid w:val="009906F5"/>
    <w:rsid w:val="009907D7"/>
    <w:rsid w:val="00990808"/>
    <w:rsid w:val="0099084D"/>
    <w:rsid w:val="00990909"/>
    <w:rsid w:val="00990918"/>
    <w:rsid w:val="00990967"/>
    <w:rsid w:val="009909A7"/>
    <w:rsid w:val="009909CD"/>
    <w:rsid w:val="00990A12"/>
    <w:rsid w:val="00990A25"/>
    <w:rsid w:val="00990A3C"/>
    <w:rsid w:val="00990A92"/>
    <w:rsid w:val="00990AEB"/>
    <w:rsid w:val="00990AED"/>
    <w:rsid w:val="00990AFD"/>
    <w:rsid w:val="00990BAA"/>
    <w:rsid w:val="00990BDB"/>
    <w:rsid w:val="00990C4B"/>
    <w:rsid w:val="00990C9B"/>
    <w:rsid w:val="00990CD3"/>
    <w:rsid w:val="00990D3E"/>
    <w:rsid w:val="00990D44"/>
    <w:rsid w:val="00990DBA"/>
    <w:rsid w:val="00990E0A"/>
    <w:rsid w:val="00990EA1"/>
    <w:rsid w:val="00990EC8"/>
    <w:rsid w:val="00990EF8"/>
    <w:rsid w:val="00990F63"/>
    <w:rsid w:val="00990FC1"/>
    <w:rsid w:val="00990FCA"/>
    <w:rsid w:val="00990FF9"/>
    <w:rsid w:val="00991017"/>
    <w:rsid w:val="0099109C"/>
    <w:rsid w:val="00991128"/>
    <w:rsid w:val="00991147"/>
    <w:rsid w:val="00991174"/>
    <w:rsid w:val="009911C2"/>
    <w:rsid w:val="00991279"/>
    <w:rsid w:val="00991296"/>
    <w:rsid w:val="009912E5"/>
    <w:rsid w:val="009913D1"/>
    <w:rsid w:val="009913E2"/>
    <w:rsid w:val="009913F0"/>
    <w:rsid w:val="00991442"/>
    <w:rsid w:val="00991447"/>
    <w:rsid w:val="0099147F"/>
    <w:rsid w:val="009914C6"/>
    <w:rsid w:val="009914D2"/>
    <w:rsid w:val="00991524"/>
    <w:rsid w:val="0099153F"/>
    <w:rsid w:val="00991567"/>
    <w:rsid w:val="009915D5"/>
    <w:rsid w:val="009915F9"/>
    <w:rsid w:val="00991660"/>
    <w:rsid w:val="009916AC"/>
    <w:rsid w:val="009916F9"/>
    <w:rsid w:val="009917A7"/>
    <w:rsid w:val="00991800"/>
    <w:rsid w:val="00991827"/>
    <w:rsid w:val="0099194E"/>
    <w:rsid w:val="009919B5"/>
    <w:rsid w:val="00991A70"/>
    <w:rsid w:val="00991BA6"/>
    <w:rsid w:val="00991BF0"/>
    <w:rsid w:val="00991C54"/>
    <w:rsid w:val="00991CE4"/>
    <w:rsid w:val="00991D2E"/>
    <w:rsid w:val="00991D41"/>
    <w:rsid w:val="00991D9B"/>
    <w:rsid w:val="00991DE9"/>
    <w:rsid w:val="00991DF3"/>
    <w:rsid w:val="00991DF7"/>
    <w:rsid w:val="00991EA1"/>
    <w:rsid w:val="00991EA7"/>
    <w:rsid w:val="00991EC2"/>
    <w:rsid w:val="00991EDE"/>
    <w:rsid w:val="00991F62"/>
    <w:rsid w:val="00991FA6"/>
    <w:rsid w:val="00991FCC"/>
    <w:rsid w:val="00991FE0"/>
    <w:rsid w:val="00992076"/>
    <w:rsid w:val="009920E3"/>
    <w:rsid w:val="00992170"/>
    <w:rsid w:val="00992198"/>
    <w:rsid w:val="009921E2"/>
    <w:rsid w:val="0099222D"/>
    <w:rsid w:val="00992287"/>
    <w:rsid w:val="00992337"/>
    <w:rsid w:val="00992366"/>
    <w:rsid w:val="009923C6"/>
    <w:rsid w:val="0099242B"/>
    <w:rsid w:val="009924C5"/>
    <w:rsid w:val="0099256E"/>
    <w:rsid w:val="009925D4"/>
    <w:rsid w:val="009925E0"/>
    <w:rsid w:val="0099268B"/>
    <w:rsid w:val="00992726"/>
    <w:rsid w:val="00992734"/>
    <w:rsid w:val="009927A2"/>
    <w:rsid w:val="009927C9"/>
    <w:rsid w:val="009927F3"/>
    <w:rsid w:val="0099290A"/>
    <w:rsid w:val="00992951"/>
    <w:rsid w:val="00992A56"/>
    <w:rsid w:val="00992A5D"/>
    <w:rsid w:val="00992A7B"/>
    <w:rsid w:val="00992A80"/>
    <w:rsid w:val="00992AC7"/>
    <w:rsid w:val="00992B05"/>
    <w:rsid w:val="00992B10"/>
    <w:rsid w:val="00992C61"/>
    <w:rsid w:val="00992C7B"/>
    <w:rsid w:val="00992CD4"/>
    <w:rsid w:val="00992D7B"/>
    <w:rsid w:val="00992DB9"/>
    <w:rsid w:val="00992E04"/>
    <w:rsid w:val="00992E14"/>
    <w:rsid w:val="00992E7B"/>
    <w:rsid w:val="00992E88"/>
    <w:rsid w:val="00992F48"/>
    <w:rsid w:val="00992FA7"/>
    <w:rsid w:val="00992FF4"/>
    <w:rsid w:val="0099309F"/>
    <w:rsid w:val="00993118"/>
    <w:rsid w:val="0099312F"/>
    <w:rsid w:val="00993163"/>
    <w:rsid w:val="00993167"/>
    <w:rsid w:val="009932D0"/>
    <w:rsid w:val="009932FB"/>
    <w:rsid w:val="00993318"/>
    <w:rsid w:val="0099336C"/>
    <w:rsid w:val="009933E4"/>
    <w:rsid w:val="009933F8"/>
    <w:rsid w:val="00993535"/>
    <w:rsid w:val="00993569"/>
    <w:rsid w:val="009935AD"/>
    <w:rsid w:val="009935BE"/>
    <w:rsid w:val="00993601"/>
    <w:rsid w:val="00993629"/>
    <w:rsid w:val="00993672"/>
    <w:rsid w:val="00993678"/>
    <w:rsid w:val="009936CE"/>
    <w:rsid w:val="00993728"/>
    <w:rsid w:val="00993746"/>
    <w:rsid w:val="009937DD"/>
    <w:rsid w:val="009937F6"/>
    <w:rsid w:val="0099380E"/>
    <w:rsid w:val="009938DE"/>
    <w:rsid w:val="0099391F"/>
    <w:rsid w:val="0099396B"/>
    <w:rsid w:val="0099399D"/>
    <w:rsid w:val="009939D5"/>
    <w:rsid w:val="00993A0E"/>
    <w:rsid w:val="00993A26"/>
    <w:rsid w:val="00993A32"/>
    <w:rsid w:val="00993A7E"/>
    <w:rsid w:val="00993A8A"/>
    <w:rsid w:val="00993AE2"/>
    <w:rsid w:val="00993AEA"/>
    <w:rsid w:val="00993B25"/>
    <w:rsid w:val="00993B86"/>
    <w:rsid w:val="00993CA4"/>
    <w:rsid w:val="00993CD0"/>
    <w:rsid w:val="00993D4E"/>
    <w:rsid w:val="00993D64"/>
    <w:rsid w:val="00993D7B"/>
    <w:rsid w:val="00993DC6"/>
    <w:rsid w:val="00993E29"/>
    <w:rsid w:val="00993E2B"/>
    <w:rsid w:val="00993E56"/>
    <w:rsid w:val="00993E9F"/>
    <w:rsid w:val="00993EC6"/>
    <w:rsid w:val="00993EE6"/>
    <w:rsid w:val="00993F21"/>
    <w:rsid w:val="00993F74"/>
    <w:rsid w:val="00993F8B"/>
    <w:rsid w:val="00993FFA"/>
    <w:rsid w:val="00994002"/>
    <w:rsid w:val="00994008"/>
    <w:rsid w:val="00994014"/>
    <w:rsid w:val="0099401E"/>
    <w:rsid w:val="00994026"/>
    <w:rsid w:val="0099406B"/>
    <w:rsid w:val="009940A1"/>
    <w:rsid w:val="00994116"/>
    <w:rsid w:val="0099412F"/>
    <w:rsid w:val="00994131"/>
    <w:rsid w:val="009941B4"/>
    <w:rsid w:val="009941E4"/>
    <w:rsid w:val="00994250"/>
    <w:rsid w:val="00994252"/>
    <w:rsid w:val="00994275"/>
    <w:rsid w:val="009942B4"/>
    <w:rsid w:val="009942D3"/>
    <w:rsid w:val="00994317"/>
    <w:rsid w:val="00994327"/>
    <w:rsid w:val="009943F1"/>
    <w:rsid w:val="0099446C"/>
    <w:rsid w:val="00994497"/>
    <w:rsid w:val="009944B4"/>
    <w:rsid w:val="009945E4"/>
    <w:rsid w:val="00994611"/>
    <w:rsid w:val="00994673"/>
    <w:rsid w:val="009946AB"/>
    <w:rsid w:val="009946DB"/>
    <w:rsid w:val="009946DD"/>
    <w:rsid w:val="00994719"/>
    <w:rsid w:val="00994723"/>
    <w:rsid w:val="0099475C"/>
    <w:rsid w:val="009947D4"/>
    <w:rsid w:val="009947DC"/>
    <w:rsid w:val="009947EF"/>
    <w:rsid w:val="00994800"/>
    <w:rsid w:val="0099480B"/>
    <w:rsid w:val="00994814"/>
    <w:rsid w:val="0099490B"/>
    <w:rsid w:val="00994913"/>
    <w:rsid w:val="00994977"/>
    <w:rsid w:val="0099498A"/>
    <w:rsid w:val="009949F9"/>
    <w:rsid w:val="00994A1E"/>
    <w:rsid w:val="00994A9B"/>
    <w:rsid w:val="00994AA2"/>
    <w:rsid w:val="00994AE1"/>
    <w:rsid w:val="00994B4B"/>
    <w:rsid w:val="00994C96"/>
    <w:rsid w:val="00994CBB"/>
    <w:rsid w:val="00994CE6"/>
    <w:rsid w:val="00994D6C"/>
    <w:rsid w:val="00994E1C"/>
    <w:rsid w:val="00994F95"/>
    <w:rsid w:val="00994FF4"/>
    <w:rsid w:val="0099503C"/>
    <w:rsid w:val="009950A5"/>
    <w:rsid w:val="0099515E"/>
    <w:rsid w:val="00995185"/>
    <w:rsid w:val="0099520A"/>
    <w:rsid w:val="0099524E"/>
    <w:rsid w:val="0099528C"/>
    <w:rsid w:val="009952BB"/>
    <w:rsid w:val="009952C0"/>
    <w:rsid w:val="009952DB"/>
    <w:rsid w:val="009953DB"/>
    <w:rsid w:val="00995494"/>
    <w:rsid w:val="0099549B"/>
    <w:rsid w:val="009954D4"/>
    <w:rsid w:val="00995543"/>
    <w:rsid w:val="0099554D"/>
    <w:rsid w:val="0099559A"/>
    <w:rsid w:val="00995658"/>
    <w:rsid w:val="00995711"/>
    <w:rsid w:val="00995800"/>
    <w:rsid w:val="00995962"/>
    <w:rsid w:val="009959D3"/>
    <w:rsid w:val="00995A62"/>
    <w:rsid w:val="00995A6F"/>
    <w:rsid w:val="00995ADB"/>
    <w:rsid w:val="00995ADE"/>
    <w:rsid w:val="00995B90"/>
    <w:rsid w:val="00995BC2"/>
    <w:rsid w:val="00995C0E"/>
    <w:rsid w:val="00995C5D"/>
    <w:rsid w:val="00995CA5"/>
    <w:rsid w:val="00995D1F"/>
    <w:rsid w:val="00995D21"/>
    <w:rsid w:val="00995D83"/>
    <w:rsid w:val="00995D90"/>
    <w:rsid w:val="00995D96"/>
    <w:rsid w:val="00995DE5"/>
    <w:rsid w:val="00995EA2"/>
    <w:rsid w:val="00995ED3"/>
    <w:rsid w:val="00995EF2"/>
    <w:rsid w:val="00995F45"/>
    <w:rsid w:val="00995F60"/>
    <w:rsid w:val="00995F78"/>
    <w:rsid w:val="00995FD2"/>
    <w:rsid w:val="00995FD8"/>
    <w:rsid w:val="00996009"/>
    <w:rsid w:val="0099609B"/>
    <w:rsid w:val="0099609E"/>
    <w:rsid w:val="009960B4"/>
    <w:rsid w:val="0099615F"/>
    <w:rsid w:val="009961BE"/>
    <w:rsid w:val="009961EE"/>
    <w:rsid w:val="0099620D"/>
    <w:rsid w:val="00996211"/>
    <w:rsid w:val="00996215"/>
    <w:rsid w:val="00996216"/>
    <w:rsid w:val="00996241"/>
    <w:rsid w:val="00996250"/>
    <w:rsid w:val="009963A4"/>
    <w:rsid w:val="009964CB"/>
    <w:rsid w:val="009964DD"/>
    <w:rsid w:val="009964FD"/>
    <w:rsid w:val="00996581"/>
    <w:rsid w:val="00996594"/>
    <w:rsid w:val="009965DF"/>
    <w:rsid w:val="009965E1"/>
    <w:rsid w:val="00996603"/>
    <w:rsid w:val="0099666F"/>
    <w:rsid w:val="0099672C"/>
    <w:rsid w:val="009967A7"/>
    <w:rsid w:val="009967B7"/>
    <w:rsid w:val="009967EA"/>
    <w:rsid w:val="009967FB"/>
    <w:rsid w:val="00996880"/>
    <w:rsid w:val="009968D7"/>
    <w:rsid w:val="009968FE"/>
    <w:rsid w:val="00996963"/>
    <w:rsid w:val="00996990"/>
    <w:rsid w:val="009969B6"/>
    <w:rsid w:val="009969DA"/>
    <w:rsid w:val="00996A5F"/>
    <w:rsid w:val="00996A64"/>
    <w:rsid w:val="00996CE4"/>
    <w:rsid w:val="00996CFD"/>
    <w:rsid w:val="00996D20"/>
    <w:rsid w:val="00996F05"/>
    <w:rsid w:val="00996F0B"/>
    <w:rsid w:val="00996F40"/>
    <w:rsid w:val="00996FB3"/>
    <w:rsid w:val="00996FF4"/>
    <w:rsid w:val="00996FFF"/>
    <w:rsid w:val="0099700A"/>
    <w:rsid w:val="00997050"/>
    <w:rsid w:val="00997054"/>
    <w:rsid w:val="0099708C"/>
    <w:rsid w:val="009970FE"/>
    <w:rsid w:val="00997106"/>
    <w:rsid w:val="0099714E"/>
    <w:rsid w:val="00997179"/>
    <w:rsid w:val="0099721A"/>
    <w:rsid w:val="00997349"/>
    <w:rsid w:val="0099738F"/>
    <w:rsid w:val="009973CC"/>
    <w:rsid w:val="009973DC"/>
    <w:rsid w:val="00997433"/>
    <w:rsid w:val="009974B9"/>
    <w:rsid w:val="00997507"/>
    <w:rsid w:val="00997543"/>
    <w:rsid w:val="00997551"/>
    <w:rsid w:val="00997590"/>
    <w:rsid w:val="009975C8"/>
    <w:rsid w:val="009975E9"/>
    <w:rsid w:val="0099761A"/>
    <w:rsid w:val="0099766A"/>
    <w:rsid w:val="0099776C"/>
    <w:rsid w:val="00997771"/>
    <w:rsid w:val="009977EC"/>
    <w:rsid w:val="009977F2"/>
    <w:rsid w:val="0099782F"/>
    <w:rsid w:val="009978AA"/>
    <w:rsid w:val="009978D6"/>
    <w:rsid w:val="009978D7"/>
    <w:rsid w:val="0099790D"/>
    <w:rsid w:val="00997972"/>
    <w:rsid w:val="009979DF"/>
    <w:rsid w:val="00997A34"/>
    <w:rsid w:val="00997AB5"/>
    <w:rsid w:val="00997AC2"/>
    <w:rsid w:val="00997AF3"/>
    <w:rsid w:val="00997B1A"/>
    <w:rsid w:val="00997B1D"/>
    <w:rsid w:val="00997C72"/>
    <w:rsid w:val="00997D10"/>
    <w:rsid w:val="00997D63"/>
    <w:rsid w:val="00997DF2"/>
    <w:rsid w:val="00997ED9"/>
    <w:rsid w:val="00997F21"/>
    <w:rsid w:val="00997F92"/>
    <w:rsid w:val="00997FA9"/>
    <w:rsid w:val="00997FDC"/>
    <w:rsid w:val="009A0041"/>
    <w:rsid w:val="009A01E8"/>
    <w:rsid w:val="009A02EC"/>
    <w:rsid w:val="009A0317"/>
    <w:rsid w:val="009A0330"/>
    <w:rsid w:val="009A0371"/>
    <w:rsid w:val="009A03D0"/>
    <w:rsid w:val="009A03FF"/>
    <w:rsid w:val="009A0494"/>
    <w:rsid w:val="009A04ED"/>
    <w:rsid w:val="009A0510"/>
    <w:rsid w:val="009A0519"/>
    <w:rsid w:val="009A059D"/>
    <w:rsid w:val="009A05F3"/>
    <w:rsid w:val="009A0603"/>
    <w:rsid w:val="009A067F"/>
    <w:rsid w:val="009A06FC"/>
    <w:rsid w:val="009A073D"/>
    <w:rsid w:val="009A07B7"/>
    <w:rsid w:val="009A07C0"/>
    <w:rsid w:val="009A07D4"/>
    <w:rsid w:val="009A081A"/>
    <w:rsid w:val="009A08D6"/>
    <w:rsid w:val="009A08EA"/>
    <w:rsid w:val="009A092F"/>
    <w:rsid w:val="009A093A"/>
    <w:rsid w:val="009A09DC"/>
    <w:rsid w:val="009A0A3C"/>
    <w:rsid w:val="009A0AF6"/>
    <w:rsid w:val="009A0AFD"/>
    <w:rsid w:val="009A0B22"/>
    <w:rsid w:val="009A0B92"/>
    <w:rsid w:val="009A0BEB"/>
    <w:rsid w:val="009A0C29"/>
    <w:rsid w:val="009A0D07"/>
    <w:rsid w:val="009A0D73"/>
    <w:rsid w:val="009A0D8D"/>
    <w:rsid w:val="009A0E2A"/>
    <w:rsid w:val="009A0E9E"/>
    <w:rsid w:val="009A0EE0"/>
    <w:rsid w:val="009A0F11"/>
    <w:rsid w:val="009A1011"/>
    <w:rsid w:val="009A1072"/>
    <w:rsid w:val="009A1126"/>
    <w:rsid w:val="009A1167"/>
    <w:rsid w:val="009A11B9"/>
    <w:rsid w:val="009A122A"/>
    <w:rsid w:val="009A12A6"/>
    <w:rsid w:val="009A12E1"/>
    <w:rsid w:val="009A12F1"/>
    <w:rsid w:val="009A131F"/>
    <w:rsid w:val="009A137D"/>
    <w:rsid w:val="009A13DB"/>
    <w:rsid w:val="009A143C"/>
    <w:rsid w:val="009A1462"/>
    <w:rsid w:val="009A14C3"/>
    <w:rsid w:val="009A1540"/>
    <w:rsid w:val="009A1595"/>
    <w:rsid w:val="009A15C2"/>
    <w:rsid w:val="009A15CE"/>
    <w:rsid w:val="009A1622"/>
    <w:rsid w:val="009A1689"/>
    <w:rsid w:val="009A16DC"/>
    <w:rsid w:val="009A1702"/>
    <w:rsid w:val="009A1707"/>
    <w:rsid w:val="009A1800"/>
    <w:rsid w:val="009A1807"/>
    <w:rsid w:val="009A194C"/>
    <w:rsid w:val="009A1A24"/>
    <w:rsid w:val="009A1A9A"/>
    <w:rsid w:val="009A1AB0"/>
    <w:rsid w:val="009A1AC2"/>
    <w:rsid w:val="009A1AF1"/>
    <w:rsid w:val="009A1B5C"/>
    <w:rsid w:val="009A1B65"/>
    <w:rsid w:val="009A1B6C"/>
    <w:rsid w:val="009A1BC0"/>
    <w:rsid w:val="009A1BD0"/>
    <w:rsid w:val="009A1BE6"/>
    <w:rsid w:val="009A1C11"/>
    <w:rsid w:val="009A1C6D"/>
    <w:rsid w:val="009A1CC6"/>
    <w:rsid w:val="009A1D40"/>
    <w:rsid w:val="009A1D83"/>
    <w:rsid w:val="009A1D97"/>
    <w:rsid w:val="009A1D9C"/>
    <w:rsid w:val="009A1DA9"/>
    <w:rsid w:val="009A1E03"/>
    <w:rsid w:val="009A1E0D"/>
    <w:rsid w:val="009A1E1E"/>
    <w:rsid w:val="009A1E22"/>
    <w:rsid w:val="009A1E7F"/>
    <w:rsid w:val="009A1ED1"/>
    <w:rsid w:val="009A1ED8"/>
    <w:rsid w:val="009A1EDA"/>
    <w:rsid w:val="009A1F63"/>
    <w:rsid w:val="009A1F9D"/>
    <w:rsid w:val="009A1FAA"/>
    <w:rsid w:val="009A2089"/>
    <w:rsid w:val="009A21D5"/>
    <w:rsid w:val="009A2221"/>
    <w:rsid w:val="009A22EC"/>
    <w:rsid w:val="009A2306"/>
    <w:rsid w:val="009A2337"/>
    <w:rsid w:val="009A238A"/>
    <w:rsid w:val="009A2391"/>
    <w:rsid w:val="009A23CE"/>
    <w:rsid w:val="009A265D"/>
    <w:rsid w:val="009A266B"/>
    <w:rsid w:val="009A2683"/>
    <w:rsid w:val="009A2690"/>
    <w:rsid w:val="009A26A6"/>
    <w:rsid w:val="009A26B3"/>
    <w:rsid w:val="009A26C1"/>
    <w:rsid w:val="009A26EA"/>
    <w:rsid w:val="009A274C"/>
    <w:rsid w:val="009A2777"/>
    <w:rsid w:val="009A277C"/>
    <w:rsid w:val="009A2784"/>
    <w:rsid w:val="009A2792"/>
    <w:rsid w:val="009A27E3"/>
    <w:rsid w:val="009A2822"/>
    <w:rsid w:val="009A282C"/>
    <w:rsid w:val="009A2856"/>
    <w:rsid w:val="009A285E"/>
    <w:rsid w:val="009A2883"/>
    <w:rsid w:val="009A289E"/>
    <w:rsid w:val="009A292C"/>
    <w:rsid w:val="009A2932"/>
    <w:rsid w:val="009A29A5"/>
    <w:rsid w:val="009A2AEF"/>
    <w:rsid w:val="009A2B2E"/>
    <w:rsid w:val="009A2B98"/>
    <w:rsid w:val="009A2BAB"/>
    <w:rsid w:val="009A2C5E"/>
    <w:rsid w:val="009A2C8E"/>
    <w:rsid w:val="009A2CA1"/>
    <w:rsid w:val="009A2CC2"/>
    <w:rsid w:val="009A2CE1"/>
    <w:rsid w:val="009A2DA6"/>
    <w:rsid w:val="009A2DBB"/>
    <w:rsid w:val="009A2E18"/>
    <w:rsid w:val="009A2E41"/>
    <w:rsid w:val="009A2EBF"/>
    <w:rsid w:val="009A2EC7"/>
    <w:rsid w:val="009A2EE3"/>
    <w:rsid w:val="009A2F20"/>
    <w:rsid w:val="009A2F22"/>
    <w:rsid w:val="009A2F55"/>
    <w:rsid w:val="009A2FDC"/>
    <w:rsid w:val="009A2FE7"/>
    <w:rsid w:val="009A30E4"/>
    <w:rsid w:val="009A3119"/>
    <w:rsid w:val="009A3278"/>
    <w:rsid w:val="009A32A8"/>
    <w:rsid w:val="009A334B"/>
    <w:rsid w:val="009A337E"/>
    <w:rsid w:val="009A338A"/>
    <w:rsid w:val="009A33EA"/>
    <w:rsid w:val="009A3444"/>
    <w:rsid w:val="009A34F9"/>
    <w:rsid w:val="009A3504"/>
    <w:rsid w:val="009A3519"/>
    <w:rsid w:val="009A3695"/>
    <w:rsid w:val="009A36D8"/>
    <w:rsid w:val="009A372A"/>
    <w:rsid w:val="009A376F"/>
    <w:rsid w:val="009A37C9"/>
    <w:rsid w:val="009A37F1"/>
    <w:rsid w:val="009A37FA"/>
    <w:rsid w:val="009A3809"/>
    <w:rsid w:val="009A3939"/>
    <w:rsid w:val="009A393E"/>
    <w:rsid w:val="009A3956"/>
    <w:rsid w:val="009A3978"/>
    <w:rsid w:val="009A3A9F"/>
    <w:rsid w:val="009A3AED"/>
    <w:rsid w:val="009A3B01"/>
    <w:rsid w:val="009A3B7C"/>
    <w:rsid w:val="009A3BB3"/>
    <w:rsid w:val="009A3CFC"/>
    <w:rsid w:val="009A3D88"/>
    <w:rsid w:val="009A3D90"/>
    <w:rsid w:val="009A3DAE"/>
    <w:rsid w:val="009A3DBE"/>
    <w:rsid w:val="009A3DDD"/>
    <w:rsid w:val="009A3DEA"/>
    <w:rsid w:val="009A3E28"/>
    <w:rsid w:val="009A3E35"/>
    <w:rsid w:val="009A3F0A"/>
    <w:rsid w:val="009A3F0C"/>
    <w:rsid w:val="009A3F3B"/>
    <w:rsid w:val="009A3F46"/>
    <w:rsid w:val="009A3F5F"/>
    <w:rsid w:val="009A3F79"/>
    <w:rsid w:val="009A3F9F"/>
    <w:rsid w:val="009A4042"/>
    <w:rsid w:val="009A4068"/>
    <w:rsid w:val="009A4100"/>
    <w:rsid w:val="009A4161"/>
    <w:rsid w:val="009A4175"/>
    <w:rsid w:val="009A4188"/>
    <w:rsid w:val="009A4193"/>
    <w:rsid w:val="009A41CD"/>
    <w:rsid w:val="009A41F3"/>
    <w:rsid w:val="009A4209"/>
    <w:rsid w:val="009A420D"/>
    <w:rsid w:val="009A424A"/>
    <w:rsid w:val="009A4251"/>
    <w:rsid w:val="009A429A"/>
    <w:rsid w:val="009A42B0"/>
    <w:rsid w:val="009A42B4"/>
    <w:rsid w:val="009A42BD"/>
    <w:rsid w:val="009A4381"/>
    <w:rsid w:val="009A43D8"/>
    <w:rsid w:val="009A43F2"/>
    <w:rsid w:val="009A43F4"/>
    <w:rsid w:val="009A44BA"/>
    <w:rsid w:val="009A44BF"/>
    <w:rsid w:val="009A44C1"/>
    <w:rsid w:val="009A44E8"/>
    <w:rsid w:val="009A4638"/>
    <w:rsid w:val="009A4643"/>
    <w:rsid w:val="009A467A"/>
    <w:rsid w:val="009A46B3"/>
    <w:rsid w:val="009A46CE"/>
    <w:rsid w:val="009A472C"/>
    <w:rsid w:val="009A47FE"/>
    <w:rsid w:val="009A480B"/>
    <w:rsid w:val="009A4899"/>
    <w:rsid w:val="009A48C1"/>
    <w:rsid w:val="009A48EC"/>
    <w:rsid w:val="009A48EE"/>
    <w:rsid w:val="009A49C7"/>
    <w:rsid w:val="009A4A2D"/>
    <w:rsid w:val="009A4A4C"/>
    <w:rsid w:val="009A4A8A"/>
    <w:rsid w:val="009A4AB2"/>
    <w:rsid w:val="009A4B05"/>
    <w:rsid w:val="009A4B18"/>
    <w:rsid w:val="009A4B2B"/>
    <w:rsid w:val="009A4B33"/>
    <w:rsid w:val="009A4B81"/>
    <w:rsid w:val="009A4BBE"/>
    <w:rsid w:val="009A4BFE"/>
    <w:rsid w:val="009A4C03"/>
    <w:rsid w:val="009A4C2A"/>
    <w:rsid w:val="009A4C33"/>
    <w:rsid w:val="009A4DAB"/>
    <w:rsid w:val="009A4E1B"/>
    <w:rsid w:val="009A4EB3"/>
    <w:rsid w:val="009A4EC8"/>
    <w:rsid w:val="009A4EF8"/>
    <w:rsid w:val="009A4F1C"/>
    <w:rsid w:val="009A4F5E"/>
    <w:rsid w:val="009A5002"/>
    <w:rsid w:val="009A5015"/>
    <w:rsid w:val="009A501C"/>
    <w:rsid w:val="009A5049"/>
    <w:rsid w:val="009A5070"/>
    <w:rsid w:val="009A5098"/>
    <w:rsid w:val="009A5148"/>
    <w:rsid w:val="009A5162"/>
    <w:rsid w:val="009A516F"/>
    <w:rsid w:val="009A5220"/>
    <w:rsid w:val="009A53F3"/>
    <w:rsid w:val="009A541E"/>
    <w:rsid w:val="009A5440"/>
    <w:rsid w:val="009A545A"/>
    <w:rsid w:val="009A54AC"/>
    <w:rsid w:val="009A54AE"/>
    <w:rsid w:val="009A5520"/>
    <w:rsid w:val="009A5587"/>
    <w:rsid w:val="009A5600"/>
    <w:rsid w:val="009A5623"/>
    <w:rsid w:val="009A562C"/>
    <w:rsid w:val="009A5637"/>
    <w:rsid w:val="009A567B"/>
    <w:rsid w:val="009A5689"/>
    <w:rsid w:val="009A56BD"/>
    <w:rsid w:val="009A574B"/>
    <w:rsid w:val="009A57A6"/>
    <w:rsid w:val="009A57DD"/>
    <w:rsid w:val="009A5826"/>
    <w:rsid w:val="009A5930"/>
    <w:rsid w:val="009A593B"/>
    <w:rsid w:val="009A594A"/>
    <w:rsid w:val="009A5960"/>
    <w:rsid w:val="009A5977"/>
    <w:rsid w:val="009A59AF"/>
    <w:rsid w:val="009A5A0C"/>
    <w:rsid w:val="009A5A14"/>
    <w:rsid w:val="009A5A62"/>
    <w:rsid w:val="009A5A99"/>
    <w:rsid w:val="009A5AE7"/>
    <w:rsid w:val="009A5BA7"/>
    <w:rsid w:val="009A5BE6"/>
    <w:rsid w:val="009A5CA8"/>
    <w:rsid w:val="009A5CE2"/>
    <w:rsid w:val="009A5D0D"/>
    <w:rsid w:val="009A5D43"/>
    <w:rsid w:val="009A5DA1"/>
    <w:rsid w:val="009A5DF1"/>
    <w:rsid w:val="009A5E38"/>
    <w:rsid w:val="009A5E9A"/>
    <w:rsid w:val="009A5EC2"/>
    <w:rsid w:val="009A5F5D"/>
    <w:rsid w:val="009A5FA0"/>
    <w:rsid w:val="009A5FAC"/>
    <w:rsid w:val="009A5FF6"/>
    <w:rsid w:val="009A6001"/>
    <w:rsid w:val="009A60BC"/>
    <w:rsid w:val="009A60EA"/>
    <w:rsid w:val="009A6127"/>
    <w:rsid w:val="009A61B8"/>
    <w:rsid w:val="009A61D9"/>
    <w:rsid w:val="009A620F"/>
    <w:rsid w:val="009A621D"/>
    <w:rsid w:val="009A6224"/>
    <w:rsid w:val="009A6304"/>
    <w:rsid w:val="009A6343"/>
    <w:rsid w:val="009A6353"/>
    <w:rsid w:val="009A635C"/>
    <w:rsid w:val="009A635F"/>
    <w:rsid w:val="009A637C"/>
    <w:rsid w:val="009A63B2"/>
    <w:rsid w:val="009A63BA"/>
    <w:rsid w:val="009A6467"/>
    <w:rsid w:val="009A649B"/>
    <w:rsid w:val="009A64AA"/>
    <w:rsid w:val="009A64C7"/>
    <w:rsid w:val="009A658F"/>
    <w:rsid w:val="009A65BE"/>
    <w:rsid w:val="009A65DF"/>
    <w:rsid w:val="009A65F8"/>
    <w:rsid w:val="009A667E"/>
    <w:rsid w:val="009A66DC"/>
    <w:rsid w:val="009A66E6"/>
    <w:rsid w:val="009A672B"/>
    <w:rsid w:val="009A6785"/>
    <w:rsid w:val="009A67EC"/>
    <w:rsid w:val="009A68DB"/>
    <w:rsid w:val="009A690A"/>
    <w:rsid w:val="009A69AD"/>
    <w:rsid w:val="009A69C5"/>
    <w:rsid w:val="009A69F9"/>
    <w:rsid w:val="009A6A29"/>
    <w:rsid w:val="009A6B29"/>
    <w:rsid w:val="009A6B30"/>
    <w:rsid w:val="009A6B49"/>
    <w:rsid w:val="009A6B60"/>
    <w:rsid w:val="009A6B6F"/>
    <w:rsid w:val="009A6B70"/>
    <w:rsid w:val="009A6B74"/>
    <w:rsid w:val="009A6B88"/>
    <w:rsid w:val="009A6BBD"/>
    <w:rsid w:val="009A6C08"/>
    <w:rsid w:val="009A6C1C"/>
    <w:rsid w:val="009A6C44"/>
    <w:rsid w:val="009A6C8C"/>
    <w:rsid w:val="009A6D67"/>
    <w:rsid w:val="009A6DD5"/>
    <w:rsid w:val="009A6E3D"/>
    <w:rsid w:val="009A6E8D"/>
    <w:rsid w:val="009A6EF6"/>
    <w:rsid w:val="009A6FC1"/>
    <w:rsid w:val="009A705F"/>
    <w:rsid w:val="009A70DD"/>
    <w:rsid w:val="009A70FB"/>
    <w:rsid w:val="009A70FE"/>
    <w:rsid w:val="009A7146"/>
    <w:rsid w:val="009A720D"/>
    <w:rsid w:val="009A7221"/>
    <w:rsid w:val="009A7300"/>
    <w:rsid w:val="009A7316"/>
    <w:rsid w:val="009A7321"/>
    <w:rsid w:val="009A73C7"/>
    <w:rsid w:val="009A73D4"/>
    <w:rsid w:val="009A7404"/>
    <w:rsid w:val="009A748E"/>
    <w:rsid w:val="009A7498"/>
    <w:rsid w:val="009A74B7"/>
    <w:rsid w:val="009A753E"/>
    <w:rsid w:val="009A7586"/>
    <w:rsid w:val="009A7591"/>
    <w:rsid w:val="009A768C"/>
    <w:rsid w:val="009A76B9"/>
    <w:rsid w:val="009A7755"/>
    <w:rsid w:val="009A779B"/>
    <w:rsid w:val="009A7831"/>
    <w:rsid w:val="009A788F"/>
    <w:rsid w:val="009A78FC"/>
    <w:rsid w:val="009A7932"/>
    <w:rsid w:val="009A7935"/>
    <w:rsid w:val="009A7964"/>
    <w:rsid w:val="009A7993"/>
    <w:rsid w:val="009A7A49"/>
    <w:rsid w:val="009A7AEB"/>
    <w:rsid w:val="009A7AF2"/>
    <w:rsid w:val="009A7B55"/>
    <w:rsid w:val="009A7BB1"/>
    <w:rsid w:val="009A7DA2"/>
    <w:rsid w:val="009A7DE1"/>
    <w:rsid w:val="009A7E42"/>
    <w:rsid w:val="009A7E5F"/>
    <w:rsid w:val="009A7E87"/>
    <w:rsid w:val="009A7E8B"/>
    <w:rsid w:val="009A7F07"/>
    <w:rsid w:val="009A7F46"/>
    <w:rsid w:val="009A7F4C"/>
    <w:rsid w:val="009A7F85"/>
    <w:rsid w:val="009B002F"/>
    <w:rsid w:val="009B0053"/>
    <w:rsid w:val="009B010B"/>
    <w:rsid w:val="009B0226"/>
    <w:rsid w:val="009B024D"/>
    <w:rsid w:val="009B0252"/>
    <w:rsid w:val="009B0310"/>
    <w:rsid w:val="009B0329"/>
    <w:rsid w:val="009B032B"/>
    <w:rsid w:val="009B0395"/>
    <w:rsid w:val="009B03A3"/>
    <w:rsid w:val="009B03AF"/>
    <w:rsid w:val="009B042E"/>
    <w:rsid w:val="009B04A6"/>
    <w:rsid w:val="009B050C"/>
    <w:rsid w:val="009B0665"/>
    <w:rsid w:val="009B072E"/>
    <w:rsid w:val="009B07A5"/>
    <w:rsid w:val="009B07BF"/>
    <w:rsid w:val="009B0823"/>
    <w:rsid w:val="009B0882"/>
    <w:rsid w:val="009B088F"/>
    <w:rsid w:val="009B08BB"/>
    <w:rsid w:val="009B08DE"/>
    <w:rsid w:val="009B08F8"/>
    <w:rsid w:val="009B09AA"/>
    <w:rsid w:val="009B09AB"/>
    <w:rsid w:val="009B09C1"/>
    <w:rsid w:val="009B09EB"/>
    <w:rsid w:val="009B0A60"/>
    <w:rsid w:val="009B0AB4"/>
    <w:rsid w:val="009B0AD3"/>
    <w:rsid w:val="009B0B18"/>
    <w:rsid w:val="009B0B2A"/>
    <w:rsid w:val="009B0B6C"/>
    <w:rsid w:val="009B0C11"/>
    <w:rsid w:val="009B0C25"/>
    <w:rsid w:val="009B0C2D"/>
    <w:rsid w:val="009B0C50"/>
    <w:rsid w:val="009B0C95"/>
    <w:rsid w:val="009B0D61"/>
    <w:rsid w:val="009B0D84"/>
    <w:rsid w:val="009B0DA5"/>
    <w:rsid w:val="009B0DBA"/>
    <w:rsid w:val="009B0E57"/>
    <w:rsid w:val="009B0E8F"/>
    <w:rsid w:val="009B0EC3"/>
    <w:rsid w:val="009B0F0E"/>
    <w:rsid w:val="009B0F2D"/>
    <w:rsid w:val="009B0F79"/>
    <w:rsid w:val="009B0FB9"/>
    <w:rsid w:val="009B0FF5"/>
    <w:rsid w:val="009B10B6"/>
    <w:rsid w:val="009B117B"/>
    <w:rsid w:val="009B1238"/>
    <w:rsid w:val="009B130F"/>
    <w:rsid w:val="009B1478"/>
    <w:rsid w:val="009B14E7"/>
    <w:rsid w:val="009B1529"/>
    <w:rsid w:val="009B152C"/>
    <w:rsid w:val="009B153A"/>
    <w:rsid w:val="009B1561"/>
    <w:rsid w:val="009B16D5"/>
    <w:rsid w:val="009B1702"/>
    <w:rsid w:val="009B173F"/>
    <w:rsid w:val="009B1763"/>
    <w:rsid w:val="009B17F8"/>
    <w:rsid w:val="009B189A"/>
    <w:rsid w:val="009B18A8"/>
    <w:rsid w:val="009B18E2"/>
    <w:rsid w:val="009B198E"/>
    <w:rsid w:val="009B19E5"/>
    <w:rsid w:val="009B1A07"/>
    <w:rsid w:val="009B1A0A"/>
    <w:rsid w:val="009B1B7B"/>
    <w:rsid w:val="009B1BA0"/>
    <w:rsid w:val="009B1C25"/>
    <w:rsid w:val="009B1CEF"/>
    <w:rsid w:val="009B1D1F"/>
    <w:rsid w:val="009B1D6A"/>
    <w:rsid w:val="009B1D6F"/>
    <w:rsid w:val="009B1D88"/>
    <w:rsid w:val="009B1E35"/>
    <w:rsid w:val="009B1E44"/>
    <w:rsid w:val="009B1F24"/>
    <w:rsid w:val="009B1F3F"/>
    <w:rsid w:val="009B1F49"/>
    <w:rsid w:val="009B1F65"/>
    <w:rsid w:val="009B1FDF"/>
    <w:rsid w:val="009B1FEF"/>
    <w:rsid w:val="009B2003"/>
    <w:rsid w:val="009B2039"/>
    <w:rsid w:val="009B203A"/>
    <w:rsid w:val="009B2158"/>
    <w:rsid w:val="009B2233"/>
    <w:rsid w:val="009B2249"/>
    <w:rsid w:val="009B2312"/>
    <w:rsid w:val="009B23BD"/>
    <w:rsid w:val="009B244B"/>
    <w:rsid w:val="009B2455"/>
    <w:rsid w:val="009B2481"/>
    <w:rsid w:val="009B24B8"/>
    <w:rsid w:val="009B251F"/>
    <w:rsid w:val="009B2565"/>
    <w:rsid w:val="009B2566"/>
    <w:rsid w:val="009B259E"/>
    <w:rsid w:val="009B25F2"/>
    <w:rsid w:val="009B2622"/>
    <w:rsid w:val="009B264F"/>
    <w:rsid w:val="009B266A"/>
    <w:rsid w:val="009B2701"/>
    <w:rsid w:val="009B272A"/>
    <w:rsid w:val="009B2764"/>
    <w:rsid w:val="009B2787"/>
    <w:rsid w:val="009B286E"/>
    <w:rsid w:val="009B2889"/>
    <w:rsid w:val="009B288B"/>
    <w:rsid w:val="009B288C"/>
    <w:rsid w:val="009B28AD"/>
    <w:rsid w:val="009B28AE"/>
    <w:rsid w:val="009B298D"/>
    <w:rsid w:val="009B29CD"/>
    <w:rsid w:val="009B2A35"/>
    <w:rsid w:val="009B2A3E"/>
    <w:rsid w:val="009B2A47"/>
    <w:rsid w:val="009B2A54"/>
    <w:rsid w:val="009B2A58"/>
    <w:rsid w:val="009B2A83"/>
    <w:rsid w:val="009B2A9F"/>
    <w:rsid w:val="009B2AC5"/>
    <w:rsid w:val="009B2B0B"/>
    <w:rsid w:val="009B2B0F"/>
    <w:rsid w:val="009B2B5A"/>
    <w:rsid w:val="009B2BF0"/>
    <w:rsid w:val="009B2D1F"/>
    <w:rsid w:val="009B2D8B"/>
    <w:rsid w:val="009B2DB3"/>
    <w:rsid w:val="009B2E17"/>
    <w:rsid w:val="009B2E86"/>
    <w:rsid w:val="009B2E8D"/>
    <w:rsid w:val="009B2EC6"/>
    <w:rsid w:val="009B2F1F"/>
    <w:rsid w:val="009B303A"/>
    <w:rsid w:val="009B30C2"/>
    <w:rsid w:val="009B3124"/>
    <w:rsid w:val="009B3151"/>
    <w:rsid w:val="009B3204"/>
    <w:rsid w:val="009B3205"/>
    <w:rsid w:val="009B3206"/>
    <w:rsid w:val="009B3345"/>
    <w:rsid w:val="009B3549"/>
    <w:rsid w:val="009B355F"/>
    <w:rsid w:val="009B35DC"/>
    <w:rsid w:val="009B3630"/>
    <w:rsid w:val="009B366D"/>
    <w:rsid w:val="009B36FA"/>
    <w:rsid w:val="009B37CB"/>
    <w:rsid w:val="009B37D3"/>
    <w:rsid w:val="009B381C"/>
    <w:rsid w:val="009B3827"/>
    <w:rsid w:val="009B3862"/>
    <w:rsid w:val="009B398B"/>
    <w:rsid w:val="009B39BE"/>
    <w:rsid w:val="009B39C7"/>
    <w:rsid w:val="009B3A28"/>
    <w:rsid w:val="009B3A7D"/>
    <w:rsid w:val="009B3A81"/>
    <w:rsid w:val="009B3AD0"/>
    <w:rsid w:val="009B3AD1"/>
    <w:rsid w:val="009B3AE0"/>
    <w:rsid w:val="009B3B33"/>
    <w:rsid w:val="009B3C0E"/>
    <w:rsid w:val="009B3C56"/>
    <w:rsid w:val="009B3D1A"/>
    <w:rsid w:val="009B3DC1"/>
    <w:rsid w:val="009B3DC2"/>
    <w:rsid w:val="009B3DED"/>
    <w:rsid w:val="009B3EEE"/>
    <w:rsid w:val="009B3F0A"/>
    <w:rsid w:val="009B3F99"/>
    <w:rsid w:val="009B3FA2"/>
    <w:rsid w:val="009B3FD1"/>
    <w:rsid w:val="009B4015"/>
    <w:rsid w:val="009B4050"/>
    <w:rsid w:val="009B405E"/>
    <w:rsid w:val="009B4061"/>
    <w:rsid w:val="009B40A5"/>
    <w:rsid w:val="009B40A8"/>
    <w:rsid w:val="009B40D4"/>
    <w:rsid w:val="009B4114"/>
    <w:rsid w:val="009B41A7"/>
    <w:rsid w:val="009B420B"/>
    <w:rsid w:val="009B4269"/>
    <w:rsid w:val="009B427F"/>
    <w:rsid w:val="009B42F3"/>
    <w:rsid w:val="009B43C0"/>
    <w:rsid w:val="009B4431"/>
    <w:rsid w:val="009B4489"/>
    <w:rsid w:val="009B4578"/>
    <w:rsid w:val="009B4609"/>
    <w:rsid w:val="009B460C"/>
    <w:rsid w:val="009B4677"/>
    <w:rsid w:val="009B46D0"/>
    <w:rsid w:val="009B47B4"/>
    <w:rsid w:val="009B47F7"/>
    <w:rsid w:val="009B485B"/>
    <w:rsid w:val="009B489E"/>
    <w:rsid w:val="009B48D6"/>
    <w:rsid w:val="009B48E7"/>
    <w:rsid w:val="009B4A62"/>
    <w:rsid w:val="009B4AA7"/>
    <w:rsid w:val="009B4AFE"/>
    <w:rsid w:val="009B4B51"/>
    <w:rsid w:val="009B4BA6"/>
    <w:rsid w:val="009B4BC2"/>
    <w:rsid w:val="009B4C48"/>
    <w:rsid w:val="009B4C7D"/>
    <w:rsid w:val="009B4CFC"/>
    <w:rsid w:val="009B4D77"/>
    <w:rsid w:val="009B4DCD"/>
    <w:rsid w:val="009B4E28"/>
    <w:rsid w:val="009B4E37"/>
    <w:rsid w:val="009B4E82"/>
    <w:rsid w:val="009B4EC2"/>
    <w:rsid w:val="009B4F15"/>
    <w:rsid w:val="009B4F19"/>
    <w:rsid w:val="009B4F3B"/>
    <w:rsid w:val="009B4FA7"/>
    <w:rsid w:val="009B4FF1"/>
    <w:rsid w:val="009B5098"/>
    <w:rsid w:val="009B50B8"/>
    <w:rsid w:val="009B50D0"/>
    <w:rsid w:val="009B50E9"/>
    <w:rsid w:val="009B50F2"/>
    <w:rsid w:val="009B5103"/>
    <w:rsid w:val="009B5149"/>
    <w:rsid w:val="009B5238"/>
    <w:rsid w:val="009B52DA"/>
    <w:rsid w:val="009B5323"/>
    <w:rsid w:val="009B533C"/>
    <w:rsid w:val="009B5340"/>
    <w:rsid w:val="009B53A7"/>
    <w:rsid w:val="009B53B5"/>
    <w:rsid w:val="009B53C0"/>
    <w:rsid w:val="009B53CD"/>
    <w:rsid w:val="009B542E"/>
    <w:rsid w:val="009B553E"/>
    <w:rsid w:val="009B554F"/>
    <w:rsid w:val="009B55CF"/>
    <w:rsid w:val="009B5655"/>
    <w:rsid w:val="009B5661"/>
    <w:rsid w:val="009B567E"/>
    <w:rsid w:val="009B56C6"/>
    <w:rsid w:val="009B56E0"/>
    <w:rsid w:val="009B57D6"/>
    <w:rsid w:val="009B57F1"/>
    <w:rsid w:val="009B5871"/>
    <w:rsid w:val="009B58A1"/>
    <w:rsid w:val="009B5A21"/>
    <w:rsid w:val="009B5A53"/>
    <w:rsid w:val="009B5A6A"/>
    <w:rsid w:val="009B5AE6"/>
    <w:rsid w:val="009B5AEA"/>
    <w:rsid w:val="009B5AF9"/>
    <w:rsid w:val="009B5AFE"/>
    <w:rsid w:val="009B5B7E"/>
    <w:rsid w:val="009B5B7F"/>
    <w:rsid w:val="009B5C15"/>
    <w:rsid w:val="009B5C1B"/>
    <w:rsid w:val="009B5C74"/>
    <w:rsid w:val="009B5C87"/>
    <w:rsid w:val="009B5C89"/>
    <w:rsid w:val="009B5CBC"/>
    <w:rsid w:val="009B5CBF"/>
    <w:rsid w:val="009B5D45"/>
    <w:rsid w:val="009B5E4F"/>
    <w:rsid w:val="009B5E7A"/>
    <w:rsid w:val="009B5EB4"/>
    <w:rsid w:val="009B5EED"/>
    <w:rsid w:val="009B5EF6"/>
    <w:rsid w:val="009B5F07"/>
    <w:rsid w:val="009B5F0D"/>
    <w:rsid w:val="009B5F16"/>
    <w:rsid w:val="009B5F6D"/>
    <w:rsid w:val="009B5F7E"/>
    <w:rsid w:val="009B5FF2"/>
    <w:rsid w:val="009B607B"/>
    <w:rsid w:val="009B60B0"/>
    <w:rsid w:val="009B610B"/>
    <w:rsid w:val="009B6116"/>
    <w:rsid w:val="009B6140"/>
    <w:rsid w:val="009B6333"/>
    <w:rsid w:val="009B6402"/>
    <w:rsid w:val="009B6436"/>
    <w:rsid w:val="009B64E3"/>
    <w:rsid w:val="009B64E6"/>
    <w:rsid w:val="009B652A"/>
    <w:rsid w:val="009B6535"/>
    <w:rsid w:val="009B6558"/>
    <w:rsid w:val="009B6584"/>
    <w:rsid w:val="009B65C1"/>
    <w:rsid w:val="009B65CB"/>
    <w:rsid w:val="009B662B"/>
    <w:rsid w:val="009B662E"/>
    <w:rsid w:val="009B66A9"/>
    <w:rsid w:val="009B6716"/>
    <w:rsid w:val="009B6756"/>
    <w:rsid w:val="009B6761"/>
    <w:rsid w:val="009B6777"/>
    <w:rsid w:val="009B695F"/>
    <w:rsid w:val="009B69C2"/>
    <w:rsid w:val="009B6A4C"/>
    <w:rsid w:val="009B6A9A"/>
    <w:rsid w:val="009B6ADC"/>
    <w:rsid w:val="009B6AF8"/>
    <w:rsid w:val="009B6B20"/>
    <w:rsid w:val="009B6B95"/>
    <w:rsid w:val="009B6B9C"/>
    <w:rsid w:val="009B6C8E"/>
    <w:rsid w:val="009B6CD0"/>
    <w:rsid w:val="009B6D22"/>
    <w:rsid w:val="009B6D48"/>
    <w:rsid w:val="009B6D92"/>
    <w:rsid w:val="009B6D99"/>
    <w:rsid w:val="009B6DCD"/>
    <w:rsid w:val="009B6E1C"/>
    <w:rsid w:val="009B6E67"/>
    <w:rsid w:val="009B6E7F"/>
    <w:rsid w:val="009B6F13"/>
    <w:rsid w:val="009B6F50"/>
    <w:rsid w:val="009B6FAB"/>
    <w:rsid w:val="009B70C0"/>
    <w:rsid w:val="009B7128"/>
    <w:rsid w:val="009B7155"/>
    <w:rsid w:val="009B7157"/>
    <w:rsid w:val="009B7193"/>
    <w:rsid w:val="009B7245"/>
    <w:rsid w:val="009B72AD"/>
    <w:rsid w:val="009B72C2"/>
    <w:rsid w:val="009B7306"/>
    <w:rsid w:val="009B73A0"/>
    <w:rsid w:val="009B73A4"/>
    <w:rsid w:val="009B7489"/>
    <w:rsid w:val="009B749A"/>
    <w:rsid w:val="009B74B8"/>
    <w:rsid w:val="009B74DF"/>
    <w:rsid w:val="009B751D"/>
    <w:rsid w:val="009B75ED"/>
    <w:rsid w:val="009B7608"/>
    <w:rsid w:val="009B763A"/>
    <w:rsid w:val="009B76AC"/>
    <w:rsid w:val="009B7758"/>
    <w:rsid w:val="009B77B9"/>
    <w:rsid w:val="009B789A"/>
    <w:rsid w:val="009B78A2"/>
    <w:rsid w:val="009B791E"/>
    <w:rsid w:val="009B7920"/>
    <w:rsid w:val="009B7936"/>
    <w:rsid w:val="009B7967"/>
    <w:rsid w:val="009B79E7"/>
    <w:rsid w:val="009B7A09"/>
    <w:rsid w:val="009B7A55"/>
    <w:rsid w:val="009B7AC2"/>
    <w:rsid w:val="009B7AE0"/>
    <w:rsid w:val="009B7B7E"/>
    <w:rsid w:val="009B7B94"/>
    <w:rsid w:val="009B7C14"/>
    <w:rsid w:val="009B7C83"/>
    <w:rsid w:val="009B7C90"/>
    <w:rsid w:val="009B7CDD"/>
    <w:rsid w:val="009B7CE9"/>
    <w:rsid w:val="009B7D04"/>
    <w:rsid w:val="009B7D29"/>
    <w:rsid w:val="009B7D49"/>
    <w:rsid w:val="009B7DAC"/>
    <w:rsid w:val="009B7DD9"/>
    <w:rsid w:val="009B7E23"/>
    <w:rsid w:val="009B7E7A"/>
    <w:rsid w:val="009B7EE2"/>
    <w:rsid w:val="009C0037"/>
    <w:rsid w:val="009C0046"/>
    <w:rsid w:val="009C0063"/>
    <w:rsid w:val="009C0077"/>
    <w:rsid w:val="009C018F"/>
    <w:rsid w:val="009C0248"/>
    <w:rsid w:val="009C024A"/>
    <w:rsid w:val="009C025A"/>
    <w:rsid w:val="009C03C2"/>
    <w:rsid w:val="009C03CA"/>
    <w:rsid w:val="009C044A"/>
    <w:rsid w:val="009C048F"/>
    <w:rsid w:val="009C04B6"/>
    <w:rsid w:val="009C04D3"/>
    <w:rsid w:val="009C04FB"/>
    <w:rsid w:val="009C05FD"/>
    <w:rsid w:val="009C0697"/>
    <w:rsid w:val="009C0698"/>
    <w:rsid w:val="009C0700"/>
    <w:rsid w:val="009C0727"/>
    <w:rsid w:val="009C078A"/>
    <w:rsid w:val="009C07EA"/>
    <w:rsid w:val="009C080C"/>
    <w:rsid w:val="009C08B7"/>
    <w:rsid w:val="009C08BC"/>
    <w:rsid w:val="009C0916"/>
    <w:rsid w:val="009C0923"/>
    <w:rsid w:val="009C09A0"/>
    <w:rsid w:val="009C09BE"/>
    <w:rsid w:val="009C09D0"/>
    <w:rsid w:val="009C09D3"/>
    <w:rsid w:val="009C0A1A"/>
    <w:rsid w:val="009C0A43"/>
    <w:rsid w:val="009C0A6A"/>
    <w:rsid w:val="009C0AD1"/>
    <w:rsid w:val="009C0B2F"/>
    <w:rsid w:val="009C0BE2"/>
    <w:rsid w:val="009C0BF9"/>
    <w:rsid w:val="009C0C2F"/>
    <w:rsid w:val="009C0C59"/>
    <w:rsid w:val="009C0C6F"/>
    <w:rsid w:val="009C0C94"/>
    <w:rsid w:val="009C0D07"/>
    <w:rsid w:val="009C0D2D"/>
    <w:rsid w:val="009C0DB6"/>
    <w:rsid w:val="009C0DD1"/>
    <w:rsid w:val="009C0DF1"/>
    <w:rsid w:val="009C0E68"/>
    <w:rsid w:val="009C0E8A"/>
    <w:rsid w:val="009C0E90"/>
    <w:rsid w:val="009C0EAB"/>
    <w:rsid w:val="009C0F15"/>
    <w:rsid w:val="009C0FA0"/>
    <w:rsid w:val="009C1021"/>
    <w:rsid w:val="009C1044"/>
    <w:rsid w:val="009C1116"/>
    <w:rsid w:val="009C1128"/>
    <w:rsid w:val="009C1233"/>
    <w:rsid w:val="009C1249"/>
    <w:rsid w:val="009C1275"/>
    <w:rsid w:val="009C1284"/>
    <w:rsid w:val="009C12B5"/>
    <w:rsid w:val="009C12B6"/>
    <w:rsid w:val="009C1355"/>
    <w:rsid w:val="009C13B2"/>
    <w:rsid w:val="009C13EC"/>
    <w:rsid w:val="009C13F5"/>
    <w:rsid w:val="009C1498"/>
    <w:rsid w:val="009C14A9"/>
    <w:rsid w:val="009C1506"/>
    <w:rsid w:val="009C152E"/>
    <w:rsid w:val="009C168D"/>
    <w:rsid w:val="009C16B6"/>
    <w:rsid w:val="009C174E"/>
    <w:rsid w:val="009C1883"/>
    <w:rsid w:val="009C18BA"/>
    <w:rsid w:val="009C18CD"/>
    <w:rsid w:val="009C1949"/>
    <w:rsid w:val="009C1950"/>
    <w:rsid w:val="009C1965"/>
    <w:rsid w:val="009C1969"/>
    <w:rsid w:val="009C1998"/>
    <w:rsid w:val="009C199C"/>
    <w:rsid w:val="009C19CD"/>
    <w:rsid w:val="009C1BED"/>
    <w:rsid w:val="009C1C45"/>
    <w:rsid w:val="009C1CA8"/>
    <w:rsid w:val="009C1CE0"/>
    <w:rsid w:val="009C1CF3"/>
    <w:rsid w:val="009C1DAA"/>
    <w:rsid w:val="009C1DB4"/>
    <w:rsid w:val="009C1DD1"/>
    <w:rsid w:val="009C1DDC"/>
    <w:rsid w:val="009C206E"/>
    <w:rsid w:val="009C20C8"/>
    <w:rsid w:val="009C20C9"/>
    <w:rsid w:val="009C2150"/>
    <w:rsid w:val="009C2291"/>
    <w:rsid w:val="009C231B"/>
    <w:rsid w:val="009C2346"/>
    <w:rsid w:val="009C237F"/>
    <w:rsid w:val="009C23A9"/>
    <w:rsid w:val="009C23EA"/>
    <w:rsid w:val="009C24A2"/>
    <w:rsid w:val="009C24F4"/>
    <w:rsid w:val="009C251A"/>
    <w:rsid w:val="009C2598"/>
    <w:rsid w:val="009C2617"/>
    <w:rsid w:val="009C2648"/>
    <w:rsid w:val="009C2689"/>
    <w:rsid w:val="009C26AB"/>
    <w:rsid w:val="009C275E"/>
    <w:rsid w:val="009C277A"/>
    <w:rsid w:val="009C27D8"/>
    <w:rsid w:val="009C2832"/>
    <w:rsid w:val="009C2844"/>
    <w:rsid w:val="009C28EF"/>
    <w:rsid w:val="009C2912"/>
    <w:rsid w:val="009C2B23"/>
    <w:rsid w:val="009C2B70"/>
    <w:rsid w:val="009C2C51"/>
    <w:rsid w:val="009C2CB6"/>
    <w:rsid w:val="009C2CCC"/>
    <w:rsid w:val="009C2CD8"/>
    <w:rsid w:val="009C2D09"/>
    <w:rsid w:val="009C2D36"/>
    <w:rsid w:val="009C2D37"/>
    <w:rsid w:val="009C2D38"/>
    <w:rsid w:val="009C2D81"/>
    <w:rsid w:val="009C2DAA"/>
    <w:rsid w:val="009C2E54"/>
    <w:rsid w:val="009C2E82"/>
    <w:rsid w:val="009C2F0B"/>
    <w:rsid w:val="009C2F14"/>
    <w:rsid w:val="009C2FF5"/>
    <w:rsid w:val="009C3010"/>
    <w:rsid w:val="009C306F"/>
    <w:rsid w:val="009C30B0"/>
    <w:rsid w:val="009C30B4"/>
    <w:rsid w:val="009C3252"/>
    <w:rsid w:val="009C3258"/>
    <w:rsid w:val="009C326A"/>
    <w:rsid w:val="009C32D6"/>
    <w:rsid w:val="009C3374"/>
    <w:rsid w:val="009C3377"/>
    <w:rsid w:val="009C33AC"/>
    <w:rsid w:val="009C343B"/>
    <w:rsid w:val="009C34B8"/>
    <w:rsid w:val="009C34CD"/>
    <w:rsid w:val="009C34D5"/>
    <w:rsid w:val="009C34F4"/>
    <w:rsid w:val="009C3529"/>
    <w:rsid w:val="009C3532"/>
    <w:rsid w:val="009C3628"/>
    <w:rsid w:val="009C362B"/>
    <w:rsid w:val="009C3784"/>
    <w:rsid w:val="009C378D"/>
    <w:rsid w:val="009C37CE"/>
    <w:rsid w:val="009C37E5"/>
    <w:rsid w:val="009C3821"/>
    <w:rsid w:val="009C3886"/>
    <w:rsid w:val="009C38F4"/>
    <w:rsid w:val="009C39F9"/>
    <w:rsid w:val="009C3A5B"/>
    <w:rsid w:val="009C3B07"/>
    <w:rsid w:val="009C3B1B"/>
    <w:rsid w:val="009C3B4D"/>
    <w:rsid w:val="009C3C4B"/>
    <w:rsid w:val="009C3D22"/>
    <w:rsid w:val="009C3D4F"/>
    <w:rsid w:val="009C3E26"/>
    <w:rsid w:val="009C3E65"/>
    <w:rsid w:val="009C3EF4"/>
    <w:rsid w:val="009C3F62"/>
    <w:rsid w:val="009C3F99"/>
    <w:rsid w:val="009C3F9C"/>
    <w:rsid w:val="009C4053"/>
    <w:rsid w:val="009C4115"/>
    <w:rsid w:val="009C414D"/>
    <w:rsid w:val="009C414E"/>
    <w:rsid w:val="009C417A"/>
    <w:rsid w:val="009C4276"/>
    <w:rsid w:val="009C4284"/>
    <w:rsid w:val="009C4445"/>
    <w:rsid w:val="009C44DD"/>
    <w:rsid w:val="009C4522"/>
    <w:rsid w:val="009C456B"/>
    <w:rsid w:val="009C45AC"/>
    <w:rsid w:val="009C473B"/>
    <w:rsid w:val="009C474B"/>
    <w:rsid w:val="009C4899"/>
    <w:rsid w:val="009C48C2"/>
    <w:rsid w:val="009C48F0"/>
    <w:rsid w:val="009C4914"/>
    <w:rsid w:val="009C4955"/>
    <w:rsid w:val="009C4A13"/>
    <w:rsid w:val="009C4A22"/>
    <w:rsid w:val="009C4A33"/>
    <w:rsid w:val="009C4A3D"/>
    <w:rsid w:val="009C4A62"/>
    <w:rsid w:val="009C4B64"/>
    <w:rsid w:val="009C4BA1"/>
    <w:rsid w:val="009C4BAA"/>
    <w:rsid w:val="009C4BCA"/>
    <w:rsid w:val="009C4BDD"/>
    <w:rsid w:val="009C4C15"/>
    <w:rsid w:val="009C4D30"/>
    <w:rsid w:val="009C4D9D"/>
    <w:rsid w:val="009C4DCF"/>
    <w:rsid w:val="009C4DD2"/>
    <w:rsid w:val="009C4E1D"/>
    <w:rsid w:val="009C4E26"/>
    <w:rsid w:val="009C4E4D"/>
    <w:rsid w:val="009C4EB5"/>
    <w:rsid w:val="009C4F69"/>
    <w:rsid w:val="009C4FCA"/>
    <w:rsid w:val="009C5013"/>
    <w:rsid w:val="009C5062"/>
    <w:rsid w:val="009C509B"/>
    <w:rsid w:val="009C50C0"/>
    <w:rsid w:val="009C50DF"/>
    <w:rsid w:val="009C51A5"/>
    <w:rsid w:val="009C523C"/>
    <w:rsid w:val="009C5246"/>
    <w:rsid w:val="009C5275"/>
    <w:rsid w:val="009C5350"/>
    <w:rsid w:val="009C5360"/>
    <w:rsid w:val="009C536D"/>
    <w:rsid w:val="009C53AD"/>
    <w:rsid w:val="009C5434"/>
    <w:rsid w:val="009C551F"/>
    <w:rsid w:val="009C552B"/>
    <w:rsid w:val="009C5611"/>
    <w:rsid w:val="009C564D"/>
    <w:rsid w:val="009C5682"/>
    <w:rsid w:val="009C56FE"/>
    <w:rsid w:val="009C570C"/>
    <w:rsid w:val="009C5751"/>
    <w:rsid w:val="009C5760"/>
    <w:rsid w:val="009C5799"/>
    <w:rsid w:val="009C5826"/>
    <w:rsid w:val="009C5857"/>
    <w:rsid w:val="009C590A"/>
    <w:rsid w:val="009C596B"/>
    <w:rsid w:val="009C59A6"/>
    <w:rsid w:val="009C59B2"/>
    <w:rsid w:val="009C59C8"/>
    <w:rsid w:val="009C5A08"/>
    <w:rsid w:val="009C5A23"/>
    <w:rsid w:val="009C5A43"/>
    <w:rsid w:val="009C5A88"/>
    <w:rsid w:val="009C5A89"/>
    <w:rsid w:val="009C5AB3"/>
    <w:rsid w:val="009C5B7F"/>
    <w:rsid w:val="009C5B8A"/>
    <w:rsid w:val="009C5CD0"/>
    <w:rsid w:val="009C5D0A"/>
    <w:rsid w:val="009C5D2E"/>
    <w:rsid w:val="009C5D66"/>
    <w:rsid w:val="009C5DB1"/>
    <w:rsid w:val="009C5DBA"/>
    <w:rsid w:val="009C5DD5"/>
    <w:rsid w:val="009C5E3C"/>
    <w:rsid w:val="009C5E85"/>
    <w:rsid w:val="009C5E8D"/>
    <w:rsid w:val="009C5F29"/>
    <w:rsid w:val="009C5F67"/>
    <w:rsid w:val="009C5FE6"/>
    <w:rsid w:val="009C607B"/>
    <w:rsid w:val="009C60B0"/>
    <w:rsid w:val="009C60D4"/>
    <w:rsid w:val="009C6151"/>
    <w:rsid w:val="009C61DE"/>
    <w:rsid w:val="009C6225"/>
    <w:rsid w:val="009C6247"/>
    <w:rsid w:val="009C625B"/>
    <w:rsid w:val="009C628D"/>
    <w:rsid w:val="009C62BE"/>
    <w:rsid w:val="009C62D9"/>
    <w:rsid w:val="009C6323"/>
    <w:rsid w:val="009C6356"/>
    <w:rsid w:val="009C6363"/>
    <w:rsid w:val="009C6379"/>
    <w:rsid w:val="009C63EA"/>
    <w:rsid w:val="009C63FB"/>
    <w:rsid w:val="009C642B"/>
    <w:rsid w:val="009C6467"/>
    <w:rsid w:val="009C659A"/>
    <w:rsid w:val="009C65DD"/>
    <w:rsid w:val="009C6618"/>
    <w:rsid w:val="009C663E"/>
    <w:rsid w:val="009C664C"/>
    <w:rsid w:val="009C66B4"/>
    <w:rsid w:val="009C66C6"/>
    <w:rsid w:val="009C6707"/>
    <w:rsid w:val="009C67A2"/>
    <w:rsid w:val="009C6880"/>
    <w:rsid w:val="009C6992"/>
    <w:rsid w:val="009C6A50"/>
    <w:rsid w:val="009C6A6E"/>
    <w:rsid w:val="009C6AF9"/>
    <w:rsid w:val="009C6C1B"/>
    <w:rsid w:val="009C6CC0"/>
    <w:rsid w:val="009C6CFB"/>
    <w:rsid w:val="009C6D60"/>
    <w:rsid w:val="009C6DCA"/>
    <w:rsid w:val="009C6DD4"/>
    <w:rsid w:val="009C6E89"/>
    <w:rsid w:val="009C6EEB"/>
    <w:rsid w:val="009C6F04"/>
    <w:rsid w:val="009C6FB5"/>
    <w:rsid w:val="009C6FCE"/>
    <w:rsid w:val="009C7051"/>
    <w:rsid w:val="009C710E"/>
    <w:rsid w:val="009C711E"/>
    <w:rsid w:val="009C711F"/>
    <w:rsid w:val="009C7154"/>
    <w:rsid w:val="009C71F1"/>
    <w:rsid w:val="009C72D0"/>
    <w:rsid w:val="009C733F"/>
    <w:rsid w:val="009C73C1"/>
    <w:rsid w:val="009C73E7"/>
    <w:rsid w:val="009C7415"/>
    <w:rsid w:val="009C74E3"/>
    <w:rsid w:val="009C753E"/>
    <w:rsid w:val="009C755A"/>
    <w:rsid w:val="009C757A"/>
    <w:rsid w:val="009C7585"/>
    <w:rsid w:val="009C760B"/>
    <w:rsid w:val="009C7641"/>
    <w:rsid w:val="009C767A"/>
    <w:rsid w:val="009C76B6"/>
    <w:rsid w:val="009C76BA"/>
    <w:rsid w:val="009C76DF"/>
    <w:rsid w:val="009C76E5"/>
    <w:rsid w:val="009C76E9"/>
    <w:rsid w:val="009C76ED"/>
    <w:rsid w:val="009C772D"/>
    <w:rsid w:val="009C7737"/>
    <w:rsid w:val="009C77FA"/>
    <w:rsid w:val="009C78AB"/>
    <w:rsid w:val="009C78F9"/>
    <w:rsid w:val="009C7999"/>
    <w:rsid w:val="009C79F6"/>
    <w:rsid w:val="009C7A36"/>
    <w:rsid w:val="009C7A3F"/>
    <w:rsid w:val="009C7A6E"/>
    <w:rsid w:val="009C7AA0"/>
    <w:rsid w:val="009C7B36"/>
    <w:rsid w:val="009C7B4A"/>
    <w:rsid w:val="009C7B93"/>
    <w:rsid w:val="009C7BBF"/>
    <w:rsid w:val="009C7C02"/>
    <w:rsid w:val="009C7C60"/>
    <w:rsid w:val="009C7C62"/>
    <w:rsid w:val="009C7C7D"/>
    <w:rsid w:val="009C7C91"/>
    <w:rsid w:val="009C7CD3"/>
    <w:rsid w:val="009C7D8E"/>
    <w:rsid w:val="009C7DD7"/>
    <w:rsid w:val="009C7E46"/>
    <w:rsid w:val="009C7E83"/>
    <w:rsid w:val="009C7F7D"/>
    <w:rsid w:val="009C7FA7"/>
    <w:rsid w:val="009C7FA8"/>
    <w:rsid w:val="009C7FE9"/>
    <w:rsid w:val="009D0036"/>
    <w:rsid w:val="009D0134"/>
    <w:rsid w:val="009D0138"/>
    <w:rsid w:val="009D0141"/>
    <w:rsid w:val="009D0143"/>
    <w:rsid w:val="009D019C"/>
    <w:rsid w:val="009D01C7"/>
    <w:rsid w:val="009D02DA"/>
    <w:rsid w:val="009D02EA"/>
    <w:rsid w:val="009D02FD"/>
    <w:rsid w:val="009D035E"/>
    <w:rsid w:val="009D0382"/>
    <w:rsid w:val="009D038B"/>
    <w:rsid w:val="009D03D6"/>
    <w:rsid w:val="009D03DC"/>
    <w:rsid w:val="009D04B4"/>
    <w:rsid w:val="009D04DF"/>
    <w:rsid w:val="009D0524"/>
    <w:rsid w:val="009D05AB"/>
    <w:rsid w:val="009D05B7"/>
    <w:rsid w:val="009D05C5"/>
    <w:rsid w:val="009D06AC"/>
    <w:rsid w:val="009D06E1"/>
    <w:rsid w:val="009D070D"/>
    <w:rsid w:val="009D0735"/>
    <w:rsid w:val="009D0783"/>
    <w:rsid w:val="009D07B1"/>
    <w:rsid w:val="009D07E0"/>
    <w:rsid w:val="009D0846"/>
    <w:rsid w:val="009D085A"/>
    <w:rsid w:val="009D0880"/>
    <w:rsid w:val="009D08D8"/>
    <w:rsid w:val="009D0901"/>
    <w:rsid w:val="009D0945"/>
    <w:rsid w:val="009D09F4"/>
    <w:rsid w:val="009D0A95"/>
    <w:rsid w:val="009D0A9D"/>
    <w:rsid w:val="009D0ACE"/>
    <w:rsid w:val="009D0B6A"/>
    <w:rsid w:val="009D0B70"/>
    <w:rsid w:val="009D0BD5"/>
    <w:rsid w:val="009D0C81"/>
    <w:rsid w:val="009D0C8C"/>
    <w:rsid w:val="009D0CCB"/>
    <w:rsid w:val="009D0E60"/>
    <w:rsid w:val="009D0E6E"/>
    <w:rsid w:val="009D0F23"/>
    <w:rsid w:val="009D0F35"/>
    <w:rsid w:val="009D1011"/>
    <w:rsid w:val="009D1032"/>
    <w:rsid w:val="009D104E"/>
    <w:rsid w:val="009D111F"/>
    <w:rsid w:val="009D11A6"/>
    <w:rsid w:val="009D11E2"/>
    <w:rsid w:val="009D121C"/>
    <w:rsid w:val="009D12A6"/>
    <w:rsid w:val="009D12EE"/>
    <w:rsid w:val="009D13AE"/>
    <w:rsid w:val="009D13F4"/>
    <w:rsid w:val="009D1407"/>
    <w:rsid w:val="009D144C"/>
    <w:rsid w:val="009D14A8"/>
    <w:rsid w:val="009D1587"/>
    <w:rsid w:val="009D167C"/>
    <w:rsid w:val="009D16BF"/>
    <w:rsid w:val="009D174B"/>
    <w:rsid w:val="009D177E"/>
    <w:rsid w:val="009D17CC"/>
    <w:rsid w:val="009D17D0"/>
    <w:rsid w:val="009D1858"/>
    <w:rsid w:val="009D1871"/>
    <w:rsid w:val="009D18A6"/>
    <w:rsid w:val="009D18C0"/>
    <w:rsid w:val="009D18D4"/>
    <w:rsid w:val="009D1935"/>
    <w:rsid w:val="009D1958"/>
    <w:rsid w:val="009D19D3"/>
    <w:rsid w:val="009D1A10"/>
    <w:rsid w:val="009D1A64"/>
    <w:rsid w:val="009D1A7E"/>
    <w:rsid w:val="009D1AFF"/>
    <w:rsid w:val="009D1B4A"/>
    <w:rsid w:val="009D1B86"/>
    <w:rsid w:val="009D1BC3"/>
    <w:rsid w:val="009D1BD6"/>
    <w:rsid w:val="009D1C54"/>
    <w:rsid w:val="009D1C76"/>
    <w:rsid w:val="009D1CC9"/>
    <w:rsid w:val="009D1D1E"/>
    <w:rsid w:val="009D1D66"/>
    <w:rsid w:val="009D1DE1"/>
    <w:rsid w:val="009D1E6F"/>
    <w:rsid w:val="009D1F2B"/>
    <w:rsid w:val="009D1F66"/>
    <w:rsid w:val="009D1F69"/>
    <w:rsid w:val="009D1F6F"/>
    <w:rsid w:val="009D206D"/>
    <w:rsid w:val="009D2114"/>
    <w:rsid w:val="009D212A"/>
    <w:rsid w:val="009D2133"/>
    <w:rsid w:val="009D21D0"/>
    <w:rsid w:val="009D22D1"/>
    <w:rsid w:val="009D22D5"/>
    <w:rsid w:val="009D22FE"/>
    <w:rsid w:val="009D2317"/>
    <w:rsid w:val="009D2362"/>
    <w:rsid w:val="009D23F1"/>
    <w:rsid w:val="009D23FA"/>
    <w:rsid w:val="009D2443"/>
    <w:rsid w:val="009D2491"/>
    <w:rsid w:val="009D2517"/>
    <w:rsid w:val="009D2565"/>
    <w:rsid w:val="009D25B3"/>
    <w:rsid w:val="009D25D7"/>
    <w:rsid w:val="009D2615"/>
    <w:rsid w:val="009D261C"/>
    <w:rsid w:val="009D2660"/>
    <w:rsid w:val="009D2690"/>
    <w:rsid w:val="009D2718"/>
    <w:rsid w:val="009D272D"/>
    <w:rsid w:val="009D2751"/>
    <w:rsid w:val="009D2755"/>
    <w:rsid w:val="009D27EA"/>
    <w:rsid w:val="009D2812"/>
    <w:rsid w:val="009D28EC"/>
    <w:rsid w:val="009D290E"/>
    <w:rsid w:val="009D2B29"/>
    <w:rsid w:val="009D2B7B"/>
    <w:rsid w:val="009D2B97"/>
    <w:rsid w:val="009D2C24"/>
    <w:rsid w:val="009D2C39"/>
    <w:rsid w:val="009D2C81"/>
    <w:rsid w:val="009D2CFF"/>
    <w:rsid w:val="009D2D1E"/>
    <w:rsid w:val="009D2E3D"/>
    <w:rsid w:val="009D2E8E"/>
    <w:rsid w:val="009D2F15"/>
    <w:rsid w:val="009D2F1A"/>
    <w:rsid w:val="009D2F3A"/>
    <w:rsid w:val="009D2F4E"/>
    <w:rsid w:val="009D2F94"/>
    <w:rsid w:val="009D2FC3"/>
    <w:rsid w:val="009D2FD9"/>
    <w:rsid w:val="009D300B"/>
    <w:rsid w:val="009D3059"/>
    <w:rsid w:val="009D3092"/>
    <w:rsid w:val="009D30A0"/>
    <w:rsid w:val="009D310F"/>
    <w:rsid w:val="009D3110"/>
    <w:rsid w:val="009D314B"/>
    <w:rsid w:val="009D3158"/>
    <w:rsid w:val="009D316D"/>
    <w:rsid w:val="009D318C"/>
    <w:rsid w:val="009D31F6"/>
    <w:rsid w:val="009D322F"/>
    <w:rsid w:val="009D32AC"/>
    <w:rsid w:val="009D33BF"/>
    <w:rsid w:val="009D33E0"/>
    <w:rsid w:val="009D33E2"/>
    <w:rsid w:val="009D33FF"/>
    <w:rsid w:val="009D3458"/>
    <w:rsid w:val="009D3466"/>
    <w:rsid w:val="009D349C"/>
    <w:rsid w:val="009D34EA"/>
    <w:rsid w:val="009D34EF"/>
    <w:rsid w:val="009D34FA"/>
    <w:rsid w:val="009D3542"/>
    <w:rsid w:val="009D359D"/>
    <w:rsid w:val="009D35FE"/>
    <w:rsid w:val="009D362D"/>
    <w:rsid w:val="009D36C3"/>
    <w:rsid w:val="009D36F0"/>
    <w:rsid w:val="009D3711"/>
    <w:rsid w:val="009D3747"/>
    <w:rsid w:val="009D37A6"/>
    <w:rsid w:val="009D37DE"/>
    <w:rsid w:val="009D37E3"/>
    <w:rsid w:val="009D37EA"/>
    <w:rsid w:val="009D3850"/>
    <w:rsid w:val="009D3892"/>
    <w:rsid w:val="009D3894"/>
    <w:rsid w:val="009D38DA"/>
    <w:rsid w:val="009D38ED"/>
    <w:rsid w:val="009D3AE6"/>
    <w:rsid w:val="009D3B82"/>
    <w:rsid w:val="009D3BC8"/>
    <w:rsid w:val="009D3C99"/>
    <w:rsid w:val="009D3CA2"/>
    <w:rsid w:val="009D3D14"/>
    <w:rsid w:val="009D3D25"/>
    <w:rsid w:val="009D3D8D"/>
    <w:rsid w:val="009D3DA4"/>
    <w:rsid w:val="009D3DAB"/>
    <w:rsid w:val="009D3E0F"/>
    <w:rsid w:val="009D3E1D"/>
    <w:rsid w:val="009D3E33"/>
    <w:rsid w:val="009D3E5C"/>
    <w:rsid w:val="009D3EB7"/>
    <w:rsid w:val="009D3EE8"/>
    <w:rsid w:val="009D3F30"/>
    <w:rsid w:val="009D3F4C"/>
    <w:rsid w:val="009D3F58"/>
    <w:rsid w:val="009D3FD0"/>
    <w:rsid w:val="009D3FDA"/>
    <w:rsid w:val="009D403F"/>
    <w:rsid w:val="009D4073"/>
    <w:rsid w:val="009D4185"/>
    <w:rsid w:val="009D4223"/>
    <w:rsid w:val="009D4224"/>
    <w:rsid w:val="009D4248"/>
    <w:rsid w:val="009D432D"/>
    <w:rsid w:val="009D435A"/>
    <w:rsid w:val="009D4388"/>
    <w:rsid w:val="009D43E2"/>
    <w:rsid w:val="009D4423"/>
    <w:rsid w:val="009D4476"/>
    <w:rsid w:val="009D451E"/>
    <w:rsid w:val="009D4557"/>
    <w:rsid w:val="009D45B4"/>
    <w:rsid w:val="009D460F"/>
    <w:rsid w:val="009D4650"/>
    <w:rsid w:val="009D467C"/>
    <w:rsid w:val="009D470A"/>
    <w:rsid w:val="009D481C"/>
    <w:rsid w:val="009D4834"/>
    <w:rsid w:val="009D485B"/>
    <w:rsid w:val="009D48D5"/>
    <w:rsid w:val="009D4979"/>
    <w:rsid w:val="009D49C6"/>
    <w:rsid w:val="009D49EE"/>
    <w:rsid w:val="009D4A2E"/>
    <w:rsid w:val="009D4A3D"/>
    <w:rsid w:val="009D4A79"/>
    <w:rsid w:val="009D4AD0"/>
    <w:rsid w:val="009D4B06"/>
    <w:rsid w:val="009D4BE8"/>
    <w:rsid w:val="009D4C21"/>
    <w:rsid w:val="009D4CCB"/>
    <w:rsid w:val="009D4CCC"/>
    <w:rsid w:val="009D4CD4"/>
    <w:rsid w:val="009D4D3C"/>
    <w:rsid w:val="009D4D7E"/>
    <w:rsid w:val="009D4DCA"/>
    <w:rsid w:val="009D4DDC"/>
    <w:rsid w:val="009D4E42"/>
    <w:rsid w:val="009D4F35"/>
    <w:rsid w:val="009D4FE4"/>
    <w:rsid w:val="009D505E"/>
    <w:rsid w:val="009D508E"/>
    <w:rsid w:val="009D50E3"/>
    <w:rsid w:val="009D5138"/>
    <w:rsid w:val="009D514C"/>
    <w:rsid w:val="009D518D"/>
    <w:rsid w:val="009D518F"/>
    <w:rsid w:val="009D5199"/>
    <w:rsid w:val="009D51C2"/>
    <w:rsid w:val="009D51FF"/>
    <w:rsid w:val="009D5210"/>
    <w:rsid w:val="009D524A"/>
    <w:rsid w:val="009D5350"/>
    <w:rsid w:val="009D5357"/>
    <w:rsid w:val="009D535A"/>
    <w:rsid w:val="009D5374"/>
    <w:rsid w:val="009D5395"/>
    <w:rsid w:val="009D5462"/>
    <w:rsid w:val="009D546F"/>
    <w:rsid w:val="009D5471"/>
    <w:rsid w:val="009D54A8"/>
    <w:rsid w:val="009D551B"/>
    <w:rsid w:val="009D5580"/>
    <w:rsid w:val="009D55AA"/>
    <w:rsid w:val="009D55E1"/>
    <w:rsid w:val="009D55E3"/>
    <w:rsid w:val="009D5639"/>
    <w:rsid w:val="009D56A9"/>
    <w:rsid w:val="009D56D1"/>
    <w:rsid w:val="009D56EE"/>
    <w:rsid w:val="009D577C"/>
    <w:rsid w:val="009D57A6"/>
    <w:rsid w:val="009D57B6"/>
    <w:rsid w:val="009D57E7"/>
    <w:rsid w:val="009D584E"/>
    <w:rsid w:val="009D58A5"/>
    <w:rsid w:val="009D58A7"/>
    <w:rsid w:val="009D58D7"/>
    <w:rsid w:val="009D5905"/>
    <w:rsid w:val="009D5962"/>
    <w:rsid w:val="009D59D1"/>
    <w:rsid w:val="009D5A36"/>
    <w:rsid w:val="009D5B81"/>
    <w:rsid w:val="009D5BDF"/>
    <w:rsid w:val="009D5BF2"/>
    <w:rsid w:val="009D5D74"/>
    <w:rsid w:val="009D5DFF"/>
    <w:rsid w:val="009D5E27"/>
    <w:rsid w:val="009D5FE8"/>
    <w:rsid w:val="009D5FF5"/>
    <w:rsid w:val="009D6026"/>
    <w:rsid w:val="009D6118"/>
    <w:rsid w:val="009D6229"/>
    <w:rsid w:val="009D6235"/>
    <w:rsid w:val="009D6285"/>
    <w:rsid w:val="009D62BD"/>
    <w:rsid w:val="009D62FD"/>
    <w:rsid w:val="009D631A"/>
    <w:rsid w:val="009D63CD"/>
    <w:rsid w:val="009D63D5"/>
    <w:rsid w:val="009D63E9"/>
    <w:rsid w:val="009D649C"/>
    <w:rsid w:val="009D659F"/>
    <w:rsid w:val="009D65BD"/>
    <w:rsid w:val="009D6606"/>
    <w:rsid w:val="009D6827"/>
    <w:rsid w:val="009D6832"/>
    <w:rsid w:val="009D688D"/>
    <w:rsid w:val="009D68C0"/>
    <w:rsid w:val="009D68D0"/>
    <w:rsid w:val="009D68EB"/>
    <w:rsid w:val="009D6994"/>
    <w:rsid w:val="009D69B3"/>
    <w:rsid w:val="009D69D8"/>
    <w:rsid w:val="009D6ABF"/>
    <w:rsid w:val="009D6BA2"/>
    <w:rsid w:val="009D6BC7"/>
    <w:rsid w:val="009D6C0B"/>
    <w:rsid w:val="009D6D5F"/>
    <w:rsid w:val="009D6DE0"/>
    <w:rsid w:val="009D6E30"/>
    <w:rsid w:val="009D6E57"/>
    <w:rsid w:val="009D6E63"/>
    <w:rsid w:val="009D704D"/>
    <w:rsid w:val="009D7068"/>
    <w:rsid w:val="009D70D5"/>
    <w:rsid w:val="009D71A9"/>
    <w:rsid w:val="009D71CF"/>
    <w:rsid w:val="009D7218"/>
    <w:rsid w:val="009D7257"/>
    <w:rsid w:val="009D7274"/>
    <w:rsid w:val="009D730F"/>
    <w:rsid w:val="009D7395"/>
    <w:rsid w:val="009D73CA"/>
    <w:rsid w:val="009D73E5"/>
    <w:rsid w:val="009D7421"/>
    <w:rsid w:val="009D74A8"/>
    <w:rsid w:val="009D74B2"/>
    <w:rsid w:val="009D765E"/>
    <w:rsid w:val="009D76E4"/>
    <w:rsid w:val="009D7725"/>
    <w:rsid w:val="009D773D"/>
    <w:rsid w:val="009D7754"/>
    <w:rsid w:val="009D776E"/>
    <w:rsid w:val="009D7784"/>
    <w:rsid w:val="009D784B"/>
    <w:rsid w:val="009D7953"/>
    <w:rsid w:val="009D7A2C"/>
    <w:rsid w:val="009D7A43"/>
    <w:rsid w:val="009D7A4F"/>
    <w:rsid w:val="009D7A8C"/>
    <w:rsid w:val="009D7AA5"/>
    <w:rsid w:val="009D7B01"/>
    <w:rsid w:val="009D7B14"/>
    <w:rsid w:val="009D7B18"/>
    <w:rsid w:val="009D7B24"/>
    <w:rsid w:val="009D7C72"/>
    <w:rsid w:val="009D7C7C"/>
    <w:rsid w:val="009D7C7E"/>
    <w:rsid w:val="009D7D18"/>
    <w:rsid w:val="009D7D41"/>
    <w:rsid w:val="009D7E8C"/>
    <w:rsid w:val="009D7EC5"/>
    <w:rsid w:val="009D7EFF"/>
    <w:rsid w:val="009D7F33"/>
    <w:rsid w:val="009D7F93"/>
    <w:rsid w:val="009E0020"/>
    <w:rsid w:val="009E005F"/>
    <w:rsid w:val="009E0098"/>
    <w:rsid w:val="009E009D"/>
    <w:rsid w:val="009E00E1"/>
    <w:rsid w:val="009E01FC"/>
    <w:rsid w:val="009E02BF"/>
    <w:rsid w:val="009E02C7"/>
    <w:rsid w:val="009E02F6"/>
    <w:rsid w:val="009E03E1"/>
    <w:rsid w:val="009E0425"/>
    <w:rsid w:val="009E042F"/>
    <w:rsid w:val="009E0446"/>
    <w:rsid w:val="009E04FF"/>
    <w:rsid w:val="009E0658"/>
    <w:rsid w:val="009E0664"/>
    <w:rsid w:val="009E06FB"/>
    <w:rsid w:val="009E0743"/>
    <w:rsid w:val="009E0779"/>
    <w:rsid w:val="009E079B"/>
    <w:rsid w:val="009E0875"/>
    <w:rsid w:val="009E08E6"/>
    <w:rsid w:val="009E08FA"/>
    <w:rsid w:val="009E0963"/>
    <w:rsid w:val="009E097D"/>
    <w:rsid w:val="009E0A13"/>
    <w:rsid w:val="009E0A47"/>
    <w:rsid w:val="009E0AC1"/>
    <w:rsid w:val="009E0AE9"/>
    <w:rsid w:val="009E0C30"/>
    <w:rsid w:val="009E0C67"/>
    <w:rsid w:val="009E0CA5"/>
    <w:rsid w:val="009E0CA7"/>
    <w:rsid w:val="009E0D50"/>
    <w:rsid w:val="009E0F5F"/>
    <w:rsid w:val="009E0F72"/>
    <w:rsid w:val="009E0F98"/>
    <w:rsid w:val="009E1043"/>
    <w:rsid w:val="009E1053"/>
    <w:rsid w:val="009E1078"/>
    <w:rsid w:val="009E10CB"/>
    <w:rsid w:val="009E1105"/>
    <w:rsid w:val="009E133C"/>
    <w:rsid w:val="009E13BA"/>
    <w:rsid w:val="009E14C3"/>
    <w:rsid w:val="009E1647"/>
    <w:rsid w:val="009E164D"/>
    <w:rsid w:val="009E164E"/>
    <w:rsid w:val="009E1662"/>
    <w:rsid w:val="009E1664"/>
    <w:rsid w:val="009E1693"/>
    <w:rsid w:val="009E16B7"/>
    <w:rsid w:val="009E16C3"/>
    <w:rsid w:val="009E171B"/>
    <w:rsid w:val="009E173D"/>
    <w:rsid w:val="009E175D"/>
    <w:rsid w:val="009E1774"/>
    <w:rsid w:val="009E17BF"/>
    <w:rsid w:val="009E1896"/>
    <w:rsid w:val="009E18DA"/>
    <w:rsid w:val="009E190A"/>
    <w:rsid w:val="009E1941"/>
    <w:rsid w:val="009E1AA3"/>
    <w:rsid w:val="009E1AB1"/>
    <w:rsid w:val="009E1AC0"/>
    <w:rsid w:val="009E1BC2"/>
    <w:rsid w:val="009E1BD7"/>
    <w:rsid w:val="009E1C59"/>
    <w:rsid w:val="009E1C73"/>
    <w:rsid w:val="009E1CFF"/>
    <w:rsid w:val="009E1DFA"/>
    <w:rsid w:val="009E1E05"/>
    <w:rsid w:val="009E1E86"/>
    <w:rsid w:val="009E1E89"/>
    <w:rsid w:val="009E1E9C"/>
    <w:rsid w:val="009E1EF8"/>
    <w:rsid w:val="009E1FD2"/>
    <w:rsid w:val="009E20CC"/>
    <w:rsid w:val="009E210F"/>
    <w:rsid w:val="009E213C"/>
    <w:rsid w:val="009E2181"/>
    <w:rsid w:val="009E21FE"/>
    <w:rsid w:val="009E227C"/>
    <w:rsid w:val="009E2293"/>
    <w:rsid w:val="009E22B9"/>
    <w:rsid w:val="009E22FC"/>
    <w:rsid w:val="009E23AD"/>
    <w:rsid w:val="009E23AF"/>
    <w:rsid w:val="009E23FE"/>
    <w:rsid w:val="009E246A"/>
    <w:rsid w:val="009E24AD"/>
    <w:rsid w:val="009E2548"/>
    <w:rsid w:val="009E2563"/>
    <w:rsid w:val="009E2604"/>
    <w:rsid w:val="009E267F"/>
    <w:rsid w:val="009E2698"/>
    <w:rsid w:val="009E26E9"/>
    <w:rsid w:val="009E26F9"/>
    <w:rsid w:val="009E2701"/>
    <w:rsid w:val="009E273E"/>
    <w:rsid w:val="009E27B1"/>
    <w:rsid w:val="009E27B4"/>
    <w:rsid w:val="009E281A"/>
    <w:rsid w:val="009E2865"/>
    <w:rsid w:val="009E28B1"/>
    <w:rsid w:val="009E2BE4"/>
    <w:rsid w:val="009E2BE9"/>
    <w:rsid w:val="009E2C81"/>
    <w:rsid w:val="009E2D15"/>
    <w:rsid w:val="009E2EB4"/>
    <w:rsid w:val="009E2EFA"/>
    <w:rsid w:val="009E2F4C"/>
    <w:rsid w:val="009E2FCF"/>
    <w:rsid w:val="009E306D"/>
    <w:rsid w:val="009E3081"/>
    <w:rsid w:val="009E30E9"/>
    <w:rsid w:val="009E3136"/>
    <w:rsid w:val="009E31BF"/>
    <w:rsid w:val="009E31CC"/>
    <w:rsid w:val="009E322C"/>
    <w:rsid w:val="009E32C9"/>
    <w:rsid w:val="009E3318"/>
    <w:rsid w:val="009E33C3"/>
    <w:rsid w:val="009E345F"/>
    <w:rsid w:val="009E3462"/>
    <w:rsid w:val="009E3496"/>
    <w:rsid w:val="009E3500"/>
    <w:rsid w:val="009E3516"/>
    <w:rsid w:val="009E3591"/>
    <w:rsid w:val="009E3599"/>
    <w:rsid w:val="009E35C1"/>
    <w:rsid w:val="009E3632"/>
    <w:rsid w:val="009E365B"/>
    <w:rsid w:val="009E3662"/>
    <w:rsid w:val="009E366A"/>
    <w:rsid w:val="009E36A0"/>
    <w:rsid w:val="009E36F8"/>
    <w:rsid w:val="009E3748"/>
    <w:rsid w:val="009E3765"/>
    <w:rsid w:val="009E3768"/>
    <w:rsid w:val="009E376E"/>
    <w:rsid w:val="009E37BA"/>
    <w:rsid w:val="009E3960"/>
    <w:rsid w:val="009E3986"/>
    <w:rsid w:val="009E39A2"/>
    <w:rsid w:val="009E3A52"/>
    <w:rsid w:val="009E3A65"/>
    <w:rsid w:val="009E3A68"/>
    <w:rsid w:val="009E3B16"/>
    <w:rsid w:val="009E3B86"/>
    <w:rsid w:val="009E3BA5"/>
    <w:rsid w:val="009E3C6F"/>
    <w:rsid w:val="009E3CA4"/>
    <w:rsid w:val="009E3DB1"/>
    <w:rsid w:val="009E3DBF"/>
    <w:rsid w:val="009E3F29"/>
    <w:rsid w:val="009E3F6F"/>
    <w:rsid w:val="009E3FE3"/>
    <w:rsid w:val="009E3FF5"/>
    <w:rsid w:val="009E3FF8"/>
    <w:rsid w:val="009E4044"/>
    <w:rsid w:val="009E4090"/>
    <w:rsid w:val="009E4099"/>
    <w:rsid w:val="009E40DD"/>
    <w:rsid w:val="009E40F2"/>
    <w:rsid w:val="009E41E1"/>
    <w:rsid w:val="009E41F4"/>
    <w:rsid w:val="009E4257"/>
    <w:rsid w:val="009E426C"/>
    <w:rsid w:val="009E42AB"/>
    <w:rsid w:val="009E42C3"/>
    <w:rsid w:val="009E42D9"/>
    <w:rsid w:val="009E434B"/>
    <w:rsid w:val="009E437D"/>
    <w:rsid w:val="009E43CF"/>
    <w:rsid w:val="009E43EB"/>
    <w:rsid w:val="009E45B2"/>
    <w:rsid w:val="009E4767"/>
    <w:rsid w:val="009E47E6"/>
    <w:rsid w:val="009E4809"/>
    <w:rsid w:val="009E481F"/>
    <w:rsid w:val="009E4828"/>
    <w:rsid w:val="009E482D"/>
    <w:rsid w:val="009E494B"/>
    <w:rsid w:val="009E4965"/>
    <w:rsid w:val="009E498B"/>
    <w:rsid w:val="009E49BA"/>
    <w:rsid w:val="009E49C1"/>
    <w:rsid w:val="009E4A54"/>
    <w:rsid w:val="009E4A5B"/>
    <w:rsid w:val="009E4AF3"/>
    <w:rsid w:val="009E4B23"/>
    <w:rsid w:val="009E4B4B"/>
    <w:rsid w:val="009E4B69"/>
    <w:rsid w:val="009E4B7B"/>
    <w:rsid w:val="009E4B87"/>
    <w:rsid w:val="009E4B91"/>
    <w:rsid w:val="009E4BAB"/>
    <w:rsid w:val="009E4BD7"/>
    <w:rsid w:val="009E4C08"/>
    <w:rsid w:val="009E4C38"/>
    <w:rsid w:val="009E4C7D"/>
    <w:rsid w:val="009E4CFD"/>
    <w:rsid w:val="009E4D16"/>
    <w:rsid w:val="009E4D9D"/>
    <w:rsid w:val="009E4DA4"/>
    <w:rsid w:val="009E4E3F"/>
    <w:rsid w:val="009E4E73"/>
    <w:rsid w:val="009E4EB4"/>
    <w:rsid w:val="009E4F02"/>
    <w:rsid w:val="009E4F0E"/>
    <w:rsid w:val="009E4F35"/>
    <w:rsid w:val="009E4F64"/>
    <w:rsid w:val="009E5000"/>
    <w:rsid w:val="009E5014"/>
    <w:rsid w:val="009E5022"/>
    <w:rsid w:val="009E5045"/>
    <w:rsid w:val="009E50BB"/>
    <w:rsid w:val="009E510C"/>
    <w:rsid w:val="009E5159"/>
    <w:rsid w:val="009E51C4"/>
    <w:rsid w:val="009E51E1"/>
    <w:rsid w:val="009E51E5"/>
    <w:rsid w:val="009E51EA"/>
    <w:rsid w:val="009E5275"/>
    <w:rsid w:val="009E52C9"/>
    <w:rsid w:val="009E53A8"/>
    <w:rsid w:val="009E53B3"/>
    <w:rsid w:val="009E5463"/>
    <w:rsid w:val="009E5469"/>
    <w:rsid w:val="009E54F5"/>
    <w:rsid w:val="009E5591"/>
    <w:rsid w:val="009E55E5"/>
    <w:rsid w:val="009E5675"/>
    <w:rsid w:val="009E5682"/>
    <w:rsid w:val="009E57EA"/>
    <w:rsid w:val="009E5813"/>
    <w:rsid w:val="009E5879"/>
    <w:rsid w:val="009E591F"/>
    <w:rsid w:val="009E5928"/>
    <w:rsid w:val="009E59D2"/>
    <w:rsid w:val="009E5A75"/>
    <w:rsid w:val="009E5A84"/>
    <w:rsid w:val="009E5B24"/>
    <w:rsid w:val="009E5B99"/>
    <w:rsid w:val="009E5C4C"/>
    <w:rsid w:val="009E5CDB"/>
    <w:rsid w:val="009E5D07"/>
    <w:rsid w:val="009E5D48"/>
    <w:rsid w:val="009E5E5C"/>
    <w:rsid w:val="009E5EE3"/>
    <w:rsid w:val="009E5F29"/>
    <w:rsid w:val="009E5F3D"/>
    <w:rsid w:val="009E5F61"/>
    <w:rsid w:val="009E5FA4"/>
    <w:rsid w:val="009E5FEE"/>
    <w:rsid w:val="009E6028"/>
    <w:rsid w:val="009E6065"/>
    <w:rsid w:val="009E6114"/>
    <w:rsid w:val="009E619E"/>
    <w:rsid w:val="009E61BB"/>
    <w:rsid w:val="009E61BF"/>
    <w:rsid w:val="009E61D0"/>
    <w:rsid w:val="009E6218"/>
    <w:rsid w:val="009E623C"/>
    <w:rsid w:val="009E6241"/>
    <w:rsid w:val="009E628D"/>
    <w:rsid w:val="009E62B6"/>
    <w:rsid w:val="009E633B"/>
    <w:rsid w:val="009E638A"/>
    <w:rsid w:val="009E641E"/>
    <w:rsid w:val="009E6441"/>
    <w:rsid w:val="009E65A9"/>
    <w:rsid w:val="009E65DD"/>
    <w:rsid w:val="009E661B"/>
    <w:rsid w:val="009E665C"/>
    <w:rsid w:val="009E6690"/>
    <w:rsid w:val="009E66B2"/>
    <w:rsid w:val="009E66D2"/>
    <w:rsid w:val="009E6717"/>
    <w:rsid w:val="009E6728"/>
    <w:rsid w:val="009E6733"/>
    <w:rsid w:val="009E675D"/>
    <w:rsid w:val="009E67BE"/>
    <w:rsid w:val="009E68DF"/>
    <w:rsid w:val="009E691E"/>
    <w:rsid w:val="009E69BC"/>
    <w:rsid w:val="009E69CB"/>
    <w:rsid w:val="009E6A94"/>
    <w:rsid w:val="009E6AB1"/>
    <w:rsid w:val="009E6B90"/>
    <w:rsid w:val="009E6CC5"/>
    <w:rsid w:val="009E6D30"/>
    <w:rsid w:val="009E6D3C"/>
    <w:rsid w:val="009E6D93"/>
    <w:rsid w:val="009E6DA2"/>
    <w:rsid w:val="009E6E10"/>
    <w:rsid w:val="009E6E1C"/>
    <w:rsid w:val="009E6FDD"/>
    <w:rsid w:val="009E6FE6"/>
    <w:rsid w:val="009E7093"/>
    <w:rsid w:val="009E70AC"/>
    <w:rsid w:val="009E70ED"/>
    <w:rsid w:val="009E711A"/>
    <w:rsid w:val="009E712A"/>
    <w:rsid w:val="009E7169"/>
    <w:rsid w:val="009E719F"/>
    <w:rsid w:val="009E726E"/>
    <w:rsid w:val="009E7273"/>
    <w:rsid w:val="009E729F"/>
    <w:rsid w:val="009E7364"/>
    <w:rsid w:val="009E7385"/>
    <w:rsid w:val="009E73B4"/>
    <w:rsid w:val="009E7435"/>
    <w:rsid w:val="009E7472"/>
    <w:rsid w:val="009E74BE"/>
    <w:rsid w:val="009E7517"/>
    <w:rsid w:val="009E7530"/>
    <w:rsid w:val="009E7536"/>
    <w:rsid w:val="009E7558"/>
    <w:rsid w:val="009E755D"/>
    <w:rsid w:val="009E7593"/>
    <w:rsid w:val="009E75BC"/>
    <w:rsid w:val="009E75F6"/>
    <w:rsid w:val="009E7646"/>
    <w:rsid w:val="009E7674"/>
    <w:rsid w:val="009E7721"/>
    <w:rsid w:val="009E7769"/>
    <w:rsid w:val="009E7782"/>
    <w:rsid w:val="009E7795"/>
    <w:rsid w:val="009E77C7"/>
    <w:rsid w:val="009E77E9"/>
    <w:rsid w:val="009E785F"/>
    <w:rsid w:val="009E78D9"/>
    <w:rsid w:val="009E78ED"/>
    <w:rsid w:val="009E78F8"/>
    <w:rsid w:val="009E7925"/>
    <w:rsid w:val="009E7965"/>
    <w:rsid w:val="009E7A09"/>
    <w:rsid w:val="009E7A0E"/>
    <w:rsid w:val="009E7A19"/>
    <w:rsid w:val="009E7A36"/>
    <w:rsid w:val="009E7A84"/>
    <w:rsid w:val="009E7AB3"/>
    <w:rsid w:val="009E7AC7"/>
    <w:rsid w:val="009E7B73"/>
    <w:rsid w:val="009E7B79"/>
    <w:rsid w:val="009E7C02"/>
    <w:rsid w:val="009E7C39"/>
    <w:rsid w:val="009E7C98"/>
    <w:rsid w:val="009E7CF7"/>
    <w:rsid w:val="009E7D6C"/>
    <w:rsid w:val="009E7DDF"/>
    <w:rsid w:val="009E7DE3"/>
    <w:rsid w:val="009E7E25"/>
    <w:rsid w:val="009E7E66"/>
    <w:rsid w:val="009E7E82"/>
    <w:rsid w:val="009E7EB6"/>
    <w:rsid w:val="009E7F6A"/>
    <w:rsid w:val="009E7F95"/>
    <w:rsid w:val="009E7FA6"/>
    <w:rsid w:val="009E7FAB"/>
    <w:rsid w:val="009F0050"/>
    <w:rsid w:val="009F007D"/>
    <w:rsid w:val="009F00FA"/>
    <w:rsid w:val="009F011A"/>
    <w:rsid w:val="009F0238"/>
    <w:rsid w:val="009F0260"/>
    <w:rsid w:val="009F02AF"/>
    <w:rsid w:val="009F02BD"/>
    <w:rsid w:val="009F035D"/>
    <w:rsid w:val="009F0464"/>
    <w:rsid w:val="009F04B8"/>
    <w:rsid w:val="009F059E"/>
    <w:rsid w:val="009F05AB"/>
    <w:rsid w:val="009F064F"/>
    <w:rsid w:val="009F06DE"/>
    <w:rsid w:val="009F06E8"/>
    <w:rsid w:val="009F06EF"/>
    <w:rsid w:val="009F0741"/>
    <w:rsid w:val="009F074D"/>
    <w:rsid w:val="009F07B4"/>
    <w:rsid w:val="009F07EA"/>
    <w:rsid w:val="009F0801"/>
    <w:rsid w:val="009F08DD"/>
    <w:rsid w:val="009F093A"/>
    <w:rsid w:val="009F0A1F"/>
    <w:rsid w:val="009F0A3A"/>
    <w:rsid w:val="009F0A92"/>
    <w:rsid w:val="009F0CA2"/>
    <w:rsid w:val="009F0D46"/>
    <w:rsid w:val="009F0DA6"/>
    <w:rsid w:val="009F0E66"/>
    <w:rsid w:val="009F0EB7"/>
    <w:rsid w:val="009F0EE1"/>
    <w:rsid w:val="009F0F4D"/>
    <w:rsid w:val="009F0F77"/>
    <w:rsid w:val="009F0F82"/>
    <w:rsid w:val="009F0FEC"/>
    <w:rsid w:val="009F105F"/>
    <w:rsid w:val="009F1092"/>
    <w:rsid w:val="009F10B6"/>
    <w:rsid w:val="009F10CE"/>
    <w:rsid w:val="009F111E"/>
    <w:rsid w:val="009F1130"/>
    <w:rsid w:val="009F11BE"/>
    <w:rsid w:val="009F11C8"/>
    <w:rsid w:val="009F1201"/>
    <w:rsid w:val="009F121B"/>
    <w:rsid w:val="009F125F"/>
    <w:rsid w:val="009F127F"/>
    <w:rsid w:val="009F1320"/>
    <w:rsid w:val="009F136B"/>
    <w:rsid w:val="009F146C"/>
    <w:rsid w:val="009F147A"/>
    <w:rsid w:val="009F14D2"/>
    <w:rsid w:val="009F1587"/>
    <w:rsid w:val="009F15BC"/>
    <w:rsid w:val="009F1648"/>
    <w:rsid w:val="009F165B"/>
    <w:rsid w:val="009F1684"/>
    <w:rsid w:val="009F169D"/>
    <w:rsid w:val="009F1724"/>
    <w:rsid w:val="009F172B"/>
    <w:rsid w:val="009F1794"/>
    <w:rsid w:val="009F1799"/>
    <w:rsid w:val="009F17D8"/>
    <w:rsid w:val="009F17F6"/>
    <w:rsid w:val="009F18E2"/>
    <w:rsid w:val="009F18F2"/>
    <w:rsid w:val="009F1908"/>
    <w:rsid w:val="009F1917"/>
    <w:rsid w:val="009F1955"/>
    <w:rsid w:val="009F19DE"/>
    <w:rsid w:val="009F1A0C"/>
    <w:rsid w:val="009F1A78"/>
    <w:rsid w:val="009F1B3A"/>
    <w:rsid w:val="009F1B43"/>
    <w:rsid w:val="009F1D76"/>
    <w:rsid w:val="009F1E6F"/>
    <w:rsid w:val="009F1E87"/>
    <w:rsid w:val="009F1EB3"/>
    <w:rsid w:val="009F1EBC"/>
    <w:rsid w:val="009F1EF8"/>
    <w:rsid w:val="009F1F34"/>
    <w:rsid w:val="009F1FF1"/>
    <w:rsid w:val="009F2040"/>
    <w:rsid w:val="009F206B"/>
    <w:rsid w:val="009F2087"/>
    <w:rsid w:val="009F20E9"/>
    <w:rsid w:val="009F210A"/>
    <w:rsid w:val="009F2169"/>
    <w:rsid w:val="009F21A9"/>
    <w:rsid w:val="009F21AD"/>
    <w:rsid w:val="009F2212"/>
    <w:rsid w:val="009F2217"/>
    <w:rsid w:val="009F223F"/>
    <w:rsid w:val="009F2273"/>
    <w:rsid w:val="009F228C"/>
    <w:rsid w:val="009F230D"/>
    <w:rsid w:val="009F233B"/>
    <w:rsid w:val="009F233D"/>
    <w:rsid w:val="009F234B"/>
    <w:rsid w:val="009F23B8"/>
    <w:rsid w:val="009F2402"/>
    <w:rsid w:val="009F244E"/>
    <w:rsid w:val="009F2470"/>
    <w:rsid w:val="009F24EA"/>
    <w:rsid w:val="009F2528"/>
    <w:rsid w:val="009F256F"/>
    <w:rsid w:val="009F258A"/>
    <w:rsid w:val="009F2598"/>
    <w:rsid w:val="009F262C"/>
    <w:rsid w:val="009F264D"/>
    <w:rsid w:val="009F26E3"/>
    <w:rsid w:val="009F270B"/>
    <w:rsid w:val="009F273F"/>
    <w:rsid w:val="009F27EC"/>
    <w:rsid w:val="009F27F5"/>
    <w:rsid w:val="009F280B"/>
    <w:rsid w:val="009F282E"/>
    <w:rsid w:val="009F2878"/>
    <w:rsid w:val="009F28F5"/>
    <w:rsid w:val="009F2915"/>
    <w:rsid w:val="009F2928"/>
    <w:rsid w:val="009F2996"/>
    <w:rsid w:val="009F29A5"/>
    <w:rsid w:val="009F2A46"/>
    <w:rsid w:val="009F2A7F"/>
    <w:rsid w:val="009F2AE6"/>
    <w:rsid w:val="009F2C2A"/>
    <w:rsid w:val="009F2C45"/>
    <w:rsid w:val="009F2CEC"/>
    <w:rsid w:val="009F2D40"/>
    <w:rsid w:val="009F2E03"/>
    <w:rsid w:val="009F2E2F"/>
    <w:rsid w:val="009F2E8D"/>
    <w:rsid w:val="009F2F5D"/>
    <w:rsid w:val="009F2FC0"/>
    <w:rsid w:val="009F2FE7"/>
    <w:rsid w:val="009F3006"/>
    <w:rsid w:val="009F303E"/>
    <w:rsid w:val="009F3067"/>
    <w:rsid w:val="009F3072"/>
    <w:rsid w:val="009F312B"/>
    <w:rsid w:val="009F3164"/>
    <w:rsid w:val="009F323C"/>
    <w:rsid w:val="009F327B"/>
    <w:rsid w:val="009F3393"/>
    <w:rsid w:val="009F33C3"/>
    <w:rsid w:val="009F33C9"/>
    <w:rsid w:val="009F3409"/>
    <w:rsid w:val="009F34B8"/>
    <w:rsid w:val="009F353B"/>
    <w:rsid w:val="009F356E"/>
    <w:rsid w:val="009F357C"/>
    <w:rsid w:val="009F3586"/>
    <w:rsid w:val="009F3600"/>
    <w:rsid w:val="009F366D"/>
    <w:rsid w:val="009F3692"/>
    <w:rsid w:val="009F36CF"/>
    <w:rsid w:val="009F36F3"/>
    <w:rsid w:val="009F3716"/>
    <w:rsid w:val="009F372F"/>
    <w:rsid w:val="009F3754"/>
    <w:rsid w:val="009F3768"/>
    <w:rsid w:val="009F3817"/>
    <w:rsid w:val="009F3939"/>
    <w:rsid w:val="009F3955"/>
    <w:rsid w:val="009F3A0B"/>
    <w:rsid w:val="009F3A45"/>
    <w:rsid w:val="009F3A75"/>
    <w:rsid w:val="009F3ABA"/>
    <w:rsid w:val="009F3AC1"/>
    <w:rsid w:val="009F3AD1"/>
    <w:rsid w:val="009F3BB6"/>
    <w:rsid w:val="009F3C08"/>
    <w:rsid w:val="009F3C4D"/>
    <w:rsid w:val="009F3CA3"/>
    <w:rsid w:val="009F3CF5"/>
    <w:rsid w:val="009F3D58"/>
    <w:rsid w:val="009F3D5C"/>
    <w:rsid w:val="009F3D6F"/>
    <w:rsid w:val="009F3D88"/>
    <w:rsid w:val="009F3D94"/>
    <w:rsid w:val="009F3DD7"/>
    <w:rsid w:val="009F3E38"/>
    <w:rsid w:val="009F3E7B"/>
    <w:rsid w:val="009F3E8F"/>
    <w:rsid w:val="009F3EA7"/>
    <w:rsid w:val="009F3FDA"/>
    <w:rsid w:val="009F3FEC"/>
    <w:rsid w:val="009F4002"/>
    <w:rsid w:val="009F403B"/>
    <w:rsid w:val="009F4070"/>
    <w:rsid w:val="009F40EC"/>
    <w:rsid w:val="009F4183"/>
    <w:rsid w:val="009F41DE"/>
    <w:rsid w:val="009F4214"/>
    <w:rsid w:val="009F422D"/>
    <w:rsid w:val="009F426D"/>
    <w:rsid w:val="009F42E5"/>
    <w:rsid w:val="009F436A"/>
    <w:rsid w:val="009F43C2"/>
    <w:rsid w:val="009F443D"/>
    <w:rsid w:val="009F445F"/>
    <w:rsid w:val="009F44D1"/>
    <w:rsid w:val="009F44FC"/>
    <w:rsid w:val="009F4501"/>
    <w:rsid w:val="009F4546"/>
    <w:rsid w:val="009F458E"/>
    <w:rsid w:val="009F4600"/>
    <w:rsid w:val="009F46A3"/>
    <w:rsid w:val="009F4743"/>
    <w:rsid w:val="009F4761"/>
    <w:rsid w:val="009F476C"/>
    <w:rsid w:val="009F4794"/>
    <w:rsid w:val="009F479F"/>
    <w:rsid w:val="009F47CB"/>
    <w:rsid w:val="009F47DD"/>
    <w:rsid w:val="009F47DF"/>
    <w:rsid w:val="009F48A9"/>
    <w:rsid w:val="009F4988"/>
    <w:rsid w:val="009F4A02"/>
    <w:rsid w:val="009F4A3F"/>
    <w:rsid w:val="009F4A97"/>
    <w:rsid w:val="009F4ACF"/>
    <w:rsid w:val="009F4B6B"/>
    <w:rsid w:val="009F4B8C"/>
    <w:rsid w:val="009F4BCD"/>
    <w:rsid w:val="009F4C82"/>
    <w:rsid w:val="009F4CC9"/>
    <w:rsid w:val="009F4D94"/>
    <w:rsid w:val="009F4E1D"/>
    <w:rsid w:val="009F4E43"/>
    <w:rsid w:val="009F4E75"/>
    <w:rsid w:val="009F4EB6"/>
    <w:rsid w:val="009F4EDB"/>
    <w:rsid w:val="009F4EDC"/>
    <w:rsid w:val="009F4F06"/>
    <w:rsid w:val="009F4F18"/>
    <w:rsid w:val="009F4F45"/>
    <w:rsid w:val="009F4F65"/>
    <w:rsid w:val="009F4FD1"/>
    <w:rsid w:val="009F5015"/>
    <w:rsid w:val="009F50AD"/>
    <w:rsid w:val="009F5198"/>
    <w:rsid w:val="009F51F4"/>
    <w:rsid w:val="009F533E"/>
    <w:rsid w:val="009F5344"/>
    <w:rsid w:val="009F5352"/>
    <w:rsid w:val="009F542D"/>
    <w:rsid w:val="009F5445"/>
    <w:rsid w:val="009F547D"/>
    <w:rsid w:val="009F54D4"/>
    <w:rsid w:val="009F54E8"/>
    <w:rsid w:val="009F55E0"/>
    <w:rsid w:val="009F55E9"/>
    <w:rsid w:val="009F561A"/>
    <w:rsid w:val="009F562E"/>
    <w:rsid w:val="009F5654"/>
    <w:rsid w:val="009F5686"/>
    <w:rsid w:val="009F569C"/>
    <w:rsid w:val="009F569D"/>
    <w:rsid w:val="009F569E"/>
    <w:rsid w:val="009F5704"/>
    <w:rsid w:val="009F5708"/>
    <w:rsid w:val="009F573D"/>
    <w:rsid w:val="009F57DF"/>
    <w:rsid w:val="009F58A9"/>
    <w:rsid w:val="009F5918"/>
    <w:rsid w:val="009F5A14"/>
    <w:rsid w:val="009F5A1E"/>
    <w:rsid w:val="009F5A26"/>
    <w:rsid w:val="009F5BAE"/>
    <w:rsid w:val="009F5CCA"/>
    <w:rsid w:val="009F5CD2"/>
    <w:rsid w:val="009F5D2A"/>
    <w:rsid w:val="009F5D3F"/>
    <w:rsid w:val="009F5DB2"/>
    <w:rsid w:val="009F5F0F"/>
    <w:rsid w:val="009F5F45"/>
    <w:rsid w:val="009F5F87"/>
    <w:rsid w:val="009F5FBD"/>
    <w:rsid w:val="009F607A"/>
    <w:rsid w:val="009F60C0"/>
    <w:rsid w:val="009F60FD"/>
    <w:rsid w:val="009F610F"/>
    <w:rsid w:val="009F611C"/>
    <w:rsid w:val="009F624A"/>
    <w:rsid w:val="009F624C"/>
    <w:rsid w:val="009F62DE"/>
    <w:rsid w:val="009F62DF"/>
    <w:rsid w:val="009F6380"/>
    <w:rsid w:val="009F63DD"/>
    <w:rsid w:val="009F63E5"/>
    <w:rsid w:val="009F641F"/>
    <w:rsid w:val="009F643F"/>
    <w:rsid w:val="009F6474"/>
    <w:rsid w:val="009F6481"/>
    <w:rsid w:val="009F6492"/>
    <w:rsid w:val="009F653B"/>
    <w:rsid w:val="009F6548"/>
    <w:rsid w:val="009F655B"/>
    <w:rsid w:val="009F6579"/>
    <w:rsid w:val="009F65EE"/>
    <w:rsid w:val="009F6654"/>
    <w:rsid w:val="009F665A"/>
    <w:rsid w:val="009F66C9"/>
    <w:rsid w:val="009F66CE"/>
    <w:rsid w:val="009F6709"/>
    <w:rsid w:val="009F672C"/>
    <w:rsid w:val="009F6748"/>
    <w:rsid w:val="009F675A"/>
    <w:rsid w:val="009F678F"/>
    <w:rsid w:val="009F67F7"/>
    <w:rsid w:val="009F6829"/>
    <w:rsid w:val="009F687A"/>
    <w:rsid w:val="009F6993"/>
    <w:rsid w:val="009F699B"/>
    <w:rsid w:val="009F6A23"/>
    <w:rsid w:val="009F6A9A"/>
    <w:rsid w:val="009F6AD5"/>
    <w:rsid w:val="009F6B81"/>
    <w:rsid w:val="009F6B86"/>
    <w:rsid w:val="009F6BB1"/>
    <w:rsid w:val="009F6BEA"/>
    <w:rsid w:val="009F6BFD"/>
    <w:rsid w:val="009F6C24"/>
    <w:rsid w:val="009F6C42"/>
    <w:rsid w:val="009F6C4A"/>
    <w:rsid w:val="009F6D38"/>
    <w:rsid w:val="009F6D42"/>
    <w:rsid w:val="009F6D79"/>
    <w:rsid w:val="009F6D7F"/>
    <w:rsid w:val="009F6E6F"/>
    <w:rsid w:val="009F6FCB"/>
    <w:rsid w:val="009F7004"/>
    <w:rsid w:val="009F700C"/>
    <w:rsid w:val="009F7045"/>
    <w:rsid w:val="009F70A1"/>
    <w:rsid w:val="009F716C"/>
    <w:rsid w:val="009F7188"/>
    <w:rsid w:val="009F71C1"/>
    <w:rsid w:val="009F71E1"/>
    <w:rsid w:val="009F71E3"/>
    <w:rsid w:val="009F721C"/>
    <w:rsid w:val="009F7255"/>
    <w:rsid w:val="009F728D"/>
    <w:rsid w:val="009F72F5"/>
    <w:rsid w:val="009F735A"/>
    <w:rsid w:val="009F73ED"/>
    <w:rsid w:val="009F74D8"/>
    <w:rsid w:val="009F7595"/>
    <w:rsid w:val="009F75AF"/>
    <w:rsid w:val="009F75B7"/>
    <w:rsid w:val="009F75C4"/>
    <w:rsid w:val="009F7657"/>
    <w:rsid w:val="009F76AE"/>
    <w:rsid w:val="009F76C5"/>
    <w:rsid w:val="009F7722"/>
    <w:rsid w:val="009F77DB"/>
    <w:rsid w:val="009F7830"/>
    <w:rsid w:val="009F7873"/>
    <w:rsid w:val="009F78B2"/>
    <w:rsid w:val="009F7939"/>
    <w:rsid w:val="009F7944"/>
    <w:rsid w:val="009F799A"/>
    <w:rsid w:val="009F79C6"/>
    <w:rsid w:val="009F7A21"/>
    <w:rsid w:val="009F7A63"/>
    <w:rsid w:val="009F7B21"/>
    <w:rsid w:val="009F7B6A"/>
    <w:rsid w:val="009F7C01"/>
    <w:rsid w:val="009F7CBB"/>
    <w:rsid w:val="009F7D02"/>
    <w:rsid w:val="009F7D91"/>
    <w:rsid w:val="009F7DA9"/>
    <w:rsid w:val="009F7E41"/>
    <w:rsid w:val="009F7E72"/>
    <w:rsid w:val="009F7EE7"/>
    <w:rsid w:val="009F7F30"/>
    <w:rsid w:val="009F7F3A"/>
    <w:rsid w:val="009F7F54"/>
    <w:rsid w:val="009F7F70"/>
    <w:rsid w:val="009F7F9E"/>
    <w:rsid w:val="00A00021"/>
    <w:rsid w:val="00A000E9"/>
    <w:rsid w:val="00A00108"/>
    <w:rsid w:val="00A00185"/>
    <w:rsid w:val="00A0027F"/>
    <w:rsid w:val="00A003AB"/>
    <w:rsid w:val="00A003D3"/>
    <w:rsid w:val="00A0054A"/>
    <w:rsid w:val="00A005AB"/>
    <w:rsid w:val="00A005D5"/>
    <w:rsid w:val="00A0066B"/>
    <w:rsid w:val="00A0066F"/>
    <w:rsid w:val="00A00707"/>
    <w:rsid w:val="00A0071A"/>
    <w:rsid w:val="00A0083A"/>
    <w:rsid w:val="00A00841"/>
    <w:rsid w:val="00A00870"/>
    <w:rsid w:val="00A0088A"/>
    <w:rsid w:val="00A00957"/>
    <w:rsid w:val="00A0097C"/>
    <w:rsid w:val="00A00995"/>
    <w:rsid w:val="00A0099F"/>
    <w:rsid w:val="00A00A0E"/>
    <w:rsid w:val="00A00A61"/>
    <w:rsid w:val="00A00A7F"/>
    <w:rsid w:val="00A00A9F"/>
    <w:rsid w:val="00A00AB6"/>
    <w:rsid w:val="00A00B41"/>
    <w:rsid w:val="00A00BF6"/>
    <w:rsid w:val="00A00C2C"/>
    <w:rsid w:val="00A00CEB"/>
    <w:rsid w:val="00A00D8A"/>
    <w:rsid w:val="00A00DBC"/>
    <w:rsid w:val="00A00E63"/>
    <w:rsid w:val="00A00E6C"/>
    <w:rsid w:val="00A00E9E"/>
    <w:rsid w:val="00A00EA4"/>
    <w:rsid w:val="00A00EEB"/>
    <w:rsid w:val="00A00FB2"/>
    <w:rsid w:val="00A00FB8"/>
    <w:rsid w:val="00A00FCE"/>
    <w:rsid w:val="00A00FFF"/>
    <w:rsid w:val="00A01033"/>
    <w:rsid w:val="00A01051"/>
    <w:rsid w:val="00A010C1"/>
    <w:rsid w:val="00A010C7"/>
    <w:rsid w:val="00A01167"/>
    <w:rsid w:val="00A011D6"/>
    <w:rsid w:val="00A011F5"/>
    <w:rsid w:val="00A0126E"/>
    <w:rsid w:val="00A0128A"/>
    <w:rsid w:val="00A012AF"/>
    <w:rsid w:val="00A01365"/>
    <w:rsid w:val="00A013C6"/>
    <w:rsid w:val="00A014CB"/>
    <w:rsid w:val="00A014CD"/>
    <w:rsid w:val="00A014DF"/>
    <w:rsid w:val="00A01533"/>
    <w:rsid w:val="00A01590"/>
    <w:rsid w:val="00A015AC"/>
    <w:rsid w:val="00A015E8"/>
    <w:rsid w:val="00A01632"/>
    <w:rsid w:val="00A016AB"/>
    <w:rsid w:val="00A016B5"/>
    <w:rsid w:val="00A016C3"/>
    <w:rsid w:val="00A01714"/>
    <w:rsid w:val="00A0171D"/>
    <w:rsid w:val="00A01761"/>
    <w:rsid w:val="00A01763"/>
    <w:rsid w:val="00A01775"/>
    <w:rsid w:val="00A01780"/>
    <w:rsid w:val="00A01785"/>
    <w:rsid w:val="00A01814"/>
    <w:rsid w:val="00A0183E"/>
    <w:rsid w:val="00A018D0"/>
    <w:rsid w:val="00A0194E"/>
    <w:rsid w:val="00A0196A"/>
    <w:rsid w:val="00A01972"/>
    <w:rsid w:val="00A019DC"/>
    <w:rsid w:val="00A01A58"/>
    <w:rsid w:val="00A01AC6"/>
    <w:rsid w:val="00A01AD1"/>
    <w:rsid w:val="00A01B60"/>
    <w:rsid w:val="00A01B9A"/>
    <w:rsid w:val="00A01BD1"/>
    <w:rsid w:val="00A01BDA"/>
    <w:rsid w:val="00A01C26"/>
    <w:rsid w:val="00A01CA3"/>
    <w:rsid w:val="00A01CBB"/>
    <w:rsid w:val="00A01D05"/>
    <w:rsid w:val="00A01DA3"/>
    <w:rsid w:val="00A01E1B"/>
    <w:rsid w:val="00A01EE8"/>
    <w:rsid w:val="00A01FCA"/>
    <w:rsid w:val="00A01FEC"/>
    <w:rsid w:val="00A0208A"/>
    <w:rsid w:val="00A02090"/>
    <w:rsid w:val="00A02143"/>
    <w:rsid w:val="00A021A6"/>
    <w:rsid w:val="00A021D3"/>
    <w:rsid w:val="00A0227B"/>
    <w:rsid w:val="00A0228A"/>
    <w:rsid w:val="00A02344"/>
    <w:rsid w:val="00A02349"/>
    <w:rsid w:val="00A02389"/>
    <w:rsid w:val="00A023DD"/>
    <w:rsid w:val="00A0245A"/>
    <w:rsid w:val="00A0246F"/>
    <w:rsid w:val="00A02491"/>
    <w:rsid w:val="00A02571"/>
    <w:rsid w:val="00A02597"/>
    <w:rsid w:val="00A02607"/>
    <w:rsid w:val="00A02619"/>
    <w:rsid w:val="00A0263D"/>
    <w:rsid w:val="00A02686"/>
    <w:rsid w:val="00A0279B"/>
    <w:rsid w:val="00A0279F"/>
    <w:rsid w:val="00A027B7"/>
    <w:rsid w:val="00A027BC"/>
    <w:rsid w:val="00A0281C"/>
    <w:rsid w:val="00A02822"/>
    <w:rsid w:val="00A0285A"/>
    <w:rsid w:val="00A0288F"/>
    <w:rsid w:val="00A02988"/>
    <w:rsid w:val="00A029B5"/>
    <w:rsid w:val="00A029BB"/>
    <w:rsid w:val="00A02A17"/>
    <w:rsid w:val="00A02A6C"/>
    <w:rsid w:val="00A02B0A"/>
    <w:rsid w:val="00A02BC6"/>
    <w:rsid w:val="00A02BFE"/>
    <w:rsid w:val="00A02C3A"/>
    <w:rsid w:val="00A02C8C"/>
    <w:rsid w:val="00A02CBD"/>
    <w:rsid w:val="00A02D3C"/>
    <w:rsid w:val="00A02D7A"/>
    <w:rsid w:val="00A02D99"/>
    <w:rsid w:val="00A02DA1"/>
    <w:rsid w:val="00A02DB0"/>
    <w:rsid w:val="00A02DB5"/>
    <w:rsid w:val="00A02DF6"/>
    <w:rsid w:val="00A02E0D"/>
    <w:rsid w:val="00A02E1E"/>
    <w:rsid w:val="00A02E43"/>
    <w:rsid w:val="00A02E9F"/>
    <w:rsid w:val="00A02EA6"/>
    <w:rsid w:val="00A02EB0"/>
    <w:rsid w:val="00A02F4D"/>
    <w:rsid w:val="00A02FB6"/>
    <w:rsid w:val="00A02FD3"/>
    <w:rsid w:val="00A02FE3"/>
    <w:rsid w:val="00A030CE"/>
    <w:rsid w:val="00A030D1"/>
    <w:rsid w:val="00A0314B"/>
    <w:rsid w:val="00A03185"/>
    <w:rsid w:val="00A031C6"/>
    <w:rsid w:val="00A031EA"/>
    <w:rsid w:val="00A03266"/>
    <w:rsid w:val="00A032A7"/>
    <w:rsid w:val="00A0330E"/>
    <w:rsid w:val="00A03338"/>
    <w:rsid w:val="00A0334D"/>
    <w:rsid w:val="00A033C5"/>
    <w:rsid w:val="00A0343D"/>
    <w:rsid w:val="00A03486"/>
    <w:rsid w:val="00A03493"/>
    <w:rsid w:val="00A034B3"/>
    <w:rsid w:val="00A034B8"/>
    <w:rsid w:val="00A034CC"/>
    <w:rsid w:val="00A0351B"/>
    <w:rsid w:val="00A03530"/>
    <w:rsid w:val="00A03532"/>
    <w:rsid w:val="00A035A2"/>
    <w:rsid w:val="00A035C7"/>
    <w:rsid w:val="00A03615"/>
    <w:rsid w:val="00A036A1"/>
    <w:rsid w:val="00A036F0"/>
    <w:rsid w:val="00A036F9"/>
    <w:rsid w:val="00A0373C"/>
    <w:rsid w:val="00A037C7"/>
    <w:rsid w:val="00A037CF"/>
    <w:rsid w:val="00A03822"/>
    <w:rsid w:val="00A03845"/>
    <w:rsid w:val="00A0385C"/>
    <w:rsid w:val="00A0389D"/>
    <w:rsid w:val="00A038C8"/>
    <w:rsid w:val="00A03987"/>
    <w:rsid w:val="00A03996"/>
    <w:rsid w:val="00A039A1"/>
    <w:rsid w:val="00A03A6D"/>
    <w:rsid w:val="00A03B17"/>
    <w:rsid w:val="00A03B3A"/>
    <w:rsid w:val="00A03BB7"/>
    <w:rsid w:val="00A03BD3"/>
    <w:rsid w:val="00A03C1C"/>
    <w:rsid w:val="00A03C2D"/>
    <w:rsid w:val="00A03C74"/>
    <w:rsid w:val="00A03CDB"/>
    <w:rsid w:val="00A03D6E"/>
    <w:rsid w:val="00A03DA5"/>
    <w:rsid w:val="00A03DFB"/>
    <w:rsid w:val="00A03E54"/>
    <w:rsid w:val="00A03E76"/>
    <w:rsid w:val="00A03EC1"/>
    <w:rsid w:val="00A03EE1"/>
    <w:rsid w:val="00A03F1C"/>
    <w:rsid w:val="00A03F92"/>
    <w:rsid w:val="00A03FBF"/>
    <w:rsid w:val="00A040C0"/>
    <w:rsid w:val="00A040C1"/>
    <w:rsid w:val="00A040CC"/>
    <w:rsid w:val="00A04139"/>
    <w:rsid w:val="00A0418C"/>
    <w:rsid w:val="00A041EE"/>
    <w:rsid w:val="00A04259"/>
    <w:rsid w:val="00A04277"/>
    <w:rsid w:val="00A042BA"/>
    <w:rsid w:val="00A042F4"/>
    <w:rsid w:val="00A042F5"/>
    <w:rsid w:val="00A043FA"/>
    <w:rsid w:val="00A0442F"/>
    <w:rsid w:val="00A044D0"/>
    <w:rsid w:val="00A04542"/>
    <w:rsid w:val="00A04595"/>
    <w:rsid w:val="00A0459E"/>
    <w:rsid w:val="00A045F2"/>
    <w:rsid w:val="00A04623"/>
    <w:rsid w:val="00A046B1"/>
    <w:rsid w:val="00A04739"/>
    <w:rsid w:val="00A0474D"/>
    <w:rsid w:val="00A047C6"/>
    <w:rsid w:val="00A047E5"/>
    <w:rsid w:val="00A04839"/>
    <w:rsid w:val="00A04875"/>
    <w:rsid w:val="00A048BF"/>
    <w:rsid w:val="00A048C5"/>
    <w:rsid w:val="00A0497C"/>
    <w:rsid w:val="00A049DB"/>
    <w:rsid w:val="00A04A3A"/>
    <w:rsid w:val="00A04B6B"/>
    <w:rsid w:val="00A04B88"/>
    <w:rsid w:val="00A04C15"/>
    <w:rsid w:val="00A04CAA"/>
    <w:rsid w:val="00A04CAC"/>
    <w:rsid w:val="00A04CC6"/>
    <w:rsid w:val="00A04CF2"/>
    <w:rsid w:val="00A04D02"/>
    <w:rsid w:val="00A04D13"/>
    <w:rsid w:val="00A04E82"/>
    <w:rsid w:val="00A04EC0"/>
    <w:rsid w:val="00A04ED8"/>
    <w:rsid w:val="00A04ED9"/>
    <w:rsid w:val="00A04EE3"/>
    <w:rsid w:val="00A04F3B"/>
    <w:rsid w:val="00A04F9E"/>
    <w:rsid w:val="00A04FDB"/>
    <w:rsid w:val="00A05060"/>
    <w:rsid w:val="00A0507F"/>
    <w:rsid w:val="00A0508D"/>
    <w:rsid w:val="00A050DC"/>
    <w:rsid w:val="00A050FD"/>
    <w:rsid w:val="00A0510B"/>
    <w:rsid w:val="00A051BE"/>
    <w:rsid w:val="00A051FF"/>
    <w:rsid w:val="00A0522F"/>
    <w:rsid w:val="00A05235"/>
    <w:rsid w:val="00A05237"/>
    <w:rsid w:val="00A0523F"/>
    <w:rsid w:val="00A05250"/>
    <w:rsid w:val="00A05267"/>
    <w:rsid w:val="00A052B4"/>
    <w:rsid w:val="00A052CC"/>
    <w:rsid w:val="00A052D2"/>
    <w:rsid w:val="00A053C3"/>
    <w:rsid w:val="00A0542D"/>
    <w:rsid w:val="00A0550E"/>
    <w:rsid w:val="00A05695"/>
    <w:rsid w:val="00A0572E"/>
    <w:rsid w:val="00A05730"/>
    <w:rsid w:val="00A05759"/>
    <w:rsid w:val="00A0575B"/>
    <w:rsid w:val="00A058D7"/>
    <w:rsid w:val="00A058E3"/>
    <w:rsid w:val="00A05931"/>
    <w:rsid w:val="00A05A07"/>
    <w:rsid w:val="00A05A20"/>
    <w:rsid w:val="00A05AE3"/>
    <w:rsid w:val="00A05B3F"/>
    <w:rsid w:val="00A05B5A"/>
    <w:rsid w:val="00A05C04"/>
    <w:rsid w:val="00A05C5D"/>
    <w:rsid w:val="00A05C8C"/>
    <w:rsid w:val="00A05DC8"/>
    <w:rsid w:val="00A05EEE"/>
    <w:rsid w:val="00A05F16"/>
    <w:rsid w:val="00A05FB4"/>
    <w:rsid w:val="00A05FE9"/>
    <w:rsid w:val="00A05FF3"/>
    <w:rsid w:val="00A0600C"/>
    <w:rsid w:val="00A06023"/>
    <w:rsid w:val="00A0604E"/>
    <w:rsid w:val="00A0605B"/>
    <w:rsid w:val="00A0605E"/>
    <w:rsid w:val="00A060D6"/>
    <w:rsid w:val="00A06109"/>
    <w:rsid w:val="00A061E2"/>
    <w:rsid w:val="00A061E9"/>
    <w:rsid w:val="00A0620F"/>
    <w:rsid w:val="00A06270"/>
    <w:rsid w:val="00A062AD"/>
    <w:rsid w:val="00A062F4"/>
    <w:rsid w:val="00A06342"/>
    <w:rsid w:val="00A063A1"/>
    <w:rsid w:val="00A063C7"/>
    <w:rsid w:val="00A0645D"/>
    <w:rsid w:val="00A06506"/>
    <w:rsid w:val="00A06514"/>
    <w:rsid w:val="00A06562"/>
    <w:rsid w:val="00A06651"/>
    <w:rsid w:val="00A06681"/>
    <w:rsid w:val="00A066EA"/>
    <w:rsid w:val="00A06729"/>
    <w:rsid w:val="00A06757"/>
    <w:rsid w:val="00A067A1"/>
    <w:rsid w:val="00A06819"/>
    <w:rsid w:val="00A0691D"/>
    <w:rsid w:val="00A06982"/>
    <w:rsid w:val="00A06A36"/>
    <w:rsid w:val="00A06A69"/>
    <w:rsid w:val="00A06A75"/>
    <w:rsid w:val="00A06A85"/>
    <w:rsid w:val="00A06A8A"/>
    <w:rsid w:val="00A06A8B"/>
    <w:rsid w:val="00A06AC2"/>
    <w:rsid w:val="00A06AF7"/>
    <w:rsid w:val="00A06B6B"/>
    <w:rsid w:val="00A06BB1"/>
    <w:rsid w:val="00A06C7C"/>
    <w:rsid w:val="00A06C82"/>
    <w:rsid w:val="00A06CB2"/>
    <w:rsid w:val="00A06D61"/>
    <w:rsid w:val="00A06D82"/>
    <w:rsid w:val="00A06DAB"/>
    <w:rsid w:val="00A06E45"/>
    <w:rsid w:val="00A06E6A"/>
    <w:rsid w:val="00A06E7A"/>
    <w:rsid w:val="00A06EDE"/>
    <w:rsid w:val="00A06F27"/>
    <w:rsid w:val="00A06F2E"/>
    <w:rsid w:val="00A06F6A"/>
    <w:rsid w:val="00A06FEC"/>
    <w:rsid w:val="00A07140"/>
    <w:rsid w:val="00A0717A"/>
    <w:rsid w:val="00A0719D"/>
    <w:rsid w:val="00A07239"/>
    <w:rsid w:val="00A07285"/>
    <w:rsid w:val="00A072EF"/>
    <w:rsid w:val="00A0731D"/>
    <w:rsid w:val="00A0742C"/>
    <w:rsid w:val="00A07436"/>
    <w:rsid w:val="00A07464"/>
    <w:rsid w:val="00A074C2"/>
    <w:rsid w:val="00A074CE"/>
    <w:rsid w:val="00A074E9"/>
    <w:rsid w:val="00A07561"/>
    <w:rsid w:val="00A0757D"/>
    <w:rsid w:val="00A07586"/>
    <w:rsid w:val="00A075BA"/>
    <w:rsid w:val="00A07672"/>
    <w:rsid w:val="00A076EF"/>
    <w:rsid w:val="00A07701"/>
    <w:rsid w:val="00A07732"/>
    <w:rsid w:val="00A0773D"/>
    <w:rsid w:val="00A0773E"/>
    <w:rsid w:val="00A07764"/>
    <w:rsid w:val="00A07787"/>
    <w:rsid w:val="00A077A4"/>
    <w:rsid w:val="00A077CC"/>
    <w:rsid w:val="00A077F9"/>
    <w:rsid w:val="00A0785B"/>
    <w:rsid w:val="00A0795D"/>
    <w:rsid w:val="00A07979"/>
    <w:rsid w:val="00A07999"/>
    <w:rsid w:val="00A079F3"/>
    <w:rsid w:val="00A07A19"/>
    <w:rsid w:val="00A07A4A"/>
    <w:rsid w:val="00A07A53"/>
    <w:rsid w:val="00A07A6A"/>
    <w:rsid w:val="00A07A80"/>
    <w:rsid w:val="00A07A9B"/>
    <w:rsid w:val="00A07AA8"/>
    <w:rsid w:val="00A07AC7"/>
    <w:rsid w:val="00A07B15"/>
    <w:rsid w:val="00A07B3A"/>
    <w:rsid w:val="00A07B62"/>
    <w:rsid w:val="00A07BA9"/>
    <w:rsid w:val="00A07C5D"/>
    <w:rsid w:val="00A07CC5"/>
    <w:rsid w:val="00A07CF3"/>
    <w:rsid w:val="00A07D47"/>
    <w:rsid w:val="00A07EA1"/>
    <w:rsid w:val="00A07EAD"/>
    <w:rsid w:val="00A07EE8"/>
    <w:rsid w:val="00A07F0D"/>
    <w:rsid w:val="00A07F14"/>
    <w:rsid w:val="00A07F9B"/>
    <w:rsid w:val="00A07FFE"/>
    <w:rsid w:val="00A1001A"/>
    <w:rsid w:val="00A10029"/>
    <w:rsid w:val="00A10038"/>
    <w:rsid w:val="00A10045"/>
    <w:rsid w:val="00A1008E"/>
    <w:rsid w:val="00A10099"/>
    <w:rsid w:val="00A100C9"/>
    <w:rsid w:val="00A10108"/>
    <w:rsid w:val="00A1014C"/>
    <w:rsid w:val="00A10158"/>
    <w:rsid w:val="00A101CE"/>
    <w:rsid w:val="00A101E0"/>
    <w:rsid w:val="00A10268"/>
    <w:rsid w:val="00A10300"/>
    <w:rsid w:val="00A10315"/>
    <w:rsid w:val="00A10380"/>
    <w:rsid w:val="00A1041E"/>
    <w:rsid w:val="00A104A9"/>
    <w:rsid w:val="00A104AD"/>
    <w:rsid w:val="00A10593"/>
    <w:rsid w:val="00A10634"/>
    <w:rsid w:val="00A1065B"/>
    <w:rsid w:val="00A10670"/>
    <w:rsid w:val="00A1068E"/>
    <w:rsid w:val="00A106CC"/>
    <w:rsid w:val="00A10785"/>
    <w:rsid w:val="00A107E8"/>
    <w:rsid w:val="00A10807"/>
    <w:rsid w:val="00A1086D"/>
    <w:rsid w:val="00A10925"/>
    <w:rsid w:val="00A10961"/>
    <w:rsid w:val="00A109AA"/>
    <w:rsid w:val="00A109BE"/>
    <w:rsid w:val="00A10B12"/>
    <w:rsid w:val="00A10BF9"/>
    <w:rsid w:val="00A10C0E"/>
    <w:rsid w:val="00A10CAE"/>
    <w:rsid w:val="00A10D00"/>
    <w:rsid w:val="00A10D5E"/>
    <w:rsid w:val="00A10D63"/>
    <w:rsid w:val="00A10E1C"/>
    <w:rsid w:val="00A10E9C"/>
    <w:rsid w:val="00A10EA8"/>
    <w:rsid w:val="00A10EBA"/>
    <w:rsid w:val="00A10F4B"/>
    <w:rsid w:val="00A10FA5"/>
    <w:rsid w:val="00A11014"/>
    <w:rsid w:val="00A11028"/>
    <w:rsid w:val="00A1102E"/>
    <w:rsid w:val="00A1105E"/>
    <w:rsid w:val="00A11086"/>
    <w:rsid w:val="00A110A7"/>
    <w:rsid w:val="00A1110F"/>
    <w:rsid w:val="00A11219"/>
    <w:rsid w:val="00A11230"/>
    <w:rsid w:val="00A1124D"/>
    <w:rsid w:val="00A112E5"/>
    <w:rsid w:val="00A11302"/>
    <w:rsid w:val="00A11365"/>
    <w:rsid w:val="00A11376"/>
    <w:rsid w:val="00A11398"/>
    <w:rsid w:val="00A113B6"/>
    <w:rsid w:val="00A113C4"/>
    <w:rsid w:val="00A113D8"/>
    <w:rsid w:val="00A11450"/>
    <w:rsid w:val="00A1149D"/>
    <w:rsid w:val="00A115EB"/>
    <w:rsid w:val="00A1160B"/>
    <w:rsid w:val="00A116F0"/>
    <w:rsid w:val="00A1172B"/>
    <w:rsid w:val="00A11792"/>
    <w:rsid w:val="00A117C0"/>
    <w:rsid w:val="00A1180A"/>
    <w:rsid w:val="00A118AA"/>
    <w:rsid w:val="00A118FA"/>
    <w:rsid w:val="00A1197E"/>
    <w:rsid w:val="00A1199F"/>
    <w:rsid w:val="00A119BA"/>
    <w:rsid w:val="00A11A03"/>
    <w:rsid w:val="00A11A3B"/>
    <w:rsid w:val="00A11A47"/>
    <w:rsid w:val="00A11BF4"/>
    <w:rsid w:val="00A11C26"/>
    <w:rsid w:val="00A11C37"/>
    <w:rsid w:val="00A11C6F"/>
    <w:rsid w:val="00A11C9E"/>
    <w:rsid w:val="00A11D88"/>
    <w:rsid w:val="00A11D9D"/>
    <w:rsid w:val="00A11E55"/>
    <w:rsid w:val="00A11E83"/>
    <w:rsid w:val="00A11E8A"/>
    <w:rsid w:val="00A11EFE"/>
    <w:rsid w:val="00A11F12"/>
    <w:rsid w:val="00A11F24"/>
    <w:rsid w:val="00A11FC1"/>
    <w:rsid w:val="00A11FE2"/>
    <w:rsid w:val="00A11FE6"/>
    <w:rsid w:val="00A12015"/>
    <w:rsid w:val="00A1202B"/>
    <w:rsid w:val="00A12032"/>
    <w:rsid w:val="00A12063"/>
    <w:rsid w:val="00A12084"/>
    <w:rsid w:val="00A120BD"/>
    <w:rsid w:val="00A12100"/>
    <w:rsid w:val="00A1215D"/>
    <w:rsid w:val="00A1216A"/>
    <w:rsid w:val="00A121DA"/>
    <w:rsid w:val="00A1226E"/>
    <w:rsid w:val="00A1227E"/>
    <w:rsid w:val="00A122D2"/>
    <w:rsid w:val="00A122D4"/>
    <w:rsid w:val="00A122DB"/>
    <w:rsid w:val="00A122FD"/>
    <w:rsid w:val="00A12344"/>
    <w:rsid w:val="00A12383"/>
    <w:rsid w:val="00A12498"/>
    <w:rsid w:val="00A1253E"/>
    <w:rsid w:val="00A12592"/>
    <w:rsid w:val="00A125DF"/>
    <w:rsid w:val="00A1268D"/>
    <w:rsid w:val="00A126EE"/>
    <w:rsid w:val="00A12714"/>
    <w:rsid w:val="00A1277B"/>
    <w:rsid w:val="00A12783"/>
    <w:rsid w:val="00A127B6"/>
    <w:rsid w:val="00A1284D"/>
    <w:rsid w:val="00A12871"/>
    <w:rsid w:val="00A12872"/>
    <w:rsid w:val="00A12874"/>
    <w:rsid w:val="00A1287B"/>
    <w:rsid w:val="00A1287E"/>
    <w:rsid w:val="00A12944"/>
    <w:rsid w:val="00A129A6"/>
    <w:rsid w:val="00A12A29"/>
    <w:rsid w:val="00A12A8C"/>
    <w:rsid w:val="00A12A8D"/>
    <w:rsid w:val="00A12AC9"/>
    <w:rsid w:val="00A12AE8"/>
    <w:rsid w:val="00A12B2A"/>
    <w:rsid w:val="00A12B5F"/>
    <w:rsid w:val="00A12BD6"/>
    <w:rsid w:val="00A12BEA"/>
    <w:rsid w:val="00A12BF9"/>
    <w:rsid w:val="00A12C24"/>
    <w:rsid w:val="00A12C89"/>
    <w:rsid w:val="00A12C92"/>
    <w:rsid w:val="00A12C9E"/>
    <w:rsid w:val="00A12D7C"/>
    <w:rsid w:val="00A12D84"/>
    <w:rsid w:val="00A12D85"/>
    <w:rsid w:val="00A12D93"/>
    <w:rsid w:val="00A12DCF"/>
    <w:rsid w:val="00A12DF9"/>
    <w:rsid w:val="00A12E25"/>
    <w:rsid w:val="00A12E68"/>
    <w:rsid w:val="00A12E9B"/>
    <w:rsid w:val="00A12EC5"/>
    <w:rsid w:val="00A12ED5"/>
    <w:rsid w:val="00A12F4D"/>
    <w:rsid w:val="00A12F53"/>
    <w:rsid w:val="00A12F62"/>
    <w:rsid w:val="00A12F7A"/>
    <w:rsid w:val="00A12FC7"/>
    <w:rsid w:val="00A1303A"/>
    <w:rsid w:val="00A13063"/>
    <w:rsid w:val="00A1306D"/>
    <w:rsid w:val="00A130CB"/>
    <w:rsid w:val="00A1315A"/>
    <w:rsid w:val="00A13212"/>
    <w:rsid w:val="00A13274"/>
    <w:rsid w:val="00A1335B"/>
    <w:rsid w:val="00A13361"/>
    <w:rsid w:val="00A133F3"/>
    <w:rsid w:val="00A133FD"/>
    <w:rsid w:val="00A134FB"/>
    <w:rsid w:val="00A1352C"/>
    <w:rsid w:val="00A1357F"/>
    <w:rsid w:val="00A135CA"/>
    <w:rsid w:val="00A135EA"/>
    <w:rsid w:val="00A135F2"/>
    <w:rsid w:val="00A136A9"/>
    <w:rsid w:val="00A136ED"/>
    <w:rsid w:val="00A136EF"/>
    <w:rsid w:val="00A1370F"/>
    <w:rsid w:val="00A1371F"/>
    <w:rsid w:val="00A13726"/>
    <w:rsid w:val="00A13727"/>
    <w:rsid w:val="00A13847"/>
    <w:rsid w:val="00A13848"/>
    <w:rsid w:val="00A1397D"/>
    <w:rsid w:val="00A139CB"/>
    <w:rsid w:val="00A13A38"/>
    <w:rsid w:val="00A13AE2"/>
    <w:rsid w:val="00A13AFD"/>
    <w:rsid w:val="00A13B5A"/>
    <w:rsid w:val="00A13B7D"/>
    <w:rsid w:val="00A13BD9"/>
    <w:rsid w:val="00A13C5E"/>
    <w:rsid w:val="00A13C8A"/>
    <w:rsid w:val="00A13CDF"/>
    <w:rsid w:val="00A13D47"/>
    <w:rsid w:val="00A13D9E"/>
    <w:rsid w:val="00A13DD7"/>
    <w:rsid w:val="00A13E0E"/>
    <w:rsid w:val="00A13E3B"/>
    <w:rsid w:val="00A13ED4"/>
    <w:rsid w:val="00A13EE3"/>
    <w:rsid w:val="00A13EE8"/>
    <w:rsid w:val="00A13EEE"/>
    <w:rsid w:val="00A13F16"/>
    <w:rsid w:val="00A13FB9"/>
    <w:rsid w:val="00A13FBD"/>
    <w:rsid w:val="00A1400E"/>
    <w:rsid w:val="00A1404B"/>
    <w:rsid w:val="00A14081"/>
    <w:rsid w:val="00A14098"/>
    <w:rsid w:val="00A14099"/>
    <w:rsid w:val="00A140CC"/>
    <w:rsid w:val="00A14107"/>
    <w:rsid w:val="00A14141"/>
    <w:rsid w:val="00A141A2"/>
    <w:rsid w:val="00A141FB"/>
    <w:rsid w:val="00A14238"/>
    <w:rsid w:val="00A14311"/>
    <w:rsid w:val="00A14321"/>
    <w:rsid w:val="00A14323"/>
    <w:rsid w:val="00A14334"/>
    <w:rsid w:val="00A143E2"/>
    <w:rsid w:val="00A14404"/>
    <w:rsid w:val="00A144DC"/>
    <w:rsid w:val="00A144F6"/>
    <w:rsid w:val="00A14561"/>
    <w:rsid w:val="00A1459A"/>
    <w:rsid w:val="00A145A2"/>
    <w:rsid w:val="00A14604"/>
    <w:rsid w:val="00A1464B"/>
    <w:rsid w:val="00A14726"/>
    <w:rsid w:val="00A14764"/>
    <w:rsid w:val="00A14788"/>
    <w:rsid w:val="00A14802"/>
    <w:rsid w:val="00A14837"/>
    <w:rsid w:val="00A14862"/>
    <w:rsid w:val="00A14866"/>
    <w:rsid w:val="00A148AA"/>
    <w:rsid w:val="00A148AB"/>
    <w:rsid w:val="00A148CF"/>
    <w:rsid w:val="00A148D9"/>
    <w:rsid w:val="00A14904"/>
    <w:rsid w:val="00A14905"/>
    <w:rsid w:val="00A14940"/>
    <w:rsid w:val="00A14991"/>
    <w:rsid w:val="00A149ED"/>
    <w:rsid w:val="00A14A17"/>
    <w:rsid w:val="00A14A31"/>
    <w:rsid w:val="00A14A35"/>
    <w:rsid w:val="00A14A5C"/>
    <w:rsid w:val="00A14A93"/>
    <w:rsid w:val="00A14AAC"/>
    <w:rsid w:val="00A14AFA"/>
    <w:rsid w:val="00A14B9B"/>
    <w:rsid w:val="00A14CD0"/>
    <w:rsid w:val="00A14CD7"/>
    <w:rsid w:val="00A14CF4"/>
    <w:rsid w:val="00A14D23"/>
    <w:rsid w:val="00A14D3A"/>
    <w:rsid w:val="00A14D42"/>
    <w:rsid w:val="00A14D87"/>
    <w:rsid w:val="00A14DB9"/>
    <w:rsid w:val="00A14F1C"/>
    <w:rsid w:val="00A14F22"/>
    <w:rsid w:val="00A14F52"/>
    <w:rsid w:val="00A14F63"/>
    <w:rsid w:val="00A14F8C"/>
    <w:rsid w:val="00A14F93"/>
    <w:rsid w:val="00A14FA4"/>
    <w:rsid w:val="00A14FE9"/>
    <w:rsid w:val="00A14FF3"/>
    <w:rsid w:val="00A15094"/>
    <w:rsid w:val="00A15105"/>
    <w:rsid w:val="00A1510F"/>
    <w:rsid w:val="00A15175"/>
    <w:rsid w:val="00A151AA"/>
    <w:rsid w:val="00A152F1"/>
    <w:rsid w:val="00A15338"/>
    <w:rsid w:val="00A1538D"/>
    <w:rsid w:val="00A153B1"/>
    <w:rsid w:val="00A1546C"/>
    <w:rsid w:val="00A15539"/>
    <w:rsid w:val="00A15543"/>
    <w:rsid w:val="00A1555D"/>
    <w:rsid w:val="00A1556D"/>
    <w:rsid w:val="00A155F0"/>
    <w:rsid w:val="00A15636"/>
    <w:rsid w:val="00A15739"/>
    <w:rsid w:val="00A15791"/>
    <w:rsid w:val="00A157B9"/>
    <w:rsid w:val="00A1581A"/>
    <w:rsid w:val="00A15918"/>
    <w:rsid w:val="00A15919"/>
    <w:rsid w:val="00A15980"/>
    <w:rsid w:val="00A15A38"/>
    <w:rsid w:val="00A15A4B"/>
    <w:rsid w:val="00A15A6B"/>
    <w:rsid w:val="00A15A94"/>
    <w:rsid w:val="00A15AA9"/>
    <w:rsid w:val="00A15AD9"/>
    <w:rsid w:val="00A15B2D"/>
    <w:rsid w:val="00A15BAA"/>
    <w:rsid w:val="00A15BC3"/>
    <w:rsid w:val="00A15C13"/>
    <w:rsid w:val="00A15C82"/>
    <w:rsid w:val="00A15C85"/>
    <w:rsid w:val="00A15C8B"/>
    <w:rsid w:val="00A15DAA"/>
    <w:rsid w:val="00A15DBB"/>
    <w:rsid w:val="00A15DE5"/>
    <w:rsid w:val="00A15E03"/>
    <w:rsid w:val="00A15E58"/>
    <w:rsid w:val="00A15E70"/>
    <w:rsid w:val="00A15E89"/>
    <w:rsid w:val="00A15E8F"/>
    <w:rsid w:val="00A15EB0"/>
    <w:rsid w:val="00A15EF9"/>
    <w:rsid w:val="00A15FE5"/>
    <w:rsid w:val="00A16016"/>
    <w:rsid w:val="00A16085"/>
    <w:rsid w:val="00A160BA"/>
    <w:rsid w:val="00A161E2"/>
    <w:rsid w:val="00A1624E"/>
    <w:rsid w:val="00A16339"/>
    <w:rsid w:val="00A16360"/>
    <w:rsid w:val="00A16436"/>
    <w:rsid w:val="00A1643A"/>
    <w:rsid w:val="00A16468"/>
    <w:rsid w:val="00A164C7"/>
    <w:rsid w:val="00A164CF"/>
    <w:rsid w:val="00A1653B"/>
    <w:rsid w:val="00A1659E"/>
    <w:rsid w:val="00A165DC"/>
    <w:rsid w:val="00A1677A"/>
    <w:rsid w:val="00A1679E"/>
    <w:rsid w:val="00A167A0"/>
    <w:rsid w:val="00A167E2"/>
    <w:rsid w:val="00A167E4"/>
    <w:rsid w:val="00A16810"/>
    <w:rsid w:val="00A16822"/>
    <w:rsid w:val="00A168BC"/>
    <w:rsid w:val="00A168F2"/>
    <w:rsid w:val="00A1692D"/>
    <w:rsid w:val="00A16932"/>
    <w:rsid w:val="00A169B4"/>
    <w:rsid w:val="00A169C8"/>
    <w:rsid w:val="00A16A05"/>
    <w:rsid w:val="00A16A66"/>
    <w:rsid w:val="00A16AA8"/>
    <w:rsid w:val="00A16B0F"/>
    <w:rsid w:val="00A16B4E"/>
    <w:rsid w:val="00A16B93"/>
    <w:rsid w:val="00A16B95"/>
    <w:rsid w:val="00A16C18"/>
    <w:rsid w:val="00A16C3E"/>
    <w:rsid w:val="00A16C7C"/>
    <w:rsid w:val="00A16CBB"/>
    <w:rsid w:val="00A16CFF"/>
    <w:rsid w:val="00A16EB2"/>
    <w:rsid w:val="00A16F1C"/>
    <w:rsid w:val="00A17047"/>
    <w:rsid w:val="00A17062"/>
    <w:rsid w:val="00A1708B"/>
    <w:rsid w:val="00A17098"/>
    <w:rsid w:val="00A170EE"/>
    <w:rsid w:val="00A17139"/>
    <w:rsid w:val="00A17179"/>
    <w:rsid w:val="00A171A8"/>
    <w:rsid w:val="00A171C1"/>
    <w:rsid w:val="00A1720B"/>
    <w:rsid w:val="00A17213"/>
    <w:rsid w:val="00A1721F"/>
    <w:rsid w:val="00A1723F"/>
    <w:rsid w:val="00A17271"/>
    <w:rsid w:val="00A1727E"/>
    <w:rsid w:val="00A1728D"/>
    <w:rsid w:val="00A1729C"/>
    <w:rsid w:val="00A1732B"/>
    <w:rsid w:val="00A1738E"/>
    <w:rsid w:val="00A17398"/>
    <w:rsid w:val="00A173B8"/>
    <w:rsid w:val="00A174AE"/>
    <w:rsid w:val="00A174B8"/>
    <w:rsid w:val="00A1754D"/>
    <w:rsid w:val="00A17555"/>
    <w:rsid w:val="00A1755D"/>
    <w:rsid w:val="00A17593"/>
    <w:rsid w:val="00A175E1"/>
    <w:rsid w:val="00A17634"/>
    <w:rsid w:val="00A176EB"/>
    <w:rsid w:val="00A176F3"/>
    <w:rsid w:val="00A17779"/>
    <w:rsid w:val="00A17799"/>
    <w:rsid w:val="00A177C2"/>
    <w:rsid w:val="00A177C5"/>
    <w:rsid w:val="00A177D7"/>
    <w:rsid w:val="00A177DC"/>
    <w:rsid w:val="00A1782F"/>
    <w:rsid w:val="00A178CC"/>
    <w:rsid w:val="00A178DD"/>
    <w:rsid w:val="00A178F3"/>
    <w:rsid w:val="00A17911"/>
    <w:rsid w:val="00A17965"/>
    <w:rsid w:val="00A179E4"/>
    <w:rsid w:val="00A17A60"/>
    <w:rsid w:val="00A17B65"/>
    <w:rsid w:val="00A17B9A"/>
    <w:rsid w:val="00A17C14"/>
    <w:rsid w:val="00A17C9A"/>
    <w:rsid w:val="00A17D2F"/>
    <w:rsid w:val="00A17D8C"/>
    <w:rsid w:val="00A17E1B"/>
    <w:rsid w:val="00A17E1C"/>
    <w:rsid w:val="00A17E2F"/>
    <w:rsid w:val="00A17E81"/>
    <w:rsid w:val="00A17EDD"/>
    <w:rsid w:val="00A17F2C"/>
    <w:rsid w:val="00A17FDF"/>
    <w:rsid w:val="00A20010"/>
    <w:rsid w:val="00A2006F"/>
    <w:rsid w:val="00A200CE"/>
    <w:rsid w:val="00A200D5"/>
    <w:rsid w:val="00A200FB"/>
    <w:rsid w:val="00A2016B"/>
    <w:rsid w:val="00A20174"/>
    <w:rsid w:val="00A2021C"/>
    <w:rsid w:val="00A2022C"/>
    <w:rsid w:val="00A2027A"/>
    <w:rsid w:val="00A20286"/>
    <w:rsid w:val="00A202F5"/>
    <w:rsid w:val="00A20322"/>
    <w:rsid w:val="00A2032F"/>
    <w:rsid w:val="00A20334"/>
    <w:rsid w:val="00A20353"/>
    <w:rsid w:val="00A20373"/>
    <w:rsid w:val="00A20381"/>
    <w:rsid w:val="00A203A6"/>
    <w:rsid w:val="00A2043E"/>
    <w:rsid w:val="00A204D0"/>
    <w:rsid w:val="00A20591"/>
    <w:rsid w:val="00A205B7"/>
    <w:rsid w:val="00A2065A"/>
    <w:rsid w:val="00A20684"/>
    <w:rsid w:val="00A206A0"/>
    <w:rsid w:val="00A206B9"/>
    <w:rsid w:val="00A20708"/>
    <w:rsid w:val="00A20736"/>
    <w:rsid w:val="00A20783"/>
    <w:rsid w:val="00A20812"/>
    <w:rsid w:val="00A20901"/>
    <w:rsid w:val="00A20962"/>
    <w:rsid w:val="00A20A36"/>
    <w:rsid w:val="00A20AB2"/>
    <w:rsid w:val="00A20AB8"/>
    <w:rsid w:val="00A20AC6"/>
    <w:rsid w:val="00A20B14"/>
    <w:rsid w:val="00A20B8F"/>
    <w:rsid w:val="00A20BF1"/>
    <w:rsid w:val="00A20C11"/>
    <w:rsid w:val="00A20D06"/>
    <w:rsid w:val="00A20D31"/>
    <w:rsid w:val="00A20DC4"/>
    <w:rsid w:val="00A20DDF"/>
    <w:rsid w:val="00A20E1F"/>
    <w:rsid w:val="00A20E28"/>
    <w:rsid w:val="00A20F46"/>
    <w:rsid w:val="00A20FB1"/>
    <w:rsid w:val="00A21007"/>
    <w:rsid w:val="00A21012"/>
    <w:rsid w:val="00A210C8"/>
    <w:rsid w:val="00A2110B"/>
    <w:rsid w:val="00A21121"/>
    <w:rsid w:val="00A21277"/>
    <w:rsid w:val="00A212A8"/>
    <w:rsid w:val="00A2133A"/>
    <w:rsid w:val="00A21345"/>
    <w:rsid w:val="00A2144E"/>
    <w:rsid w:val="00A21468"/>
    <w:rsid w:val="00A21473"/>
    <w:rsid w:val="00A2149E"/>
    <w:rsid w:val="00A214BF"/>
    <w:rsid w:val="00A214F4"/>
    <w:rsid w:val="00A21548"/>
    <w:rsid w:val="00A21579"/>
    <w:rsid w:val="00A2162A"/>
    <w:rsid w:val="00A21634"/>
    <w:rsid w:val="00A21646"/>
    <w:rsid w:val="00A216AF"/>
    <w:rsid w:val="00A21727"/>
    <w:rsid w:val="00A2174B"/>
    <w:rsid w:val="00A21772"/>
    <w:rsid w:val="00A2177B"/>
    <w:rsid w:val="00A21784"/>
    <w:rsid w:val="00A21808"/>
    <w:rsid w:val="00A2183E"/>
    <w:rsid w:val="00A21871"/>
    <w:rsid w:val="00A2193F"/>
    <w:rsid w:val="00A219FE"/>
    <w:rsid w:val="00A21A3D"/>
    <w:rsid w:val="00A21A4A"/>
    <w:rsid w:val="00A21A81"/>
    <w:rsid w:val="00A21B3F"/>
    <w:rsid w:val="00A21B51"/>
    <w:rsid w:val="00A21BC8"/>
    <w:rsid w:val="00A21C46"/>
    <w:rsid w:val="00A21CE8"/>
    <w:rsid w:val="00A21D54"/>
    <w:rsid w:val="00A21D72"/>
    <w:rsid w:val="00A21D97"/>
    <w:rsid w:val="00A21DAD"/>
    <w:rsid w:val="00A21E14"/>
    <w:rsid w:val="00A21E1E"/>
    <w:rsid w:val="00A21E95"/>
    <w:rsid w:val="00A21EE3"/>
    <w:rsid w:val="00A21EE5"/>
    <w:rsid w:val="00A21F11"/>
    <w:rsid w:val="00A21FFD"/>
    <w:rsid w:val="00A2201E"/>
    <w:rsid w:val="00A221D2"/>
    <w:rsid w:val="00A221E4"/>
    <w:rsid w:val="00A221F3"/>
    <w:rsid w:val="00A222D6"/>
    <w:rsid w:val="00A22421"/>
    <w:rsid w:val="00A2245B"/>
    <w:rsid w:val="00A2248C"/>
    <w:rsid w:val="00A224D3"/>
    <w:rsid w:val="00A224E9"/>
    <w:rsid w:val="00A22529"/>
    <w:rsid w:val="00A22551"/>
    <w:rsid w:val="00A2259E"/>
    <w:rsid w:val="00A22659"/>
    <w:rsid w:val="00A22693"/>
    <w:rsid w:val="00A226C2"/>
    <w:rsid w:val="00A226E0"/>
    <w:rsid w:val="00A226E1"/>
    <w:rsid w:val="00A22774"/>
    <w:rsid w:val="00A227B5"/>
    <w:rsid w:val="00A227B9"/>
    <w:rsid w:val="00A227C6"/>
    <w:rsid w:val="00A228F3"/>
    <w:rsid w:val="00A22961"/>
    <w:rsid w:val="00A22A55"/>
    <w:rsid w:val="00A22A62"/>
    <w:rsid w:val="00A22A6D"/>
    <w:rsid w:val="00A22B40"/>
    <w:rsid w:val="00A22B60"/>
    <w:rsid w:val="00A22B65"/>
    <w:rsid w:val="00A22C33"/>
    <w:rsid w:val="00A22C87"/>
    <w:rsid w:val="00A22C91"/>
    <w:rsid w:val="00A22D80"/>
    <w:rsid w:val="00A22D95"/>
    <w:rsid w:val="00A22D9D"/>
    <w:rsid w:val="00A22DAE"/>
    <w:rsid w:val="00A22E24"/>
    <w:rsid w:val="00A22E54"/>
    <w:rsid w:val="00A22E61"/>
    <w:rsid w:val="00A22F41"/>
    <w:rsid w:val="00A22F70"/>
    <w:rsid w:val="00A22FF9"/>
    <w:rsid w:val="00A23034"/>
    <w:rsid w:val="00A23053"/>
    <w:rsid w:val="00A230B4"/>
    <w:rsid w:val="00A23129"/>
    <w:rsid w:val="00A2315C"/>
    <w:rsid w:val="00A231B8"/>
    <w:rsid w:val="00A231E2"/>
    <w:rsid w:val="00A231FC"/>
    <w:rsid w:val="00A23236"/>
    <w:rsid w:val="00A23256"/>
    <w:rsid w:val="00A23317"/>
    <w:rsid w:val="00A2333E"/>
    <w:rsid w:val="00A23363"/>
    <w:rsid w:val="00A23398"/>
    <w:rsid w:val="00A2345D"/>
    <w:rsid w:val="00A234FF"/>
    <w:rsid w:val="00A2351A"/>
    <w:rsid w:val="00A2354F"/>
    <w:rsid w:val="00A2356C"/>
    <w:rsid w:val="00A2359A"/>
    <w:rsid w:val="00A235FE"/>
    <w:rsid w:val="00A23640"/>
    <w:rsid w:val="00A23686"/>
    <w:rsid w:val="00A23797"/>
    <w:rsid w:val="00A237FD"/>
    <w:rsid w:val="00A2381E"/>
    <w:rsid w:val="00A2384B"/>
    <w:rsid w:val="00A23913"/>
    <w:rsid w:val="00A23968"/>
    <w:rsid w:val="00A23983"/>
    <w:rsid w:val="00A239A6"/>
    <w:rsid w:val="00A239C0"/>
    <w:rsid w:val="00A23AA4"/>
    <w:rsid w:val="00A23AA5"/>
    <w:rsid w:val="00A23B2C"/>
    <w:rsid w:val="00A23CF0"/>
    <w:rsid w:val="00A23D13"/>
    <w:rsid w:val="00A23D21"/>
    <w:rsid w:val="00A23DC3"/>
    <w:rsid w:val="00A23E0E"/>
    <w:rsid w:val="00A23E3D"/>
    <w:rsid w:val="00A23EF8"/>
    <w:rsid w:val="00A23F26"/>
    <w:rsid w:val="00A23FB2"/>
    <w:rsid w:val="00A24052"/>
    <w:rsid w:val="00A240AD"/>
    <w:rsid w:val="00A240E2"/>
    <w:rsid w:val="00A24171"/>
    <w:rsid w:val="00A24323"/>
    <w:rsid w:val="00A2454F"/>
    <w:rsid w:val="00A245AE"/>
    <w:rsid w:val="00A245BF"/>
    <w:rsid w:val="00A24668"/>
    <w:rsid w:val="00A246E0"/>
    <w:rsid w:val="00A24721"/>
    <w:rsid w:val="00A247AE"/>
    <w:rsid w:val="00A247F4"/>
    <w:rsid w:val="00A247F9"/>
    <w:rsid w:val="00A247FB"/>
    <w:rsid w:val="00A24859"/>
    <w:rsid w:val="00A2486A"/>
    <w:rsid w:val="00A248CE"/>
    <w:rsid w:val="00A248FE"/>
    <w:rsid w:val="00A24995"/>
    <w:rsid w:val="00A2499A"/>
    <w:rsid w:val="00A249D1"/>
    <w:rsid w:val="00A249E4"/>
    <w:rsid w:val="00A24A0C"/>
    <w:rsid w:val="00A24A4F"/>
    <w:rsid w:val="00A24A5E"/>
    <w:rsid w:val="00A24ABF"/>
    <w:rsid w:val="00A24B05"/>
    <w:rsid w:val="00A24B41"/>
    <w:rsid w:val="00A24B5B"/>
    <w:rsid w:val="00A24C82"/>
    <w:rsid w:val="00A24C8D"/>
    <w:rsid w:val="00A24CB2"/>
    <w:rsid w:val="00A24CFD"/>
    <w:rsid w:val="00A24DA3"/>
    <w:rsid w:val="00A24DF9"/>
    <w:rsid w:val="00A24E4B"/>
    <w:rsid w:val="00A24E55"/>
    <w:rsid w:val="00A24EA8"/>
    <w:rsid w:val="00A24EE8"/>
    <w:rsid w:val="00A24F91"/>
    <w:rsid w:val="00A24F9F"/>
    <w:rsid w:val="00A24FED"/>
    <w:rsid w:val="00A25041"/>
    <w:rsid w:val="00A25086"/>
    <w:rsid w:val="00A250F0"/>
    <w:rsid w:val="00A250FF"/>
    <w:rsid w:val="00A2516F"/>
    <w:rsid w:val="00A25181"/>
    <w:rsid w:val="00A251B7"/>
    <w:rsid w:val="00A2520A"/>
    <w:rsid w:val="00A2521B"/>
    <w:rsid w:val="00A2522B"/>
    <w:rsid w:val="00A25275"/>
    <w:rsid w:val="00A2529C"/>
    <w:rsid w:val="00A25389"/>
    <w:rsid w:val="00A2539E"/>
    <w:rsid w:val="00A253B1"/>
    <w:rsid w:val="00A253B8"/>
    <w:rsid w:val="00A254A6"/>
    <w:rsid w:val="00A25500"/>
    <w:rsid w:val="00A25525"/>
    <w:rsid w:val="00A2557D"/>
    <w:rsid w:val="00A25696"/>
    <w:rsid w:val="00A2570D"/>
    <w:rsid w:val="00A25713"/>
    <w:rsid w:val="00A2571C"/>
    <w:rsid w:val="00A2578A"/>
    <w:rsid w:val="00A25794"/>
    <w:rsid w:val="00A257EB"/>
    <w:rsid w:val="00A2584B"/>
    <w:rsid w:val="00A25881"/>
    <w:rsid w:val="00A258B5"/>
    <w:rsid w:val="00A258D3"/>
    <w:rsid w:val="00A258E9"/>
    <w:rsid w:val="00A25928"/>
    <w:rsid w:val="00A2596F"/>
    <w:rsid w:val="00A25996"/>
    <w:rsid w:val="00A259E0"/>
    <w:rsid w:val="00A25A30"/>
    <w:rsid w:val="00A25A53"/>
    <w:rsid w:val="00A25ABF"/>
    <w:rsid w:val="00A25ACC"/>
    <w:rsid w:val="00A25AF1"/>
    <w:rsid w:val="00A25B35"/>
    <w:rsid w:val="00A25B79"/>
    <w:rsid w:val="00A25BBF"/>
    <w:rsid w:val="00A25C0D"/>
    <w:rsid w:val="00A25C0E"/>
    <w:rsid w:val="00A25C7B"/>
    <w:rsid w:val="00A25C7C"/>
    <w:rsid w:val="00A25D16"/>
    <w:rsid w:val="00A25DBF"/>
    <w:rsid w:val="00A25DC6"/>
    <w:rsid w:val="00A25E02"/>
    <w:rsid w:val="00A25E0D"/>
    <w:rsid w:val="00A25EF0"/>
    <w:rsid w:val="00A25F04"/>
    <w:rsid w:val="00A25F0D"/>
    <w:rsid w:val="00A26095"/>
    <w:rsid w:val="00A2609D"/>
    <w:rsid w:val="00A260CE"/>
    <w:rsid w:val="00A260DB"/>
    <w:rsid w:val="00A260FF"/>
    <w:rsid w:val="00A261B6"/>
    <w:rsid w:val="00A261C2"/>
    <w:rsid w:val="00A261E0"/>
    <w:rsid w:val="00A2620F"/>
    <w:rsid w:val="00A26211"/>
    <w:rsid w:val="00A26402"/>
    <w:rsid w:val="00A26465"/>
    <w:rsid w:val="00A26611"/>
    <w:rsid w:val="00A2664C"/>
    <w:rsid w:val="00A26676"/>
    <w:rsid w:val="00A267EB"/>
    <w:rsid w:val="00A2688E"/>
    <w:rsid w:val="00A2689D"/>
    <w:rsid w:val="00A268DE"/>
    <w:rsid w:val="00A2692A"/>
    <w:rsid w:val="00A26983"/>
    <w:rsid w:val="00A26A5F"/>
    <w:rsid w:val="00A26A90"/>
    <w:rsid w:val="00A26AAA"/>
    <w:rsid w:val="00A26AB8"/>
    <w:rsid w:val="00A26AFA"/>
    <w:rsid w:val="00A26B8A"/>
    <w:rsid w:val="00A26C26"/>
    <w:rsid w:val="00A26C31"/>
    <w:rsid w:val="00A26C40"/>
    <w:rsid w:val="00A26CA2"/>
    <w:rsid w:val="00A26CA7"/>
    <w:rsid w:val="00A26CDE"/>
    <w:rsid w:val="00A26D12"/>
    <w:rsid w:val="00A26D15"/>
    <w:rsid w:val="00A26DB3"/>
    <w:rsid w:val="00A26E06"/>
    <w:rsid w:val="00A26E41"/>
    <w:rsid w:val="00A26EE3"/>
    <w:rsid w:val="00A26FB4"/>
    <w:rsid w:val="00A27019"/>
    <w:rsid w:val="00A2704F"/>
    <w:rsid w:val="00A2706F"/>
    <w:rsid w:val="00A27120"/>
    <w:rsid w:val="00A2713E"/>
    <w:rsid w:val="00A27156"/>
    <w:rsid w:val="00A2718F"/>
    <w:rsid w:val="00A27192"/>
    <w:rsid w:val="00A271D5"/>
    <w:rsid w:val="00A2738B"/>
    <w:rsid w:val="00A27407"/>
    <w:rsid w:val="00A2752C"/>
    <w:rsid w:val="00A275BF"/>
    <w:rsid w:val="00A2766E"/>
    <w:rsid w:val="00A276C5"/>
    <w:rsid w:val="00A27744"/>
    <w:rsid w:val="00A2777E"/>
    <w:rsid w:val="00A27789"/>
    <w:rsid w:val="00A2782C"/>
    <w:rsid w:val="00A27851"/>
    <w:rsid w:val="00A27875"/>
    <w:rsid w:val="00A27886"/>
    <w:rsid w:val="00A27894"/>
    <w:rsid w:val="00A279BB"/>
    <w:rsid w:val="00A279CC"/>
    <w:rsid w:val="00A27A6D"/>
    <w:rsid w:val="00A27ABE"/>
    <w:rsid w:val="00A27AC5"/>
    <w:rsid w:val="00A27B32"/>
    <w:rsid w:val="00A27B82"/>
    <w:rsid w:val="00A27C7D"/>
    <w:rsid w:val="00A27CE1"/>
    <w:rsid w:val="00A27D01"/>
    <w:rsid w:val="00A27D13"/>
    <w:rsid w:val="00A27D3B"/>
    <w:rsid w:val="00A27D49"/>
    <w:rsid w:val="00A27D62"/>
    <w:rsid w:val="00A27D74"/>
    <w:rsid w:val="00A27DC0"/>
    <w:rsid w:val="00A27E79"/>
    <w:rsid w:val="00A27F39"/>
    <w:rsid w:val="00A27FC6"/>
    <w:rsid w:val="00A30073"/>
    <w:rsid w:val="00A3007C"/>
    <w:rsid w:val="00A30193"/>
    <w:rsid w:val="00A30212"/>
    <w:rsid w:val="00A30241"/>
    <w:rsid w:val="00A302D9"/>
    <w:rsid w:val="00A302E0"/>
    <w:rsid w:val="00A3030B"/>
    <w:rsid w:val="00A3036B"/>
    <w:rsid w:val="00A303BF"/>
    <w:rsid w:val="00A303E5"/>
    <w:rsid w:val="00A3045B"/>
    <w:rsid w:val="00A304B2"/>
    <w:rsid w:val="00A304EC"/>
    <w:rsid w:val="00A3053E"/>
    <w:rsid w:val="00A3057F"/>
    <w:rsid w:val="00A305DD"/>
    <w:rsid w:val="00A3064F"/>
    <w:rsid w:val="00A306C3"/>
    <w:rsid w:val="00A306C6"/>
    <w:rsid w:val="00A306DE"/>
    <w:rsid w:val="00A30745"/>
    <w:rsid w:val="00A30767"/>
    <w:rsid w:val="00A307A1"/>
    <w:rsid w:val="00A307D4"/>
    <w:rsid w:val="00A307E6"/>
    <w:rsid w:val="00A30835"/>
    <w:rsid w:val="00A30888"/>
    <w:rsid w:val="00A30895"/>
    <w:rsid w:val="00A308F6"/>
    <w:rsid w:val="00A30919"/>
    <w:rsid w:val="00A30923"/>
    <w:rsid w:val="00A30958"/>
    <w:rsid w:val="00A30962"/>
    <w:rsid w:val="00A30989"/>
    <w:rsid w:val="00A3098E"/>
    <w:rsid w:val="00A30B3F"/>
    <w:rsid w:val="00A30B46"/>
    <w:rsid w:val="00A30BA4"/>
    <w:rsid w:val="00A30C3B"/>
    <w:rsid w:val="00A30D1C"/>
    <w:rsid w:val="00A30D22"/>
    <w:rsid w:val="00A30DF7"/>
    <w:rsid w:val="00A30E05"/>
    <w:rsid w:val="00A30E3E"/>
    <w:rsid w:val="00A30E72"/>
    <w:rsid w:val="00A30E9A"/>
    <w:rsid w:val="00A30EAA"/>
    <w:rsid w:val="00A30F0A"/>
    <w:rsid w:val="00A3105B"/>
    <w:rsid w:val="00A31146"/>
    <w:rsid w:val="00A31275"/>
    <w:rsid w:val="00A3131A"/>
    <w:rsid w:val="00A31342"/>
    <w:rsid w:val="00A3146D"/>
    <w:rsid w:val="00A3155C"/>
    <w:rsid w:val="00A315CF"/>
    <w:rsid w:val="00A31600"/>
    <w:rsid w:val="00A31604"/>
    <w:rsid w:val="00A31676"/>
    <w:rsid w:val="00A31706"/>
    <w:rsid w:val="00A3175D"/>
    <w:rsid w:val="00A317A9"/>
    <w:rsid w:val="00A317F1"/>
    <w:rsid w:val="00A31867"/>
    <w:rsid w:val="00A318EB"/>
    <w:rsid w:val="00A31934"/>
    <w:rsid w:val="00A3198F"/>
    <w:rsid w:val="00A31A59"/>
    <w:rsid w:val="00A31A8A"/>
    <w:rsid w:val="00A31B24"/>
    <w:rsid w:val="00A31C22"/>
    <w:rsid w:val="00A31CC8"/>
    <w:rsid w:val="00A31D2B"/>
    <w:rsid w:val="00A31D4D"/>
    <w:rsid w:val="00A31DEC"/>
    <w:rsid w:val="00A31DF3"/>
    <w:rsid w:val="00A31E26"/>
    <w:rsid w:val="00A31E4F"/>
    <w:rsid w:val="00A31EFA"/>
    <w:rsid w:val="00A31F26"/>
    <w:rsid w:val="00A31F42"/>
    <w:rsid w:val="00A31F6F"/>
    <w:rsid w:val="00A32096"/>
    <w:rsid w:val="00A3213A"/>
    <w:rsid w:val="00A3213B"/>
    <w:rsid w:val="00A3219D"/>
    <w:rsid w:val="00A321DE"/>
    <w:rsid w:val="00A321DF"/>
    <w:rsid w:val="00A32210"/>
    <w:rsid w:val="00A3222F"/>
    <w:rsid w:val="00A32241"/>
    <w:rsid w:val="00A32246"/>
    <w:rsid w:val="00A32255"/>
    <w:rsid w:val="00A32274"/>
    <w:rsid w:val="00A3227D"/>
    <w:rsid w:val="00A322AB"/>
    <w:rsid w:val="00A32309"/>
    <w:rsid w:val="00A32310"/>
    <w:rsid w:val="00A3232A"/>
    <w:rsid w:val="00A32398"/>
    <w:rsid w:val="00A32469"/>
    <w:rsid w:val="00A324C5"/>
    <w:rsid w:val="00A324CA"/>
    <w:rsid w:val="00A324CF"/>
    <w:rsid w:val="00A324D2"/>
    <w:rsid w:val="00A32512"/>
    <w:rsid w:val="00A3258A"/>
    <w:rsid w:val="00A32684"/>
    <w:rsid w:val="00A32694"/>
    <w:rsid w:val="00A326D6"/>
    <w:rsid w:val="00A32713"/>
    <w:rsid w:val="00A3271C"/>
    <w:rsid w:val="00A3273B"/>
    <w:rsid w:val="00A32747"/>
    <w:rsid w:val="00A32766"/>
    <w:rsid w:val="00A32797"/>
    <w:rsid w:val="00A327A5"/>
    <w:rsid w:val="00A32806"/>
    <w:rsid w:val="00A3288E"/>
    <w:rsid w:val="00A3290C"/>
    <w:rsid w:val="00A3297A"/>
    <w:rsid w:val="00A329BB"/>
    <w:rsid w:val="00A329FC"/>
    <w:rsid w:val="00A32A02"/>
    <w:rsid w:val="00A32A0F"/>
    <w:rsid w:val="00A32A28"/>
    <w:rsid w:val="00A32AB8"/>
    <w:rsid w:val="00A32B46"/>
    <w:rsid w:val="00A32BAA"/>
    <w:rsid w:val="00A32BC9"/>
    <w:rsid w:val="00A32D37"/>
    <w:rsid w:val="00A32D89"/>
    <w:rsid w:val="00A32DE3"/>
    <w:rsid w:val="00A32E51"/>
    <w:rsid w:val="00A32EE1"/>
    <w:rsid w:val="00A32F38"/>
    <w:rsid w:val="00A32F5A"/>
    <w:rsid w:val="00A32F82"/>
    <w:rsid w:val="00A32FA8"/>
    <w:rsid w:val="00A32FAB"/>
    <w:rsid w:val="00A32FD9"/>
    <w:rsid w:val="00A33075"/>
    <w:rsid w:val="00A330B9"/>
    <w:rsid w:val="00A330CC"/>
    <w:rsid w:val="00A33115"/>
    <w:rsid w:val="00A3311F"/>
    <w:rsid w:val="00A33145"/>
    <w:rsid w:val="00A33162"/>
    <w:rsid w:val="00A331E6"/>
    <w:rsid w:val="00A33225"/>
    <w:rsid w:val="00A3322B"/>
    <w:rsid w:val="00A33257"/>
    <w:rsid w:val="00A333B2"/>
    <w:rsid w:val="00A333BB"/>
    <w:rsid w:val="00A333EE"/>
    <w:rsid w:val="00A3343C"/>
    <w:rsid w:val="00A33469"/>
    <w:rsid w:val="00A3347D"/>
    <w:rsid w:val="00A334AE"/>
    <w:rsid w:val="00A3357C"/>
    <w:rsid w:val="00A33660"/>
    <w:rsid w:val="00A33684"/>
    <w:rsid w:val="00A336C1"/>
    <w:rsid w:val="00A336CC"/>
    <w:rsid w:val="00A337D5"/>
    <w:rsid w:val="00A337FE"/>
    <w:rsid w:val="00A33831"/>
    <w:rsid w:val="00A33866"/>
    <w:rsid w:val="00A33891"/>
    <w:rsid w:val="00A339B6"/>
    <w:rsid w:val="00A339B8"/>
    <w:rsid w:val="00A33A85"/>
    <w:rsid w:val="00A33ACF"/>
    <w:rsid w:val="00A33B76"/>
    <w:rsid w:val="00A33B82"/>
    <w:rsid w:val="00A33C41"/>
    <w:rsid w:val="00A33C58"/>
    <w:rsid w:val="00A33CE3"/>
    <w:rsid w:val="00A33D34"/>
    <w:rsid w:val="00A33D6E"/>
    <w:rsid w:val="00A33D71"/>
    <w:rsid w:val="00A33DEA"/>
    <w:rsid w:val="00A33E31"/>
    <w:rsid w:val="00A33F3D"/>
    <w:rsid w:val="00A33F8C"/>
    <w:rsid w:val="00A33FB8"/>
    <w:rsid w:val="00A33FD4"/>
    <w:rsid w:val="00A34044"/>
    <w:rsid w:val="00A34060"/>
    <w:rsid w:val="00A3406D"/>
    <w:rsid w:val="00A340FE"/>
    <w:rsid w:val="00A34171"/>
    <w:rsid w:val="00A341F0"/>
    <w:rsid w:val="00A341FA"/>
    <w:rsid w:val="00A3429B"/>
    <w:rsid w:val="00A342FC"/>
    <w:rsid w:val="00A34304"/>
    <w:rsid w:val="00A3431F"/>
    <w:rsid w:val="00A34322"/>
    <w:rsid w:val="00A34374"/>
    <w:rsid w:val="00A34540"/>
    <w:rsid w:val="00A34597"/>
    <w:rsid w:val="00A345C9"/>
    <w:rsid w:val="00A346AB"/>
    <w:rsid w:val="00A346F2"/>
    <w:rsid w:val="00A3472F"/>
    <w:rsid w:val="00A3480B"/>
    <w:rsid w:val="00A3480F"/>
    <w:rsid w:val="00A348C5"/>
    <w:rsid w:val="00A34906"/>
    <w:rsid w:val="00A34913"/>
    <w:rsid w:val="00A34914"/>
    <w:rsid w:val="00A3495B"/>
    <w:rsid w:val="00A349B0"/>
    <w:rsid w:val="00A34A3C"/>
    <w:rsid w:val="00A34AC9"/>
    <w:rsid w:val="00A34ADF"/>
    <w:rsid w:val="00A34AE5"/>
    <w:rsid w:val="00A34B66"/>
    <w:rsid w:val="00A34BAB"/>
    <w:rsid w:val="00A34BD8"/>
    <w:rsid w:val="00A34C44"/>
    <w:rsid w:val="00A34C88"/>
    <w:rsid w:val="00A34C9E"/>
    <w:rsid w:val="00A34CBE"/>
    <w:rsid w:val="00A34CF7"/>
    <w:rsid w:val="00A34D61"/>
    <w:rsid w:val="00A34D9B"/>
    <w:rsid w:val="00A34E3F"/>
    <w:rsid w:val="00A34E43"/>
    <w:rsid w:val="00A34EAC"/>
    <w:rsid w:val="00A34EDA"/>
    <w:rsid w:val="00A34EFE"/>
    <w:rsid w:val="00A34F09"/>
    <w:rsid w:val="00A34F1D"/>
    <w:rsid w:val="00A34F22"/>
    <w:rsid w:val="00A34F23"/>
    <w:rsid w:val="00A34F67"/>
    <w:rsid w:val="00A34F6E"/>
    <w:rsid w:val="00A35001"/>
    <w:rsid w:val="00A35024"/>
    <w:rsid w:val="00A35025"/>
    <w:rsid w:val="00A35032"/>
    <w:rsid w:val="00A35064"/>
    <w:rsid w:val="00A35077"/>
    <w:rsid w:val="00A3508F"/>
    <w:rsid w:val="00A350C0"/>
    <w:rsid w:val="00A350E7"/>
    <w:rsid w:val="00A351A0"/>
    <w:rsid w:val="00A351C2"/>
    <w:rsid w:val="00A351E3"/>
    <w:rsid w:val="00A3521B"/>
    <w:rsid w:val="00A3522F"/>
    <w:rsid w:val="00A35259"/>
    <w:rsid w:val="00A3528B"/>
    <w:rsid w:val="00A352C5"/>
    <w:rsid w:val="00A352CE"/>
    <w:rsid w:val="00A352F5"/>
    <w:rsid w:val="00A3532C"/>
    <w:rsid w:val="00A35376"/>
    <w:rsid w:val="00A3546B"/>
    <w:rsid w:val="00A3547C"/>
    <w:rsid w:val="00A354A4"/>
    <w:rsid w:val="00A35592"/>
    <w:rsid w:val="00A355EF"/>
    <w:rsid w:val="00A35638"/>
    <w:rsid w:val="00A3571A"/>
    <w:rsid w:val="00A35721"/>
    <w:rsid w:val="00A35758"/>
    <w:rsid w:val="00A357AA"/>
    <w:rsid w:val="00A357AD"/>
    <w:rsid w:val="00A35810"/>
    <w:rsid w:val="00A3587C"/>
    <w:rsid w:val="00A358A3"/>
    <w:rsid w:val="00A358A7"/>
    <w:rsid w:val="00A35930"/>
    <w:rsid w:val="00A3593A"/>
    <w:rsid w:val="00A359DF"/>
    <w:rsid w:val="00A35A0F"/>
    <w:rsid w:val="00A35AB9"/>
    <w:rsid w:val="00A35B3D"/>
    <w:rsid w:val="00A35BCA"/>
    <w:rsid w:val="00A35BE7"/>
    <w:rsid w:val="00A35C83"/>
    <w:rsid w:val="00A35CA7"/>
    <w:rsid w:val="00A35CCB"/>
    <w:rsid w:val="00A35D06"/>
    <w:rsid w:val="00A35D07"/>
    <w:rsid w:val="00A35DC1"/>
    <w:rsid w:val="00A35DC9"/>
    <w:rsid w:val="00A35EF0"/>
    <w:rsid w:val="00A35F16"/>
    <w:rsid w:val="00A35F3F"/>
    <w:rsid w:val="00A35FDA"/>
    <w:rsid w:val="00A35FE8"/>
    <w:rsid w:val="00A35FF6"/>
    <w:rsid w:val="00A3600C"/>
    <w:rsid w:val="00A36030"/>
    <w:rsid w:val="00A3606D"/>
    <w:rsid w:val="00A3607C"/>
    <w:rsid w:val="00A360A5"/>
    <w:rsid w:val="00A360BE"/>
    <w:rsid w:val="00A360DA"/>
    <w:rsid w:val="00A360EB"/>
    <w:rsid w:val="00A36166"/>
    <w:rsid w:val="00A3619A"/>
    <w:rsid w:val="00A361AA"/>
    <w:rsid w:val="00A36220"/>
    <w:rsid w:val="00A3635F"/>
    <w:rsid w:val="00A36360"/>
    <w:rsid w:val="00A363A8"/>
    <w:rsid w:val="00A363C3"/>
    <w:rsid w:val="00A363F2"/>
    <w:rsid w:val="00A363F7"/>
    <w:rsid w:val="00A363F8"/>
    <w:rsid w:val="00A3642F"/>
    <w:rsid w:val="00A3645E"/>
    <w:rsid w:val="00A3646F"/>
    <w:rsid w:val="00A36481"/>
    <w:rsid w:val="00A36497"/>
    <w:rsid w:val="00A364E5"/>
    <w:rsid w:val="00A36574"/>
    <w:rsid w:val="00A3657F"/>
    <w:rsid w:val="00A3672E"/>
    <w:rsid w:val="00A36753"/>
    <w:rsid w:val="00A3682F"/>
    <w:rsid w:val="00A368CF"/>
    <w:rsid w:val="00A36926"/>
    <w:rsid w:val="00A3695E"/>
    <w:rsid w:val="00A36988"/>
    <w:rsid w:val="00A3698C"/>
    <w:rsid w:val="00A36A6A"/>
    <w:rsid w:val="00A36A7C"/>
    <w:rsid w:val="00A36A86"/>
    <w:rsid w:val="00A36ADB"/>
    <w:rsid w:val="00A36B3A"/>
    <w:rsid w:val="00A36B49"/>
    <w:rsid w:val="00A36B7F"/>
    <w:rsid w:val="00A36B93"/>
    <w:rsid w:val="00A36BC4"/>
    <w:rsid w:val="00A36C1A"/>
    <w:rsid w:val="00A36C38"/>
    <w:rsid w:val="00A36CD2"/>
    <w:rsid w:val="00A36CD9"/>
    <w:rsid w:val="00A36DA4"/>
    <w:rsid w:val="00A36E2B"/>
    <w:rsid w:val="00A36E57"/>
    <w:rsid w:val="00A36EA1"/>
    <w:rsid w:val="00A36EA7"/>
    <w:rsid w:val="00A36EE9"/>
    <w:rsid w:val="00A36F1F"/>
    <w:rsid w:val="00A36F20"/>
    <w:rsid w:val="00A36F39"/>
    <w:rsid w:val="00A36FA3"/>
    <w:rsid w:val="00A3704A"/>
    <w:rsid w:val="00A370D8"/>
    <w:rsid w:val="00A3712E"/>
    <w:rsid w:val="00A3714B"/>
    <w:rsid w:val="00A3718C"/>
    <w:rsid w:val="00A37220"/>
    <w:rsid w:val="00A37268"/>
    <w:rsid w:val="00A37278"/>
    <w:rsid w:val="00A373A7"/>
    <w:rsid w:val="00A37485"/>
    <w:rsid w:val="00A3749B"/>
    <w:rsid w:val="00A374A0"/>
    <w:rsid w:val="00A3750F"/>
    <w:rsid w:val="00A3757A"/>
    <w:rsid w:val="00A3757E"/>
    <w:rsid w:val="00A3760D"/>
    <w:rsid w:val="00A37615"/>
    <w:rsid w:val="00A37625"/>
    <w:rsid w:val="00A3762A"/>
    <w:rsid w:val="00A37646"/>
    <w:rsid w:val="00A376E2"/>
    <w:rsid w:val="00A376EB"/>
    <w:rsid w:val="00A376F4"/>
    <w:rsid w:val="00A377BC"/>
    <w:rsid w:val="00A377DF"/>
    <w:rsid w:val="00A37811"/>
    <w:rsid w:val="00A3785B"/>
    <w:rsid w:val="00A3797D"/>
    <w:rsid w:val="00A37A0E"/>
    <w:rsid w:val="00A37A36"/>
    <w:rsid w:val="00A37B1C"/>
    <w:rsid w:val="00A37BC4"/>
    <w:rsid w:val="00A37CA7"/>
    <w:rsid w:val="00A37CEF"/>
    <w:rsid w:val="00A37D03"/>
    <w:rsid w:val="00A37D87"/>
    <w:rsid w:val="00A37E23"/>
    <w:rsid w:val="00A37E64"/>
    <w:rsid w:val="00A37E77"/>
    <w:rsid w:val="00A37F1F"/>
    <w:rsid w:val="00A37FAF"/>
    <w:rsid w:val="00A40002"/>
    <w:rsid w:val="00A40053"/>
    <w:rsid w:val="00A4005C"/>
    <w:rsid w:val="00A40061"/>
    <w:rsid w:val="00A4008B"/>
    <w:rsid w:val="00A400BF"/>
    <w:rsid w:val="00A40115"/>
    <w:rsid w:val="00A4013C"/>
    <w:rsid w:val="00A401BD"/>
    <w:rsid w:val="00A40215"/>
    <w:rsid w:val="00A40249"/>
    <w:rsid w:val="00A40296"/>
    <w:rsid w:val="00A402CC"/>
    <w:rsid w:val="00A402F2"/>
    <w:rsid w:val="00A403F6"/>
    <w:rsid w:val="00A40475"/>
    <w:rsid w:val="00A4048D"/>
    <w:rsid w:val="00A40523"/>
    <w:rsid w:val="00A40529"/>
    <w:rsid w:val="00A4053A"/>
    <w:rsid w:val="00A40606"/>
    <w:rsid w:val="00A40631"/>
    <w:rsid w:val="00A4065D"/>
    <w:rsid w:val="00A40695"/>
    <w:rsid w:val="00A406D7"/>
    <w:rsid w:val="00A406F4"/>
    <w:rsid w:val="00A40700"/>
    <w:rsid w:val="00A4076A"/>
    <w:rsid w:val="00A40798"/>
    <w:rsid w:val="00A40812"/>
    <w:rsid w:val="00A4082F"/>
    <w:rsid w:val="00A4095A"/>
    <w:rsid w:val="00A409F1"/>
    <w:rsid w:val="00A40B1D"/>
    <w:rsid w:val="00A40B21"/>
    <w:rsid w:val="00A40B82"/>
    <w:rsid w:val="00A40BB7"/>
    <w:rsid w:val="00A40BFE"/>
    <w:rsid w:val="00A40C10"/>
    <w:rsid w:val="00A40C40"/>
    <w:rsid w:val="00A40C99"/>
    <w:rsid w:val="00A40CB6"/>
    <w:rsid w:val="00A40CDF"/>
    <w:rsid w:val="00A40D65"/>
    <w:rsid w:val="00A40D77"/>
    <w:rsid w:val="00A40DAA"/>
    <w:rsid w:val="00A40DBE"/>
    <w:rsid w:val="00A40E53"/>
    <w:rsid w:val="00A40E7D"/>
    <w:rsid w:val="00A40EE6"/>
    <w:rsid w:val="00A40F28"/>
    <w:rsid w:val="00A40F5C"/>
    <w:rsid w:val="00A40F6E"/>
    <w:rsid w:val="00A40FC9"/>
    <w:rsid w:val="00A41004"/>
    <w:rsid w:val="00A4104E"/>
    <w:rsid w:val="00A41093"/>
    <w:rsid w:val="00A410B6"/>
    <w:rsid w:val="00A4112A"/>
    <w:rsid w:val="00A4112C"/>
    <w:rsid w:val="00A4119D"/>
    <w:rsid w:val="00A41248"/>
    <w:rsid w:val="00A412EE"/>
    <w:rsid w:val="00A412F3"/>
    <w:rsid w:val="00A41376"/>
    <w:rsid w:val="00A41389"/>
    <w:rsid w:val="00A413F1"/>
    <w:rsid w:val="00A4146B"/>
    <w:rsid w:val="00A414D9"/>
    <w:rsid w:val="00A414DF"/>
    <w:rsid w:val="00A41502"/>
    <w:rsid w:val="00A41506"/>
    <w:rsid w:val="00A41583"/>
    <w:rsid w:val="00A415F0"/>
    <w:rsid w:val="00A41679"/>
    <w:rsid w:val="00A41692"/>
    <w:rsid w:val="00A41694"/>
    <w:rsid w:val="00A416FD"/>
    <w:rsid w:val="00A41774"/>
    <w:rsid w:val="00A417D1"/>
    <w:rsid w:val="00A41860"/>
    <w:rsid w:val="00A418C3"/>
    <w:rsid w:val="00A41936"/>
    <w:rsid w:val="00A419A1"/>
    <w:rsid w:val="00A419E1"/>
    <w:rsid w:val="00A41AF4"/>
    <w:rsid w:val="00A41B0E"/>
    <w:rsid w:val="00A41BC6"/>
    <w:rsid w:val="00A41BDF"/>
    <w:rsid w:val="00A41C14"/>
    <w:rsid w:val="00A41C35"/>
    <w:rsid w:val="00A41C3D"/>
    <w:rsid w:val="00A41C51"/>
    <w:rsid w:val="00A41DE0"/>
    <w:rsid w:val="00A41DF1"/>
    <w:rsid w:val="00A41E0B"/>
    <w:rsid w:val="00A41EC3"/>
    <w:rsid w:val="00A41F03"/>
    <w:rsid w:val="00A41F0D"/>
    <w:rsid w:val="00A41F15"/>
    <w:rsid w:val="00A4200D"/>
    <w:rsid w:val="00A4201E"/>
    <w:rsid w:val="00A42042"/>
    <w:rsid w:val="00A420CD"/>
    <w:rsid w:val="00A42117"/>
    <w:rsid w:val="00A4212E"/>
    <w:rsid w:val="00A42148"/>
    <w:rsid w:val="00A421FA"/>
    <w:rsid w:val="00A42214"/>
    <w:rsid w:val="00A42290"/>
    <w:rsid w:val="00A422CF"/>
    <w:rsid w:val="00A422D3"/>
    <w:rsid w:val="00A4232C"/>
    <w:rsid w:val="00A423B7"/>
    <w:rsid w:val="00A42403"/>
    <w:rsid w:val="00A42477"/>
    <w:rsid w:val="00A42492"/>
    <w:rsid w:val="00A424B0"/>
    <w:rsid w:val="00A42538"/>
    <w:rsid w:val="00A4254D"/>
    <w:rsid w:val="00A42559"/>
    <w:rsid w:val="00A425BA"/>
    <w:rsid w:val="00A42603"/>
    <w:rsid w:val="00A426D1"/>
    <w:rsid w:val="00A42705"/>
    <w:rsid w:val="00A42767"/>
    <w:rsid w:val="00A42795"/>
    <w:rsid w:val="00A4279F"/>
    <w:rsid w:val="00A427C3"/>
    <w:rsid w:val="00A4283E"/>
    <w:rsid w:val="00A428A1"/>
    <w:rsid w:val="00A428C8"/>
    <w:rsid w:val="00A4293A"/>
    <w:rsid w:val="00A4295F"/>
    <w:rsid w:val="00A42970"/>
    <w:rsid w:val="00A42A23"/>
    <w:rsid w:val="00A42A43"/>
    <w:rsid w:val="00A42A87"/>
    <w:rsid w:val="00A42ACA"/>
    <w:rsid w:val="00A42B02"/>
    <w:rsid w:val="00A42B0B"/>
    <w:rsid w:val="00A42BA9"/>
    <w:rsid w:val="00A42CA3"/>
    <w:rsid w:val="00A42CBF"/>
    <w:rsid w:val="00A42D3B"/>
    <w:rsid w:val="00A42D73"/>
    <w:rsid w:val="00A42E44"/>
    <w:rsid w:val="00A42F46"/>
    <w:rsid w:val="00A42FB9"/>
    <w:rsid w:val="00A430A0"/>
    <w:rsid w:val="00A430AA"/>
    <w:rsid w:val="00A4310B"/>
    <w:rsid w:val="00A43175"/>
    <w:rsid w:val="00A431C3"/>
    <w:rsid w:val="00A432A5"/>
    <w:rsid w:val="00A432A8"/>
    <w:rsid w:val="00A432ED"/>
    <w:rsid w:val="00A43305"/>
    <w:rsid w:val="00A43306"/>
    <w:rsid w:val="00A4332D"/>
    <w:rsid w:val="00A433B4"/>
    <w:rsid w:val="00A433BA"/>
    <w:rsid w:val="00A433EB"/>
    <w:rsid w:val="00A4346B"/>
    <w:rsid w:val="00A43480"/>
    <w:rsid w:val="00A434A1"/>
    <w:rsid w:val="00A434B2"/>
    <w:rsid w:val="00A434FC"/>
    <w:rsid w:val="00A43520"/>
    <w:rsid w:val="00A43545"/>
    <w:rsid w:val="00A435CF"/>
    <w:rsid w:val="00A435E3"/>
    <w:rsid w:val="00A435FB"/>
    <w:rsid w:val="00A4360D"/>
    <w:rsid w:val="00A43658"/>
    <w:rsid w:val="00A43699"/>
    <w:rsid w:val="00A43747"/>
    <w:rsid w:val="00A43783"/>
    <w:rsid w:val="00A4378A"/>
    <w:rsid w:val="00A43833"/>
    <w:rsid w:val="00A43879"/>
    <w:rsid w:val="00A4388B"/>
    <w:rsid w:val="00A438B8"/>
    <w:rsid w:val="00A43918"/>
    <w:rsid w:val="00A4395D"/>
    <w:rsid w:val="00A43B73"/>
    <w:rsid w:val="00A43BD7"/>
    <w:rsid w:val="00A43BFB"/>
    <w:rsid w:val="00A43C9D"/>
    <w:rsid w:val="00A43CA2"/>
    <w:rsid w:val="00A43D71"/>
    <w:rsid w:val="00A43E7C"/>
    <w:rsid w:val="00A43EDE"/>
    <w:rsid w:val="00A43F4F"/>
    <w:rsid w:val="00A441A5"/>
    <w:rsid w:val="00A441C1"/>
    <w:rsid w:val="00A441DC"/>
    <w:rsid w:val="00A441DF"/>
    <w:rsid w:val="00A441E3"/>
    <w:rsid w:val="00A441F4"/>
    <w:rsid w:val="00A441F8"/>
    <w:rsid w:val="00A4426C"/>
    <w:rsid w:val="00A44273"/>
    <w:rsid w:val="00A442AA"/>
    <w:rsid w:val="00A442F0"/>
    <w:rsid w:val="00A4430D"/>
    <w:rsid w:val="00A44344"/>
    <w:rsid w:val="00A44379"/>
    <w:rsid w:val="00A4439B"/>
    <w:rsid w:val="00A443C8"/>
    <w:rsid w:val="00A44460"/>
    <w:rsid w:val="00A4449B"/>
    <w:rsid w:val="00A44573"/>
    <w:rsid w:val="00A44576"/>
    <w:rsid w:val="00A44595"/>
    <w:rsid w:val="00A445B7"/>
    <w:rsid w:val="00A445DB"/>
    <w:rsid w:val="00A4460A"/>
    <w:rsid w:val="00A44624"/>
    <w:rsid w:val="00A44637"/>
    <w:rsid w:val="00A4466C"/>
    <w:rsid w:val="00A446DF"/>
    <w:rsid w:val="00A44714"/>
    <w:rsid w:val="00A44726"/>
    <w:rsid w:val="00A447DF"/>
    <w:rsid w:val="00A4481E"/>
    <w:rsid w:val="00A44928"/>
    <w:rsid w:val="00A44979"/>
    <w:rsid w:val="00A44992"/>
    <w:rsid w:val="00A44A66"/>
    <w:rsid w:val="00A44A8E"/>
    <w:rsid w:val="00A44AC8"/>
    <w:rsid w:val="00A44B2F"/>
    <w:rsid w:val="00A44B32"/>
    <w:rsid w:val="00A44BD4"/>
    <w:rsid w:val="00A44C0D"/>
    <w:rsid w:val="00A44CDE"/>
    <w:rsid w:val="00A44CFD"/>
    <w:rsid w:val="00A44D0A"/>
    <w:rsid w:val="00A44D93"/>
    <w:rsid w:val="00A44DEC"/>
    <w:rsid w:val="00A44E09"/>
    <w:rsid w:val="00A44E17"/>
    <w:rsid w:val="00A44EFA"/>
    <w:rsid w:val="00A44F02"/>
    <w:rsid w:val="00A44F25"/>
    <w:rsid w:val="00A44F32"/>
    <w:rsid w:val="00A44F68"/>
    <w:rsid w:val="00A44FC4"/>
    <w:rsid w:val="00A44FCF"/>
    <w:rsid w:val="00A44FE0"/>
    <w:rsid w:val="00A4504E"/>
    <w:rsid w:val="00A45093"/>
    <w:rsid w:val="00A450A5"/>
    <w:rsid w:val="00A450E4"/>
    <w:rsid w:val="00A45102"/>
    <w:rsid w:val="00A4510A"/>
    <w:rsid w:val="00A45153"/>
    <w:rsid w:val="00A4516A"/>
    <w:rsid w:val="00A45188"/>
    <w:rsid w:val="00A451E4"/>
    <w:rsid w:val="00A4528D"/>
    <w:rsid w:val="00A45324"/>
    <w:rsid w:val="00A45353"/>
    <w:rsid w:val="00A45384"/>
    <w:rsid w:val="00A453FA"/>
    <w:rsid w:val="00A45419"/>
    <w:rsid w:val="00A454A9"/>
    <w:rsid w:val="00A455C5"/>
    <w:rsid w:val="00A45656"/>
    <w:rsid w:val="00A456F8"/>
    <w:rsid w:val="00A45721"/>
    <w:rsid w:val="00A4575B"/>
    <w:rsid w:val="00A457F2"/>
    <w:rsid w:val="00A457F9"/>
    <w:rsid w:val="00A45807"/>
    <w:rsid w:val="00A45862"/>
    <w:rsid w:val="00A458AF"/>
    <w:rsid w:val="00A458B3"/>
    <w:rsid w:val="00A45998"/>
    <w:rsid w:val="00A459E0"/>
    <w:rsid w:val="00A459E4"/>
    <w:rsid w:val="00A45A07"/>
    <w:rsid w:val="00A45A2A"/>
    <w:rsid w:val="00A45A4E"/>
    <w:rsid w:val="00A45A7A"/>
    <w:rsid w:val="00A45ACA"/>
    <w:rsid w:val="00A45B5F"/>
    <w:rsid w:val="00A45B9E"/>
    <w:rsid w:val="00A45BEF"/>
    <w:rsid w:val="00A45C6C"/>
    <w:rsid w:val="00A45C74"/>
    <w:rsid w:val="00A45C77"/>
    <w:rsid w:val="00A45CCB"/>
    <w:rsid w:val="00A45D09"/>
    <w:rsid w:val="00A45D42"/>
    <w:rsid w:val="00A45D89"/>
    <w:rsid w:val="00A45E08"/>
    <w:rsid w:val="00A45E36"/>
    <w:rsid w:val="00A45E9B"/>
    <w:rsid w:val="00A45EA6"/>
    <w:rsid w:val="00A45EC6"/>
    <w:rsid w:val="00A45EC9"/>
    <w:rsid w:val="00A45EDF"/>
    <w:rsid w:val="00A45F12"/>
    <w:rsid w:val="00A45F70"/>
    <w:rsid w:val="00A45F83"/>
    <w:rsid w:val="00A45FAD"/>
    <w:rsid w:val="00A45FC2"/>
    <w:rsid w:val="00A46004"/>
    <w:rsid w:val="00A4607E"/>
    <w:rsid w:val="00A46083"/>
    <w:rsid w:val="00A4608D"/>
    <w:rsid w:val="00A460A5"/>
    <w:rsid w:val="00A460AD"/>
    <w:rsid w:val="00A460C6"/>
    <w:rsid w:val="00A46121"/>
    <w:rsid w:val="00A46151"/>
    <w:rsid w:val="00A46192"/>
    <w:rsid w:val="00A46292"/>
    <w:rsid w:val="00A46318"/>
    <w:rsid w:val="00A46389"/>
    <w:rsid w:val="00A46412"/>
    <w:rsid w:val="00A46421"/>
    <w:rsid w:val="00A46449"/>
    <w:rsid w:val="00A46477"/>
    <w:rsid w:val="00A46490"/>
    <w:rsid w:val="00A464C5"/>
    <w:rsid w:val="00A46511"/>
    <w:rsid w:val="00A4652C"/>
    <w:rsid w:val="00A46596"/>
    <w:rsid w:val="00A465B9"/>
    <w:rsid w:val="00A465F9"/>
    <w:rsid w:val="00A4661D"/>
    <w:rsid w:val="00A46732"/>
    <w:rsid w:val="00A467DC"/>
    <w:rsid w:val="00A46809"/>
    <w:rsid w:val="00A46835"/>
    <w:rsid w:val="00A4685D"/>
    <w:rsid w:val="00A46948"/>
    <w:rsid w:val="00A469A1"/>
    <w:rsid w:val="00A469C7"/>
    <w:rsid w:val="00A46ADF"/>
    <w:rsid w:val="00A46AEC"/>
    <w:rsid w:val="00A46B36"/>
    <w:rsid w:val="00A46B7E"/>
    <w:rsid w:val="00A46B90"/>
    <w:rsid w:val="00A46BA7"/>
    <w:rsid w:val="00A46BFE"/>
    <w:rsid w:val="00A46C10"/>
    <w:rsid w:val="00A46C4A"/>
    <w:rsid w:val="00A46CCA"/>
    <w:rsid w:val="00A46CDE"/>
    <w:rsid w:val="00A46D11"/>
    <w:rsid w:val="00A46D1F"/>
    <w:rsid w:val="00A46D29"/>
    <w:rsid w:val="00A46D79"/>
    <w:rsid w:val="00A46D7E"/>
    <w:rsid w:val="00A46DBD"/>
    <w:rsid w:val="00A46DDC"/>
    <w:rsid w:val="00A46DE0"/>
    <w:rsid w:val="00A46F11"/>
    <w:rsid w:val="00A46F3E"/>
    <w:rsid w:val="00A470D0"/>
    <w:rsid w:val="00A470F2"/>
    <w:rsid w:val="00A47183"/>
    <w:rsid w:val="00A47207"/>
    <w:rsid w:val="00A4725D"/>
    <w:rsid w:val="00A4736D"/>
    <w:rsid w:val="00A4737C"/>
    <w:rsid w:val="00A47383"/>
    <w:rsid w:val="00A473D5"/>
    <w:rsid w:val="00A473E5"/>
    <w:rsid w:val="00A473E8"/>
    <w:rsid w:val="00A4740A"/>
    <w:rsid w:val="00A47479"/>
    <w:rsid w:val="00A47492"/>
    <w:rsid w:val="00A474F1"/>
    <w:rsid w:val="00A4759D"/>
    <w:rsid w:val="00A47622"/>
    <w:rsid w:val="00A47685"/>
    <w:rsid w:val="00A476CB"/>
    <w:rsid w:val="00A47725"/>
    <w:rsid w:val="00A4772A"/>
    <w:rsid w:val="00A4778F"/>
    <w:rsid w:val="00A4795C"/>
    <w:rsid w:val="00A47961"/>
    <w:rsid w:val="00A479D5"/>
    <w:rsid w:val="00A479DB"/>
    <w:rsid w:val="00A479E6"/>
    <w:rsid w:val="00A47A74"/>
    <w:rsid w:val="00A47AE7"/>
    <w:rsid w:val="00A47B0E"/>
    <w:rsid w:val="00A47B3B"/>
    <w:rsid w:val="00A47B4F"/>
    <w:rsid w:val="00A47BE5"/>
    <w:rsid w:val="00A47CDE"/>
    <w:rsid w:val="00A47CEB"/>
    <w:rsid w:val="00A47CF7"/>
    <w:rsid w:val="00A47D90"/>
    <w:rsid w:val="00A47DE4"/>
    <w:rsid w:val="00A47E6A"/>
    <w:rsid w:val="00A47EE4"/>
    <w:rsid w:val="00A47EFC"/>
    <w:rsid w:val="00A47EFD"/>
    <w:rsid w:val="00A47F77"/>
    <w:rsid w:val="00A47FAA"/>
    <w:rsid w:val="00A50003"/>
    <w:rsid w:val="00A5003F"/>
    <w:rsid w:val="00A50090"/>
    <w:rsid w:val="00A50095"/>
    <w:rsid w:val="00A5013E"/>
    <w:rsid w:val="00A5014C"/>
    <w:rsid w:val="00A50172"/>
    <w:rsid w:val="00A501F2"/>
    <w:rsid w:val="00A50217"/>
    <w:rsid w:val="00A5023F"/>
    <w:rsid w:val="00A50294"/>
    <w:rsid w:val="00A50341"/>
    <w:rsid w:val="00A5034F"/>
    <w:rsid w:val="00A50378"/>
    <w:rsid w:val="00A5037F"/>
    <w:rsid w:val="00A50393"/>
    <w:rsid w:val="00A503BA"/>
    <w:rsid w:val="00A504AB"/>
    <w:rsid w:val="00A50521"/>
    <w:rsid w:val="00A50583"/>
    <w:rsid w:val="00A5058F"/>
    <w:rsid w:val="00A505B1"/>
    <w:rsid w:val="00A50656"/>
    <w:rsid w:val="00A506AF"/>
    <w:rsid w:val="00A507A8"/>
    <w:rsid w:val="00A508F6"/>
    <w:rsid w:val="00A509B7"/>
    <w:rsid w:val="00A50A12"/>
    <w:rsid w:val="00A50A99"/>
    <w:rsid w:val="00A50AAB"/>
    <w:rsid w:val="00A50B0C"/>
    <w:rsid w:val="00A50B18"/>
    <w:rsid w:val="00A50BF3"/>
    <w:rsid w:val="00A50D0E"/>
    <w:rsid w:val="00A50D78"/>
    <w:rsid w:val="00A50D85"/>
    <w:rsid w:val="00A50D88"/>
    <w:rsid w:val="00A50DAB"/>
    <w:rsid w:val="00A50E00"/>
    <w:rsid w:val="00A50E1A"/>
    <w:rsid w:val="00A50E43"/>
    <w:rsid w:val="00A50E5C"/>
    <w:rsid w:val="00A50EAD"/>
    <w:rsid w:val="00A50F73"/>
    <w:rsid w:val="00A50FB2"/>
    <w:rsid w:val="00A50FC6"/>
    <w:rsid w:val="00A50FD7"/>
    <w:rsid w:val="00A5103B"/>
    <w:rsid w:val="00A51044"/>
    <w:rsid w:val="00A510BA"/>
    <w:rsid w:val="00A51123"/>
    <w:rsid w:val="00A51145"/>
    <w:rsid w:val="00A511F0"/>
    <w:rsid w:val="00A5121E"/>
    <w:rsid w:val="00A51249"/>
    <w:rsid w:val="00A51261"/>
    <w:rsid w:val="00A51269"/>
    <w:rsid w:val="00A51305"/>
    <w:rsid w:val="00A51337"/>
    <w:rsid w:val="00A513B1"/>
    <w:rsid w:val="00A513B5"/>
    <w:rsid w:val="00A51498"/>
    <w:rsid w:val="00A51535"/>
    <w:rsid w:val="00A5153C"/>
    <w:rsid w:val="00A5162B"/>
    <w:rsid w:val="00A51696"/>
    <w:rsid w:val="00A516A4"/>
    <w:rsid w:val="00A516C4"/>
    <w:rsid w:val="00A51739"/>
    <w:rsid w:val="00A51866"/>
    <w:rsid w:val="00A518CC"/>
    <w:rsid w:val="00A519FB"/>
    <w:rsid w:val="00A51A9E"/>
    <w:rsid w:val="00A51ADB"/>
    <w:rsid w:val="00A51B5B"/>
    <w:rsid w:val="00A51B61"/>
    <w:rsid w:val="00A51C02"/>
    <w:rsid w:val="00A51C68"/>
    <w:rsid w:val="00A51D3E"/>
    <w:rsid w:val="00A51DE8"/>
    <w:rsid w:val="00A51E08"/>
    <w:rsid w:val="00A51EED"/>
    <w:rsid w:val="00A51F17"/>
    <w:rsid w:val="00A51F3F"/>
    <w:rsid w:val="00A51F58"/>
    <w:rsid w:val="00A51F65"/>
    <w:rsid w:val="00A51F95"/>
    <w:rsid w:val="00A51FBB"/>
    <w:rsid w:val="00A51FE2"/>
    <w:rsid w:val="00A52074"/>
    <w:rsid w:val="00A5208D"/>
    <w:rsid w:val="00A520C9"/>
    <w:rsid w:val="00A52117"/>
    <w:rsid w:val="00A52138"/>
    <w:rsid w:val="00A521B8"/>
    <w:rsid w:val="00A521D6"/>
    <w:rsid w:val="00A52235"/>
    <w:rsid w:val="00A522FA"/>
    <w:rsid w:val="00A52328"/>
    <w:rsid w:val="00A52349"/>
    <w:rsid w:val="00A5234A"/>
    <w:rsid w:val="00A5234C"/>
    <w:rsid w:val="00A52393"/>
    <w:rsid w:val="00A524E2"/>
    <w:rsid w:val="00A5253A"/>
    <w:rsid w:val="00A52544"/>
    <w:rsid w:val="00A52545"/>
    <w:rsid w:val="00A525B4"/>
    <w:rsid w:val="00A525FB"/>
    <w:rsid w:val="00A52657"/>
    <w:rsid w:val="00A526A4"/>
    <w:rsid w:val="00A526DE"/>
    <w:rsid w:val="00A52778"/>
    <w:rsid w:val="00A5281C"/>
    <w:rsid w:val="00A52866"/>
    <w:rsid w:val="00A5295C"/>
    <w:rsid w:val="00A529AF"/>
    <w:rsid w:val="00A529BD"/>
    <w:rsid w:val="00A529F9"/>
    <w:rsid w:val="00A52A14"/>
    <w:rsid w:val="00A52A7B"/>
    <w:rsid w:val="00A52AD6"/>
    <w:rsid w:val="00A52AEF"/>
    <w:rsid w:val="00A52B49"/>
    <w:rsid w:val="00A52B58"/>
    <w:rsid w:val="00A52C8B"/>
    <w:rsid w:val="00A52CB6"/>
    <w:rsid w:val="00A52CD0"/>
    <w:rsid w:val="00A52CE6"/>
    <w:rsid w:val="00A52D66"/>
    <w:rsid w:val="00A52D8A"/>
    <w:rsid w:val="00A52DBA"/>
    <w:rsid w:val="00A52DD8"/>
    <w:rsid w:val="00A52DE9"/>
    <w:rsid w:val="00A52E33"/>
    <w:rsid w:val="00A52E37"/>
    <w:rsid w:val="00A52E53"/>
    <w:rsid w:val="00A52EC1"/>
    <w:rsid w:val="00A52ED3"/>
    <w:rsid w:val="00A52EDE"/>
    <w:rsid w:val="00A52F0A"/>
    <w:rsid w:val="00A52F3B"/>
    <w:rsid w:val="00A52FD7"/>
    <w:rsid w:val="00A53088"/>
    <w:rsid w:val="00A53123"/>
    <w:rsid w:val="00A5314A"/>
    <w:rsid w:val="00A5321E"/>
    <w:rsid w:val="00A532FE"/>
    <w:rsid w:val="00A53317"/>
    <w:rsid w:val="00A53351"/>
    <w:rsid w:val="00A533C0"/>
    <w:rsid w:val="00A53423"/>
    <w:rsid w:val="00A53498"/>
    <w:rsid w:val="00A5349D"/>
    <w:rsid w:val="00A534EE"/>
    <w:rsid w:val="00A53554"/>
    <w:rsid w:val="00A535F8"/>
    <w:rsid w:val="00A53666"/>
    <w:rsid w:val="00A53671"/>
    <w:rsid w:val="00A536CD"/>
    <w:rsid w:val="00A53753"/>
    <w:rsid w:val="00A53755"/>
    <w:rsid w:val="00A537C2"/>
    <w:rsid w:val="00A537CA"/>
    <w:rsid w:val="00A537F8"/>
    <w:rsid w:val="00A5387D"/>
    <w:rsid w:val="00A5395B"/>
    <w:rsid w:val="00A53987"/>
    <w:rsid w:val="00A53A13"/>
    <w:rsid w:val="00A53A18"/>
    <w:rsid w:val="00A53A9E"/>
    <w:rsid w:val="00A53ADD"/>
    <w:rsid w:val="00A53AE7"/>
    <w:rsid w:val="00A53AE8"/>
    <w:rsid w:val="00A53B47"/>
    <w:rsid w:val="00A53B7B"/>
    <w:rsid w:val="00A53BEA"/>
    <w:rsid w:val="00A53C32"/>
    <w:rsid w:val="00A53D24"/>
    <w:rsid w:val="00A53D2A"/>
    <w:rsid w:val="00A53D84"/>
    <w:rsid w:val="00A53DB9"/>
    <w:rsid w:val="00A53DED"/>
    <w:rsid w:val="00A53E0B"/>
    <w:rsid w:val="00A53E30"/>
    <w:rsid w:val="00A53E52"/>
    <w:rsid w:val="00A53E69"/>
    <w:rsid w:val="00A53ED8"/>
    <w:rsid w:val="00A53F1D"/>
    <w:rsid w:val="00A53F4C"/>
    <w:rsid w:val="00A53F64"/>
    <w:rsid w:val="00A53F73"/>
    <w:rsid w:val="00A53FE5"/>
    <w:rsid w:val="00A54057"/>
    <w:rsid w:val="00A54065"/>
    <w:rsid w:val="00A540E9"/>
    <w:rsid w:val="00A54126"/>
    <w:rsid w:val="00A54174"/>
    <w:rsid w:val="00A54210"/>
    <w:rsid w:val="00A5422C"/>
    <w:rsid w:val="00A542BA"/>
    <w:rsid w:val="00A54332"/>
    <w:rsid w:val="00A54350"/>
    <w:rsid w:val="00A54389"/>
    <w:rsid w:val="00A543BE"/>
    <w:rsid w:val="00A5440A"/>
    <w:rsid w:val="00A5448A"/>
    <w:rsid w:val="00A54504"/>
    <w:rsid w:val="00A5453B"/>
    <w:rsid w:val="00A545A1"/>
    <w:rsid w:val="00A545CD"/>
    <w:rsid w:val="00A54654"/>
    <w:rsid w:val="00A54686"/>
    <w:rsid w:val="00A54690"/>
    <w:rsid w:val="00A546CB"/>
    <w:rsid w:val="00A546ED"/>
    <w:rsid w:val="00A5473A"/>
    <w:rsid w:val="00A54763"/>
    <w:rsid w:val="00A547AC"/>
    <w:rsid w:val="00A547D5"/>
    <w:rsid w:val="00A547ED"/>
    <w:rsid w:val="00A547F9"/>
    <w:rsid w:val="00A54802"/>
    <w:rsid w:val="00A54803"/>
    <w:rsid w:val="00A54805"/>
    <w:rsid w:val="00A548DB"/>
    <w:rsid w:val="00A54906"/>
    <w:rsid w:val="00A54923"/>
    <w:rsid w:val="00A5496E"/>
    <w:rsid w:val="00A549A9"/>
    <w:rsid w:val="00A54A78"/>
    <w:rsid w:val="00A54AE4"/>
    <w:rsid w:val="00A54AFD"/>
    <w:rsid w:val="00A54B2B"/>
    <w:rsid w:val="00A54B39"/>
    <w:rsid w:val="00A54B94"/>
    <w:rsid w:val="00A54BA1"/>
    <w:rsid w:val="00A54BCF"/>
    <w:rsid w:val="00A54C37"/>
    <w:rsid w:val="00A54CBF"/>
    <w:rsid w:val="00A54CE6"/>
    <w:rsid w:val="00A54D18"/>
    <w:rsid w:val="00A54D2E"/>
    <w:rsid w:val="00A54D44"/>
    <w:rsid w:val="00A54D6C"/>
    <w:rsid w:val="00A54DFC"/>
    <w:rsid w:val="00A54EE3"/>
    <w:rsid w:val="00A54F07"/>
    <w:rsid w:val="00A54F76"/>
    <w:rsid w:val="00A54FB5"/>
    <w:rsid w:val="00A54FD8"/>
    <w:rsid w:val="00A55032"/>
    <w:rsid w:val="00A550AC"/>
    <w:rsid w:val="00A550AF"/>
    <w:rsid w:val="00A550C1"/>
    <w:rsid w:val="00A550CD"/>
    <w:rsid w:val="00A55158"/>
    <w:rsid w:val="00A551D9"/>
    <w:rsid w:val="00A55281"/>
    <w:rsid w:val="00A552A9"/>
    <w:rsid w:val="00A552D2"/>
    <w:rsid w:val="00A55308"/>
    <w:rsid w:val="00A5533D"/>
    <w:rsid w:val="00A5534F"/>
    <w:rsid w:val="00A55395"/>
    <w:rsid w:val="00A553C8"/>
    <w:rsid w:val="00A55404"/>
    <w:rsid w:val="00A554E3"/>
    <w:rsid w:val="00A554FB"/>
    <w:rsid w:val="00A5551F"/>
    <w:rsid w:val="00A55524"/>
    <w:rsid w:val="00A5569A"/>
    <w:rsid w:val="00A556B5"/>
    <w:rsid w:val="00A556FE"/>
    <w:rsid w:val="00A55708"/>
    <w:rsid w:val="00A557BA"/>
    <w:rsid w:val="00A55866"/>
    <w:rsid w:val="00A558D9"/>
    <w:rsid w:val="00A5595A"/>
    <w:rsid w:val="00A559A7"/>
    <w:rsid w:val="00A559CE"/>
    <w:rsid w:val="00A55A63"/>
    <w:rsid w:val="00A55AB5"/>
    <w:rsid w:val="00A55AE1"/>
    <w:rsid w:val="00A55AF1"/>
    <w:rsid w:val="00A55AFB"/>
    <w:rsid w:val="00A55B0E"/>
    <w:rsid w:val="00A55BBA"/>
    <w:rsid w:val="00A55BF4"/>
    <w:rsid w:val="00A55D00"/>
    <w:rsid w:val="00A55D07"/>
    <w:rsid w:val="00A55D15"/>
    <w:rsid w:val="00A55DC0"/>
    <w:rsid w:val="00A55DC8"/>
    <w:rsid w:val="00A55E23"/>
    <w:rsid w:val="00A55E4B"/>
    <w:rsid w:val="00A55EDB"/>
    <w:rsid w:val="00A55F04"/>
    <w:rsid w:val="00A55F18"/>
    <w:rsid w:val="00A55F43"/>
    <w:rsid w:val="00A55F8C"/>
    <w:rsid w:val="00A55FE8"/>
    <w:rsid w:val="00A5609A"/>
    <w:rsid w:val="00A56135"/>
    <w:rsid w:val="00A5614C"/>
    <w:rsid w:val="00A5618B"/>
    <w:rsid w:val="00A56231"/>
    <w:rsid w:val="00A5629A"/>
    <w:rsid w:val="00A562D3"/>
    <w:rsid w:val="00A562DE"/>
    <w:rsid w:val="00A56306"/>
    <w:rsid w:val="00A5630A"/>
    <w:rsid w:val="00A563F0"/>
    <w:rsid w:val="00A5654B"/>
    <w:rsid w:val="00A56563"/>
    <w:rsid w:val="00A56579"/>
    <w:rsid w:val="00A565F5"/>
    <w:rsid w:val="00A565F7"/>
    <w:rsid w:val="00A5669D"/>
    <w:rsid w:val="00A566E2"/>
    <w:rsid w:val="00A56769"/>
    <w:rsid w:val="00A56841"/>
    <w:rsid w:val="00A568C9"/>
    <w:rsid w:val="00A568D1"/>
    <w:rsid w:val="00A568FF"/>
    <w:rsid w:val="00A5691B"/>
    <w:rsid w:val="00A56923"/>
    <w:rsid w:val="00A56928"/>
    <w:rsid w:val="00A569FB"/>
    <w:rsid w:val="00A56A28"/>
    <w:rsid w:val="00A56B06"/>
    <w:rsid w:val="00A56B65"/>
    <w:rsid w:val="00A56C51"/>
    <w:rsid w:val="00A56CE7"/>
    <w:rsid w:val="00A56CEE"/>
    <w:rsid w:val="00A56D12"/>
    <w:rsid w:val="00A56D46"/>
    <w:rsid w:val="00A56E14"/>
    <w:rsid w:val="00A56E20"/>
    <w:rsid w:val="00A56EA8"/>
    <w:rsid w:val="00A56F12"/>
    <w:rsid w:val="00A56F8A"/>
    <w:rsid w:val="00A56FA7"/>
    <w:rsid w:val="00A56FC5"/>
    <w:rsid w:val="00A56FD0"/>
    <w:rsid w:val="00A570ED"/>
    <w:rsid w:val="00A57276"/>
    <w:rsid w:val="00A57285"/>
    <w:rsid w:val="00A5728E"/>
    <w:rsid w:val="00A5729D"/>
    <w:rsid w:val="00A5734D"/>
    <w:rsid w:val="00A5739A"/>
    <w:rsid w:val="00A5741F"/>
    <w:rsid w:val="00A57450"/>
    <w:rsid w:val="00A57462"/>
    <w:rsid w:val="00A57496"/>
    <w:rsid w:val="00A574F1"/>
    <w:rsid w:val="00A57559"/>
    <w:rsid w:val="00A576CF"/>
    <w:rsid w:val="00A57752"/>
    <w:rsid w:val="00A57766"/>
    <w:rsid w:val="00A57885"/>
    <w:rsid w:val="00A57897"/>
    <w:rsid w:val="00A578FA"/>
    <w:rsid w:val="00A5790D"/>
    <w:rsid w:val="00A5792A"/>
    <w:rsid w:val="00A57A16"/>
    <w:rsid w:val="00A57A76"/>
    <w:rsid w:val="00A57B04"/>
    <w:rsid w:val="00A57C07"/>
    <w:rsid w:val="00A57C19"/>
    <w:rsid w:val="00A57C59"/>
    <w:rsid w:val="00A57CA1"/>
    <w:rsid w:val="00A57CD3"/>
    <w:rsid w:val="00A57DFC"/>
    <w:rsid w:val="00A57E64"/>
    <w:rsid w:val="00A57E98"/>
    <w:rsid w:val="00A57EF9"/>
    <w:rsid w:val="00A57F41"/>
    <w:rsid w:val="00A57F46"/>
    <w:rsid w:val="00A6005F"/>
    <w:rsid w:val="00A6006D"/>
    <w:rsid w:val="00A600C9"/>
    <w:rsid w:val="00A600D1"/>
    <w:rsid w:val="00A600EE"/>
    <w:rsid w:val="00A601E7"/>
    <w:rsid w:val="00A6024B"/>
    <w:rsid w:val="00A602F9"/>
    <w:rsid w:val="00A6033E"/>
    <w:rsid w:val="00A60351"/>
    <w:rsid w:val="00A603EC"/>
    <w:rsid w:val="00A6043F"/>
    <w:rsid w:val="00A60490"/>
    <w:rsid w:val="00A6052E"/>
    <w:rsid w:val="00A60618"/>
    <w:rsid w:val="00A60622"/>
    <w:rsid w:val="00A6063E"/>
    <w:rsid w:val="00A60691"/>
    <w:rsid w:val="00A606C9"/>
    <w:rsid w:val="00A606E8"/>
    <w:rsid w:val="00A606F5"/>
    <w:rsid w:val="00A606F9"/>
    <w:rsid w:val="00A6080B"/>
    <w:rsid w:val="00A6088D"/>
    <w:rsid w:val="00A608DD"/>
    <w:rsid w:val="00A60968"/>
    <w:rsid w:val="00A60996"/>
    <w:rsid w:val="00A609A8"/>
    <w:rsid w:val="00A609CB"/>
    <w:rsid w:val="00A60A25"/>
    <w:rsid w:val="00A60A69"/>
    <w:rsid w:val="00A60A81"/>
    <w:rsid w:val="00A60B4A"/>
    <w:rsid w:val="00A60B4B"/>
    <w:rsid w:val="00A60B5F"/>
    <w:rsid w:val="00A60C03"/>
    <w:rsid w:val="00A60C72"/>
    <w:rsid w:val="00A60CA2"/>
    <w:rsid w:val="00A60CB2"/>
    <w:rsid w:val="00A60CCB"/>
    <w:rsid w:val="00A60CDD"/>
    <w:rsid w:val="00A60D58"/>
    <w:rsid w:val="00A60D93"/>
    <w:rsid w:val="00A60DB2"/>
    <w:rsid w:val="00A60DB4"/>
    <w:rsid w:val="00A60DBE"/>
    <w:rsid w:val="00A60E28"/>
    <w:rsid w:val="00A60E42"/>
    <w:rsid w:val="00A60E76"/>
    <w:rsid w:val="00A60EEE"/>
    <w:rsid w:val="00A60F26"/>
    <w:rsid w:val="00A60F8C"/>
    <w:rsid w:val="00A60FFD"/>
    <w:rsid w:val="00A6116F"/>
    <w:rsid w:val="00A6117F"/>
    <w:rsid w:val="00A612C9"/>
    <w:rsid w:val="00A61314"/>
    <w:rsid w:val="00A61345"/>
    <w:rsid w:val="00A6134D"/>
    <w:rsid w:val="00A6134E"/>
    <w:rsid w:val="00A61363"/>
    <w:rsid w:val="00A6147C"/>
    <w:rsid w:val="00A6159F"/>
    <w:rsid w:val="00A615BA"/>
    <w:rsid w:val="00A615BC"/>
    <w:rsid w:val="00A61603"/>
    <w:rsid w:val="00A61624"/>
    <w:rsid w:val="00A616C3"/>
    <w:rsid w:val="00A61775"/>
    <w:rsid w:val="00A617B3"/>
    <w:rsid w:val="00A617B5"/>
    <w:rsid w:val="00A61808"/>
    <w:rsid w:val="00A6185A"/>
    <w:rsid w:val="00A618C3"/>
    <w:rsid w:val="00A6194E"/>
    <w:rsid w:val="00A61973"/>
    <w:rsid w:val="00A61AE0"/>
    <w:rsid w:val="00A61B1D"/>
    <w:rsid w:val="00A61B2E"/>
    <w:rsid w:val="00A61BAA"/>
    <w:rsid w:val="00A61BF0"/>
    <w:rsid w:val="00A61C4F"/>
    <w:rsid w:val="00A61C59"/>
    <w:rsid w:val="00A61D05"/>
    <w:rsid w:val="00A61D10"/>
    <w:rsid w:val="00A61D2F"/>
    <w:rsid w:val="00A61D38"/>
    <w:rsid w:val="00A61DC4"/>
    <w:rsid w:val="00A61DE4"/>
    <w:rsid w:val="00A61E58"/>
    <w:rsid w:val="00A61F09"/>
    <w:rsid w:val="00A61F0B"/>
    <w:rsid w:val="00A61F30"/>
    <w:rsid w:val="00A61F84"/>
    <w:rsid w:val="00A61F99"/>
    <w:rsid w:val="00A62096"/>
    <w:rsid w:val="00A62135"/>
    <w:rsid w:val="00A62155"/>
    <w:rsid w:val="00A621B4"/>
    <w:rsid w:val="00A621D2"/>
    <w:rsid w:val="00A621DD"/>
    <w:rsid w:val="00A62205"/>
    <w:rsid w:val="00A62309"/>
    <w:rsid w:val="00A6231C"/>
    <w:rsid w:val="00A62360"/>
    <w:rsid w:val="00A623C4"/>
    <w:rsid w:val="00A6248B"/>
    <w:rsid w:val="00A62499"/>
    <w:rsid w:val="00A62542"/>
    <w:rsid w:val="00A62571"/>
    <w:rsid w:val="00A62582"/>
    <w:rsid w:val="00A626BA"/>
    <w:rsid w:val="00A627DE"/>
    <w:rsid w:val="00A627FB"/>
    <w:rsid w:val="00A628A2"/>
    <w:rsid w:val="00A628D9"/>
    <w:rsid w:val="00A628FB"/>
    <w:rsid w:val="00A62970"/>
    <w:rsid w:val="00A62A89"/>
    <w:rsid w:val="00A62AA4"/>
    <w:rsid w:val="00A62AD9"/>
    <w:rsid w:val="00A62AF6"/>
    <w:rsid w:val="00A62B18"/>
    <w:rsid w:val="00A62B24"/>
    <w:rsid w:val="00A62B4B"/>
    <w:rsid w:val="00A62BB9"/>
    <w:rsid w:val="00A62C12"/>
    <w:rsid w:val="00A62C58"/>
    <w:rsid w:val="00A62CD8"/>
    <w:rsid w:val="00A62D0E"/>
    <w:rsid w:val="00A62D39"/>
    <w:rsid w:val="00A62DCA"/>
    <w:rsid w:val="00A62DFA"/>
    <w:rsid w:val="00A62E10"/>
    <w:rsid w:val="00A62E1F"/>
    <w:rsid w:val="00A62E36"/>
    <w:rsid w:val="00A62E42"/>
    <w:rsid w:val="00A62F02"/>
    <w:rsid w:val="00A62F2F"/>
    <w:rsid w:val="00A62F77"/>
    <w:rsid w:val="00A62FA6"/>
    <w:rsid w:val="00A63012"/>
    <w:rsid w:val="00A63071"/>
    <w:rsid w:val="00A63089"/>
    <w:rsid w:val="00A630A3"/>
    <w:rsid w:val="00A630B7"/>
    <w:rsid w:val="00A630DF"/>
    <w:rsid w:val="00A6310A"/>
    <w:rsid w:val="00A63123"/>
    <w:rsid w:val="00A6315B"/>
    <w:rsid w:val="00A63192"/>
    <w:rsid w:val="00A631B1"/>
    <w:rsid w:val="00A631D7"/>
    <w:rsid w:val="00A631F6"/>
    <w:rsid w:val="00A63222"/>
    <w:rsid w:val="00A63368"/>
    <w:rsid w:val="00A633E5"/>
    <w:rsid w:val="00A63466"/>
    <w:rsid w:val="00A6349A"/>
    <w:rsid w:val="00A634AC"/>
    <w:rsid w:val="00A6360D"/>
    <w:rsid w:val="00A63652"/>
    <w:rsid w:val="00A6366F"/>
    <w:rsid w:val="00A63705"/>
    <w:rsid w:val="00A637E7"/>
    <w:rsid w:val="00A637FA"/>
    <w:rsid w:val="00A638AF"/>
    <w:rsid w:val="00A638CD"/>
    <w:rsid w:val="00A63986"/>
    <w:rsid w:val="00A63990"/>
    <w:rsid w:val="00A639B8"/>
    <w:rsid w:val="00A639FC"/>
    <w:rsid w:val="00A63AD9"/>
    <w:rsid w:val="00A63ADA"/>
    <w:rsid w:val="00A63B99"/>
    <w:rsid w:val="00A63BB7"/>
    <w:rsid w:val="00A63BFC"/>
    <w:rsid w:val="00A63C3D"/>
    <w:rsid w:val="00A63C49"/>
    <w:rsid w:val="00A63CB3"/>
    <w:rsid w:val="00A63CD3"/>
    <w:rsid w:val="00A63D20"/>
    <w:rsid w:val="00A63D2F"/>
    <w:rsid w:val="00A63D3F"/>
    <w:rsid w:val="00A63DF3"/>
    <w:rsid w:val="00A63DFF"/>
    <w:rsid w:val="00A63E42"/>
    <w:rsid w:val="00A63E67"/>
    <w:rsid w:val="00A63F2F"/>
    <w:rsid w:val="00A63FAA"/>
    <w:rsid w:val="00A63FCD"/>
    <w:rsid w:val="00A63FD8"/>
    <w:rsid w:val="00A63FFA"/>
    <w:rsid w:val="00A6404C"/>
    <w:rsid w:val="00A6404F"/>
    <w:rsid w:val="00A64090"/>
    <w:rsid w:val="00A640E3"/>
    <w:rsid w:val="00A64139"/>
    <w:rsid w:val="00A64157"/>
    <w:rsid w:val="00A64191"/>
    <w:rsid w:val="00A64194"/>
    <w:rsid w:val="00A641C4"/>
    <w:rsid w:val="00A6426B"/>
    <w:rsid w:val="00A642A1"/>
    <w:rsid w:val="00A642BF"/>
    <w:rsid w:val="00A642DD"/>
    <w:rsid w:val="00A6439B"/>
    <w:rsid w:val="00A643DE"/>
    <w:rsid w:val="00A6442E"/>
    <w:rsid w:val="00A64443"/>
    <w:rsid w:val="00A6444C"/>
    <w:rsid w:val="00A6446B"/>
    <w:rsid w:val="00A64493"/>
    <w:rsid w:val="00A644E1"/>
    <w:rsid w:val="00A644E4"/>
    <w:rsid w:val="00A644ED"/>
    <w:rsid w:val="00A6455F"/>
    <w:rsid w:val="00A645A6"/>
    <w:rsid w:val="00A645BA"/>
    <w:rsid w:val="00A64600"/>
    <w:rsid w:val="00A64635"/>
    <w:rsid w:val="00A646AC"/>
    <w:rsid w:val="00A646DA"/>
    <w:rsid w:val="00A647A8"/>
    <w:rsid w:val="00A647B4"/>
    <w:rsid w:val="00A64818"/>
    <w:rsid w:val="00A6481A"/>
    <w:rsid w:val="00A64839"/>
    <w:rsid w:val="00A64897"/>
    <w:rsid w:val="00A648B2"/>
    <w:rsid w:val="00A648CC"/>
    <w:rsid w:val="00A648F7"/>
    <w:rsid w:val="00A6497B"/>
    <w:rsid w:val="00A649C4"/>
    <w:rsid w:val="00A649D8"/>
    <w:rsid w:val="00A64A26"/>
    <w:rsid w:val="00A64A71"/>
    <w:rsid w:val="00A64AAD"/>
    <w:rsid w:val="00A64AEC"/>
    <w:rsid w:val="00A64B9D"/>
    <w:rsid w:val="00A64BE3"/>
    <w:rsid w:val="00A64C72"/>
    <w:rsid w:val="00A64CFD"/>
    <w:rsid w:val="00A64D02"/>
    <w:rsid w:val="00A64D1D"/>
    <w:rsid w:val="00A64D77"/>
    <w:rsid w:val="00A64DF4"/>
    <w:rsid w:val="00A64E09"/>
    <w:rsid w:val="00A64EA7"/>
    <w:rsid w:val="00A64F88"/>
    <w:rsid w:val="00A64FA3"/>
    <w:rsid w:val="00A6500D"/>
    <w:rsid w:val="00A65099"/>
    <w:rsid w:val="00A651D6"/>
    <w:rsid w:val="00A65243"/>
    <w:rsid w:val="00A652CF"/>
    <w:rsid w:val="00A65313"/>
    <w:rsid w:val="00A6532A"/>
    <w:rsid w:val="00A653DE"/>
    <w:rsid w:val="00A65414"/>
    <w:rsid w:val="00A6548E"/>
    <w:rsid w:val="00A654F5"/>
    <w:rsid w:val="00A6552B"/>
    <w:rsid w:val="00A655B5"/>
    <w:rsid w:val="00A6564C"/>
    <w:rsid w:val="00A65653"/>
    <w:rsid w:val="00A656FB"/>
    <w:rsid w:val="00A6574C"/>
    <w:rsid w:val="00A65751"/>
    <w:rsid w:val="00A657B0"/>
    <w:rsid w:val="00A657B1"/>
    <w:rsid w:val="00A65957"/>
    <w:rsid w:val="00A659F6"/>
    <w:rsid w:val="00A65B05"/>
    <w:rsid w:val="00A65B22"/>
    <w:rsid w:val="00A65B3F"/>
    <w:rsid w:val="00A65B59"/>
    <w:rsid w:val="00A65C1D"/>
    <w:rsid w:val="00A65C1E"/>
    <w:rsid w:val="00A65C96"/>
    <w:rsid w:val="00A65CF1"/>
    <w:rsid w:val="00A65D2B"/>
    <w:rsid w:val="00A65D5F"/>
    <w:rsid w:val="00A65DFA"/>
    <w:rsid w:val="00A65E0B"/>
    <w:rsid w:val="00A65E16"/>
    <w:rsid w:val="00A65E49"/>
    <w:rsid w:val="00A65EAA"/>
    <w:rsid w:val="00A65EC4"/>
    <w:rsid w:val="00A65F11"/>
    <w:rsid w:val="00A65F52"/>
    <w:rsid w:val="00A65F8F"/>
    <w:rsid w:val="00A65FA0"/>
    <w:rsid w:val="00A66000"/>
    <w:rsid w:val="00A66054"/>
    <w:rsid w:val="00A66062"/>
    <w:rsid w:val="00A660D4"/>
    <w:rsid w:val="00A660E5"/>
    <w:rsid w:val="00A6610F"/>
    <w:rsid w:val="00A6614E"/>
    <w:rsid w:val="00A661DC"/>
    <w:rsid w:val="00A66247"/>
    <w:rsid w:val="00A662BF"/>
    <w:rsid w:val="00A66412"/>
    <w:rsid w:val="00A6652C"/>
    <w:rsid w:val="00A6657A"/>
    <w:rsid w:val="00A665A9"/>
    <w:rsid w:val="00A665E9"/>
    <w:rsid w:val="00A66617"/>
    <w:rsid w:val="00A66681"/>
    <w:rsid w:val="00A66693"/>
    <w:rsid w:val="00A666CA"/>
    <w:rsid w:val="00A6672E"/>
    <w:rsid w:val="00A667A4"/>
    <w:rsid w:val="00A667E9"/>
    <w:rsid w:val="00A667FE"/>
    <w:rsid w:val="00A668D8"/>
    <w:rsid w:val="00A66938"/>
    <w:rsid w:val="00A66945"/>
    <w:rsid w:val="00A669CB"/>
    <w:rsid w:val="00A669FF"/>
    <w:rsid w:val="00A66A09"/>
    <w:rsid w:val="00A66A47"/>
    <w:rsid w:val="00A66A56"/>
    <w:rsid w:val="00A66B16"/>
    <w:rsid w:val="00A66B43"/>
    <w:rsid w:val="00A66B53"/>
    <w:rsid w:val="00A66BBC"/>
    <w:rsid w:val="00A66BCF"/>
    <w:rsid w:val="00A66C47"/>
    <w:rsid w:val="00A66D63"/>
    <w:rsid w:val="00A66DF8"/>
    <w:rsid w:val="00A66E17"/>
    <w:rsid w:val="00A66E35"/>
    <w:rsid w:val="00A66E52"/>
    <w:rsid w:val="00A66E5B"/>
    <w:rsid w:val="00A66E8F"/>
    <w:rsid w:val="00A66EC3"/>
    <w:rsid w:val="00A66F43"/>
    <w:rsid w:val="00A66F85"/>
    <w:rsid w:val="00A670CD"/>
    <w:rsid w:val="00A670DD"/>
    <w:rsid w:val="00A67129"/>
    <w:rsid w:val="00A6712B"/>
    <w:rsid w:val="00A67134"/>
    <w:rsid w:val="00A67152"/>
    <w:rsid w:val="00A67156"/>
    <w:rsid w:val="00A6715E"/>
    <w:rsid w:val="00A671F3"/>
    <w:rsid w:val="00A67207"/>
    <w:rsid w:val="00A67244"/>
    <w:rsid w:val="00A672F8"/>
    <w:rsid w:val="00A6732C"/>
    <w:rsid w:val="00A67362"/>
    <w:rsid w:val="00A673BB"/>
    <w:rsid w:val="00A673CC"/>
    <w:rsid w:val="00A67405"/>
    <w:rsid w:val="00A67437"/>
    <w:rsid w:val="00A67457"/>
    <w:rsid w:val="00A67464"/>
    <w:rsid w:val="00A674E0"/>
    <w:rsid w:val="00A67528"/>
    <w:rsid w:val="00A6753C"/>
    <w:rsid w:val="00A67546"/>
    <w:rsid w:val="00A67591"/>
    <w:rsid w:val="00A675FD"/>
    <w:rsid w:val="00A6761F"/>
    <w:rsid w:val="00A67638"/>
    <w:rsid w:val="00A6767E"/>
    <w:rsid w:val="00A676B1"/>
    <w:rsid w:val="00A676E1"/>
    <w:rsid w:val="00A676FC"/>
    <w:rsid w:val="00A67733"/>
    <w:rsid w:val="00A67736"/>
    <w:rsid w:val="00A67741"/>
    <w:rsid w:val="00A6774B"/>
    <w:rsid w:val="00A67793"/>
    <w:rsid w:val="00A677BE"/>
    <w:rsid w:val="00A677C3"/>
    <w:rsid w:val="00A677D9"/>
    <w:rsid w:val="00A677DC"/>
    <w:rsid w:val="00A67836"/>
    <w:rsid w:val="00A67837"/>
    <w:rsid w:val="00A678FC"/>
    <w:rsid w:val="00A67943"/>
    <w:rsid w:val="00A67A50"/>
    <w:rsid w:val="00A67A6F"/>
    <w:rsid w:val="00A67A75"/>
    <w:rsid w:val="00A67ABF"/>
    <w:rsid w:val="00A67AE4"/>
    <w:rsid w:val="00A67B02"/>
    <w:rsid w:val="00A67B0D"/>
    <w:rsid w:val="00A67B84"/>
    <w:rsid w:val="00A67BE3"/>
    <w:rsid w:val="00A67C20"/>
    <w:rsid w:val="00A67C5C"/>
    <w:rsid w:val="00A67CAF"/>
    <w:rsid w:val="00A67D28"/>
    <w:rsid w:val="00A67D2C"/>
    <w:rsid w:val="00A67D67"/>
    <w:rsid w:val="00A67D71"/>
    <w:rsid w:val="00A67DC0"/>
    <w:rsid w:val="00A67DE0"/>
    <w:rsid w:val="00A67E15"/>
    <w:rsid w:val="00A67E20"/>
    <w:rsid w:val="00A67E74"/>
    <w:rsid w:val="00A67F0C"/>
    <w:rsid w:val="00A67F2C"/>
    <w:rsid w:val="00A67FA4"/>
    <w:rsid w:val="00A67FDE"/>
    <w:rsid w:val="00A67FF2"/>
    <w:rsid w:val="00A70161"/>
    <w:rsid w:val="00A70172"/>
    <w:rsid w:val="00A70177"/>
    <w:rsid w:val="00A701CA"/>
    <w:rsid w:val="00A701DA"/>
    <w:rsid w:val="00A701E6"/>
    <w:rsid w:val="00A7022C"/>
    <w:rsid w:val="00A70257"/>
    <w:rsid w:val="00A702A7"/>
    <w:rsid w:val="00A704C2"/>
    <w:rsid w:val="00A704D8"/>
    <w:rsid w:val="00A70534"/>
    <w:rsid w:val="00A7053A"/>
    <w:rsid w:val="00A7054E"/>
    <w:rsid w:val="00A70593"/>
    <w:rsid w:val="00A705A3"/>
    <w:rsid w:val="00A705AE"/>
    <w:rsid w:val="00A705F1"/>
    <w:rsid w:val="00A7060E"/>
    <w:rsid w:val="00A70610"/>
    <w:rsid w:val="00A70611"/>
    <w:rsid w:val="00A70614"/>
    <w:rsid w:val="00A7061E"/>
    <w:rsid w:val="00A70636"/>
    <w:rsid w:val="00A70678"/>
    <w:rsid w:val="00A7067B"/>
    <w:rsid w:val="00A70689"/>
    <w:rsid w:val="00A7069A"/>
    <w:rsid w:val="00A7078B"/>
    <w:rsid w:val="00A707AA"/>
    <w:rsid w:val="00A707CE"/>
    <w:rsid w:val="00A70850"/>
    <w:rsid w:val="00A7087C"/>
    <w:rsid w:val="00A70884"/>
    <w:rsid w:val="00A708B5"/>
    <w:rsid w:val="00A708C1"/>
    <w:rsid w:val="00A708DA"/>
    <w:rsid w:val="00A70922"/>
    <w:rsid w:val="00A7094E"/>
    <w:rsid w:val="00A7095D"/>
    <w:rsid w:val="00A7097B"/>
    <w:rsid w:val="00A70999"/>
    <w:rsid w:val="00A70A3A"/>
    <w:rsid w:val="00A70A69"/>
    <w:rsid w:val="00A70AB0"/>
    <w:rsid w:val="00A70ABF"/>
    <w:rsid w:val="00A70B9E"/>
    <w:rsid w:val="00A70BE3"/>
    <w:rsid w:val="00A70C1E"/>
    <w:rsid w:val="00A70CA9"/>
    <w:rsid w:val="00A70DFD"/>
    <w:rsid w:val="00A70E0A"/>
    <w:rsid w:val="00A70E26"/>
    <w:rsid w:val="00A70E64"/>
    <w:rsid w:val="00A70EC9"/>
    <w:rsid w:val="00A70F85"/>
    <w:rsid w:val="00A70FD7"/>
    <w:rsid w:val="00A7101D"/>
    <w:rsid w:val="00A7105E"/>
    <w:rsid w:val="00A7109C"/>
    <w:rsid w:val="00A710A5"/>
    <w:rsid w:val="00A71199"/>
    <w:rsid w:val="00A7120E"/>
    <w:rsid w:val="00A7121E"/>
    <w:rsid w:val="00A71246"/>
    <w:rsid w:val="00A712C6"/>
    <w:rsid w:val="00A713DB"/>
    <w:rsid w:val="00A7142E"/>
    <w:rsid w:val="00A71437"/>
    <w:rsid w:val="00A714D7"/>
    <w:rsid w:val="00A71502"/>
    <w:rsid w:val="00A7156C"/>
    <w:rsid w:val="00A71595"/>
    <w:rsid w:val="00A715FE"/>
    <w:rsid w:val="00A71693"/>
    <w:rsid w:val="00A716F6"/>
    <w:rsid w:val="00A717BE"/>
    <w:rsid w:val="00A717EB"/>
    <w:rsid w:val="00A7181B"/>
    <w:rsid w:val="00A7184B"/>
    <w:rsid w:val="00A718CD"/>
    <w:rsid w:val="00A718F8"/>
    <w:rsid w:val="00A71963"/>
    <w:rsid w:val="00A71972"/>
    <w:rsid w:val="00A7197C"/>
    <w:rsid w:val="00A719F5"/>
    <w:rsid w:val="00A71A21"/>
    <w:rsid w:val="00A71A55"/>
    <w:rsid w:val="00A71A87"/>
    <w:rsid w:val="00A71B1C"/>
    <w:rsid w:val="00A71DF3"/>
    <w:rsid w:val="00A71E23"/>
    <w:rsid w:val="00A71E24"/>
    <w:rsid w:val="00A71E61"/>
    <w:rsid w:val="00A71EAA"/>
    <w:rsid w:val="00A71F13"/>
    <w:rsid w:val="00A7210B"/>
    <w:rsid w:val="00A72154"/>
    <w:rsid w:val="00A7220C"/>
    <w:rsid w:val="00A722E9"/>
    <w:rsid w:val="00A72303"/>
    <w:rsid w:val="00A72322"/>
    <w:rsid w:val="00A72337"/>
    <w:rsid w:val="00A7236C"/>
    <w:rsid w:val="00A7236D"/>
    <w:rsid w:val="00A723E7"/>
    <w:rsid w:val="00A723EE"/>
    <w:rsid w:val="00A72425"/>
    <w:rsid w:val="00A7242F"/>
    <w:rsid w:val="00A72446"/>
    <w:rsid w:val="00A724C3"/>
    <w:rsid w:val="00A72624"/>
    <w:rsid w:val="00A7272A"/>
    <w:rsid w:val="00A727BC"/>
    <w:rsid w:val="00A727BD"/>
    <w:rsid w:val="00A72809"/>
    <w:rsid w:val="00A72870"/>
    <w:rsid w:val="00A72880"/>
    <w:rsid w:val="00A72891"/>
    <w:rsid w:val="00A72927"/>
    <w:rsid w:val="00A72929"/>
    <w:rsid w:val="00A72960"/>
    <w:rsid w:val="00A72995"/>
    <w:rsid w:val="00A729D5"/>
    <w:rsid w:val="00A72A79"/>
    <w:rsid w:val="00A72B0C"/>
    <w:rsid w:val="00A72B3E"/>
    <w:rsid w:val="00A72B70"/>
    <w:rsid w:val="00A72B7A"/>
    <w:rsid w:val="00A72BAD"/>
    <w:rsid w:val="00A72C4D"/>
    <w:rsid w:val="00A72CA8"/>
    <w:rsid w:val="00A72CCA"/>
    <w:rsid w:val="00A72D1B"/>
    <w:rsid w:val="00A72D46"/>
    <w:rsid w:val="00A72D67"/>
    <w:rsid w:val="00A72D8F"/>
    <w:rsid w:val="00A72D93"/>
    <w:rsid w:val="00A72DBA"/>
    <w:rsid w:val="00A72DD6"/>
    <w:rsid w:val="00A72E2C"/>
    <w:rsid w:val="00A72E4D"/>
    <w:rsid w:val="00A72EFF"/>
    <w:rsid w:val="00A72F05"/>
    <w:rsid w:val="00A72F86"/>
    <w:rsid w:val="00A72FA0"/>
    <w:rsid w:val="00A73077"/>
    <w:rsid w:val="00A730FA"/>
    <w:rsid w:val="00A73140"/>
    <w:rsid w:val="00A7314D"/>
    <w:rsid w:val="00A73156"/>
    <w:rsid w:val="00A7318B"/>
    <w:rsid w:val="00A73196"/>
    <w:rsid w:val="00A731DC"/>
    <w:rsid w:val="00A73291"/>
    <w:rsid w:val="00A7329D"/>
    <w:rsid w:val="00A7334D"/>
    <w:rsid w:val="00A7336E"/>
    <w:rsid w:val="00A7337B"/>
    <w:rsid w:val="00A733F7"/>
    <w:rsid w:val="00A7345E"/>
    <w:rsid w:val="00A73467"/>
    <w:rsid w:val="00A7348A"/>
    <w:rsid w:val="00A734A1"/>
    <w:rsid w:val="00A734D9"/>
    <w:rsid w:val="00A734F3"/>
    <w:rsid w:val="00A73511"/>
    <w:rsid w:val="00A73540"/>
    <w:rsid w:val="00A73542"/>
    <w:rsid w:val="00A73646"/>
    <w:rsid w:val="00A736C2"/>
    <w:rsid w:val="00A736CD"/>
    <w:rsid w:val="00A736DA"/>
    <w:rsid w:val="00A736ED"/>
    <w:rsid w:val="00A73710"/>
    <w:rsid w:val="00A73751"/>
    <w:rsid w:val="00A73754"/>
    <w:rsid w:val="00A737B5"/>
    <w:rsid w:val="00A737C9"/>
    <w:rsid w:val="00A737E3"/>
    <w:rsid w:val="00A73830"/>
    <w:rsid w:val="00A738BF"/>
    <w:rsid w:val="00A73917"/>
    <w:rsid w:val="00A7392F"/>
    <w:rsid w:val="00A7395B"/>
    <w:rsid w:val="00A73968"/>
    <w:rsid w:val="00A7396D"/>
    <w:rsid w:val="00A7399C"/>
    <w:rsid w:val="00A739D9"/>
    <w:rsid w:val="00A739F0"/>
    <w:rsid w:val="00A739FB"/>
    <w:rsid w:val="00A73A1A"/>
    <w:rsid w:val="00A73A5A"/>
    <w:rsid w:val="00A73B20"/>
    <w:rsid w:val="00A73B2F"/>
    <w:rsid w:val="00A73BFF"/>
    <w:rsid w:val="00A73C7D"/>
    <w:rsid w:val="00A73CA0"/>
    <w:rsid w:val="00A73CB1"/>
    <w:rsid w:val="00A73CC8"/>
    <w:rsid w:val="00A73CD8"/>
    <w:rsid w:val="00A73D3E"/>
    <w:rsid w:val="00A73D53"/>
    <w:rsid w:val="00A73DAB"/>
    <w:rsid w:val="00A73E66"/>
    <w:rsid w:val="00A73E6B"/>
    <w:rsid w:val="00A73E7C"/>
    <w:rsid w:val="00A73F41"/>
    <w:rsid w:val="00A73F83"/>
    <w:rsid w:val="00A73FD1"/>
    <w:rsid w:val="00A73FE1"/>
    <w:rsid w:val="00A740A7"/>
    <w:rsid w:val="00A740D4"/>
    <w:rsid w:val="00A740EC"/>
    <w:rsid w:val="00A7412C"/>
    <w:rsid w:val="00A7417A"/>
    <w:rsid w:val="00A741C1"/>
    <w:rsid w:val="00A742AF"/>
    <w:rsid w:val="00A742CC"/>
    <w:rsid w:val="00A742D4"/>
    <w:rsid w:val="00A743A0"/>
    <w:rsid w:val="00A743E6"/>
    <w:rsid w:val="00A74417"/>
    <w:rsid w:val="00A74422"/>
    <w:rsid w:val="00A74458"/>
    <w:rsid w:val="00A745B9"/>
    <w:rsid w:val="00A745DA"/>
    <w:rsid w:val="00A74612"/>
    <w:rsid w:val="00A74622"/>
    <w:rsid w:val="00A7467A"/>
    <w:rsid w:val="00A74755"/>
    <w:rsid w:val="00A7477E"/>
    <w:rsid w:val="00A747C4"/>
    <w:rsid w:val="00A74807"/>
    <w:rsid w:val="00A74815"/>
    <w:rsid w:val="00A7485B"/>
    <w:rsid w:val="00A7486F"/>
    <w:rsid w:val="00A748B2"/>
    <w:rsid w:val="00A748B7"/>
    <w:rsid w:val="00A7494E"/>
    <w:rsid w:val="00A7496E"/>
    <w:rsid w:val="00A74983"/>
    <w:rsid w:val="00A749F1"/>
    <w:rsid w:val="00A74A77"/>
    <w:rsid w:val="00A74A79"/>
    <w:rsid w:val="00A74AB9"/>
    <w:rsid w:val="00A74AD3"/>
    <w:rsid w:val="00A74B0B"/>
    <w:rsid w:val="00A74B48"/>
    <w:rsid w:val="00A74B83"/>
    <w:rsid w:val="00A74C42"/>
    <w:rsid w:val="00A74C8E"/>
    <w:rsid w:val="00A74CE4"/>
    <w:rsid w:val="00A74D44"/>
    <w:rsid w:val="00A74D7A"/>
    <w:rsid w:val="00A74DA0"/>
    <w:rsid w:val="00A74DAF"/>
    <w:rsid w:val="00A74DC3"/>
    <w:rsid w:val="00A74E00"/>
    <w:rsid w:val="00A74E01"/>
    <w:rsid w:val="00A74E43"/>
    <w:rsid w:val="00A74F25"/>
    <w:rsid w:val="00A74F37"/>
    <w:rsid w:val="00A74F4C"/>
    <w:rsid w:val="00A74F6E"/>
    <w:rsid w:val="00A75049"/>
    <w:rsid w:val="00A75071"/>
    <w:rsid w:val="00A75149"/>
    <w:rsid w:val="00A751B3"/>
    <w:rsid w:val="00A752CD"/>
    <w:rsid w:val="00A75369"/>
    <w:rsid w:val="00A75428"/>
    <w:rsid w:val="00A754D0"/>
    <w:rsid w:val="00A75505"/>
    <w:rsid w:val="00A7553A"/>
    <w:rsid w:val="00A75555"/>
    <w:rsid w:val="00A755A2"/>
    <w:rsid w:val="00A755B9"/>
    <w:rsid w:val="00A755D0"/>
    <w:rsid w:val="00A755E9"/>
    <w:rsid w:val="00A7567A"/>
    <w:rsid w:val="00A756AB"/>
    <w:rsid w:val="00A756F8"/>
    <w:rsid w:val="00A7573D"/>
    <w:rsid w:val="00A7574E"/>
    <w:rsid w:val="00A757FD"/>
    <w:rsid w:val="00A7582F"/>
    <w:rsid w:val="00A75998"/>
    <w:rsid w:val="00A75A74"/>
    <w:rsid w:val="00A75B45"/>
    <w:rsid w:val="00A75B8B"/>
    <w:rsid w:val="00A75BD1"/>
    <w:rsid w:val="00A75C05"/>
    <w:rsid w:val="00A75C3B"/>
    <w:rsid w:val="00A75CA3"/>
    <w:rsid w:val="00A75D41"/>
    <w:rsid w:val="00A75E2A"/>
    <w:rsid w:val="00A75EB9"/>
    <w:rsid w:val="00A75F01"/>
    <w:rsid w:val="00A75F7D"/>
    <w:rsid w:val="00A75F7F"/>
    <w:rsid w:val="00A75F95"/>
    <w:rsid w:val="00A75FE6"/>
    <w:rsid w:val="00A7603B"/>
    <w:rsid w:val="00A7605E"/>
    <w:rsid w:val="00A7609E"/>
    <w:rsid w:val="00A760EE"/>
    <w:rsid w:val="00A76110"/>
    <w:rsid w:val="00A76150"/>
    <w:rsid w:val="00A76154"/>
    <w:rsid w:val="00A761DF"/>
    <w:rsid w:val="00A761FC"/>
    <w:rsid w:val="00A76213"/>
    <w:rsid w:val="00A762B7"/>
    <w:rsid w:val="00A76470"/>
    <w:rsid w:val="00A764D5"/>
    <w:rsid w:val="00A764E3"/>
    <w:rsid w:val="00A76512"/>
    <w:rsid w:val="00A76538"/>
    <w:rsid w:val="00A76575"/>
    <w:rsid w:val="00A765AE"/>
    <w:rsid w:val="00A765B5"/>
    <w:rsid w:val="00A765CE"/>
    <w:rsid w:val="00A765DF"/>
    <w:rsid w:val="00A765E5"/>
    <w:rsid w:val="00A7666B"/>
    <w:rsid w:val="00A76705"/>
    <w:rsid w:val="00A7674A"/>
    <w:rsid w:val="00A76767"/>
    <w:rsid w:val="00A767B4"/>
    <w:rsid w:val="00A76826"/>
    <w:rsid w:val="00A768B4"/>
    <w:rsid w:val="00A769A7"/>
    <w:rsid w:val="00A769EA"/>
    <w:rsid w:val="00A76AB7"/>
    <w:rsid w:val="00A76AC9"/>
    <w:rsid w:val="00A76AD1"/>
    <w:rsid w:val="00A76B23"/>
    <w:rsid w:val="00A76BD7"/>
    <w:rsid w:val="00A76BF0"/>
    <w:rsid w:val="00A76C9C"/>
    <w:rsid w:val="00A76CEE"/>
    <w:rsid w:val="00A76D76"/>
    <w:rsid w:val="00A76EB5"/>
    <w:rsid w:val="00A76ED8"/>
    <w:rsid w:val="00A76EE9"/>
    <w:rsid w:val="00A76F33"/>
    <w:rsid w:val="00A76FED"/>
    <w:rsid w:val="00A7704A"/>
    <w:rsid w:val="00A770E1"/>
    <w:rsid w:val="00A77187"/>
    <w:rsid w:val="00A771FB"/>
    <w:rsid w:val="00A772C9"/>
    <w:rsid w:val="00A772CA"/>
    <w:rsid w:val="00A772F4"/>
    <w:rsid w:val="00A77393"/>
    <w:rsid w:val="00A773D6"/>
    <w:rsid w:val="00A77419"/>
    <w:rsid w:val="00A7758D"/>
    <w:rsid w:val="00A775E3"/>
    <w:rsid w:val="00A776AB"/>
    <w:rsid w:val="00A776B1"/>
    <w:rsid w:val="00A778A6"/>
    <w:rsid w:val="00A778AB"/>
    <w:rsid w:val="00A778ED"/>
    <w:rsid w:val="00A77946"/>
    <w:rsid w:val="00A7794C"/>
    <w:rsid w:val="00A779E2"/>
    <w:rsid w:val="00A77A1E"/>
    <w:rsid w:val="00A77A5B"/>
    <w:rsid w:val="00A77ABE"/>
    <w:rsid w:val="00A77B31"/>
    <w:rsid w:val="00A77B96"/>
    <w:rsid w:val="00A77BAD"/>
    <w:rsid w:val="00A77BB5"/>
    <w:rsid w:val="00A77BB8"/>
    <w:rsid w:val="00A77D0F"/>
    <w:rsid w:val="00A77D4D"/>
    <w:rsid w:val="00A77D56"/>
    <w:rsid w:val="00A77D5C"/>
    <w:rsid w:val="00A77DFF"/>
    <w:rsid w:val="00A77E68"/>
    <w:rsid w:val="00A77EA6"/>
    <w:rsid w:val="00A77F46"/>
    <w:rsid w:val="00A77F4A"/>
    <w:rsid w:val="00A77FC3"/>
    <w:rsid w:val="00A80004"/>
    <w:rsid w:val="00A80012"/>
    <w:rsid w:val="00A80082"/>
    <w:rsid w:val="00A80121"/>
    <w:rsid w:val="00A80289"/>
    <w:rsid w:val="00A80364"/>
    <w:rsid w:val="00A80384"/>
    <w:rsid w:val="00A803DC"/>
    <w:rsid w:val="00A8043E"/>
    <w:rsid w:val="00A80466"/>
    <w:rsid w:val="00A8049C"/>
    <w:rsid w:val="00A804C0"/>
    <w:rsid w:val="00A804FB"/>
    <w:rsid w:val="00A8050C"/>
    <w:rsid w:val="00A8057A"/>
    <w:rsid w:val="00A8058D"/>
    <w:rsid w:val="00A80590"/>
    <w:rsid w:val="00A805C5"/>
    <w:rsid w:val="00A80618"/>
    <w:rsid w:val="00A80622"/>
    <w:rsid w:val="00A8062D"/>
    <w:rsid w:val="00A8065E"/>
    <w:rsid w:val="00A80690"/>
    <w:rsid w:val="00A806AB"/>
    <w:rsid w:val="00A806B3"/>
    <w:rsid w:val="00A806E4"/>
    <w:rsid w:val="00A806FA"/>
    <w:rsid w:val="00A8073D"/>
    <w:rsid w:val="00A80809"/>
    <w:rsid w:val="00A8081E"/>
    <w:rsid w:val="00A80837"/>
    <w:rsid w:val="00A80892"/>
    <w:rsid w:val="00A8091C"/>
    <w:rsid w:val="00A8098A"/>
    <w:rsid w:val="00A809D4"/>
    <w:rsid w:val="00A80A10"/>
    <w:rsid w:val="00A80ABE"/>
    <w:rsid w:val="00A80ADD"/>
    <w:rsid w:val="00A80AE9"/>
    <w:rsid w:val="00A80AFD"/>
    <w:rsid w:val="00A80B5B"/>
    <w:rsid w:val="00A80B9C"/>
    <w:rsid w:val="00A80C20"/>
    <w:rsid w:val="00A80C3D"/>
    <w:rsid w:val="00A80CBE"/>
    <w:rsid w:val="00A80CC1"/>
    <w:rsid w:val="00A80CD9"/>
    <w:rsid w:val="00A80CDD"/>
    <w:rsid w:val="00A80DB7"/>
    <w:rsid w:val="00A80DD0"/>
    <w:rsid w:val="00A80DE9"/>
    <w:rsid w:val="00A80DEE"/>
    <w:rsid w:val="00A80EFC"/>
    <w:rsid w:val="00A80F2D"/>
    <w:rsid w:val="00A80FB0"/>
    <w:rsid w:val="00A80FCB"/>
    <w:rsid w:val="00A81043"/>
    <w:rsid w:val="00A8105E"/>
    <w:rsid w:val="00A81066"/>
    <w:rsid w:val="00A8111C"/>
    <w:rsid w:val="00A81161"/>
    <w:rsid w:val="00A8118D"/>
    <w:rsid w:val="00A81199"/>
    <w:rsid w:val="00A811CD"/>
    <w:rsid w:val="00A8120E"/>
    <w:rsid w:val="00A81225"/>
    <w:rsid w:val="00A81227"/>
    <w:rsid w:val="00A81266"/>
    <w:rsid w:val="00A812BC"/>
    <w:rsid w:val="00A812DA"/>
    <w:rsid w:val="00A81308"/>
    <w:rsid w:val="00A81347"/>
    <w:rsid w:val="00A81442"/>
    <w:rsid w:val="00A81529"/>
    <w:rsid w:val="00A8157B"/>
    <w:rsid w:val="00A81658"/>
    <w:rsid w:val="00A8168D"/>
    <w:rsid w:val="00A816D3"/>
    <w:rsid w:val="00A81743"/>
    <w:rsid w:val="00A81843"/>
    <w:rsid w:val="00A81869"/>
    <w:rsid w:val="00A81898"/>
    <w:rsid w:val="00A818A9"/>
    <w:rsid w:val="00A8194C"/>
    <w:rsid w:val="00A81A02"/>
    <w:rsid w:val="00A81A4D"/>
    <w:rsid w:val="00A81A80"/>
    <w:rsid w:val="00A81A81"/>
    <w:rsid w:val="00A81A96"/>
    <w:rsid w:val="00A81AD4"/>
    <w:rsid w:val="00A81B6C"/>
    <w:rsid w:val="00A81B70"/>
    <w:rsid w:val="00A81B96"/>
    <w:rsid w:val="00A81BDB"/>
    <w:rsid w:val="00A81C02"/>
    <w:rsid w:val="00A81C0E"/>
    <w:rsid w:val="00A81C26"/>
    <w:rsid w:val="00A81CE8"/>
    <w:rsid w:val="00A81CEC"/>
    <w:rsid w:val="00A81D78"/>
    <w:rsid w:val="00A81D79"/>
    <w:rsid w:val="00A81E99"/>
    <w:rsid w:val="00A81EC6"/>
    <w:rsid w:val="00A81F52"/>
    <w:rsid w:val="00A81F9E"/>
    <w:rsid w:val="00A81FD4"/>
    <w:rsid w:val="00A82053"/>
    <w:rsid w:val="00A8216F"/>
    <w:rsid w:val="00A821A0"/>
    <w:rsid w:val="00A821B5"/>
    <w:rsid w:val="00A821DA"/>
    <w:rsid w:val="00A8220B"/>
    <w:rsid w:val="00A8238F"/>
    <w:rsid w:val="00A823BB"/>
    <w:rsid w:val="00A82403"/>
    <w:rsid w:val="00A82410"/>
    <w:rsid w:val="00A82420"/>
    <w:rsid w:val="00A8245B"/>
    <w:rsid w:val="00A82497"/>
    <w:rsid w:val="00A8249A"/>
    <w:rsid w:val="00A824D9"/>
    <w:rsid w:val="00A82567"/>
    <w:rsid w:val="00A8256B"/>
    <w:rsid w:val="00A82588"/>
    <w:rsid w:val="00A825E7"/>
    <w:rsid w:val="00A826E6"/>
    <w:rsid w:val="00A826EE"/>
    <w:rsid w:val="00A82766"/>
    <w:rsid w:val="00A8279E"/>
    <w:rsid w:val="00A827BB"/>
    <w:rsid w:val="00A8289F"/>
    <w:rsid w:val="00A828A3"/>
    <w:rsid w:val="00A828BD"/>
    <w:rsid w:val="00A82964"/>
    <w:rsid w:val="00A8298B"/>
    <w:rsid w:val="00A829A4"/>
    <w:rsid w:val="00A829BF"/>
    <w:rsid w:val="00A82A84"/>
    <w:rsid w:val="00A82B1E"/>
    <w:rsid w:val="00A82B42"/>
    <w:rsid w:val="00A82C5D"/>
    <w:rsid w:val="00A82C7D"/>
    <w:rsid w:val="00A82D07"/>
    <w:rsid w:val="00A82D1C"/>
    <w:rsid w:val="00A82D60"/>
    <w:rsid w:val="00A82DAC"/>
    <w:rsid w:val="00A82DB3"/>
    <w:rsid w:val="00A82E11"/>
    <w:rsid w:val="00A82E9D"/>
    <w:rsid w:val="00A82EB6"/>
    <w:rsid w:val="00A82ED2"/>
    <w:rsid w:val="00A82F00"/>
    <w:rsid w:val="00A82F44"/>
    <w:rsid w:val="00A8301D"/>
    <w:rsid w:val="00A83087"/>
    <w:rsid w:val="00A830B4"/>
    <w:rsid w:val="00A8311F"/>
    <w:rsid w:val="00A831A3"/>
    <w:rsid w:val="00A831C1"/>
    <w:rsid w:val="00A831E2"/>
    <w:rsid w:val="00A8339B"/>
    <w:rsid w:val="00A833C4"/>
    <w:rsid w:val="00A833DA"/>
    <w:rsid w:val="00A834DF"/>
    <w:rsid w:val="00A83506"/>
    <w:rsid w:val="00A835A8"/>
    <w:rsid w:val="00A83652"/>
    <w:rsid w:val="00A83684"/>
    <w:rsid w:val="00A8371B"/>
    <w:rsid w:val="00A83828"/>
    <w:rsid w:val="00A8385D"/>
    <w:rsid w:val="00A83926"/>
    <w:rsid w:val="00A83944"/>
    <w:rsid w:val="00A83998"/>
    <w:rsid w:val="00A839D2"/>
    <w:rsid w:val="00A839EA"/>
    <w:rsid w:val="00A83A64"/>
    <w:rsid w:val="00A83A90"/>
    <w:rsid w:val="00A83AC5"/>
    <w:rsid w:val="00A83AD6"/>
    <w:rsid w:val="00A83B09"/>
    <w:rsid w:val="00A83B0B"/>
    <w:rsid w:val="00A83B0F"/>
    <w:rsid w:val="00A83B41"/>
    <w:rsid w:val="00A83B85"/>
    <w:rsid w:val="00A83C25"/>
    <w:rsid w:val="00A83D59"/>
    <w:rsid w:val="00A83DCA"/>
    <w:rsid w:val="00A83E18"/>
    <w:rsid w:val="00A83E2D"/>
    <w:rsid w:val="00A83E7A"/>
    <w:rsid w:val="00A83E99"/>
    <w:rsid w:val="00A83F57"/>
    <w:rsid w:val="00A84009"/>
    <w:rsid w:val="00A8402D"/>
    <w:rsid w:val="00A8407A"/>
    <w:rsid w:val="00A840A3"/>
    <w:rsid w:val="00A840B6"/>
    <w:rsid w:val="00A840C8"/>
    <w:rsid w:val="00A840CE"/>
    <w:rsid w:val="00A840DF"/>
    <w:rsid w:val="00A840F0"/>
    <w:rsid w:val="00A84177"/>
    <w:rsid w:val="00A84178"/>
    <w:rsid w:val="00A8423B"/>
    <w:rsid w:val="00A842BB"/>
    <w:rsid w:val="00A842DA"/>
    <w:rsid w:val="00A8436A"/>
    <w:rsid w:val="00A84559"/>
    <w:rsid w:val="00A845A6"/>
    <w:rsid w:val="00A845BE"/>
    <w:rsid w:val="00A845C9"/>
    <w:rsid w:val="00A845CA"/>
    <w:rsid w:val="00A845EC"/>
    <w:rsid w:val="00A84651"/>
    <w:rsid w:val="00A84667"/>
    <w:rsid w:val="00A84788"/>
    <w:rsid w:val="00A847F6"/>
    <w:rsid w:val="00A84853"/>
    <w:rsid w:val="00A84866"/>
    <w:rsid w:val="00A848FD"/>
    <w:rsid w:val="00A84950"/>
    <w:rsid w:val="00A849BA"/>
    <w:rsid w:val="00A849BF"/>
    <w:rsid w:val="00A849D1"/>
    <w:rsid w:val="00A84A2C"/>
    <w:rsid w:val="00A84A70"/>
    <w:rsid w:val="00A84A86"/>
    <w:rsid w:val="00A84B7D"/>
    <w:rsid w:val="00A84B82"/>
    <w:rsid w:val="00A84BDF"/>
    <w:rsid w:val="00A84BF7"/>
    <w:rsid w:val="00A84C0C"/>
    <w:rsid w:val="00A84C71"/>
    <w:rsid w:val="00A84C9B"/>
    <w:rsid w:val="00A84D43"/>
    <w:rsid w:val="00A84DB5"/>
    <w:rsid w:val="00A84E22"/>
    <w:rsid w:val="00A84E46"/>
    <w:rsid w:val="00A84EE3"/>
    <w:rsid w:val="00A84F2E"/>
    <w:rsid w:val="00A84F61"/>
    <w:rsid w:val="00A84F88"/>
    <w:rsid w:val="00A85008"/>
    <w:rsid w:val="00A85066"/>
    <w:rsid w:val="00A8508A"/>
    <w:rsid w:val="00A850B8"/>
    <w:rsid w:val="00A8513A"/>
    <w:rsid w:val="00A85156"/>
    <w:rsid w:val="00A85193"/>
    <w:rsid w:val="00A851D5"/>
    <w:rsid w:val="00A8520D"/>
    <w:rsid w:val="00A8523F"/>
    <w:rsid w:val="00A8525A"/>
    <w:rsid w:val="00A8525D"/>
    <w:rsid w:val="00A852FA"/>
    <w:rsid w:val="00A852FD"/>
    <w:rsid w:val="00A85325"/>
    <w:rsid w:val="00A85349"/>
    <w:rsid w:val="00A85418"/>
    <w:rsid w:val="00A85520"/>
    <w:rsid w:val="00A85524"/>
    <w:rsid w:val="00A85525"/>
    <w:rsid w:val="00A85535"/>
    <w:rsid w:val="00A8553F"/>
    <w:rsid w:val="00A8557C"/>
    <w:rsid w:val="00A85580"/>
    <w:rsid w:val="00A8559A"/>
    <w:rsid w:val="00A855D6"/>
    <w:rsid w:val="00A85694"/>
    <w:rsid w:val="00A856DC"/>
    <w:rsid w:val="00A856EC"/>
    <w:rsid w:val="00A85703"/>
    <w:rsid w:val="00A85747"/>
    <w:rsid w:val="00A8577B"/>
    <w:rsid w:val="00A857B9"/>
    <w:rsid w:val="00A857D0"/>
    <w:rsid w:val="00A8585E"/>
    <w:rsid w:val="00A858C9"/>
    <w:rsid w:val="00A858E2"/>
    <w:rsid w:val="00A85948"/>
    <w:rsid w:val="00A8594B"/>
    <w:rsid w:val="00A85953"/>
    <w:rsid w:val="00A8596A"/>
    <w:rsid w:val="00A85986"/>
    <w:rsid w:val="00A85995"/>
    <w:rsid w:val="00A85A2C"/>
    <w:rsid w:val="00A85AF6"/>
    <w:rsid w:val="00A85B59"/>
    <w:rsid w:val="00A85B94"/>
    <w:rsid w:val="00A85C4D"/>
    <w:rsid w:val="00A85D0B"/>
    <w:rsid w:val="00A85D3B"/>
    <w:rsid w:val="00A85DBC"/>
    <w:rsid w:val="00A85DD9"/>
    <w:rsid w:val="00A85E15"/>
    <w:rsid w:val="00A85E88"/>
    <w:rsid w:val="00A85F7D"/>
    <w:rsid w:val="00A85FDD"/>
    <w:rsid w:val="00A86006"/>
    <w:rsid w:val="00A86008"/>
    <w:rsid w:val="00A8603E"/>
    <w:rsid w:val="00A8609A"/>
    <w:rsid w:val="00A860CE"/>
    <w:rsid w:val="00A860D1"/>
    <w:rsid w:val="00A860E3"/>
    <w:rsid w:val="00A86178"/>
    <w:rsid w:val="00A8618F"/>
    <w:rsid w:val="00A861B7"/>
    <w:rsid w:val="00A8629E"/>
    <w:rsid w:val="00A862AF"/>
    <w:rsid w:val="00A862FB"/>
    <w:rsid w:val="00A8633B"/>
    <w:rsid w:val="00A863DC"/>
    <w:rsid w:val="00A86400"/>
    <w:rsid w:val="00A8645F"/>
    <w:rsid w:val="00A864AF"/>
    <w:rsid w:val="00A864B8"/>
    <w:rsid w:val="00A864C3"/>
    <w:rsid w:val="00A865F1"/>
    <w:rsid w:val="00A866CE"/>
    <w:rsid w:val="00A866F0"/>
    <w:rsid w:val="00A86702"/>
    <w:rsid w:val="00A86760"/>
    <w:rsid w:val="00A86781"/>
    <w:rsid w:val="00A867A6"/>
    <w:rsid w:val="00A867CD"/>
    <w:rsid w:val="00A86816"/>
    <w:rsid w:val="00A8681F"/>
    <w:rsid w:val="00A86830"/>
    <w:rsid w:val="00A868CC"/>
    <w:rsid w:val="00A86999"/>
    <w:rsid w:val="00A869F0"/>
    <w:rsid w:val="00A869FD"/>
    <w:rsid w:val="00A86A38"/>
    <w:rsid w:val="00A86A44"/>
    <w:rsid w:val="00A86AF9"/>
    <w:rsid w:val="00A86B88"/>
    <w:rsid w:val="00A86BD8"/>
    <w:rsid w:val="00A86BF4"/>
    <w:rsid w:val="00A86C93"/>
    <w:rsid w:val="00A86CEA"/>
    <w:rsid w:val="00A86DAB"/>
    <w:rsid w:val="00A86DB5"/>
    <w:rsid w:val="00A86E01"/>
    <w:rsid w:val="00A86ED9"/>
    <w:rsid w:val="00A86F31"/>
    <w:rsid w:val="00A86F70"/>
    <w:rsid w:val="00A87010"/>
    <w:rsid w:val="00A87021"/>
    <w:rsid w:val="00A87033"/>
    <w:rsid w:val="00A87072"/>
    <w:rsid w:val="00A87124"/>
    <w:rsid w:val="00A87157"/>
    <w:rsid w:val="00A871AA"/>
    <w:rsid w:val="00A87219"/>
    <w:rsid w:val="00A8721D"/>
    <w:rsid w:val="00A8724E"/>
    <w:rsid w:val="00A87275"/>
    <w:rsid w:val="00A872B3"/>
    <w:rsid w:val="00A87321"/>
    <w:rsid w:val="00A8734D"/>
    <w:rsid w:val="00A8738D"/>
    <w:rsid w:val="00A8744C"/>
    <w:rsid w:val="00A87455"/>
    <w:rsid w:val="00A8746E"/>
    <w:rsid w:val="00A874AD"/>
    <w:rsid w:val="00A874C4"/>
    <w:rsid w:val="00A874E1"/>
    <w:rsid w:val="00A874E2"/>
    <w:rsid w:val="00A875A9"/>
    <w:rsid w:val="00A875B2"/>
    <w:rsid w:val="00A87607"/>
    <w:rsid w:val="00A876B5"/>
    <w:rsid w:val="00A876D2"/>
    <w:rsid w:val="00A8776F"/>
    <w:rsid w:val="00A87809"/>
    <w:rsid w:val="00A8781C"/>
    <w:rsid w:val="00A878BB"/>
    <w:rsid w:val="00A878D4"/>
    <w:rsid w:val="00A878F1"/>
    <w:rsid w:val="00A8793D"/>
    <w:rsid w:val="00A87A1F"/>
    <w:rsid w:val="00A87A96"/>
    <w:rsid w:val="00A87AA3"/>
    <w:rsid w:val="00A87AD9"/>
    <w:rsid w:val="00A87ADB"/>
    <w:rsid w:val="00A87B70"/>
    <w:rsid w:val="00A87B95"/>
    <w:rsid w:val="00A87C75"/>
    <w:rsid w:val="00A87CFF"/>
    <w:rsid w:val="00A87D3D"/>
    <w:rsid w:val="00A87E41"/>
    <w:rsid w:val="00A87E65"/>
    <w:rsid w:val="00A87E67"/>
    <w:rsid w:val="00A87EA2"/>
    <w:rsid w:val="00A87EB6"/>
    <w:rsid w:val="00A87EB8"/>
    <w:rsid w:val="00A90007"/>
    <w:rsid w:val="00A90096"/>
    <w:rsid w:val="00A90145"/>
    <w:rsid w:val="00A9014B"/>
    <w:rsid w:val="00A9020E"/>
    <w:rsid w:val="00A90234"/>
    <w:rsid w:val="00A90262"/>
    <w:rsid w:val="00A902BD"/>
    <w:rsid w:val="00A90307"/>
    <w:rsid w:val="00A90319"/>
    <w:rsid w:val="00A90320"/>
    <w:rsid w:val="00A90342"/>
    <w:rsid w:val="00A903DA"/>
    <w:rsid w:val="00A90422"/>
    <w:rsid w:val="00A90430"/>
    <w:rsid w:val="00A90445"/>
    <w:rsid w:val="00A904EB"/>
    <w:rsid w:val="00A904F7"/>
    <w:rsid w:val="00A9052D"/>
    <w:rsid w:val="00A90532"/>
    <w:rsid w:val="00A90655"/>
    <w:rsid w:val="00A906A2"/>
    <w:rsid w:val="00A906B0"/>
    <w:rsid w:val="00A9079D"/>
    <w:rsid w:val="00A907E5"/>
    <w:rsid w:val="00A90807"/>
    <w:rsid w:val="00A90813"/>
    <w:rsid w:val="00A9081D"/>
    <w:rsid w:val="00A9085A"/>
    <w:rsid w:val="00A9087B"/>
    <w:rsid w:val="00A908A5"/>
    <w:rsid w:val="00A908D9"/>
    <w:rsid w:val="00A90975"/>
    <w:rsid w:val="00A909A0"/>
    <w:rsid w:val="00A90A4F"/>
    <w:rsid w:val="00A90A68"/>
    <w:rsid w:val="00A90A86"/>
    <w:rsid w:val="00A90B0A"/>
    <w:rsid w:val="00A90B4E"/>
    <w:rsid w:val="00A90B95"/>
    <w:rsid w:val="00A90C0C"/>
    <w:rsid w:val="00A90C76"/>
    <w:rsid w:val="00A90D26"/>
    <w:rsid w:val="00A90D2C"/>
    <w:rsid w:val="00A90E3A"/>
    <w:rsid w:val="00A90EFD"/>
    <w:rsid w:val="00A90F5E"/>
    <w:rsid w:val="00A90FDA"/>
    <w:rsid w:val="00A91079"/>
    <w:rsid w:val="00A910E9"/>
    <w:rsid w:val="00A91105"/>
    <w:rsid w:val="00A91126"/>
    <w:rsid w:val="00A91173"/>
    <w:rsid w:val="00A911B7"/>
    <w:rsid w:val="00A911CA"/>
    <w:rsid w:val="00A91275"/>
    <w:rsid w:val="00A9131E"/>
    <w:rsid w:val="00A91325"/>
    <w:rsid w:val="00A91361"/>
    <w:rsid w:val="00A913AD"/>
    <w:rsid w:val="00A913DD"/>
    <w:rsid w:val="00A91407"/>
    <w:rsid w:val="00A9146D"/>
    <w:rsid w:val="00A914D8"/>
    <w:rsid w:val="00A9153F"/>
    <w:rsid w:val="00A91584"/>
    <w:rsid w:val="00A915D9"/>
    <w:rsid w:val="00A915F4"/>
    <w:rsid w:val="00A9171D"/>
    <w:rsid w:val="00A91772"/>
    <w:rsid w:val="00A9191C"/>
    <w:rsid w:val="00A9192E"/>
    <w:rsid w:val="00A91967"/>
    <w:rsid w:val="00A91998"/>
    <w:rsid w:val="00A919C9"/>
    <w:rsid w:val="00A919ED"/>
    <w:rsid w:val="00A91A69"/>
    <w:rsid w:val="00A91A72"/>
    <w:rsid w:val="00A91A8A"/>
    <w:rsid w:val="00A91AAC"/>
    <w:rsid w:val="00A91B4B"/>
    <w:rsid w:val="00A91B65"/>
    <w:rsid w:val="00A91BF6"/>
    <w:rsid w:val="00A91C2F"/>
    <w:rsid w:val="00A91CBC"/>
    <w:rsid w:val="00A91CFF"/>
    <w:rsid w:val="00A91D90"/>
    <w:rsid w:val="00A91DA9"/>
    <w:rsid w:val="00A91DDC"/>
    <w:rsid w:val="00A91E9F"/>
    <w:rsid w:val="00A91EB6"/>
    <w:rsid w:val="00A91F13"/>
    <w:rsid w:val="00A91F66"/>
    <w:rsid w:val="00A91F70"/>
    <w:rsid w:val="00A92049"/>
    <w:rsid w:val="00A9205B"/>
    <w:rsid w:val="00A920BB"/>
    <w:rsid w:val="00A92104"/>
    <w:rsid w:val="00A92112"/>
    <w:rsid w:val="00A921BD"/>
    <w:rsid w:val="00A921EF"/>
    <w:rsid w:val="00A9222F"/>
    <w:rsid w:val="00A92243"/>
    <w:rsid w:val="00A92304"/>
    <w:rsid w:val="00A92344"/>
    <w:rsid w:val="00A923B5"/>
    <w:rsid w:val="00A923E8"/>
    <w:rsid w:val="00A9242B"/>
    <w:rsid w:val="00A924C7"/>
    <w:rsid w:val="00A9254F"/>
    <w:rsid w:val="00A925D9"/>
    <w:rsid w:val="00A92607"/>
    <w:rsid w:val="00A92674"/>
    <w:rsid w:val="00A9267A"/>
    <w:rsid w:val="00A9267E"/>
    <w:rsid w:val="00A926CE"/>
    <w:rsid w:val="00A9271F"/>
    <w:rsid w:val="00A9277A"/>
    <w:rsid w:val="00A92780"/>
    <w:rsid w:val="00A92794"/>
    <w:rsid w:val="00A92890"/>
    <w:rsid w:val="00A928B9"/>
    <w:rsid w:val="00A9291A"/>
    <w:rsid w:val="00A92989"/>
    <w:rsid w:val="00A929AC"/>
    <w:rsid w:val="00A92B01"/>
    <w:rsid w:val="00A92BA1"/>
    <w:rsid w:val="00A92BF1"/>
    <w:rsid w:val="00A92C07"/>
    <w:rsid w:val="00A92C3A"/>
    <w:rsid w:val="00A92C8B"/>
    <w:rsid w:val="00A92DB1"/>
    <w:rsid w:val="00A92DBA"/>
    <w:rsid w:val="00A92DEB"/>
    <w:rsid w:val="00A92E5D"/>
    <w:rsid w:val="00A92E67"/>
    <w:rsid w:val="00A92F2B"/>
    <w:rsid w:val="00A92F47"/>
    <w:rsid w:val="00A92F85"/>
    <w:rsid w:val="00A92FBE"/>
    <w:rsid w:val="00A92FFC"/>
    <w:rsid w:val="00A930B2"/>
    <w:rsid w:val="00A930C3"/>
    <w:rsid w:val="00A931BC"/>
    <w:rsid w:val="00A9326C"/>
    <w:rsid w:val="00A9329E"/>
    <w:rsid w:val="00A9331F"/>
    <w:rsid w:val="00A9337A"/>
    <w:rsid w:val="00A93382"/>
    <w:rsid w:val="00A93388"/>
    <w:rsid w:val="00A93398"/>
    <w:rsid w:val="00A933AF"/>
    <w:rsid w:val="00A933C9"/>
    <w:rsid w:val="00A933DA"/>
    <w:rsid w:val="00A93401"/>
    <w:rsid w:val="00A934AE"/>
    <w:rsid w:val="00A934F0"/>
    <w:rsid w:val="00A9354B"/>
    <w:rsid w:val="00A9365A"/>
    <w:rsid w:val="00A93666"/>
    <w:rsid w:val="00A936D8"/>
    <w:rsid w:val="00A937D6"/>
    <w:rsid w:val="00A9380B"/>
    <w:rsid w:val="00A938D9"/>
    <w:rsid w:val="00A938F4"/>
    <w:rsid w:val="00A93914"/>
    <w:rsid w:val="00A9391E"/>
    <w:rsid w:val="00A9397F"/>
    <w:rsid w:val="00A93982"/>
    <w:rsid w:val="00A939AD"/>
    <w:rsid w:val="00A939BB"/>
    <w:rsid w:val="00A93A55"/>
    <w:rsid w:val="00A93AB6"/>
    <w:rsid w:val="00A93AC9"/>
    <w:rsid w:val="00A93BC4"/>
    <w:rsid w:val="00A93BF2"/>
    <w:rsid w:val="00A93C6E"/>
    <w:rsid w:val="00A93D8F"/>
    <w:rsid w:val="00A93DBB"/>
    <w:rsid w:val="00A93E3D"/>
    <w:rsid w:val="00A93EB7"/>
    <w:rsid w:val="00A93F0F"/>
    <w:rsid w:val="00A94069"/>
    <w:rsid w:val="00A9409B"/>
    <w:rsid w:val="00A940D9"/>
    <w:rsid w:val="00A940E4"/>
    <w:rsid w:val="00A940F2"/>
    <w:rsid w:val="00A9412E"/>
    <w:rsid w:val="00A94170"/>
    <w:rsid w:val="00A94179"/>
    <w:rsid w:val="00A941AF"/>
    <w:rsid w:val="00A941B3"/>
    <w:rsid w:val="00A941EB"/>
    <w:rsid w:val="00A9428E"/>
    <w:rsid w:val="00A9436C"/>
    <w:rsid w:val="00A943C7"/>
    <w:rsid w:val="00A94429"/>
    <w:rsid w:val="00A944AF"/>
    <w:rsid w:val="00A944D4"/>
    <w:rsid w:val="00A9453A"/>
    <w:rsid w:val="00A9456E"/>
    <w:rsid w:val="00A9459E"/>
    <w:rsid w:val="00A945D1"/>
    <w:rsid w:val="00A94675"/>
    <w:rsid w:val="00A94711"/>
    <w:rsid w:val="00A9472C"/>
    <w:rsid w:val="00A94799"/>
    <w:rsid w:val="00A947FC"/>
    <w:rsid w:val="00A94885"/>
    <w:rsid w:val="00A9489D"/>
    <w:rsid w:val="00A948B5"/>
    <w:rsid w:val="00A948BA"/>
    <w:rsid w:val="00A94953"/>
    <w:rsid w:val="00A94955"/>
    <w:rsid w:val="00A9497A"/>
    <w:rsid w:val="00A949DC"/>
    <w:rsid w:val="00A949F6"/>
    <w:rsid w:val="00A94A11"/>
    <w:rsid w:val="00A94AA8"/>
    <w:rsid w:val="00A94AD6"/>
    <w:rsid w:val="00A94B1A"/>
    <w:rsid w:val="00A94B59"/>
    <w:rsid w:val="00A94B74"/>
    <w:rsid w:val="00A94C04"/>
    <w:rsid w:val="00A94C06"/>
    <w:rsid w:val="00A94C1F"/>
    <w:rsid w:val="00A94C31"/>
    <w:rsid w:val="00A94C92"/>
    <w:rsid w:val="00A94CAC"/>
    <w:rsid w:val="00A94CC1"/>
    <w:rsid w:val="00A94CDB"/>
    <w:rsid w:val="00A94D08"/>
    <w:rsid w:val="00A94D79"/>
    <w:rsid w:val="00A94D87"/>
    <w:rsid w:val="00A94DA1"/>
    <w:rsid w:val="00A94E35"/>
    <w:rsid w:val="00A94ED6"/>
    <w:rsid w:val="00A94F73"/>
    <w:rsid w:val="00A94FB5"/>
    <w:rsid w:val="00A94FDC"/>
    <w:rsid w:val="00A95003"/>
    <w:rsid w:val="00A95013"/>
    <w:rsid w:val="00A95095"/>
    <w:rsid w:val="00A951BE"/>
    <w:rsid w:val="00A95207"/>
    <w:rsid w:val="00A95250"/>
    <w:rsid w:val="00A95257"/>
    <w:rsid w:val="00A952B5"/>
    <w:rsid w:val="00A95394"/>
    <w:rsid w:val="00A953C3"/>
    <w:rsid w:val="00A95424"/>
    <w:rsid w:val="00A95425"/>
    <w:rsid w:val="00A954BD"/>
    <w:rsid w:val="00A95518"/>
    <w:rsid w:val="00A95545"/>
    <w:rsid w:val="00A9558C"/>
    <w:rsid w:val="00A955E4"/>
    <w:rsid w:val="00A95652"/>
    <w:rsid w:val="00A95660"/>
    <w:rsid w:val="00A95695"/>
    <w:rsid w:val="00A95767"/>
    <w:rsid w:val="00A95787"/>
    <w:rsid w:val="00A9582C"/>
    <w:rsid w:val="00A9585C"/>
    <w:rsid w:val="00A95867"/>
    <w:rsid w:val="00A95877"/>
    <w:rsid w:val="00A95884"/>
    <w:rsid w:val="00A959B3"/>
    <w:rsid w:val="00A959D9"/>
    <w:rsid w:val="00A959E9"/>
    <w:rsid w:val="00A959F3"/>
    <w:rsid w:val="00A95A30"/>
    <w:rsid w:val="00A95A7A"/>
    <w:rsid w:val="00A95AE9"/>
    <w:rsid w:val="00A95B05"/>
    <w:rsid w:val="00A95B11"/>
    <w:rsid w:val="00A95B29"/>
    <w:rsid w:val="00A95BF3"/>
    <w:rsid w:val="00A95C34"/>
    <w:rsid w:val="00A95C56"/>
    <w:rsid w:val="00A95C6F"/>
    <w:rsid w:val="00A95D29"/>
    <w:rsid w:val="00A95D55"/>
    <w:rsid w:val="00A95D84"/>
    <w:rsid w:val="00A95D8A"/>
    <w:rsid w:val="00A95DA5"/>
    <w:rsid w:val="00A95DC0"/>
    <w:rsid w:val="00A95DD8"/>
    <w:rsid w:val="00A95DE3"/>
    <w:rsid w:val="00A95E88"/>
    <w:rsid w:val="00A95EC4"/>
    <w:rsid w:val="00A95ECF"/>
    <w:rsid w:val="00A95F18"/>
    <w:rsid w:val="00A95F1E"/>
    <w:rsid w:val="00A95F57"/>
    <w:rsid w:val="00A95F7E"/>
    <w:rsid w:val="00A95F9A"/>
    <w:rsid w:val="00A95F9B"/>
    <w:rsid w:val="00A960C5"/>
    <w:rsid w:val="00A960E0"/>
    <w:rsid w:val="00A96180"/>
    <w:rsid w:val="00A961A0"/>
    <w:rsid w:val="00A9621F"/>
    <w:rsid w:val="00A962AE"/>
    <w:rsid w:val="00A962C9"/>
    <w:rsid w:val="00A96318"/>
    <w:rsid w:val="00A96349"/>
    <w:rsid w:val="00A96407"/>
    <w:rsid w:val="00A9640F"/>
    <w:rsid w:val="00A96414"/>
    <w:rsid w:val="00A96442"/>
    <w:rsid w:val="00A964CD"/>
    <w:rsid w:val="00A9652C"/>
    <w:rsid w:val="00A9653A"/>
    <w:rsid w:val="00A9654D"/>
    <w:rsid w:val="00A965CC"/>
    <w:rsid w:val="00A965D7"/>
    <w:rsid w:val="00A96600"/>
    <w:rsid w:val="00A9662A"/>
    <w:rsid w:val="00A96652"/>
    <w:rsid w:val="00A966D4"/>
    <w:rsid w:val="00A966EB"/>
    <w:rsid w:val="00A966ED"/>
    <w:rsid w:val="00A96733"/>
    <w:rsid w:val="00A9676D"/>
    <w:rsid w:val="00A967D6"/>
    <w:rsid w:val="00A967D9"/>
    <w:rsid w:val="00A9684F"/>
    <w:rsid w:val="00A9689B"/>
    <w:rsid w:val="00A96908"/>
    <w:rsid w:val="00A96961"/>
    <w:rsid w:val="00A96972"/>
    <w:rsid w:val="00A9698E"/>
    <w:rsid w:val="00A96A15"/>
    <w:rsid w:val="00A96A80"/>
    <w:rsid w:val="00A96A89"/>
    <w:rsid w:val="00A96B05"/>
    <w:rsid w:val="00A96B6E"/>
    <w:rsid w:val="00A96B83"/>
    <w:rsid w:val="00A96BB0"/>
    <w:rsid w:val="00A96C28"/>
    <w:rsid w:val="00A96CAE"/>
    <w:rsid w:val="00A96CD3"/>
    <w:rsid w:val="00A96CDB"/>
    <w:rsid w:val="00A96D2A"/>
    <w:rsid w:val="00A96D62"/>
    <w:rsid w:val="00A96D63"/>
    <w:rsid w:val="00A96D91"/>
    <w:rsid w:val="00A96E69"/>
    <w:rsid w:val="00A96F08"/>
    <w:rsid w:val="00A96FCB"/>
    <w:rsid w:val="00A96FF8"/>
    <w:rsid w:val="00A9700D"/>
    <w:rsid w:val="00A97011"/>
    <w:rsid w:val="00A9702F"/>
    <w:rsid w:val="00A97075"/>
    <w:rsid w:val="00A97141"/>
    <w:rsid w:val="00A97149"/>
    <w:rsid w:val="00A97160"/>
    <w:rsid w:val="00A971FB"/>
    <w:rsid w:val="00A97213"/>
    <w:rsid w:val="00A97239"/>
    <w:rsid w:val="00A97289"/>
    <w:rsid w:val="00A97354"/>
    <w:rsid w:val="00A973A3"/>
    <w:rsid w:val="00A973B1"/>
    <w:rsid w:val="00A973C8"/>
    <w:rsid w:val="00A97426"/>
    <w:rsid w:val="00A9747D"/>
    <w:rsid w:val="00A97489"/>
    <w:rsid w:val="00A9749D"/>
    <w:rsid w:val="00A974EB"/>
    <w:rsid w:val="00A974F3"/>
    <w:rsid w:val="00A976DC"/>
    <w:rsid w:val="00A977BE"/>
    <w:rsid w:val="00A977DF"/>
    <w:rsid w:val="00A97855"/>
    <w:rsid w:val="00A978C4"/>
    <w:rsid w:val="00A9790D"/>
    <w:rsid w:val="00A97AB4"/>
    <w:rsid w:val="00A97AEF"/>
    <w:rsid w:val="00A97C81"/>
    <w:rsid w:val="00A97CB3"/>
    <w:rsid w:val="00A97CD5"/>
    <w:rsid w:val="00A97CEE"/>
    <w:rsid w:val="00A97CF6"/>
    <w:rsid w:val="00A97D00"/>
    <w:rsid w:val="00A97D8E"/>
    <w:rsid w:val="00A97E32"/>
    <w:rsid w:val="00A97E3C"/>
    <w:rsid w:val="00A97E77"/>
    <w:rsid w:val="00A97E7A"/>
    <w:rsid w:val="00A97EB9"/>
    <w:rsid w:val="00A97F12"/>
    <w:rsid w:val="00A97F73"/>
    <w:rsid w:val="00A97F76"/>
    <w:rsid w:val="00A97F80"/>
    <w:rsid w:val="00A97F98"/>
    <w:rsid w:val="00A97FD6"/>
    <w:rsid w:val="00A97FFB"/>
    <w:rsid w:val="00AA003E"/>
    <w:rsid w:val="00AA0093"/>
    <w:rsid w:val="00AA00C4"/>
    <w:rsid w:val="00AA0182"/>
    <w:rsid w:val="00AA026E"/>
    <w:rsid w:val="00AA0330"/>
    <w:rsid w:val="00AA034A"/>
    <w:rsid w:val="00AA035A"/>
    <w:rsid w:val="00AA0367"/>
    <w:rsid w:val="00AA0388"/>
    <w:rsid w:val="00AA03B1"/>
    <w:rsid w:val="00AA042D"/>
    <w:rsid w:val="00AA0487"/>
    <w:rsid w:val="00AA0572"/>
    <w:rsid w:val="00AA0575"/>
    <w:rsid w:val="00AA05CB"/>
    <w:rsid w:val="00AA05D8"/>
    <w:rsid w:val="00AA06DB"/>
    <w:rsid w:val="00AA073A"/>
    <w:rsid w:val="00AA075E"/>
    <w:rsid w:val="00AA0779"/>
    <w:rsid w:val="00AA07A1"/>
    <w:rsid w:val="00AA07F8"/>
    <w:rsid w:val="00AA0874"/>
    <w:rsid w:val="00AA087F"/>
    <w:rsid w:val="00AA08AD"/>
    <w:rsid w:val="00AA08CF"/>
    <w:rsid w:val="00AA09A3"/>
    <w:rsid w:val="00AA09E9"/>
    <w:rsid w:val="00AA09F2"/>
    <w:rsid w:val="00AA0A14"/>
    <w:rsid w:val="00AA0A2F"/>
    <w:rsid w:val="00AA0A51"/>
    <w:rsid w:val="00AA0AD0"/>
    <w:rsid w:val="00AA0B09"/>
    <w:rsid w:val="00AA0B16"/>
    <w:rsid w:val="00AA0B1A"/>
    <w:rsid w:val="00AA0BCE"/>
    <w:rsid w:val="00AA0BF8"/>
    <w:rsid w:val="00AA0C2E"/>
    <w:rsid w:val="00AA0C5E"/>
    <w:rsid w:val="00AA0CF4"/>
    <w:rsid w:val="00AA0D3B"/>
    <w:rsid w:val="00AA0D4D"/>
    <w:rsid w:val="00AA0D9A"/>
    <w:rsid w:val="00AA0E60"/>
    <w:rsid w:val="00AA0F0A"/>
    <w:rsid w:val="00AA0F12"/>
    <w:rsid w:val="00AA0F34"/>
    <w:rsid w:val="00AA0F8E"/>
    <w:rsid w:val="00AA0FB1"/>
    <w:rsid w:val="00AA0FC2"/>
    <w:rsid w:val="00AA100C"/>
    <w:rsid w:val="00AA100D"/>
    <w:rsid w:val="00AA101F"/>
    <w:rsid w:val="00AA10FF"/>
    <w:rsid w:val="00AA11E5"/>
    <w:rsid w:val="00AA12B2"/>
    <w:rsid w:val="00AA12E4"/>
    <w:rsid w:val="00AA1336"/>
    <w:rsid w:val="00AA1372"/>
    <w:rsid w:val="00AA1373"/>
    <w:rsid w:val="00AA1396"/>
    <w:rsid w:val="00AA1452"/>
    <w:rsid w:val="00AA1492"/>
    <w:rsid w:val="00AA150E"/>
    <w:rsid w:val="00AA159B"/>
    <w:rsid w:val="00AA15AD"/>
    <w:rsid w:val="00AA15C4"/>
    <w:rsid w:val="00AA15ED"/>
    <w:rsid w:val="00AA169F"/>
    <w:rsid w:val="00AA16C5"/>
    <w:rsid w:val="00AA175B"/>
    <w:rsid w:val="00AA1772"/>
    <w:rsid w:val="00AA1775"/>
    <w:rsid w:val="00AA1789"/>
    <w:rsid w:val="00AA17D6"/>
    <w:rsid w:val="00AA17E3"/>
    <w:rsid w:val="00AA180C"/>
    <w:rsid w:val="00AA1859"/>
    <w:rsid w:val="00AA185C"/>
    <w:rsid w:val="00AA194B"/>
    <w:rsid w:val="00AA1AC1"/>
    <w:rsid w:val="00AA1AFA"/>
    <w:rsid w:val="00AA1B15"/>
    <w:rsid w:val="00AA1B1D"/>
    <w:rsid w:val="00AA1C01"/>
    <w:rsid w:val="00AA1C29"/>
    <w:rsid w:val="00AA1C4E"/>
    <w:rsid w:val="00AA1C91"/>
    <w:rsid w:val="00AA1CFE"/>
    <w:rsid w:val="00AA1E29"/>
    <w:rsid w:val="00AA1E31"/>
    <w:rsid w:val="00AA1E84"/>
    <w:rsid w:val="00AA1F58"/>
    <w:rsid w:val="00AA1FF6"/>
    <w:rsid w:val="00AA2060"/>
    <w:rsid w:val="00AA2121"/>
    <w:rsid w:val="00AA216F"/>
    <w:rsid w:val="00AA2199"/>
    <w:rsid w:val="00AA2220"/>
    <w:rsid w:val="00AA2224"/>
    <w:rsid w:val="00AA22E7"/>
    <w:rsid w:val="00AA22F6"/>
    <w:rsid w:val="00AA23D0"/>
    <w:rsid w:val="00AA240C"/>
    <w:rsid w:val="00AA241E"/>
    <w:rsid w:val="00AA2500"/>
    <w:rsid w:val="00AA2608"/>
    <w:rsid w:val="00AA2624"/>
    <w:rsid w:val="00AA27F5"/>
    <w:rsid w:val="00AA28E8"/>
    <w:rsid w:val="00AA28F0"/>
    <w:rsid w:val="00AA28F8"/>
    <w:rsid w:val="00AA2982"/>
    <w:rsid w:val="00AA299C"/>
    <w:rsid w:val="00AA29B0"/>
    <w:rsid w:val="00AA29FC"/>
    <w:rsid w:val="00AA2A4F"/>
    <w:rsid w:val="00AA2A75"/>
    <w:rsid w:val="00AA2B1F"/>
    <w:rsid w:val="00AA2B90"/>
    <w:rsid w:val="00AA2C1A"/>
    <w:rsid w:val="00AA2C8D"/>
    <w:rsid w:val="00AA2CB2"/>
    <w:rsid w:val="00AA2D26"/>
    <w:rsid w:val="00AA2D76"/>
    <w:rsid w:val="00AA2D96"/>
    <w:rsid w:val="00AA2DC1"/>
    <w:rsid w:val="00AA2E0A"/>
    <w:rsid w:val="00AA2E17"/>
    <w:rsid w:val="00AA2E27"/>
    <w:rsid w:val="00AA2E28"/>
    <w:rsid w:val="00AA2ED8"/>
    <w:rsid w:val="00AA2F4A"/>
    <w:rsid w:val="00AA2F4B"/>
    <w:rsid w:val="00AA2FC5"/>
    <w:rsid w:val="00AA2FD4"/>
    <w:rsid w:val="00AA2FD5"/>
    <w:rsid w:val="00AA302B"/>
    <w:rsid w:val="00AA305E"/>
    <w:rsid w:val="00AA30E0"/>
    <w:rsid w:val="00AA313E"/>
    <w:rsid w:val="00AA316A"/>
    <w:rsid w:val="00AA3175"/>
    <w:rsid w:val="00AA31B9"/>
    <w:rsid w:val="00AA3202"/>
    <w:rsid w:val="00AA3319"/>
    <w:rsid w:val="00AA3332"/>
    <w:rsid w:val="00AA33FE"/>
    <w:rsid w:val="00AA348D"/>
    <w:rsid w:val="00AA3511"/>
    <w:rsid w:val="00AA353F"/>
    <w:rsid w:val="00AA3617"/>
    <w:rsid w:val="00AA365D"/>
    <w:rsid w:val="00AA371B"/>
    <w:rsid w:val="00AA372A"/>
    <w:rsid w:val="00AA3804"/>
    <w:rsid w:val="00AA38A3"/>
    <w:rsid w:val="00AA3954"/>
    <w:rsid w:val="00AA39A4"/>
    <w:rsid w:val="00AA3A07"/>
    <w:rsid w:val="00AA3AAC"/>
    <w:rsid w:val="00AA3ADF"/>
    <w:rsid w:val="00AA3B3F"/>
    <w:rsid w:val="00AA3BBB"/>
    <w:rsid w:val="00AA3BE0"/>
    <w:rsid w:val="00AA3CF4"/>
    <w:rsid w:val="00AA3D29"/>
    <w:rsid w:val="00AA3D64"/>
    <w:rsid w:val="00AA3D84"/>
    <w:rsid w:val="00AA3DFD"/>
    <w:rsid w:val="00AA3E23"/>
    <w:rsid w:val="00AA3E30"/>
    <w:rsid w:val="00AA3E79"/>
    <w:rsid w:val="00AA3E87"/>
    <w:rsid w:val="00AA3ED6"/>
    <w:rsid w:val="00AA3EEA"/>
    <w:rsid w:val="00AA3F36"/>
    <w:rsid w:val="00AA3F73"/>
    <w:rsid w:val="00AA3F96"/>
    <w:rsid w:val="00AA3FAF"/>
    <w:rsid w:val="00AA4047"/>
    <w:rsid w:val="00AA4071"/>
    <w:rsid w:val="00AA407B"/>
    <w:rsid w:val="00AA40E8"/>
    <w:rsid w:val="00AA4100"/>
    <w:rsid w:val="00AA41A4"/>
    <w:rsid w:val="00AA41CD"/>
    <w:rsid w:val="00AA41F0"/>
    <w:rsid w:val="00AA4274"/>
    <w:rsid w:val="00AA429F"/>
    <w:rsid w:val="00AA42C0"/>
    <w:rsid w:val="00AA430E"/>
    <w:rsid w:val="00AA43BA"/>
    <w:rsid w:val="00AA4487"/>
    <w:rsid w:val="00AA44F0"/>
    <w:rsid w:val="00AA459F"/>
    <w:rsid w:val="00AA45E6"/>
    <w:rsid w:val="00AA4727"/>
    <w:rsid w:val="00AA472C"/>
    <w:rsid w:val="00AA4753"/>
    <w:rsid w:val="00AA48B7"/>
    <w:rsid w:val="00AA4913"/>
    <w:rsid w:val="00AA4970"/>
    <w:rsid w:val="00AA49C4"/>
    <w:rsid w:val="00AA49C8"/>
    <w:rsid w:val="00AA4A3E"/>
    <w:rsid w:val="00AA4AB9"/>
    <w:rsid w:val="00AA4B1F"/>
    <w:rsid w:val="00AA4B27"/>
    <w:rsid w:val="00AA4C11"/>
    <w:rsid w:val="00AA4C99"/>
    <w:rsid w:val="00AA4CBD"/>
    <w:rsid w:val="00AA4CC2"/>
    <w:rsid w:val="00AA4CD9"/>
    <w:rsid w:val="00AA4D4C"/>
    <w:rsid w:val="00AA4D72"/>
    <w:rsid w:val="00AA4DE1"/>
    <w:rsid w:val="00AA4E12"/>
    <w:rsid w:val="00AA4E1B"/>
    <w:rsid w:val="00AA4EBB"/>
    <w:rsid w:val="00AA4EED"/>
    <w:rsid w:val="00AA4F37"/>
    <w:rsid w:val="00AA4F9E"/>
    <w:rsid w:val="00AA4FEC"/>
    <w:rsid w:val="00AA5024"/>
    <w:rsid w:val="00AA5158"/>
    <w:rsid w:val="00AA5235"/>
    <w:rsid w:val="00AA5251"/>
    <w:rsid w:val="00AA525A"/>
    <w:rsid w:val="00AA5264"/>
    <w:rsid w:val="00AA52A8"/>
    <w:rsid w:val="00AA5303"/>
    <w:rsid w:val="00AA53F0"/>
    <w:rsid w:val="00AA5415"/>
    <w:rsid w:val="00AA5422"/>
    <w:rsid w:val="00AA546C"/>
    <w:rsid w:val="00AA549B"/>
    <w:rsid w:val="00AA54DD"/>
    <w:rsid w:val="00AA5547"/>
    <w:rsid w:val="00AA5549"/>
    <w:rsid w:val="00AA5568"/>
    <w:rsid w:val="00AA559F"/>
    <w:rsid w:val="00AA55F6"/>
    <w:rsid w:val="00AA55F9"/>
    <w:rsid w:val="00AA5661"/>
    <w:rsid w:val="00AA568E"/>
    <w:rsid w:val="00AA5720"/>
    <w:rsid w:val="00AA5741"/>
    <w:rsid w:val="00AA5761"/>
    <w:rsid w:val="00AA5776"/>
    <w:rsid w:val="00AA57EE"/>
    <w:rsid w:val="00AA595C"/>
    <w:rsid w:val="00AA59AA"/>
    <w:rsid w:val="00AA59E0"/>
    <w:rsid w:val="00AA59EF"/>
    <w:rsid w:val="00AA5A16"/>
    <w:rsid w:val="00AA5AC5"/>
    <w:rsid w:val="00AA5AC7"/>
    <w:rsid w:val="00AA5B12"/>
    <w:rsid w:val="00AA5B6C"/>
    <w:rsid w:val="00AA5BA5"/>
    <w:rsid w:val="00AA5BDC"/>
    <w:rsid w:val="00AA5BDF"/>
    <w:rsid w:val="00AA5C2D"/>
    <w:rsid w:val="00AA5C5A"/>
    <w:rsid w:val="00AA5C5F"/>
    <w:rsid w:val="00AA5DBB"/>
    <w:rsid w:val="00AA5DCC"/>
    <w:rsid w:val="00AA5DEC"/>
    <w:rsid w:val="00AA5E37"/>
    <w:rsid w:val="00AA5EA7"/>
    <w:rsid w:val="00AA5EAB"/>
    <w:rsid w:val="00AA5F51"/>
    <w:rsid w:val="00AA603A"/>
    <w:rsid w:val="00AA6096"/>
    <w:rsid w:val="00AA60B1"/>
    <w:rsid w:val="00AA60CF"/>
    <w:rsid w:val="00AA616C"/>
    <w:rsid w:val="00AA621A"/>
    <w:rsid w:val="00AA6255"/>
    <w:rsid w:val="00AA62E2"/>
    <w:rsid w:val="00AA6312"/>
    <w:rsid w:val="00AA6324"/>
    <w:rsid w:val="00AA63AF"/>
    <w:rsid w:val="00AA63CB"/>
    <w:rsid w:val="00AA644C"/>
    <w:rsid w:val="00AA6475"/>
    <w:rsid w:val="00AA64BD"/>
    <w:rsid w:val="00AA64D0"/>
    <w:rsid w:val="00AA6562"/>
    <w:rsid w:val="00AA65F1"/>
    <w:rsid w:val="00AA668E"/>
    <w:rsid w:val="00AA675D"/>
    <w:rsid w:val="00AA6870"/>
    <w:rsid w:val="00AA688B"/>
    <w:rsid w:val="00AA68A0"/>
    <w:rsid w:val="00AA68A4"/>
    <w:rsid w:val="00AA68C4"/>
    <w:rsid w:val="00AA6946"/>
    <w:rsid w:val="00AA695C"/>
    <w:rsid w:val="00AA6976"/>
    <w:rsid w:val="00AA69A6"/>
    <w:rsid w:val="00AA69DB"/>
    <w:rsid w:val="00AA6B1F"/>
    <w:rsid w:val="00AA6B73"/>
    <w:rsid w:val="00AA6B89"/>
    <w:rsid w:val="00AA6B92"/>
    <w:rsid w:val="00AA6C24"/>
    <w:rsid w:val="00AA6C78"/>
    <w:rsid w:val="00AA6C83"/>
    <w:rsid w:val="00AA6C8F"/>
    <w:rsid w:val="00AA6CD9"/>
    <w:rsid w:val="00AA6D08"/>
    <w:rsid w:val="00AA6D6E"/>
    <w:rsid w:val="00AA6D79"/>
    <w:rsid w:val="00AA6D93"/>
    <w:rsid w:val="00AA6E16"/>
    <w:rsid w:val="00AA6E87"/>
    <w:rsid w:val="00AA6EBE"/>
    <w:rsid w:val="00AA6F09"/>
    <w:rsid w:val="00AA6F78"/>
    <w:rsid w:val="00AA6FA3"/>
    <w:rsid w:val="00AA7083"/>
    <w:rsid w:val="00AA7098"/>
    <w:rsid w:val="00AA7119"/>
    <w:rsid w:val="00AA71F1"/>
    <w:rsid w:val="00AA7200"/>
    <w:rsid w:val="00AA723B"/>
    <w:rsid w:val="00AA7247"/>
    <w:rsid w:val="00AA729E"/>
    <w:rsid w:val="00AA72DB"/>
    <w:rsid w:val="00AA7356"/>
    <w:rsid w:val="00AA7365"/>
    <w:rsid w:val="00AA736A"/>
    <w:rsid w:val="00AA73C4"/>
    <w:rsid w:val="00AA73DD"/>
    <w:rsid w:val="00AA7405"/>
    <w:rsid w:val="00AA7414"/>
    <w:rsid w:val="00AA74E2"/>
    <w:rsid w:val="00AA74F2"/>
    <w:rsid w:val="00AA7529"/>
    <w:rsid w:val="00AA7557"/>
    <w:rsid w:val="00AA761C"/>
    <w:rsid w:val="00AA7620"/>
    <w:rsid w:val="00AA7689"/>
    <w:rsid w:val="00AA77C6"/>
    <w:rsid w:val="00AA77E4"/>
    <w:rsid w:val="00AA7823"/>
    <w:rsid w:val="00AA7878"/>
    <w:rsid w:val="00AA78B1"/>
    <w:rsid w:val="00AA793F"/>
    <w:rsid w:val="00AA794D"/>
    <w:rsid w:val="00AA79B0"/>
    <w:rsid w:val="00AA79B7"/>
    <w:rsid w:val="00AA7A70"/>
    <w:rsid w:val="00AA7A9A"/>
    <w:rsid w:val="00AA7B6F"/>
    <w:rsid w:val="00AA7B83"/>
    <w:rsid w:val="00AA7B99"/>
    <w:rsid w:val="00AA7C71"/>
    <w:rsid w:val="00AA7C83"/>
    <w:rsid w:val="00AA7D3E"/>
    <w:rsid w:val="00AA7E8B"/>
    <w:rsid w:val="00AA7EA8"/>
    <w:rsid w:val="00AA7EEF"/>
    <w:rsid w:val="00AA7F92"/>
    <w:rsid w:val="00AA7FC0"/>
    <w:rsid w:val="00AB001D"/>
    <w:rsid w:val="00AB00C2"/>
    <w:rsid w:val="00AB0101"/>
    <w:rsid w:val="00AB0119"/>
    <w:rsid w:val="00AB016E"/>
    <w:rsid w:val="00AB022E"/>
    <w:rsid w:val="00AB0263"/>
    <w:rsid w:val="00AB026E"/>
    <w:rsid w:val="00AB0291"/>
    <w:rsid w:val="00AB0298"/>
    <w:rsid w:val="00AB02C2"/>
    <w:rsid w:val="00AB0317"/>
    <w:rsid w:val="00AB031A"/>
    <w:rsid w:val="00AB037B"/>
    <w:rsid w:val="00AB03A7"/>
    <w:rsid w:val="00AB04CF"/>
    <w:rsid w:val="00AB050C"/>
    <w:rsid w:val="00AB05AC"/>
    <w:rsid w:val="00AB05C4"/>
    <w:rsid w:val="00AB0600"/>
    <w:rsid w:val="00AB0621"/>
    <w:rsid w:val="00AB0622"/>
    <w:rsid w:val="00AB0647"/>
    <w:rsid w:val="00AB0678"/>
    <w:rsid w:val="00AB067E"/>
    <w:rsid w:val="00AB068D"/>
    <w:rsid w:val="00AB06B5"/>
    <w:rsid w:val="00AB06E5"/>
    <w:rsid w:val="00AB0713"/>
    <w:rsid w:val="00AB0780"/>
    <w:rsid w:val="00AB0788"/>
    <w:rsid w:val="00AB08B7"/>
    <w:rsid w:val="00AB0905"/>
    <w:rsid w:val="00AB0933"/>
    <w:rsid w:val="00AB096E"/>
    <w:rsid w:val="00AB0A55"/>
    <w:rsid w:val="00AB0A62"/>
    <w:rsid w:val="00AB0B11"/>
    <w:rsid w:val="00AB0BD1"/>
    <w:rsid w:val="00AB0C20"/>
    <w:rsid w:val="00AB0C78"/>
    <w:rsid w:val="00AB0CC0"/>
    <w:rsid w:val="00AB0D20"/>
    <w:rsid w:val="00AB0D60"/>
    <w:rsid w:val="00AB0D77"/>
    <w:rsid w:val="00AB0D86"/>
    <w:rsid w:val="00AB0E0C"/>
    <w:rsid w:val="00AB0E1E"/>
    <w:rsid w:val="00AB0EBB"/>
    <w:rsid w:val="00AB0F36"/>
    <w:rsid w:val="00AB0FF9"/>
    <w:rsid w:val="00AB1003"/>
    <w:rsid w:val="00AB1030"/>
    <w:rsid w:val="00AB105F"/>
    <w:rsid w:val="00AB10EE"/>
    <w:rsid w:val="00AB110A"/>
    <w:rsid w:val="00AB110B"/>
    <w:rsid w:val="00AB1192"/>
    <w:rsid w:val="00AB11E7"/>
    <w:rsid w:val="00AB1228"/>
    <w:rsid w:val="00AB1231"/>
    <w:rsid w:val="00AB129A"/>
    <w:rsid w:val="00AB1321"/>
    <w:rsid w:val="00AB1338"/>
    <w:rsid w:val="00AB1347"/>
    <w:rsid w:val="00AB1362"/>
    <w:rsid w:val="00AB137C"/>
    <w:rsid w:val="00AB13B0"/>
    <w:rsid w:val="00AB144B"/>
    <w:rsid w:val="00AB1504"/>
    <w:rsid w:val="00AB159A"/>
    <w:rsid w:val="00AB15D8"/>
    <w:rsid w:val="00AB1606"/>
    <w:rsid w:val="00AB1643"/>
    <w:rsid w:val="00AB164D"/>
    <w:rsid w:val="00AB1659"/>
    <w:rsid w:val="00AB1694"/>
    <w:rsid w:val="00AB16B4"/>
    <w:rsid w:val="00AB16BE"/>
    <w:rsid w:val="00AB16F9"/>
    <w:rsid w:val="00AB1707"/>
    <w:rsid w:val="00AB1717"/>
    <w:rsid w:val="00AB179F"/>
    <w:rsid w:val="00AB17D5"/>
    <w:rsid w:val="00AB17FF"/>
    <w:rsid w:val="00AB185E"/>
    <w:rsid w:val="00AB186F"/>
    <w:rsid w:val="00AB1888"/>
    <w:rsid w:val="00AB18B9"/>
    <w:rsid w:val="00AB192C"/>
    <w:rsid w:val="00AB192F"/>
    <w:rsid w:val="00AB195A"/>
    <w:rsid w:val="00AB196F"/>
    <w:rsid w:val="00AB198A"/>
    <w:rsid w:val="00AB199E"/>
    <w:rsid w:val="00AB19E8"/>
    <w:rsid w:val="00AB1A27"/>
    <w:rsid w:val="00AB1A60"/>
    <w:rsid w:val="00AB1A83"/>
    <w:rsid w:val="00AB1B1C"/>
    <w:rsid w:val="00AB1B4E"/>
    <w:rsid w:val="00AB1B5E"/>
    <w:rsid w:val="00AB1BFA"/>
    <w:rsid w:val="00AB1C0B"/>
    <w:rsid w:val="00AB1C39"/>
    <w:rsid w:val="00AB1C62"/>
    <w:rsid w:val="00AB1D4B"/>
    <w:rsid w:val="00AB1D79"/>
    <w:rsid w:val="00AB1D88"/>
    <w:rsid w:val="00AB1DA2"/>
    <w:rsid w:val="00AB1E86"/>
    <w:rsid w:val="00AB1F13"/>
    <w:rsid w:val="00AB1FDC"/>
    <w:rsid w:val="00AB1FF3"/>
    <w:rsid w:val="00AB203B"/>
    <w:rsid w:val="00AB2047"/>
    <w:rsid w:val="00AB205C"/>
    <w:rsid w:val="00AB2096"/>
    <w:rsid w:val="00AB20DB"/>
    <w:rsid w:val="00AB20DC"/>
    <w:rsid w:val="00AB20DD"/>
    <w:rsid w:val="00AB20E5"/>
    <w:rsid w:val="00AB210A"/>
    <w:rsid w:val="00AB213B"/>
    <w:rsid w:val="00AB2152"/>
    <w:rsid w:val="00AB2189"/>
    <w:rsid w:val="00AB2206"/>
    <w:rsid w:val="00AB222E"/>
    <w:rsid w:val="00AB223C"/>
    <w:rsid w:val="00AB2289"/>
    <w:rsid w:val="00AB24D3"/>
    <w:rsid w:val="00AB253E"/>
    <w:rsid w:val="00AB2582"/>
    <w:rsid w:val="00AB263B"/>
    <w:rsid w:val="00AB2666"/>
    <w:rsid w:val="00AB266D"/>
    <w:rsid w:val="00AB26C6"/>
    <w:rsid w:val="00AB2700"/>
    <w:rsid w:val="00AB2725"/>
    <w:rsid w:val="00AB27B6"/>
    <w:rsid w:val="00AB27C2"/>
    <w:rsid w:val="00AB27D9"/>
    <w:rsid w:val="00AB27FB"/>
    <w:rsid w:val="00AB2824"/>
    <w:rsid w:val="00AB284F"/>
    <w:rsid w:val="00AB286B"/>
    <w:rsid w:val="00AB28F9"/>
    <w:rsid w:val="00AB2965"/>
    <w:rsid w:val="00AB2988"/>
    <w:rsid w:val="00AB29F3"/>
    <w:rsid w:val="00AB29F5"/>
    <w:rsid w:val="00AB2A77"/>
    <w:rsid w:val="00AB2A85"/>
    <w:rsid w:val="00AB2AA2"/>
    <w:rsid w:val="00AB2BB7"/>
    <w:rsid w:val="00AB2C09"/>
    <w:rsid w:val="00AB2C85"/>
    <w:rsid w:val="00AB2D04"/>
    <w:rsid w:val="00AB2DC7"/>
    <w:rsid w:val="00AB2DEB"/>
    <w:rsid w:val="00AB2E92"/>
    <w:rsid w:val="00AB2F1C"/>
    <w:rsid w:val="00AB2F8A"/>
    <w:rsid w:val="00AB2FB3"/>
    <w:rsid w:val="00AB3021"/>
    <w:rsid w:val="00AB3022"/>
    <w:rsid w:val="00AB30F8"/>
    <w:rsid w:val="00AB3140"/>
    <w:rsid w:val="00AB3202"/>
    <w:rsid w:val="00AB3214"/>
    <w:rsid w:val="00AB32B9"/>
    <w:rsid w:val="00AB3314"/>
    <w:rsid w:val="00AB3348"/>
    <w:rsid w:val="00AB33AF"/>
    <w:rsid w:val="00AB3500"/>
    <w:rsid w:val="00AB35D4"/>
    <w:rsid w:val="00AB36F8"/>
    <w:rsid w:val="00AB3733"/>
    <w:rsid w:val="00AB3741"/>
    <w:rsid w:val="00AB3759"/>
    <w:rsid w:val="00AB3797"/>
    <w:rsid w:val="00AB37B4"/>
    <w:rsid w:val="00AB37BB"/>
    <w:rsid w:val="00AB37FD"/>
    <w:rsid w:val="00AB3818"/>
    <w:rsid w:val="00AB388B"/>
    <w:rsid w:val="00AB38B3"/>
    <w:rsid w:val="00AB38C1"/>
    <w:rsid w:val="00AB394C"/>
    <w:rsid w:val="00AB398D"/>
    <w:rsid w:val="00AB39F3"/>
    <w:rsid w:val="00AB3A2F"/>
    <w:rsid w:val="00AB3A3C"/>
    <w:rsid w:val="00AB3A5A"/>
    <w:rsid w:val="00AB3AD3"/>
    <w:rsid w:val="00AB3B79"/>
    <w:rsid w:val="00AB3B8A"/>
    <w:rsid w:val="00AB3C1A"/>
    <w:rsid w:val="00AB3C48"/>
    <w:rsid w:val="00AB3C70"/>
    <w:rsid w:val="00AB3C96"/>
    <w:rsid w:val="00AB3CB9"/>
    <w:rsid w:val="00AB3CF3"/>
    <w:rsid w:val="00AB3D4A"/>
    <w:rsid w:val="00AB3E4A"/>
    <w:rsid w:val="00AB3E52"/>
    <w:rsid w:val="00AB3EC8"/>
    <w:rsid w:val="00AB3FBD"/>
    <w:rsid w:val="00AB3FC1"/>
    <w:rsid w:val="00AB3FDC"/>
    <w:rsid w:val="00AB403E"/>
    <w:rsid w:val="00AB405D"/>
    <w:rsid w:val="00AB4137"/>
    <w:rsid w:val="00AB4209"/>
    <w:rsid w:val="00AB4284"/>
    <w:rsid w:val="00AB42B2"/>
    <w:rsid w:val="00AB4334"/>
    <w:rsid w:val="00AB435D"/>
    <w:rsid w:val="00AB43D1"/>
    <w:rsid w:val="00AB4431"/>
    <w:rsid w:val="00AB443E"/>
    <w:rsid w:val="00AB446B"/>
    <w:rsid w:val="00AB44F6"/>
    <w:rsid w:val="00AB4536"/>
    <w:rsid w:val="00AB456E"/>
    <w:rsid w:val="00AB4596"/>
    <w:rsid w:val="00AB45E1"/>
    <w:rsid w:val="00AB466C"/>
    <w:rsid w:val="00AB47D8"/>
    <w:rsid w:val="00AB4945"/>
    <w:rsid w:val="00AB4983"/>
    <w:rsid w:val="00AB49AB"/>
    <w:rsid w:val="00AB4A0E"/>
    <w:rsid w:val="00AB4A3C"/>
    <w:rsid w:val="00AB4A3F"/>
    <w:rsid w:val="00AB4C4C"/>
    <w:rsid w:val="00AB4C8D"/>
    <w:rsid w:val="00AB4D26"/>
    <w:rsid w:val="00AB4DA4"/>
    <w:rsid w:val="00AB4E40"/>
    <w:rsid w:val="00AB4EAB"/>
    <w:rsid w:val="00AB4EC1"/>
    <w:rsid w:val="00AB4EC9"/>
    <w:rsid w:val="00AB4EEB"/>
    <w:rsid w:val="00AB4F31"/>
    <w:rsid w:val="00AB4F4F"/>
    <w:rsid w:val="00AB4FD6"/>
    <w:rsid w:val="00AB5005"/>
    <w:rsid w:val="00AB5014"/>
    <w:rsid w:val="00AB5026"/>
    <w:rsid w:val="00AB507A"/>
    <w:rsid w:val="00AB507F"/>
    <w:rsid w:val="00AB50B0"/>
    <w:rsid w:val="00AB50F6"/>
    <w:rsid w:val="00AB5108"/>
    <w:rsid w:val="00AB5114"/>
    <w:rsid w:val="00AB51F6"/>
    <w:rsid w:val="00AB5235"/>
    <w:rsid w:val="00AB527F"/>
    <w:rsid w:val="00AB5332"/>
    <w:rsid w:val="00AB535E"/>
    <w:rsid w:val="00AB53D9"/>
    <w:rsid w:val="00AB53DF"/>
    <w:rsid w:val="00AB53E9"/>
    <w:rsid w:val="00AB5415"/>
    <w:rsid w:val="00AB545D"/>
    <w:rsid w:val="00AB558C"/>
    <w:rsid w:val="00AB5616"/>
    <w:rsid w:val="00AB5627"/>
    <w:rsid w:val="00AB563F"/>
    <w:rsid w:val="00AB5671"/>
    <w:rsid w:val="00AB5696"/>
    <w:rsid w:val="00AB5777"/>
    <w:rsid w:val="00AB577D"/>
    <w:rsid w:val="00AB57BA"/>
    <w:rsid w:val="00AB57BC"/>
    <w:rsid w:val="00AB5807"/>
    <w:rsid w:val="00AB5846"/>
    <w:rsid w:val="00AB5937"/>
    <w:rsid w:val="00AB59A4"/>
    <w:rsid w:val="00AB5A35"/>
    <w:rsid w:val="00AB5A37"/>
    <w:rsid w:val="00AB5A83"/>
    <w:rsid w:val="00AB5AAC"/>
    <w:rsid w:val="00AB5AD3"/>
    <w:rsid w:val="00AB5AE6"/>
    <w:rsid w:val="00AB5AE7"/>
    <w:rsid w:val="00AB5BBD"/>
    <w:rsid w:val="00AB5BC6"/>
    <w:rsid w:val="00AB5BD9"/>
    <w:rsid w:val="00AB5C09"/>
    <w:rsid w:val="00AB5C65"/>
    <w:rsid w:val="00AB5D36"/>
    <w:rsid w:val="00AB5D7F"/>
    <w:rsid w:val="00AB5DF8"/>
    <w:rsid w:val="00AB5E4A"/>
    <w:rsid w:val="00AB5E65"/>
    <w:rsid w:val="00AB5F75"/>
    <w:rsid w:val="00AB5FF5"/>
    <w:rsid w:val="00AB6042"/>
    <w:rsid w:val="00AB60D9"/>
    <w:rsid w:val="00AB610F"/>
    <w:rsid w:val="00AB6162"/>
    <w:rsid w:val="00AB61CA"/>
    <w:rsid w:val="00AB61F4"/>
    <w:rsid w:val="00AB6241"/>
    <w:rsid w:val="00AB62AC"/>
    <w:rsid w:val="00AB6304"/>
    <w:rsid w:val="00AB634B"/>
    <w:rsid w:val="00AB63B5"/>
    <w:rsid w:val="00AB641B"/>
    <w:rsid w:val="00AB645C"/>
    <w:rsid w:val="00AB6474"/>
    <w:rsid w:val="00AB647B"/>
    <w:rsid w:val="00AB651C"/>
    <w:rsid w:val="00AB653D"/>
    <w:rsid w:val="00AB65DF"/>
    <w:rsid w:val="00AB65F1"/>
    <w:rsid w:val="00AB65F5"/>
    <w:rsid w:val="00AB662A"/>
    <w:rsid w:val="00AB662F"/>
    <w:rsid w:val="00AB6639"/>
    <w:rsid w:val="00AB6643"/>
    <w:rsid w:val="00AB669F"/>
    <w:rsid w:val="00AB66CA"/>
    <w:rsid w:val="00AB672C"/>
    <w:rsid w:val="00AB67C5"/>
    <w:rsid w:val="00AB67CE"/>
    <w:rsid w:val="00AB67EB"/>
    <w:rsid w:val="00AB68AC"/>
    <w:rsid w:val="00AB68AF"/>
    <w:rsid w:val="00AB69BD"/>
    <w:rsid w:val="00AB69DF"/>
    <w:rsid w:val="00AB69E6"/>
    <w:rsid w:val="00AB69EB"/>
    <w:rsid w:val="00AB69EE"/>
    <w:rsid w:val="00AB6A15"/>
    <w:rsid w:val="00AB6A48"/>
    <w:rsid w:val="00AB6A4C"/>
    <w:rsid w:val="00AB6A61"/>
    <w:rsid w:val="00AB6AF2"/>
    <w:rsid w:val="00AB6B4E"/>
    <w:rsid w:val="00AB6BDC"/>
    <w:rsid w:val="00AB6C0F"/>
    <w:rsid w:val="00AB6C10"/>
    <w:rsid w:val="00AB6C31"/>
    <w:rsid w:val="00AB6C44"/>
    <w:rsid w:val="00AB6C80"/>
    <w:rsid w:val="00AB6CBE"/>
    <w:rsid w:val="00AB6CDF"/>
    <w:rsid w:val="00AB6CF2"/>
    <w:rsid w:val="00AB6D11"/>
    <w:rsid w:val="00AB6D5C"/>
    <w:rsid w:val="00AB6DCD"/>
    <w:rsid w:val="00AB6E2A"/>
    <w:rsid w:val="00AB6E37"/>
    <w:rsid w:val="00AB6E6D"/>
    <w:rsid w:val="00AB6E6E"/>
    <w:rsid w:val="00AB6EBF"/>
    <w:rsid w:val="00AB6F03"/>
    <w:rsid w:val="00AB6FCF"/>
    <w:rsid w:val="00AB7029"/>
    <w:rsid w:val="00AB702A"/>
    <w:rsid w:val="00AB711E"/>
    <w:rsid w:val="00AB71EF"/>
    <w:rsid w:val="00AB7224"/>
    <w:rsid w:val="00AB7229"/>
    <w:rsid w:val="00AB724A"/>
    <w:rsid w:val="00AB729F"/>
    <w:rsid w:val="00AB733B"/>
    <w:rsid w:val="00AB7352"/>
    <w:rsid w:val="00AB73AF"/>
    <w:rsid w:val="00AB73CC"/>
    <w:rsid w:val="00AB749E"/>
    <w:rsid w:val="00AB74BE"/>
    <w:rsid w:val="00AB754A"/>
    <w:rsid w:val="00AB7596"/>
    <w:rsid w:val="00AB76B9"/>
    <w:rsid w:val="00AB774E"/>
    <w:rsid w:val="00AB77F9"/>
    <w:rsid w:val="00AB782D"/>
    <w:rsid w:val="00AB787A"/>
    <w:rsid w:val="00AB7891"/>
    <w:rsid w:val="00AB78F0"/>
    <w:rsid w:val="00AB797D"/>
    <w:rsid w:val="00AB79F7"/>
    <w:rsid w:val="00AB7A3C"/>
    <w:rsid w:val="00AB7A68"/>
    <w:rsid w:val="00AB7A75"/>
    <w:rsid w:val="00AB7A76"/>
    <w:rsid w:val="00AB7BDC"/>
    <w:rsid w:val="00AB7D21"/>
    <w:rsid w:val="00AB7D71"/>
    <w:rsid w:val="00AB7D93"/>
    <w:rsid w:val="00AB7DBA"/>
    <w:rsid w:val="00AB7E32"/>
    <w:rsid w:val="00AB7F16"/>
    <w:rsid w:val="00AB7F55"/>
    <w:rsid w:val="00AB7F58"/>
    <w:rsid w:val="00AB7F7C"/>
    <w:rsid w:val="00AB7F7F"/>
    <w:rsid w:val="00AB7F87"/>
    <w:rsid w:val="00AB7FF5"/>
    <w:rsid w:val="00AB7FFA"/>
    <w:rsid w:val="00AC0010"/>
    <w:rsid w:val="00AC0068"/>
    <w:rsid w:val="00AC00DC"/>
    <w:rsid w:val="00AC00E1"/>
    <w:rsid w:val="00AC00E8"/>
    <w:rsid w:val="00AC0143"/>
    <w:rsid w:val="00AC014E"/>
    <w:rsid w:val="00AC0152"/>
    <w:rsid w:val="00AC0168"/>
    <w:rsid w:val="00AC0169"/>
    <w:rsid w:val="00AC01BA"/>
    <w:rsid w:val="00AC01F3"/>
    <w:rsid w:val="00AC020D"/>
    <w:rsid w:val="00AC0268"/>
    <w:rsid w:val="00AC0287"/>
    <w:rsid w:val="00AC02D6"/>
    <w:rsid w:val="00AC038C"/>
    <w:rsid w:val="00AC03B9"/>
    <w:rsid w:val="00AC03D1"/>
    <w:rsid w:val="00AC03F2"/>
    <w:rsid w:val="00AC0421"/>
    <w:rsid w:val="00AC0483"/>
    <w:rsid w:val="00AC048A"/>
    <w:rsid w:val="00AC04AC"/>
    <w:rsid w:val="00AC0632"/>
    <w:rsid w:val="00AC07E5"/>
    <w:rsid w:val="00AC084B"/>
    <w:rsid w:val="00AC0860"/>
    <w:rsid w:val="00AC0881"/>
    <w:rsid w:val="00AC08C6"/>
    <w:rsid w:val="00AC090A"/>
    <w:rsid w:val="00AC090E"/>
    <w:rsid w:val="00AC091C"/>
    <w:rsid w:val="00AC093F"/>
    <w:rsid w:val="00AC09BB"/>
    <w:rsid w:val="00AC0A23"/>
    <w:rsid w:val="00AC0B27"/>
    <w:rsid w:val="00AC0B59"/>
    <w:rsid w:val="00AC0B85"/>
    <w:rsid w:val="00AC0BA6"/>
    <w:rsid w:val="00AC0BB5"/>
    <w:rsid w:val="00AC0C09"/>
    <w:rsid w:val="00AC0C4A"/>
    <w:rsid w:val="00AC0CF4"/>
    <w:rsid w:val="00AC0E16"/>
    <w:rsid w:val="00AC0E9F"/>
    <w:rsid w:val="00AC0F12"/>
    <w:rsid w:val="00AC1035"/>
    <w:rsid w:val="00AC1087"/>
    <w:rsid w:val="00AC110C"/>
    <w:rsid w:val="00AC1145"/>
    <w:rsid w:val="00AC115C"/>
    <w:rsid w:val="00AC1162"/>
    <w:rsid w:val="00AC11B6"/>
    <w:rsid w:val="00AC1231"/>
    <w:rsid w:val="00AC1283"/>
    <w:rsid w:val="00AC12F9"/>
    <w:rsid w:val="00AC1315"/>
    <w:rsid w:val="00AC1354"/>
    <w:rsid w:val="00AC13C3"/>
    <w:rsid w:val="00AC13DF"/>
    <w:rsid w:val="00AC14AD"/>
    <w:rsid w:val="00AC14CD"/>
    <w:rsid w:val="00AC14DE"/>
    <w:rsid w:val="00AC1502"/>
    <w:rsid w:val="00AC1562"/>
    <w:rsid w:val="00AC157D"/>
    <w:rsid w:val="00AC15DC"/>
    <w:rsid w:val="00AC1631"/>
    <w:rsid w:val="00AC168D"/>
    <w:rsid w:val="00AC1692"/>
    <w:rsid w:val="00AC1760"/>
    <w:rsid w:val="00AC1779"/>
    <w:rsid w:val="00AC1791"/>
    <w:rsid w:val="00AC17CB"/>
    <w:rsid w:val="00AC18EC"/>
    <w:rsid w:val="00AC19C1"/>
    <w:rsid w:val="00AC19F0"/>
    <w:rsid w:val="00AC1A12"/>
    <w:rsid w:val="00AC1AE7"/>
    <w:rsid w:val="00AC1B4F"/>
    <w:rsid w:val="00AC1B8E"/>
    <w:rsid w:val="00AC1B91"/>
    <w:rsid w:val="00AC1BDE"/>
    <w:rsid w:val="00AC1BEB"/>
    <w:rsid w:val="00AC1BEC"/>
    <w:rsid w:val="00AC1C9B"/>
    <w:rsid w:val="00AC1CBA"/>
    <w:rsid w:val="00AC1CEE"/>
    <w:rsid w:val="00AC1D4F"/>
    <w:rsid w:val="00AC1D7B"/>
    <w:rsid w:val="00AC1D8C"/>
    <w:rsid w:val="00AC1DA1"/>
    <w:rsid w:val="00AC1DB6"/>
    <w:rsid w:val="00AC1DDA"/>
    <w:rsid w:val="00AC1EF7"/>
    <w:rsid w:val="00AC1F2E"/>
    <w:rsid w:val="00AC213F"/>
    <w:rsid w:val="00AC219C"/>
    <w:rsid w:val="00AC21D6"/>
    <w:rsid w:val="00AC2253"/>
    <w:rsid w:val="00AC2280"/>
    <w:rsid w:val="00AC22B0"/>
    <w:rsid w:val="00AC22EA"/>
    <w:rsid w:val="00AC2363"/>
    <w:rsid w:val="00AC23B7"/>
    <w:rsid w:val="00AC2403"/>
    <w:rsid w:val="00AC2406"/>
    <w:rsid w:val="00AC24BC"/>
    <w:rsid w:val="00AC24BD"/>
    <w:rsid w:val="00AC24F2"/>
    <w:rsid w:val="00AC2527"/>
    <w:rsid w:val="00AC259D"/>
    <w:rsid w:val="00AC25C2"/>
    <w:rsid w:val="00AC25CA"/>
    <w:rsid w:val="00AC25DE"/>
    <w:rsid w:val="00AC25E9"/>
    <w:rsid w:val="00AC25FE"/>
    <w:rsid w:val="00AC2635"/>
    <w:rsid w:val="00AC264C"/>
    <w:rsid w:val="00AC26A6"/>
    <w:rsid w:val="00AC26A7"/>
    <w:rsid w:val="00AC26B5"/>
    <w:rsid w:val="00AC2702"/>
    <w:rsid w:val="00AC2768"/>
    <w:rsid w:val="00AC28E0"/>
    <w:rsid w:val="00AC29A8"/>
    <w:rsid w:val="00AC2A0A"/>
    <w:rsid w:val="00AC2A29"/>
    <w:rsid w:val="00AC2A5E"/>
    <w:rsid w:val="00AC2A65"/>
    <w:rsid w:val="00AC2A6B"/>
    <w:rsid w:val="00AC2A99"/>
    <w:rsid w:val="00AC2AAF"/>
    <w:rsid w:val="00AC2B27"/>
    <w:rsid w:val="00AC2BA7"/>
    <w:rsid w:val="00AC2C1E"/>
    <w:rsid w:val="00AC2C40"/>
    <w:rsid w:val="00AC2CFF"/>
    <w:rsid w:val="00AC2D74"/>
    <w:rsid w:val="00AC2D7C"/>
    <w:rsid w:val="00AC2D87"/>
    <w:rsid w:val="00AC2D8C"/>
    <w:rsid w:val="00AC2D9F"/>
    <w:rsid w:val="00AC2EAE"/>
    <w:rsid w:val="00AC2EEE"/>
    <w:rsid w:val="00AC2F0A"/>
    <w:rsid w:val="00AC2F8C"/>
    <w:rsid w:val="00AC2F96"/>
    <w:rsid w:val="00AC3048"/>
    <w:rsid w:val="00AC30E2"/>
    <w:rsid w:val="00AC311B"/>
    <w:rsid w:val="00AC311F"/>
    <w:rsid w:val="00AC3196"/>
    <w:rsid w:val="00AC31E1"/>
    <w:rsid w:val="00AC32AB"/>
    <w:rsid w:val="00AC32D0"/>
    <w:rsid w:val="00AC32F2"/>
    <w:rsid w:val="00AC3339"/>
    <w:rsid w:val="00AC3393"/>
    <w:rsid w:val="00AC33D5"/>
    <w:rsid w:val="00AC33D6"/>
    <w:rsid w:val="00AC33F8"/>
    <w:rsid w:val="00AC3401"/>
    <w:rsid w:val="00AC3421"/>
    <w:rsid w:val="00AC342C"/>
    <w:rsid w:val="00AC3449"/>
    <w:rsid w:val="00AC3454"/>
    <w:rsid w:val="00AC3493"/>
    <w:rsid w:val="00AC3498"/>
    <w:rsid w:val="00AC349F"/>
    <w:rsid w:val="00AC355E"/>
    <w:rsid w:val="00AC35B7"/>
    <w:rsid w:val="00AC35C1"/>
    <w:rsid w:val="00AC35DF"/>
    <w:rsid w:val="00AC3625"/>
    <w:rsid w:val="00AC3680"/>
    <w:rsid w:val="00AC3784"/>
    <w:rsid w:val="00AC3840"/>
    <w:rsid w:val="00AC3882"/>
    <w:rsid w:val="00AC389A"/>
    <w:rsid w:val="00AC38AE"/>
    <w:rsid w:val="00AC38BE"/>
    <w:rsid w:val="00AC3A12"/>
    <w:rsid w:val="00AC3A7B"/>
    <w:rsid w:val="00AC3ABC"/>
    <w:rsid w:val="00AC3B10"/>
    <w:rsid w:val="00AC3B34"/>
    <w:rsid w:val="00AC3BA0"/>
    <w:rsid w:val="00AC3BE4"/>
    <w:rsid w:val="00AC3C0B"/>
    <w:rsid w:val="00AC3C8C"/>
    <w:rsid w:val="00AC3D7F"/>
    <w:rsid w:val="00AC3EB3"/>
    <w:rsid w:val="00AC3EC5"/>
    <w:rsid w:val="00AC3F00"/>
    <w:rsid w:val="00AC3F06"/>
    <w:rsid w:val="00AC3FCB"/>
    <w:rsid w:val="00AC3FD6"/>
    <w:rsid w:val="00AC3FE3"/>
    <w:rsid w:val="00AC3FE4"/>
    <w:rsid w:val="00AC3FF0"/>
    <w:rsid w:val="00AC4026"/>
    <w:rsid w:val="00AC4065"/>
    <w:rsid w:val="00AC40EA"/>
    <w:rsid w:val="00AC41D6"/>
    <w:rsid w:val="00AC421D"/>
    <w:rsid w:val="00AC4277"/>
    <w:rsid w:val="00AC429C"/>
    <w:rsid w:val="00AC42F6"/>
    <w:rsid w:val="00AC431E"/>
    <w:rsid w:val="00AC4360"/>
    <w:rsid w:val="00AC43A1"/>
    <w:rsid w:val="00AC43EB"/>
    <w:rsid w:val="00AC4482"/>
    <w:rsid w:val="00AC450B"/>
    <w:rsid w:val="00AC454A"/>
    <w:rsid w:val="00AC4583"/>
    <w:rsid w:val="00AC45A2"/>
    <w:rsid w:val="00AC45D0"/>
    <w:rsid w:val="00AC45F0"/>
    <w:rsid w:val="00AC4672"/>
    <w:rsid w:val="00AC4683"/>
    <w:rsid w:val="00AC46B0"/>
    <w:rsid w:val="00AC46F5"/>
    <w:rsid w:val="00AC4705"/>
    <w:rsid w:val="00AC47B0"/>
    <w:rsid w:val="00AC482D"/>
    <w:rsid w:val="00AC482E"/>
    <w:rsid w:val="00AC4865"/>
    <w:rsid w:val="00AC4964"/>
    <w:rsid w:val="00AC49C9"/>
    <w:rsid w:val="00AC4A62"/>
    <w:rsid w:val="00AC4AB7"/>
    <w:rsid w:val="00AC4B16"/>
    <w:rsid w:val="00AC4B68"/>
    <w:rsid w:val="00AC4B71"/>
    <w:rsid w:val="00AC4BA6"/>
    <w:rsid w:val="00AC4C89"/>
    <w:rsid w:val="00AC4C99"/>
    <w:rsid w:val="00AC4CE8"/>
    <w:rsid w:val="00AC4D00"/>
    <w:rsid w:val="00AC4E19"/>
    <w:rsid w:val="00AC4E20"/>
    <w:rsid w:val="00AC4E85"/>
    <w:rsid w:val="00AC4E8F"/>
    <w:rsid w:val="00AC4EEA"/>
    <w:rsid w:val="00AC4F22"/>
    <w:rsid w:val="00AC4F4D"/>
    <w:rsid w:val="00AC4FBB"/>
    <w:rsid w:val="00AC5036"/>
    <w:rsid w:val="00AC5068"/>
    <w:rsid w:val="00AC508B"/>
    <w:rsid w:val="00AC5104"/>
    <w:rsid w:val="00AC5108"/>
    <w:rsid w:val="00AC518B"/>
    <w:rsid w:val="00AC5190"/>
    <w:rsid w:val="00AC5245"/>
    <w:rsid w:val="00AC52E1"/>
    <w:rsid w:val="00AC530D"/>
    <w:rsid w:val="00AC5337"/>
    <w:rsid w:val="00AC534C"/>
    <w:rsid w:val="00AC53EE"/>
    <w:rsid w:val="00AC5444"/>
    <w:rsid w:val="00AC5449"/>
    <w:rsid w:val="00AC544A"/>
    <w:rsid w:val="00AC54B9"/>
    <w:rsid w:val="00AC5512"/>
    <w:rsid w:val="00AC5573"/>
    <w:rsid w:val="00AC5579"/>
    <w:rsid w:val="00AC5584"/>
    <w:rsid w:val="00AC5592"/>
    <w:rsid w:val="00AC565E"/>
    <w:rsid w:val="00AC566F"/>
    <w:rsid w:val="00AC56F6"/>
    <w:rsid w:val="00AC5717"/>
    <w:rsid w:val="00AC5779"/>
    <w:rsid w:val="00AC5799"/>
    <w:rsid w:val="00AC57D3"/>
    <w:rsid w:val="00AC5808"/>
    <w:rsid w:val="00AC5833"/>
    <w:rsid w:val="00AC5836"/>
    <w:rsid w:val="00AC583C"/>
    <w:rsid w:val="00AC588A"/>
    <w:rsid w:val="00AC58B5"/>
    <w:rsid w:val="00AC58CD"/>
    <w:rsid w:val="00AC58E7"/>
    <w:rsid w:val="00AC5982"/>
    <w:rsid w:val="00AC59F3"/>
    <w:rsid w:val="00AC5A35"/>
    <w:rsid w:val="00AC5A98"/>
    <w:rsid w:val="00AC5AC7"/>
    <w:rsid w:val="00AC5B84"/>
    <w:rsid w:val="00AC5B99"/>
    <w:rsid w:val="00AC5C10"/>
    <w:rsid w:val="00AC5C17"/>
    <w:rsid w:val="00AC5C20"/>
    <w:rsid w:val="00AC5C86"/>
    <w:rsid w:val="00AC5D07"/>
    <w:rsid w:val="00AC5D2D"/>
    <w:rsid w:val="00AC5D49"/>
    <w:rsid w:val="00AC5D4D"/>
    <w:rsid w:val="00AC5D75"/>
    <w:rsid w:val="00AC5DDB"/>
    <w:rsid w:val="00AC5DE2"/>
    <w:rsid w:val="00AC5E2F"/>
    <w:rsid w:val="00AC5E9C"/>
    <w:rsid w:val="00AC5EAE"/>
    <w:rsid w:val="00AC5EC6"/>
    <w:rsid w:val="00AC5F02"/>
    <w:rsid w:val="00AC5F9F"/>
    <w:rsid w:val="00AC5FE7"/>
    <w:rsid w:val="00AC6025"/>
    <w:rsid w:val="00AC60B0"/>
    <w:rsid w:val="00AC6138"/>
    <w:rsid w:val="00AC6139"/>
    <w:rsid w:val="00AC6172"/>
    <w:rsid w:val="00AC61C4"/>
    <w:rsid w:val="00AC61CB"/>
    <w:rsid w:val="00AC61E2"/>
    <w:rsid w:val="00AC620F"/>
    <w:rsid w:val="00AC62E6"/>
    <w:rsid w:val="00AC6310"/>
    <w:rsid w:val="00AC6455"/>
    <w:rsid w:val="00AC6469"/>
    <w:rsid w:val="00AC64E5"/>
    <w:rsid w:val="00AC652C"/>
    <w:rsid w:val="00AC654C"/>
    <w:rsid w:val="00AC6579"/>
    <w:rsid w:val="00AC659F"/>
    <w:rsid w:val="00AC65C9"/>
    <w:rsid w:val="00AC65FC"/>
    <w:rsid w:val="00AC6689"/>
    <w:rsid w:val="00AC66BA"/>
    <w:rsid w:val="00AC66D8"/>
    <w:rsid w:val="00AC6757"/>
    <w:rsid w:val="00AC6825"/>
    <w:rsid w:val="00AC692B"/>
    <w:rsid w:val="00AC6A03"/>
    <w:rsid w:val="00AC6A05"/>
    <w:rsid w:val="00AC6A4F"/>
    <w:rsid w:val="00AC6A5E"/>
    <w:rsid w:val="00AC6A89"/>
    <w:rsid w:val="00AC6A91"/>
    <w:rsid w:val="00AC6ABB"/>
    <w:rsid w:val="00AC6AC0"/>
    <w:rsid w:val="00AC6ACA"/>
    <w:rsid w:val="00AC6AD0"/>
    <w:rsid w:val="00AC6AD6"/>
    <w:rsid w:val="00AC6B73"/>
    <w:rsid w:val="00AC6C1A"/>
    <w:rsid w:val="00AC6C65"/>
    <w:rsid w:val="00AC6CFA"/>
    <w:rsid w:val="00AC6D2C"/>
    <w:rsid w:val="00AC6D32"/>
    <w:rsid w:val="00AC6D83"/>
    <w:rsid w:val="00AC6DA4"/>
    <w:rsid w:val="00AC6E89"/>
    <w:rsid w:val="00AC6F1A"/>
    <w:rsid w:val="00AC6F81"/>
    <w:rsid w:val="00AC6FD6"/>
    <w:rsid w:val="00AC7015"/>
    <w:rsid w:val="00AC7031"/>
    <w:rsid w:val="00AC7060"/>
    <w:rsid w:val="00AC7063"/>
    <w:rsid w:val="00AC708B"/>
    <w:rsid w:val="00AC70E4"/>
    <w:rsid w:val="00AC710E"/>
    <w:rsid w:val="00AC7153"/>
    <w:rsid w:val="00AC718B"/>
    <w:rsid w:val="00AC71FB"/>
    <w:rsid w:val="00AC7289"/>
    <w:rsid w:val="00AC72BE"/>
    <w:rsid w:val="00AC7321"/>
    <w:rsid w:val="00AC7346"/>
    <w:rsid w:val="00AC73EB"/>
    <w:rsid w:val="00AC74BE"/>
    <w:rsid w:val="00AC7544"/>
    <w:rsid w:val="00AC7584"/>
    <w:rsid w:val="00AC758C"/>
    <w:rsid w:val="00AC75E2"/>
    <w:rsid w:val="00AC7664"/>
    <w:rsid w:val="00AC7682"/>
    <w:rsid w:val="00AC769D"/>
    <w:rsid w:val="00AC76CE"/>
    <w:rsid w:val="00AC7707"/>
    <w:rsid w:val="00AC775D"/>
    <w:rsid w:val="00AC775E"/>
    <w:rsid w:val="00AC7798"/>
    <w:rsid w:val="00AC77E8"/>
    <w:rsid w:val="00AC787E"/>
    <w:rsid w:val="00AC78FD"/>
    <w:rsid w:val="00AC790F"/>
    <w:rsid w:val="00AC791F"/>
    <w:rsid w:val="00AC7930"/>
    <w:rsid w:val="00AC7982"/>
    <w:rsid w:val="00AC79A0"/>
    <w:rsid w:val="00AC79B3"/>
    <w:rsid w:val="00AC79C5"/>
    <w:rsid w:val="00AC7A89"/>
    <w:rsid w:val="00AC7B1E"/>
    <w:rsid w:val="00AC7CB5"/>
    <w:rsid w:val="00AC7D27"/>
    <w:rsid w:val="00AC7D69"/>
    <w:rsid w:val="00AC7D88"/>
    <w:rsid w:val="00AC7DB0"/>
    <w:rsid w:val="00AC7DB1"/>
    <w:rsid w:val="00AC7DC6"/>
    <w:rsid w:val="00AC7DDD"/>
    <w:rsid w:val="00AC7E7D"/>
    <w:rsid w:val="00AC7F5A"/>
    <w:rsid w:val="00AC7F62"/>
    <w:rsid w:val="00AD002A"/>
    <w:rsid w:val="00AD002E"/>
    <w:rsid w:val="00AD0048"/>
    <w:rsid w:val="00AD00A0"/>
    <w:rsid w:val="00AD00B5"/>
    <w:rsid w:val="00AD018A"/>
    <w:rsid w:val="00AD0212"/>
    <w:rsid w:val="00AD022B"/>
    <w:rsid w:val="00AD0236"/>
    <w:rsid w:val="00AD0276"/>
    <w:rsid w:val="00AD0284"/>
    <w:rsid w:val="00AD0298"/>
    <w:rsid w:val="00AD029A"/>
    <w:rsid w:val="00AD034C"/>
    <w:rsid w:val="00AD0364"/>
    <w:rsid w:val="00AD038F"/>
    <w:rsid w:val="00AD0438"/>
    <w:rsid w:val="00AD047E"/>
    <w:rsid w:val="00AD0520"/>
    <w:rsid w:val="00AD0525"/>
    <w:rsid w:val="00AD0550"/>
    <w:rsid w:val="00AD059C"/>
    <w:rsid w:val="00AD05C7"/>
    <w:rsid w:val="00AD0646"/>
    <w:rsid w:val="00AD0734"/>
    <w:rsid w:val="00AD07C0"/>
    <w:rsid w:val="00AD07F0"/>
    <w:rsid w:val="00AD088A"/>
    <w:rsid w:val="00AD08B3"/>
    <w:rsid w:val="00AD08CC"/>
    <w:rsid w:val="00AD091F"/>
    <w:rsid w:val="00AD0952"/>
    <w:rsid w:val="00AD0988"/>
    <w:rsid w:val="00AD09B0"/>
    <w:rsid w:val="00AD0A63"/>
    <w:rsid w:val="00AD0A67"/>
    <w:rsid w:val="00AD0A79"/>
    <w:rsid w:val="00AD0A9D"/>
    <w:rsid w:val="00AD0B30"/>
    <w:rsid w:val="00AD0C2E"/>
    <w:rsid w:val="00AD0D1B"/>
    <w:rsid w:val="00AD0D2E"/>
    <w:rsid w:val="00AD0D53"/>
    <w:rsid w:val="00AD0D5C"/>
    <w:rsid w:val="00AD0E1B"/>
    <w:rsid w:val="00AD0E84"/>
    <w:rsid w:val="00AD0ECF"/>
    <w:rsid w:val="00AD0ED0"/>
    <w:rsid w:val="00AD0F5F"/>
    <w:rsid w:val="00AD0F6B"/>
    <w:rsid w:val="00AD0FEC"/>
    <w:rsid w:val="00AD0FF9"/>
    <w:rsid w:val="00AD0FFE"/>
    <w:rsid w:val="00AD1027"/>
    <w:rsid w:val="00AD1030"/>
    <w:rsid w:val="00AD105C"/>
    <w:rsid w:val="00AD1084"/>
    <w:rsid w:val="00AD1090"/>
    <w:rsid w:val="00AD1108"/>
    <w:rsid w:val="00AD1126"/>
    <w:rsid w:val="00AD117A"/>
    <w:rsid w:val="00AD118B"/>
    <w:rsid w:val="00AD12BF"/>
    <w:rsid w:val="00AD132D"/>
    <w:rsid w:val="00AD1356"/>
    <w:rsid w:val="00AD138B"/>
    <w:rsid w:val="00AD142B"/>
    <w:rsid w:val="00AD152F"/>
    <w:rsid w:val="00AD1537"/>
    <w:rsid w:val="00AD153D"/>
    <w:rsid w:val="00AD1571"/>
    <w:rsid w:val="00AD15EC"/>
    <w:rsid w:val="00AD15EE"/>
    <w:rsid w:val="00AD164F"/>
    <w:rsid w:val="00AD16C8"/>
    <w:rsid w:val="00AD1709"/>
    <w:rsid w:val="00AD17B1"/>
    <w:rsid w:val="00AD17CF"/>
    <w:rsid w:val="00AD17EF"/>
    <w:rsid w:val="00AD17F0"/>
    <w:rsid w:val="00AD17FF"/>
    <w:rsid w:val="00AD1854"/>
    <w:rsid w:val="00AD1882"/>
    <w:rsid w:val="00AD1892"/>
    <w:rsid w:val="00AD18B8"/>
    <w:rsid w:val="00AD1918"/>
    <w:rsid w:val="00AD1923"/>
    <w:rsid w:val="00AD1940"/>
    <w:rsid w:val="00AD19FB"/>
    <w:rsid w:val="00AD1A5F"/>
    <w:rsid w:val="00AD1AF5"/>
    <w:rsid w:val="00AD1B26"/>
    <w:rsid w:val="00AD1B2F"/>
    <w:rsid w:val="00AD1B7C"/>
    <w:rsid w:val="00AD1BB9"/>
    <w:rsid w:val="00AD1BF3"/>
    <w:rsid w:val="00AD1BF7"/>
    <w:rsid w:val="00AD1C2D"/>
    <w:rsid w:val="00AD1C4D"/>
    <w:rsid w:val="00AD1C55"/>
    <w:rsid w:val="00AD1C68"/>
    <w:rsid w:val="00AD1CCB"/>
    <w:rsid w:val="00AD1D97"/>
    <w:rsid w:val="00AD1DEA"/>
    <w:rsid w:val="00AD1E23"/>
    <w:rsid w:val="00AD1E56"/>
    <w:rsid w:val="00AD1E6C"/>
    <w:rsid w:val="00AD1F26"/>
    <w:rsid w:val="00AD1F9C"/>
    <w:rsid w:val="00AD1FFE"/>
    <w:rsid w:val="00AD2039"/>
    <w:rsid w:val="00AD2046"/>
    <w:rsid w:val="00AD2074"/>
    <w:rsid w:val="00AD20C7"/>
    <w:rsid w:val="00AD20DD"/>
    <w:rsid w:val="00AD210C"/>
    <w:rsid w:val="00AD21E1"/>
    <w:rsid w:val="00AD21F6"/>
    <w:rsid w:val="00AD2259"/>
    <w:rsid w:val="00AD2285"/>
    <w:rsid w:val="00AD22B9"/>
    <w:rsid w:val="00AD2433"/>
    <w:rsid w:val="00AD245A"/>
    <w:rsid w:val="00AD24DD"/>
    <w:rsid w:val="00AD2501"/>
    <w:rsid w:val="00AD2552"/>
    <w:rsid w:val="00AD2576"/>
    <w:rsid w:val="00AD258A"/>
    <w:rsid w:val="00AD25A6"/>
    <w:rsid w:val="00AD25EA"/>
    <w:rsid w:val="00AD2625"/>
    <w:rsid w:val="00AD263B"/>
    <w:rsid w:val="00AD2658"/>
    <w:rsid w:val="00AD2700"/>
    <w:rsid w:val="00AD2701"/>
    <w:rsid w:val="00AD2710"/>
    <w:rsid w:val="00AD2715"/>
    <w:rsid w:val="00AD2724"/>
    <w:rsid w:val="00AD2774"/>
    <w:rsid w:val="00AD277D"/>
    <w:rsid w:val="00AD2805"/>
    <w:rsid w:val="00AD29A3"/>
    <w:rsid w:val="00AD29E2"/>
    <w:rsid w:val="00AD29F3"/>
    <w:rsid w:val="00AD29FA"/>
    <w:rsid w:val="00AD2A5C"/>
    <w:rsid w:val="00AD2B2D"/>
    <w:rsid w:val="00AD2B67"/>
    <w:rsid w:val="00AD2B95"/>
    <w:rsid w:val="00AD2BF7"/>
    <w:rsid w:val="00AD2C5E"/>
    <w:rsid w:val="00AD2C98"/>
    <w:rsid w:val="00AD2CC5"/>
    <w:rsid w:val="00AD2CF2"/>
    <w:rsid w:val="00AD2D3C"/>
    <w:rsid w:val="00AD2E05"/>
    <w:rsid w:val="00AD2E2C"/>
    <w:rsid w:val="00AD2F21"/>
    <w:rsid w:val="00AD2FBA"/>
    <w:rsid w:val="00AD306B"/>
    <w:rsid w:val="00AD3071"/>
    <w:rsid w:val="00AD3150"/>
    <w:rsid w:val="00AD31DF"/>
    <w:rsid w:val="00AD3217"/>
    <w:rsid w:val="00AD3247"/>
    <w:rsid w:val="00AD3278"/>
    <w:rsid w:val="00AD32AA"/>
    <w:rsid w:val="00AD32F6"/>
    <w:rsid w:val="00AD3372"/>
    <w:rsid w:val="00AD33B8"/>
    <w:rsid w:val="00AD33E6"/>
    <w:rsid w:val="00AD343A"/>
    <w:rsid w:val="00AD3461"/>
    <w:rsid w:val="00AD354B"/>
    <w:rsid w:val="00AD35E5"/>
    <w:rsid w:val="00AD362A"/>
    <w:rsid w:val="00AD36EC"/>
    <w:rsid w:val="00AD3751"/>
    <w:rsid w:val="00AD37C4"/>
    <w:rsid w:val="00AD3801"/>
    <w:rsid w:val="00AD3808"/>
    <w:rsid w:val="00AD385B"/>
    <w:rsid w:val="00AD38B8"/>
    <w:rsid w:val="00AD38D4"/>
    <w:rsid w:val="00AD38E2"/>
    <w:rsid w:val="00AD38FA"/>
    <w:rsid w:val="00AD3945"/>
    <w:rsid w:val="00AD3981"/>
    <w:rsid w:val="00AD3B73"/>
    <w:rsid w:val="00AD3BC5"/>
    <w:rsid w:val="00AD3BDD"/>
    <w:rsid w:val="00AD3BF2"/>
    <w:rsid w:val="00AD3BF3"/>
    <w:rsid w:val="00AD3C31"/>
    <w:rsid w:val="00AD3C4B"/>
    <w:rsid w:val="00AD3CF3"/>
    <w:rsid w:val="00AD3D0A"/>
    <w:rsid w:val="00AD3D39"/>
    <w:rsid w:val="00AD3D67"/>
    <w:rsid w:val="00AD3DD3"/>
    <w:rsid w:val="00AD3DF9"/>
    <w:rsid w:val="00AD3E09"/>
    <w:rsid w:val="00AD3E0E"/>
    <w:rsid w:val="00AD3E69"/>
    <w:rsid w:val="00AD3EB4"/>
    <w:rsid w:val="00AD3F9D"/>
    <w:rsid w:val="00AD3FFC"/>
    <w:rsid w:val="00AD4000"/>
    <w:rsid w:val="00AD40C7"/>
    <w:rsid w:val="00AD40F2"/>
    <w:rsid w:val="00AD410C"/>
    <w:rsid w:val="00AD4190"/>
    <w:rsid w:val="00AD425C"/>
    <w:rsid w:val="00AD430D"/>
    <w:rsid w:val="00AD4318"/>
    <w:rsid w:val="00AD43A4"/>
    <w:rsid w:val="00AD43B2"/>
    <w:rsid w:val="00AD43B4"/>
    <w:rsid w:val="00AD440C"/>
    <w:rsid w:val="00AD4430"/>
    <w:rsid w:val="00AD4464"/>
    <w:rsid w:val="00AD44DF"/>
    <w:rsid w:val="00AD451C"/>
    <w:rsid w:val="00AD4607"/>
    <w:rsid w:val="00AD4627"/>
    <w:rsid w:val="00AD4636"/>
    <w:rsid w:val="00AD467D"/>
    <w:rsid w:val="00AD4690"/>
    <w:rsid w:val="00AD47AE"/>
    <w:rsid w:val="00AD47D4"/>
    <w:rsid w:val="00AD480A"/>
    <w:rsid w:val="00AD4880"/>
    <w:rsid w:val="00AD4889"/>
    <w:rsid w:val="00AD489F"/>
    <w:rsid w:val="00AD48FA"/>
    <w:rsid w:val="00AD4918"/>
    <w:rsid w:val="00AD4964"/>
    <w:rsid w:val="00AD4978"/>
    <w:rsid w:val="00AD49BF"/>
    <w:rsid w:val="00AD49DA"/>
    <w:rsid w:val="00AD4A7F"/>
    <w:rsid w:val="00AD4AFB"/>
    <w:rsid w:val="00AD4B14"/>
    <w:rsid w:val="00AD4B6A"/>
    <w:rsid w:val="00AD4C08"/>
    <w:rsid w:val="00AD4C0A"/>
    <w:rsid w:val="00AD4C52"/>
    <w:rsid w:val="00AD4C91"/>
    <w:rsid w:val="00AD4D24"/>
    <w:rsid w:val="00AD4D2F"/>
    <w:rsid w:val="00AD4E02"/>
    <w:rsid w:val="00AD4E2C"/>
    <w:rsid w:val="00AD4E56"/>
    <w:rsid w:val="00AD4E5D"/>
    <w:rsid w:val="00AD4E65"/>
    <w:rsid w:val="00AD4E6E"/>
    <w:rsid w:val="00AD4EFE"/>
    <w:rsid w:val="00AD4F31"/>
    <w:rsid w:val="00AD4F44"/>
    <w:rsid w:val="00AD4F5B"/>
    <w:rsid w:val="00AD4F78"/>
    <w:rsid w:val="00AD4FEA"/>
    <w:rsid w:val="00AD4FF8"/>
    <w:rsid w:val="00AD50A3"/>
    <w:rsid w:val="00AD50A6"/>
    <w:rsid w:val="00AD5104"/>
    <w:rsid w:val="00AD5115"/>
    <w:rsid w:val="00AD5152"/>
    <w:rsid w:val="00AD51C6"/>
    <w:rsid w:val="00AD5215"/>
    <w:rsid w:val="00AD5233"/>
    <w:rsid w:val="00AD5261"/>
    <w:rsid w:val="00AD5289"/>
    <w:rsid w:val="00AD52DA"/>
    <w:rsid w:val="00AD5324"/>
    <w:rsid w:val="00AD537B"/>
    <w:rsid w:val="00AD5382"/>
    <w:rsid w:val="00AD5434"/>
    <w:rsid w:val="00AD5475"/>
    <w:rsid w:val="00AD548E"/>
    <w:rsid w:val="00AD55BF"/>
    <w:rsid w:val="00AD55F8"/>
    <w:rsid w:val="00AD5600"/>
    <w:rsid w:val="00AD56AE"/>
    <w:rsid w:val="00AD56BB"/>
    <w:rsid w:val="00AD570B"/>
    <w:rsid w:val="00AD570E"/>
    <w:rsid w:val="00AD5729"/>
    <w:rsid w:val="00AD5A13"/>
    <w:rsid w:val="00AD5A23"/>
    <w:rsid w:val="00AD5A46"/>
    <w:rsid w:val="00AD5A54"/>
    <w:rsid w:val="00AD5A71"/>
    <w:rsid w:val="00AD5AA3"/>
    <w:rsid w:val="00AD5B2C"/>
    <w:rsid w:val="00AD5B30"/>
    <w:rsid w:val="00AD5B8A"/>
    <w:rsid w:val="00AD5BE8"/>
    <w:rsid w:val="00AD5C01"/>
    <w:rsid w:val="00AD5C30"/>
    <w:rsid w:val="00AD5CB2"/>
    <w:rsid w:val="00AD5CC9"/>
    <w:rsid w:val="00AD5D7E"/>
    <w:rsid w:val="00AD5DC2"/>
    <w:rsid w:val="00AD5DF8"/>
    <w:rsid w:val="00AD5DFD"/>
    <w:rsid w:val="00AD5E27"/>
    <w:rsid w:val="00AD5E48"/>
    <w:rsid w:val="00AD5E78"/>
    <w:rsid w:val="00AD5ED2"/>
    <w:rsid w:val="00AD5F0A"/>
    <w:rsid w:val="00AD5F11"/>
    <w:rsid w:val="00AD5FF4"/>
    <w:rsid w:val="00AD605A"/>
    <w:rsid w:val="00AD60AB"/>
    <w:rsid w:val="00AD60F0"/>
    <w:rsid w:val="00AD6173"/>
    <w:rsid w:val="00AD6186"/>
    <w:rsid w:val="00AD618B"/>
    <w:rsid w:val="00AD61A7"/>
    <w:rsid w:val="00AD61C4"/>
    <w:rsid w:val="00AD61F3"/>
    <w:rsid w:val="00AD6218"/>
    <w:rsid w:val="00AD62D5"/>
    <w:rsid w:val="00AD62F0"/>
    <w:rsid w:val="00AD62FB"/>
    <w:rsid w:val="00AD6391"/>
    <w:rsid w:val="00AD63B3"/>
    <w:rsid w:val="00AD64B9"/>
    <w:rsid w:val="00AD64E0"/>
    <w:rsid w:val="00AD6566"/>
    <w:rsid w:val="00AD65AA"/>
    <w:rsid w:val="00AD66E9"/>
    <w:rsid w:val="00AD6771"/>
    <w:rsid w:val="00AD67BA"/>
    <w:rsid w:val="00AD6864"/>
    <w:rsid w:val="00AD688A"/>
    <w:rsid w:val="00AD692C"/>
    <w:rsid w:val="00AD6AE4"/>
    <w:rsid w:val="00AD6B98"/>
    <w:rsid w:val="00AD6C30"/>
    <w:rsid w:val="00AD6C4E"/>
    <w:rsid w:val="00AD6C66"/>
    <w:rsid w:val="00AD6CAB"/>
    <w:rsid w:val="00AD6D4E"/>
    <w:rsid w:val="00AD6D78"/>
    <w:rsid w:val="00AD6D7B"/>
    <w:rsid w:val="00AD6D89"/>
    <w:rsid w:val="00AD6DC0"/>
    <w:rsid w:val="00AD6DC7"/>
    <w:rsid w:val="00AD6F3B"/>
    <w:rsid w:val="00AD6F8D"/>
    <w:rsid w:val="00AD6FA8"/>
    <w:rsid w:val="00AD6FAB"/>
    <w:rsid w:val="00AD6FBC"/>
    <w:rsid w:val="00AD6FFF"/>
    <w:rsid w:val="00AD70DC"/>
    <w:rsid w:val="00AD718A"/>
    <w:rsid w:val="00AD71D1"/>
    <w:rsid w:val="00AD71F6"/>
    <w:rsid w:val="00AD7229"/>
    <w:rsid w:val="00AD7249"/>
    <w:rsid w:val="00AD72C5"/>
    <w:rsid w:val="00AD72CC"/>
    <w:rsid w:val="00AD7349"/>
    <w:rsid w:val="00AD7434"/>
    <w:rsid w:val="00AD7453"/>
    <w:rsid w:val="00AD7576"/>
    <w:rsid w:val="00AD7636"/>
    <w:rsid w:val="00AD76B3"/>
    <w:rsid w:val="00AD7747"/>
    <w:rsid w:val="00AD77A8"/>
    <w:rsid w:val="00AD77EC"/>
    <w:rsid w:val="00AD7800"/>
    <w:rsid w:val="00AD785C"/>
    <w:rsid w:val="00AD78BB"/>
    <w:rsid w:val="00AD78C4"/>
    <w:rsid w:val="00AD78C8"/>
    <w:rsid w:val="00AD7956"/>
    <w:rsid w:val="00AD799C"/>
    <w:rsid w:val="00AD79B9"/>
    <w:rsid w:val="00AD79E6"/>
    <w:rsid w:val="00AD7A86"/>
    <w:rsid w:val="00AD7AE6"/>
    <w:rsid w:val="00AD7B33"/>
    <w:rsid w:val="00AD7B90"/>
    <w:rsid w:val="00AD7B9D"/>
    <w:rsid w:val="00AD7D1C"/>
    <w:rsid w:val="00AD7DC2"/>
    <w:rsid w:val="00AD7EDB"/>
    <w:rsid w:val="00AD7FE2"/>
    <w:rsid w:val="00AE004E"/>
    <w:rsid w:val="00AE0064"/>
    <w:rsid w:val="00AE00E2"/>
    <w:rsid w:val="00AE0196"/>
    <w:rsid w:val="00AE021F"/>
    <w:rsid w:val="00AE0271"/>
    <w:rsid w:val="00AE029F"/>
    <w:rsid w:val="00AE034F"/>
    <w:rsid w:val="00AE03DC"/>
    <w:rsid w:val="00AE03E9"/>
    <w:rsid w:val="00AE0475"/>
    <w:rsid w:val="00AE058A"/>
    <w:rsid w:val="00AE05AC"/>
    <w:rsid w:val="00AE063A"/>
    <w:rsid w:val="00AE0662"/>
    <w:rsid w:val="00AE069C"/>
    <w:rsid w:val="00AE06A2"/>
    <w:rsid w:val="00AE06BF"/>
    <w:rsid w:val="00AE06C1"/>
    <w:rsid w:val="00AE06CF"/>
    <w:rsid w:val="00AE06D6"/>
    <w:rsid w:val="00AE06F3"/>
    <w:rsid w:val="00AE071B"/>
    <w:rsid w:val="00AE0785"/>
    <w:rsid w:val="00AE078E"/>
    <w:rsid w:val="00AE07AE"/>
    <w:rsid w:val="00AE07B2"/>
    <w:rsid w:val="00AE07BC"/>
    <w:rsid w:val="00AE07C8"/>
    <w:rsid w:val="00AE0810"/>
    <w:rsid w:val="00AE082B"/>
    <w:rsid w:val="00AE084B"/>
    <w:rsid w:val="00AE087E"/>
    <w:rsid w:val="00AE0881"/>
    <w:rsid w:val="00AE0951"/>
    <w:rsid w:val="00AE09D3"/>
    <w:rsid w:val="00AE09E1"/>
    <w:rsid w:val="00AE0A66"/>
    <w:rsid w:val="00AE0AD2"/>
    <w:rsid w:val="00AE0B2F"/>
    <w:rsid w:val="00AE0B36"/>
    <w:rsid w:val="00AE0B54"/>
    <w:rsid w:val="00AE0B5D"/>
    <w:rsid w:val="00AE0B93"/>
    <w:rsid w:val="00AE0BB6"/>
    <w:rsid w:val="00AE0BFC"/>
    <w:rsid w:val="00AE0C06"/>
    <w:rsid w:val="00AE0D7D"/>
    <w:rsid w:val="00AE0DAD"/>
    <w:rsid w:val="00AE0DD3"/>
    <w:rsid w:val="00AE0E5D"/>
    <w:rsid w:val="00AE0EDC"/>
    <w:rsid w:val="00AE0F07"/>
    <w:rsid w:val="00AE0F18"/>
    <w:rsid w:val="00AE0F48"/>
    <w:rsid w:val="00AE0F91"/>
    <w:rsid w:val="00AE0F95"/>
    <w:rsid w:val="00AE0FE2"/>
    <w:rsid w:val="00AE1015"/>
    <w:rsid w:val="00AE101C"/>
    <w:rsid w:val="00AE1034"/>
    <w:rsid w:val="00AE1185"/>
    <w:rsid w:val="00AE11B8"/>
    <w:rsid w:val="00AE11D9"/>
    <w:rsid w:val="00AE1206"/>
    <w:rsid w:val="00AE129D"/>
    <w:rsid w:val="00AE12F1"/>
    <w:rsid w:val="00AE12FC"/>
    <w:rsid w:val="00AE1312"/>
    <w:rsid w:val="00AE136F"/>
    <w:rsid w:val="00AE1385"/>
    <w:rsid w:val="00AE1388"/>
    <w:rsid w:val="00AE139B"/>
    <w:rsid w:val="00AE13BB"/>
    <w:rsid w:val="00AE1436"/>
    <w:rsid w:val="00AE1475"/>
    <w:rsid w:val="00AE1479"/>
    <w:rsid w:val="00AE14CB"/>
    <w:rsid w:val="00AE14EC"/>
    <w:rsid w:val="00AE159B"/>
    <w:rsid w:val="00AE15A3"/>
    <w:rsid w:val="00AE160C"/>
    <w:rsid w:val="00AE1692"/>
    <w:rsid w:val="00AE16B8"/>
    <w:rsid w:val="00AE16DE"/>
    <w:rsid w:val="00AE1748"/>
    <w:rsid w:val="00AE1816"/>
    <w:rsid w:val="00AE1866"/>
    <w:rsid w:val="00AE186E"/>
    <w:rsid w:val="00AE19C4"/>
    <w:rsid w:val="00AE1ABB"/>
    <w:rsid w:val="00AE1ABE"/>
    <w:rsid w:val="00AE1ACB"/>
    <w:rsid w:val="00AE1B1A"/>
    <w:rsid w:val="00AE1B74"/>
    <w:rsid w:val="00AE1BA2"/>
    <w:rsid w:val="00AE1BC8"/>
    <w:rsid w:val="00AE1BF1"/>
    <w:rsid w:val="00AE1C10"/>
    <w:rsid w:val="00AE1CA8"/>
    <w:rsid w:val="00AE1CD4"/>
    <w:rsid w:val="00AE1DE5"/>
    <w:rsid w:val="00AE1DF6"/>
    <w:rsid w:val="00AE1E25"/>
    <w:rsid w:val="00AE1E30"/>
    <w:rsid w:val="00AE1E6B"/>
    <w:rsid w:val="00AE1EE3"/>
    <w:rsid w:val="00AE1EEB"/>
    <w:rsid w:val="00AE1F35"/>
    <w:rsid w:val="00AE1F91"/>
    <w:rsid w:val="00AE1F97"/>
    <w:rsid w:val="00AE1FAA"/>
    <w:rsid w:val="00AE1FE9"/>
    <w:rsid w:val="00AE2145"/>
    <w:rsid w:val="00AE2147"/>
    <w:rsid w:val="00AE214F"/>
    <w:rsid w:val="00AE21B5"/>
    <w:rsid w:val="00AE21CF"/>
    <w:rsid w:val="00AE23F2"/>
    <w:rsid w:val="00AE2504"/>
    <w:rsid w:val="00AE251F"/>
    <w:rsid w:val="00AE2555"/>
    <w:rsid w:val="00AE255D"/>
    <w:rsid w:val="00AE2636"/>
    <w:rsid w:val="00AE26C1"/>
    <w:rsid w:val="00AE2718"/>
    <w:rsid w:val="00AE2891"/>
    <w:rsid w:val="00AE290A"/>
    <w:rsid w:val="00AE2916"/>
    <w:rsid w:val="00AE2956"/>
    <w:rsid w:val="00AE2984"/>
    <w:rsid w:val="00AE2A58"/>
    <w:rsid w:val="00AE2B6B"/>
    <w:rsid w:val="00AE2B79"/>
    <w:rsid w:val="00AE2CFA"/>
    <w:rsid w:val="00AE2D66"/>
    <w:rsid w:val="00AE2DFA"/>
    <w:rsid w:val="00AE2E33"/>
    <w:rsid w:val="00AE2ED0"/>
    <w:rsid w:val="00AE2EFF"/>
    <w:rsid w:val="00AE2F29"/>
    <w:rsid w:val="00AE2F90"/>
    <w:rsid w:val="00AE2FD1"/>
    <w:rsid w:val="00AE30B4"/>
    <w:rsid w:val="00AE322A"/>
    <w:rsid w:val="00AE3244"/>
    <w:rsid w:val="00AE32FC"/>
    <w:rsid w:val="00AE337F"/>
    <w:rsid w:val="00AE33C8"/>
    <w:rsid w:val="00AE3418"/>
    <w:rsid w:val="00AE347C"/>
    <w:rsid w:val="00AE349D"/>
    <w:rsid w:val="00AE35FD"/>
    <w:rsid w:val="00AE360E"/>
    <w:rsid w:val="00AE364D"/>
    <w:rsid w:val="00AE3667"/>
    <w:rsid w:val="00AE3773"/>
    <w:rsid w:val="00AE37C8"/>
    <w:rsid w:val="00AE37EA"/>
    <w:rsid w:val="00AE3805"/>
    <w:rsid w:val="00AE3808"/>
    <w:rsid w:val="00AE3828"/>
    <w:rsid w:val="00AE383B"/>
    <w:rsid w:val="00AE38BD"/>
    <w:rsid w:val="00AE38EB"/>
    <w:rsid w:val="00AE38EF"/>
    <w:rsid w:val="00AE394D"/>
    <w:rsid w:val="00AE39DC"/>
    <w:rsid w:val="00AE3A08"/>
    <w:rsid w:val="00AE3B05"/>
    <w:rsid w:val="00AE3B21"/>
    <w:rsid w:val="00AE3BFB"/>
    <w:rsid w:val="00AE3C87"/>
    <w:rsid w:val="00AE3C93"/>
    <w:rsid w:val="00AE3E5D"/>
    <w:rsid w:val="00AE3EA2"/>
    <w:rsid w:val="00AE3ECF"/>
    <w:rsid w:val="00AE3ED9"/>
    <w:rsid w:val="00AE3F97"/>
    <w:rsid w:val="00AE3F9F"/>
    <w:rsid w:val="00AE4245"/>
    <w:rsid w:val="00AE4268"/>
    <w:rsid w:val="00AE435A"/>
    <w:rsid w:val="00AE4362"/>
    <w:rsid w:val="00AE439F"/>
    <w:rsid w:val="00AE43D6"/>
    <w:rsid w:val="00AE43E6"/>
    <w:rsid w:val="00AE43FE"/>
    <w:rsid w:val="00AE45DD"/>
    <w:rsid w:val="00AE464C"/>
    <w:rsid w:val="00AE4776"/>
    <w:rsid w:val="00AE47A0"/>
    <w:rsid w:val="00AE47E6"/>
    <w:rsid w:val="00AE47F7"/>
    <w:rsid w:val="00AE480D"/>
    <w:rsid w:val="00AE48E6"/>
    <w:rsid w:val="00AE48F0"/>
    <w:rsid w:val="00AE48F9"/>
    <w:rsid w:val="00AE492A"/>
    <w:rsid w:val="00AE4947"/>
    <w:rsid w:val="00AE4961"/>
    <w:rsid w:val="00AE499B"/>
    <w:rsid w:val="00AE49B6"/>
    <w:rsid w:val="00AE49F4"/>
    <w:rsid w:val="00AE4B45"/>
    <w:rsid w:val="00AE4B97"/>
    <w:rsid w:val="00AE4BC2"/>
    <w:rsid w:val="00AE4BE2"/>
    <w:rsid w:val="00AE4C8E"/>
    <w:rsid w:val="00AE4D14"/>
    <w:rsid w:val="00AE4D27"/>
    <w:rsid w:val="00AE4DE2"/>
    <w:rsid w:val="00AE4DEE"/>
    <w:rsid w:val="00AE4E03"/>
    <w:rsid w:val="00AE4E75"/>
    <w:rsid w:val="00AE4EE8"/>
    <w:rsid w:val="00AE4FFD"/>
    <w:rsid w:val="00AE50DE"/>
    <w:rsid w:val="00AE5137"/>
    <w:rsid w:val="00AE5169"/>
    <w:rsid w:val="00AE51AB"/>
    <w:rsid w:val="00AE522B"/>
    <w:rsid w:val="00AE5251"/>
    <w:rsid w:val="00AE52B3"/>
    <w:rsid w:val="00AE52C0"/>
    <w:rsid w:val="00AE52D0"/>
    <w:rsid w:val="00AE52D6"/>
    <w:rsid w:val="00AE531E"/>
    <w:rsid w:val="00AE536B"/>
    <w:rsid w:val="00AE538C"/>
    <w:rsid w:val="00AE53A8"/>
    <w:rsid w:val="00AE5463"/>
    <w:rsid w:val="00AE54AD"/>
    <w:rsid w:val="00AE54BA"/>
    <w:rsid w:val="00AE559F"/>
    <w:rsid w:val="00AE55A4"/>
    <w:rsid w:val="00AE55BB"/>
    <w:rsid w:val="00AE55FA"/>
    <w:rsid w:val="00AE5728"/>
    <w:rsid w:val="00AE5792"/>
    <w:rsid w:val="00AE5796"/>
    <w:rsid w:val="00AE5894"/>
    <w:rsid w:val="00AE5966"/>
    <w:rsid w:val="00AE5983"/>
    <w:rsid w:val="00AE5AD3"/>
    <w:rsid w:val="00AE5B4E"/>
    <w:rsid w:val="00AE5B7C"/>
    <w:rsid w:val="00AE5B86"/>
    <w:rsid w:val="00AE5B94"/>
    <w:rsid w:val="00AE5BA1"/>
    <w:rsid w:val="00AE5BEF"/>
    <w:rsid w:val="00AE5C47"/>
    <w:rsid w:val="00AE5CC8"/>
    <w:rsid w:val="00AE5CF7"/>
    <w:rsid w:val="00AE5D12"/>
    <w:rsid w:val="00AE5E51"/>
    <w:rsid w:val="00AE5F55"/>
    <w:rsid w:val="00AE5F59"/>
    <w:rsid w:val="00AE5FE8"/>
    <w:rsid w:val="00AE606C"/>
    <w:rsid w:val="00AE608B"/>
    <w:rsid w:val="00AE6104"/>
    <w:rsid w:val="00AE6186"/>
    <w:rsid w:val="00AE6249"/>
    <w:rsid w:val="00AE62D4"/>
    <w:rsid w:val="00AE6315"/>
    <w:rsid w:val="00AE6373"/>
    <w:rsid w:val="00AE63E9"/>
    <w:rsid w:val="00AE6479"/>
    <w:rsid w:val="00AE647D"/>
    <w:rsid w:val="00AE64A5"/>
    <w:rsid w:val="00AE6514"/>
    <w:rsid w:val="00AE6544"/>
    <w:rsid w:val="00AE6577"/>
    <w:rsid w:val="00AE6598"/>
    <w:rsid w:val="00AE65FA"/>
    <w:rsid w:val="00AE6626"/>
    <w:rsid w:val="00AE6627"/>
    <w:rsid w:val="00AE6678"/>
    <w:rsid w:val="00AE670E"/>
    <w:rsid w:val="00AE671E"/>
    <w:rsid w:val="00AE672B"/>
    <w:rsid w:val="00AE672F"/>
    <w:rsid w:val="00AE680A"/>
    <w:rsid w:val="00AE6824"/>
    <w:rsid w:val="00AE686E"/>
    <w:rsid w:val="00AE6875"/>
    <w:rsid w:val="00AE687E"/>
    <w:rsid w:val="00AE6892"/>
    <w:rsid w:val="00AE68BD"/>
    <w:rsid w:val="00AE68C3"/>
    <w:rsid w:val="00AE68CC"/>
    <w:rsid w:val="00AE6951"/>
    <w:rsid w:val="00AE6952"/>
    <w:rsid w:val="00AE6988"/>
    <w:rsid w:val="00AE69A4"/>
    <w:rsid w:val="00AE69AD"/>
    <w:rsid w:val="00AE6A36"/>
    <w:rsid w:val="00AE6A5A"/>
    <w:rsid w:val="00AE6B2A"/>
    <w:rsid w:val="00AE6BA3"/>
    <w:rsid w:val="00AE6BB8"/>
    <w:rsid w:val="00AE6BEE"/>
    <w:rsid w:val="00AE6BF7"/>
    <w:rsid w:val="00AE6D45"/>
    <w:rsid w:val="00AE6E98"/>
    <w:rsid w:val="00AE6F0E"/>
    <w:rsid w:val="00AE6F2F"/>
    <w:rsid w:val="00AE6F3E"/>
    <w:rsid w:val="00AE6F4C"/>
    <w:rsid w:val="00AE6F9C"/>
    <w:rsid w:val="00AE6FAB"/>
    <w:rsid w:val="00AE700D"/>
    <w:rsid w:val="00AE705B"/>
    <w:rsid w:val="00AE7151"/>
    <w:rsid w:val="00AE71CD"/>
    <w:rsid w:val="00AE71DA"/>
    <w:rsid w:val="00AE7232"/>
    <w:rsid w:val="00AE7315"/>
    <w:rsid w:val="00AE7362"/>
    <w:rsid w:val="00AE7405"/>
    <w:rsid w:val="00AE7472"/>
    <w:rsid w:val="00AE7475"/>
    <w:rsid w:val="00AE75C7"/>
    <w:rsid w:val="00AE75DD"/>
    <w:rsid w:val="00AE7604"/>
    <w:rsid w:val="00AE7628"/>
    <w:rsid w:val="00AE762B"/>
    <w:rsid w:val="00AE76C8"/>
    <w:rsid w:val="00AE76CD"/>
    <w:rsid w:val="00AE77CD"/>
    <w:rsid w:val="00AE791A"/>
    <w:rsid w:val="00AE79DE"/>
    <w:rsid w:val="00AE7A94"/>
    <w:rsid w:val="00AE7AF3"/>
    <w:rsid w:val="00AE7B81"/>
    <w:rsid w:val="00AE7B9A"/>
    <w:rsid w:val="00AE7C09"/>
    <w:rsid w:val="00AE7C2C"/>
    <w:rsid w:val="00AE7C59"/>
    <w:rsid w:val="00AE7CDD"/>
    <w:rsid w:val="00AE7D06"/>
    <w:rsid w:val="00AE7DB2"/>
    <w:rsid w:val="00AE7E79"/>
    <w:rsid w:val="00AE7E96"/>
    <w:rsid w:val="00AE7EB0"/>
    <w:rsid w:val="00AE7EEE"/>
    <w:rsid w:val="00AE7F31"/>
    <w:rsid w:val="00AF0007"/>
    <w:rsid w:val="00AF0042"/>
    <w:rsid w:val="00AF00A8"/>
    <w:rsid w:val="00AF01F5"/>
    <w:rsid w:val="00AF0272"/>
    <w:rsid w:val="00AF029F"/>
    <w:rsid w:val="00AF02A1"/>
    <w:rsid w:val="00AF030B"/>
    <w:rsid w:val="00AF03BE"/>
    <w:rsid w:val="00AF03DF"/>
    <w:rsid w:val="00AF0479"/>
    <w:rsid w:val="00AF04EC"/>
    <w:rsid w:val="00AF04FE"/>
    <w:rsid w:val="00AF050D"/>
    <w:rsid w:val="00AF05BF"/>
    <w:rsid w:val="00AF05DE"/>
    <w:rsid w:val="00AF05EA"/>
    <w:rsid w:val="00AF0648"/>
    <w:rsid w:val="00AF0653"/>
    <w:rsid w:val="00AF067C"/>
    <w:rsid w:val="00AF073D"/>
    <w:rsid w:val="00AF0767"/>
    <w:rsid w:val="00AF0788"/>
    <w:rsid w:val="00AF07AA"/>
    <w:rsid w:val="00AF07AC"/>
    <w:rsid w:val="00AF0866"/>
    <w:rsid w:val="00AF0947"/>
    <w:rsid w:val="00AF0991"/>
    <w:rsid w:val="00AF09A8"/>
    <w:rsid w:val="00AF09AF"/>
    <w:rsid w:val="00AF0A17"/>
    <w:rsid w:val="00AF0A74"/>
    <w:rsid w:val="00AF0ABD"/>
    <w:rsid w:val="00AF0AC0"/>
    <w:rsid w:val="00AF0B34"/>
    <w:rsid w:val="00AF0BA3"/>
    <w:rsid w:val="00AF0BD6"/>
    <w:rsid w:val="00AF0CEB"/>
    <w:rsid w:val="00AF0CFD"/>
    <w:rsid w:val="00AF0CFF"/>
    <w:rsid w:val="00AF0D15"/>
    <w:rsid w:val="00AF0D4C"/>
    <w:rsid w:val="00AF0DAB"/>
    <w:rsid w:val="00AF0E0D"/>
    <w:rsid w:val="00AF0E46"/>
    <w:rsid w:val="00AF0ED8"/>
    <w:rsid w:val="00AF0F01"/>
    <w:rsid w:val="00AF0F6F"/>
    <w:rsid w:val="00AF1065"/>
    <w:rsid w:val="00AF1093"/>
    <w:rsid w:val="00AF10A4"/>
    <w:rsid w:val="00AF10C2"/>
    <w:rsid w:val="00AF1105"/>
    <w:rsid w:val="00AF1107"/>
    <w:rsid w:val="00AF1137"/>
    <w:rsid w:val="00AF1190"/>
    <w:rsid w:val="00AF12BE"/>
    <w:rsid w:val="00AF12DC"/>
    <w:rsid w:val="00AF12E3"/>
    <w:rsid w:val="00AF1303"/>
    <w:rsid w:val="00AF133F"/>
    <w:rsid w:val="00AF1418"/>
    <w:rsid w:val="00AF145F"/>
    <w:rsid w:val="00AF14AA"/>
    <w:rsid w:val="00AF14AF"/>
    <w:rsid w:val="00AF14C7"/>
    <w:rsid w:val="00AF1551"/>
    <w:rsid w:val="00AF15E0"/>
    <w:rsid w:val="00AF1633"/>
    <w:rsid w:val="00AF1653"/>
    <w:rsid w:val="00AF1657"/>
    <w:rsid w:val="00AF16EE"/>
    <w:rsid w:val="00AF175A"/>
    <w:rsid w:val="00AF179C"/>
    <w:rsid w:val="00AF17F5"/>
    <w:rsid w:val="00AF1826"/>
    <w:rsid w:val="00AF1827"/>
    <w:rsid w:val="00AF184A"/>
    <w:rsid w:val="00AF187F"/>
    <w:rsid w:val="00AF1891"/>
    <w:rsid w:val="00AF18A7"/>
    <w:rsid w:val="00AF18BC"/>
    <w:rsid w:val="00AF18F0"/>
    <w:rsid w:val="00AF19CD"/>
    <w:rsid w:val="00AF1A1A"/>
    <w:rsid w:val="00AF1A3D"/>
    <w:rsid w:val="00AF1A62"/>
    <w:rsid w:val="00AF1A94"/>
    <w:rsid w:val="00AF1AE0"/>
    <w:rsid w:val="00AF1AEF"/>
    <w:rsid w:val="00AF1AFA"/>
    <w:rsid w:val="00AF1BDE"/>
    <w:rsid w:val="00AF1BED"/>
    <w:rsid w:val="00AF1BF4"/>
    <w:rsid w:val="00AF1C25"/>
    <w:rsid w:val="00AF1C2F"/>
    <w:rsid w:val="00AF1C38"/>
    <w:rsid w:val="00AF1C3B"/>
    <w:rsid w:val="00AF1C3F"/>
    <w:rsid w:val="00AF1C96"/>
    <w:rsid w:val="00AF1C9D"/>
    <w:rsid w:val="00AF1CA2"/>
    <w:rsid w:val="00AF1CA5"/>
    <w:rsid w:val="00AF1CD9"/>
    <w:rsid w:val="00AF1D7A"/>
    <w:rsid w:val="00AF1EA6"/>
    <w:rsid w:val="00AF1EB7"/>
    <w:rsid w:val="00AF1EC7"/>
    <w:rsid w:val="00AF1F0D"/>
    <w:rsid w:val="00AF1F34"/>
    <w:rsid w:val="00AF1F48"/>
    <w:rsid w:val="00AF217F"/>
    <w:rsid w:val="00AF21D3"/>
    <w:rsid w:val="00AF21D6"/>
    <w:rsid w:val="00AF2212"/>
    <w:rsid w:val="00AF22F5"/>
    <w:rsid w:val="00AF2309"/>
    <w:rsid w:val="00AF235F"/>
    <w:rsid w:val="00AF237E"/>
    <w:rsid w:val="00AF2388"/>
    <w:rsid w:val="00AF249D"/>
    <w:rsid w:val="00AF24A0"/>
    <w:rsid w:val="00AF24BE"/>
    <w:rsid w:val="00AF2528"/>
    <w:rsid w:val="00AF2558"/>
    <w:rsid w:val="00AF2574"/>
    <w:rsid w:val="00AF25DE"/>
    <w:rsid w:val="00AF25ED"/>
    <w:rsid w:val="00AF260C"/>
    <w:rsid w:val="00AF2611"/>
    <w:rsid w:val="00AF268E"/>
    <w:rsid w:val="00AF26F0"/>
    <w:rsid w:val="00AF2702"/>
    <w:rsid w:val="00AF270D"/>
    <w:rsid w:val="00AF272B"/>
    <w:rsid w:val="00AF27C3"/>
    <w:rsid w:val="00AF285F"/>
    <w:rsid w:val="00AF288F"/>
    <w:rsid w:val="00AF28CF"/>
    <w:rsid w:val="00AF2949"/>
    <w:rsid w:val="00AF2A1A"/>
    <w:rsid w:val="00AF2A1E"/>
    <w:rsid w:val="00AF2A7C"/>
    <w:rsid w:val="00AF2A8B"/>
    <w:rsid w:val="00AF2AA8"/>
    <w:rsid w:val="00AF2B5A"/>
    <w:rsid w:val="00AF2B94"/>
    <w:rsid w:val="00AF2BAB"/>
    <w:rsid w:val="00AF2C08"/>
    <w:rsid w:val="00AF2C2F"/>
    <w:rsid w:val="00AF2CA4"/>
    <w:rsid w:val="00AF2D50"/>
    <w:rsid w:val="00AF2DBC"/>
    <w:rsid w:val="00AF2DEE"/>
    <w:rsid w:val="00AF2E10"/>
    <w:rsid w:val="00AF2EC9"/>
    <w:rsid w:val="00AF2EEC"/>
    <w:rsid w:val="00AF2F44"/>
    <w:rsid w:val="00AF2F59"/>
    <w:rsid w:val="00AF2F5C"/>
    <w:rsid w:val="00AF2FA5"/>
    <w:rsid w:val="00AF2FDD"/>
    <w:rsid w:val="00AF306A"/>
    <w:rsid w:val="00AF3188"/>
    <w:rsid w:val="00AF31A9"/>
    <w:rsid w:val="00AF323B"/>
    <w:rsid w:val="00AF324C"/>
    <w:rsid w:val="00AF3252"/>
    <w:rsid w:val="00AF32AA"/>
    <w:rsid w:val="00AF32D1"/>
    <w:rsid w:val="00AF333F"/>
    <w:rsid w:val="00AF3345"/>
    <w:rsid w:val="00AF334F"/>
    <w:rsid w:val="00AF33D0"/>
    <w:rsid w:val="00AF3417"/>
    <w:rsid w:val="00AF3474"/>
    <w:rsid w:val="00AF348B"/>
    <w:rsid w:val="00AF34B5"/>
    <w:rsid w:val="00AF34DF"/>
    <w:rsid w:val="00AF352F"/>
    <w:rsid w:val="00AF356C"/>
    <w:rsid w:val="00AF3570"/>
    <w:rsid w:val="00AF357E"/>
    <w:rsid w:val="00AF35C7"/>
    <w:rsid w:val="00AF3628"/>
    <w:rsid w:val="00AF365B"/>
    <w:rsid w:val="00AF36B8"/>
    <w:rsid w:val="00AF36FA"/>
    <w:rsid w:val="00AF3770"/>
    <w:rsid w:val="00AF379F"/>
    <w:rsid w:val="00AF3890"/>
    <w:rsid w:val="00AF38AB"/>
    <w:rsid w:val="00AF38CF"/>
    <w:rsid w:val="00AF3969"/>
    <w:rsid w:val="00AF3998"/>
    <w:rsid w:val="00AF39B3"/>
    <w:rsid w:val="00AF39C5"/>
    <w:rsid w:val="00AF3A25"/>
    <w:rsid w:val="00AF3A51"/>
    <w:rsid w:val="00AF3A8A"/>
    <w:rsid w:val="00AF3A94"/>
    <w:rsid w:val="00AF3AE8"/>
    <w:rsid w:val="00AF3AF9"/>
    <w:rsid w:val="00AF3B30"/>
    <w:rsid w:val="00AF3B87"/>
    <w:rsid w:val="00AF3B8A"/>
    <w:rsid w:val="00AF3BCC"/>
    <w:rsid w:val="00AF3CF2"/>
    <w:rsid w:val="00AF3DF4"/>
    <w:rsid w:val="00AF3E45"/>
    <w:rsid w:val="00AF3F13"/>
    <w:rsid w:val="00AF3F21"/>
    <w:rsid w:val="00AF3F39"/>
    <w:rsid w:val="00AF3F5D"/>
    <w:rsid w:val="00AF3F61"/>
    <w:rsid w:val="00AF3FBC"/>
    <w:rsid w:val="00AF4011"/>
    <w:rsid w:val="00AF4042"/>
    <w:rsid w:val="00AF4088"/>
    <w:rsid w:val="00AF412D"/>
    <w:rsid w:val="00AF41A4"/>
    <w:rsid w:val="00AF41B4"/>
    <w:rsid w:val="00AF41C5"/>
    <w:rsid w:val="00AF41CD"/>
    <w:rsid w:val="00AF4227"/>
    <w:rsid w:val="00AF426F"/>
    <w:rsid w:val="00AF4325"/>
    <w:rsid w:val="00AF433F"/>
    <w:rsid w:val="00AF4342"/>
    <w:rsid w:val="00AF43E6"/>
    <w:rsid w:val="00AF4477"/>
    <w:rsid w:val="00AF44F8"/>
    <w:rsid w:val="00AF450D"/>
    <w:rsid w:val="00AF452D"/>
    <w:rsid w:val="00AF4618"/>
    <w:rsid w:val="00AF4679"/>
    <w:rsid w:val="00AF4686"/>
    <w:rsid w:val="00AF46AF"/>
    <w:rsid w:val="00AF46C8"/>
    <w:rsid w:val="00AF4721"/>
    <w:rsid w:val="00AF475C"/>
    <w:rsid w:val="00AF4777"/>
    <w:rsid w:val="00AF477C"/>
    <w:rsid w:val="00AF47DE"/>
    <w:rsid w:val="00AF4900"/>
    <w:rsid w:val="00AF4954"/>
    <w:rsid w:val="00AF498F"/>
    <w:rsid w:val="00AF4A43"/>
    <w:rsid w:val="00AF4A82"/>
    <w:rsid w:val="00AF4AA5"/>
    <w:rsid w:val="00AF4B15"/>
    <w:rsid w:val="00AF4B21"/>
    <w:rsid w:val="00AF4B2B"/>
    <w:rsid w:val="00AF4B74"/>
    <w:rsid w:val="00AF4CA7"/>
    <w:rsid w:val="00AF4D94"/>
    <w:rsid w:val="00AF4DA8"/>
    <w:rsid w:val="00AF4E3C"/>
    <w:rsid w:val="00AF4E4F"/>
    <w:rsid w:val="00AF4E9B"/>
    <w:rsid w:val="00AF4EBB"/>
    <w:rsid w:val="00AF4EBD"/>
    <w:rsid w:val="00AF4F50"/>
    <w:rsid w:val="00AF4F68"/>
    <w:rsid w:val="00AF4F6E"/>
    <w:rsid w:val="00AF4F94"/>
    <w:rsid w:val="00AF4F95"/>
    <w:rsid w:val="00AF4FED"/>
    <w:rsid w:val="00AF5017"/>
    <w:rsid w:val="00AF50EA"/>
    <w:rsid w:val="00AF5104"/>
    <w:rsid w:val="00AF515F"/>
    <w:rsid w:val="00AF51DA"/>
    <w:rsid w:val="00AF525F"/>
    <w:rsid w:val="00AF52C3"/>
    <w:rsid w:val="00AF537C"/>
    <w:rsid w:val="00AF53AD"/>
    <w:rsid w:val="00AF5474"/>
    <w:rsid w:val="00AF54B2"/>
    <w:rsid w:val="00AF54FA"/>
    <w:rsid w:val="00AF5511"/>
    <w:rsid w:val="00AF5548"/>
    <w:rsid w:val="00AF5569"/>
    <w:rsid w:val="00AF55C0"/>
    <w:rsid w:val="00AF55D0"/>
    <w:rsid w:val="00AF55D7"/>
    <w:rsid w:val="00AF5611"/>
    <w:rsid w:val="00AF56D7"/>
    <w:rsid w:val="00AF577C"/>
    <w:rsid w:val="00AF57B9"/>
    <w:rsid w:val="00AF584E"/>
    <w:rsid w:val="00AF58D7"/>
    <w:rsid w:val="00AF58F4"/>
    <w:rsid w:val="00AF58F5"/>
    <w:rsid w:val="00AF5968"/>
    <w:rsid w:val="00AF5A31"/>
    <w:rsid w:val="00AF5A94"/>
    <w:rsid w:val="00AF5AB5"/>
    <w:rsid w:val="00AF5B20"/>
    <w:rsid w:val="00AF5BD2"/>
    <w:rsid w:val="00AF5BF6"/>
    <w:rsid w:val="00AF5C45"/>
    <w:rsid w:val="00AF5C76"/>
    <w:rsid w:val="00AF5CF1"/>
    <w:rsid w:val="00AF5CFC"/>
    <w:rsid w:val="00AF5D08"/>
    <w:rsid w:val="00AF5D0B"/>
    <w:rsid w:val="00AF5D6A"/>
    <w:rsid w:val="00AF5DD1"/>
    <w:rsid w:val="00AF5E89"/>
    <w:rsid w:val="00AF5F4F"/>
    <w:rsid w:val="00AF5F7B"/>
    <w:rsid w:val="00AF6060"/>
    <w:rsid w:val="00AF6077"/>
    <w:rsid w:val="00AF60A4"/>
    <w:rsid w:val="00AF6154"/>
    <w:rsid w:val="00AF6156"/>
    <w:rsid w:val="00AF61EE"/>
    <w:rsid w:val="00AF6203"/>
    <w:rsid w:val="00AF621C"/>
    <w:rsid w:val="00AF621F"/>
    <w:rsid w:val="00AF633A"/>
    <w:rsid w:val="00AF6369"/>
    <w:rsid w:val="00AF63FC"/>
    <w:rsid w:val="00AF64FE"/>
    <w:rsid w:val="00AF650A"/>
    <w:rsid w:val="00AF6534"/>
    <w:rsid w:val="00AF6557"/>
    <w:rsid w:val="00AF65C0"/>
    <w:rsid w:val="00AF6608"/>
    <w:rsid w:val="00AF661D"/>
    <w:rsid w:val="00AF6620"/>
    <w:rsid w:val="00AF664A"/>
    <w:rsid w:val="00AF669A"/>
    <w:rsid w:val="00AF672B"/>
    <w:rsid w:val="00AF6826"/>
    <w:rsid w:val="00AF6859"/>
    <w:rsid w:val="00AF6870"/>
    <w:rsid w:val="00AF689D"/>
    <w:rsid w:val="00AF68AD"/>
    <w:rsid w:val="00AF691B"/>
    <w:rsid w:val="00AF6941"/>
    <w:rsid w:val="00AF694F"/>
    <w:rsid w:val="00AF69C1"/>
    <w:rsid w:val="00AF69F0"/>
    <w:rsid w:val="00AF6A0F"/>
    <w:rsid w:val="00AF6A12"/>
    <w:rsid w:val="00AF6A38"/>
    <w:rsid w:val="00AF6A51"/>
    <w:rsid w:val="00AF6A57"/>
    <w:rsid w:val="00AF6A7B"/>
    <w:rsid w:val="00AF6A8D"/>
    <w:rsid w:val="00AF6A9D"/>
    <w:rsid w:val="00AF6AB2"/>
    <w:rsid w:val="00AF6ABC"/>
    <w:rsid w:val="00AF6AF3"/>
    <w:rsid w:val="00AF6BC1"/>
    <w:rsid w:val="00AF6BED"/>
    <w:rsid w:val="00AF6C29"/>
    <w:rsid w:val="00AF6C87"/>
    <w:rsid w:val="00AF6CE0"/>
    <w:rsid w:val="00AF6D28"/>
    <w:rsid w:val="00AF6D4D"/>
    <w:rsid w:val="00AF6D63"/>
    <w:rsid w:val="00AF6DCF"/>
    <w:rsid w:val="00AF6DE9"/>
    <w:rsid w:val="00AF6DFA"/>
    <w:rsid w:val="00AF6E31"/>
    <w:rsid w:val="00AF6E55"/>
    <w:rsid w:val="00AF6E76"/>
    <w:rsid w:val="00AF6EE2"/>
    <w:rsid w:val="00AF6EF8"/>
    <w:rsid w:val="00AF6F6F"/>
    <w:rsid w:val="00AF6F78"/>
    <w:rsid w:val="00AF6F7A"/>
    <w:rsid w:val="00AF6FAE"/>
    <w:rsid w:val="00AF709D"/>
    <w:rsid w:val="00AF713A"/>
    <w:rsid w:val="00AF7150"/>
    <w:rsid w:val="00AF715A"/>
    <w:rsid w:val="00AF716D"/>
    <w:rsid w:val="00AF71A6"/>
    <w:rsid w:val="00AF7295"/>
    <w:rsid w:val="00AF72A1"/>
    <w:rsid w:val="00AF7359"/>
    <w:rsid w:val="00AF73E5"/>
    <w:rsid w:val="00AF7403"/>
    <w:rsid w:val="00AF749A"/>
    <w:rsid w:val="00AF74B3"/>
    <w:rsid w:val="00AF74E0"/>
    <w:rsid w:val="00AF75A9"/>
    <w:rsid w:val="00AF75CF"/>
    <w:rsid w:val="00AF75F6"/>
    <w:rsid w:val="00AF7642"/>
    <w:rsid w:val="00AF76B7"/>
    <w:rsid w:val="00AF76E3"/>
    <w:rsid w:val="00AF773F"/>
    <w:rsid w:val="00AF7832"/>
    <w:rsid w:val="00AF785E"/>
    <w:rsid w:val="00AF78C1"/>
    <w:rsid w:val="00AF7906"/>
    <w:rsid w:val="00AF7908"/>
    <w:rsid w:val="00AF7963"/>
    <w:rsid w:val="00AF799D"/>
    <w:rsid w:val="00AF79AD"/>
    <w:rsid w:val="00AF79C7"/>
    <w:rsid w:val="00AF7ABF"/>
    <w:rsid w:val="00AF7B0C"/>
    <w:rsid w:val="00AF7B8F"/>
    <w:rsid w:val="00AF7BA0"/>
    <w:rsid w:val="00AF7BD8"/>
    <w:rsid w:val="00AF7C3E"/>
    <w:rsid w:val="00AF7C66"/>
    <w:rsid w:val="00AF7C75"/>
    <w:rsid w:val="00AF7DC3"/>
    <w:rsid w:val="00AF7E3C"/>
    <w:rsid w:val="00AF7E84"/>
    <w:rsid w:val="00AF7EA8"/>
    <w:rsid w:val="00AF7FDA"/>
    <w:rsid w:val="00B00024"/>
    <w:rsid w:val="00B0004D"/>
    <w:rsid w:val="00B00060"/>
    <w:rsid w:val="00B00072"/>
    <w:rsid w:val="00B00077"/>
    <w:rsid w:val="00B0012C"/>
    <w:rsid w:val="00B0025A"/>
    <w:rsid w:val="00B00274"/>
    <w:rsid w:val="00B002E0"/>
    <w:rsid w:val="00B003C3"/>
    <w:rsid w:val="00B003D8"/>
    <w:rsid w:val="00B00405"/>
    <w:rsid w:val="00B0046B"/>
    <w:rsid w:val="00B0049C"/>
    <w:rsid w:val="00B004B2"/>
    <w:rsid w:val="00B00514"/>
    <w:rsid w:val="00B0052E"/>
    <w:rsid w:val="00B00532"/>
    <w:rsid w:val="00B00590"/>
    <w:rsid w:val="00B0059D"/>
    <w:rsid w:val="00B005BD"/>
    <w:rsid w:val="00B00629"/>
    <w:rsid w:val="00B006A7"/>
    <w:rsid w:val="00B006F3"/>
    <w:rsid w:val="00B00760"/>
    <w:rsid w:val="00B00837"/>
    <w:rsid w:val="00B008B8"/>
    <w:rsid w:val="00B00914"/>
    <w:rsid w:val="00B0091B"/>
    <w:rsid w:val="00B0095C"/>
    <w:rsid w:val="00B00961"/>
    <w:rsid w:val="00B009A2"/>
    <w:rsid w:val="00B009E6"/>
    <w:rsid w:val="00B009F3"/>
    <w:rsid w:val="00B00A2C"/>
    <w:rsid w:val="00B00A34"/>
    <w:rsid w:val="00B00A40"/>
    <w:rsid w:val="00B00AF1"/>
    <w:rsid w:val="00B00B4E"/>
    <w:rsid w:val="00B00B5B"/>
    <w:rsid w:val="00B00B6F"/>
    <w:rsid w:val="00B00B97"/>
    <w:rsid w:val="00B00BEF"/>
    <w:rsid w:val="00B00C2C"/>
    <w:rsid w:val="00B00C6F"/>
    <w:rsid w:val="00B00CE7"/>
    <w:rsid w:val="00B00D18"/>
    <w:rsid w:val="00B00D61"/>
    <w:rsid w:val="00B00DDF"/>
    <w:rsid w:val="00B00E62"/>
    <w:rsid w:val="00B00E69"/>
    <w:rsid w:val="00B00ECE"/>
    <w:rsid w:val="00B00F05"/>
    <w:rsid w:val="00B00F94"/>
    <w:rsid w:val="00B00F9C"/>
    <w:rsid w:val="00B00FC3"/>
    <w:rsid w:val="00B00FE5"/>
    <w:rsid w:val="00B01044"/>
    <w:rsid w:val="00B01080"/>
    <w:rsid w:val="00B01083"/>
    <w:rsid w:val="00B01112"/>
    <w:rsid w:val="00B0117E"/>
    <w:rsid w:val="00B011A5"/>
    <w:rsid w:val="00B011E8"/>
    <w:rsid w:val="00B011F5"/>
    <w:rsid w:val="00B01260"/>
    <w:rsid w:val="00B0129A"/>
    <w:rsid w:val="00B01392"/>
    <w:rsid w:val="00B013A5"/>
    <w:rsid w:val="00B013DD"/>
    <w:rsid w:val="00B01435"/>
    <w:rsid w:val="00B01460"/>
    <w:rsid w:val="00B01466"/>
    <w:rsid w:val="00B01490"/>
    <w:rsid w:val="00B014D1"/>
    <w:rsid w:val="00B014E6"/>
    <w:rsid w:val="00B014FA"/>
    <w:rsid w:val="00B01527"/>
    <w:rsid w:val="00B015A1"/>
    <w:rsid w:val="00B015A4"/>
    <w:rsid w:val="00B0160A"/>
    <w:rsid w:val="00B0175D"/>
    <w:rsid w:val="00B017BA"/>
    <w:rsid w:val="00B017C9"/>
    <w:rsid w:val="00B0196E"/>
    <w:rsid w:val="00B0197F"/>
    <w:rsid w:val="00B01982"/>
    <w:rsid w:val="00B019A7"/>
    <w:rsid w:val="00B019BA"/>
    <w:rsid w:val="00B019D5"/>
    <w:rsid w:val="00B01A45"/>
    <w:rsid w:val="00B01A62"/>
    <w:rsid w:val="00B01A8B"/>
    <w:rsid w:val="00B01AFB"/>
    <w:rsid w:val="00B01B28"/>
    <w:rsid w:val="00B01B2D"/>
    <w:rsid w:val="00B01B7A"/>
    <w:rsid w:val="00B01B7F"/>
    <w:rsid w:val="00B01B81"/>
    <w:rsid w:val="00B01BB6"/>
    <w:rsid w:val="00B01BF9"/>
    <w:rsid w:val="00B01BFD"/>
    <w:rsid w:val="00B01C38"/>
    <w:rsid w:val="00B01C86"/>
    <w:rsid w:val="00B01D16"/>
    <w:rsid w:val="00B01DA3"/>
    <w:rsid w:val="00B01DFB"/>
    <w:rsid w:val="00B01E91"/>
    <w:rsid w:val="00B01ED8"/>
    <w:rsid w:val="00B01FD4"/>
    <w:rsid w:val="00B01FE0"/>
    <w:rsid w:val="00B02045"/>
    <w:rsid w:val="00B0205D"/>
    <w:rsid w:val="00B02099"/>
    <w:rsid w:val="00B0211C"/>
    <w:rsid w:val="00B0214A"/>
    <w:rsid w:val="00B0214F"/>
    <w:rsid w:val="00B021E2"/>
    <w:rsid w:val="00B021E6"/>
    <w:rsid w:val="00B02245"/>
    <w:rsid w:val="00B022A3"/>
    <w:rsid w:val="00B0234D"/>
    <w:rsid w:val="00B0237F"/>
    <w:rsid w:val="00B023A9"/>
    <w:rsid w:val="00B02489"/>
    <w:rsid w:val="00B02491"/>
    <w:rsid w:val="00B024B5"/>
    <w:rsid w:val="00B024B9"/>
    <w:rsid w:val="00B025ED"/>
    <w:rsid w:val="00B02679"/>
    <w:rsid w:val="00B027AE"/>
    <w:rsid w:val="00B027CA"/>
    <w:rsid w:val="00B027F3"/>
    <w:rsid w:val="00B02841"/>
    <w:rsid w:val="00B0285E"/>
    <w:rsid w:val="00B02861"/>
    <w:rsid w:val="00B02880"/>
    <w:rsid w:val="00B028FE"/>
    <w:rsid w:val="00B02922"/>
    <w:rsid w:val="00B0294E"/>
    <w:rsid w:val="00B029F4"/>
    <w:rsid w:val="00B02AB2"/>
    <w:rsid w:val="00B02AC7"/>
    <w:rsid w:val="00B02B23"/>
    <w:rsid w:val="00B02B34"/>
    <w:rsid w:val="00B02B87"/>
    <w:rsid w:val="00B02BA7"/>
    <w:rsid w:val="00B02BB4"/>
    <w:rsid w:val="00B02C23"/>
    <w:rsid w:val="00B02C28"/>
    <w:rsid w:val="00B02CF8"/>
    <w:rsid w:val="00B02D97"/>
    <w:rsid w:val="00B02DD1"/>
    <w:rsid w:val="00B02DD3"/>
    <w:rsid w:val="00B02DD6"/>
    <w:rsid w:val="00B02DDC"/>
    <w:rsid w:val="00B02E93"/>
    <w:rsid w:val="00B02EC9"/>
    <w:rsid w:val="00B02EF8"/>
    <w:rsid w:val="00B02FCB"/>
    <w:rsid w:val="00B03192"/>
    <w:rsid w:val="00B031D9"/>
    <w:rsid w:val="00B031F7"/>
    <w:rsid w:val="00B032BE"/>
    <w:rsid w:val="00B032C5"/>
    <w:rsid w:val="00B03380"/>
    <w:rsid w:val="00B033C9"/>
    <w:rsid w:val="00B03419"/>
    <w:rsid w:val="00B03439"/>
    <w:rsid w:val="00B0347F"/>
    <w:rsid w:val="00B034B6"/>
    <w:rsid w:val="00B03556"/>
    <w:rsid w:val="00B0355E"/>
    <w:rsid w:val="00B03561"/>
    <w:rsid w:val="00B0357A"/>
    <w:rsid w:val="00B03631"/>
    <w:rsid w:val="00B0365E"/>
    <w:rsid w:val="00B0371F"/>
    <w:rsid w:val="00B0372D"/>
    <w:rsid w:val="00B0377A"/>
    <w:rsid w:val="00B03786"/>
    <w:rsid w:val="00B037E0"/>
    <w:rsid w:val="00B03806"/>
    <w:rsid w:val="00B0380C"/>
    <w:rsid w:val="00B03869"/>
    <w:rsid w:val="00B0388F"/>
    <w:rsid w:val="00B0389B"/>
    <w:rsid w:val="00B03952"/>
    <w:rsid w:val="00B03994"/>
    <w:rsid w:val="00B039EF"/>
    <w:rsid w:val="00B039F6"/>
    <w:rsid w:val="00B03A02"/>
    <w:rsid w:val="00B03BAD"/>
    <w:rsid w:val="00B03BEB"/>
    <w:rsid w:val="00B03CD9"/>
    <w:rsid w:val="00B03CE8"/>
    <w:rsid w:val="00B03D9E"/>
    <w:rsid w:val="00B03DC3"/>
    <w:rsid w:val="00B03DD6"/>
    <w:rsid w:val="00B03E32"/>
    <w:rsid w:val="00B03E78"/>
    <w:rsid w:val="00B03F27"/>
    <w:rsid w:val="00B03F2C"/>
    <w:rsid w:val="00B03FE9"/>
    <w:rsid w:val="00B04059"/>
    <w:rsid w:val="00B04066"/>
    <w:rsid w:val="00B040A0"/>
    <w:rsid w:val="00B04214"/>
    <w:rsid w:val="00B0424A"/>
    <w:rsid w:val="00B04261"/>
    <w:rsid w:val="00B0428A"/>
    <w:rsid w:val="00B04362"/>
    <w:rsid w:val="00B04416"/>
    <w:rsid w:val="00B04470"/>
    <w:rsid w:val="00B044F7"/>
    <w:rsid w:val="00B04561"/>
    <w:rsid w:val="00B0456B"/>
    <w:rsid w:val="00B04575"/>
    <w:rsid w:val="00B0457E"/>
    <w:rsid w:val="00B045A4"/>
    <w:rsid w:val="00B045A9"/>
    <w:rsid w:val="00B045DC"/>
    <w:rsid w:val="00B04620"/>
    <w:rsid w:val="00B04638"/>
    <w:rsid w:val="00B04643"/>
    <w:rsid w:val="00B0465A"/>
    <w:rsid w:val="00B0469A"/>
    <w:rsid w:val="00B046D8"/>
    <w:rsid w:val="00B04702"/>
    <w:rsid w:val="00B0476F"/>
    <w:rsid w:val="00B0478D"/>
    <w:rsid w:val="00B047A8"/>
    <w:rsid w:val="00B047B7"/>
    <w:rsid w:val="00B047C9"/>
    <w:rsid w:val="00B04836"/>
    <w:rsid w:val="00B04890"/>
    <w:rsid w:val="00B04899"/>
    <w:rsid w:val="00B048B4"/>
    <w:rsid w:val="00B048E1"/>
    <w:rsid w:val="00B04938"/>
    <w:rsid w:val="00B04939"/>
    <w:rsid w:val="00B04AC3"/>
    <w:rsid w:val="00B04AD3"/>
    <w:rsid w:val="00B04AFE"/>
    <w:rsid w:val="00B04B8F"/>
    <w:rsid w:val="00B04BBE"/>
    <w:rsid w:val="00B04BF7"/>
    <w:rsid w:val="00B04C43"/>
    <w:rsid w:val="00B04C6B"/>
    <w:rsid w:val="00B04C75"/>
    <w:rsid w:val="00B04CB1"/>
    <w:rsid w:val="00B04CC2"/>
    <w:rsid w:val="00B04CCC"/>
    <w:rsid w:val="00B04CD2"/>
    <w:rsid w:val="00B04DB7"/>
    <w:rsid w:val="00B04DD7"/>
    <w:rsid w:val="00B04E46"/>
    <w:rsid w:val="00B04E7E"/>
    <w:rsid w:val="00B04E85"/>
    <w:rsid w:val="00B04EB7"/>
    <w:rsid w:val="00B04F0E"/>
    <w:rsid w:val="00B04F30"/>
    <w:rsid w:val="00B05027"/>
    <w:rsid w:val="00B0502D"/>
    <w:rsid w:val="00B050F6"/>
    <w:rsid w:val="00B0512B"/>
    <w:rsid w:val="00B05149"/>
    <w:rsid w:val="00B051B1"/>
    <w:rsid w:val="00B051D5"/>
    <w:rsid w:val="00B051FA"/>
    <w:rsid w:val="00B05200"/>
    <w:rsid w:val="00B05239"/>
    <w:rsid w:val="00B05265"/>
    <w:rsid w:val="00B052FE"/>
    <w:rsid w:val="00B053D1"/>
    <w:rsid w:val="00B0546D"/>
    <w:rsid w:val="00B0549D"/>
    <w:rsid w:val="00B054A0"/>
    <w:rsid w:val="00B054CE"/>
    <w:rsid w:val="00B054CF"/>
    <w:rsid w:val="00B054D6"/>
    <w:rsid w:val="00B054DC"/>
    <w:rsid w:val="00B0558A"/>
    <w:rsid w:val="00B0558C"/>
    <w:rsid w:val="00B055E0"/>
    <w:rsid w:val="00B055F4"/>
    <w:rsid w:val="00B056D6"/>
    <w:rsid w:val="00B056EA"/>
    <w:rsid w:val="00B0575B"/>
    <w:rsid w:val="00B05760"/>
    <w:rsid w:val="00B05776"/>
    <w:rsid w:val="00B058A7"/>
    <w:rsid w:val="00B058AE"/>
    <w:rsid w:val="00B05917"/>
    <w:rsid w:val="00B05976"/>
    <w:rsid w:val="00B05A1E"/>
    <w:rsid w:val="00B05A80"/>
    <w:rsid w:val="00B05B3A"/>
    <w:rsid w:val="00B05B77"/>
    <w:rsid w:val="00B05B79"/>
    <w:rsid w:val="00B05BCA"/>
    <w:rsid w:val="00B05BD6"/>
    <w:rsid w:val="00B05BE2"/>
    <w:rsid w:val="00B05C15"/>
    <w:rsid w:val="00B05D0C"/>
    <w:rsid w:val="00B05D33"/>
    <w:rsid w:val="00B05D85"/>
    <w:rsid w:val="00B05DBC"/>
    <w:rsid w:val="00B05DD2"/>
    <w:rsid w:val="00B05E01"/>
    <w:rsid w:val="00B05E06"/>
    <w:rsid w:val="00B05E46"/>
    <w:rsid w:val="00B05EAB"/>
    <w:rsid w:val="00B05ED9"/>
    <w:rsid w:val="00B05F06"/>
    <w:rsid w:val="00B05F13"/>
    <w:rsid w:val="00B05F1C"/>
    <w:rsid w:val="00B05F25"/>
    <w:rsid w:val="00B05F28"/>
    <w:rsid w:val="00B05F63"/>
    <w:rsid w:val="00B05F7F"/>
    <w:rsid w:val="00B05F93"/>
    <w:rsid w:val="00B06081"/>
    <w:rsid w:val="00B060CD"/>
    <w:rsid w:val="00B06109"/>
    <w:rsid w:val="00B0610D"/>
    <w:rsid w:val="00B061A7"/>
    <w:rsid w:val="00B0621B"/>
    <w:rsid w:val="00B06251"/>
    <w:rsid w:val="00B06343"/>
    <w:rsid w:val="00B06414"/>
    <w:rsid w:val="00B064A9"/>
    <w:rsid w:val="00B064E4"/>
    <w:rsid w:val="00B064EB"/>
    <w:rsid w:val="00B06546"/>
    <w:rsid w:val="00B0655B"/>
    <w:rsid w:val="00B065EF"/>
    <w:rsid w:val="00B06619"/>
    <w:rsid w:val="00B0671A"/>
    <w:rsid w:val="00B06799"/>
    <w:rsid w:val="00B0683D"/>
    <w:rsid w:val="00B06872"/>
    <w:rsid w:val="00B06897"/>
    <w:rsid w:val="00B068FD"/>
    <w:rsid w:val="00B06903"/>
    <w:rsid w:val="00B06A36"/>
    <w:rsid w:val="00B06A49"/>
    <w:rsid w:val="00B06AC9"/>
    <w:rsid w:val="00B06B0A"/>
    <w:rsid w:val="00B06B51"/>
    <w:rsid w:val="00B06BE3"/>
    <w:rsid w:val="00B06BE9"/>
    <w:rsid w:val="00B06C07"/>
    <w:rsid w:val="00B06CC2"/>
    <w:rsid w:val="00B06D11"/>
    <w:rsid w:val="00B06D3E"/>
    <w:rsid w:val="00B06D82"/>
    <w:rsid w:val="00B06E61"/>
    <w:rsid w:val="00B06E7C"/>
    <w:rsid w:val="00B06E82"/>
    <w:rsid w:val="00B06E91"/>
    <w:rsid w:val="00B06E9B"/>
    <w:rsid w:val="00B06F17"/>
    <w:rsid w:val="00B06F97"/>
    <w:rsid w:val="00B06FBF"/>
    <w:rsid w:val="00B0701F"/>
    <w:rsid w:val="00B07066"/>
    <w:rsid w:val="00B0707B"/>
    <w:rsid w:val="00B0708C"/>
    <w:rsid w:val="00B070F1"/>
    <w:rsid w:val="00B071B0"/>
    <w:rsid w:val="00B071F5"/>
    <w:rsid w:val="00B073AF"/>
    <w:rsid w:val="00B0754D"/>
    <w:rsid w:val="00B07562"/>
    <w:rsid w:val="00B075E9"/>
    <w:rsid w:val="00B0760C"/>
    <w:rsid w:val="00B07636"/>
    <w:rsid w:val="00B0767B"/>
    <w:rsid w:val="00B07697"/>
    <w:rsid w:val="00B07715"/>
    <w:rsid w:val="00B07790"/>
    <w:rsid w:val="00B07868"/>
    <w:rsid w:val="00B0790C"/>
    <w:rsid w:val="00B07944"/>
    <w:rsid w:val="00B0798C"/>
    <w:rsid w:val="00B0799F"/>
    <w:rsid w:val="00B07A31"/>
    <w:rsid w:val="00B07A74"/>
    <w:rsid w:val="00B07A7D"/>
    <w:rsid w:val="00B07A96"/>
    <w:rsid w:val="00B07AE3"/>
    <w:rsid w:val="00B07B48"/>
    <w:rsid w:val="00B07C8C"/>
    <w:rsid w:val="00B07D5F"/>
    <w:rsid w:val="00B07D71"/>
    <w:rsid w:val="00B07D7B"/>
    <w:rsid w:val="00B07D8A"/>
    <w:rsid w:val="00B07DE0"/>
    <w:rsid w:val="00B07EC8"/>
    <w:rsid w:val="00B07F37"/>
    <w:rsid w:val="00B07F4C"/>
    <w:rsid w:val="00B1003A"/>
    <w:rsid w:val="00B10043"/>
    <w:rsid w:val="00B100A0"/>
    <w:rsid w:val="00B100A8"/>
    <w:rsid w:val="00B100ED"/>
    <w:rsid w:val="00B1015B"/>
    <w:rsid w:val="00B101A6"/>
    <w:rsid w:val="00B101E9"/>
    <w:rsid w:val="00B10232"/>
    <w:rsid w:val="00B10282"/>
    <w:rsid w:val="00B1028F"/>
    <w:rsid w:val="00B10299"/>
    <w:rsid w:val="00B102DE"/>
    <w:rsid w:val="00B10336"/>
    <w:rsid w:val="00B1038B"/>
    <w:rsid w:val="00B10399"/>
    <w:rsid w:val="00B103C1"/>
    <w:rsid w:val="00B103DA"/>
    <w:rsid w:val="00B10411"/>
    <w:rsid w:val="00B10449"/>
    <w:rsid w:val="00B1044B"/>
    <w:rsid w:val="00B10482"/>
    <w:rsid w:val="00B10619"/>
    <w:rsid w:val="00B1069C"/>
    <w:rsid w:val="00B106EA"/>
    <w:rsid w:val="00B10709"/>
    <w:rsid w:val="00B10743"/>
    <w:rsid w:val="00B10771"/>
    <w:rsid w:val="00B107BF"/>
    <w:rsid w:val="00B1089E"/>
    <w:rsid w:val="00B108B9"/>
    <w:rsid w:val="00B108E0"/>
    <w:rsid w:val="00B10986"/>
    <w:rsid w:val="00B10B5D"/>
    <w:rsid w:val="00B10B9D"/>
    <w:rsid w:val="00B10BC7"/>
    <w:rsid w:val="00B10BCB"/>
    <w:rsid w:val="00B10BE6"/>
    <w:rsid w:val="00B10C0F"/>
    <w:rsid w:val="00B10C39"/>
    <w:rsid w:val="00B10C3E"/>
    <w:rsid w:val="00B10D09"/>
    <w:rsid w:val="00B10D0F"/>
    <w:rsid w:val="00B10D80"/>
    <w:rsid w:val="00B10D82"/>
    <w:rsid w:val="00B10DDA"/>
    <w:rsid w:val="00B10DE8"/>
    <w:rsid w:val="00B10EE4"/>
    <w:rsid w:val="00B10F09"/>
    <w:rsid w:val="00B10F9C"/>
    <w:rsid w:val="00B110CA"/>
    <w:rsid w:val="00B110F8"/>
    <w:rsid w:val="00B11164"/>
    <w:rsid w:val="00B111D9"/>
    <w:rsid w:val="00B111EA"/>
    <w:rsid w:val="00B11283"/>
    <w:rsid w:val="00B112DC"/>
    <w:rsid w:val="00B11311"/>
    <w:rsid w:val="00B11446"/>
    <w:rsid w:val="00B114DF"/>
    <w:rsid w:val="00B114F4"/>
    <w:rsid w:val="00B11619"/>
    <w:rsid w:val="00B116B8"/>
    <w:rsid w:val="00B116BB"/>
    <w:rsid w:val="00B11949"/>
    <w:rsid w:val="00B11964"/>
    <w:rsid w:val="00B11972"/>
    <w:rsid w:val="00B119E8"/>
    <w:rsid w:val="00B11A2F"/>
    <w:rsid w:val="00B11A9F"/>
    <w:rsid w:val="00B11AA4"/>
    <w:rsid w:val="00B11AB0"/>
    <w:rsid w:val="00B11B36"/>
    <w:rsid w:val="00B11B97"/>
    <w:rsid w:val="00B11BDE"/>
    <w:rsid w:val="00B11BFE"/>
    <w:rsid w:val="00B11C25"/>
    <w:rsid w:val="00B11C7B"/>
    <w:rsid w:val="00B11CF3"/>
    <w:rsid w:val="00B11D40"/>
    <w:rsid w:val="00B11D51"/>
    <w:rsid w:val="00B11D9E"/>
    <w:rsid w:val="00B11DD5"/>
    <w:rsid w:val="00B11DDC"/>
    <w:rsid w:val="00B11EA8"/>
    <w:rsid w:val="00B11ECF"/>
    <w:rsid w:val="00B11EDB"/>
    <w:rsid w:val="00B11EE0"/>
    <w:rsid w:val="00B11F53"/>
    <w:rsid w:val="00B11FC7"/>
    <w:rsid w:val="00B12007"/>
    <w:rsid w:val="00B12030"/>
    <w:rsid w:val="00B1209E"/>
    <w:rsid w:val="00B1213F"/>
    <w:rsid w:val="00B12240"/>
    <w:rsid w:val="00B12252"/>
    <w:rsid w:val="00B12259"/>
    <w:rsid w:val="00B1225C"/>
    <w:rsid w:val="00B122B9"/>
    <w:rsid w:val="00B12370"/>
    <w:rsid w:val="00B1237C"/>
    <w:rsid w:val="00B1244B"/>
    <w:rsid w:val="00B124DF"/>
    <w:rsid w:val="00B1250C"/>
    <w:rsid w:val="00B1252A"/>
    <w:rsid w:val="00B12549"/>
    <w:rsid w:val="00B125A8"/>
    <w:rsid w:val="00B125CD"/>
    <w:rsid w:val="00B125D8"/>
    <w:rsid w:val="00B125EE"/>
    <w:rsid w:val="00B12624"/>
    <w:rsid w:val="00B1265E"/>
    <w:rsid w:val="00B126D4"/>
    <w:rsid w:val="00B12731"/>
    <w:rsid w:val="00B1274E"/>
    <w:rsid w:val="00B12784"/>
    <w:rsid w:val="00B128EC"/>
    <w:rsid w:val="00B12908"/>
    <w:rsid w:val="00B1290B"/>
    <w:rsid w:val="00B12927"/>
    <w:rsid w:val="00B12963"/>
    <w:rsid w:val="00B12985"/>
    <w:rsid w:val="00B1299B"/>
    <w:rsid w:val="00B129A7"/>
    <w:rsid w:val="00B129D6"/>
    <w:rsid w:val="00B129E0"/>
    <w:rsid w:val="00B12A30"/>
    <w:rsid w:val="00B12A46"/>
    <w:rsid w:val="00B12A5A"/>
    <w:rsid w:val="00B12A75"/>
    <w:rsid w:val="00B12B5B"/>
    <w:rsid w:val="00B12BC7"/>
    <w:rsid w:val="00B12BD1"/>
    <w:rsid w:val="00B12BD3"/>
    <w:rsid w:val="00B12C21"/>
    <w:rsid w:val="00B12CB8"/>
    <w:rsid w:val="00B12D24"/>
    <w:rsid w:val="00B12D2B"/>
    <w:rsid w:val="00B12D3A"/>
    <w:rsid w:val="00B12D3D"/>
    <w:rsid w:val="00B12DE3"/>
    <w:rsid w:val="00B12E06"/>
    <w:rsid w:val="00B12E33"/>
    <w:rsid w:val="00B12EA4"/>
    <w:rsid w:val="00B12F26"/>
    <w:rsid w:val="00B12F2F"/>
    <w:rsid w:val="00B12F4A"/>
    <w:rsid w:val="00B12FAA"/>
    <w:rsid w:val="00B12FDF"/>
    <w:rsid w:val="00B12FEB"/>
    <w:rsid w:val="00B1305D"/>
    <w:rsid w:val="00B130E5"/>
    <w:rsid w:val="00B131A2"/>
    <w:rsid w:val="00B131E8"/>
    <w:rsid w:val="00B13241"/>
    <w:rsid w:val="00B133A0"/>
    <w:rsid w:val="00B133AF"/>
    <w:rsid w:val="00B13422"/>
    <w:rsid w:val="00B134FC"/>
    <w:rsid w:val="00B13500"/>
    <w:rsid w:val="00B13587"/>
    <w:rsid w:val="00B1363E"/>
    <w:rsid w:val="00B13673"/>
    <w:rsid w:val="00B1368F"/>
    <w:rsid w:val="00B136E7"/>
    <w:rsid w:val="00B13741"/>
    <w:rsid w:val="00B1384C"/>
    <w:rsid w:val="00B138B6"/>
    <w:rsid w:val="00B138F0"/>
    <w:rsid w:val="00B13907"/>
    <w:rsid w:val="00B13936"/>
    <w:rsid w:val="00B13940"/>
    <w:rsid w:val="00B13987"/>
    <w:rsid w:val="00B13A38"/>
    <w:rsid w:val="00B13A65"/>
    <w:rsid w:val="00B13A77"/>
    <w:rsid w:val="00B13A97"/>
    <w:rsid w:val="00B13AC6"/>
    <w:rsid w:val="00B13AD4"/>
    <w:rsid w:val="00B13B8D"/>
    <w:rsid w:val="00B13BB5"/>
    <w:rsid w:val="00B13BB7"/>
    <w:rsid w:val="00B13BBD"/>
    <w:rsid w:val="00B13C45"/>
    <w:rsid w:val="00B13C4E"/>
    <w:rsid w:val="00B13C5F"/>
    <w:rsid w:val="00B13CBC"/>
    <w:rsid w:val="00B13D1C"/>
    <w:rsid w:val="00B13D30"/>
    <w:rsid w:val="00B13D55"/>
    <w:rsid w:val="00B13D85"/>
    <w:rsid w:val="00B13D8F"/>
    <w:rsid w:val="00B13DD3"/>
    <w:rsid w:val="00B13DEB"/>
    <w:rsid w:val="00B13DFC"/>
    <w:rsid w:val="00B13F1B"/>
    <w:rsid w:val="00B13F27"/>
    <w:rsid w:val="00B13FAA"/>
    <w:rsid w:val="00B13FCA"/>
    <w:rsid w:val="00B13FCE"/>
    <w:rsid w:val="00B13FDB"/>
    <w:rsid w:val="00B14032"/>
    <w:rsid w:val="00B14036"/>
    <w:rsid w:val="00B14042"/>
    <w:rsid w:val="00B140B4"/>
    <w:rsid w:val="00B14102"/>
    <w:rsid w:val="00B1418A"/>
    <w:rsid w:val="00B141C6"/>
    <w:rsid w:val="00B141E8"/>
    <w:rsid w:val="00B142BD"/>
    <w:rsid w:val="00B142E0"/>
    <w:rsid w:val="00B142E7"/>
    <w:rsid w:val="00B14326"/>
    <w:rsid w:val="00B1435C"/>
    <w:rsid w:val="00B144A3"/>
    <w:rsid w:val="00B144DA"/>
    <w:rsid w:val="00B14572"/>
    <w:rsid w:val="00B1459F"/>
    <w:rsid w:val="00B1466E"/>
    <w:rsid w:val="00B146A9"/>
    <w:rsid w:val="00B146AD"/>
    <w:rsid w:val="00B146F9"/>
    <w:rsid w:val="00B1471C"/>
    <w:rsid w:val="00B14748"/>
    <w:rsid w:val="00B1474A"/>
    <w:rsid w:val="00B1476D"/>
    <w:rsid w:val="00B1476E"/>
    <w:rsid w:val="00B147AD"/>
    <w:rsid w:val="00B147D3"/>
    <w:rsid w:val="00B1486C"/>
    <w:rsid w:val="00B148AB"/>
    <w:rsid w:val="00B148E9"/>
    <w:rsid w:val="00B1499B"/>
    <w:rsid w:val="00B149A3"/>
    <w:rsid w:val="00B14AAA"/>
    <w:rsid w:val="00B14B60"/>
    <w:rsid w:val="00B14C06"/>
    <w:rsid w:val="00B14C24"/>
    <w:rsid w:val="00B14C34"/>
    <w:rsid w:val="00B14C54"/>
    <w:rsid w:val="00B14C95"/>
    <w:rsid w:val="00B14D19"/>
    <w:rsid w:val="00B14E21"/>
    <w:rsid w:val="00B14E29"/>
    <w:rsid w:val="00B14E81"/>
    <w:rsid w:val="00B14F4F"/>
    <w:rsid w:val="00B14FC3"/>
    <w:rsid w:val="00B14FE7"/>
    <w:rsid w:val="00B15039"/>
    <w:rsid w:val="00B150A0"/>
    <w:rsid w:val="00B15113"/>
    <w:rsid w:val="00B15136"/>
    <w:rsid w:val="00B1516D"/>
    <w:rsid w:val="00B15174"/>
    <w:rsid w:val="00B1518A"/>
    <w:rsid w:val="00B15191"/>
    <w:rsid w:val="00B151C9"/>
    <w:rsid w:val="00B151F4"/>
    <w:rsid w:val="00B15278"/>
    <w:rsid w:val="00B152B1"/>
    <w:rsid w:val="00B152BC"/>
    <w:rsid w:val="00B15336"/>
    <w:rsid w:val="00B15364"/>
    <w:rsid w:val="00B153D0"/>
    <w:rsid w:val="00B15412"/>
    <w:rsid w:val="00B1543F"/>
    <w:rsid w:val="00B15484"/>
    <w:rsid w:val="00B15496"/>
    <w:rsid w:val="00B1549C"/>
    <w:rsid w:val="00B154E3"/>
    <w:rsid w:val="00B15539"/>
    <w:rsid w:val="00B1554A"/>
    <w:rsid w:val="00B15599"/>
    <w:rsid w:val="00B155AE"/>
    <w:rsid w:val="00B1560F"/>
    <w:rsid w:val="00B1562E"/>
    <w:rsid w:val="00B156EE"/>
    <w:rsid w:val="00B15755"/>
    <w:rsid w:val="00B1576E"/>
    <w:rsid w:val="00B157CF"/>
    <w:rsid w:val="00B157ED"/>
    <w:rsid w:val="00B158DD"/>
    <w:rsid w:val="00B15914"/>
    <w:rsid w:val="00B1597A"/>
    <w:rsid w:val="00B159EF"/>
    <w:rsid w:val="00B15A1C"/>
    <w:rsid w:val="00B15BF7"/>
    <w:rsid w:val="00B15C1B"/>
    <w:rsid w:val="00B15C5D"/>
    <w:rsid w:val="00B15C6B"/>
    <w:rsid w:val="00B15CFF"/>
    <w:rsid w:val="00B15E4D"/>
    <w:rsid w:val="00B15E69"/>
    <w:rsid w:val="00B15EC9"/>
    <w:rsid w:val="00B15F74"/>
    <w:rsid w:val="00B15F9D"/>
    <w:rsid w:val="00B16089"/>
    <w:rsid w:val="00B160B5"/>
    <w:rsid w:val="00B160BC"/>
    <w:rsid w:val="00B160C1"/>
    <w:rsid w:val="00B160CD"/>
    <w:rsid w:val="00B1611C"/>
    <w:rsid w:val="00B1618D"/>
    <w:rsid w:val="00B16192"/>
    <w:rsid w:val="00B161CE"/>
    <w:rsid w:val="00B163B3"/>
    <w:rsid w:val="00B163BA"/>
    <w:rsid w:val="00B163CD"/>
    <w:rsid w:val="00B163FB"/>
    <w:rsid w:val="00B16435"/>
    <w:rsid w:val="00B16476"/>
    <w:rsid w:val="00B164CC"/>
    <w:rsid w:val="00B16510"/>
    <w:rsid w:val="00B1654D"/>
    <w:rsid w:val="00B1660D"/>
    <w:rsid w:val="00B16612"/>
    <w:rsid w:val="00B16700"/>
    <w:rsid w:val="00B16756"/>
    <w:rsid w:val="00B167B5"/>
    <w:rsid w:val="00B1687D"/>
    <w:rsid w:val="00B16946"/>
    <w:rsid w:val="00B16A52"/>
    <w:rsid w:val="00B16A7E"/>
    <w:rsid w:val="00B16A8D"/>
    <w:rsid w:val="00B16AA8"/>
    <w:rsid w:val="00B16B06"/>
    <w:rsid w:val="00B16B40"/>
    <w:rsid w:val="00B16B72"/>
    <w:rsid w:val="00B16B7F"/>
    <w:rsid w:val="00B16B86"/>
    <w:rsid w:val="00B16BC4"/>
    <w:rsid w:val="00B16BCF"/>
    <w:rsid w:val="00B16C19"/>
    <w:rsid w:val="00B16C78"/>
    <w:rsid w:val="00B16C7B"/>
    <w:rsid w:val="00B16CFA"/>
    <w:rsid w:val="00B16D2F"/>
    <w:rsid w:val="00B16D9F"/>
    <w:rsid w:val="00B16E3B"/>
    <w:rsid w:val="00B16E87"/>
    <w:rsid w:val="00B16E9B"/>
    <w:rsid w:val="00B16EDC"/>
    <w:rsid w:val="00B16F06"/>
    <w:rsid w:val="00B16F0D"/>
    <w:rsid w:val="00B16F35"/>
    <w:rsid w:val="00B16F68"/>
    <w:rsid w:val="00B17048"/>
    <w:rsid w:val="00B17089"/>
    <w:rsid w:val="00B170EE"/>
    <w:rsid w:val="00B1710C"/>
    <w:rsid w:val="00B17238"/>
    <w:rsid w:val="00B17247"/>
    <w:rsid w:val="00B172A3"/>
    <w:rsid w:val="00B172E2"/>
    <w:rsid w:val="00B172F3"/>
    <w:rsid w:val="00B17342"/>
    <w:rsid w:val="00B17382"/>
    <w:rsid w:val="00B17414"/>
    <w:rsid w:val="00B17417"/>
    <w:rsid w:val="00B1742C"/>
    <w:rsid w:val="00B17456"/>
    <w:rsid w:val="00B17489"/>
    <w:rsid w:val="00B1749D"/>
    <w:rsid w:val="00B175D9"/>
    <w:rsid w:val="00B17633"/>
    <w:rsid w:val="00B1763D"/>
    <w:rsid w:val="00B17644"/>
    <w:rsid w:val="00B17687"/>
    <w:rsid w:val="00B1771F"/>
    <w:rsid w:val="00B17805"/>
    <w:rsid w:val="00B17827"/>
    <w:rsid w:val="00B17838"/>
    <w:rsid w:val="00B17852"/>
    <w:rsid w:val="00B1785B"/>
    <w:rsid w:val="00B17887"/>
    <w:rsid w:val="00B179E9"/>
    <w:rsid w:val="00B17A00"/>
    <w:rsid w:val="00B17A0B"/>
    <w:rsid w:val="00B17A8B"/>
    <w:rsid w:val="00B17B4B"/>
    <w:rsid w:val="00B17B66"/>
    <w:rsid w:val="00B17BC2"/>
    <w:rsid w:val="00B17D5C"/>
    <w:rsid w:val="00B17D7A"/>
    <w:rsid w:val="00B17E18"/>
    <w:rsid w:val="00B17E67"/>
    <w:rsid w:val="00B17E79"/>
    <w:rsid w:val="00B17E9A"/>
    <w:rsid w:val="00B17ED7"/>
    <w:rsid w:val="00B17EE9"/>
    <w:rsid w:val="00B17F2D"/>
    <w:rsid w:val="00B17FC6"/>
    <w:rsid w:val="00B17FCD"/>
    <w:rsid w:val="00B2000B"/>
    <w:rsid w:val="00B200B8"/>
    <w:rsid w:val="00B200DD"/>
    <w:rsid w:val="00B2010D"/>
    <w:rsid w:val="00B2011B"/>
    <w:rsid w:val="00B20120"/>
    <w:rsid w:val="00B201A7"/>
    <w:rsid w:val="00B201DB"/>
    <w:rsid w:val="00B2023A"/>
    <w:rsid w:val="00B20249"/>
    <w:rsid w:val="00B20298"/>
    <w:rsid w:val="00B202C3"/>
    <w:rsid w:val="00B2044C"/>
    <w:rsid w:val="00B204D8"/>
    <w:rsid w:val="00B2058D"/>
    <w:rsid w:val="00B20596"/>
    <w:rsid w:val="00B205AC"/>
    <w:rsid w:val="00B205CE"/>
    <w:rsid w:val="00B20628"/>
    <w:rsid w:val="00B20637"/>
    <w:rsid w:val="00B206D0"/>
    <w:rsid w:val="00B2073B"/>
    <w:rsid w:val="00B20742"/>
    <w:rsid w:val="00B20754"/>
    <w:rsid w:val="00B20771"/>
    <w:rsid w:val="00B2077E"/>
    <w:rsid w:val="00B207F0"/>
    <w:rsid w:val="00B208A9"/>
    <w:rsid w:val="00B2095F"/>
    <w:rsid w:val="00B209AF"/>
    <w:rsid w:val="00B209B7"/>
    <w:rsid w:val="00B20B27"/>
    <w:rsid w:val="00B20B59"/>
    <w:rsid w:val="00B20B70"/>
    <w:rsid w:val="00B20B88"/>
    <w:rsid w:val="00B20BBD"/>
    <w:rsid w:val="00B20C27"/>
    <w:rsid w:val="00B20C53"/>
    <w:rsid w:val="00B20C98"/>
    <w:rsid w:val="00B20CD2"/>
    <w:rsid w:val="00B20CEE"/>
    <w:rsid w:val="00B20CF7"/>
    <w:rsid w:val="00B20E14"/>
    <w:rsid w:val="00B20E27"/>
    <w:rsid w:val="00B20E45"/>
    <w:rsid w:val="00B20E57"/>
    <w:rsid w:val="00B20E7F"/>
    <w:rsid w:val="00B20EDB"/>
    <w:rsid w:val="00B20EFA"/>
    <w:rsid w:val="00B20F8F"/>
    <w:rsid w:val="00B2103E"/>
    <w:rsid w:val="00B21078"/>
    <w:rsid w:val="00B210F9"/>
    <w:rsid w:val="00B2111F"/>
    <w:rsid w:val="00B21136"/>
    <w:rsid w:val="00B2114C"/>
    <w:rsid w:val="00B211C5"/>
    <w:rsid w:val="00B21242"/>
    <w:rsid w:val="00B21297"/>
    <w:rsid w:val="00B212A2"/>
    <w:rsid w:val="00B212E9"/>
    <w:rsid w:val="00B21377"/>
    <w:rsid w:val="00B213CD"/>
    <w:rsid w:val="00B213F9"/>
    <w:rsid w:val="00B21482"/>
    <w:rsid w:val="00B214C3"/>
    <w:rsid w:val="00B214C6"/>
    <w:rsid w:val="00B215BC"/>
    <w:rsid w:val="00B215C7"/>
    <w:rsid w:val="00B2163B"/>
    <w:rsid w:val="00B2169D"/>
    <w:rsid w:val="00B216AF"/>
    <w:rsid w:val="00B21708"/>
    <w:rsid w:val="00B21922"/>
    <w:rsid w:val="00B21934"/>
    <w:rsid w:val="00B2194F"/>
    <w:rsid w:val="00B21961"/>
    <w:rsid w:val="00B2197C"/>
    <w:rsid w:val="00B219F4"/>
    <w:rsid w:val="00B21A62"/>
    <w:rsid w:val="00B21A9F"/>
    <w:rsid w:val="00B21AF1"/>
    <w:rsid w:val="00B21B59"/>
    <w:rsid w:val="00B21C54"/>
    <w:rsid w:val="00B21C55"/>
    <w:rsid w:val="00B21CCD"/>
    <w:rsid w:val="00B21D1A"/>
    <w:rsid w:val="00B21D2B"/>
    <w:rsid w:val="00B21DF8"/>
    <w:rsid w:val="00B21E6C"/>
    <w:rsid w:val="00B21E94"/>
    <w:rsid w:val="00B21EAD"/>
    <w:rsid w:val="00B21EE3"/>
    <w:rsid w:val="00B21F62"/>
    <w:rsid w:val="00B21F87"/>
    <w:rsid w:val="00B21F9B"/>
    <w:rsid w:val="00B21FCE"/>
    <w:rsid w:val="00B21FDC"/>
    <w:rsid w:val="00B21FF5"/>
    <w:rsid w:val="00B2201C"/>
    <w:rsid w:val="00B22022"/>
    <w:rsid w:val="00B2217B"/>
    <w:rsid w:val="00B221D2"/>
    <w:rsid w:val="00B221E8"/>
    <w:rsid w:val="00B2224A"/>
    <w:rsid w:val="00B222AD"/>
    <w:rsid w:val="00B222D3"/>
    <w:rsid w:val="00B222E6"/>
    <w:rsid w:val="00B222EC"/>
    <w:rsid w:val="00B22372"/>
    <w:rsid w:val="00B2237D"/>
    <w:rsid w:val="00B223B0"/>
    <w:rsid w:val="00B223B2"/>
    <w:rsid w:val="00B223FC"/>
    <w:rsid w:val="00B22431"/>
    <w:rsid w:val="00B22470"/>
    <w:rsid w:val="00B22564"/>
    <w:rsid w:val="00B2257D"/>
    <w:rsid w:val="00B225BA"/>
    <w:rsid w:val="00B22600"/>
    <w:rsid w:val="00B22603"/>
    <w:rsid w:val="00B22685"/>
    <w:rsid w:val="00B2269A"/>
    <w:rsid w:val="00B226CE"/>
    <w:rsid w:val="00B22769"/>
    <w:rsid w:val="00B2278A"/>
    <w:rsid w:val="00B227B9"/>
    <w:rsid w:val="00B22802"/>
    <w:rsid w:val="00B2280C"/>
    <w:rsid w:val="00B2286F"/>
    <w:rsid w:val="00B22881"/>
    <w:rsid w:val="00B22894"/>
    <w:rsid w:val="00B2289B"/>
    <w:rsid w:val="00B22911"/>
    <w:rsid w:val="00B2295B"/>
    <w:rsid w:val="00B22B01"/>
    <w:rsid w:val="00B22B4B"/>
    <w:rsid w:val="00B22BD9"/>
    <w:rsid w:val="00B22BEC"/>
    <w:rsid w:val="00B22C26"/>
    <w:rsid w:val="00B22CCE"/>
    <w:rsid w:val="00B22D71"/>
    <w:rsid w:val="00B22D8E"/>
    <w:rsid w:val="00B22DB2"/>
    <w:rsid w:val="00B22DF4"/>
    <w:rsid w:val="00B22E42"/>
    <w:rsid w:val="00B22E5B"/>
    <w:rsid w:val="00B22EA6"/>
    <w:rsid w:val="00B22FE1"/>
    <w:rsid w:val="00B22FEE"/>
    <w:rsid w:val="00B23040"/>
    <w:rsid w:val="00B23067"/>
    <w:rsid w:val="00B230F2"/>
    <w:rsid w:val="00B230FD"/>
    <w:rsid w:val="00B23171"/>
    <w:rsid w:val="00B2318C"/>
    <w:rsid w:val="00B23263"/>
    <w:rsid w:val="00B23278"/>
    <w:rsid w:val="00B2327D"/>
    <w:rsid w:val="00B23366"/>
    <w:rsid w:val="00B233C1"/>
    <w:rsid w:val="00B23416"/>
    <w:rsid w:val="00B23574"/>
    <w:rsid w:val="00B2357A"/>
    <w:rsid w:val="00B23597"/>
    <w:rsid w:val="00B2359B"/>
    <w:rsid w:val="00B235B2"/>
    <w:rsid w:val="00B235CF"/>
    <w:rsid w:val="00B235DD"/>
    <w:rsid w:val="00B2368D"/>
    <w:rsid w:val="00B23732"/>
    <w:rsid w:val="00B237B6"/>
    <w:rsid w:val="00B237D2"/>
    <w:rsid w:val="00B2383F"/>
    <w:rsid w:val="00B23840"/>
    <w:rsid w:val="00B23842"/>
    <w:rsid w:val="00B23848"/>
    <w:rsid w:val="00B2384D"/>
    <w:rsid w:val="00B238AF"/>
    <w:rsid w:val="00B239A1"/>
    <w:rsid w:val="00B23A00"/>
    <w:rsid w:val="00B23A34"/>
    <w:rsid w:val="00B23A6F"/>
    <w:rsid w:val="00B23A98"/>
    <w:rsid w:val="00B23AC1"/>
    <w:rsid w:val="00B23ACE"/>
    <w:rsid w:val="00B23AD2"/>
    <w:rsid w:val="00B23B22"/>
    <w:rsid w:val="00B23B33"/>
    <w:rsid w:val="00B23B37"/>
    <w:rsid w:val="00B23CF5"/>
    <w:rsid w:val="00B23CFE"/>
    <w:rsid w:val="00B23D44"/>
    <w:rsid w:val="00B23D6B"/>
    <w:rsid w:val="00B23D79"/>
    <w:rsid w:val="00B23E5D"/>
    <w:rsid w:val="00B23EDD"/>
    <w:rsid w:val="00B23F0E"/>
    <w:rsid w:val="00B23F3B"/>
    <w:rsid w:val="00B23F4F"/>
    <w:rsid w:val="00B23FD0"/>
    <w:rsid w:val="00B23FD4"/>
    <w:rsid w:val="00B23FEB"/>
    <w:rsid w:val="00B24020"/>
    <w:rsid w:val="00B2404B"/>
    <w:rsid w:val="00B24052"/>
    <w:rsid w:val="00B24064"/>
    <w:rsid w:val="00B2406E"/>
    <w:rsid w:val="00B24091"/>
    <w:rsid w:val="00B24092"/>
    <w:rsid w:val="00B240B5"/>
    <w:rsid w:val="00B24150"/>
    <w:rsid w:val="00B24243"/>
    <w:rsid w:val="00B2424E"/>
    <w:rsid w:val="00B24271"/>
    <w:rsid w:val="00B242A7"/>
    <w:rsid w:val="00B24321"/>
    <w:rsid w:val="00B24347"/>
    <w:rsid w:val="00B24361"/>
    <w:rsid w:val="00B2436A"/>
    <w:rsid w:val="00B24373"/>
    <w:rsid w:val="00B24399"/>
    <w:rsid w:val="00B24414"/>
    <w:rsid w:val="00B24480"/>
    <w:rsid w:val="00B2448C"/>
    <w:rsid w:val="00B24615"/>
    <w:rsid w:val="00B246BA"/>
    <w:rsid w:val="00B246D2"/>
    <w:rsid w:val="00B246EF"/>
    <w:rsid w:val="00B2474B"/>
    <w:rsid w:val="00B247EA"/>
    <w:rsid w:val="00B24833"/>
    <w:rsid w:val="00B248F4"/>
    <w:rsid w:val="00B24914"/>
    <w:rsid w:val="00B249E6"/>
    <w:rsid w:val="00B24A50"/>
    <w:rsid w:val="00B24A83"/>
    <w:rsid w:val="00B24AA3"/>
    <w:rsid w:val="00B24ACD"/>
    <w:rsid w:val="00B24AD5"/>
    <w:rsid w:val="00B24B88"/>
    <w:rsid w:val="00B24BB4"/>
    <w:rsid w:val="00B24BD4"/>
    <w:rsid w:val="00B24D3F"/>
    <w:rsid w:val="00B24DA6"/>
    <w:rsid w:val="00B24DE2"/>
    <w:rsid w:val="00B24EBC"/>
    <w:rsid w:val="00B24EDC"/>
    <w:rsid w:val="00B24F0C"/>
    <w:rsid w:val="00B24F87"/>
    <w:rsid w:val="00B24FAD"/>
    <w:rsid w:val="00B24FB2"/>
    <w:rsid w:val="00B24FDA"/>
    <w:rsid w:val="00B2508D"/>
    <w:rsid w:val="00B25093"/>
    <w:rsid w:val="00B250D7"/>
    <w:rsid w:val="00B250E8"/>
    <w:rsid w:val="00B25114"/>
    <w:rsid w:val="00B25132"/>
    <w:rsid w:val="00B25207"/>
    <w:rsid w:val="00B2521B"/>
    <w:rsid w:val="00B2522C"/>
    <w:rsid w:val="00B2522D"/>
    <w:rsid w:val="00B2523F"/>
    <w:rsid w:val="00B25268"/>
    <w:rsid w:val="00B252BA"/>
    <w:rsid w:val="00B2530E"/>
    <w:rsid w:val="00B25342"/>
    <w:rsid w:val="00B25375"/>
    <w:rsid w:val="00B2546D"/>
    <w:rsid w:val="00B255A5"/>
    <w:rsid w:val="00B255A8"/>
    <w:rsid w:val="00B255DC"/>
    <w:rsid w:val="00B255F9"/>
    <w:rsid w:val="00B25633"/>
    <w:rsid w:val="00B25636"/>
    <w:rsid w:val="00B25680"/>
    <w:rsid w:val="00B256BA"/>
    <w:rsid w:val="00B25737"/>
    <w:rsid w:val="00B25762"/>
    <w:rsid w:val="00B257DE"/>
    <w:rsid w:val="00B258BE"/>
    <w:rsid w:val="00B258E4"/>
    <w:rsid w:val="00B25945"/>
    <w:rsid w:val="00B25A71"/>
    <w:rsid w:val="00B25A7D"/>
    <w:rsid w:val="00B25A95"/>
    <w:rsid w:val="00B25B63"/>
    <w:rsid w:val="00B25B67"/>
    <w:rsid w:val="00B25CC4"/>
    <w:rsid w:val="00B25CC7"/>
    <w:rsid w:val="00B25D17"/>
    <w:rsid w:val="00B25D69"/>
    <w:rsid w:val="00B25DD1"/>
    <w:rsid w:val="00B25F3E"/>
    <w:rsid w:val="00B25F64"/>
    <w:rsid w:val="00B25F74"/>
    <w:rsid w:val="00B25F9F"/>
    <w:rsid w:val="00B25FDA"/>
    <w:rsid w:val="00B25FF1"/>
    <w:rsid w:val="00B26025"/>
    <w:rsid w:val="00B26064"/>
    <w:rsid w:val="00B260AE"/>
    <w:rsid w:val="00B26103"/>
    <w:rsid w:val="00B26128"/>
    <w:rsid w:val="00B26144"/>
    <w:rsid w:val="00B261DA"/>
    <w:rsid w:val="00B261E4"/>
    <w:rsid w:val="00B2629D"/>
    <w:rsid w:val="00B263E2"/>
    <w:rsid w:val="00B264B4"/>
    <w:rsid w:val="00B265A6"/>
    <w:rsid w:val="00B26780"/>
    <w:rsid w:val="00B267A3"/>
    <w:rsid w:val="00B267BD"/>
    <w:rsid w:val="00B26841"/>
    <w:rsid w:val="00B2686F"/>
    <w:rsid w:val="00B268C8"/>
    <w:rsid w:val="00B26908"/>
    <w:rsid w:val="00B2690B"/>
    <w:rsid w:val="00B269C0"/>
    <w:rsid w:val="00B269C5"/>
    <w:rsid w:val="00B269FC"/>
    <w:rsid w:val="00B26A60"/>
    <w:rsid w:val="00B26C69"/>
    <w:rsid w:val="00B26C75"/>
    <w:rsid w:val="00B26C9D"/>
    <w:rsid w:val="00B26CA3"/>
    <w:rsid w:val="00B26CB3"/>
    <w:rsid w:val="00B26D04"/>
    <w:rsid w:val="00B26DAE"/>
    <w:rsid w:val="00B26DCD"/>
    <w:rsid w:val="00B26E47"/>
    <w:rsid w:val="00B26E53"/>
    <w:rsid w:val="00B26E89"/>
    <w:rsid w:val="00B26E95"/>
    <w:rsid w:val="00B26F14"/>
    <w:rsid w:val="00B26F90"/>
    <w:rsid w:val="00B26FC6"/>
    <w:rsid w:val="00B27056"/>
    <w:rsid w:val="00B270B1"/>
    <w:rsid w:val="00B270C6"/>
    <w:rsid w:val="00B270E2"/>
    <w:rsid w:val="00B270E5"/>
    <w:rsid w:val="00B27244"/>
    <w:rsid w:val="00B2724A"/>
    <w:rsid w:val="00B272C8"/>
    <w:rsid w:val="00B272E2"/>
    <w:rsid w:val="00B272E7"/>
    <w:rsid w:val="00B2734B"/>
    <w:rsid w:val="00B27366"/>
    <w:rsid w:val="00B2737A"/>
    <w:rsid w:val="00B2740C"/>
    <w:rsid w:val="00B2745D"/>
    <w:rsid w:val="00B2749C"/>
    <w:rsid w:val="00B274D3"/>
    <w:rsid w:val="00B27591"/>
    <w:rsid w:val="00B275A3"/>
    <w:rsid w:val="00B27608"/>
    <w:rsid w:val="00B27653"/>
    <w:rsid w:val="00B27657"/>
    <w:rsid w:val="00B276B5"/>
    <w:rsid w:val="00B276F4"/>
    <w:rsid w:val="00B2776B"/>
    <w:rsid w:val="00B277FB"/>
    <w:rsid w:val="00B278A3"/>
    <w:rsid w:val="00B278F3"/>
    <w:rsid w:val="00B27904"/>
    <w:rsid w:val="00B27962"/>
    <w:rsid w:val="00B27974"/>
    <w:rsid w:val="00B27A07"/>
    <w:rsid w:val="00B27A51"/>
    <w:rsid w:val="00B27A60"/>
    <w:rsid w:val="00B27B25"/>
    <w:rsid w:val="00B27B32"/>
    <w:rsid w:val="00B27B8F"/>
    <w:rsid w:val="00B27C3D"/>
    <w:rsid w:val="00B27C46"/>
    <w:rsid w:val="00B27C71"/>
    <w:rsid w:val="00B27CCC"/>
    <w:rsid w:val="00B27CD0"/>
    <w:rsid w:val="00B27D8C"/>
    <w:rsid w:val="00B27DAB"/>
    <w:rsid w:val="00B27DD6"/>
    <w:rsid w:val="00B27F10"/>
    <w:rsid w:val="00B27F3B"/>
    <w:rsid w:val="00B27F8F"/>
    <w:rsid w:val="00B27FA8"/>
    <w:rsid w:val="00B27FBA"/>
    <w:rsid w:val="00B300F7"/>
    <w:rsid w:val="00B30151"/>
    <w:rsid w:val="00B30165"/>
    <w:rsid w:val="00B3018F"/>
    <w:rsid w:val="00B301B5"/>
    <w:rsid w:val="00B301B8"/>
    <w:rsid w:val="00B301C9"/>
    <w:rsid w:val="00B301DF"/>
    <w:rsid w:val="00B30221"/>
    <w:rsid w:val="00B3022A"/>
    <w:rsid w:val="00B30279"/>
    <w:rsid w:val="00B3027A"/>
    <w:rsid w:val="00B302A9"/>
    <w:rsid w:val="00B302AE"/>
    <w:rsid w:val="00B302FB"/>
    <w:rsid w:val="00B30307"/>
    <w:rsid w:val="00B3032E"/>
    <w:rsid w:val="00B30357"/>
    <w:rsid w:val="00B3036D"/>
    <w:rsid w:val="00B303AB"/>
    <w:rsid w:val="00B303B4"/>
    <w:rsid w:val="00B303B6"/>
    <w:rsid w:val="00B303E5"/>
    <w:rsid w:val="00B303EF"/>
    <w:rsid w:val="00B30468"/>
    <w:rsid w:val="00B304D0"/>
    <w:rsid w:val="00B304F6"/>
    <w:rsid w:val="00B30512"/>
    <w:rsid w:val="00B3059E"/>
    <w:rsid w:val="00B306FC"/>
    <w:rsid w:val="00B3072C"/>
    <w:rsid w:val="00B30769"/>
    <w:rsid w:val="00B307B8"/>
    <w:rsid w:val="00B30867"/>
    <w:rsid w:val="00B308B2"/>
    <w:rsid w:val="00B308C6"/>
    <w:rsid w:val="00B308E5"/>
    <w:rsid w:val="00B30947"/>
    <w:rsid w:val="00B30975"/>
    <w:rsid w:val="00B309E5"/>
    <w:rsid w:val="00B30A25"/>
    <w:rsid w:val="00B30A76"/>
    <w:rsid w:val="00B30B28"/>
    <w:rsid w:val="00B30B29"/>
    <w:rsid w:val="00B30B38"/>
    <w:rsid w:val="00B30B7B"/>
    <w:rsid w:val="00B30BDC"/>
    <w:rsid w:val="00B30C1E"/>
    <w:rsid w:val="00B30C7C"/>
    <w:rsid w:val="00B30C83"/>
    <w:rsid w:val="00B30CC4"/>
    <w:rsid w:val="00B30D4F"/>
    <w:rsid w:val="00B30EC2"/>
    <w:rsid w:val="00B30EE9"/>
    <w:rsid w:val="00B31089"/>
    <w:rsid w:val="00B3108D"/>
    <w:rsid w:val="00B310DF"/>
    <w:rsid w:val="00B31127"/>
    <w:rsid w:val="00B31158"/>
    <w:rsid w:val="00B31166"/>
    <w:rsid w:val="00B311CD"/>
    <w:rsid w:val="00B31208"/>
    <w:rsid w:val="00B31248"/>
    <w:rsid w:val="00B31293"/>
    <w:rsid w:val="00B312A7"/>
    <w:rsid w:val="00B312FA"/>
    <w:rsid w:val="00B313F7"/>
    <w:rsid w:val="00B31413"/>
    <w:rsid w:val="00B314CC"/>
    <w:rsid w:val="00B314F8"/>
    <w:rsid w:val="00B3154A"/>
    <w:rsid w:val="00B3155B"/>
    <w:rsid w:val="00B31710"/>
    <w:rsid w:val="00B3174D"/>
    <w:rsid w:val="00B31772"/>
    <w:rsid w:val="00B317B4"/>
    <w:rsid w:val="00B31826"/>
    <w:rsid w:val="00B31838"/>
    <w:rsid w:val="00B31857"/>
    <w:rsid w:val="00B318C9"/>
    <w:rsid w:val="00B31902"/>
    <w:rsid w:val="00B3195B"/>
    <w:rsid w:val="00B31990"/>
    <w:rsid w:val="00B31A21"/>
    <w:rsid w:val="00B31A84"/>
    <w:rsid w:val="00B31B04"/>
    <w:rsid w:val="00B31B7E"/>
    <w:rsid w:val="00B31BD8"/>
    <w:rsid w:val="00B31CB5"/>
    <w:rsid w:val="00B31CEC"/>
    <w:rsid w:val="00B31E06"/>
    <w:rsid w:val="00B31EF1"/>
    <w:rsid w:val="00B31EF6"/>
    <w:rsid w:val="00B32072"/>
    <w:rsid w:val="00B320C5"/>
    <w:rsid w:val="00B320C8"/>
    <w:rsid w:val="00B320D8"/>
    <w:rsid w:val="00B3223F"/>
    <w:rsid w:val="00B3227D"/>
    <w:rsid w:val="00B3228C"/>
    <w:rsid w:val="00B322EE"/>
    <w:rsid w:val="00B3253A"/>
    <w:rsid w:val="00B32542"/>
    <w:rsid w:val="00B32558"/>
    <w:rsid w:val="00B32587"/>
    <w:rsid w:val="00B325A8"/>
    <w:rsid w:val="00B325B2"/>
    <w:rsid w:val="00B3260E"/>
    <w:rsid w:val="00B3264D"/>
    <w:rsid w:val="00B32659"/>
    <w:rsid w:val="00B326D0"/>
    <w:rsid w:val="00B32821"/>
    <w:rsid w:val="00B32854"/>
    <w:rsid w:val="00B3286E"/>
    <w:rsid w:val="00B3288B"/>
    <w:rsid w:val="00B328F2"/>
    <w:rsid w:val="00B32903"/>
    <w:rsid w:val="00B32956"/>
    <w:rsid w:val="00B3297F"/>
    <w:rsid w:val="00B329A5"/>
    <w:rsid w:val="00B32A5B"/>
    <w:rsid w:val="00B32AC0"/>
    <w:rsid w:val="00B32ADE"/>
    <w:rsid w:val="00B32B31"/>
    <w:rsid w:val="00B32B89"/>
    <w:rsid w:val="00B32BC1"/>
    <w:rsid w:val="00B32BCA"/>
    <w:rsid w:val="00B32C72"/>
    <w:rsid w:val="00B32C76"/>
    <w:rsid w:val="00B32D1C"/>
    <w:rsid w:val="00B32D1D"/>
    <w:rsid w:val="00B32D2B"/>
    <w:rsid w:val="00B32DBC"/>
    <w:rsid w:val="00B32DD5"/>
    <w:rsid w:val="00B32DE5"/>
    <w:rsid w:val="00B32E00"/>
    <w:rsid w:val="00B32E4D"/>
    <w:rsid w:val="00B32E53"/>
    <w:rsid w:val="00B32E7D"/>
    <w:rsid w:val="00B32EE6"/>
    <w:rsid w:val="00B32FA7"/>
    <w:rsid w:val="00B32FD7"/>
    <w:rsid w:val="00B33002"/>
    <w:rsid w:val="00B33016"/>
    <w:rsid w:val="00B33034"/>
    <w:rsid w:val="00B33047"/>
    <w:rsid w:val="00B33051"/>
    <w:rsid w:val="00B33096"/>
    <w:rsid w:val="00B330A5"/>
    <w:rsid w:val="00B33179"/>
    <w:rsid w:val="00B331CD"/>
    <w:rsid w:val="00B33268"/>
    <w:rsid w:val="00B3326E"/>
    <w:rsid w:val="00B332D4"/>
    <w:rsid w:val="00B332F2"/>
    <w:rsid w:val="00B332F4"/>
    <w:rsid w:val="00B33376"/>
    <w:rsid w:val="00B33381"/>
    <w:rsid w:val="00B33406"/>
    <w:rsid w:val="00B33440"/>
    <w:rsid w:val="00B3349F"/>
    <w:rsid w:val="00B3352E"/>
    <w:rsid w:val="00B33657"/>
    <w:rsid w:val="00B3367F"/>
    <w:rsid w:val="00B3370D"/>
    <w:rsid w:val="00B3371E"/>
    <w:rsid w:val="00B3376B"/>
    <w:rsid w:val="00B33777"/>
    <w:rsid w:val="00B33793"/>
    <w:rsid w:val="00B337C7"/>
    <w:rsid w:val="00B3386A"/>
    <w:rsid w:val="00B338A5"/>
    <w:rsid w:val="00B33910"/>
    <w:rsid w:val="00B3391F"/>
    <w:rsid w:val="00B33966"/>
    <w:rsid w:val="00B339CD"/>
    <w:rsid w:val="00B33A01"/>
    <w:rsid w:val="00B33A10"/>
    <w:rsid w:val="00B33A50"/>
    <w:rsid w:val="00B33A66"/>
    <w:rsid w:val="00B33B33"/>
    <w:rsid w:val="00B33BA1"/>
    <w:rsid w:val="00B33BDC"/>
    <w:rsid w:val="00B33BF8"/>
    <w:rsid w:val="00B33BF9"/>
    <w:rsid w:val="00B33C0A"/>
    <w:rsid w:val="00B33CE5"/>
    <w:rsid w:val="00B33D0B"/>
    <w:rsid w:val="00B33D5B"/>
    <w:rsid w:val="00B33D7C"/>
    <w:rsid w:val="00B33E2B"/>
    <w:rsid w:val="00B33E92"/>
    <w:rsid w:val="00B33E95"/>
    <w:rsid w:val="00B33EAB"/>
    <w:rsid w:val="00B33F01"/>
    <w:rsid w:val="00B33F06"/>
    <w:rsid w:val="00B33F3F"/>
    <w:rsid w:val="00B33FD8"/>
    <w:rsid w:val="00B34007"/>
    <w:rsid w:val="00B3406E"/>
    <w:rsid w:val="00B3409D"/>
    <w:rsid w:val="00B340A3"/>
    <w:rsid w:val="00B340FB"/>
    <w:rsid w:val="00B34110"/>
    <w:rsid w:val="00B3412D"/>
    <w:rsid w:val="00B3421A"/>
    <w:rsid w:val="00B342A5"/>
    <w:rsid w:val="00B342B7"/>
    <w:rsid w:val="00B342E6"/>
    <w:rsid w:val="00B343A8"/>
    <w:rsid w:val="00B343AE"/>
    <w:rsid w:val="00B34401"/>
    <w:rsid w:val="00B3440B"/>
    <w:rsid w:val="00B344A1"/>
    <w:rsid w:val="00B344B6"/>
    <w:rsid w:val="00B344F5"/>
    <w:rsid w:val="00B344FC"/>
    <w:rsid w:val="00B34513"/>
    <w:rsid w:val="00B34592"/>
    <w:rsid w:val="00B3460D"/>
    <w:rsid w:val="00B34620"/>
    <w:rsid w:val="00B346B9"/>
    <w:rsid w:val="00B346CA"/>
    <w:rsid w:val="00B346D9"/>
    <w:rsid w:val="00B346DE"/>
    <w:rsid w:val="00B346E8"/>
    <w:rsid w:val="00B3475F"/>
    <w:rsid w:val="00B347A4"/>
    <w:rsid w:val="00B347AA"/>
    <w:rsid w:val="00B348C1"/>
    <w:rsid w:val="00B348CE"/>
    <w:rsid w:val="00B34911"/>
    <w:rsid w:val="00B3499D"/>
    <w:rsid w:val="00B34A28"/>
    <w:rsid w:val="00B34AAF"/>
    <w:rsid w:val="00B34ACA"/>
    <w:rsid w:val="00B34B0D"/>
    <w:rsid w:val="00B34B61"/>
    <w:rsid w:val="00B34B73"/>
    <w:rsid w:val="00B34BC6"/>
    <w:rsid w:val="00B34BFA"/>
    <w:rsid w:val="00B34BFC"/>
    <w:rsid w:val="00B34C28"/>
    <w:rsid w:val="00B34C38"/>
    <w:rsid w:val="00B34C51"/>
    <w:rsid w:val="00B34CE5"/>
    <w:rsid w:val="00B34D00"/>
    <w:rsid w:val="00B34DBC"/>
    <w:rsid w:val="00B34E38"/>
    <w:rsid w:val="00B34E53"/>
    <w:rsid w:val="00B34EAA"/>
    <w:rsid w:val="00B34F5A"/>
    <w:rsid w:val="00B34F5C"/>
    <w:rsid w:val="00B34F82"/>
    <w:rsid w:val="00B34FBA"/>
    <w:rsid w:val="00B34FCC"/>
    <w:rsid w:val="00B34FD8"/>
    <w:rsid w:val="00B34FF3"/>
    <w:rsid w:val="00B35017"/>
    <w:rsid w:val="00B3504F"/>
    <w:rsid w:val="00B35074"/>
    <w:rsid w:val="00B35242"/>
    <w:rsid w:val="00B35259"/>
    <w:rsid w:val="00B35265"/>
    <w:rsid w:val="00B35313"/>
    <w:rsid w:val="00B35334"/>
    <w:rsid w:val="00B353EF"/>
    <w:rsid w:val="00B354CA"/>
    <w:rsid w:val="00B354F0"/>
    <w:rsid w:val="00B354F1"/>
    <w:rsid w:val="00B355C4"/>
    <w:rsid w:val="00B355C5"/>
    <w:rsid w:val="00B355F8"/>
    <w:rsid w:val="00B35701"/>
    <w:rsid w:val="00B35767"/>
    <w:rsid w:val="00B35791"/>
    <w:rsid w:val="00B357A3"/>
    <w:rsid w:val="00B35820"/>
    <w:rsid w:val="00B3583B"/>
    <w:rsid w:val="00B358BF"/>
    <w:rsid w:val="00B359A2"/>
    <w:rsid w:val="00B359C1"/>
    <w:rsid w:val="00B35A56"/>
    <w:rsid w:val="00B35A5B"/>
    <w:rsid w:val="00B35A73"/>
    <w:rsid w:val="00B35B11"/>
    <w:rsid w:val="00B35B46"/>
    <w:rsid w:val="00B35B4F"/>
    <w:rsid w:val="00B35BCC"/>
    <w:rsid w:val="00B35BED"/>
    <w:rsid w:val="00B35C33"/>
    <w:rsid w:val="00B35CB0"/>
    <w:rsid w:val="00B35CE4"/>
    <w:rsid w:val="00B35CF7"/>
    <w:rsid w:val="00B35CFA"/>
    <w:rsid w:val="00B35D21"/>
    <w:rsid w:val="00B35D38"/>
    <w:rsid w:val="00B35D5A"/>
    <w:rsid w:val="00B35D6B"/>
    <w:rsid w:val="00B35E1B"/>
    <w:rsid w:val="00B35E98"/>
    <w:rsid w:val="00B35EAF"/>
    <w:rsid w:val="00B35EB2"/>
    <w:rsid w:val="00B35FDE"/>
    <w:rsid w:val="00B3600D"/>
    <w:rsid w:val="00B3605B"/>
    <w:rsid w:val="00B36195"/>
    <w:rsid w:val="00B3622B"/>
    <w:rsid w:val="00B3622C"/>
    <w:rsid w:val="00B362F7"/>
    <w:rsid w:val="00B36302"/>
    <w:rsid w:val="00B36318"/>
    <w:rsid w:val="00B36319"/>
    <w:rsid w:val="00B36329"/>
    <w:rsid w:val="00B36335"/>
    <w:rsid w:val="00B3635C"/>
    <w:rsid w:val="00B3637E"/>
    <w:rsid w:val="00B36387"/>
    <w:rsid w:val="00B363D5"/>
    <w:rsid w:val="00B36468"/>
    <w:rsid w:val="00B36496"/>
    <w:rsid w:val="00B364A9"/>
    <w:rsid w:val="00B364FB"/>
    <w:rsid w:val="00B36502"/>
    <w:rsid w:val="00B3652C"/>
    <w:rsid w:val="00B36548"/>
    <w:rsid w:val="00B36589"/>
    <w:rsid w:val="00B36608"/>
    <w:rsid w:val="00B3665F"/>
    <w:rsid w:val="00B366B7"/>
    <w:rsid w:val="00B36731"/>
    <w:rsid w:val="00B3674B"/>
    <w:rsid w:val="00B3679D"/>
    <w:rsid w:val="00B367A4"/>
    <w:rsid w:val="00B367BC"/>
    <w:rsid w:val="00B367CB"/>
    <w:rsid w:val="00B3681E"/>
    <w:rsid w:val="00B3683A"/>
    <w:rsid w:val="00B3689D"/>
    <w:rsid w:val="00B368B7"/>
    <w:rsid w:val="00B3692D"/>
    <w:rsid w:val="00B3697C"/>
    <w:rsid w:val="00B369C4"/>
    <w:rsid w:val="00B369D6"/>
    <w:rsid w:val="00B36A29"/>
    <w:rsid w:val="00B36A2C"/>
    <w:rsid w:val="00B36A31"/>
    <w:rsid w:val="00B36A95"/>
    <w:rsid w:val="00B36AB6"/>
    <w:rsid w:val="00B36AEE"/>
    <w:rsid w:val="00B36B00"/>
    <w:rsid w:val="00B36B10"/>
    <w:rsid w:val="00B36B34"/>
    <w:rsid w:val="00B36B55"/>
    <w:rsid w:val="00B36B58"/>
    <w:rsid w:val="00B36BC4"/>
    <w:rsid w:val="00B36BCD"/>
    <w:rsid w:val="00B36C94"/>
    <w:rsid w:val="00B36D15"/>
    <w:rsid w:val="00B36D1E"/>
    <w:rsid w:val="00B36D45"/>
    <w:rsid w:val="00B36D4E"/>
    <w:rsid w:val="00B36D8B"/>
    <w:rsid w:val="00B36FBC"/>
    <w:rsid w:val="00B36FCD"/>
    <w:rsid w:val="00B37015"/>
    <w:rsid w:val="00B3706E"/>
    <w:rsid w:val="00B37091"/>
    <w:rsid w:val="00B37140"/>
    <w:rsid w:val="00B37143"/>
    <w:rsid w:val="00B3720F"/>
    <w:rsid w:val="00B3724E"/>
    <w:rsid w:val="00B372AC"/>
    <w:rsid w:val="00B37325"/>
    <w:rsid w:val="00B37349"/>
    <w:rsid w:val="00B3743C"/>
    <w:rsid w:val="00B37449"/>
    <w:rsid w:val="00B37472"/>
    <w:rsid w:val="00B374E5"/>
    <w:rsid w:val="00B37504"/>
    <w:rsid w:val="00B375B9"/>
    <w:rsid w:val="00B375CE"/>
    <w:rsid w:val="00B37675"/>
    <w:rsid w:val="00B3774D"/>
    <w:rsid w:val="00B37759"/>
    <w:rsid w:val="00B37833"/>
    <w:rsid w:val="00B378EA"/>
    <w:rsid w:val="00B37967"/>
    <w:rsid w:val="00B37982"/>
    <w:rsid w:val="00B379FC"/>
    <w:rsid w:val="00B37A25"/>
    <w:rsid w:val="00B37A28"/>
    <w:rsid w:val="00B37A76"/>
    <w:rsid w:val="00B37A8F"/>
    <w:rsid w:val="00B37A92"/>
    <w:rsid w:val="00B37C01"/>
    <w:rsid w:val="00B37C38"/>
    <w:rsid w:val="00B37C42"/>
    <w:rsid w:val="00B37C67"/>
    <w:rsid w:val="00B37E01"/>
    <w:rsid w:val="00B37E68"/>
    <w:rsid w:val="00B37E9A"/>
    <w:rsid w:val="00B37F90"/>
    <w:rsid w:val="00B37FA1"/>
    <w:rsid w:val="00B40067"/>
    <w:rsid w:val="00B40162"/>
    <w:rsid w:val="00B40211"/>
    <w:rsid w:val="00B40229"/>
    <w:rsid w:val="00B40242"/>
    <w:rsid w:val="00B4026B"/>
    <w:rsid w:val="00B402EE"/>
    <w:rsid w:val="00B40312"/>
    <w:rsid w:val="00B40384"/>
    <w:rsid w:val="00B403AB"/>
    <w:rsid w:val="00B403B8"/>
    <w:rsid w:val="00B404CF"/>
    <w:rsid w:val="00B404D9"/>
    <w:rsid w:val="00B404E8"/>
    <w:rsid w:val="00B404E9"/>
    <w:rsid w:val="00B404EB"/>
    <w:rsid w:val="00B40546"/>
    <w:rsid w:val="00B40583"/>
    <w:rsid w:val="00B4061B"/>
    <w:rsid w:val="00B406A6"/>
    <w:rsid w:val="00B40728"/>
    <w:rsid w:val="00B4073C"/>
    <w:rsid w:val="00B40768"/>
    <w:rsid w:val="00B40784"/>
    <w:rsid w:val="00B407CE"/>
    <w:rsid w:val="00B40828"/>
    <w:rsid w:val="00B4083D"/>
    <w:rsid w:val="00B40851"/>
    <w:rsid w:val="00B40AD5"/>
    <w:rsid w:val="00B40ADD"/>
    <w:rsid w:val="00B40B9A"/>
    <w:rsid w:val="00B40BD4"/>
    <w:rsid w:val="00B40C15"/>
    <w:rsid w:val="00B40C90"/>
    <w:rsid w:val="00B40CC5"/>
    <w:rsid w:val="00B40D3A"/>
    <w:rsid w:val="00B40D6F"/>
    <w:rsid w:val="00B40D87"/>
    <w:rsid w:val="00B40D97"/>
    <w:rsid w:val="00B40DFA"/>
    <w:rsid w:val="00B40E33"/>
    <w:rsid w:val="00B40EAA"/>
    <w:rsid w:val="00B40FE7"/>
    <w:rsid w:val="00B4100E"/>
    <w:rsid w:val="00B41069"/>
    <w:rsid w:val="00B41093"/>
    <w:rsid w:val="00B410A8"/>
    <w:rsid w:val="00B410AE"/>
    <w:rsid w:val="00B410F6"/>
    <w:rsid w:val="00B41107"/>
    <w:rsid w:val="00B411BD"/>
    <w:rsid w:val="00B411DE"/>
    <w:rsid w:val="00B41308"/>
    <w:rsid w:val="00B41322"/>
    <w:rsid w:val="00B4133D"/>
    <w:rsid w:val="00B41349"/>
    <w:rsid w:val="00B41360"/>
    <w:rsid w:val="00B41366"/>
    <w:rsid w:val="00B41393"/>
    <w:rsid w:val="00B41470"/>
    <w:rsid w:val="00B41495"/>
    <w:rsid w:val="00B41498"/>
    <w:rsid w:val="00B41504"/>
    <w:rsid w:val="00B41507"/>
    <w:rsid w:val="00B415DD"/>
    <w:rsid w:val="00B41662"/>
    <w:rsid w:val="00B41670"/>
    <w:rsid w:val="00B4169E"/>
    <w:rsid w:val="00B416C0"/>
    <w:rsid w:val="00B41740"/>
    <w:rsid w:val="00B4177B"/>
    <w:rsid w:val="00B417A1"/>
    <w:rsid w:val="00B417B8"/>
    <w:rsid w:val="00B417FB"/>
    <w:rsid w:val="00B41812"/>
    <w:rsid w:val="00B41821"/>
    <w:rsid w:val="00B41973"/>
    <w:rsid w:val="00B419CD"/>
    <w:rsid w:val="00B419F4"/>
    <w:rsid w:val="00B419FB"/>
    <w:rsid w:val="00B41A5B"/>
    <w:rsid w:val="00B41B1E"/>
    <w:rsid w:val="00B41B7D"/>
    <w:rsid w:val="00B41CAA"/>
    <w:rsid w:val="00B41CCC"/>
    <w:rsid w:val="00B41D53"/>
    <w:rsid w:val="00B41DAD"/>
    <w:rsid w:val="00B41DFF"/>
    <w:rsid w:val="00B41E33"/>
    <w:rsid w:val="00B41E9F"/>
    <w:rsid w:val="00B41EF7"/>
    <w:rsid w:val="00B41F86"/>
    <w:rsid w:val="00B41FBB"/>
    <w:rsid w:val="00B42016"/>
    <w:rsid w:val="00B4203B"/>
    <w:rsid w:val="00B4206A"/>
    <w:rsid w:val="00B420E0"/>
    <w:rsid w:val="00B42144"/>
    <w:rsid w:val="00B42240"/>
    <w:rsid w:val="00B4224D"/>
    <w:rsid w:val="00B4233A"/>
    <w:rsid w:val="00B423F3"/>
    <w:rsid w:val="00B4240E"/>
    <w:rsid w:val="00B4241E"/>
    <w:rsid w:val="00B42443"/>
    <w:rsid w:val="00B424BE"/>
    <w:rsid w:val="00B424CA"/>
    <w:rsid w:val="00B42517"/>
    <w:rsid w:val="00B4253F"/>
    <w:rsid w:val="00B42555"/>
    <w:rsid w:val="00B42582"/>
    <w:rsid w:val="00B42613"/>
    <w:rsid w:val="00B426A7"/>
    <w:rsid w:val="00B426AA"/>
    <w:rsid w:val="00B426B5"/>
    <w:rsid w:val="00B4278B"/>
    <w:rsid w:val="00B427CF"/>
    <w:rsid w:val="00B42802"/>
    <w:rsid w:val="00B42804"/>
    <w:rsid w:val="00B4297E"/>
    <w:rsid w:val="00B429D7"/>
    <w:rsid w:val="00B42A02"/>
    <w:rsid w:val="00B42A74"/>
    <w:rsid w:val="00B42A96"/>
    <w:rsid w:val="00B42AED"/>
    <w:rsid w:val="00B42AF2"/>
    <w:rsid w:val="00B42B25"/>
    <w:rsid w:val="00B42B77"/>
    <w:rsid w:val="00B42B8B"/>
    <w:rsid w:val="00B42BED"/>
    <w:rsid w:val="00B42C3B"/>
    <w:rsid w:val="00B42CD6"/>
    <w:rsid w:val="00B42D1E"/>
    <w:rsid w:val="00B42D27"/>
    <w:rsid w:val="00B42D2D"/>
    <w:rsid w:val="00B42D5E"/>
    <w:rsid w:val="00B42D83"/>
    <w:rsid w:val="00B42DBF"/>
    <w:rsid w:val="00B42DE6"/>
    <w:rsid w:val="00B42E4C"/>
    <w:rsid w:val="00B42E93"/>
    <w:rsid w:val="00B42F93"/>
    <w:rsid w:val="00B43009"/>
    <w:rsid w:val="00B4313C"/>
    <w:rsid w:val="00B431E9"/>
    <w:rsid w:val="00B43304"/>
    <w:rsid w:val="00B4336E"/>
    <w:rsid w:val="00B433DD"/>
    <w:rsid w:val="00B433EC"/>
    <w:rsid w:val="00B433F2"/>
    <w:rsid w:val="00B4348C"/>
    <w:rsid w:val="00B43558"/>
    <w:rsid w:val="00B43594"/>
    <w:rsid w:val="00B435A8"/>
    <w:rsid w:val="00B435B1"/>
    <w:rsid w:val="00B435C1"/>
    <w:rsid w:val="00B435E4"/>
    <w:rsid w:val="00B435FA"/>
    <w:rsid w:val="00B4365A"/>
    <w:rsid w:val="00B43791"/>
    <w:rsid w:val="00B43797"/>
    <w:rsid w:val="00B437EB"/>
    <w:rsid w:val="00B43830"/>
    <w:rsid w:val="00B438D7"/>
    <w:rsid w:val="00B43A3E"/>
    <w:rsid w:val="00B43ADC"/>
    <w:rsid w:val="00B43B13"/>
    <w:rsid w:val="00B43B50"/>
    <w:rsid w:val="00B43B5E"/>
    <w:rsid w:val="00B43C12"/>
    <w:rsid w:val="00B43C37"/>
    <w:rsid w:val="00B43CAB"/>
    <w:rsid w:val="00B43CEA"/>
    <w:rsid w:val="00B43D0F"/>
    <w:rsid w:val="00B43E18"/>
    <w:rsid w:val="00B43E39"/>
    <w:rsid w:val="00B43E4B"/>
    <w:rsid w:val="00B43E57"/>
    <w:rsid w:val="00B43EDC"/>
    <w:rsid w:val="00B43EF2"/>
    <w:rsid w:val="00B43F3F"/>
    <w:rsid w:val="00B43F6B"/>
    <w:rsid w:val="00B43F7F"/>
    <w:rsid w:val="00B43FBA"/>
    <w:rsid w:val="00B43FF9"/>
    <w:rsid w:val="00B44075"/>
    <w:rsid w:val="00B44085"/>
    <w:rsid w:val="00B440E0"/>
    <w:rsid w:val="00B440FD"/>
    <w:rsid w:val="00B44101"/>
    <w:rsid w:val="00B44113"/>
    <w:rsid w:val="00B44126"/>
    <w:rsid w:val="00B441B8"/>
    <w:rsid w:val="00B44202"/>
    <w:rsid w:val="00B44246"/>
    <w:rsid w:val="00B4426F"/>
    <w:rsid w:val="00B4427C"/>
    <w:rsid w:val="00B442E4"/>
    <w:rsid w:val="00B44309"/>
    <w:rsid w:val="00B443F6"/>
    <w:rsid w:val="00B44446"/>
    <w:rsid w:val="00B44480"/>
    <w:rsid w:val="00B444A8"/>
    <w:rsid w:val="00B444ED"/>
    <w:rsid w:val="00B4451C"/>
    <w:rsid w:val="00B445A1"/>
    <w:rsid w:val="00B445DF"/>
    <w:rsid w:val="00B445E4"/>
    <w:rsid w:val="00B44643"/>
    <w:rsid w:val="00B44663"/>
    <w:rsid w:val="00B446BA"/>
    <w:rsid w:val="00B44733"/>
    <w:rsid w:val="00B447FB"/>
    <w:rsid w:val="00B44875"/>
    <w:rsid w:val="00B44996"/>
    <w:rsid w:val="00B449CD"/>
    <w:rsid w:val="00B44A0F"/>
    <w:rsid w:val="00B44A67"/>
    <w:rsid w:val="00B44C85"/>
    <w:rsid w:val="00B44C8B"/>
    <w:rsid w:val="00B44D9D"/>
    <w:rsid w:val="00B44DC9"/>
    <w:rsid w:val="00B44DFB"/>
    <w:rsid w:val="00B44EA6"/>
    <w:rsid w:val="00B44EF8"/>
    <w:rsid w:val="00B45013"/>
    <w:rsid w:val="00B4505B"/>
    <w:rsid w:val="00B450A4"/>
    <w:rsid w:val="00B45104"/>
    <w:rsid w:val="00B4513E"/>
    <w:rsid w:val="00B4513F"/>
    <w:rsid w:val="00B4516B"/>
    <w:rsid w:val="00B4518F"/>
    <w:rsid w:val="00B451F5"/>
    <w:rsid w:val="00B45238"/>
    <w:rsid w:val="00B4527F"/>
    <w:rsid w:val="00B45302"/>
    <w:rsid w:val="00B4533E"/>
    <w:rsid w:val="00B4534D"/>
    <w:rsid w:val="00B4537C"/>
    <w:rsid w:val="00B4537D"/>
    <w:rsid w:val="00B453DF"/>
    <w:rsid w:val="00B45536"/>
    <w:rsid w:val="00B4554C"/>
    <w:rsid w:val="00B45587"/>
    <w:rsid w:val="00B455AD"/>
    <w:rsid w:val="00B455D9"/>
    <w:rsid w:val="00B4563F"/>
    <w:rsid w:val="00B457F7"/>
    <w:rsid w:val="00B45806"/>
    <w:rsid w:val="00B45825"/>
    <w:rsid w:val="00B45851"/>
    <w:rsid w:val="00B45884"/>
    <w:rsid w:val="00B45886"/>
    <w:rsid w:val="00B4588D"/>
    <w:rsid w:val="00B458D8"/>
    <w:rsid w:val="00B459B1"/>
    <w:rsid w:val="00B45A6F"/>
    <w:rsid w:val="00B45A73"/>
    <w:rsid w:val="00B45A7E"/>
    <w:rsid w:val="00B45AA8"/>
    <w:rsid w:val="00B45ABC"/>
    <w:rsid w:val="00B45B1F"/>
    <w:rsid w:val="00B45B64"/>
    <w:rsid w:val="00B45B97"/>
    <w:rsid w:val="00B45BCB"/>
    <w:rsid w:val="00B45BE7"/>
    <w:rsid w:val="00B45C36"/>
    <w:rsid w:val="00B45C89"/>
    <w:rsid w:val="00B45CBD"/>
    <w:rsid w:val="00B45CC4"/>
    <w:rsid w:val="00B45CFD"/>
    <w:rsid w:val="00B45D30"/>
    <w:rsid w:val="00B45DBE"/>
    <w:rsid w:val="00B45E42"/>
    <w:rsid w:val="00B45EB2"/>
    <w:rsid w:val="00B45F3A"/>
    <w:rsid w:val="00B45F6B"/>
    <w:rsid w:val="00B45F75"/>
    <w:rsid w:val="00B460CC"/>
    <w:rsid w:val="00B461D8"/>
    <w:rsid w:val="00B46214"/>
    <w:rsid w:val="00B462BD"/>
    <w:rsid w:val="00B462D2"/>
    <w:rsid w:val="00B463BB"/>
    <w:rsid w:val="00B4642A"/>
    <w:rsid w:val="00B4647E"/>
    <w:rsid w:val="00B465A9"/>
    <w:rsid w:val="00B465D9"/>
    <w:rsid w:val="00B466D0"/>
    <w:rsid w:val="00B46700"/>
    <w:rsid w:val="00B46788"/>
    <w:rsid w:val="00B467C5"/>
    <w:rsid w:val="00B467D6"/>
    <w:rsid w:val="00B467D8"/>
    <w:rsid w:val="00B467F3"/>
    <w:rsid w:val="00B4681F"/>
    <w:rsid w:val="00B46820"/>
    <w:rsid w:val="00B46824"/>
    <w:rsid w:val="00B4683E"/>
    <w:rsid w:val="00B4687F"/>
    <w:rsid w:val="00B468A5"/>
    <w:rsid w:val="00B4691A"/>
    <w:rsid w:val="00B46959"/>
    <w:rsid w:val="00B4696C"/>
    <w:rsid w:val="00B46A12"/>
    <w:rsid w:val="00B46A48"/>
    <w:rsid w:val="00B46A76"/>
    <w:rsid w:val="00B46AF1"/>
    <w:rsid w:val="00B46B1C"/>
    <w:rsid w:val="00B46B33"/>
    <w:rsid w:val="00B46BE4"/>
    <w:rsid w:val="00B46C02"/>
    <w:rsid w:val="00B46C38"/>
    <w:rsid w:val="00B46C4A"/>
    <w:rsid w:val="00B46DC5"/>
    <w:rsid w:val="00B46DC8"/>
    <w:rsid w:val="00B46DE5"/>
    <w:rsid w:val="00B46DF6"/>
    <w:rsid w:val="00B46DF9"/>
    <w:rsid w:val="00B46DFA"/>
    <w:rsid w:val="00B46E8F"/>
    <w:rsid w:val="00B46E9B"/>
    <w:rsid w:val="00B46EDD"/>
    <w:rsid w:val="00B46EDE"/>
    <w:rsid w:val="00B46FED"/>
    <w:rsid w:val="00B46FF1"/>
    <w:rsid w:val="00B4703B"/>
    <w:rsid w:val="00B4703C"/>
    <w:rsid w:val="00B4707D"/>
    <w:rsid w:val="00B47107"/>
    <w:rsid w:val="00B471EC"/>
    <w:rsid w:val="00B472A6"/>
    <w:rsid w:val="00B47345"/>
    <w:rsid w:val="00B47357"/>
    <w:rsid w:val="00B47368"/>
    <w:rsid w:val="00B473A4"/>
    <w:rsid w:val="00B473BF"/>
    <w:rsid w:val="00B473CE"/>
    <w:rsid w:val="00B4744A"/>
    <w:rsid w:val="00B47529"/>
    <w:rsid w:val="00B47580"/>
    <w:rsid w:val="00B4758E"/>
    <w:rsid w:val="00B475A2"/>
    <w:rsid w:val="00B475AF"/>
    <w:rsid w:val="00B476A2"/>
    <w:rsid w:val="00B476C8"/>
    <w:rsid w:val="00B47707"/>
    <w:rsid w:val="00B4773C"/>
    <w:rsid w:val="00B477B6"/>
    <w:rsid w:val="00B477D6"/>
    <w:rsid w:val="00B4782F"/>
    <w:rsid w:val="00B47838"/>
    <w:rsid w:val="00B4786D"/>
    <w:rsid w:val="00B478F1"/>
    <w:rsid w:val="00B4794F"/>
    <w:rsid w:val="00B479D7"/>
    <w:rsid w:val="00B47AFB"/>
    <w:rsid w:val="00B47B15"/>
    <w:rsid w:val="00B47B53"/>
    <w:rsid w:val="00B47B65"/>
    <w:rsid w:val="00B47B6B"/>
    <w:rsid w:val="00B47B6D"/>
    <w:rsid w:val="00B47BF5"/>
    <w:rsid w:val="00B47C30"/>
    <w:rsid w:val="00B47C43"/>
    <w:rsid w:val="00B47C77"/>
    <w:rsid w:val="00B47CB4"/>
    <w:rsid w:val="00B47D07"/>
    <w:rsid w:val="00B47D12"/>
    <w:rsid w:val="00B47D5C"/>
    <w:rsid w:val="00B47DA3"/>
    <w:rsid w:val="00B47E50"/>
    <w:rsid w:val="00B47E80"/>
    <w:rsid w:val="00B47EDF"/>
    <w:rsid w:val="00B47EE1"/>
    <w:rsid w:val="00B47EFF"/>
    <w:rsid w:val="00B47FA6"/>
    <w:rsid w:val="00B47FBC"/>
    <w:rsid w:val="00B5005D"/>
    <w:rsid w:val="00B5005F"/>
    <w:rsid w:val="00B50083"/>
    <w:rsid w:val="00B5011B"/>
    <w:rsid w:val="00B50140"/>
    <w:rsid w:val="00B5026C"/>
    <w:rsid w:val="00B5038A"/>
    <w:rsid w:val="00B5039A"/>
    <w:rsid w:val="00B503B1"/>
    <w:rsid w:val="00B503F6"/>
    <w:rsid w:val="00B50408"/>
    <w:rsid w:val="00B50479"/>
    <w:rsid w:val="00B50560"/>
    <w:rsid w:val="00B5056F"/>
    <w:rsid w:val="00B50595"/>
    <w:rsid w:val="00B505BE"/>
    <w:rsid w:val="00B50623"/>
    <w:rsid w:val="00B506A0"/>
    <w:rsid w:val="00B506BF"/>
    <w:rsid w:val="00B5080A"/>
    <w:rsid w:val="00B50841"/>
    <w:rsid w:val="00B50949"/>
    <w:rsid w:val="00B509B3"/>
    <w:rsid w:val="00B50A16"/>
    <w:rsid w:val="00B50A31"/>
    <w:rsid w:val="00B50A7A"/>
    <w:rsid w:val="00B50B22"/>
    <w:rsid w:val="00B50B29"/>
    <w:rsid w:val="00B50B7D"/>
    <w:rsid w:val="00B50B98"/>
    <w:rsid w:val="00B50BC4"/>
    <w:rsid w:val="00B50C4F"/>
    <w:rsid w:val="00B50C69"/>
    <w:rsid w:val="00B50CC1"/>
    <w:rsid w:val="00B50D2F"/>
    <w:rsid w:val="00B50D3F"/>
    <w:rsid w:val="00B50DC7"/>
    <w:rsid w:val="00B50E96"/>
    <w:rsid w:val="00B50EE6"/>
    <w:rsid w:val="00B50F3F"/>
    <w:rsid w:val="00B50FA8"/>
    <w:rsid w:val="00B50FCA"/>
    <w:rsid w:val="00B50FCB"/>
    <w:rsid w:val="00B50FF1"/>
    <w:rsid w:val="00B5101E"/>
    <w:rsid w:val="00B51028"/>
    <w:rsid w:val="00B5102A"/>
    <w:rsid w:val="00B51068"/>
    <w:rsid w:val="00B51136"/>
    <w:rsid w:val="00B5113B"/>
    <w:rsid w:val="00B511B6"/>
    <w:rsid w:val="00B511EE"/>
    <w:rsid w:val="00B51253"/>
    <w:rsid w:val="00B51259"/>
    <w:rsid w:val="00B5129B"/>
    <w:rsid w:val="00B512A5"/>
    <w:rsid w:val="00B512FC"/>
    <w:rsid w:val="00B51331"/>
    <w:rsid w:val="00B5133B"/>
    <w:rsid w:val="00B513D9"/>
    <w:rsid w:val="00B5141E"/>
    <w:rsid w:val="00B5144F"/>
    <w:rsid w:val="00B5145D"/>
    <w:rsid w:val="00B51466"/>
    <w:rsid w:val="00B51669"/>
    <w:rsid w:val="00B5167E"/>
    <w:rsid w:val="00B516A4"/>
    <w:rsid w:val="00B51702"/>
    <w:rsid w:val="00B5174C"/>
    <w:rsid w:val="00B5182D"/>
    <w:rsid w:val="00B51888"/>
    <w:rsid w:val="00B51920"/>
    <w:rsid w:val="00B5198A"/>
    <w:rsid w:val="00B51A0E"/>
    <w:rsid w:val="00B51A55"/>
    <w:rsid w:val="00B51A92"/>
    <w:rsid w:val="00B51AE0"/>
    <w:rsid w:val="00B51B22"/>
    <w:rsid w:val="00B51B3C"/>
    <w:rsid w:val="00B51B96"/>
    <w:rsid w:val="00B51BED"/>
    <w:rsid w:val="00B51C33"/>
    <w:rsid w:val="00B51C80"/>
    <w:rsid w:val="00B51C99"/>
    <w:rsid w:val="00B51D73"/>
    <w:rsid w:val="00B51D85"/>
    <w:rsid w:val="00B51DD2"/>
    <w:rsid w:val="00B51E2F"/>
    <w:rsid w:val="00B51E70"/>
    <w:rsid w:val="00B51EC5"/>
    <w:rsid w:val="00B51EFD"/>
    <w:rsid w:val="00B51F21"/>
    <w:rsid w:val="00B51F3E"/>
    <w:rsid w:val="00B51FEB"/>
    <w:rsid w:val="00B520A9"/>
    <w:rsid w:val="00B5211D"/>
    <w:rsid w:val="00B52175"/>
    <w:rsid w:val="00B521AE"/>
    <w:rsid w:val="00B521C9"/>
    <w:rsid w:val="00B52244"/>
    <w:rsid w:val="00B5228D"/>
    <w:rsid w:val="00B5229B"/>
    <w:rsid w:val="00B52335"/>
    <w:rsid w:val="00B52364"/>
    <w:rsid w:val="00B52384"/>
    <w:rsid w:val="00B5238C"/>
    <w:rsid w:val="00B52392"/>
    <w:rsid w:val="00B5240C"/>
    <w:rsid w:val="00B5248B"/>
    <w:rsid w:val="00B524A5"/>
    <w:rsid w:val="00B524EF"/>
    <w:rsid w:val="00B52527"/>
    <w:rsid w:val="00B5253B"/>
    <w:rsid w:val="00B5254E"/>
    <w:rsid w:val="00B5257E"/>
    <w:rsid w:val="00B52584"/>
    <w:rsid w:val="00B5259A"/>
    <w:rsid w:val="00B525DB"/>
    <w:rsid w:val="00B52646"/>
    <w:rsid w:val="00B526E0"/>
    <w:rsid w:val="00B52750"/>
    <w:rsid w:val="00B527AB"/>
    <w:rsid w:val="00B527BE"/>
    <w:rsid w:val="00B5283D"/>
    <w:rsid w:val="00B52853"/>
    <w:rsid w:val="00B5287E"/>
    <w:rsid w:val="00B528A9"/>
    <w:rsid w:val="00B528BD"/>
    <w:rsid w:val="00B52913"/>
    <w:rsid w:val="00B52938"/>
    <w:rsid w:val="00B52946"/>
    <w:rsid w:val="00B529AE"/>
    <w:rsid w:val="00B529B9"/>
    <w:rsid w:val="00B52A19"/>
    <w:rsid w:val="00B52AA4"/>
    <w:rsid w:val="00B52AA6"/>
    <w:rsid w:val="00B52B85"/>
    <w:rsid w:val="00B52B8B"/>
    <w:rsid w:val="00B52C56"/>
    <w:rsid w:val="00B52CCF"/>
    <w:rsid w:val="00B52D0C"/>
    <w:rsid w:val="00B52D1C"/>
    <w:rsid w:val="00B52D21"/>
    <w:rsid w:val="00B52D34"/>
    <w:rsid w:val="00B52E62"/>
    <w:rsid w:val="00B52E6B"/>
    <w:rsid w:val="00B52E6E"/>
    <w:rsid w:val="00B52EC7"/>
    <w:rsid w:val="00B52F18"/>
    <w:rsid w:val="00B52F42"/>
    <w:rsid w:val="00B52F91"/>
    <w:rsid w:val="00B53064"/>
    <w:rsid w:val="00B53071"/>
    <w:rsid w:val="00B53103"/>
    <w:rsid w:val="00B5315A"/>
    <w:rsid w:val="00B531C1"/>
    <w:rsid w:val="00B531EF"/>
    <w:rsid w:val="00B53266"/>
    <w:rsid w:val="00B5329C"/>
    <w:rsid w:val="00B532C7"/>
    <w:rsid w:val="00B53323"/>
    <w:rsid w:val="00B5334C"/>
    <w:rsid w:val="00B53376"/>
    <w:rsid w:val="00B5339D"/>
    <w:rsid w:val="00B533ED"/>
    <w:rsid w:val="00B53435"/>
    <w:rsid w:val="00B53440"/>
    <w:rsid w:val="00B534C2"/>
    <w:rsid w:val="00B53542"/>
    <w:rsid w:val="00B535B4"/>
    <w:rsid w:val="00B5363F"/>
    <w:rsid w:val="00B53668"/>
    <w:rsid w:val="00B536FE"/>
    <w:rsid w:val="00B5373A"/>
    <w:rsid w:val="00B53740"/>
    <w:rsid w:val="00B53765"/>
    <w:rsid w:val="00B5376E"/>
    <w:rsid w:val="00B53829"/>
    <w:rsid w:val="00B53840"/>
    <w:rsid w:val="00B538D6"/>
    <w:rsid w:val="00B53904"/>
    <w:rsid w:val="00B5390F"/>
    <w:rsid w:val="00B53936"/>
    <w:rsid w:val="00B5398D"/>
    <w:rsid w:val="00B539C7"/>
    <w:rsid w:val="00B539DD"/>
    <w:rsid w:val="00B539DE"/>
    <w:rsid w:val="00B53AC1"/>
    <w:rsid w:val="00B53AD8"/>
    <w:rsid w:val="00B53B2B"/>
    <w:rsid w:val="00B53B91"/>
    <w:rsid w:val="00B53BBC"/>
    <w:rsid w:val="00B53BF5"/>
    <w:rsid w:val="00B53C1B"/>
    <w:rsid w:val="00B53C4C"/>
    <w:rsid w:val="00B53C81"/>
    <w:rsid w:val="00B53C9F"/>
    <w:rsid w:val="00B53CBF"/>
    <w:rsid w:val="00B53CC6"/>
    <w:rsid w:val="00B53CCF"/>
    <w:rsid w:val="00B53CDF"/>
    <w:rsid w:val="00B53CE9"/>
    <w:rsid w:val="00B53CEF"/>
    <w:rsid w:val="00B53CF8"/>
    <w:rsid w:val="00B53D43"/>
    <w:rsid w:val="00B53D52"/>
    <w:rsid w:val="00B53D95"/>
    <w:rsid w:val="00B53DA7"/>
    <w:rsid w:val="00B53DCF"/>
    <w:rsid w:val="00B53E05"/>
    <w:rsid w:val="00B53E96"/>
    <w:rsid w:val="00B53EB4"/>
    <w:rsid w:val="00B53EC5"/>
    <w:rsid w:val="00B53F34"/>
    <w:rsid w:val="00B53FB1"/>
    <w:rsid w:val="00B53FFB"/>
    <w:rsid w:val="00B5406A"/>
    <w:rsid w:val="00B540D6"/>
    <w:rsid w:val="00B54106"/>
    <w:rsid w:val="00B541A1"/>
    <w:rsid w:val="00B541EA"/>
    <w:rsid w:val="00B541FB"/>
    <w:rsid w:val="00B541FF"/>
    <w:rsid w:val="00B54204"/>
    <w:rsid w:val="00B542E1"/>
    <w:rsid w:val="00B542EE"/>
    <w:rsid w:val="00B543DE"/>
    <w:rsid w:val="00B54463"/>
    <w:rsid w:val="00B544B9"/>
    <w:rsid w:val="00B544E4"/>
    <w:rsid w:val="00B54538"/>
    <w:rsid w:val="00B54543"/>
    <w:rsid w:val="00B54679"/>
    <w:rsid w:val="00B5467F"/>
    <w:rsid w:val="00B5471A"/>
    <w:rsid w:val="00B54762"/>
    <w:rsid w:val="00B54794"/>
    <w:rsid w:val="00B547FE"/>
    <w:rsid w:val="00B5481B"/>
    <w:rsid w:val="00B5483D"/>
    <w:rsid w:val="00B5485A"/>
    <w:rsid w:val="00B548C9"/>
    <w:rsid w:val="00B548FE"/>
    <w:rsid w:val="00B54920"/>
    <w:rsid w:val="00B54925"/>
    <w:rsid w:val="00B5494E"/>
    <w:rsid w:val="00B549FE"/>
    <w:rsid w:val="00B54A24"/>
    <w:rsid w:val="00B54A5B"/>
    <w:rsid w:val="00B54AB7"/>
    <w:rsid w:val="00B54B06"/>
    <w:rsid w:val="00B54B3B"/>
    <w:rsid w:val="00B54B66"/>
    <w:rsid w:val="00B54BD9"/>
    <w:rsid w:val="00B54CCD"/>
    <w:rsid w:val="00B54D65"/>
    <w:rsid w:val="00B54DAE"/>
    <w:rsid w:val="00B54DDB"/>
    <w:rsid w:val="00B54EC5"/>
    <w:rsid w:val="00B54F0B"/>
    <w:rsid w:val="00B54F68"/>
    <w:rsid w:val="00B54F77"/>
    <w:rsid w:val="00B54F9B"/>
    <w:rsid w:val="00B54FC0"/>
    <w:rsid w:val="00B54FF6"/>
    <w:rsid w:val="00B5502A"/>
    <w:rsid w:val="00B55072"/>
    <w:rsid w:val="00B55075"/>
    <w:rsid w:val="00B550B0"/>
    <w:rsid w:val="00B55163"/>
    <w:rsid w:val="00B55169"/>
    <w:rsid w:val="00B551CA"/>
    <w:rsid w:val="00B551DF"/>
    <w:rsid w:val="00B55218"/>
    <w:rsid w:val="00B5521D"/>
    <w:rsid w:val="00B55261"/>
    <w:rsid w:val="00B552B2"/>
    <w:rsid w:val="00B55348"/>
    <w:rsid w:val="00B553B8"/>
    <w:rsid w:val="00B554BB"/>
    <w:rsid w:val="00B554EC"/>
    <w:rsid w:val="00B55555"/>
    <w:rsid w:val="00B55599"/>
    <w:rsid w:val="00B5559E"/>
    <w:rsid w:val="00B555B3"/>
    <w:rsid w:val="00B555CD"/>
    <w:rsid w:val="00B555FE"/>
    <w:rsid w:val="00B55629"/>
    <w:rsid w:val="00B55683"/>
    <w:rsid w:val="00B55714"/>
    <w:rsid w:val="00B55765"/>
    <w:rsid w:val="00B557FA"/>
    <w:rsid w:val="00B55817"/>
    <w:rsid w:val="00B55822"/>
    <w:rsid w:val="00B5583D"/>
    <w:rsid w:val="00B55908"/>
    <w:rsid w:val="00B55926"/>
    <w:rsid w:val="00B55953"/>
    <w:rsid w:val="00B55A05"/>
    <w:rsid w:val="00B55A46"/>
    <w:rsid w:val="00B55AF8"/>
    <w:rsid w:val="00B55AFA"/>
    <w:rsid w:val="00B55AFE"/>
    <w:rsid w:val="00B55B04"/>
    <w:rsid w:val="00B55B42"/>
    <w:rsid w:val="00B55BD8"/>
    <w:rsid w:val="00B55C72"/>
    <w:rsid w:val="00B55C96"/>
    <w:rsid w:val="00B55CE4"/>
    <w:rsid w:val="00B55CF6"/>
    <w:rsid w:val="00B55D01"/>
    <w:rsid w:val="00B55DFF"/>
    <w:rsid w:val="00B55E21"/>
    <w:rsid w:val="00B55E57"/>
    <w:rsid w:val="00B55F04"/>
    <w:rsid w:val="00B55F16"/>
    <w:rsid w:val="00B55F59"/>
    <w:rsid w:val="00B56065"/>
    <w:rsid w:val="00B560F1"/>
    <w:rsid w:val="00B56138"/>
    <w:rsid w:val="00B56234"/>
    <w:rsid w:val="00B5629B"/>
    <w:rsid w:val="00B562B3"/>
    <w:rsid w:val="00B56307"/>
    <w:rsid w:val="00B563B9"/>
    <w:rsid w:val="00B563E8"/>
    <w:rsid w:val="00B56476"/>
    <w:rsid w:val="00B5647B"/>
    <w:rsid w:val="00B5649C"/>
    <w:rsid w:val="00B564DB"/>
    <w:rsid w:val="00B5658C"/>
    <w:rsid w:val="00B5659F"/>
    <w:rsid w:val="00B56679"/>
    <w:rsid w:val="00B566F3"/>
    <w:rsid w:val="00B56719"/>
    <w:rsid w:val="00B56766"/>
    <w:rsid w:val="00B56792"/>
    <w:rsid w:val="00B56895"/>
    <w:rsid w:val="00B5689F"/>
    <w:rsid w:val="00B56901"/>
    <w:rsid w:val="00B56950"/>
    <w:rsid w:val="00B569B3"/>
    <w:rsid w:val="00B569B8"/>
    <w:rsid w:val="00B569BC"/>
    <w:rsid w:val="00B569F4"/>
    <w:rsid w:val="00B569F5"/>
    <w:rsid w:val="00B56A2F"/>
    <w:rsid w:val="00B56A4D"/>
    <w:rsid w:val="00B56A6D"/>
    <w:rsid w:val="00B56AB3"/>
    <w:rsid w:val="00B56B32"/>
    <w:rsid w:val="00B56B68"/>
    <w:rsid w:val="00B56B98"/>
    <w:rsid w:val="00B56CC4"/>
    <w:rsid w:val="00B56D4F"/>
    <w:rsid w:val="00B56E0A"/>
    <w:rsid w:val="00B56E10"/>
    <w:rsid w:val="00B56EA8"/>
    <w:rsid w:val="00B56F31"/>
    <w:rsid w:val="00B56F6E"/>
    <w:rsid w:val="00B57081"/>
    <w:rsid w:val="00B570A7"/>
    <w:rsid w:val="00B5714E"/>
    <w:rsid w:val="00B57183"/>
    <w:rsid w:val="00B571C7"/>
    <w:rsid w:val="00B571D0"/>
    <w:rsid w:val="00B5723A"/>
    <w:rsid w:val="00B5725C"/>
    <w:rsid w:val="00B57283"/>
    <w:rsid w:val="00B572CA"/>
    <w:rsid w:val="00B572E3"/>
    <w:rsid w:val="00B572F8"/>
    <w:rsid w:val="00B5731A"/>
    <w:rsid w:val="00B57328"/>
    <w:rsid w:val="00B57351"/>
    <w:rsid w:val="00B573AC"/>
    <w:rsid w:val="00B57405"/>
    <w:rsid w:val="00B57409"/>
    <w:rsid w:val="00B57491"/>
    <w:rsid w:val="00B574FA"/>
    <w:rsid w:val="00B57515"/>
    <w:rsid w:val="00B57566"/>
    <w:rsid w:val="00B57723"/>
    <w:rsid w:val="00B57742"/>
    <w:rsid w:val="00B5776D"/>
    <w:rsid w:val="00B5777E"/>
    <w:rsid w:val="00B577DC"/>
    <w:rsid w:val="00B577F0"/>
    <w:rsid w:val="00B57870"/>
    <w:rsid w:val="00B578D4"/>
    <w:rsid w:val="00B57988"/>
    <w:rsid w:val="00B579BC"/>
    <w:rsid w:val="00B579CA"/>
    <w:rsid w:val="00B579CB"/>
    <w:rsid w:val="00B579E8"/>
    <w:rsid w:val="00B57A70"/>
    <w:rsid w:val="00B57B91"/>
    <w:rsid w:val="00B57B95"/>
    <w:rsid w:val="00B57BEF"/>
    <w:rsid w:val="00B57C0A"/>
    <w:rsid w:val="00B57C94"/>
    <w:rsid w:val="00B57CBD"/>
    <w:rsid w:val="00B57CDF"/>
    <w:rsid w:val="00B57D6B"/>
    <w:rsid w:val="00B57D6D"/>
    <w:rsid w:val="00B57E0B"/>
    <w:rsid w:val="00B57E0D"/>
    <w:rsid w:val="00B57E4D"/>
    <w:rsid w:val="00B57E51"/>
    <w:rsid w:val="00B57E8D"/>
    <w:rsid w:val="00B57EC4"/>
    <w:rsid w:val="00B57F45"/>
    <w:rsid w:val="00B57FFB"/>
    <w:rsid w:val="00B60031"/>
    <w:rsid w:val="00B60064"/>
    <w:rsid w:val="00B60070"/>
    <w:rsid w:val="00B600AB"/>
    <w:rsid w:val="00B600AF"/>
    <w:rsid w:val="00B600C2"/>
    <w:rsid w:val="00B600EE"/>
    <w:rsid w:val="00B60159"/>
    <w:rsid w:val="00B601DF"/>
    <w:rsid w:val="00B60272"/>
    <w:rsid w:val="00B6029A"/>
    <w:rsid w:val="00B602AC"/>
    <w:rsid w:val="00B602C1"/>
    <w:rsid w:val="00B602D7"/>
    <w:rsid w:val="00B603A1"/>
    <w:rsid w:val="00B6044C"/>
    <w:rsid w:val="00B604BC"/>
    <w:rsid w:val="00B60542"/>
    <w:rsid w:val="00B605DB"/>
    <w:rsid w:val="00B605F0"/>
    <w:rsid w:val="00B6066A"/>
    <w:rsid w:val="00B6068B"/>
    <w:rsid w:val="00B60690"/>
    <w:rsid w:val="00B606C2"/>
    <w:rsid w:val="00B606C5"/>
    <w:rsid w:val="00B606E5"/>
    <w:rsid w:val="00B6071B"/>
    <w:rsid w:val="00B6071F"/>
    <w:rsid w:val="00B607DE"/>
    <w:rsid w:val="00B607FB"/>
    <w:rsid w:val="00B608A2"/>
    <w:rsid w:val="00B608A3"/>
    <w:rsid w:val="00B608C5"/>
    <w:rsid w:val="00B60917"/>
    <w:rsid w:val="00B609B6"/>
    <w:rsid w:val="00B60AA1"/>
    <w:rsid w:val="00B60B3F"/>
    <w:rsid w:val="00B60B4E"/>
    <w:rsid w:val="00B60C7F"/>
    <w:rsid w:val="00B60C8E"/>
    <w:rsid w:val="00B60D10"/>
    <w:rsid w:val="00B60D3D"/>
    <w:rsid w:val="00B60D71"/>
    <w:rsid w:val="00B60D87"/>
    <w:rsid w:val="00B60D89"/>
    <w:rsid w:val="00B60EB6"/>
    <w:rsid w:val="00B60EC2"/>
    <w:rsid w:val="00B60F07"/>
    <w:rsid w:val="00B60FB3"/>
    <w:rsid w:val="00B61086"/>
    <w:rsid w:val="00B610CD"/>
    <w:rsid w:val="00B61121"/>
    <w:rsid w:val="00B6121A"/>
    <w:rsid w:val="00B61263"/>
    <w:rsid w:val="00B61281"/>
    <w:rsid w:val="00B612F9"/>
    <w:rsid w:val="00B6132F"/>
    <w:rsid w:val="00B61349"/>
    <w:rsid w:val="00B6138C"/>
    <w:rsid w:val="00B613A8"/>
    <w:rsid w:val="00B6141B"/>
    <w:rsid w:val="00B61438"/>
    <w:rsid w:val="00B61441"/>
    <w:rsid w:val="00B614C8"/>
    <w:rsid w:val="00B61604"/>
    <w:rsid w:val="00B61619"/>
    <w:rsid w:val="00B6166A"/>
    <w:rsid w:val="00B616FE"/>
    <w:rsid w:val="00B61756"/>
    <w:rsid w:val="00B61781"/>
    <w:rsid w:val="00B617C2"/>
    <w:rsid w:val="00B617C8"/>
    <w:rsid w:val="00B6180F"/>
    <w:rsid w:val="00B61871"/>
    <w:rsid w:val="00B618DD"/>
    <w:rsid w:val="00B618FA"/>
    <w:rsid w:val="00B6190A"/>
    <w:rsid w:val="00B6197F"/>
    <w:rsid w:val="00B619D6"/>
    <w:rsid w:val="00B619DC"/>
    <w:rsid w:val="00B619ED"/>
    <w:rsid w:val="00B619F5"/>
    <w:rsid w:val="00B619FA"/>
    <w:rsid w:val="00B61A69"/>
    <w:rsid w:val="00B61AEA"/>
    <w:rsid w:val="00B61AFC"/>
    <w:rsid w:val="00B61B40"/>
    <w:rsid w:val="00B61BED"/>
    <w:rsid w:val="00B61BFC"/>
    <w:rsid w:val="00B61C1C"/>
    <w:rsid w:val="00B61CA3"/>
    <w:rsid w:val="00B61CA5"/>
    <w:rsid w:val="00B61D03"/>
    <w:rsid w:val="00B61D59"/>
    <w:rsid w:val="00B61D5D"/>
    <w:rsid w:val="00B61DCE"/>
    <w:rsid w:val="00B61E3C"/>
    <w:rsid w:val="00B61E57"/>
    <w:rsid w:val="00B61E6C"/>
    <w:rsid w:val="00B61E85"/>
    <w:rsid w:val="00B61EEE"/>
    <w:rsid w:val="00B61F77"/>
    <w:rsid w:val="00B62026"/>
    <w:rsid w:val="00B62097"/>
    <w:rsid w:val="00B620C8"/>
    <w:rsid w:val="00B620D3"/>
    <w:rsid w:val="00B62102"/>
    <w:rsid w:val="00B6210C"/>
    <w:rsid w:val="00B62153"/>
    <w:rsid w:val="00B62162"/>
    <w:rsid w:val="00B6216A"/>
    <w:rsid w:val="00B62176"/>
    <w:rsid w:val="00B621B0"/>
    <w:rsid w:val="00B62253"/>
    <w:rsid w:val="00B62276"/>
    <w:rsid w:val="00B62289"/>
    <w:rsid w:val="00B6228B"/>
    <w:rsid w:val="00B622CE"/>
    <w:rsid w:val="00B62318"/>
    <w:rsid w:val="00B62410"/>
    <w:rsid w:val="00B6241D"/>
    <w:rsid w:val="00B62428"/>
    <w:rsid w:val="00B624CA"/>
    <w:rsid w:val="00B624EA"/>
    <w:rsid w:val="00B62519"/>
    <w:rsid w:val="00B62537"/>
    <w:rsid w:val="00B625B5"/>
    <w:rsid w:val="00B6260D"/>
    <w:rsid w:val="00B62644"/>
    <w:rsid w:val="00B62675"/>
    <w:rsid w:val="00B627B7"/>
    <w:rsid w:val="00B627FF"/>
    <w:rsid w:val="00B62881"/>
    <w:rsid w:val="00B62898"/>
    <w:rsid w:val="00B62907"/>
    <w:rsid w:val="00B629FF"/>
    <w:rsid w:val="00B62A43"/>
    <w:rsid w:val="00B62A70"/>
    <w:rsid w:val="00B62AF0"/>
    <w:rsid w:val="00B62AF2"/>
    <w:rsid w:val="00B62B05"/>
    <w:rsid w:val="00B62B38"/>
    <w:rsid w:val="00B62BB6"/>
    <w:rsid w:val="00B62C63"/>
    <w:rsid w:val="00B62D15"/>
    <w:rsid w:val="00B62D21"/>
    <w:rsid w:val="00B62D26"/>
    <w:rsid w:val="00B62DAB"/>
    <w:rsid w:val="00B62E15"/>
    <w:rsid w:val="00B62E1F"/>
    <w:rsid w:val="00B62EAB"/>
    <w:rsid w:val="00B62F27"/>
    <w:rsid w:val="00B62FC4"/>
    <w:rsid w:val="00B62FFD"/>
    <w:rsid w:val="00B6305D"/>
    <w:rsid w:val="00B6311B"/>
    <w:rsid w:val="00B63132"/>
    <w:rsid w:val="00B63150"/>
    <w:rsid w:val="00B6315A"/>
    <w:rsid w:val="00B63188"/>
    <w:rsid w:val="00B6319F"/>
    <w:rsid w:val="00B631E4"/>
    <w:rsid w:val="00B63210"/>
    <w:rsid w:val="00B63240"/>
    <w:rsid w:val="00B63290"/>
    <w:rsid w:val="00B632F3"/>
    <w:rsid w:val="00B632F7"/>
    <w:rsid w:val="00B63359"/>
    <w:rsid w:val="00B6336C"/>
    <w:rsid w:val="00B63393"/>
    <w:rsid w:val="00B633DF"/>
    <w:rsid w:val="00B63404"/>
    <w:rsid w:val="00B63461"/>
    <w:rsid w:val="00B634F0"/>
    <w:rsid w:val="00B6363F"/>
    <w:rsid w:val="00B637B6"/>
    <w:rsid w:val="00B637C0"/>
    <w:rsid w:val="00B6387E"/>
    <w:rsid w:val="00B638A9"/>
    <w:rsid w:val="00B638DC"/>
    <w:rsid w:val="00B638FC"/>
    <w:rsid w:val="00B63964"/>
    <w:rsid w:val="00B63981"/>
    <w:rsid w:val="00B63AE7"/>
    <w:rsid w:val="00B63B1C"/>
    <w:rsid w:val="00B63B2D"/>
    <w:rsid w:val="00B63BCA"/>
    <w:rsid w:val="00B63C40"/>
    <w:rsid w:val="00B63C4D"/>
    <w:rsid w:val="00B63C86"/>
    <w:rsid w:val="00B63C94"/>
    <w:rsid w:val="00B63C9F"/>
    <w:rsid w:val="00B63D3D"/>
    <w:rsid w:val="00B63DFA"/>
    <w:rsid w:val="00B63DFF"/>
    <w:rsid w:val="00B63E0D"/>
    <w:rsid w:val="00B63EB2"/>
    <w:rsid w:val="00B63ED8"/>
    <w:rsid w:val="00B63EE8"/>
    <w:rsid w:val="00B63F2B"/>
    <w:rsid w:val="00B63FA7"/>
    <w:rsid w:val="00B63FAD"/>
    <w:rsid w:val="00B6400F"/>
    <w:rsid w:val="00B6401A"/>
    <w:rsid w:val="00B6402E"/>
    <w:rsid w:val="00B640F5"/>
    <w:rsid w:val="00B6417C"/>
    <w:rsid w:val="00B6417F"/>
    <w:rsid w:val="00B641A2"/>
    <w:rsid w:val="00B641BD"/>
    <w:rsid w:val="00B641E0"/>
    <w:rsid w:val="00B64216"/>
    <w:rsid w:val="00B64220"/>
    <w:rsid w:val="00B64266"/>
    <w:rsid w:val="00B64277"/>
    <w:rsid w:val="00B6430C"/>
    <w:rsid w:val="00B64317"/>
    <w:rsid w:val="00B64359"/>
    <w:rsid w:val="00B643A3"/>
    <w:rsid w:val="00B643DC"/>
    <w:rsid w:val="00B643F8"/>
    <w:rsid w:val="00B64423"/>
    <w:rsid w:val="00B64454"/>
    <w:rsid w:val="00B64484"/>
    <w:rsid w:val="00B64486"/>
    <w:rsid w:val="00B644D2"/>
    <w:rsid w:val="00B6451B"/>
    <w:rsid w:val="00B64520"/>
    <w:rsid w:val="00B64539"/>
    <w:rsid w:val="00B64573"/>
    <w:rsid w:val="00B645C8"/>
    <w:rsid w:val="00B645CF"/>
    <w:rsid w:val="00B64610"/>
    <w:rsid w:val="00B647A2"/>
    <w:rsid w:val="00B647C7"/>
    <w:rsid w:val="00B64862"/>
    <w:rsid w:val="00B648A4"/>
    <w:rsid w:val="00B648D0"/>
    <w:rsid w:val="00B6492E"/>
    <w:rsid w:val="00B64994"/>
    <w:rsid w:val="00B649D4"/>
    <w:rsid w:val="00B64A07"/>
    <w:rsid w:val="00B64A60"/>
    <w:rsid w:val="00B64BEC"/>
    <w:rsid w:val="00B64C0E"/>
    <w:rsid w:val="00B64C36"/>
    <w:rsid w:val="00B64C3C"/>
    <w:rsid w:val="00B64C69"/>
    <w:rsid w:val="00B64C81"/>
    <w:rsid w:val="00B64D26"/>
    <w:rsid w:val="00B64D30"/>
    <w:rsid w:val="00B64D4B"/>
    <w:rsid w:val="00B64D78"/>
    <w:rsid w:val="00B64DB1"/>
    <w:rsid w:val="00B64E18"/>
    <w:rsid w:val="00B64E19"/>
    <w:rsid w:val="00B64E2D"/>
    <w:rsid w:val="00B64E3A"/>
    <w:rsid w:val="00B64EAC"/>
    <w:rsid w:val="00B64F01"/>
    <w:rsid w:val="00B64F15"/>
    <w:rsid w:val="00B64F93"/>
    <w:rsid w:val="00B64FCB"/>
    <w:rsid w:val="00B64FDF"/>
    <w:rsid w:val="00B65016"/>
    <w:rsid w:val="00B65038"/>
    <w:rsid w:val="00B65163"/>
    <w:rsid w:val="00B6525D"/>
    <w:rsid w:val="00B65290"/>
    <w:rsid w:val="00B65325"/>
    <w:rsid w:val="00B65347"/>
    <w:rsid w:val="00B6534E"/>
    <w:rsid w:val="00B65352"/>
    <w:rsid w:val="00B65396"/>
    <w:rsid w:val="00B653B5"/>
    <w:rsid w:val="00B65467"/>
    <w:rsid w:val="00B6548B"/>
    <w:rsid w:val="00B654F5"/>
    <w:rsid w:val="00B65529"/>
    <w:rsid w:val="00B65530"/>
    <w:rsid w:val="00B65588"/>
    <w:rsid w:val="00B655C7"/>
    <w:rsid w:val="00B6563C"/>
    <w:rsid w:val="00B65682"/>
    <w:rsid w:val="00B65697"/>
    <w:rsid w:val="00B656BF"/>
    <w:rsid w:val="00B656E1"/>
    <w:rsid w:val="00B656E4"/>
    <w:rsid w:val="00B65701"/>
    <w:rsid w:val="00B65733"/>
    <w:rsid w:val="00B65758"/>
    <w:rsid w:val="00B658A4"/>
    <w:rsid w:val="00B658D0"/>
    <w:rsid w:val="00B65904"/>
    <w:rsid w:val="00B65909"/>
    <w:rsid w:val="00B6592F"/>
    <w:rsid w:val="00B65949"/>
    <w:rsid w:val="00B65986"/>
    <w:rsid w:val="00B659EC"/>
    <w:rsid w:val="00B65A57"/>
    <w:rsid w:val="00B65A64"/>
    <w:rsid w:val="00B65B8B"/>
    <w:rsid w:val="00B65BFE"/>
    <w:rsid w:val="00B65C99"/>
    <w:rsid w:val="00B65CA0"/>
    <w:rsid w:val="00B65D3E"/>
    <w:rsid w:val="00B65D48"/>
    <w:rsid w:val="00B65D97"/>
    <w:rsid w:val="00B65D9F"/>
    <w:rsid w:val="00B65DE1"/>
    <w:rsid w:val="00B65EB3"/>
    <w:rsid w:val="00B65F44"/>
    <w:rsid w:val="00B6601F"/>
    <w:rsid w:val="00B6602A"/>
    <w:rsid w:val="00B660B5"/>
    <w:rsid w:val="00B660B6"/>
    <w:rsid w:val="00B66126"/>
    <w:rsid w:val="00B66169"/>
    <w:rsid w:val="00B661B3"/>
    <w:rsid w:val="00B661FD"/>
    <w:rsid w:val="00B66361"/>
    <w:rsid w:val="00B66372"/>
    <w:rsid w:val="00B664AE"/>
    <w:rsid w:val="00B664C9"/>
    <w:rsid w:val="00B66529"/>
    <w:rsid w:val="00B66550"/>
    <w:rsid w:val="00B665C2"/>
    <w:rsid w:val="00B665E4"/>
    <w:rsid w:val="00B66613"/>
    <w:rsid w:val="00B66646"/>
    <w:rsid w:val="00B6668D"/>
    <w:rsid w:val="00B666A3"/>
    <w:rsid w:val="00B666EF"/>
    <w:rsid w:val="00B66729"/>
    <w:rsid w:val="00B6677A"/>
    <w:rsid w:val="00B6679A"/>
    <w:rsid w:val="00B667AA"/>
    <w:rsid w:val="00B667AD"/>
    <w:rsid w:val="00B6689A"/>
    <w:rsid w:val="00B668ED"/>
    <w:rsid w:val="00B66917"/>
    <w:rsid w:val="00B66A93"/>
    <w:rsid w:val="00B66B4E"/>
    <w:rsid w:val="00B66B5B"/>
    <w:rsid w:val="00B66B7B"/>
    <w:rsid w:val="00B66CBE"/>
    <w:rsid w:val="00B66DE9"/>
    <w:rsid w:val="00B66E56"/>
    <w:rsid w:val="00B66F10"/>
    <w:rsid w:val="00B66F1A"/>
    <w:rsid w:val="00B67000"/>
    <w:rsid w:val="00B6702F"/>
    <w:rsid w:val="00B6708C"/>
    <w:rsid w:val="00B670B8"/>
    <w:rsid w:val="00B670C3"/>
    <w:rsid w:val="00B670D7"/>
    <w:rsid w:val="00B6719E"/>
    <w:rsid w:val="00B671A3"/>
    <w:rsid w:val="00B671C2"/>
    <w:rsid w:val="00B67206"/>
    <w:rsid w:val="00B67218"/>
    <w:rsid w:val="00B6723F"/>
    <w:rsid w:val="00B67241"/>
    <w:rsid w:val="00B67289"/>
    <w:rsid w:val="00B672A2"/>
    <w:rsid w:val="00B6730A"/>
    <w:rsid w:val="00B6730B"/>
    <w:rsid w:val="00B6735A"/>
    <w:rsid w:val="00B67360"/>
    <w:rsid w:val="00B67369"/>
    <w:rsid w:val="00B67448"/>
    <w:rsid w:val="00B67473"/>
    <w:rsid w:val="00B67499"/>
    <w:rsid w:val="00B674B2"/>
    <w:rsid w:val="00B67559"/>
    <w:rsid w:val="00B675CA"/>
    <w:rsid w:val="00B67625"/>
    <w:rsid w:val="00B6773C"/>
    <w:rsid w:val="00B6781D"/>
    <w:rsid w:val="00B6788A"/>
    <w:rsid w:val="00B678C0"/>
    <w:rsid w:val="00B678D3"/>
    <w:rsid w:val="00B679D5"/>
    <w:rsid w:val="00B67A37"/>
    <w:rsid w:val="00B67AC5"/>
    <w:rsid w:val="00B67B0E"/>
    <w:rsid w:val="00B67B57"/>
    <w:rsid w:val="00B67BF8"/>
    <w:rsid w:val="00B67C51"/>
    <w:rsid w:val="00B67CF4"/>
    <w:rsid w:val="00B67CF9"/>
    <w:rsid w:val="00B67E4A"/>
    <w:rsid w:val="00B67E71"/>
    <w:rsid w:val="00B67E74"/>
    <w:rsid w:val="00B67F07"/>
    <w:rsid w:val="00B67F0E"/>
    <w:rsid w:val="00B67F78"/>
    <w:rsid w:val="00B70012"/>
    <w:rsid w:val="00B70035"/>
    <w:rsid w:val="00B70089"/>
    <w:rsid w:val="00B700B3"/>
    <w:rsid w:val="00B700C4"/>
    <w:rsid w:val="00B70149"/>
    <w:rsid w:val="00B7014D"/>
    <w:rsid w:val="00B7017D"/>
    <w:rsid w:val="00B701DF"/>
    <w:rsid w:val="00B7022F"/>
    <w:rsid w:val="00B702EA"/>
    <w:rsid w:val="00B7044B"/>
    <w:rsid w:val="00B704C9"/>
    <w:rsid w:val="00B7059C"/>
    <w:rsid w:val="00B705B4"/>
    <w:rsid w:val="00B705EF"/>
    <w:rsid w:val="00B70621"/>
    <w:rsid w:val="00B70631"/>
    <w:rsid w:val="00B70647"/>
    <w:rsid w:val="00B70669"/>
    <w:rsid w:val="00B70691"/>
    <w:rsid w:val="00B70732"/>
    <w:rsid w:val="00B70763"/>
    <w:rsid w:val="00B7076E"/>
    <w:rsid w:val="00B707E9"/>
    <w:rsid w:val="00B70808"/>
    <w:rsid w:val="00B70816"/>
    <w:rsid w:val="00B70818"/>
    <w:rsid w:val="00B7087D"/>
    <w:rsid w:val="00B7088E"/>
    <w:rsid w:val="00B708B9"/>
    <w:rsid w:val="00B708D1"/>
    <w:rsid w:val="00B70953"/>
    <w:rsid w:val="00B7096A"/>
    <w:rsid w:val="00B70A33"/>
    <w:rsid w:val="00B70A64"/>
    <w:rsid w:val="00B70B12"/>
    <w:rsid w:val="00B70B6F"/>
    <w:rsid w:val="00B70BA7"/>
    <w:rsid w:val="00B70BE4"/>
    <w:rsid w:val="00B70C13"/>
    <w:rsid w:val="00B70C77"/>
    <w:rsid w:val="00B70CD7"/>
    <w:rsid w:val="00B70CDD"/>
    <w:rsid w:val="00B70D28"/>
    <w:rsid w:val="00B70D30"/>
    <w:rsid w:val="00B70D81"/>
    <w:rsid w:val="00B70D8E"/>
    <w:rsid w:val="00B70D96"/>
    <w:rsid w:val="00B70D9C"/>
    <w:rsid w:val="00B70E59"/>
    <w:rsid w:val="00B70E9A"/>
    <w:rsid w:val="00B70EB3"/>
    <w:rsid w:val="00B70EB9"/>
    <w:rsid w:val="00B70EC1"/>
    <w:rsid w:val="00B70EDB"/>
    <w:rsid w:val="00B70F5A"/>
    <w:rsid w:val="00B70F64"/>
    <w:rsid w:val="00B70FB0"/>
    <w:rsid w:val="00B70FE4"/>
    <w:rsid w:val="00B7107B"/>
    <w:rsid w:val="00B71093"/>
    <w:rsid w:val="00B710B3"/>
    <w:rsid w:val="00B71186"/>
    <w:rsid w:val="00B71200"/>
    <w:rsid w:val="00B71224"/>
    <w:rsid w:val="00B71371"/>
    <w:rsid w:val="00B71402"/>
    <w:rsid w:val="00B7141C"/>
    <w:rsid w:val="00B7142D"/>
    <w:rsid w:val="00B71481"/>
    <w:rsid w:val="00B714A8"/>
    <w:rsid w:val="00B714CC"/>
    <w:rsid w:val="00B7152E"/>
    <w:rsid w:val="00B71535"/>
    <w:rsid w:val="00B71551"/>
    <w:rsid w:val="00B71561"/>
    <w:rsid w:val="00B71599"/>
    <w:rsid w:val="00B715F5"/>
    <w:rsid w:val="00B71642"/>
    <w:rsid w:val="00B717D6"/>
    <w:rsid w:val="00B717E5"/>
    <w:rsid w:val="00B7180F"/>
    <w:rsid w:val="00B71860"/>
    <w:rsid w:val="00B7197E"/>
    <w:rsid w:val="00B719D0"/>
    <w:rsid w:val="00B71B4E"/>
    <w:rsid w:val="00B71B5C"/>
    <w:rsid w:val="00B71C9D"/>
    <w:rsid w:val="00B71CB3"/>
    <w:rsid w:val="00B71CCD"/>
    <w:rsid w:val="00B71D12"/>
    <w:rsid w:val="00B71DCF"/>
    <w:rsid w:val="00B71DDA"/>
    <w:rsid w:val="00B71E17"/>
    <w:rsid w:val="00B71E58"/>
    <w:rsid w:val="00B71E66"/>
    <w:rsid w:val="00B71F5D"/>
    <w:rsid w:val="00B71F9B"/>
    <w:rsid w:val="00B71FB4"/>
    <w:rsid w:val="00B72002"/>
    <w:rsid w:val="00B72029"/>
    <w:rsid w:val="00B7210D"/>
    <w:rsid w:val="00B721BC"/>
    <w:rsid w:val="00B72277"/>
    <w:rsid w:val="00B72294"/>
    <w:rsid w:val="00B722C4"/>
    <w:rsid w:val="00B722DE"/>
    <w:rsid w:val="00B72304"/>
    <w:rsid w:val="00B7230A"/>
    <w:rsid w:val="00B72316"/>
    <w:rsid w:val="00B72348"/>
    <w:rsid w:val="00B7238B"/>
    <w:rsid w:val="00B723A2"/>
    <w:rsid w:val="00B72477"/>
    <w:rsid w:val="00B72550"/>
    <w:rsid w:val="00B72587"/>
    <w:rsid w:val="00B725A7"/>
    <w:rsid w:val="00B725BA"/>
    <w:rsid w:val="00B725F7"/>
    <w:rsid w:val="00B725FD"/>
    <w:rsid w:val="00B7262B"/>
    <w:rsid w:val="00B7262E"/>
    <w:rsid w:val="00B7269D"/>
    <w:rsid w:val="00B726E4"/>
    <w:rsid w:val="00B727A7"/>
    <w:rsid w:val="00B727AB"/>
    <w:rsid w:val="00B727E1"/>
    <w:rsid w:val="00B727E4"/>
    <w:rsid w:val="00B728AE"/>
    <w:rsid w:val="00B728D0"/>
    <w:rsid w:val="00B728DC"/>
    <w:rsid w:val="00B72998"/>
    <w:rsid w:val="00B72A10"/>
    <w:rsid w:val="00B72A85"/>
    <w:rsid w:val="00B72ACE"/>
    <w:rsid w:val="00B72AD5"/>
    <w:rsid w:val="00B72AF0"/>
    <w:rsid w:val="00B72B5D"/>
    <w:rsid w:val="00B72CE1"/>
    <w:rsid w:val="00B72D5E"/>
    <w:rsid w:val="00B72D62"/>
    <w:rsid w:val="00B72D7B"/>
    <w:rsid w:val="00B72E06"/>
    <w:rsid w:val="00B72E0D"/>
    <w:rsid w:val="00B72EC9"/>
    <w:rsid w:val="00B72F75"/>
    <w:rsid w:val="00B72FA7"/>
    <w:rsid w:val="00B72FF0"/>
    <w:rsid w:val="00B72FF1"/>
    <w:rsid w:val="00B72FF8"/>
    <w:rsid w:val="00B7302F"/>
    <w:rsid w:val="00B73031"/>
    <w:rsid w:val="00B730EF"/>
    <w:rsid w:val="00B731AE"/>
    <w:rsid w:val="00B73336"/>
    <w:rsid w:val="00B73408"/>
    <w:rsid w:val="00B7341C"/>
    <w:rsid w:val="00B73431"/>
    <w:rsid w:val="00B7343D"/>
    <w:rsid w:val="00B73488"/>
    <w:rsid w:val="00B7349F"/>
    <w:rsid w:val="00B73603"/>
    <w:rsid w:val="00B736BE"/>
    <w:rsid w:val="00B73783"/>
    <w:rsid w:val="00B73786"/>
    <w:rsid w:val="00B737EB"/>
    <w:rsid w:val="00B73854"/>
    <w:rsid w:val="00B738B0"/>
    <w:rsid w:val="00B7394E"/>
    <w:rsid w:val="00B73987"/>
    <w:rsid w:val="00B739CF"/>
    <w:rsid w:val="00B739D9"/>
    <w:rsid w:val="00B73A0B"/>
    <w:rsid w:val="00B73AA4"/>
    <w:rsid w:val="00B73BA5"/>
    <w:rsid w:val="00B73BCD"/>
    <w:rsid w:val="00B73C1F"/>
    <w:rsid w:val="00B73C2C"/>
    <w:rsid w:val="00B73C40"/>
    <w:rsid w:val="00B73C6E"/>
    <w:rsid w:val="00B73C99"/>
    <w:rsid w:val="00B73D40"/>
    <w:rsid w:val="00B73DBC"/>
    <w:rsid w:val="00B73E1E"/>
    <w:rsid w:val="00B73E5F"/>
    <w:rsid w:val="00B73E84"/>
    <w:rsid w:val="00B73E93"/>
    <w:rsid w:val="00B73EA4"/>
    <w:rsid w:val="00B73EDC"/>
    <w:rsid w:val="00B73EE3"/>
    <w:rsid w:val="00B73EE5"/>
    <w:rsid w:val="00B73F65"/>
    <w:rsid w:val="00B73FCF"/>
    <w:rsid w:val="00B73FD4"/>
    <w:rsid w:val="00B74022"/>
    <w:rsid w:val="00B74076"/>
    <w:rsid w:val="00B740E2"/>
    <w:rsid w:val="00B74171"/>
    <w:rsid w:val="00B741D0"/>
    <w:rsid w:val="00B74209"/>
    <w:rsid w:val="00B74240"/>
    <w:rsid w:val="00B74245"/>
    <w:rsid w:val="00B74301"/>
    <w:rsid w:val="00B7431B"/>
    <w:rsid w:val="00B74347"/>
    <w:rsid w:val="00B743B3"/>
    <w:rsid w:val="00B743D0"/>
    <w:rsid w:val="00B743E9"/>
    <w:rsid w:val="00B74543"/>
    <w:rsid w:val="00B745BF"/>
    <w:rsid w:val="00B745F0"/>
    <w:rsid w:val="00B74689"/>
    <w:rsid w:val="00B746E4"/>
    <w:rsid w:val="00B746E7"/>
    <w:rsid w:val="00B747B4"/>
    <w:rsid w:val="00B747BD"/>
    <w:rsid w:val="00B748E6"/>
    <w:rsid w:val="00B74937"/>
    <w:rsid w:val="00B74949"/>
    <w:rsid w:val="00B74954"/>
    <w:rsid w:val="00B74956"/>
    <w:rsid w:val="00B74990"/>
    <w:rsid w:val="00B74B3A"/>
    <w:rsid w:val="00B74B64"/>
    <w:rsid w:val="00B74BFB"/>
    <w:rsid w:val="00B74C48"/>
    <w:rsid w:val="00B74C4F"/>
    <w:rsid w:val="00B74C5D"/>
    <w:rsid w:val="00B74D08"/>
    <w:rsid w:val="00B74D7D"/>
    <w:rsid w:val="00B74DAA"/>
    <w:rsid w:val="00B74DE8"/>
    <w:rsid w:val="00B74E78"/>
    <w:rsid w:val="00B74EF1"/>
    <w:rsid w:val="00B74F58"/>
    <w:rsid w:val="00B74FD0"/>
    <w:rsid w:val="00B75098"/>
    <w:rsid w:val="00B751D4"/>
    <w:rsid w:val="00B7522D"/>
    <w:rsid w:val="00B75241"/>
    <w:rsid w:val="00B75293"/>
    <w:rsid w:val="00B752A2"/>
    <w:rsid w:val="00B752C8"/>
    <w:rsid w:val="00B75300"/>
    <w:rsid w:val="00B753DC"/>
    <w:rsid w:val="00B75401"/>
    <w:rsid w:val="00B7545C"/>
    <w:rsid w:val="00B7553B"/>
    <w:rsid w:val="00B75560"/>
    <w:rsid w:val="00B7559B"/>
    <w:rsid w:val="00B755D2"/>
    <w:rsid w:val="00B75604"/>
    <w:rsid w:val="00B75649"/>
    <w:rsid w:val="00B75659"/>
    <w:rsid w:val="00B758EF"/>
    <w:rsid w:val="00B7597B"/>
    <w:rsid w:val="00B759AE"/>
    <w:rsid w:val="00B759F2"/>
    <w:rsid w:val="00B75A53"/>
    <w:rsid w:val="00B75A63"/>
    <w:rsid w:val="00B75A9C"/>
    <w:rsid w:val="00B75AC4"/>
    <w:rsid w:val="00B75AE0"/>
    <w:rsid w:val="00B75C33"/>
    <w:rsid w:val="00B75C3D"/>
    <w:rsid w:val="00B75C86"/>
    <w:rsid w:val="00B75C8F"/>
    <w:rsid w:val="00B75D42"/>
    <w:rsid w:val="00B75DBA"/>
    <w:rsid w:val="00B75DD1"/>
    <w:rsid w:val="00B75DDA"/>
    <w:rsid w:val="00B75E2C"/>
    <w:rsid w:val="00B75E53"/>
    <w:rsid w:val="00B75E65"/>
    <w:rsid w:val="00B75EAD"/>
    <w:rsid w:val="00B75EB5"/>
    <w:rsid w:val="00B75EBC"/>
    <w:rsid w:val="00B75F02"/>
    <w:rsid w:val="00B75F2D"/>
    <w:rsid w:val="00B75FD5"/>
    <w:rsid w:val="00B7607B"/>
    <w:rsid w:val="00B760C9"/>
    <w:rsid w:val="00B760DE"/>
    <w:rsid w:val="00B7616D"/>
    <w:rsid w:val="00B7617D"/>
    <w:rsid w:val="00B76214"/>
    <w:rsid w:val="00B762B3"/>
    <w:rsid w:val="00B762D6"/>
    <w:rsid w:val="00B7637E"/>
    <w:rsid w:val="00B7638A"/>
    <w:rsid w:val="00B763C4"/>
    <w:rsid w:val="00B763C8"/>
    <w:rsid w:val="00B763E9"/>
    <w:rsid w:val="00B763F1"/>
    <w:rsid w:val="00B765DA"/>
    <w:rsid w:val="00B765F0"/>
    <w:rsid w:val="00B7666F"/>
    <w:rsid w:val="00B766D2"/>
    <w:rsid w:val="00B766E2"/>
    <w:rsid w:val="00B7672C"/>
    <w:rsid w:val="00B7674D"/>
    <w:rsid w:val="00B7678C"/>
    <w:rsid w:val="00B7682E"/>
    <w:rsid w:val="00B76959"/>
    <w:rsid w:val="00B76A13"/>
    <w:rsid w:val="00B76A1E"/>
    <w:rsid w:val="00B76A33"/>
    <w:rsid w:val="00B76A6A"/>
    <w:rsid w:val="00B76AFC"/>
    <w:rsid w:val="00B76B8C"/>
    <w:rsid w:val="00B76D12"/>
    <w:rsid w:val="00B76D14"/>
    <w:rsid w:val="00B76D55"/>
    <w:rsid w:val="00B76D68"/>
    <w:rsid w:val="00B76D7C"/>
    <w:rsid w:val="00B76DA5"/>
    <w:rsid w:val="00B76DBD"/>
    <w:rsid w:val="00B76DFD"/>
    <w:rsid w:val="00B76E2D"/>
    <w:rsid w:val="00B76E84"/>
    <w:rsid w:val="00B76EAA"/>
    <w:rsid w:val="00B76ED1"/>
    <w:rsid w:val="00B76EF7"/>
    <w:rsid w:val="00B76F1B"/>
    <w:rsid w:val="00B76F4C"/>
    <w:rsid w:val="00B76FE5"/>
    <w:rsid w:val="00B77024"/>
    <w:rsid w:val="00B7702C"/>
    <w:rsid w:val="00B77096"/>
    <w:rsid w:val="00B770F7"/>
    <w:rsid w:val="00B771A6"/>
    <w:rsid w:val="00B771EA"/>
    <w:rsid w:val="00B7724E"/>
    <w:rsid w:val="00B7739B"/>
    <w:rsid w:val="00B773BD"/>
    <w:rsid w:val="00B77421"/>
    <w:rsid w:val="00B7746E"/>
    <w:rsid w:val="00B7748B"/>
    <w:rsid w:val="00B77491"/>
    <w:rsid w:val="00B7749A"/>
    <w:rsid w:val="00B774A6"/>
    <w:rsid w:val="00B77514"/>
    <w:rsid w:val="00B7753E"/>
    <w:rsid w:val="00B77567"/>
    <w:rsid w:val="00B77568"/>
    <w:rsid w:val="00B77569"/>
    <w:rsid w:val="00B775EE"/>
    <w:rsid w:val="00B776C8"/>
    <w:rsid w:val="00B777C4"/>
    <w:rsid w:val="00B777F9"/>
    <w:rsid w:val="00B7788A"/>
    <w:rsid w:val="00B7790D"/>
    <w:rsid w:val="00B7792B"/>
    <w:rsid w:val="00B77A20"/>
    <w:rsid w:val="00B77A39"/>
    <w:rsid w:val="00B77A49"/>
    <w:rsid w:val="00B77A7F"/>
    <w:rsid w:val="00B77AAE"/>
    <w:rsid w:val="00B77ACA"/>
    <w:rsid w:val="00B77AE6"/>
    <w:rsid w:val="00B77AE9"/>
    <w:rsid w:val="00B77B17"/>
    <w:rsid w:val="00B77B49"/>
    <w:rsid w:val="00B77BC4"/>
    <w:rsid w:val="00B77BCF"/>
    <w:rsid w:val="00B77BF2"/>
    <w:rsid w:val="00B77C64"/>
    <w:rsid w:val="00B77D0E"/>
    <w:rsid w:val="00B77D22"/>
    <w:rsid w:val="00B77D2F"/>
    <w:rsid w:val="00B77D46"/>
    <w:rsid w:val="00B77D53"/>
    <w:rsid w:val="00B77D9D"/>
    <w:rsid w:val="00B77E2E"/>
    <w:rsid w:val="00B77E41"/>
    <w:rsid w:val="00B77E94"/>
    <w:rsid w:val="00B77EAE"/>
    <w:rsid w:val="00B77F11"/>
    <w:rsid w:val="00B77FDF"/>
    <w:rsid w:val="00B77FFC"/>
    <w:rsid w:val="00B8000D"/>
    <w:rsid w:val="00B80038"/>
    <w:rsid w:val="00B8006F"/>
    <w:rsid w:val="00B800D1"/>
    <w:rsid w:val="00B800D3"/>
    <w:rsid w:val="00B80136"/>
    <w:rsid w:val="00B80148"/>
    <w:rsid w:val="00B8014D"/>
    <w:rsid w:val="00B8015B"/>
    <w:rsid w:val="00B8028C"/>
    <w:rsid w:val="00B802AA"/>
    <w:rsid w:val="00B802EF"/>
    <w:rsid w:val="00B8030C"/>
    <w:rsid w:val="00B80398"/>
    <w:rsid w:val="00B80423"/>
    <w:rsid w:val="00B80476"/>
    <w:rsid w:val="00B804CA"/>
    <w:rsid w:val="00B80518"/>
    <w:rsid w:val="00B805BB"/>
    <w:rsid w:val="00B805D9"/>
    <w:rsid w:val="00B80642"/>
    <w:rsid w:val="00B80669"/>
    <w:rsid w:val="00B80679"/>
    <w:rsid w:val="00B806C5"/>
    <w:rsid w:val="00B806D2"/>
    <w:rsid w:val="00B807B4"/>
    <w:rsid w:val="00B8083A"/>
    <w:rsid w:val="00B808BF"/>
    <w:rsid w:val="00B80908"/>
    <w:rsid w:val="00B80915"/>
    <w:rsid w:val="00B80998"/>
    <w:rsid w:val="00B809AA"/>
    <w:rsid w:val="00B809C8"/>
    <w:rsid w:val="00B809CA"/>
    <w:rsid w:val="00B80A34"/>
    <w:rsid w:val="00B80A42"/>
    <w:rsid w:val="00B80A9D"/>
    <w:rsid w:val="00B80ACD"/>
    <w:rsid w:val="00B80ADB"/>
    <w:rsid w:val="00B80B31"/>
    <w:rsid w:val="00B80B41"/>
    <w:rsid w:val="00B80BDA"/>
    <w:rsid w:val="00B80C35"/>
    <w:rsid w:val="00B80C7C"/>
    <w:rsid w:val="00B80DB0"/>
    <w:rsid w:val="00B80E93"/>
    <w:rsid w:val="00B80F4B"/>
    <w:rsid w:val="00B80F4E"/>
    <w:rsid w:val="00B80F88"/>
    <w:rsid w:val="00B80FB8"/>
    <w:rsid w:val="00B81001"/>
    <w:rsid w:val="00B81077"/>
    <w:rsid w:val="00B8107D"/>
    <w:rsid w:val="00B81102"/>
    <w:rsid w:val="00B8114C"/>
    <w:rsid w:val="00B8119F"/>
    <w:rsid w:val="00B811D0"/>
    <w:rsid w:val="00B811E2"/>
    <w:rsid w:val="00B81215"/>
    <w:rsid w:val="00B81236"/>
    <w:rsid w:val="00B81278"/>
    <w:rsid w:val="00B8134E"/>
    <w:rsid w:val="00B8138A"/>
    <w:rsid w:val="00B813E1"/>
    <w:rsid w:val="00B813EA"/>
    <w:rsid w:val="00B81403"/>
    <w:rsid w:val="00B8148A"/>
    <w:rsid w:val="00B814A4"/>
    <w:rsid w:val="00B814F8"/>
    <w:rsid w:val="00B8151A"/>
    <w:rsid w:val="00B815E0"/>
    <w:rsid w:val="00B81636"/>
    <w:rsid w:val="00B8167A"/>
    <w:rsid w:val="00B816AE"/>
    <w:rsid w:val="00B81703"/>
    <w:rsid w:val="00B8172F"/>
    <w:rsid w:val="00B817A6"/>
    <w:rsid w:val="00B817B8"/>
    <w:rsid w:val="00B8181A"/>
    <w:rsid w:val="00B818B1"/>
    <w:rsid w:val="00B81A1E"/>
    <w:rsid w:val="00B81AD5"/>
    <w:rsid w:val="00B81AF0"/>
    <w:rsid w:val="00B81B41"/>
    <w:rsid w:val="00B81B87"/>
    <w:rsid w:val="00B81BEB"/>
    <w:rsid w:val="00B81C49"/>
    <w:rsid w:val="00B81C73"/>
    <w:rsid w:val="00B81C88"/>
    <w:rsid w:val="00B81CCB"/>
    <w:rsid w:val="00B81D35"/>
    <w:rsid w:val="00B81D3B"/>
    <w:rsid w:val="00B81D52"/>
    <w:rsid w:val="00B81D55"/>
    <w:rsid w:val="00B81D73"/>
    <w:rsid w:val="00B81D95"/>
    <w:rsid w:val="00B81E6D"/>
    <w:rsid w:val="00B81E8E"/>
    <w:rsid w:val="00B81ECC"/>
    <w:rsid w:val="00B81EE1"/>
    <w:rsid w:val="00B81F63"/>
    <w:rsid w:val="00B81F66"/>
    <w:rsid w:val="00B81FED"/>
    <w:rsid w:val="00B82059"/>
    <w:rsid w:val="00B82097"/>
    <w:rsid w:val="00B820AB"/>
    <w:rsid w:val="00B8213D"/>
    <w:rsid w:val="00B82167"/>
    <w:rsid w:val="00B8216A"/>
    <w:rsid w:val="00B82176"/>
    <w:rsid w:val="00B82197"/>
    <w:rsid w:val="00B821A5"/>
    <w:rsid w:val="00B82235"/>
    <w:rsid w:val="00B82306"/>
    <w:rsid w:val="00B82342"/>
    <w:rsid w:val="00B8237E"/>
    <w:rsid w:val="00B823C5"/>
    <w:rsid w:val="00B8247C"/>
    <w:rsid w:val="00B824A4"/>
    <w:rsid w:val="00B8256D"/>
    <w:rsid w:val="00B8266C"/>
    <w:rsid w:val="00B82737"/>
    <w:rsid w:val="00B82746"/>
    <w:rsid w:val="00B82751"/>
    <w:rsid w:val="00B82772"/>
    <w:rsid w:val="00B827A5"/>
    <w:rsid w:val="00B827C3"/>
    <w:rsid w:val="00B827D0"/>
    <w:rsid w:val="00B827DD"/>
    <w:rsid w:val="00B82830"/>
    <w:rsid w:val="00B82874"/>
    <w:rsid w:val="00B8287C"/>
    <w:rsid w:val="00B828A6"/>
    <w:rsid w:val="00B828B2"/>
    <w:rsid w:val="00B828B4"/>
    <w:rsid w:val="00B828CE"/>
    <w:rsid w:val="00B828D2"/>
    <w:rsid w:val="00B8294A"/>
    <w:rsid w:val="00B82A10"/>
    <w:rsid w:val="00B82A20"/>
    <w:rsid w:val="00B82A57"/>
    <w:rsid w:val="00B82AAD"/>
    <w:rsid w:val="00B82BC2"/>
    <w:rsid w:val="00B82BED"/>
    <w:rsid w:val="00B82C2C"/>
    <w:rsid w:val="00B82D4D"/>
    <w:rsid w:val="00B82D74"/>
    <w:rsid w:val="00B82DC7"/>
    <w:rsid w:val="00B82EB0"/>
    <w:rsid w:val="00B82EC3"/>
    <w:rsid w:val="00B82EC6"/>
    <w:rsid w:val="00B82F25"/>
    <w:rsid w:val="00B82F31"/>
    <w:rsid w:val="00B82F62"/>
    <w:rsid w:val="00B82F87"/>
    <w:rsid w:val="00B82FAB"/>
    <w:rsid w:val="00B8304F"/>
    <w:rsid w:val="00B8305F"/>
    <w:rsid w:val="00B8307D"/>
    <w:rsid w:val="00B83129"/>
    <w:rsid w:val="00B832AF"/>
    <w:rsid w:val="00B832B5"/>
    <w:rsid w:val="00B832BF"/>
    <w:rsid w:val="00B8330E"/>
    <w:rsid w:val="00B83345"/>
    <w:rsid w:val="00B8337F"/>
    <w:rsid w:val="00B833D2"/>
    <w:rsid w:val="00B833EE"/>
    <w:rsid w:val="00B8343C"/>
    <w:rsid w:val="00B834A1"/>
    <w:rsid w:val="00B834A8"/>
    <w:rsid w:val="00B834F3"/>
    <w:rsid w:val="00B83563"/>
    <w:rsid w:val="00B83565"/>
    <w:rsid w:val="00B8357B"/>
    <w:rsid w:val="00B83587"/>
    <w:rsid w:val="00B83665"/>
    <w:rsid w:val="00B836F6"/>
    <w:rsid w:val="00B83762"/>
    <w:rsid w:val="00B8377C"/>
    <w:rsid w:val="00B8379D"/>
    <w:rsid w:val="00B837B8"/>
    <w:rsid w:val="00B8393E"/>
    <w:rsid w:val="00B839A6"/>
    <w:rsid w:val="00B83AB3"/>
    <w:rsid w:val="00B83B6C"/>
    <w:rsid w:val="00B83C27"/>
    <w:rsid w:val="00B83C5C"/>
    <w:rsid w:val="00B83CA2"/>
    <w:rsid w:val="00B83CEB"/>
    <w:rsid w:val="00B83D72"/>
    <w:rsid w:val="00B83DD4"/>
    <w:rsid w:val="00B83DF7"/>
    <w:rsid w:val="00B83E3C"/>
    <w:rsid w:val="00B83E82"/>
    <w:rsid w:val="00B83EB0"/>
    <w:rsid w:val="00B83EB1"/>
    <w:rsid w:val="00B83FC8"/>
    <w:rsid w:val="00B83FFD"/>
    <w:rsid w:val="00B8406C"/>
    <w:rsid w:val="00B840A4"/>
    <w:rsid w:val="00B8410B"/>
    <w:rsid w:val="00B841A0"/>
    <w:rsid w:val="00B84203"/>
    <w:rsid w:val="00B84214"/>
    <w:rsid w:val="00B842C6"/>
    <w:rsid w:val="00B842D6"/>
    <w:rsid w:val="00B84307"/>
    <w:rsid w:val="00B8436B"/>
    <w:rsid w:val="00B843E5"/>
    <w:rsid w:val="00B84407"/>
    <w:rsid w:val="00B84430"/>
    <w:rsid w:val="00B844A1"/>
    <w:rsid w:val="00B844B4"/>
    <w:rsid w:val="00B84511"/>
    <w:rsid w:val="00B8458A"/>
    <w:rsid w:val="00B845C0"/>
    <w:rsid w:val="00B845F8"/>
    <w:rsid w:val="00B84668"/>
    <w:rsid w:val="00B84724"/>
    <w:rsid w:val="00B8476D"/>
    <w:rsid w:val="00B847A8"/>
    <w:rsid w:val="00B847BB"/>
    <w:rsid w:val="00B847BD"/>
    <w:rsid w:val="00B847C7"/>
    <w:rsid w:val="00B84800"/>
    <w:rsid w:val="00B848A1"/>
    <w:rsid w:val="00B848C1"/>
    <w:rsid w:val="00B848DA"/>
    <w:rsid w:val="00B848E4"/>
    <w:rsid w:val="00B848F8"/>
    <w:rsid w:val="00B849A3"/>
    <w:rsid w:val="00B849A8"/>
    <w:rsid w:val="00B849B5"/>
    <w:rsid w:val="00B84A30"/>
    <w:rsid w:val="00B84A77"/>
    <w:rsid w:val="00B84A9B"/>
    <w:rsid w:val="00B84A9F"/>
    <w:rsid w:val="00B84AB5"/>
    <w:rsid w:val="00B84AC4"/>
    <w:rsid w:val="00B84B5E"/>
    <w:rsid w:val="00B84BC8"/>
    <w:rsid w:val="00B84C11"/>
    <w:rsid w:val="00B84C1E"/>
    <w:rsid w:val="00B84C60"/>
    <w:rsid w:val="00B84C65"/>
    <w:rsid w:val="00B84C91"/>
    <w:rsid w:val="00B84D6E"/>
    <w:rsid w:val="00B84DAE"/>
    <w:rsid w:val="00B84DE2"/>
    <w:rsid w:val="00B84DF0"/>
    <w:rsid w:val="00B84EB0"/>
    <w:rsid w:val="00B84FBB"/>
    <w:rsid w:val="00B850A4"/>
    <w:rsid w:val="00B850F3"/>
    <w:rsid w:val="00B8511B"/>
    <w:rsid w:val="00B85137"/>
    <w:rsid w:val="00B85142"/>
    <w:rsid w:val="00B85188"/>
    <w:rsid w:val="00B8523C"/>
    <w:rsid w:val="00B8525B"/>
    <w:rsid w:val="00B85267"/>
    <w:rsid w:val="00B8528A"/>
    <w:rsid w:val="00B852D5"/>
    <w:rsid w:val="00B85324"/>
    <w:rsid w:val="00B853B4"/>
    <w:rsid w:val="00B853D7"/>
    <w:rsid w:val="00B853DB"/>
    <w:rsid w:val="00B85416"/>
    <w:rsid w:val="00B8543E"/>
    <w:rsid w:val="00B85458"/>
    <w:rsid w:val="00B8553C"/>
    <w:rsid w:val="00B8556A"/>
    <w:rsid w:val="00B8558F"/>
    <w:rsid w:val="00B85590"/>
    <w:rsid w:val="00B855CD"/>
    <w:rsid w:val="00B855E2"/>
    <w:rsid w:val="00B856E2"/>
    <w:rsid w:val="00B856FA"/>
    <w:rsid w:val="00B856FF"/>
    <w:rsid w:val="00B85736"/>
    <w:rsid w:val="00B85854"/>
    <w:rsid w:val="00B85901"/>
    <w:rsid w:val="00B8591A"/>
    <w:rsid w:val="00B85954"/>
    <w:rsid w:val="00B8597A"/>
    <w:rsid w:val="00B8597D"/>
    <w:rsid w:val="00B85982"/>
    <w:rsid w:val="00B859B6"/>
    <w:rsid w:val="00B859BD"/>
    <w:rsid w:val="00B85A61"/>
    <w:rsid w:val="00B85A76"/>
    <w:rsid w:val="00B85AE4"/>
    <w:rsid w:val="00B85B16"/>
    <w:rsid w:val="00B85B5F"/>
    <w:rsid w:val="00B85C1D"/>
    <w:rsid w:val="00B85C91"/>
    <w:rsid w:val="00B85CFB"/>
    <w:rsid w:val="00B85DA6"/>
    <w:rsid w:val="00B85EBE"/>
    <w:rsid w:val="00B85EC5"/>
    <w:rsid w:val="00B85EEF"/>
    <w:rsid w:val="00B85EFD"/>
    <w:rsid w:val="00B85F83"/>
    <w:rsid w:val="00B85FB4"/>
    <w:rsid w:val="00B85FDC"/>
    <w:rsid w:val="00B8600B"/>
    <w:rsid w:val="00B860FB"/>
    <w:rsid w:val="00B86107"/>
    <w:rsid w:val="00B8617C"/>
    <w:rsid w:val="00B861A7"/>
    <w:rsid w:val="00B861D4"/>
    <w:rsid w:val="00B861D9"/>
    <w:rsid w:val="00B8626A"/>
    <w:rsid w:val="00B86291"/>
    <w:rsid w:val="00B862E0"/>
    <w:rsid w:val="00B862F7"/>
    <w:rsid w:val="00B863BB"/>
    <w:rsid w:val="00B86412"/>
    <w:rsid w:val="00B86416"/>
    <w:rsid w:val="00B8646A"/>
    <w:rsid w:val="00B86596"/>
    <w:rsid w:val="00B86608"/>
    <w:rsid w:val="00B8664F"/>
    <w:rsid w:val="00B86672"/>
    <w:rsid w:val="00B86693"/>
    <w:rsid w:val="00B86711"/>
    <w:rsid w:val="00B8672D"/>
    <w:rsid w:val="00B86758"/>
    <w:rsid w:val="00B86790"/>
    <w:rsid w:val="00B867BC"/>
    <w:rsid w:val="00B8682E"/>
    <w:rsid w:val="00B86930"/>
    <w:rsid w:val="00B869A2"/>
    <w:rsid w:val="00B86B43"/>
    <w:rsid w:val="00B86B4E"/>
    <w:rsid w:val="00B86B92"/>
    <w:rsid w:val="00B86BA8"/>
    <w:rsid w:val="00B86BC7"/>
    <w:rsid w:val="00B86C2F"/>
    <w:rsid w:val="00B86C5F"/>
    <w:rsid w:val="00B86CB8"/>
    <w:rsid w:val="00B86CC3"/>
    <w:rsid w:val="00B86CFF"/>
    <w:rsid w:val="00B86D53"/>
    <w:rsid w:val="00B86D70"/>
    <w:rsid w:val="00B86DCC"/>
    <w:rsid w:val="00B86E18"/>
    <w:rsid w:val="00B86E1F"/>
    <w:rsid w:val="00B86E3E"/>
    <w:rsid w:val="00B86E9F"/>
    <w:rsid w:val="00B86EA9"/>
    <w:rsid w:val="00B86EEF"/>
    <w:rsid w:val="00B86F92"/>
    <w:rsid w:val="00B86FAA"/>
    <w:rsid w:val="00B86FB1"/>
    <w:rsid w:val="00B86FEB"/>
    <w:rsid w:val="00B8700A"/>
    <w:rsid w:val="00B87097"/>
    <w:rsid w:val="00B8709C"/>
    <w:rsid w:val="00B87107"/>
    <w:rsid w:val="00B87156"/>
    <w:rsid w:val="00B87189"/>
    <w:rsid w:val="00B871A1"/>
    <w:rsid w:val="00B871BE"/>
    <w:rsid w:val="00B8723E"/>
    <w:rsid w:val="00B87275"/>
    <w:rsid w:val="00B87293"/>
    <w:rsid w:val="00B8730F"/>
    <w:rsid w:val="00B873AC"/>
    <w:rsid w:val="00B873D6"/>
    <w:rsid w:val="00B87451"/>
    <w:rsid w:val="00B87454"/>
    <w:rsid w:val="00B87516"/>
    <w:rsid w:val="00B8753B"/>
    <w:rsid w:val="00B87542"/>
    <w:rsid w:val="00B87589"/>
    <w:rsid w:val="00B875A5"/>
    <w:rsid w:val="00B87608"/>
    <w:rsid w:val="00B8761A"/>
    <w:rsid w:val="00B87630"/>
    <w:rsid w:val="00B87658"/>
    <w:rsid w:val="00B876A2"/>
    <w:rsid w:val="00B876C1"/>
    <w:rsid w:val="00B87703"/>
    <w:rsid w:val="00B8770D"/>
    <w:rsid w:val="00B87786"/>
    <w:rsid w:val="00B877F2"/>
    <w:rsid w:val="00B87829"/>
    <w:rsid w:val="00B8787E"/>
    <w:rsid w:val="00B878D6"/>
    <w:rsid w:val="00B87927"/>
    <w:rsid w:val="00B87929"/>
    <w:rsid w:val="00B87946"/>
    <w:rsid w:val="00B8797C"/>
    <w:rsid w:val="00B879B6"/>
    <w:rsid w:val="00B879D1"/>
    <w:rsid w:val="00B879FE"/>
    <w:rsid w:val="00B87A7F"/>
    <w:rsid w:val="00B87B63"/>
    <w:rsid w:val="00B87B68"/>
    <w:rsid w:val="00B87B9F"/>
    <w:rsid w:val="00B87BBD"/>
    <w:rsid w:val="00B87C01"/>
    <w:rsid w:val="00B87D86"/>
    <w:rsid w:val="00B87DB8"/>
    <w:rsid w:val="00B87E7F"/>
    <w:rsid w:val="00B87EAD"/>
    <w:rsid w:val="00B87EC9"/>
    <w:rsid w:val="00B87EF4"/>
    <w:rsid w:val="00B90020"/>
    <w:rsid w:val="00B9006F"/>
    <w:rsid w:val="00B90091"/>
    <w:rsid w:val="00B9009E"/>
    <w:rsid w:val="00B90164"/>
    <w:rsid w:val="00B90167"/>
    <w:rsid w:val="00B90268"/>
    <w:rsid w:val="00B90332"/>
    <w:rsid w:val="00B903AC"/>
    <w:rsid w:val="00B903CC"/>
    <w:rsid w:val="00B90486"/>
    <w:rsid w:val="00B90538"/>
    <w:rsid w:val="00B90589"/>
    <w:rsid w:val="00B9062A"/>
    <w:rsid w:val="00B9067A"/>
    <w:rsid w:val="00B906B1"/>
    <w:rsid w:val="00B906F0"/>
    <w:rsid w:val="00B90729"/>
    <w:rsid w:val="00B90761"/>
    <w:rsid w:val="00B90772"/>
    <w:rsid w:val="00B907DD"/>
    <w:rsid w:val="00B90878"/>
    <w:rsid w:val="00B908B9"/>
    <w:rsid w:val="00B908ED"/>
    <w:rsid w:val="00B90922"/>
    <w:rsid w:val="00B90A5C"/>
    <w:rsid w:val="00B90AA1"/>
    <w:rsid w:val="00B90B08"/>
    <w:rsid w:val="00B90B2F"/>
    <w:rsid w:val="00B90C55"/>
    <w:rsid w:val="00B90D48"/>
    <w:rsid w:val="00B90D57"/>
    <w:rsid w:val="00B90DAD"/>
    <w:rsid w:val="00B90E13"/>
    <w:rsid w:val="00B90E9E"/>
    <w:rsid w:val="00B90EC1"/>
    <w:rsid w:val="00B90EC2"/>
    <w:rsid w:val="00B90F1E"/>
    <w:rsid w:val="00B90F4F"/>
    <w:rsid w:val="00B90F84"/>
    <w:rsid w:val="00B90FD8"/>
    <w:rsid w:val="00B91040"/>
    <w:rsid w:val="00B9106F"/>
    <w:rsid w:val="00B9119B"/>
    <w:rsid w:val="00B91272"/>
    <w:rsid w:val="00B912D7"/>
    <w:rsid w:val="00B912E7"/>
    <w:rsid w:val="00B91309"/>
    <w:rsid w:val="00B913F0"/>
    <w:rsid w:val="00B913F9"/>
    <w:rsid w:val="00B91486"/>
    <w:rsid w:val="00B9148C"/>
    <w:rsid w:val="00B9151A"/>
    <w:rsid w:val="00B9155A"/>
    <w:rsid w:val="00B91584"/>
    <w:rsid w:val="00B915B8"/>
    <w:rsid w:val="00B915D9"/>
    <w:rsid w:val="00B91617"/>
    <w:rsid w:val="00B916B6"/>
    <w:rsid w:val="00B916D3"/>
    <w:rsid w:val="00B9170C"/>
    <w:rsid w:val="00B91723"/>
    <w:rsid w:val="00B9177B"/>
    <w:rsid w:val="00B91783"/>
    <w:rsid w:val="00B91789"/>
    <w:rsid w:val="00B917B6"/>
    <w:rsid w:val="00B917CB"/>
    <w:rsid w:val="00B91837"/>
    <w:rsid w:val="00B91870"/>
    <w:rsid w:val="00B91890"/>
    <w:rsid w:val="00B918B0"/>
    <w:rsid w:val="00B918C2"/>
    <w:rsid w:val="00B91995"/>
    <w:rsid w:val="00B91AE6"/>
    <w:rsid w:val="00B91B14"/>
    <w:rsid w:val="00B91B15"/>
    <w:rsid w:val="00B91B31"/>
    <w:rsid w:val="00B91BA3"/>
    <w:rsid w:val="00B91BD5"/>
    <w:rsid w:val="00B91BE6"/>
    <w:rsid w:val="00B91C34"/>
    <w:rsid w:val="00B91C7C"/>
    <w:rsid w:val="00B91C7F"/>
    <w:rsid w:val="00B91CE1"/>
    <w:rsid w:val="00B91DD9"/>
    <w:rsid w:val="00B91E2D"/>
    <w:rsid w:val="00B91E94"/>
    <w:rsid w:val="00B91EC0"/>
    <w:rsid w:val="00B91EC8"/>
    <w:rsid w:val="00B91F61"/>
    <w:rsid w:val="00B92058"/>
    <w:rsid w:val="00B9207D"/>
    <w:rsid w:val="00B920CC"/>
    <w:rsid w:val="00B92236"/>
    <w:rsid w:val="00B9228B"/>
    <w:rsid w:val="00B9229C"/>
    <w:rsid w:val="00B9232D"/>
    <w:rsid w:val="00B9239D"/>
    <w:rsid w:val="00B92433"/>
    <w:rsid w:val="00B92441"/>
    <w:rsid w:val="00B9247C"/>
    <w:rsid w:val="00B92482"/>
    <w:rsid w:val="00B92493"/>
    <w:rsid w:val="00B92548"/>
    <w:rsid w:val="00B9258D"/>
    <w:rsid w:val="00B92593"/>
    <w:rsid w:val="00B925B9"/>
    <w:rsid w:val="00B925C0"/>
    <w:rsid w:val="00B925D2"/>
    <w:rsid w:val="00B925E7"/>
    <w:rsid w:val="00B9261D"/>
    <w:rsid w:val="00B92680"/>
    <w:rsid w:val="00B926BC"/>
    <w:rsid w:val="00B9276E"/>
    <w:rsid w:val="00B927D6"/>
    <w:rsid w:val="00B9284F"/>
    <w:rsid w:val="00B929B8"/>
    <w:rsid w:val="00B92A04"/>
    <w:rsid w:val="00B92B10"/>
    <w:rsid w:val="00B92BD4"/>
    <w:rsid w:val="00B92BDE"/>
    <w:rsid w:val="00B92C04"/>
    <w:rsid w:val="00B92C06"/>
    <w:rsid w:val="00B92C0F"/>
    <w:rsid w:val="00B92C30"/>
    <w:rsid w:val="00B92C7A"/>
    <w:rsid w:val="00B92CDF"/>
    <w:rsid w:val="00B92CF0"/>
    <w:rsid w:val="00B92D20"/>
    <w:rsid w:val="00B92D50"/>
    <w:rsid w:val="00B92DCF"/>
    <w:rsid w:val="00B92E20"/>
    <w:rsid w:val="00B92E65"/>
    <w:rsid w:val="00B92EA6"/>
    <w:rsid w:val="00B92ECB"/>
    <w:rsid w:val="00B92EF5"/>
    <w:rsid w:val="00B92F39"/>
    <w:rsid w:val="00B92F5B"/>
    <w:rsid w:val="00B92F7F"/>
    <w:rsid w:val="00B92F8A"/>
    <w:rsid w:val="00B93044"/>
    <w:rsid w:val="00B93059"/>
    <w:rsid w:val="00B9312F"/>
    <w:rsid w:val="00B93198"/>
    <w:rsid w:val="00B931B6"/>
    <w:rsid w:val="00B9324A"/>
    <w:rsid w:val="00B932BC"/>
    <w:rsid w:val="00B933F0"/>
    <w:rsid w:val="00B933FA"/>
    <w:rsid w:val="00B93538"/>
    <w:rsid w:val="00B93541"/>
    <w:rsid w:val="00B9354D"/>
    <w:rsid w:val="00B93582"/>
    <w:rsid w:val="00B93597"/>
    <w:rsid w:val="00B935A6"/>
    <w:rsid w:val="00B935D0"/>
    <w:rsid w:val="00B93622"/>
    <w:rsid w:val="00B9365F"/>
    <w:rsid w:val="00B93667"/>
    <w:rsid w:val="00B936E6"/>
    <w:rsid w:val="00B9370D"/>
    <w:rsid w:val="00B93751"/>
    <w:rsid w:val="00B93793"/>
    <w:rsid w:val="00B93802"/>
    <w:rsid w:val="00B93961"/>
    <w:rsid w:val="00B93979"/>
    <w:rsid w:val="00B93A65"/>
    <w:rsid w:val="00B93AA2"/>
    <w:rsid w:val="00B93B56"/>
    <w:rsid w:val="00B93B7C"/>
    <w:rsid w:val="00B93C70"/>
    <w:rsid w:val="00B93C98"/>
    <w:rsid w:val="00B93CA3"/>
    <w:rsid w:val="00B93CF5"/>
    <w:rsid w:val="00B93D46"/>
    <w:rsid w:val="00B93DCA"/>
    <w:rsid w:val="00B93DEC"/>
    <w:rsid w:val="00B93E11"/>
    <w:rsid w:val="00B93E2F"/>
    <w:rsid w:val="00B93E32"/>
    <w:rsid w:val="00B93F67"/>
    <w:rsid w:val="00B93F76"/>
    <w:rsid w:val="00B94022"/>
    <w:rsid w:val="00B9404D"/>
    <w:rsid w:val="00B9409C"/>
    <w:rsid w:val="00B940B5"/>
    <w:rsid w:val="00B941CA"/>
    <w:rsid w:val="00B941E5"/>
    <w:rsid w:val="00B9421C"/>
    <w:rsid w:val="00B9423D"/>
    <w:rsid w:val="00B94320"/>
    <w:rsid w:val="00B943E8"/>
    <w:rsid w:val="00B9440C"/>
    <w:rsid w:val="00B94536"/>
    <w:rsid w:val="00B94575"/>
    <w:rsid w:val="00B94596"/>
    <w:rsid w:val="00B945C9"/>
    <w:rsid w:val="00B94610"/>
    <w:rsid w:val="00B946A0"/>
    <w:rsid w:val="00B946C5"/>
    <w:rsid w:val="00B94711"/>
    <w:rsid w:val="00B94712"/>
    <w:rsid w:val="00B94714"/>
    <w:rsid w:val="00B947BC"/>
    <w:rsid w:val="00B948CA"/>
    <w:rsid w:val="00B949A7"/>
    <w:rsid w:val="00B949B6"/>
    <w:rsid w:val="00B949E3"/>
    <w:rsid w:val="00B94A4F"/>
    <w:rsid w:val="00B94A5A"/>
    <w:rsid w:val="00B94A85"/>
    <w:rsid w:val="00B94AEB"/>
    <w:rsid w:val="00B94BA0"/>
    <w:rsid w:val="00B94C4E"/>
    <w:rsid w:val="00B94CA0"/>
    <w:rsid w:val="00B94CA6"/>
    <w:rsid w:val="00B94CBC"/>
    <w:rsid w:val="00B94CFF"/>
    <w:rsid w:val="00B94D6A"/>
    <w:rsid w:val="00B94D7F"/>
    <w:rsid w:val="00B94DA6"/>
    <w:rsid w:val="00B94DD1"/>
    <w:rsid w:val="00B94DFC"/>
    <w:rsid w:val="00B94E40"/>
    <w:rsid w:val="00B94E61"/>
    <w:rsid w:val="00B94E9A"/>
    <w:rsid w:val="00B94ECD"/>
    <w:rsid w:val="00B94F68"/>
    <w:rsid w:val="00B94FB2"/>
    <w:rsid w:val="00B950C2"/>
    <w:rsid w:val="00B950E7"/>
    <w:rsid w:val="00B95198"/>
    <w:rsid w:val="00B951B7"/>
    <w:rsid w:val="00B951BB"/>
    <w:rsid w:val="00B95252"/>
    <w:rsid w:val="00B952D3"/>
    <w:rsid w:val="00B95327"/>
    <w:rsid w:val="00B95398"/>
    <w:rsid w:val="00B95495"/>
    <w:rsid w:val="00B954B5"/>
    <w:rsid w:val="00B95506"/>
    <w:rsid w:val="00B95536"/>
    <w:rsid w:val="00B9554C"/>
    <w:rsid w:val="00B955AC"/>
    <w:rsid w:val="00B955AD"/>
    <w:rsid w:val="00B95604"/>
    <w:rsid w:val="00B95609"/>
    <w:rsid w:val="00B95632"/>
    <w:rsid w:val="00B9571F"/>
    <w:rsid w:val="00B9578E"/>
    <w:rsid w:val="00B957CF"/>
    <w:rsid w:val="00B9582D"/>
    <w:rsid w:val="00B95875"/>
    <w:rsid w:val="00B958A9"/>
    <w:rsid w:val="00B95946"/>
    <w:rsid w:val="00B959BD"/>
    <w:rsid w:val="00B95A09"/>
    <w:rsid w:val="00B95B6E"/>
    <w:rsid w:val="00B95B92"/>
    <w:rsid w:val="00B95BA5"/>
    <w:rsid w:val="00B95BB7"/>
    <w:rsid w:val="00B95BFD"/>
    <w:rsid w:val="00B95C07"/>
    <w:rsid w:val="00B95C70"/>
    <w:rsid w:val="00B95C8C"/>
    <w:rsid w:val="00B95D60"/>
    <w:rsid w:val="00B95D89"/>
    <w:rsid w:val="00B95D8B"/>
    <w:rsid w:val="00B95E30"/>
    <w:rsid w:val="00B95E81"/>
    <w:rsid w:val="00B95EE5"/>
    <w:rsid w:val="00B95F00"/>
    <w:rsid w:val="00B95F19"/>
    <w:rsid w:val="00B95F3A"/>
    <w:rsid w:val="00B95F6D"/>
    <w:rsid w:val="00B95F8B"/>
    <w:rsid w:val="00B95FDE"/>
    <w:rsid w:val="00B9606A"/>
    <w:rsid w:val="00B96086"/>
    <w:rsid w:val="00B9609A"/>
    <w:rsid w:val="00B960A5"/>
    <w:rsid w:val="00B960C2"/>
    <w:rsid w:val="00B960DB"/>
    <w:rsid w:val="00B96199"/>
    <w:rsid w:val="00B9619E"/>
    <w:rsid w:val="00B96259"/>
    <w:rsid w:val="00B96266"/>
    <w:rsid w:val="00B96288"/>
    <w:rsid w:val="00B962A1"/>
    <w:rsid w:val="00B9630B"/>
    <w:rsid w:val="00B96321"/>
    <w:rsid w:val="00B96364"/>
    <w:rsid w:val="00B963A7"/>
    <w:rsid w:val="00B963F1"/>
    <w:rsid w:val="00B96404"/>
    <w:rsid w:val="00B96454"/>
    <w:rsid w:val="00B964E0"/>
    <w:rsid w:val="00B96552"/>
    <w:rsid w:val="00B965E0"/>
    <w:rsid w:val="00B9665C"/>
    <w:rsid w:val="00B966BB"/>
    <w:rsid w:val="00B966EB"/>
    <w:rsid w:val="00B96707"/>
    <w:rsid w:val="00B967BC"/>
    <w:rsid w:val="00B96814"/>
    <w:rsid w:val="00B96847"/>
    <w:rsid w:val="00B96904"/>
    <w:rsid w:val="00B9692B"/>
    <w:rsid w:val="00B96951"/>
    <w:rsid w:val="00B9699D"/>
    <w:rsid w:val="00B969AB"/>
    <w:rsid w:val="00B969E8"/>
    <w:rsid w:val="00B96A19"/>
    <w:rsid w:val="00B96A25"/>
    <w:rsid w:val="00B96A33"/>
    <w:rsid w:val="00B96A85"/>
    <w:rsid w:val="00B96AB5"/>
    <w:rsid w:val="00B96AEE"/>
    <w:rsid w:val="00B96B62"/>
    <w:rsid w:val="00B96B6D"/>
    <w:rsid w:val="00B96B6E"/>
    <w:rsid w:val="00B96B8B"/>
    <w:rsid w:val="00B96B96"/>
    <w:rsid w:val="00B96BB1"/>
    <w:rsid w:val="00B96BBF"/>
    <w:rsid w:val="00B96C2A"/>
    <w:rsid w:val="00B96C4B"/>
    <w:rsid w:val="00B96C4C"/>
    <w:rsid w:val="00B96C6D"/>
    <w:rsid w:val="00B96D0E"/>
    <w:rsid w:val="00B96D3D"/>
    <w:rsid w:val="00B96D43"/>
    <w:rsid w:val="00B96DC9"/>
    <w:rsid w:val="00B96DE0"/>
    <w:rsid w:val="00B96E49"/>
    <w:rsid w:val="00B96E51"/>
    <w:rsid w:val="00B96FD4"/>
    <w:rsid w:val="00B97046"/>
    <w:rsid w:val="00B970FD"/>
    <w:rsid w:val="00B97142"/>
    <w:rsid w:val="00B9719B"/>
    <w:rsid w:val="00B971AA"/>
    <w:rsid w:val="00B97270"/>
    <w:rsid w:val="00B972A1"/>
    <w:rsid w:val="00B97361"/>
    <w:rsid w:val="00B97365"/>
    <w:rsid w:val="00B97377"/>
    <w:rsid w:val="00B973B3"/>
    <w:rsid w:val="00B973B9"/>
    <w:rsid w:val="00B9740C"/>
    <w:rsid w:val="00B974A8"/>
    <w:rsid w:val="00B974BD"/>
    <w:rsid w:val="00B974EF"/>
    <w:rsid w:val="00B974FA"/>
    <w:rsid w:val="00B97506"/>
    <w:rsid w:val="00B9750D"/>
    <w:rsid w:val="00B97515"/>
    <w:rsid w:val="00B975D7"/>
    <w:rsid w:val="00B97662"/>
    <w:rsid w:val="00B97716"/>
    <w:rsid w:val="00B97731"/>
    <w:rsid w:val="00B97734"/>
    <w:rsid w:val="00B97753"/>
    <w:rsid w:val="00B97805"/>
    <w:rsid w:val="00B9788A"/>
    <w:rsid w:val="00B97921"/>
    <w:rsid w:val="00B97997"/>
    <w:rsid w:val="00B979EC"/>
    <w:rsid w:val="00B97A10"/>
    <w:rsid w:val="00B97A94"/>
    <w:rsid w:val="00B97AF1"/>
    <w:rsid w:val="00B97B5E"/>
    <w:rsid w:val="00B97B7E"/>
    <w:rsid w:val="00B97C17"/>
    <w:rsid w:val="00B97C60"/>
    <w:rsid w:val="00B97CDB"/>
    <w:rsid w:val="00B97E75"/>
    <w:rsid w:val="00B97EB9"/>
    <w:rsid w:val="00B97F9F"/>
    <w:rsid w:val="00B97FB6"/>
    <w:rsid w:val="00B97FD9"/>
    <w:rsid w:val="00BA00E7"/>
    <w:rsid w:val="00BA0150"/>
    <w:rsid w:val="00BA017B"/>
    <w:rsid w:val="00BA018A"/>
    <w:rsid w:val="00BA01BD"/>
    <w:rsid w:val="00BA01F7"/>
    <w:rsid w:val="00BA029E"/>
    <w:rsid w:val="00BA02C3"/>
    <w:rsid w:val="00BA02EF"/>
    <w:rsid w:val="00BA0330"/>
    <w:rsid w:val="00BA033B"/>
    <w:rsid w:val="00BA0395"/>
    <w:rsid w:val="00BA03C3"/>
    <w:rsid w:val="00BA0423"/>
    <w:rsid w:val="00BA0444"/>
    <w:rsid w:val="00BA04FD"/>
    <w:rsid w:val="00BA05C8"/>
    <w:rsid w:val="00BA05E6"/>
    <w:rsid w:val="00BA05F8"/>
    <w:rsid w:val="00BA061A"/>
    <w:rsid w:val="00BA07B5"/>
    <w:rsid w:val="00BA07CA"/>
    <w:rsid w:val="00BA07EB"/>
    <w:rsid w:val="00BA07FF"/>
    <w:rsid w:val="00BA0831"/>
    <w:rsid w:val="00BA08E5"/>
    <w:rsid w:val="00BA0970"/>
    <w:rsid w:val="00BA0974"/>
    <w:rsid w:val="00BA09DE"/>
    <w:rsid w:val="00BA0AF5"/>
    <w:rsid w:val="00BA0AFA"/>
    <w:rsid w:val="00BA0B20"/>
    <w:rsid w:val="00BA0B2F"/>
    <w:rsid w:val="00BA0B3B"/>
    <w:rsid w:val="00BA0B49"/>
    <w:rsid w:val="00BA0B50"/>
    <w:rsid w:val="00BA0BA6"/>
    <w:rsid w:val="00BA0BD7"/>
    <w:rsid w:val="00BA0BF5"/>
    <w:rsid w:val="00BA0C19"/>
    <w:rsid w:val="00BA0C25"/>
    <w:rsid w:val="00BA0C6F"/>
    <w:rsid w:val="00BA0C83"/>
    <w:rsid w:val="00BA0CAA"/>
    <w:rsid w:val="00BA0D02"/>
    <w:rsid w:val="00BA0D34"/>
    <w:rsid w:val="00BA0D78"/>
    <w:rsid w:val="00BA0D8D"/>
    <w:rsid w:val="00BA0DDA"/>
    <w:rsid w:val="00BA0DF6"/>
    <w:rsid w:val="00BA0E5F"/>
    <w:rsid w:val="00BA0F0E"/>
    <w:rsid w:val="00BA1015"/>
    <w:rsid w:val="00BA10D0"/>
    <w:rsid w:val="00BA10D4"/>
    <w:rsid w:val="00BA10F0"/>
    <w:rsid w:val="00BA114A"/>
    <w:rsid w:val="00BA1152"/>
    <w:rsid w:val="00BA11C2"/>
    <w:rsid w:val="00BA11E4"/>
    <w:rsid w:val="00BA12E5"/>
    <w:rsid w:val="00BA131B"/>
    <w:rsid w:val="00BA133D"/>
    <w:rsid w:val="00BA1372"/>
    <w:rsid w:val="00BA138B"/>
    <w:rsid w:val="00BA13C8"/>
    <w:rsid w:val="00BA144D"/>
    <w:rsid w:val="00BA146D"/>
    <w:rsid w:val="00BA1474"/>
    <w:rsid w:val="00BA14D5"/>
    <w:rsid w:val="00BA14DC"/>
    <w:rsid w:val="00BA14FF"/>
    <w:rsid w:val="00BA1530"/>
    <w:rsid w:val="00BA1563"/>
    <w:rsid w:val="00BA1584"/>
    <w:rsid w:val="00BA15AA"/>
    <w:rsid w:val="00BA1645"/>
    <w:rsid w:val="00BA16DC"/>
    <w:rsid w:val="00BA1794"/>
    <w:rsid w:val="00BA179E"/>
    <w:rsid w:val="00BA17B0"/>
    <w:rsid w:val="00BA17DD"/>
    <w:rsid w:val="00BA17E4"/>
    <w:rsid w:val="00BA17E8"/>
    <w:rsid w:val="00BA185E"/>
    <w:rsid w:val="00BA18EC"/>
    <w:rsid w:val="00BA193D"/>
    <w:rsid w:val="00BA1958"/>
    <w:rsid w:val="00BA196B"/>
    <w:rsid w:val="00BA1A22"/>
    <w:rsid w:val="00BA1A29"/>
    <w:rsid w:val="00BA1A98"/>
    <w:rsid w:val="00BA1AA7"/>
    <w:rsid w:val="00BA1B42"/>
    <w:rsid w:val="00BA1C48"/>
    <w:rsid w:val="00BA1C80"/>
    <w:rsid w:val="00BA1CB5"/>
    <w:rsid w:val="00BA1CFD"/>
    <w:rsid w:val="00BA1DD1"/>
    <w:rsid w:val="00BA1E88"/>
    <w:rsid w:val="00BA1EAA"/>
    <w:rsid w:val="00BA1EC5"/>
    <w:rsid w:val="00BA1F43"/>
    <w:rsid w:val="00BA1F51"/>
    <w:rsid w:val="00BA1F77"/>
    <w:rsid w:val="00BA200E"/>
    <w:rsid w:val="00BA200F"/>
    <w:rsid w:val="00BA2049"/>
    <w:rsid w:val="00BA20CB"/>
    <w:rsid w:val="00BA21B7"/>
    <w:rsid w:val="00BA21C5"/>
    <w:rsid w:val="00BA2202"/>
    <w:rsid w:val="00BA22A9"/>
    <w:rsid w:val="00BA237D"/>
    <w:rsid w:val="00BA2425"/>
    <w:rsid w:val="00BA2441"/>
    <w:rsid w:val="00BA2466"/>
    <w:rsid w:val="00BA249A"/>
    <w:rsid w:val="00BA2502"/>
    <w:rsid w:val="00BA251A"/>
    <w:rsid w:val="00BA2521"/>
    <w:rsid w:val="00BA252D"/>
    <w:rsid w:val="00BA2534"/>
    <w:rsid w:val="00BA26AF"/>
    <w:rsid w:val="00BA26D2"/>
    <w:rsid w:val="00BA26D3"/>
    <w:rsid w:val="00BA2709"/>
    <w:rsid w:val="00BA270B"/>
    <w:rsid w:val="00BA2710"/>
    <w:rsid w:val="00BA2745"/>
    <w:rsid w:val="00BA2801"/>
    <w:rsid w:val="00BA2878"/>
    <w:rsid w:val="00BA28B8"/>
    <w:rsid w:val="00BA295E"/>
    <w:rsid w:val="00BA297F"/>
    <w:rsid w:val="00BA29C6"/>
    <w:rsid w:val="00BA29CB"/>
    <w:rsid w:val="00BA2A8B"/>
    <w:rsid w:val="00BA2AF2"/>
    <w:rsid w:val="00BA2B42"/>
    <w:rsid w:val="00BA2B79"/>
    <w:rsid w:val="00BA2B91"/>
    <w:rsid w:val="00BA2BC6"/>
    <w:rsid w:val="00BA2C67"/>
    <w:rsid w:val="00BA2C91"/>
    <w:rsid w:val="00BA2CF5"/>
    <w:rsid w:val="00BA2D0D"/>
    <w:rsid w:val="00BA2D0E"/>
    <w:rsid w:val="00BA2D16"/>
    <w:rsid w:val="00BA2D38"/>
    <w:rsid w:val="00BA2DB3"/>
    <w:rsid w:val="00BA2E45"/>
    <w:rsid w:val="00BA2E52"/>
    <w:rsid w:val="00BA2EF2"/>
    <w:rsid w:val="00BA2FC7"/>
    <w:rsid w:val="00BA3035"/>
    <w:rsid w:val="00BA307B"/>
    <w:rsid w:val="00BA3094"/>
    <w:rsid w:val="00BA30B9"/>
    <w:rsid w:val="00BA3164"/>
    <w:rsid w:val="00BA31D3"/>
    <w:rsid w:val="00BA3238"/>
    <w:rsid w:val="00BA3246"/>
    <w:rsid w:val="00BA3297"/>
    <w:rsid w:val="00BA3304"/>
    <w:rsid w:val="00BA3313"/>
    <w:rsid w:val="00BA332A"/>
    <w:rsid w:val="00BA3373"/>
    <w:rsid w:val="00BA3407"/>
    <w:rsid w:val="00BA344B"/>
    <w:rsid w:val="00BA34C7"/>
    <w:rsid w:val="00BA3510"/>
    <w:rsid w:val="00BA352C"/>
    <w:rsid w:val="00BA3568"/>
    <w:rsid w:val="00BA369C"/>
    <w:rsid w:val="00BA36F8"/>
    <w:rsid w:val="00BA3714"/>
    <w:rsid w:val="00BA371A"/>
    <w:rsid w:val="00BA3753"/>
    <w:rsid w:val="00BA393C"/>
    <w:rsid w:val="00BA393F"/>
    <w:rsid w:val="00BA3AD6"/>
    <w:rsid w:val="00BA3B74"/>
    <w:rsid w:val="00BA3BA3"/>
    <w:rsid w:val="00BA3BE5"/>
    <w:rsid w:val="00BA3CD0"/>
    <w:rsid w:val="00BA3D38"/>
    <w:rsid w:val="00BA3D67"/>
    <w:rsid w:val="00BA3E00"/>
    <w:rsid w:val="00BA3E66"/>
    <w:rsid w:val="00BA3E6A"/>
    <w:rsid w:val="00BA3E94"/>
    <w:rsid w:val="00BA3EB8"/>
    <w:rsid w:val="00BA3F05"/>
    <w:rsid w:val="00BA3F8D"/>
    <w:rsid w:val="00BA3F9F"/>
    <w:rsid w:val="00BA3FD4"/>
    <w:rsid w:val="00BA40DD"/>
    <w:rsid w:val="00BA4108"/>
    <w:rsid w:val="00BA4151"/>
    <w:rsid w:val="00BA42D0"/>
    <w:rsid w:val="00BA4357"/>
    <w:rsid w:val="00BA43E8"/>
    <w:rsid w:val="00BA448E"/>
    <w:rsid w:val="00BA44A8"/>
    <w:rsid w:val="00BA44CA"/>
    <w:rsid w:val="00BA44F0"/>
    <w:rsid w:val="00BA4525"/>
    <w:rsid w:val="00BA4545"/>
    <w:rsid w:val="00BA45B6"/>
    <w:rsid w:val="00BA462C"/>
    <w:rsid w:val="00BA4639"/>
    <w:rsid w:val="00BA46DD"/>
    <w:rsid w:val="00BA46FB"/>
    <w:rsid w:val="00BA4713"/>
    <w:rsid w:val="00BA4774"/>
    <w:rsid w:val="00BA47CE"/>
    <w:rsid w:val="00BA47E8"/>
    <w:rsid w:val="00BA47EA"/>
    <w:rsid w:val="00BA4882"/>
    <w:rsid w:val="00BA48D3"/>
    <w:rsid w:val="00BA48D6"/>
    <w:rsid w:val="00BA49C8"/>
    <w:rsid w:val="00BA4A0F"/>
    <w:rsid w:val="00BA4A63"/>
    <w:rsid w:val="00BA4A6F"/>
    <w:rsid w:val="00BA4A8F"/>
    <w:rsid w:val="00BA4AD1"/>
    <w:rsid w:val="00BA4B08"/>
    <w:rsid w:val="00BA4B58"/>
    <w:rsid w:val="00BA4B63"/>
    <w:rsid w:val="00BA4B73"/>
    <w:rsid w:val="00BA4C0C"/>
    <w:rsid w:val="00BA4C51"/>
    <w:rsid w:val="00BA4C54"/>
    <w:rsid w:val="00BA4C57"/>
    <w:rsid w:val="00BA4C98"/>
    <w:rsid w:val="00BA4CAE"/>
    <w:rsid w:val="00BA4D1F"/>
    <w:rsid w:val="00BA4D30"/>
    <w:rsid w:val="00BA4D93"/>
    <w:rsid w:val="00BA4D97"/>
    <w:rsid w:val="00BA4E3E"/>
    <w:rsid w:val="00BA4E45"/>
    <w:rsid w:val="00BA4E5A"/>
    <w:rsid w:val="00BA4ECC"/>
    <w:rsid w:val="00BA4EE1"/>
    <w:rsid w:val="00BA4F07"/>
    <w:rsid w:val="00BA4F3F"/>
    <w:rsid w:val="00BA4F5C"/>
    <w:rsid w:val="00BA4F93"/>
    <w:rsid w:val="00BA4FA9"/>
    <w:rsid w:val="00BA4FAE"/>
    <w:rsid w:val="00BA4FD4"/>
    <w:rsid w:val="00BA5053"/>
    <w:rsid w:val="00BA505B"/>
    <w:rsid w:val="00BA5095"/>
    <w:rsid w:val="00BA50F4"/>
    <w:rsid w:val="00BA511D"/>
    <w:rsid w:val="00BA5140"/>
    <w:rsid w:val="00BA5147"/>
    <w:rsid w:val="00BA5149"/>
    <w:rsid w:val="00BA514F"/>
    <w:rsid w:val="00BA519E"/>
    <w:rsid w:val="00BA523F"/>
    <w:rsid w:val="00BA5318"/>
    <w:rsid w:val="00BA5336"/>
    <w:rsid w:val="00BA5344"/>
    <w:rsid w:val="00BA53CF"/>
    <w:rsid w:val="00BA53DC"/>
    <w:rsid w:val="00BA53E6"/>
    <w:rsid w:val="00BA5452"/>
    <w:rsid w:val="00BA54DE"/>
    <w:rsid w:val="00BA54E5"/>
    <w:rsid w:val="00BA5643"/>
    <w:rsid w:val="00BA5680"/>
    <w:rsid w:val="00BA56BC"/>
    <w:rsid w:val="00BA57D8"/>
    <w:rsid w:val="00BA58AE"/>
    <w:rsid w:val="00BA58C6"/>
    <w:rsid w:val="00BA58D5"/>
    <w:rsid w:val="00BA596D"/>
    <w:rsid w:val="00BA5984"/>
    <w:rsid w:val="00BA59BC"/>
    <w:rsid w:val="00BA59F3"/>
    <w:rsid w:val="00BA5A06"/>
    <w:rsid w:val="00BA5A08"/>
    <w:rsid w:val="00BA5A7A"/>
    <w:rsid w:val="00BA5AB7"/>
    <w:rsid w:val="00BA5BB7"/>
    <w:rsid w:val="00BA5D03"/>
    <w:rsid w:val="00BA5D13"/>
    <w:rsid w:val="00BA5D25"/>
    <w:rsid w:val="00BA5D72"/>
    <w:rsid w:val="00BA5DBE"/>
    <w:rsid w:val="00BA5DE0"/>
    <w:rsid w:val="00BA5DFE"/>
    <w:rsid w:val="00BA5F08"/>
    <w:rsid w:val="00BA5F57"/>
    <w:rsid w:val="00BA60EF"/>
    <w:rsid w:val="00BA610F"/>
    <w:rsid w:val="00BA616E"/>
    <w:rsid w:val="00BA62CE"/>
    <w:rsid w:val="00BA6351"/>
    <w:rsid w:val="00BA63AE"/>
    <w:rsid w:val="00BA63FE"/>
    <w:rsid w:val="00BA644B"/>
    <w:rsid w:val="00BA6457"/>
    <w:rsid w:val="00BA646A"/>
    <w:rsid w:val="00BA6480"/>
    <w:rsid w:val="00BA64A1"/>
    <w:rsid w:val="00BA64C7"/>
    <w:rsid w:val="00BA6569"/>
    <w:rsid w:val="00BA661E"/>
    <w:rsid w:val="00BA66BE"/>
    <w:rsid w:val="00BA6814"/>
    <w:rsid w:val="00BA68AB"/>
    <w:rsid w:val="00BA68B0"/>
    <w:rsid w:val="00BA68BB"/>
    <w:rsid w:val="00BA694E"/>
    <w:rsid w:val="00BA697D"/>
    <w:rsid w:val="00BA6997"/>
    <w:rsid w:val="00BA69B8"/>
    <w:rsid w:val="00BA69C0"/>
    <w:rsid w:val="00BA6A08"/>
    <w:rsid w:val="00BA6A20"/>
    <w:rsid w:val="00BA6A70"/>
    <w:rsid w:val="00BA6A74"/>
    <w:rsid w:val="00BA6B37"/>
    <w:rsid w:val="00BA6B51"/>
    <w:rsid w:val="00BA6B58"/>
    <w:rsid w:val="00BA6BBE"/>
    <w:rsid w:val="00BA6BC7"/>
    <w:rsid w:val="00BA6C6A"/>
    <w:rsid w:val="00BA6C7E"/>
    <w:rsid w:val="00BA6CC5"/>
    <w:rsid w:val="00BA6CE3"/>
    <w:rsid w:val="00BA6CEB"/>
    <w:rsid w:val="00BA6D13"/>
    <w:rsid w:val="00BA6D24"/>
    <w:rsid w:val="00BA6D3D"/>
    <w:rsid w:val="00BA6D5A"/>
    <w:rsid w:val="00BA6DA8"/>
    <w:rsid w:val="00BA6DD3"/>
    <w:rsid w:val="00BA6E7B"/>
    <w:rsid w:val="00BA6E7E"/>
    <w:rsid w:val="00BA6F26"/>
    <w:rsid w:val="00BA6FDA"/>
    <w:rsid w:val="00BA6FDD"/>
    <w:rsid w:val="00BA6FE3"/>
    <w:rsid w:val="00BA7053"/>
    <w:rsid w:val="00BA7094"/>
    <w:rsid w:val="00BA709A"/>
    <w:rsid w:val="00BA70A3"/>
    <w:rsid w:val="00BA70BA"/>
    <w:rsid w:val="00BA70ED"/>
    <w:rsid w:val="00BA70FB"/>
    <w:rsid w:val="00BA7102"/>
    <w:rsid w:val="00BA710D"/>
    <w:rsid w:val="00BA719B"/>
    <w:rsid w:val="00BA71D8"/>
    <w:rsid w:val="00BA7201"/>
    <w:rsid w:val="00BA7216"/>
    <w:rsid w:val="00BA722D"/>
    <w:rsid w:val="00BA727B"/>
    <w:rsid w:val="00BA7322"/>
    <w:rsid w:val="00BA7335"/>
    <w:rsid w:val="00BA7369"/>
    <w:rsid w:val="00BA7394"/>
    <w:rsid w:val="00BA73DE"/>
    <w:rsid w:val="00BA73E3"/>
    <w:rsid w:val="00BA73FF"/>
    <w:rsid w:val="00BA7473"/>
    <w:rsid w:val="00BA74C0"/>
    <w:rsid w:val="00BA750B"/>
    <w:rsid w:val="00BA756A"/>
    <w:rsid w:val="00BA75B1"/>
    <w:rsid w:val="00BA7699"/>
    <w:rsid w:val="00BA76B9"/>
    <w:rsid w:val="00BA76DC"/>
    <w:rsid w:val="00BA7778"/>
    <w:rsid w:val="00BA779A"/>
    <w:rsid w:val="00BA788F"/>
    <w:rsid w:val="00BA78B0"/>
    <w:rsid w:val="00BA7976"/>
    <w:rsid w:val="00BA7978"/>
    <w:rsid w:val="00BA79E5"/>
    <w:rsid w:val="00BA7A3B"/>
    <w:rsid w:val="00BA7A4E"/>
    <w:rsid w:val="00BA7A6C"/>
    <w:rsid w:val="00BA7B1D"/>
    <w:rsid w:val="00BA7BD7"/>
    <w:rsid w:val="00BA7BF7"/>
    <w:rsid w:val="00BA7CAD"/>
    <w:rsid w:val="00BA7CBF"/>
    <w:rsid w:val="00BA7CEE"/>
    <w:rsid w:val="00BA7D1A"/>
    <w:rsid w:val="00BA7D8D"/>
    <w:rsid w:val="00BA7D9F"/>
    <w:rsid w:val="00BA7DC8"/>
    <w:rsid w:val="00BA7E70"/>
    <w:rsid w:val="00BA7E73"/>
    <w:rsid w:val="00BA7EC2"/>
    <w:rsid w:val="00BA7EFD"/>
    <w:rsid w:val="00BA7F00"/>
    <w:rsid w:val="00BA7F27"/>
    <w:rsid w:val="00BA7F36"/>
    <w:rsid w:val="00BA7F88"/>
    <w:rsid w:val="00BA7FCB"/>
    <w:rsid w:val="00BB000B"/>
    <w:rsid w:val="00BB008B"/>
    <w:rsid w:val="00BB00D4"/>
    <w:rsid w:val="00BB00F3"/>
    <w:rsid w:val="00BB011E"/>
    <w:rsid w:val="00BB016C"/>
    <w:rsid w:val="00BB0194"/>
    <w:rsid w:val="00BB019C"/>
    <w:rsid w:val="00BB0209"/>
    <w:rsid w:val="00BB0228"/>
    <w:rsid w:val="00BB0248"/>
    <w:rsid w:val="00BB02E9"/>
    <w:rsid w:val="00BB02ED"/>
    <w:rsid w:val="00BB038D"/>
    <w:rsid w:val="00BB03A9"/>
    <w:rsid w:val="00BB03AC"/>
    <w:rsid w:val="00BB03B5"/>
    <w:rsid w:val="00BB0406"/>
    <w:rsid w:val="00BB050F"/>
    <w:rsid w:val="00BB0623"/>
    <w:rsid w:val="00BB0652"/>
    <w:rsid w:val="00BB069F"/>
    <w:rsid w:val="00BB06DA"/>
    <w:rsid w:val="00BB073C"/>
    <w:rsid w:val="00BB0753"/>
    <w:rsid w:val="00BB075E"/>
    <w:rsid w:val="00BB07BB"/>
    <w:rsid w:val="00BB07F5"/>
    <w:rsid w:val="00BB0811"/>
    <w:rsid w:val="00BB083A"/>
    <w:rsid w:val="00BB0860"/>
    <w:rsid w:val="00BB087D"/>
    <w:rsid w:val="00BB089C"/>
    <w:rsid w:val="00BB08B0"/>
    <w:rsid w:val="00BB08B3"/>
    <w:rsid w:val="00BB0908"/>
    <w:rsid w:val="00BB0940"/>
    <w:rsid w:val="00BB09CC"/>
    <w:rsid w:val="00BB09CD"/>
    <w:rsid w:val="00BB09CF"/>
    <w:rsid w:val="00BB0A19"/>
    <w:rsid w:val="00BB0A5D"/>
    <w:rsid w:val="00BB0AB2"/>
    <w:rsid w:val="00BB0B04"/>
    <w:rsid w:val="00BB0C11"/>
    <w:rsid w:val="00BB0C23"/>
    <w:rsid w:val="00BB0C5A"/>
    <w:rsid w:val="00BB0CC8"/>
    <w:rsid w:val="00BB0CD8"/>
    <w:rsid w:val="00BB0CE9"/>
    <w:rsid w:val="00BB0D2C"/>
    <w:rsid w:val="00BB0D4B"/>
    <w:rsid w:val="00BB0D4C"/>
    <w:rsid w:val="00BB0D7E"/>
    <w:rsid w:val="00BB0D81"/>
    <w:rsid w:val="00BB0E10"/>
    <w:rsid w:val="00BB0E7F"/>
    <w:rsid w:val="00BB0E99"/>
    <w:rsid w:val="00BB0EDB"/>
    <w:rsid w:val="00BB0F12"/>
    <w:rsid w:val="00BB0F5D"/>
    <w:rsid w:val="00BB0F6E"/>
    <w:rsid w:val="00BB0F7D"/>
    <w:rsid w:val="00BB0F9B"/>
    <w:rsid w:val="00BB1057"/>
    <w:rsid w:val="00BB10BA"/>
    <w:rsid w:val="00BB110D"/>
    <w:rsid w:val="00BB1118"/>
    <w:rsid w:val="00BB11B5"/>
    <w:rsid w:val="00BB11F8"/>
    <w:rsid w:val="00BB12AE"/>
    <w:rsid w:val="00BB12B8"/>
    <w:rsid w:val="00BB13D0"/>
    <w:rsid w:val="00BB13F5"/>
    <w:rsid w:val="00BB143D"/>
    <w:rsid w:val="00BB1471"/>
    <w:rsid w:val="00BB1490"/>
    <w:rsid w:val="00BB1493"/>
    <w:rsid w:val="00BB14A0"/>
    <w:rsid w:val="00BB150F"/>
    <w:rsid w:val="00BB1608"/>
    <w:rsid w:val="00BB161A"/>
    <w:rsid w:val="00BB1620"/>
    <w:rsid w:val="00BB167D"/>
    <w:rsid w:val="00BB16E1"/>
    <w:rsid w:val="00BB16E8"/>
    <w:rsid w:val="00BB1750"/>
    <w:rsid w:val="00BB1752"/>
    <w:rsid w:val="00BB17AC"/>
    <w:rsid w:val="00BB17C5"/>
    <w:rsid w:val="00BB17DC"/>
    <w:rsid w:val="00BB17E1"/>
    <w:rsid w:val="00BB17F7"/>
    <w:rsid w:val="00BB180A"/>
    <w:rsid w:val="00BB183C"/>
    <w:rsid w:val="00BB192D"/>
    <w:rsid w:val="00BB197A"/>
    <w:rsid w:val="00BB197E"/>
    <w:rsid w:val="00BB1985"/>
    <w:rsid w:val="00BB19B9"/>
    <w:rsid w:val="00BB1A25"/>
    <w:rsid w:val="00BB1BC8"/>
    <w:rsid w:val="00BB1BD7"/>
    <w:rsid w:val="00BB1BD8"/>
    <w:rsid w:val="00BB1C2E"/>
    <w:rsid w:val="00BB1C31"/>
    <w:rsid w:val="00BB1C69"/>
    <w:rsid w:val="00BB1C80"/>
    <w:rsid w:val="00BB1CB4"/>
    <w:rsid w:val="00BB1E2D"/>
    <w:rsid w:val="00BB1F2C"/>
    <w:rsid w:val="00BB1FAA"/>
    <w:rsid w:val="00BB1FB6"/>
    <w:rsid w:val="00BB2063"/>
    <w:rsid w:val="00BB20EE"/>
    <w:rsid w:val="00BB2185"/>
    <w:rsid w:val="00BB2187"/>
    <w:rsid w:val="00BB2235"/>
    <w:rsid w:val="00BB2324"/>
    <w:rsid w:val="00BB238F"/>
    <w:rsid w:val="00BB23B0"/>
    <w:rsid w:val="00BB23B3"/>
    <w:rsid w:val="00BB23C9"/>
    <w:rsid w:val="00BB242E"/>
    <w:rsid w:val="00BB246A"/>
    <w:rsid w:val="00BB2471"/>
    <w:rsid w:val="00BB2491"/>
    <w:rsid w:val="00BB2497"/>
    <w:rsid w:val="00BB24C6"/>
    <w:rsid w:val="00BB24D6"/>
    <w:rsid w:val="00BB257F"/>
    <w:rsid w:val="00BB25E0"/>
    <w:rsid w:val="00BB268B"/>
    <w:rsid w:val="00BB273A"/>
    <w:rsid w:val="00BB276F"/>
    <w:rsid w:val="00BB2771"/>
    <w:rsid w:val="00BB2822"/>
    <w:rsid w:val="00BB2865"/>
    <w:rsid w:val="00BB2899"/>
    <w:rsid w:val="00BB28BF"/>
    <w:rsid w:val="00BB28E2"/>
    <w:rsid w:val="00BB28EC"/>
    <w:rsid w:val="00BB2906"/>
    <w:rsid w:val="00BB2962"/>
    <w:rsid w:val="00BB29A7"/>
    <w:rsid w:val="00BB29F9"/>
    <w:rsid w:val="00BB29FD"/>
    <w:rsid w:val="00BB2A5F"/>
    <w:rsid w:val="00BB2A6D"/>
    <w:rsid w:val="00BB2B53"/>
    <w:rsid w:val="00BB2B56"/>
    <w:rsid w:val="00BB2B62"/>
    <w:rsid w:val="00BB2BB8"/>
    <w:rsid w:val="00BB2C92"/>
    <w:rsid w:val="00BB2D04"/>
    <w:rsid w:val="00BB2D23"/>
    <w:rsid w:val="00BB2DAC"/>
    <w:rsid w:val="00BB2DFE"/>
    <w:rsid w:val="00BB2EB0"/>
    <w:rsid w:val="00BB2EC5"/>
    <w:rsid w:val="00BB2ECD"/>
    <w:rsid w:val="00BB2F58"/>
    <w:rsid w:val="00BB2FD5"/>
    <w:rsid w:val="00BB303E"/>
    <w:rsid w:val="00BB3063"/>
    <w:rsid w:val="00BB309B"/>
    <w:rsid w:val="00BB309C"/>
    <w:rsid w:val="00BB310D"/>
    <w:rsid w:val="00BB3125"/>
    <w:rsid w:val="00BB3134"/>
    <w:rsid w:val="00BB313D"/>
    <w:rsid w:val="00BB31B7"/>
    <w:rsid w:val="00BB3202"/>
    <w:rsid w:val="00BB322C"/>
    <w:rsid w:val="00BB3257"/>
    <w:rsid w:val="00BB3304"/>
    <w:rsid w:val="00BB34D8"/>
    <w:rsid w:val="00BB3538"/>
    <w:rsid w:val="00BB353B"/>
    <w:rsid w:val="00BB35C7"/>
    <w:rsid w:val="00BB35DB"/>
    <w:rsid w:val="00BB362D"/>
    <w:rsid w:val="00BB368D"/>
    <w:rsid w:val="00BB36E3"/>
    <w:rsid w:val="00BB370F"/>
    <w:rsid w:val="00BB378D"/>
    <w:rsid w:val="00BB37AC"/>
    <w:rsid w:val="00BB37BD"/>
    <w:rsid w:val="00BB3842"/>
    <w:rsid w:val="00BB388D"/>
    <w:rsid w:val="00BB38C9"/>
    <w:rsid w:val="00BB3908"/>
    <w:rsid w:val="00BB393D"/>
    <w:rsid w:val="00BB3956"/>
    <w:rsid w:val="00BB3960"/>
    <w:rsid w:val="00BB3999"/>
    <w:rsid w:val="00BB39E7"/>
    <w:rsid w:val="00BB3A1E"/>
    <w:rsid w:val="00BB3ABA"/>
    <w:rsid w:val="00BB3ADA"/>
    <w:rsid w:val="00BB3B1D"/>
    <w:rsid w:val="00BB3BB4"/>
    <w:rsid w:val="00BB3C64"/>
    <w:rsid w:val="00BB3CAA"/>
    <w:rsid w:val="00BB3D01"/>
    <w:rsid w:val="00BB3DB3"/>
    <w:rsid w:val="00BB3DFD"/>
    <w:rsid w:val="00BB3E15"/>
    <w:rsid w:val="00BB3E67"/>
    <w:rsid w:val="00BB3E83"/>
    <w:rsid w:val="00BB3F3D"/>
    <w:rsid w:val="00BB3F46"/>
    <w:rsid w:val="00BB3F4A"/>
    <w:rsid w:val="00BB3FC1"/>
    <w:rsid w:val="00BB3FCA"/>
    <w:rsid w:val="00BB3FD3"/>
    <w:rsid w:val="00BB4073"/>
    <w:rsid w:val="00BB407E"/>
    <w:rsid w:val="00BB40E9"/>
    <w:rsid w:val="00BB40F9"/>
    <w:rsid w:val="00BB4106"/>
    <w:rsid w:val="00BB416F"/>
    <w:rsid w:val="00BB418D"/>
    <w:rsid w:val="00BB41C3"/>
    <w:rsid w:val="00BB420F"/>
    <w:rsid w:val="00BB4287"/>
    <w:rsid w:val="00BB42B2"/>
    <w:rsid w:val="00BB42D1"/>
    <w:rsid w:val="00BB4332"/>
    <w:rsid w:val="00BB4336"/>
    <w:rsid w:val="00BB4481"/>
    <w:rsid w:val="00BB44A1"/>
    <w:rsid w:val="00BB44B3"/>
    <w:rsid w:val="00BB44BE"/>
    <w:rsid w:val="00BB4512"/>
    <w:rsid w:val="00BB45BB"/>
    <w:rsid w:val="00BB45D9"/>
    <w:rsid w:val="00BB4610"/>
    <w:rsid w:val="00BB461B"/>
    <w:rsid w:val="00BB464F"/>
    <w:rsid w:val="00BB468D"/>
    <w:rsid w:val="00BB470B"/>
    <w:rsid w:val="00BB4724"/>
    <w:rsid w:val="00BB4740"/>
    <w:rsid w:val="00BB4770"/>
    <w:rsid w:val="00BB4786"/>
    <w:rsid w:val="00BB47AE"/>
    <w:rsid w:val="00BB4800"/>
    <w:rsid w:val="00BB483D"/>
    <w:rsid w:val="00BB48B0"/>
    <w:rsid w:val="00BB492A"/>
    <w:rsid w:val="00BB49BC"/>
    <w:rsid w:val="00BB4A83"/>
    <w:rsid w:val="00BB4AE1"/>
    <w:rsid w:val="00BB4B1B"/>
    <w:rsid w:val="00BB4B2F"/>
    <w:rsid w:val="00BB4B38"/>
    <w:rsid w:val="00BB4B62"/>
    <w:rsid w:val="00BB4BA2"/>
    <w:rsid w:val="00BB4CA4"/>
    <w:rsid w:val="00BB4CAC"/>
    <w:rsid w:val="00BB4CBD"/>
    <w:rsid w:val="00BB4CD9"/>
    <w:rsid w:val="00BB4D19"/>
    <w:rsid w:val="00BB4DA5"/>
    <w:rsid w:val="00BB4DDA"/>
    <w:rsid w:val="00BB4DE6"/>
    <w:rsid w:val="00BB4E5E"/>
    <w:rsid w:val="00BB4EA0"/>
    <w:rsid w:val="00BB4F61"/>
    <w:rsid w:val="00BB4F6A"/>
    <w:rsid w:val="00BB4F81"/>
    <w:rsid w:val="00BB4FF6"/>
    <w:rsid w:val="00BB5027"/>
    <w:rsid w:val="00BB502D"/>
    <w:rsid w:val="00BB5030"/>
    <w:rsid w:val="00BB50AA"/>
    <w:rsid w:val="00BB50D5"/>
    <w:rsid w:val="00BB519B"/>
    <w:rsid w:val="00BB5252"/>
    <w:rsid w:val="00BB525E"/>
    <w:rsid w:val="00BB526D"/>
    <w:rsid w:val="00BB53D9"/>
    <w:rsid w:val="00BB5421"/>
    <w:rsid w:val="00BB542B"/>
    <w:rsid w:val="00BB5451"/>
    <w:rsid w:val="00BB5552"/>
    <w:rsid w:val="00BB556B"/>
    <w:rsid w:val="00BB5596"/>
    <w:rsid w:val="00BB5623"/>
    <w:rsid w:val="00BB5624"/>
    <w:rsid w:val="00BB5667"/>
    <w:rsid w:val="00BB56F4"/>
    <w:rsid w:val="00BB5756"/>
    <w:rsid w:val="00BB57D7"/>
    <w:rsid w:val="00BB57D8"/>
    <w:rsid w:val="00BB57DB"/>
    <w:rsid w:val="00BB581F"/>
    <w:rsid w:val="00BB5844"/>
    <w:rsid w:val="00BB5852"/>
    <w:rsid w:val="00BB587F"/>
    <w:rsid w:val="00BB58C2"/>
    <w:rsid w:val="00BB58F4"/>
    <w:rsid w:val="00BB593C"/>
    <w:rsid w:val="00BB59F8"/>
    <w:rsid w:val="00BB59F9"/>
    <w:rsid w:val="00BB5A33"/>
    <w:rsid w:val="00BB5AA8"/>
    <w:rsid w:val="00BB5B0D"/>
    <w:rsid w:val="00BB5B15"/>
    <w:rsid w:val="00BB5B16"/>
    <w:rsid w:val="00BB5B9E"/>
    <w:rsid w:val="00BB5BA7"/>
    <w:rsid w:val="00BB5BE9"/>
    <w:rsid w:val="00BB5BF5"/>
    <w:rsid w:val="00BB5C26"/>
    <w:rsid w:val="00BB5C71"/>
    <w:rsid w:val="00BB5C95"/>
    <w:rsid w:val="00BB5CEF"/>
    <w:rsid w:val="00BB5D53"/>
    <w:rsid w:val="00BB5D78"/>
    <w:rsid w:val="00BB5D8A"/>
    <w:rsid w:val="00BB5E01"/>
    <w:rsid w:val="00BB5F45"/>
    <w:rsid w:val="00BB5FE3"/>
    <w:rsid w:val="00BB5FFF"/>
    <w:rsid w:val="00BB6029"/>
    <w:rsid w:val="00BB607E"/>
    <w:rsid w:val="00BB6082"/>
    <w:rsid w:val="00BB6102"/>
    <w:rsid w:val="00BB613A"/>
    <w:rsid w:val="00BB613C"/>
    <w:rsid w:val="00BB619A"/>
    <w:rsid w:val="00BB61BE"/>
    <w:rsid w:val="00BB6217"/>
    <w:rsid w:val="00BB6224"/>
    <w:rsid w:val="00BB6340"/>
    <w:rsid w:val="00BB6524"/>
    <w:rsid w:val="00BB6548"/>
    <w:rsid w:val="00BB65EC"/>
    <w:rsid w:val="00BB6600"/>
    <w:rsid w:val="00BB661A"/>
    <w:rsid w:val="00BB661E"/>
    <w:rsid w:val="00BB6674"/>
    <w:rsid w:val="00BB66DD"/>
    <w:rsid w:val="00BB6734"/>
    <w:rsid w:val="00BB6775"/>
    <w:rsid w:val="00BB6820"/>
    <w:rsid w:val="00BB688B"/>
    <w:rsid w:val="00BB68BA"/>
    <w:rsid w:val="00BB68E2"/>
    <w:rsid w:val="00BB69B6"/>
    <w:rsid w:val="00BB6B18"/>
    <w:rsid w:val="00BB6C37"/>
    <w:rsid w:val="00BB6DBC"/>
    <w:rsid w:val="00BB6DF5"/>
    <w:rsid w:val="00BB6E14"/>
    <w:rsid w:val="00BB6E57"/>
    <w:rsid w:val="00BB6E59"/>
    <w:rsid w:val="00BB6E68"/>
    <w:rsid w:val="00BB6E76"/>
    <w:rsid w:val="00BB6E78"/>
    <w:rsid w:val="00BB6F0C"/>
    <w:rsid w:val="00BB6FD8"/>
    <w:rsid w:val="00BB7004"/>
    <w:rsid w:val="00BB703E"/>
    <w:rsid w:val="00BB7069"/>
    <w:rsid w:val="00BB708C"/>
    <w:rsid w:val="00BB708E"/>
    <w:rsid w:val="00BB70D7"/>
    <w:rsid w:val="00BB70E7"/>
    <w:rsid w:val="00BB7131"/>
    <w:rsid w:val="00BB7135"/>
    <w:rsid w:val="00BB715E"/>
    <w:rsid w:val="00BB7182"/>
    <w:rsid w:val="00BB7198"/>
    <w:rsid w:val="00BB71D4"/>
    <w:rsid w:val="00BB71DA"/>
    <w:rsid w:val="00BB71F1"/>
    <w:rsid w:val="00BB71F3"/>
    <w:rsid w:val="00BB722B"/>
    <w:rsid w:val="00BB72B8"/>
    <w:rsid w:val="00BB72EE"/>
    <w:rsid w:val="00BB730F"/>
    <w:rsid w:val="00BB7372"/>
    <w:rsid w:val="00BB7414"/>
    <w:rsid w:val="00BB74E3"/>
    <w:rsid w:val="00BB75A8"/>
    <w:rsid w:val="00BB75B3"/>
    <w:rsid w:val="00BB75D0"/>
    <w:rsid w:val="00BB75ED"/>
    <w:rsid w:val="00BB7664"/>
    <w:rsid w:val="00BB766E"/>
    <w:rsid w:val="00BB76C5"/>
    <w:rsid w:val="00BB7731"/>
    <w:rsid w:val="00BB7736"/>
    <w:rsid w:val="00BB773F"/>
    <w:rsid w:val="00BB777B"/>
    <w:rsid w:val="00BB7819"/>
    <w:rsid w:val="00BB7825"/>
    <w:rsid w:val="00BB7895"/>
    <w:rsid w:val="00BB78C5"/>
    <w:rsid w:val="00BB78D7"/>
    <w:rsid w:val="00BB78E6"/>
    <w:rsid w:val="00BB78F8"/>
    <w:rsid w:val="00BB79C6"/>
    <w:rsid w:val="00BB7A07"/>
    <w:rsid w:val="00BB7A31"/>
    <w:rsid w:val="00BB7A9F"/>
    <w:rsid w:val="00BB7B0D"/>
    <w:rsid w:val="00BB7B11"/>
    <w:rsid w:val="00BB7B7D"/>
    <w:rsid w:val="00BB7B97"/>
    <w:rsid w:val="00BB7BA9"/>
    <w:rsid w:val="00BB7BD4"/>
    <w:rsid w:val="00BB7BE4"/>
    <w:rsid w:val="00BB7C23"/>
    <w:rsid w:val="00BB7C27"/>
    <w:rsid w:val="00BB7C54"/>
    <w:rsid w:val="00BB7CC1"/>
    <w:rsid w:val="00BB7CFA"/>
    <w:rsid w:val="00BB7D12"/>
    <w:rsid w:val="00BB7D6C"/>
    <w:rsid w:val="00BB7D82"/>
    <w:rsid w:val="00BB7DDF"/>
    <w:rsid w:val="00BB7E0D"/>
    <w:rsid w:val="00BB7E2B"/>
    <w:rsid w:val="00BB7E4E"/>
    <w:rsid w:val="00BB7E76"/>
    <w:rsid w:val="00BB7E8B"/>
    <w:rsid w:val="00BB7EE0"/>
    <w:rsid w:val="00BB7F07"/>
    <w:rsid w:val="00BB7F0B"/>
    <w:rsid w:val="00BB7F66"/>
    <w:rsid w:val="00BB7FAA"/>
    <w:rsid w:val="00BC0014"/>
    <w:rsid w:val="00BC00A3"/>
    <w:rsid w:val="00BC00BC"/>
    <w:rsid w:val="00BC0127"/>
    <w:rsid w:val="00BC01EA"/>
    <w:rsid w:val="00BC022D"/>
    <w:rsid w:val="00BC0287"/>
    <w:rsid w:val="00BC02C8"/>
    <w:rsid w:val="00BC0389"/>
    <w:rsid w:val="00BC04B7"/>
    <w:rsid w:val="00BC04F7"/>
    <w:rsid w:val="00BC05EE"/>
    <w:rsid w:val="00BC0613"/>
    <w:rsid w:val="00BC06E4"/>
    <w:rsid w:val="00BC072F"/>
    <w:rsid w:val="00BC0798"/>
    <w:rsid w:val="00BC07A8"/>
    <w:rsid w:val="00BC07C0"/>
    <w:rsid w:val="00BC07C6"/>
    <w:rsid w:val="00BC07ED"/>
    <w:rsid w:val="00BC0824"/>
    <w:rsid w:val="00BC0872"/>
    <w:rsid w:val="00BC08F1"/>
    <w:rsid w:val="00BC08F5"/>
    <w:rsid w:val="00BC0923"/>
    <w:rsid w:val="00BC0983"/>
    <w:rsid w:val="00BC09B5"/>
    <w:rsid w:val="00BC0A1C"/>
    <w:rsid w:val="00BC0A1D"/>
    <w:rsid w:val="00BC0A51"/>
    <w:rsid w:val="00BC0B06"/>
    <w:rsid w:val="00BC0B62"/>
    <w:rsid w:val="00BC0C18"/>
    <w:rsid w:val="00BC0C5F"/>
    <w:rsid w:val="00BC0CA4"/>
    <w:rsid w:val="00BC0D16"/>
    <w:rsid w:val="00BC0D30"/>
    <w:rsid w:val="00BC0D36"/>
    <w:rsid w:val="00BC0E25"/>
    <w:rsid w:val="00BC0E3F"/>
    <w:rsid w:val="00BC0E7C"/>
    <w:rsid w:val="00BC0E80"/>
    <w:rsid w:val="00BC0EC7"/>
    <w:rsid w:val="00BC1006"/>
    <w:rsid w:val="00BC101F"/>
    <w:rsid w:val="00BC10CF"/>
    <w:rsid w:val="00BC10D1"/>
    <w:rsid w:val="00BC11E8"/>
    <w:rsid w:val="00BC129F"/>
    <w:rsid w:val="00BC1301"/>
    <w:rsid w:val="00BC1345"/>
    <w:rsid w:val="00BC13CE"/>
    <w:rsid w:val="00BC13F4"/>
    <w:rsid w:val="00BC1426"/>
    <w:rsid w:val="00BC1441"/>
    <w:rsid w:val="00BC1493"/>
    <w:rsid w:val="00BC14A0"/>
    <w:rsid w:val="00BC14C9"/>
    <w:rsid w:val="00BC157A"/>
    <w:rsid w:val="00BC15C3"/>
    <w:rsid w:val="00BC1662"/>
    <w:rsid w:val="00BC167A"/>
    <w:rsid w:val="00BC1693"/>
    <w:rsid w:val="00BC16CF"/>
    <w:rsid w:val="00BC16F8"/>
    <w:rsid w:val="00BC1760"/>
    <w:rsid w:val="00BC176B"/>
    <w:rsid w:val="00BC17CA"/>
    <w:rsid w:val="00BC182A"/>
    <w:rsid w:val="00BC189B"/>
    <w:rsid w:val="00BC18AB"/>
    <w:rsid w:val="00BC18E2"/>
    <w:rsid w:val="00BC18FE"/>
    <w:rsid w:val="00BC1973"/>
    <w:rsid w:val="00BC197D"/>
    <w:rsid w:val="00BC1A24"/>
    <w:rsid w:val="00BC1A90"/>
    <w:rsid w:val="00BC1B1F"/>
    <w:rsid w:val="00BC1B79"/>
    <w:rsid w:val="00BC1C3E"/>
    <w:rsid w:val="00BC1C81"/>
    <w:rsid w:val="00BC1CB7"/>
    <w:rsid w:val="00BC1D75"/>
    <w:rsid w:val="00BC1E36"/>
    <w:rsid w:val="00BC1E3D"/>
    <w:rsid w:val="00BC1E81"/>
    <w:rsid w:val="00BC1F72"/>
    <w:rsid w:val="00BC1FC5"/>
    <w:rsid w:val="00BC1FF9"/>
    <w:rsid w:val="00BC2042"/>
    <w:rsid w:val="00BC20AF"/>
    <w:rsid w:val="00BC20E8"/>
    <w:rsid w:val="00BC2157"/>
    <w:rsid w:val="00BC2162"/>
    <w:rsid w:val="00BC22B7"/>
    <w:rsid w:val="00BC2400"/>
    <w:rsid w:val="00BC2450"/>
    <w:rsid w:val="00BC24BD"/>
    <w:rsid w:val="00BC2505"/>
    <w:rsid w:val="00BC251C"/>
    <w:rsid w:val="00BC253F"/>
    <w:rsid w:val="00BC2546"/>
    <w:rsid w:val="00BC257B"/>
    <w:rsid w:val="00BC25BF"/>
    <w:rsid w:val="00BC2779"/>
    <w:rsid w:val="00BC2782"/>
    <w:rsid w:val="00BC27AA"/>
    <w:rsid w:val="00BC27BA"/>
    <w:rsid w:val="00BC2840"/>
    <w:rsid w:val="00BC284E"/>
    <w:rsid w:val="00BC2857"/>
    <w:rsid w:val="00BC2906"/>
    <w:rsid w:val="00BC291C"/>
    <w:rsid w:val="00BC2934"/>
    <w:rsid w:val="00BC2938"/>
    <w:rsid w:val="00BC2946"/>
    <w:rsid w:val="00BC2A18"/>
    <w:rsid w:val="00BC2A3F"/>
    <w:rsid w:val="00BC2A87"/>
    <w:rsid w:val="00BC2ADB"/>
    <w:rsid w:val="00BC2B1C"/>
    <w:rsid w:val="00BC2B42"/>
    <w:rsid w:val="00BC2B61"/>
    <w:rsid w:val="00BC2BA6"/>
    <w:rsid w:val="00BC2BE6"/>
    <w:rsid w:val="00BC2BE7"/>
    <w:rsid w:val="00BC2C22"/>
    <w:rsid w:val="00BC2C5E"/>
    <w:rsid w:val="00BC2CDC"/>
    <w:rsid w:val="00BC2CDE"/>
    <w:rsid w:val="00BC2DF8"/>
    <w:rsid w:val="00BC2E1C"/>
    <w:rsid w:val="00BC2F04"/>
    <w:rsid w:val="00BC2F85"/>
    <w:rsid w:val="00BC2FCE"/>
    <w:rsid w:val="00BC303A"/>
    <w:rsid w:val="00BC311F"/>
    <w:rsid w:val="00BC3188"/>
    <w:rsid w:val="00BC3194"/>
    <w:rsid w:val="00BC3369"/>
    <w:rsid w:val="00BC3376"/>
    <w:rsid w:val="00BC33AA"/>
    <w:rsid w:val="00BC33B2"/>
    <w:rsid w:val="00BC33BF"/>
    <w:rsid w:val="00BC3401"/>
    <w:rsid w:val="00BC3422"/>
    <w:rsid w:val="00BC3442"/>
    <w:rsid w:val="00BC350F"/>
    <w:rsid w:val="00BC353C"/>
    <w:rsid w:val="00BC35B2"/>
    <w:rsid w:val="00BC36A9"/>
    <w:rsid w:val="00BC36BE"/>
    <w:rsid w:val="00BC36F2"/>
    <w:rsid w:val="00BC38CE"/>
    <w:rsid w:val="00BC38EF"/>
    <w:rsid w:val="00BC3BCF"/>
    <w:rsid w:val="00BC3C0D"/>
    <w:rsid w:val="00BC3C16"/>
    <w:rsid w:val="00BC3CA8"/>
    <w:rsid w:val="00BC3CB4"/>
    <w:rsid w:val="00BC3D15"/>
    <w:rsid w:val="00BC3D6F"/>
    <w:rsid w:val="00BC3E10"/>
    <w:rsid w:val="00BC3E22"/>
    <w:rsid w:val="00BC3EB1"/>
    <w:rsid w:val="00BC3ED9"/>
    <w:rsid w:val="00BC3F13"/>
    <w:rsid w:val="00BC3F83"/>
    <w:rsid w:val="00BC3F95"/>
    <w:rsid w:val="00BC3FAB"/>
    <w:rsid w:val="00BC4030"/>
    <w:rsid w:val="00BC408C"/>
    <w:rsid w:val="00BC40DB"/>
    <w:rsid w:val="00BC4119"/>
    <w:rsid w:val="00BC4167"/>
    <w:rsid w:val="00BC421E"/>
    <w:rsid w:val="00BC423F"/>
    <w:rsid w:val="00BC42C8"/>
    <w:rsid w:val="00BC4332"/>
    <w:rsid w:val="00BC4371"/>
    <w:rsid w:val="00BC4442"/>
    <w:rsid w:val="00BC448C"/>
    <w:rsid w:val="00BC4521"/>
    <w:rsid w:val="00BC455A"/>
    <w:rsid w:val="00BC4732"/>
    <w:rsid w:val="00BC476B"/>
    <w:rsid w:val="00BC4798"/>
    <w:rsid w:val="00BC47A6"/>
    <w:rsid w:val="00BC47B4"/>
    <w:rsid w:val="00BC481B"/>
    <w:rsid w:val="00BC482B"/>
    <w:rsid w:val="00BC483A"/>
    <w:rsid w:val="00BC484F"/>
    <w:rsid w:val="00BC4862"/>
    <w:rsid w:val="00BC4879"/>
    <w:rsid w:val="00BC4885"/>
    <w:rsid w:val="00BC4887"/>
    <w:rsid w:val="00BC48AB"/>
    <w:rsid w:val="00BC4964"/>
    <w:rsid w:val="00BC4993"/>
    <w:rsid w:val="00BC49E2"/>
    <w:rsid w:val="00BC4ACE"/>
    <w:rsid w:val="00BC4BEF"/>
    <w:rsid w:val="00BC4BF2"/>
    <w:rsid w:val="00BC4C7A"/>
    <w:rsid w:val="00BC4CBC"/>
    <w:rsid w:val="00BC4CCC"/>
    <w:rsid w:val="00BC4D35"/>
    <w:rsid w:val="00BC4D6A"/>
    <w:rsid w:val="00BC4DA2"/>
    <w:rsid w:val="00BC4DBF"/>
    <w:rsid w:val="00BC4DC3"/>
    <w:rsid w:val="00BC4DD9"/>
    <w:rsid w:val="00BC4E0F"/>
    <w:rsid w:val="00BC4E74"/>
    <w:rsid w:val="00BC4F7F"/>
    <w:rsid w:val="00BC4F8B"/>
    <w:rsid w:val="00BC4FB8"/>
    <w:rsid w:val="00BC50E0"/>
    <w:rsid w:val="00BC522A"/>
    <w:rsid w:val="00BC524B"/>
    <w:rsid w:val="00BC5356"/>
    <w:rsid w:val="00BC5359"/>
    <w:rsid w:val="00BC536F"/>
    <w:rsid w:val="00BC537E"/>
    <w:rsid w:val="00BC53B5"/>
    <w:rsid w:val="00BC5459"/>
    <w:rsid w:val="00BC545C"/>
    <w:rsid w:val="00BC54CF"/>
    <w:rsid w:val="00BC557A"/>
    <w:rsid w:val="00BC557C"/>
    <w:rsid w:val="00BC558F"/>
    <w:rsid w:val="00BC55DB"/>
    <w:rsid w:val="00BC55FA"/>
    <w:rsid w:val="00BC5657"/>
    <w:rsid w:val="00BC56AE"/>
    <w:rsid w:val="00BC5728"/>
    <w:rsid w:val="00BC57E7"/>
    <w:rsid w:val="00BC5817"/>
    <w:rsid w:val="00BC5838"/>
    <w:rsid w:val="00BC584D"/>
    <w:rsid w:val="00BC5850"/>
    <w:rsid w:val="00BC589D"/>
    <w:rsid w:val="00BC58AF"/>
    <w:rsid w:val="00BC590B"/>
    <w:rsid w:val="00BC593F"/>
    <w:rsid w:val="00BC5980"/>
    <w:rsid w:val="00BC59AD"/>
    <w:rsid w:val="00BC59E9"/>
    <w:rsid w:val="00BC5A12"/>
    <w:rsid w:val="00BC5A28"/>
    <w:rsid w:val="00BC5A46"/>
    <w:rsid w:val="00BC5A97"/>
    <w:rsid w:val="00BC5AA9"/>
    <w:rsid w:val="00BC5B1E"/>
    <w:rsid w:val="00BC5BCD"/>
    <w:rsid w:val="00BC5BEB"/>
    <w:rsid w:val="00BC5BFE"/>
    <w:rsid w:val="00BC5C22"/>
    <w:rsid w:val="00BC5C75"/>
    <w:rsid w:val="00BC5C93"/>
    <w:rsid w:val="00BC5D06"/>
    <w:rsid w:val="00BC5D5C"/>
    <w:rsid w:val="00BC5D6B"/>
    <w:rsid w:val="00BC5DA2"/>
    <w:rsid w:val="00BC5DB1"/>
    <w:rsid w:val="00BC5E91"/>
    <w:rsid w:val="00BC5F88"/>
    <w:rsid w:val="00BC6009"/>
    <w:rsid w:val="00BC6064"/>
    <w:rsid w:val="00BC615F"/>
    <w:rsid w:val="00BC61AA"/>
    <w:rsid w:val="00BC61D6"/>
    <w:rsid w:val="00BC61E2"/>
    <w:rsid w:val="00BC6210"/>
    <w:rsid w:val="00BC6217"/>
    <w:rsid w:val="00BC6243"/>
    <w:rsid w:val="00BC62A9"/>
    <w:rsid w:val="00BC6330"/>
    <w:rsid w:val="00BC63E3"/>
    <w:rsid w:val="00BC63FA"/>
    <w:rsid w:val="00BC6513"/>
    <w:rsid w:val="00BC6553"/>
    <w:rsid w:val="00BC66B6"/>
    <w:rsid w:val="00BC66E7"/>
    <w:rsid w:val="00BC6720"/>
    <w:rsid w:val="00BC6736"/>
    <w:rsid w:val="00BC68D0"/>
    <w:rsid w:val="00BC68D4"/>
    <w:rsid w:val="00BC6982"/>
    <w:rsid w:val="00BC6996"/>
    <w:rsid w:val="00BC6A22"/>
    <w:rsid w:val="00BC6A46"/>
    <w:rsid w:val="00BC6A66"/>
    <w:rsid w:val="00BC6A8F"/>
    <w:rsid w:val="00BC6A95"/>
    <w:rsid w:val="00BC6AD1"/>
    <w:rsid w:val="00BC6AEC"/>
    <w:rsid w:val="00BC6B1B"/>
    <w:rsid w:val="00BC6B71"/>
    <w:rsid w:val="00BC6BDD"/>
    <w:rsid w:val="00BC6C35"/>
    <w:rsid w:val="00BC6C71"/>
    <w:rsid w:val="00BC6C9D"/>
    <w:rsid w:val="00BC6CC5"/>
    <w:rsid w:val="00BC6CEC"/>
    <w:rsid w:val="00BC6D28"/>
    <w:rsid w:val="00BC6E69"/>
    <w:rsid w:val="00BC6EE2"/>
    <w:rsid w:val="00BC6FA8"/>
    <w:rsid w:val="00BC6FAF"/>
    <w:rsid w:val="00BC70C8"/>
    <w:rsid w:val="00BC7188"/>
    <w:rsid w:val="00BC7275"/>
    <w:rsid w:val="00BC7285"/>
    <w:rsid w:val="00BC72AF"/>
    <w:rsid w:val="00BC733A"/>
    <w:rsid w:val="00BC73DA"/>
    <w:rsid w:val="00BC7418"/>
    <w:rsid w:val="00BC7433"/>
    <w:rsid w:val="00BC7522"/>
    <w:rsid w:val="00BC7554"/>
    <w:rsid w:val="00BC75CC"/>
    <w:rsid w:val="00BC76DB"/>
    <w:rsid w:val="00BC774C"/>
    <w:rsid w:val="00BC77B0"/>
    <w:rsid w:val="00BC784A"/>
    <w:rsid w:val="00BC78CB"/>
    <w:rsid w:val="00BC7969"/>
    <w:rsid w:val="00BC7983"/>
    <w:rsid w:val="00BC79AF"/>
    <w:rsid w:val="00BC7A51"/>
    <w:rsid w:val="00BC7A7E"/>
    <w:rsid w:val="00BC7AB9"/>
    <w:rsid w:val="00BC7B60"/>
    <w:rsid w:val="00BC7B7C"/>
    <w:rsid w:val="00BC7BD5"/>
    <w:rsid w:val="00BC7C5A"/>
    <w:rsid w:val="00BC7CBE"/>
    <w:rsid w:val="00BC7CF1"/>
    <w:rsid w:val="00BC7D11"/>
    <w:rsid w:val="00BC7D12"/>
    <w:rsid w:val="00BC7D33"/>
    <w:rsid w:val="00BC7DB0"/>
    <w:rsid w:val="00BC7DE4"/>
    <w:rsid w:val="00BC7E1E"/>
    <w:rsid w:val="00BC7F4A"/>
    <w:rsid w:val="00BC7F7C"/>
    <w:rsid w:val="00BC7FCB"/>
    <w:rsid w:val="00BC7FD5"/>
    <w:rsid w:val="00BD0028"/>
    <w:rsid w:val="00BD002D"/>
    <w:rsid w:val="00BD0121"/>
    <w:rsid w:val="00BD01EB"/>
    <w:rsid w:val="00BD0278"/>
    <w:rsid w:val="00BD02BF"/>
    <w:rsid w:val="00BD02C8"/>
    <w:rsid w:val="00BD02D9"/>
    <w:rsid w:val="00BD032B"/>
    <w:rsid w:val="00BD0476"/>
    <w:rsid w:val="00BD048E"/>
    <w:rsid w:val="00BD048F"/>
    <w:rsid w:val="00BD04EF"/>
    <w:rsid w:val="00BD0562"/>
    <w:rsid w:val="00BD05BA"/>
    <w:rsid w:val="00BD060F"/>
    <w:rsid w:val="00BD062D"/>
    <w:rsid w:val="00BD068C"/>
    <w:rsid w:val="00BD06BB"/>
    <w:rsid w:val="00BD06CB"/>
    <w:rsid w:val="00BD06E4"/>
    <w:rsid w:val="00BD072F"/>
    <w:rsid w:val="00BD0781"/>
    <w:rsid w:val="00BD0784"/>
    <w:rsid w:val="00BD0912"/>
    <w:rsid w:val="00BD09C3"/>
    <w:rsid w:val="00BD09FC"/>
    <w:rsid w:val="00BD0A52"/>
    <w:rsid w:val="00BD0AAD"/>
    <w:rsid w:val="00BD0BA7"/>
    <w:rsid w:val="00BD0C4E"/>
    <w:rsid w:val="00BD0D6B"/>
    <w:rsid w:val="00BD0D74"/>
    <w:rsid w:val="00BD0D83"/>
    <w:rsid w:val="00BD0DCF"/>
    <w:rsid w:val="00BD0DD8"/>
    <w:rsid w:val="00BD0E21"/>
    <w:rsid w:val="00BD0E49"/>
    <w:rsid w:val="00BD0E91"/>
    <w:rsid w:val="00BD0E95"/>
    <w:rsid w:val="00BD0EE2"/>
    <w:rsid w:val="00BD0F4B"/>
    <w:rsid w:val="00BD0F55"/>
    <w:rsid w:val="00BD0F96"/>
    <w:rsid w:val="00BD0FA9"/>
    <w:rsid w:val="00BD100C"/>
    <w:rsid w:val="00BD1060"/>
    <w:rsid w:val="00BD1077"/>
    <w:rsid w:val="00BD107B"/>
    <w:rsid w:val="00BD1123"/>
    <w:rsid w:val="00BD1183"/>
    <w:rsid w:val="00BD11BA"/>
    <w:rsid w:val="00BD11BD"/>
    <w:rsid w:val="00BD11FF"/>
    <w:rsid w:val="00BD1228"/>
    <w:rsid w:val="00BD1255"/>
    <w:rsid w:val="00BD1265"/>
    <w:rsid w:val="00BD1270"/>
    <w:rsid w:val="00BD1288"/>
    <w:rsid w:val="00BD1312"/>
    <w:rsid w:val="00BD1365"/>
    <w:rsid w:val="00BD137F"/>
    <w:rsid w:val="00BD1392"/>
    <w:rsid w:val="00BD1401"/>
    <w:rsid w:val="00BD141C"/>
    <w:rsid w:val="00BD141E"/>
    <w:rsid w:val="00BD14B4"/>
    <w:rsid w:val="00BD14BF"/>
    <w:rsid w:val="00BD14D6"/>
    <w:rsid w:val="00BD15B2"/>
    <w:rsid w:val="00BD162E"/>
    <w:rsid w:val="00BD1689"/>
    <w:rsid w:val="00BD16A7"/>
    <w:rsid w:val="00BD16B9"/>
    <w:rsid w:val="00BD16C5"/>
    <w:rsid w:val="00BD17A8"/>
    <w:rsid w:val="00BD17B6"/>
    <w:rsid w:val="00BD1813"/>
    <w:rsid w:val="00BD181D"/>
    <w:rsid w:val="00BD182D"/>
    <w:rsid w:val="00BD1896"/>
    <w:rsid w:val="00BD189F"/>
    <w:rsid w:val="00BD1957"/>
    <w:rsid w:val="00BD1A00"/>
    <w:rsid w:val="00BD1A06"/>
    <w:rsid w:val="00BD1A28"/>
    <w:rsid w:val="00BD1A3B"/>
    <w:rsid w:val="00BD1A79"/>
    <w:rsid w:val="00BD1AEE"/>
    <w:rsid w:val="00BD1B65"/>
    <w:rsid w:val="00BD1D2F"/>
    <w:rsid w:val="00BD1E41"/>
    <w:rsid w:val="00BD1E51"/>
    <w:rsid w:val="00BD1EEA"/>
    <w:rsid w:val="00BD1F5F"/>
    <w:rsid w:val="00BD1F67"/>
    <w:rsid w:val="00BD1FCA"/>
    <w:rsid w:val="00BD1FD9"/>
    <w:rsid w:val="00BD2053"/>
    <w:rsid w:val="00BD209B"/>
    <w:rsid w:val="00BD20CD"/>
    <w:rsid w:val="00BD20D6"/>
    <w:rsid w:val="00BD20DD"/>
    <w:rsid w:val="00BD214E"/>
    <w:rsid w:val="00BD2165"/>
    <w:rsid w:val="00BD2173"/>
    <w:rsid w:val="00BD21FE"/>
    <w:rsid w:val="00BD221B"/>
    <w:rsid w:val="00BD228C"/>
    <w:rsid w:val="00BD22AA"/>
    <w:rsid w:val="00BD23B9"/>
    <w:rsid w:val="00BD23F1"/>
    <w:rsid w:val="00BD2405"/>
    <w:rsid w:val="00BD2503"/>
    <w:rsid w:val="00BD2509"/>
    <w:rsid w:val="00BD2641"/>
    <w:rsid w:val="00BD2648"/>
    <w:rsid w:val="00BD269D"/>
    <w:rsid w:val="00BD26AA"/>
    <w:rsid w:val="00BD2787"/>
    <w:rsid w:val="00BD285F"/>
    <w:rsid w:val="00BD288C"/>
    <w:rsid w:val="00BD28C1"/>
    <w:rsid w:val="00BD2928"/>
    <w:rsid w:val="00BD293D"/>
    <w:rsid w:val="00BD29A5"/>
    <w:rsid w:val="00BD29B1"/>
    <w:rsid w:val="00BD29EA"/>
    <w:rsid w:val="00BD29F0"/>
    <w:rsid w:val="00BD2A6A"/>
    <w:rsid w:val="00BD2B12"/>
    <w:rsid w:val="00BD2BD7"/>
    <w:rsid w:val="00BD2C49"/>
    <w:rsid w:val="00BD2C4A"/>
    <w:rsid w:val="00BD2C97"/>
    <w:rsid w:val="00BD2CB6"/>
    <w:rsid w:val="00BD2CBA"/>
    <w:rsid w:val="00BD2D20"/>
    <w:rsid w:val="00BD2D49"/>
    <w:rsid w:val="00BD2D6C"/>
    <w:rsid w:val="00BD2E49"/>
    <w:rsid w:val="00BD2E50"/>
    <w:rsid w:val="00BD2E55"/>
    <w:rsid w:val="00BD2E5E"/>
    <w:rsid w:val="00BD2F83"/>
    <w:rsid w:val="00BD30D1"/>
    <w:rsid w:val="00BD31CB"/>
    <w:rsid w:val="00BD31F1"/>
    <w:rsid w:val="00BD3221"/>
    <w:rsid w:val="00BD322A"/>
    <w:rsid w:val="00BD32BD"/>
    <w:rsid w:val="00BD3315"/>
    <w:rsid w:val="00BD33C6"/>
    <w:rsid w:val="00BD34C9"/>
    <w:rsid w:val="00BD3515"/>
    <w:rsid w:val="00BD35AB"/>
    <w:rsid w:val="00BD35E1"/>
    <w:rsid w:val="00BD35F0"/>
    <w:rsid w:val="00BD3637"/>
    <w:rsid w:val="00BD36BB"/>
    <w:rsid w:val="00BD36EF"/>
    <w:rsid w:val="00BD3701"/>
    <w:rsid w:val="00BD3853"/>
    <w:rsid w:val="00BD388E"/>
    <w:rsid w:val="00BD39BA"/>
    <w:rsid w:val="00BD3A49"/>
    <w:rsid w:val="00BD3A7D"/>
    <w:rsid w:val="00BD3AA3"/>
    <w:rsid w:val="00BD3ACF"/>
    <w:rsid w:val="00BD3AEC"/>
    <w:rsid w:val="00BD3AF8"/>
    <w:rsid w:val="00BD3BA4"/>
    <w:rsid w:val="00BD3C7A"/>
    <w:rsid w:val="00BD3D89"/>
    <w:rsid w:val="00BD3DA3"/>
    <w:rsid w:val="00BD3DDF"/>
    <w:rsid w:val="00BD3DE1"/>
    <w:rsid w:val="00BD3E30"/>
    <w:rsid w:val="00BD3EE3"/>
    <w:rsid w:val="00BD3F0A"/>
    <w:rsid w:val="00BD3F28"/>
    <w:rsid w:val="00BD3F74"/>
    <w:rsid w:val="00BD3FC3"/>
    <w:rsid w:val="00BD3FC9"/>
    <w:rsid w:val="00BD4052"/>
    <w:rsid w:val="00BD40C0"/>
    <w:rsid w:val="00BD40CA"/>
    <w:rsid w:val="00BD4190"/>
    <w:rsid w:val="00BD41DB"/>
    <w:rsid w:val="00BD4263"/>
    <w:rsid w:val="00BD4303"/>
    <w:rsid w:val="00BD431E"/>
    <w:rsid w:val="00BD4327"/>
    <w:rsid w:val="00BD43FC"/>
    <w:rsid w:val="00BD444B"/>
    <w:rsid w:val="00BD44AD"/>
    <w:rsid w:val="00BD451B"/>
    <w:rsid w:val="00BD454F"/>
    <w:rsid w:val="00BD4557"/>
    <w:rsid w:val="00BD4592"/>
    <w:rsid w:val="00BD4599"/>
    <w:rsid w:val="00BD45BF"/>
    <w:rsid w:val="00BD45FC"/>
    <w:rsid w:val="00BD460D"/>
    <w:rsid w:val="00BD46D9"/>
    <w:rsid w:val="00BD4731"/>
    <w:rsid w:val="00BD47B6"/>
    <w:rsid w:val="00BD47E9"/>
    <w:rsid w:val="00BD47F9"/>
    <w:rsid w:val="00BD4821"/>
    <w:rsid w:val="00BD48C2"/>
    <w:rsid w:val="00BD4939"/>
    <w:rsid w:val="00BD4ACC"/>
    <w:rsid w:val="00BD4B2C"/>
    <w:rsid w:val="00BD4B7E"/>
    <w:rsid w:val="00BD4BEA"/>
    <w:rsid w:val="00BD4C20"/>
    <w:rsid w:val="00BD4C6D"/>
    <w:rsid w:val="00BD4C97"/>
    <w:rsid w:val="00BD4CC9"/>
    <w:rsid w:val="00BD4D14"/>
    <w:rsid w:val="00BD4D57"/>
    <w:rsid w:val="00BD4D82"/>
    <w:rsid w:val="00BD4DD0"/>
    <w:rsid w:val="00BD4E02"/>
    <w:rsid w:val="00BD4E6A"/>
    <w:rsid w:val="00BD4E6F"/>
    <w:rsid w:val="00BD4E86"/>
    <w:rsid w:val="00BD4F83"/>
    <w:rsid w:val="00BD4FE6"/>
    <w:rsid w:val="00BD50A5"/>
    <w:rsid w:val="00BD50B6"/>
    <w:rsid w:val="00BD50C6"/>
    <w:rsid w:val="00BD517C"/>
    <w:rsid w:val="00BD517D"/>
    <w:rsid w:val="00BD522F"/>
    <w:rsid w:val="00BD5269"/>
    <w:rsid w:val="00BD5276"/>
    <w:rsid w:val="00BD5279"/>
    <w:rsid w:val="00BD52B4"/>
    <w:rsid w:val="00BD52D9"/>
    <w:rsid w:val="00BD5305"/>
    <w:rsid w:val="00BD5340"/>
    <w:rsid w:val="00BD5366"/>
    <w:rsid w:val="00BD53EB"/>
    <w:rsid w:val="00BD542C"/>
    <w:rsid w:val="00BD544B"/>
    <w:rsid w:val="00BD5488"/>
    <w:rsid w:val="00BD54E4"/>
    <w:rsid w:val="00BD54F4"/>
    <w:rsid w:val="00BD54F7"/>
    <w:rsid w:val="00BD55F1"/>
    <w:rsid w:val="00BD5646"/>
    <w:rsid w:val="00BD564C"/>
    <w:rsid w:val="00BD5685"/>
    <w:rsid w:val="00BD573A"/>
    <w:rsid w:val="00BD57A0"/>
    <w:rsid w:val="00BD57B8"/>
    <w:rsid w:val="00BD57EA"/>
    <w:rsid w:val="00BD5815"/>
    <w:rsid w:val="00BD5836"/>
    <w:rsid w:val="00BD5842"/>
    <w:rsid w:val="00BD58D6"/>
    <w:rsid w:val="00BD58E7"/>
    <w:rsid w:val="00BD59BE"/>
    <w:rsid w:val="00BD59E0"/>
    <w:rsid w:val="00BD59F7"/>
    <w:rsid w:val="00BD5A07"/>
    <w:rsid w:val="00BD5AD1"/>
    <w:rsid w:val="00BD5AE4"/>
    <w:rsid w:val="00BD5B1A"/>
    <w:rsid w:val="00BD5B2F"/>
    <w:rsid w:val="00BD5B65"/>
    <w:rsid w:val="00BD5B6D"/>
    <w:rsid w:val="00BD5CF1"/>
    <w:rsid w:val="00BD5DE8"/>
    <w:rsid w:val="00BD5E57"/>
    <w:rsid w:val="00BD5E6A"/>
    <w:rsid w:val="00BD5E6C"/>
    <w:rsid w:val="00BD5FAC"/>
    <w:rsid w:val="00BD5FE0"/>
    <w:rsid w:val="00BD5FF6"/>
    <w:rsid w:val="00BD604D"/>
    <w:rsid w:val="00BD60B8"/>
    <w:rsid w:val="00BD6107"/>
    <w:rsid w:val="00BD6157"/>
    <w:rsid w:val="00BD61F4"/>
    <w:rsid w:val="00BD622E"/>
    <w:rsid w:val="00BD6230"/>
    <w:rsid w:val="00BD6308"/>
    <w:rsid w:val="00BD6347"/>
    <w:rsid w:val="00BD6362"/>
    <w:rsid w:val="00BD637C"/>
    <w:rsid w:val="00BD6437"/>
    <w:rsid w:val="00BD64D2"/>
    <w:rsid w:val="00BD651A"/>
    <w:rsid w:val="00BD6586"/>
    <w:rsid w:val="00BD65F2"/>
    <w:rsid w:val="00BD6632"/>
    <w:rsid w:val="00BD66D8"/>
    <w:rsid w:val="00BD6705"/>
    <w:rsid w:val="00BD6723"/>
    <w:rsid w:val="00BD6725"/>
    <w:rsid w:val="00BD6758"/>
    <w:rsid w:val="00BD676B"/>
    <w:rsid w:val="00BD676D"/>
    <w:rsid w:val="00BD684B"/>
    <w:rsid w:val="00BD68A4"/>
    <w:rsid w:val="00BD68B7"/>
    <w:rsid w:val="00BD695F"/>
    <w:rsid w:val="00BD69F7"/>
    <w:rsid w:val="00BD6A34"/>
    <w:rsid w:val="00BD6A48"/>
    <w:rsid w:val="00BD6A6A"/>
    <w:rsid w:val="00BD6A89"/>
    <w:rsid w:val="00BD6B91"/>
    <w:rsid w:val="00BD6BBE"/>
    <w:rsid w:val="00BD6C94"/>
    <w:rsid w:val="00BD6CA2"/>
    <w:rsid w:val="00BD6E0E"/>
    <w:rsid w:val="00BD6E97"/>
    <w:rsid w:val="00BD6EBC"/>
    <w:rsid w:val="00BD6F18"/>
    <w:rsid w:val="00BD6F6B"/>
    <w:rsid w:val="00BD7085"/>
    <w:rsid w:val="00BD708E"/>
    <w:rsid w:val="00BD70BD"/>
    <w:rsid w:val="00BD70FB"/>
    <w:rsid w:val="00BD713C"/>
    <w:rsid w:val="00BD71C3"/>
    <w:rsid w:val="00BD7234"/>
    <w:rsid w:val="00BD7252"/>
    <w:rsid w:val="00BD72BB"/>
    <w:rsid w:val="00BD72D5"/>
    <w:rsid w:val="00BD72F7"/>
    <w:rsid w:val="00BD732F"/>
    <w:rsid w:val="00BD7369"/>
    <w:rsid w:val="00BD73D7"/>
    <w:rsid w:val="00BD73DE"/>
    <w:rsid w:val="00BD749C"/>
    <w:rsid w:val="00BD74F8"/>
    <w:rsid w:val="00BD752D"/>
    <w:rsid w:val="00BD7551"/>
    <w:rsid w:val="00BD764B"/>
    <w:rsid w:val="00BD7665"/>
    <w:rsid w:val="00BD7677"/>
    <w:rsid w:val="00BD76A2"/>
    <w:rsid w:val="00BD76C3"/>
    <w:rsid w:val="00BD7711"/>
    <w:rsid w:val="00BD7746"/>
    <w:rsid w:val="00BD77C5"/>
    <w:rsid w:val="00BD77F2"/>
    <w:rsid w:val="00BD7831"/>
    <w:rsid w:val="00BD7902"/>
    <w:rsid w:val="00BD7905"/>
    <w:rsid w:val="00BD7AD2"/>
    <w:rsid w:val="00BD7AE3"/>
    <w:rsid w:val="00BD7AFF"/>
    <w:rsid w:val="00BD7B03"/>
    <w:rsid w:val="00BD7B0C"/>
    <w:rsid w:val="00BD7B20"/>
    <w:rsid w:val="00BD7B8D"/>
    <w:rsid w:val="00BD7BA1"/>
    <w:rsid w:val="00BD7BA8"/>
    <w:rsid w:val="00BD7C1B"/>
    <w:rsid w:val="00BD7C70"/>
    <w:rsid w:val="00BD7CEE"/>
    <w:rsid w:val="00BD7D0F"/>
    <w:rsid w:val="00BD7D28"/>
    <w:rsid w:val="00BD7D63"/>
    <w:rsid w:val="00BD7D72"/>
    <w:rsid w:val="00BD7D88"/>
    <w:rsid w:val="00BD7E79"/>
    <w:rsid w:val="00BD7ECD"/>
    <w:rsid w:val="00BD7ED5"/>
    <w:rsid w:val="00BD7F0F"/>
    <w:rsid w:val="00BD7F10"/>
    <w:rsid w:val="00BD7F57"/>
    <w:rsid w:val="00BD7F5E"/>
    <w:rsid w:val="00BD7F88"/>
    <w:rsid w:val="00BE0089"/>
    <w:rsid w:val="00BE00F9"/>
    <w:rsid w:val="00BE011B"/>
    <w:rsid w:val="00BE0126"/>
    <w:rsid w:val="00BE0241"/>
    <w:rsid w:val="00BE0253"/>
    <w:rsid w:val="00BE0272"/>
    <w:rsid w:val="00BE0279"/>
    <w:rsid w:val="00BE02B1"/>
    <w:rsid w:val="00BE03C5"/>
    <w:rsid w:val="00BE03D8"/>
    <w:rsid w:val="00BE03E8"/>
    <w:rsid w:val="00BE0446"/>
    <w:rsid w:val="00BE04A8"/>
    <w:rsid w:val="00BE0534"/>
    <w:rsid w:val="00BE0578"/>
    <w:rsid w:val="00BE05E8"/>
    <w:rsid w:val="00BE0635"/>
    <w:rsid w:val="00BE0660"/>
    <w:rsid w:val="00BE0668"/>
    <w:rsid w:val="00BE06A1"/>
    <w:rsid w:val="00BE06DA"/>
    <w:rsid w:val="00BE070C"/>
    <w:rsid w:val="00BE07C3"/>
    <w:rsid w:val="00BE07F2"/>
    <w:rsid w:val="00BE0875"/>
    <w:rsid w:val="00BE087B"/>
    <w:rsid w:val="00BE08E4"/>
    <w:rsid w:val="00BE0963"/>
    <w:rsid w:val="00BE0973"/>
    <w:rsid w:val="00BE09E0"/>
    <w:rsid w:val="00BE0A9B"/>
    <w:rsid w:val="00BE0AAB"/>
    <w:rsid w:val="00BE0AC8"/>
    <w:rsid w:val="00BE0B60"/>
    <w:rsid w:val="00BE0BEB"/>
    <w:rsid w:val="00BE0BF8"/>
    <w:rsid w:val="00BE0CE7"/>
    <w:rsid w:val="00BE0CFF"/>
    <w:rsid w:val="00BE0D88"/>
    <w:rsid w:val="00BE0E3E"/>
    <w:rsid w:val="00BE0E42"/>
    <w:rsid w:val="00BE0E4D"/>
    <w:rsid w:val="00BE0E55"/>
    <w:rsid w:val="00BE0EAD"/>
    <w:rsid w:val="00BE0EFE"/>
    <w:rsid w:val="00BE0F2A"/>
    <w:rsid w:val="00BE0F3B"/>
    <w:rsid w:val="00BE0F64"/>
    <w:rsid w:val="00BE1071"/>
    <w:rsid w:val="00BE108A"/>
    <w:rsid w:val="00BE10AE"/>
    <w:rsid w:val="00BE10F0"/>
    <w:rsid w:val="00BE10F1"/>
    <w:rsid w:val="00BE10F9"/>
    <w:rsid w:val="00BE1111"/>
    <w:rsid w:val="00BE1125"/>
    <w:rsid w:val="00BE11D8"/>
    <w:rsid w:val="00BE1226"/>
    <w:rsid w:val="00BE124E"/>
    <w:rsid w:val="00BE12E0"/>
    <w:rsid w:val="00BE12E9"/>
    <w:rsid w:val="00BE130E"/>
    <w:rsid w:val="00BE1367"/>
    <w:rsid w:val="00BE13EB"/>
    <w:rsid w:val="00BE14E6"/>
    <w:rsid w:val="00BE1585"/>
    <w:rsid w:val="00BE161E"/>
    <w:rsid w:val="00BE1653"/>
    <w:rsid w:val="00BE16F4"/>
    <w:rsid w:val="00BE17A1"/>
    <w:rsid w:val="00BE17E5"/>
    <w:rsid w:val="00BE181A"/>
    <w:rsid w:val="00BE1876"/>
    <w:rsid w:val="00BE1892"/>
    <w:rsid w:val="00BE18B6"/>
    <w:rsid w:val="00BE190C"/>
    <w:rsid w:val="00BE197C"/>
    <w:rsid w:val="00BE19FB"/>
    <w:rsid w:val="00BE1A08"/>
    <w:rsid w:val="00BE1A73"/>
    <w:rsid w:val="00BE1B55"/>
    <w:rsid w:val="00BE1B6C"/>
    <w:rsid w:val="00BE1BE4"/>
    <w:rsid w:val="00BE1BF2"/>
    <w:rsid w:val="00BE1C04"/>
    <w:rsid w:val="00BE1C11"/>
    <w:rsid w:val="00BE1D62"/>
    <w:rsid w:val="00BE1D8C"/>
    <w:rsid w:val="00BE1E4A"/>
    <w:rsid w:val="00BE1F7D"/>
    <w:rsid w:val="00BE2069"/>
    <w:rsid w:val="00BE2071"/>
    <w:rsid w:val="00BE214F"/>
    <w:rsid w:val="00BE218B"/>
    <w:rsid w:val="00BE21DA"/>
    <w:rsid w:val="00BE2209"/>
    <w:rsid w:val="00BE229F"/>
    <w:rsid w:val="00BE22E4"/>
    <w:rsid w:val="00BE2325"/>
    <w:rsid w:val="00BE23E6"/>
    <w:rsid w:val="00BE245B"/>
    <w:rsid w:val="00BE24A9"/>
    <w:rsid w:val="00BE24DE"/>
    <w:rsid w:val="00BE2516"/>
    <w:rsid w:val="00BE2530"/>
    <w:rsid w:val="00BE2554"/>
    <w:rsid w:val="00BE25BA"/>
    <w:rsid w:val="00BE25C8"/>
    <w:rsid w:val="00BE25FC"/>
    <w:rsid w:val="00BE267D"/>
    <w:rsid w:val="00BE26B0"/>
    <w:rsid w:val="00BE26C4"/>
    <w:rsid w:val="00BE26D1"/>
    <w:rsid w:val="00BE279B"/>
    <w:rsid w:val="00BE27E8"/>
    <w:rsid w:val="00BE28A3"/>
    <w:rsid w:val="00BE28DB"/>
    <w:rsid w:val="00BE2938"/>
    <w:rsid w:val="00BE2960"/>
    <w:rsid w:val="00BE29E1"/>
    <w:rsid w:val="00BE29F3"/>
    <w:rsid w:val="00BE2ABB"/>
    <w:rsid w:val="00BE2AD3"/>
    <w:rsid w:val="00BE2ADD"/>
    <w:rsid w:val="00BE2B00"/>
    <w:rsid w:val="00BE2B13"/>
    <w:rsid w:val="00BE2B14"/>
    <w:rsid w:val="00BE2B4C"/>
    <w:rsid w:val="00BE2B61"/>
    <w:rsid w:val="00BE2B79"/>
    <w:rsid w:val="00BE2BA8"/>
    <w:rsid w:val="00BE2BB1"/>
    <w:rsid w:val="00BE2C24"/>
    <w:rsid w:val="00BE2CE4"/>
    <w:rsid w:val="00BE2D07"/>
    <w:rsid w:val="00BE2D79"/>
    <w:rsid w:val="00BE2D98"/>
    <w:rsid w:val="00BE2DC7"/>
    <w:rsid w:val="00BE2E16"/>
    <w:rsid w:val="00BE2E2B"/>
    <w:rsid w:val="00BE2EF7"/>
    <w:rsid w:val="00BE2F9E"/>
    <w:rsid w:val="00BE30D2"/>
    <w:rsid w:val="00BE3198"/>
    <w:rsid w:val="00BE31F6"/>
    <w:rsid w:val="00BE31F7"/>
    <w:rsid w:val="00BE3210"/>
    <w:rsid w:val="00BE32A5"/>
    <w:rsid w:val="00BE3362"/>
    <w:rsid w:val="00BE33BC"/>
    <w:rsid w:val="00BE33EE"/>
    <w:rsid w:val="00BE33F7"/>
    <w:rsid w:val="00BE3480"/>
    <w:rsid w:val="00BE34BB"/>
    <w:rsid w:val="00BE35EF"/>
    <w:rsid w:val="00BE369C"/>
    <w:rsid w:val="00BE36AC"/>
    <w:rsid w:val="00BE3720"/>
    <w:rsid w:val="00BE3753"/>
    <w:rsid w:val="00BE37CF"/>
    <w:rsid w:val="00BE381D"/>
    <w:rsid w:val="00BE383E"/>
    <w:rsid w:val="00BE3847"/>
    <w:rsid w:val="00BE38EE"/>
    <w:rsid w:val="00BE3984"/>
    <w:rsid w:val="00BE398B"/>
    <w:rsid w:val="00BE3A25"/>
    <w:rsid w:val="00BE3A26"/>
    <w:rsid w:val="00BE3B6D"/>
    <w:rsid w:val="00BE3B84"/>
    <w:rsid w:val="00BE3BC4"/>
    <w:rsid w:val="00BE3CEF"/>
    <w:rsid w:val="00BE3D22"/>
    <w:rsid w:val="00BE3D3A"/>
    <w:rsid w:val="00BE3D49"/>
    <w:rsid w:val="00BE3D7C"/>
    <w:rsid w:val="00BE3DA3"/>
    <w:rsid w:val="00BE3DF8"/>
    <w:rsid w:val="00BE3E83"/>
    <w:rsid w:val="00BE3EC8"/>
    <w:rsid w:val="00BE3EEE"/>
    <w:rsid w:val="00BE3F50"/>
    <w:rsid w:val="00BE3FC7"/>
    <w:rsid w:val="00BE401E"/>
    <w:rsid w:val="00BE405E"/>
    <w:rsid w:val="00BE4194"/>
    <w:rsid w:val="00BE41B5"/>
    <w:rsid w:val="00BE4201"/>
    <w:rsid w:val="00BE4288"/>
    <w:rsid w:val="00BE42CB"/>
    <w:rsid w:val="00BE42DA"/>
    <w:rsid w:val="00BE42F7"/>
    <w:rsid w:val="00BE43B4"/>
    <w:rsid w:val="00BE444B"/>
    <w:rsid w:val="00BE4452"/>
    <w:rsid w:val="00BE4454"/>
    <w:rsid w:val="00BE4467"/>
    <w:rsid w:val="00BE453C"/>
    <w:rsid w:val="00BE45D8"/>
    <w:rsid w:val="00BE4690"/>
    <w:rsid w:val="00BE46D9"/>
    <w:rsid w:val="00BE4790"/>
    <w:rsid w:val="00BE4817"/>
    <w:rsid w:val="00BE4844"/>
    <w:rsid w:val="00BE48F6"/>
    <w:rsid w:val="00BE4983"/>
    <w:rsid w:val="00BE49F5"/>
    <w:rsid w:val="00BE49F9"/>
    <w:rsid w:val="00BE49FC"/>
    <w:rsid w:val="00BE49FD"/>
    <w:rsid w:val="00BE4A4B"/>
    <w:rsid w:val="00BE4AC1"/>
    <w:rsid w:val="00BE4AE4"/>
    <w:rsid w:val="00BE4B38"/>
    <w:rsid w:val="00BE4B84"/>
    <w:rsid w:val="00BE4BC4"/>
    <w:rsid w:val="00BE4BC8"/>
    <w:rsid w:val="00BE4C10"/>
    <w:rsid w:val="00BE4C38"/>
    <w:rsid w:val="00BE4C5B"/>
    <w:rsid w:val="00BE4C92"/>
    <w:rsid w:val="00BE4CA2"/>
    <w:rsid w:val="00BE4CB9"/>
    <w:rsid w:val="00BE4D1B"/>
    <w:rsid w:val="00BE4D39"/>
    <w:rsid w:val="00BE4D71"/>
    <w:rsid w:val="00BE4DAD"/>
    <w:rsid w:val="00BE4E06"/>
    <w:rsid w:val="00BE4EF9"/>
    <w:rsid w:val="00BE4F34"/>
    <w:rsid w:val="00BE4F35"/>
    <w:rsid w:val="00BE506A"/>
    <w:rsid w:val="00BE506B"/>
    <w:rsid w:val="00BE50C4"/>
    <w:rsid w:val="00BE5112"/>
    <w:rsid w:val="00BE511E"/>
    <w:rsid w:val="00BE5222"/>
    <w:rsid w:val="00BE5229"/>
    <w:rsid w:val="00BE52B8"/>
    <w:rsid w:val="00BE53FD"/>
    <w:rsid w:val="00BE5404"/>
    <w:rsid w:val="00BE5430"/>
    <w:rsid w:val="00BE5439"/>
    <w:rsid w:val="00BE54BB"/>
    <w:rsid w:val="00BE54E9"/>
    <w:rsid w:val="00BE5556"/>
    <w:rsid w:val="00BE555C"/>
    <w:rsid w:val="00BE5565"/>
    <w:rsid w:val="00BE55B4"/>
    <w:rsid w:val="00BE55CB"/>
    <w:rsid w:val="00BE569B"/>
    <w:rsid w:val="00BE5748"/>
    <w:rsid w:val="00BE574A"/>
    <w:rsid w:val="00BE57D6"/>
    <w:rsid w:val="00BE58DB"/>
    <w:rsid w:val="00BE58EC"/>
    <w:rsid w:val="00BE591D"/>
    <w:rsid w:val="00BE5935"/>
    <w:rsid w:val="00BE597A"/>
    <w:rsid w:val="00BE59B9"/>
    <w:rsid w:val="00BE5A8C"/>
    <w:rsid w:val="00BE5B1C"/>
    <w:rsid w:val="00BE5B45"/>
    <w:rsid w:val="00BE5B79"/>
    <w:rsid w:val="00BE5BF0"/>
    <w:rsid w:val="00BE5C9D"/>
    <w:rsid w:val="00BE5CFE"/>
    <w:rsid w:val="00BE5D9C"/>
    <w:rsid w:val="00BE5DC4"/>
    <w:rsid w:val="00BE5DC9"/>
    <w:rsid w:val="00BE5DD3"/>
    <w:rsid w:val="00BE5DD8"/>
    <w:rsid w:val="00BE5DEF"/>
    <w:rsid w:val="00BE5F6C"/>
    <w:rsid w:val="00BE5FCB"/>
    <w:rsid w:val="00BE5FD8"/>
    <w:rsid w:val="00BE6005"/>
    <w:rsid w:val="00BE6086"/>
    <w:rsid w:val="00BE609E"/>
    <w:rsid w:val="00BE60DF"/>
    <w:rsid w:val="00BE6105"/>
    <w:rsid w:val="00BE617C"/>
    <w:rsid w:val="00BE617F"/>
    <w:rsid w:val="00BE61EB"/>
    <w:rsid w:val="00BE623B"/>
    <w:rsid w:val="00BE62CF"/>
    <w:rsid w:val="00BE62DC"/>
    <w:rsid w:val="00BE639E"/>
    <w:rsid w:val="00BE63E3"/>
    <w:rsid w:val="00BE63F7"/>
    <w:rsid w:val="00BE6441"/>
    <w:rsid w:val="00BE64AD"/>
    <w:rsid w:val="00BE64B8"/>
    <w:rsid w:val="00BE6555"/>
    <w:rsid w:val="00BE6573"/>
    <w:rsid w:val="00BE658D"/>
    <w:rsid w:val="00BE65BD"/>
    <w:rsid w:val="00BE6646"/>
    <w:rsid w:val="00BE6779"/>
    <w:rsid w:val="00BE6780"/>
    <w:rsid w:val="00BE67B5"/>
    <w:rsid w:val="00BE681E"/>
    <w:rsid w:val="00BE68F3"/>
    <w:rsid w:val="00BE6920"/>
    <w:rsid w:val="00BE69B7"/>
    <w:rsid w:val="00BE6A22"/>
    <w:rsid w:val="00BE6A73"/>
    <w:rsid w:val="00BE6AB9"/>
    <w:rsid w:val="00BE6B5B"/>
    <w:rsid w:val="00BE6B94"/>
    <w:rsid w:val="00BE6C57"/>
    <w:rsid w:val="00BE6CBA"/>
    <w:rsid w:val="00BE6CDA"/>
    <w:rsid w:val="00BE6CE3"/>
    <w:rsid w:val="00BE6D0E"/>
    <w:rsid w:val="00BE6D5C"/>
    <w:rsid w:val="00BE6DA0"/>
    <w:rsid w:val="00BE6E50"/>
    <w:rsid w:val="00BE6E51"/>
    <w:rsid w:val="00BE6EB9"/>
    <w:rsid w:val="00BE6F86"/>
    <w:rsid w:val="00BE6FDE"/>
    <w:rsid w:val="00BE7078"/>
    <w:rsid w:val="00BE7085"/>
    <w:rsid w:val="00BE708A"/>
    <w:rsid w:val="00BE71EF"/>
    <w:rsid w:val="00BE71FB"/>
    <w:rsid w:val="00BE7206"/>
    <w:rsid w:val="00BE7244"/>
    <w:rsid w:val="00BE726B"/>
    <w:rsid w:val="00BE72F8"/>
    <w:rsid w:val="00BE7327"/>
    <w:rsid w:val="00BE733B"/>
    <w:rsid w:val="00BE73C6"/>
    <w:rsid w:val="00BE7416"/>
    <w:rsid w:val="00BE74A7"/>
    <w:rsid w:val="00BE74CB"/>
    <w:rsid w:val="00BE74DA"/>
    <w:rsid w:val="00BE7508"/>
    <w:rsid w:val="00BE7620"/>
    <w:rsid w:val="00BE7651"/>
    <w:rsid w:val="00BE7705"/>
    <w:rsid w:val="00BE7754"/>
    <w:rsid w:val="00BE77F5"/>
    <w:rsid w:val="00BE798E"/>
    <w:rsid w:val="00BE79E8"/>
    <w:rsid w:val="00BE7A6C"/>
    <w:rsid w:val="00BE7A7A"/>
    <w:rsid w:val="00BE7A7F"/>
    <w:rsid w:val="00BE7AD3"/>
    <w:rsid w:val="00BE7AE9"/>
    <w:rsid w:val="00BE7B17"/>
    <w:rsid w:val="00BE7BB1"/>
    <w:rsid w:val="00BE7BD2"/>
    <w:rsid w:val="00BE7BD3"/>
    <w:rsid w:val="00BE7C39"/>
    <w:rsid w:val="00BE7C61"/>
    <w:rsid w:val="00BE7C7B"/>
    <w:rsid w:val="00BE7CE9"/>
    <w:rsid w:val="00BE7D47"/>
    <w:rsid w:val="00BE7D58"/>
    <w:rsid w:val="00BE7D94"/>
    <w:rsid w:val="00BE7DC1"/>
    <w:rsid w:val="00BE7E08"/>
    <w:rsid w:val="00BE7EA5"/>
    <w:rsid w:val="00BE7F35"/>
    <w:rsid w:val="00BE7F3C"/>
    <w:rsid w:val="00BE7F51"/>
    <w:rsid w:val="00BE7F70"/>
    <w:rsid w:val="00BE7FEB"/>
    <w:rsid w:val="00BF00A3"/>
    <w:rsid w:val="00BF00C3"/>
    <w:rsid w:val="00BF01D2"/>
    <w:rsid w:val="00BF01F6"/>
    <w:rsid w:val="00BF0200"/>
    <w:rsid w:val="00BF0210"/>
    <w:rsid w:val="00BF0251"/>
    <w:rsid w:val="00BF0255"/>
    <w:rsid w:val="00BF0259"/>
    <w:rsid w:val="00BF0387"/>
    <w:rsid w:val="00BF03AE"/>
    <w:rsid w:val="00BF03D6"/>
    <w:rsid w:val="00BF03EB"/>
    <w:rsid w:val="00BF0404"/>
    <w:rsid w:val="00BF042C"/>
    <w:rsid w:val="00BF047C"/>
    <w:rsid w:val="00BF047D"/>
    <w:rsid w:val="00BF04FB"/>
    <w:rsid w:val="00BF0530"/>
    <w:rsid w:val="00BF0544"/>
    <w:rsid w:val="00BF05AD"/>
    <w:rsid w:val="00BF0675"/>
    <w:rsid w:val="00BF0689"/>
    <w:rsid w:val="00BF06F0"/>
    <w:rsid w:val="00BF0703"/>
    <w:rsid w:val="00BF0793"/>
    <w:rsid w:val="00BF07FC"/>
    <w:rsid w:val="00BF084B"/>
    <w:rsid w:val="00BF087E"/>
    <w:rsid w:val="00BF096B"/>
    <w:rsid w:val="00BF0A08"/>
    <w:rsid w:val="00BF0A36"/>
    <w:rsid w:val="00BF0AA3"/>
    <w:rsid w:val="00BF0BE2"/>
    <w:rsid w:val="00BF0C00"/>
    <w:rsid w:val="00BF0C26"/>
    <w:rsid w:val="00BF0CE6"/>
    <w:rsid w:val="00BF0DA8"/>
    <w:rsid w:val="00BF0DBF"/>
    <w:rsid w:val="00BF0DC2"/>
    <w:rsid w:val="00BF0E73"/>
    <w:rsid w:val="00BF0F6B"/>
    <w:rsid w:val="00BF0F70"/>
    <w:rsid w:val="00BF0FB0"/>
    <w:rsid w:val="00BF101A"/>
    <w:rsid w:val="00BF10AA"/>
    <w:rsid w:val="00BF10CA"/>
    <w:rsid w:val="00BF10CE"/>
    <w:rsid w:val="00BF10F2"/>
    <w:rsid w:val="00BF1192"/>
    <w:rsid w:val="00BF1195"/>
    <w:rsid w:val="00BF120A"/>
    <w:rsid w:val="00BF1255"/>
    <w:rsid w:val="00BF12D3"/>
    <w:rsid w:val="00BF13EC"/>
    <w:rsid w:val="00BF1419"/>
    <w:rsid w:val="00BF1469"/>
    <w:rsid w:val="00BF14CC"/>
    <w:rsid w:val="00BF153E"/>
    <w:rsid w:val="00BF154E"/>
    <w:rsid w:val="00BF15E2"/>
    <w:rsid w:val="00BF15E4"/>
    <w:rsid w:val="00BF16C4"/>
    <w:rsid w:val="00BF1717"/>
    <w:rsid w:val="00BF1790"/>
    <w:rsid w:val="00BF17DF"/>
    <w:rsid w:val="00BF1809"/>
    <w:rsid w:val="00BF1849"/>
    <w:rsid w:val="00BF1889"/>
    <w:rsid w:val="00BF18A1"/>
    <w:rsid w:val="00BF1941"/>
    <w:rsid w:val="00BF198D"/>
    <w:rsid w:val="00BF19EA"/>
    <w:rsid w:val="00BF19EB"/>
    <w:rsid w:val="00BF1A6A"/>
    <w:rsid w:val="00BF1A94"/>
    <w:rsid w:val="00BF1B75"/>
    <w:rsid w:val="00BF1BA4"/>
    <w:rsid w:val="00BF1C6A"/>
    <w:rsid w:val="00BF1CB4"/>
    <w:rsid w:val="00BF1CFD"/>
    <w:rsid w:val="00BF1D19"/>
    <w:rsid w:val="00BF1D24"/>
    <w:rsid w:val="00BF1D48"/>
    <w:rsid w:val="00BF1DA3"/>
    <w:rsid w:val="00BF1E11"/>
    <w:rsid w:val="00BF1EB0"/>
    <w:rsid w:val="00BF1EEA"/>
    <w:rsid w:val="00BF1EF1"/>
    <w:rsid w:val="00BF1F01"/>
    <w:rsid w:val="00BF1F08"/>
    <w:rsid w:val="00BF1F14"/>
    <w:rsid w:val="00BF1FF3"/>
    <w:rsid w:val="00BF206C"/>
    <w:rsid w:val="00BF208F"/>
    <w:rsid w:val="00BF2113"/>
    <w:rsid w:val="00BF2150"/>
    <w:rsid w:val="00BF2171"/>
    <w:rsid w:val="00BF2175"/>
    <w:rsid w:val="00BF217F"/>
    <w:rsid w:val="00BF21CC"/>
    <w:rsid w:val="00BF2223"/>
    <w:rsid w:val="00BF227D"/>
    <w:rsid w:val="00BF2287"/>
    <w:rsid w:val="00BF2293"/>
    <w:rsid w:val="00BF22D8"/>
    <w:rsid w:val="00BF233F"/>
    <w:rsid w:val="00BF236F"/>
    <w:rsid w:val="00BF23AF"/>
    <w:rsid w:val="00BF242A"/>
    <w:rsid w:val="00BF244E"/>
    <w:rsid w:val="00BF2497"/>
    <w:rsid w:val="00BF25E4"/>
    <w:rsid w:val="00BF263B"/>
    <w:rsid w:val="00BF2677"/>
    <w:rsid w:val="00BF2710"/>
    <w:rsid w:val="00BF2712"/>
    <w:rsid w:val="00BF2713"/>
    <w:rsid w:val="00BF273E"/>
    <w:rsid w:val="00BF274F"/>
    <w:rsid w:val="00BF27BA"/>
    <w:rsid w:val="00BF27D2"/>
    <w:rsid w:val="00BF289C"/>
    <w:rsid w:val="00BF28A8"/>
    <w:rsid w:val="00BF28BB"/>
    <w:rsid w:val="00BF28C1"/>
    <w:rsid w:val="00BF28D1"/>
    <w:rsid w:val="00BF2928"/>
    <w:rsid w:val="00BF292E"/>
    <w:rsid w:val="00BF2933"/>
    <w:rsid w:val="00BF293F"/>
    <w:rsid w:val="00BF2955"/>
    <w:rsid w:val="00BF299E"/>
    <w:rsid w:val="00BF2A14"/>
    <w:rsid w:val="00BF2A6B"/>
    <w:rsid w:val="00BF2A72"/>
    <w:rsid w:val="00BF2AC7"/>
    <w:rsid w:val="00BF2B5F"/>
    <w:rsid w:val="00BF2BB3"/>
    <w:rsid w:val="00BF2C7B"/>
    <w:rsid w:val="00BF2CE1"/>
    <w:rsid w:val="00BF2CF9"/>
    <w:rsid w:val="00BF2D49"/>
    <w:rsid w:val="00BF2D7B"/>
    <w:rsid w:val="00BF2D7E"/>
    <w:rsid w:val="00BF2D8C"/>
    <w:rsid w:val="00BF2D91"/>
    <w:rsid w:val="00BF2D9B"/>
    <w:rsid w:val="00BF2DB6"/>
    <w:rsid w:val="00BF2E06"/>
    <w:rsid w:val="00BF2E5E"/>
    <w:rsid w:val="00BF2E63"/>
    <w:rsid w:val="00BF2F19"/>
    <w:rsid w:val="00BF2F24"/>
    <w:rsid w:val="00BF2F25"/>
    <w:rsid w:val="00BF2F2D"/>
    <w:rsid w:val="00BF2F6D"/>
    <w:rsid w:val="00BF2F6E"/>
    <w:rsid w:val="00BF2F81"/>
    <w:rsid w:val="00BF2F9F"/>
    <w:rsid w:val="00BF2FCE"/>
    <w:rsid w:val="00BF3088"/>
    <w:rsid w:val="00BF3177"/>
    <w:rsid w:val="00BF31EF"/>
    <w:rsid w:val="00BF3212"/>
    <w:rsid w:val="00BF3223"/>
    <w:rsid w:val="00BF32B8"/>
    <w:rsid w:val="00BF32D3"/>
    <w:rsid w:val="00BF3340"/>
    <w:rsid w:val="00BF33D2"/>
    <w:rsid w:val="00BF33E4"/>
    <w:rsid w:val="00BF33FF"/>
    <w:rsid w:val="00BF340D"/>
    <w:rsid w:val="00BF34B0"/>
    <w:rsid w:val="00BF35CE"/>
    <w:rsid w:val="00BF3629"/>
    <w:rsid w:val="00BF36A3"/>
    <w:rsid w:val="00BF36C7"/>
    <w:rsid w:val="00BF3707"/>
    <w:rsid w:val="00BF382C"/>
    <w:rsid w:val="00BF38E9"/>
    <w:rsid w:val="00BF3954"/>
    <w:rsid w:val="00BF398D"/>
    <w:rsid w:val="00BF3991"/>
    <w:rsid w:val="00BF39EA"/>
    <w:rsid w:val="00BF3A7F"/>
    <w:rsid w:val="00BF3AB1"/>
    <w:rsid w:val="00BF3B2C"/>
    <w:rsid w:val="00BF3C01"/>
    <w:rsid w:val="00BF3C47"/>
    <w:rsid w:val="00BF3C77"/>
    <w:rsid w:val="00BF3D79"/>
    <w:rsid w:val="00BF3DBA"/>
    <w:rsid w:val="00BF3E87"/>
    <w:rsid w:val="00BF3ED4"/>
    <w:rsid w:val="00BF3F4A"/>
    <w:rsid w:val="00BF3F53"/>
    <w:rsid w:val="00BF3F91"/>
    <w:rsid w:val="00BF405E"/>
    <w:rsid w:val="00BF4085"/>
    <w:rsid w:val="00BF41FB"/>
    <w:rsid w:val="00BF4249"/>
    <w:rsid w:val="00BF424E"/>
    <w:rsid w:val="00BF4296"/>
    <w:rsid w:val="00BF4349"/>
    <w:rsid w:val="00BF4359"/>
    <w:rsid w:val="00BF4379"/>
    <w:rsid w:val="00BF43A2"/>
    <w:rsid w:val="00BF44A6"/>
    <w:rsid w:val="00BF44B5"/>
    <w:rsid w:val="00BF44D6"/>
    <w:rsid w:val="00BF44F5"/>
    <w:rsid w:val="00BF452E"/>
    <w:rsid w:val="00BF4551"/>
    <w:rsid w:val="00BF45CC"/>
    <w:rsid w:val="00BF45CF"/>
    <w:rsid w:val="00BF45E1"/>
    <w:rsid w:val="00BF460A"/>
    <w:rsid w:val="00BF469B"/>
    <w:rsid w:val="00BF4705"/>
    <w:rsid w:val="00BF4731"/>
    <w:rsid w:val="00BF479A"/>
    <w:rsid w:val="00BF47E4"/>
    <w:rsid w:val="00BF47E9"/>
    <w:rsid w:val="00BF47FF"/>
    <w:rsid w:val="00BF4802"/>
    <w:rsid w:val="00BF48BA"/>
    <w:rsid w:val="00BF4984"/>
    <w:rsid w:val="00BF4992"/>
    <w:rsid w:val="00BF49F7"/>
    <w:rsid w:val="00BF4A11"/>
    <w:rsid w:val="00BF4BDE"/>
    <w:rsid w:val="00BF4C4C"/>
    <w:rsid w:val="00BF4CE6"/>
    <w:rsid w:val="00BF4CF4"/>
    <w:rsid w:val="00BF4D37"/>
    <w:rsid w:val="00BF4D3F"/>
    <w:rsid w:val="00BF4D55"/>
    <w:rsid w:val="00BF4D85"/>
    <w:rsid w:val="00BF4E49"/>
    <w:rsid w:val="00BF4EBD"/>
    <w:rsid w:val="00BF4ECB"/>
    <w:rsid w:val="00BF4F29"/>
    <w:rsid w:val="00BF4F49"/>
    <w:rsid w:val="00BF5024"/>
    <w:rsid w:val="00BF5092"/>
    <w:rsid w:val="00BF50B5"/>
    <w:rsid w:val="00BF5102"/>
    <w:rsid w:val="00BF515D"/>
    <w:rsid w:val="00BF517B"/>
    <w:rsid w:val="00BF5198"/>
    <w:rsid w:val="00BF51F2"/>
    <w:rsid w:val="00BF521B"/>
    <w:rsid w:val="00BF5230"/>
    <w:rsid w:val="00BF5302"/>
    <w:rsid w:val="00BF5354"/>
    <w:rsid w:val="00BF53A1"/>
    <w:rsid w:val="00BF53C6"/>
    <w:rsid w:val="00BF53D1"/>
    <w:rsid w:val="00BF53D6"/>
    <w:rsid w:val="00BF54AF"/>
    <w:rsid w:val="00BF54E3"/>
    <w:rsid w:val="00BF54E8"/>
    <w:rsid w:val="00BF550F"/>
    <w:rsid w:val="00BF552C"/>
    <w:rsid w:val="00BF5543"/>
    <w:rsid w:val="00BF559F"/>
    <w:rsid w:val="00BF5683"/>
    <w:rsid w:val="00BF5807"/>
    <w:rsid w:val="00BF5822"/>
    <w:rsid w:val="00BF5840"/>
    <w:rsid w:val="00BF589E"/>
    <w:rsid w:val="00BF5922"/>
    <w:rsid w:val="00BF5934"/>
    <w:rsid w:val="00BF5977"/>
    <w:rsid w:val="00BF5986"/>
    <w:rsid w:val="00BF5994"/>
    <w:rsid w:val="00BF59E3"/>
    <w:rsid w:val="00BF5A47"/>
    <w:rsid w:val="00BF5A77"/>
    <w:rsid w:val="00BF5AC3"/>
    <w:rsid w:val="00BF5ADF"/>
    <w:rsid w:val="00BF5AEF"/>
    <w:rsid w:val="00BF5B77"/>
    <w:rsid w:val="00BF5BAF"/>
    <w:rsid w:val="00BF5C2F"/>
    <w:rsid w:val="00BF5CB9"/>
    <w:rsid w:val="00BF5D0B"/>
    <w:rsid w:val="00BF5D37"/>
    <w:rsid w:val="00BF5D99"/>
    <w:rsid w:val="00BF5E9C"/>
    <w:rsid w:val="00BF5FE6"/>
    <w:rsid w:val="00BF60EE"/>
    <w:rsid w:val="00BF61A0"/>
    <w:rsid w:val="00BF61BA"/>
    <w:rsid w:val="00BF61C9"/>
    <w:rsid w:val="00BF6272"/>
    <w:rsid w:val="00BF62C6"/>
    <w:rsid w:val="00BF62EC"/>
    <w:rsid w:val="00BF6350"/>
    <w:rsid w:val="00BF6469"/>
    <w:rsid w:val="00BF64AC"/>
    <w:rsid w:val="00BF64D7"/>
    <w:rsid w:val="00BF64F8"/>
    <w:rsid w:val="00BF6533"/>
    <w:rsid w:val="00BF65A2"/>
    <w:rsid w:val="00BF65C7"/>
    <w:rsid w:val="00BF6645"/>
    <w:rsid w:val="00BF66CE"/>
    <w:rsid w:val="00BF67AF"/>
    <w:rsid w:val="00BF67E2"/>
    <w:rsid w:val="00BF68AA"/>
    <w:rsid w:val="00BF68B4"/>
    <w:rsid w:val="00BF68EA"/>
    <w:rsid w:val="00BF68F7"/>
    <w:rsid w:val="00BF6942"/>
    <w:rsid w:val="00BF6973"/>
    <w:rsid w:val="00BF69B7"/>
    <w:rsid w:val="00BF69C8"/>
    <w:rsid w:val="00BF6A49"/>
    <w:rsid w:val="00BF6BD1"/>
    <w:rsid w:val="00BF6BD9"/>
    <w:rsid w:val="00BF6BFD"/>
    <w:rsid w:val="00BF6C95"/>
    <w:rsid w:val="00BF6DED"/>
    <w:rsid w:val="00BF6E0E"/>
    <w:rsid w:val="00BF6E22"/>
    <w:rsid w:val="00BF6E64"/>
    <w:rsid w:val="00BF6E6A"/>
    <w:rsid w:val="00BF6E8B"/>
    <w:rsid w:val="00BF6F69"/>
    <w:rsid w:val="00BF6FD9"/>
    <w:rsid w:val="00BF6FF8"/>
    <w:rsid w:val="00BF6FFD"/>
    <w:rsid w:val="00BF7000"/>
    <w:rsid w:val="00BF7007"/>
    <w:rsid w:val="00BF706B"/>
    <w:rsid w:val="00BF70CD"/>
    <w:rsid w:val="00BF714F"/>
    <w:rsid w:val="00BF7151"/>
    <w:rsid w:val="00BF71B6"/>
    <w:rsid w:val="00BF71CB"/>
    <w:rsid w:val="00BF7215"/>
    <w:rsid w:val="00BF72BA"/>
    <w:rsid w:val="00BF72EC"/>
    <w:rsid w:val="00BF74F0"/>
    <w:rsid w:val="00BF7512"/>
    <w:rsid w:val="00BF7574"/>
    <w:rsid w:val="00BF7619"/>
    <w:rsid w:val="00BF76FD"/>
    <w:rsid w:val="00BF770E"/>
    <w:rsid w:val="00BF7744"/>
    <w:rsid w:val="00BF7745"/>
    <w:rsid w:val="00BF77E2"/>
    <w:rsid w:val="00BF7827"/>
    <w:rsid w:val="00BF786A"/>
    <w:rsid w:val="00BF78CF"/>
    <w:rsid w:val="00BF78D9"/>
    <w:rsid w:val="00BF7901"/>
    <w:rsid w:val="00BF7953"/>
    <w:rsid w:val="00BF7964"/>
    <w:rsid w:val="00BF7995"/>
    <w:rsid w:val="00BF79A6"/>
    <w:rsid w:val="00BF79EC"/>
    <w:rsid w:val="00BF7A4D"/>
    <w:rsid w:val="00BF7AC7"/>
    <w:rsid w:val="00BF7BE5"/>
    <w:rsid w:val="00BF7C25"/>
    <w:rsid w:val="00BF7D80"/>
    <w:rsid w:val="00BF7E3E"/>
    <w:rsid w:val="00BF7E76"/>
    <w:rsid w:val="00BF7E8D"/>
    <w:rsid w:val="00BF7EA0"/>
    <w:rsid w:val="00BF7F54"/>
    <w:rsid w:val="00BF7F88"/>
    <w:rsid w:val="00BF7FF2"/>
    <w:rsid w:val="00C00012"/>
    <w:rsid w:val="00C000EE"/>
    <w:rsid w:val="00C000F2"/>
    <w:rsid w:val="00C0012B"/>
    <w:rsid w:val="00C0012C"/>
    <w:rsid w:val="00C00163"/>
    <w:rsid w:val="00C00251"/>
    <w:rsid w:val="00C00265"/>
    <w:rsid w:val="00C002F4"/>
    <w:rsid w:val="00C0033A"/>
    <w:rsid w:val="00C00376"/>
    <w:rsid w:val="00C003B0"/>
    <w:rsid w:val="00C003C0"/>
    <w:rsid w:val="00C003D4"/>
    <w:rsid w:val="00C00451"/>
    <w:rsid w:val="00C0053A"/>
    <w:rsid w:val="00C00549"/>
    <w:rsid w:val="00C005B3"/>
    <w:rsid w:val="00C005EA"/>
    <w:rsid w:val="00C00668"/>
    <w:rsid w:val="00C006D6"/>
    <w:rsid w:val="00C006F2"/>
    <w:rsid w:val="00C0074B"/>
    <w:rsid w:val="00C0074C"/>
    <w:rsid w:val="00C00758"/>
    <w:rsid w:val="00C0075F"/>
    <w:rsid w:val="00C007BA"/>
    <w:rsid w:val="00C00807"/>
    <w:rsid w:val="00C00817"/>
    <w:rsid w:val="00C0081C"/>
    <w:rsid w:val="00C0084C"/>
    <w:rsid w:val="00C008C1"/>
    <w:rsid w:val="00C00921"/>
    <w:rsid w:val="00C009CE"/>
    <w:rsid w:val="00C009E2"/>
    <w:rsid w:val="00C00BAC"/>
    <w:rsid w:val="00C00BB8"/>
    <w:rsid w:val="00C00BC9"/>
    <w:rsid w:val="00C00DBC"/>
    <w:rsid w:val="00C00E49"/>
    <w:rsid w:val="00C00EA7"/>
    <w:rsid w:val="00C00ED7"/>
    <w:rsid w:val="00C00F1F"/>
    <w:rsid w:val="00C00F2D"/>
    <w:rsid w:val="00C00F65"/>
    <w:rsid w:val="00C00F6F"/>
    <w:rsid w:val="00C0103C"/>
    <w:rsid w:val="00C01096"/>
    <w:rsid w:val="00C010B3"/>
    <w:rsid w:val="00C010C2"/>
    <w:rsid w:val="00C010DF"/>
    <w:rsid w:val="00C01145"/>
    <w:rsid w:val="00C01202"/>
    <w:rsid w:val="00C0124C"/>
    <w:rsid w:val="00C01292"/>
    <w:rsid w:val="00C012CB"/>
    <w:rsid w:val="00C0131B"/>
    <w:rsid w:val="00C01399"/>
    <w:rsid w:val="00C013C0"/>
    <w:rsid w:val="00C013D2"/>
    <w:rsid w:val="00C01404"/>
    <w:rsid w:val="00C01489"/>
    <w:rsid w:val="00C014E1"/>
    <w:rsid w:val="00C0153B"/>
    <w:rsid w:val="00C0153D"/>
    <w:rsid w:val="00C015C2"/>
    <w:rsid w:val="00C015C3"/>
    <w:rsid w:val="00C015EA"/>
    <w:rsid w:val="00C01677"/>
    <w:rsid w:val="00C01682"/>
    <w:rsid w:val="00C016CF"/>
    <w:rsid w:val="00C01747"/>
    <w:rsid w:val="00C01775"/>
    <w:rsid w:val="00C017A5"/>
    <w:rsid w:val="00C01813"/>
    <w:rsid w:val="00C01825"/>
    <w:rsid w:val="00C018DB"/>
    <w:rsid w:val="00C018E9"/>
    <w:rsid w:val="00C018EF"/>
    <w:rsid w:val="00C01945"/>
    <w:rsid w:val="00C01978"/>
    <w:rsid w:val="00C0197F"/>
    <w:rsid w:val="00C019B3"/>
    <w:rsid w:val="00C019C1"/>
    <w:rsid w:val="00C019C4"/>
    <w:rsid w:val="00C019C9"/>
    <w:rsid w:val="00C01A4E"/>
    <w:rsid w:val="00C01A87"/>
    <w:rsid w:val="00C01A9F"/>
    <w:rsid w:val="00C01AA8"/>
    <w:rsid w:val="00C01ABE"/>
    <w:rsid w:val="00C01ACA"/>
    <w:rsid w:val="00C01ADF"/>
    <w:rsid w:val="00C01B03"/>
    <w:rsid w:val="00C01B44"/>
    <w:rsid w:val="00C01B63"/>
    <w:rsid w:val="00C01C56"/>
    <w:rsid w:val="00C01C8F"/>
    <w:rsid w:val="00C01C9C"/>
    <w:rsid w:val="00C01D01"/>
    <w:rsid w:val="00C01D35"/>
    <w:rsid w:val="00C01D4B"/>
    <w:rsid w:val="00C01D90"/>
    <w:rsid w:val="00C01DCC"/>
    <w:rsid w:val="00C01DFB"/>
    <w:rsid w:val="00C01E52"/>
    <w:rsid w:val="00C01E81"/>
    <w:rsid w:val="00C01EC9"/>
    <w:rsid w:val="00C01ECD"/>
    <w:rsid w:val="00C01F79"/>
    <w:rsid w:val="00C01FA8"/>
    <w:rsid w:val="00C020FD"/>
    <w:rsid w:val="00C02111"/>
    <w:rsid w:val="00C0213A"/>
    <w:rsid w:val="00C02192"/>
    <w:rsid w:val="00C02271"/>
    <w:rsid w:val="00C02334"/>
    <w:rsid w:val="00C0236A"/>
    <w:rsid w:val="00C023F9"/>
    <w:rsid w:val="00C02469"/>
    <w:rsid w:val="00C02478"/>
    <w:rsid w:val="00C024CD"/>
    <w:rsid w:val="00C024D0"/>
    <w:rsid w:val="00C024F3"/>
    <w:rsid w:val="00C0250D"/>
    <w:rsid w:val="00C02547"/>
    <w:rsid w:val="00C025CD"/>
    <w:rsid w:val="00C0264E"/>
    <w:rsid w:val="00C0269A"/>
    <w:rsid w:val="00C0272E"/>
    <w:rsid w:val="00C02771"/>
    <w:rsid w:val="00C02796"/>
    <w:rsid w:val="00C0282D"/>
    <w:rsid w:val="00C028A9"/>
    <w:rsid w:val="00C028CB"/>
    <w:rsid w:val="00C028ED"/>
    <w:rsid w:val="00C02912"/>
    <w:rsid w:val="00C0291B"/>
    <w:rsid w:val="00C02942"/>
    <w:rsid w:val="00C02968"/>
    <w:rsid w:val="00C0296A"/>
    <w:rsid w:val="00C0296D"/>
    <w:rsid w:val="00C02991"/>
    <w:rsid w:val="00C02A73"/>
    <w:rsid w:val="00C02BC8"/>
    <w:rsid w:val="00C02BCE"/>
    <w:rsid w:val="00C02C12"/>
    <w:rsid w:val="00C02CB1"/>
    <w:rsid w:val="00C02CCE"/>
    <w:rsid w:val="00C02D54"/>
    <w:rsid w:val="00C02D96"/>
    <w:rsid w:val="00C02E6A"/>
    <w:rsid w:val="00C02E9E"/>
    <w:rsid w:val="00C02EBC"/>
    <w:rsid w:val="00C02F94"/>
    <w:rsid w:val="00C0306C"/>
    <w:rsid w:val="00C0306D"/>
    <w:rsid w:val="00C0309A"/>
    <w:rsid w:val="00C030F8"/>
    <w:rsid w:val="00C03129"/>
    <w:rsid w:val="00C03150"/>
    <w:rsid w:val="00C031B6"/>
    <w:rsid w:val="00C032AD"/>
    <w:rsid w:val="00C032D4"/>
    <w:rsid w:val="00C033F7"/>
    <w:rsid w:val="00C03407"/>
    <w:rsid w:val="00C03465"/>
    <w:rsid w:val="00C034C3"/>
    <w:rsid w:val="00C034F7"/>
    <w:rsid w:val="00C035B6"/>
    <w:rsid w:val="00C035E3"/>
    <w:rsid w:val="00C03611"/>
    <w:rsid w:val="00C03684"/>
    <w:rsid w:val="00C03686"/>
    <w:rsid w:val="00C036D1"/>
    <w:rsid w:val="00C0372F"/>
    <w:rsid w:val="00C03733"/>
    <w:rsid w:val="00C0373A"/>
    <w:rsid w:val="00C037B3"/>
    <w:rsid w:val="00C0388F"/>
    <w:rsid w:val="00C03913"/>
    <w:rsid w:val="00C03921"/>
    <w:rsid w:val="00C03988"/>
    <w:rsid w:val="00C039B1"/>
    <w:rsid w:val="00C03A4A"/>
    <w:rsid w:val="00C03A5C"/>
    <w:rsid w:val="00C03ADA"/>
    <w:rsid w:val="00C03B05"/>
    <w:rsid w:val="00C03B60"/>
    <w:rsid w:val="00C03BD2"/>
    <w:rsid w:val="00C03BDA"/>
    <w:rsid w:val="00C03C44"/>
    <w:rsid w:val="00C03C66"/>
    <w:rsid w:val="00C03C6A"/>
    <w:rsid w:val="00C03CF6"/>
    <w:rsid w:val="00C03E15"/>
    <w:rsid w:val="00C03E47"/>
    <w:rsid w:val="00C03EA5"/>
    <w:rsid w:val="00C03F43"/>
    <w:rsid w:val="00C03F85"/>
    <w:rsid w:val="00C03FD8"/>
    <w:rsid w:val="00C0401E"/>
    <w:rsid w:val="00C04055"/>
    <w:rsid w:val="00C040DC"/>
    <w:rsid w:val="00C040F5"/>
    <w:rsid w:val="00C041AF"/>
    <w:rsid w:val="00C041DB"/>
    <w:rsid w:val="00C041F0"/>
    <w:rsid w:val="00C04263"/>
    <w:rsid w:val="00C042A6"/>
    <w:rsid w:val="00C042DD"/>
    <w:rsid w:val="00C042F3"/>
    <w:rsid w:val="00C0430F"/>
    <w:rsid w:val="00C043C5"/>
    <w:rsid w:val="00C0440F"/>
    <w:rsid w:val="00C0448F"/>
    <w:rsid w:val="00C04547"/>
    <w:rsid w:val="00C0459B"/>
    <w:rsid w:val="00C04680"/>
    <w:rsid w:val="00C04682"/>
    <w:rsid w:val="00C046AE"/>
    <w:rsid w:val="00C046C0"/>
    <w:rsid w:val="00C046CF"/>
    <w:rsid w:val="00C04759"/>
    <w:rsid w:val="00C047DC"/>
    <w:rsid w:val="00C048C4"/>
    <w:rsid w:val="00C04909"/>
    <w:rsid w:val="00C0492F"/>
    <w:rsid w:val="00C049AD"/>
    <w:rsid w:val="00C04A49"/>
    <w:rsid w:val="00C04A9B"/>
    <w:rsid w:val="00C04BEC"/>
    <w:rsid w:val="00C04BF4"/>
    <w:rsid w:val="00C04BFC"/>
    <w:rsid w:val="00C04C4D"/>
    <w:rsid w:val="00C04C5E"/>
    <w:rsid w:val="00C04C6C"/>
    <w:rsid w:val="00C04C7C"/>
    <w:rsid w:val="00C04C97"/>
    <w:rsid w:val="00C04CAF"/>
    <w:rsid w:val="00C04CBA"/>
    <w:rsid w:val="00C04D03"/>
    <w:rsid w:val="00C04D3B"/>
    <w:rsid w:val="00C04D89"/>
    <w:rsid w:val="00C04E27"/>
    <w:rsid w:val="00C04EA7"/>
    <w:rsid w:val="00C04FC0"/>
    <w:rsid w:val="00C04FE9"/>
    <w:rsid w:val="00C05047"/>
    <w:rsid w:val="00C050BF"/>
    <w:rsid w:val="00C0511A"/>
    <w:rsid w:val="00C05122"/>
    <w:rsid w:val="00C0512E"/>
    <w:rsid w:val="00C051D9"/>
    <w:rsid w:val="00C0528C"/>
    <w:rsid w:val="00C052F2"/>
    <w:rsid w:val="00C05385"/>
    <w:rsid w:val="00C05395"/>
    <w:rsid w:val="00C053F3"/>
    <w:rsid w:val="00C0546F"/>
    <w:rsid w:val="00C0548D"/>
    <w:rsid w:val="00C054D9"/>
    <w:rsid w:val="00C054FA"/>
    <w:rsid w:val="00C05577"/>
    <w:rsid w:val="00C056D7"/>
    <w:rsid w:val="00C05706"/>
    <w:rsid w:val="00C0578C"/>
    <w:rsid w:val="00C057BB"/>
    <w:rsid w:val="00C057DC"/>
    <w:rsid w:val="00C0585F"/>
    <w:rsid w:val="00C0587C"/>
    <w:rsid w:val="00C0596E"/>
    <w:rsid w:val="00C0597E"/>
    <w:rsid w:val="00C05A53"/>
    <w:rsid w:val="00C05B52"/>
    <w:rsid w:val="00C05BE4"/>
    <w:rsid w:val="00C05C05"/>
    <w:rsid w:val="00C05C55"/>
    <w:rsid w:val="00C05D43"/>
    <w:rsid w:val="00C05EE6"/>
    <w:rsid w:val="00C0600A"/>
    <w:rsid w:val="00C06090"/>
    <w:rsid w:val="00C06096"/>
    <w:rsid w:val="00C060E6"/>
    <w:rsid w:val="00C06135"/>
    <w:rsid w:val="00C06170"/>
    <w:rsid w:val="00C06202"/>
    <w:rsid w:val="00C062AF"/>
    <w:rsid w:val="00C062B5"/>
    <w:rsid w:val="00C062C0"/>
    <w:rsid w:val="00C062C9"/>
    <w:rsid w:val="00C062D6"/>
    <w:rsid w:val="00C062DE"/>
    <w:rsid w:val="00C06301"/>
    <w:rsid w:val="00C06341"/>
    <w:rsid w:val="00C063AE"/>
    <w:rsid w:val="00C063BD"/>
    <w:rsid w:val="00C06426"/>
    <w:rsid w:val="00C06442"/>
    <w:rsid w:val="00C064A4"/>
    <w:rsid w:val="00C064F5"/>
    <w:rsid w:val="00C064FF"/>
    <w:rsid w:val="00C0650C"/>
    <w:rsid w:val="00C06537"/>
    <w:rsid w:val="00C06570"/>
    <w:rsid w:val="00C0659D"/>
    <w:rsid w:val="00C0662F"/>
    <w:rsid w:val="00C06650"/>
    <w:rsid w:val="00C066C8"/>
    <w:rsid w:val="00C0670B"/>
    <w:rsid w:val="00C067CA"/>
    <w:rsid w:val="00C06825"/>
    <w:rsid w:val="00C06829"/>
    <w:rsid w:val="00C06855"/>
    <w:rsid w:val="00C068F6"/>
    <w:rsid w:val="00C069AC"/>
    <w:rsid w:val="00C06B2C"/>
    <w:rsid w:val="00C06B31"/>
    <w:rsid w:val="00C06B5B"/>
    <w:rsid w:val="00C06B94"/>
    <w:rsid w:val="00C06BBA"/>
    <w:rsid w:val="00C06C4C"/>
    <w:rsid w:val="00C06D39"/>
    <w:rsid w:val="00C06D94"/>
    <w:rsid w:val="00C06DAA"/>
    <w:rsid w:val="00C06E46"/>
    <w:rsid w:val="00C06EA4"/>
    <w:rsid w:val="00C06F57"/>
    <w:rsid w:val="00C06FFD"/>
    <w:rsid w:val="00C07007"/>
    <w:rsid w:val="00C07080"/>
    <w:rsid w:val="00C07144"/>
    <w:rsid w:val="00C0718D"/>
    <w:rsid w:val="00C0721B"/>
    <w:rsid w:val="00C0725C"/>
    <w:rsid w:val="00C0726D"/>
    <w:rsid w:val="00C07286"/>
    <w:rsid w:val="00C072FF"/>
    <w:rsid w:val="00C0732E"/>
    <w:rsid w:val="00C07380"/>
    <w:rsid w:val="00C07395"/>
    <w:rsid w:val="00C07399"/>
    <w:rsid w:val="00C073D4"/>
    <w:rsid w:val="00C073E0"/>
    <w:rsid w:val="00C073F6"/>
    <w:rsid w:val="00C07426"/>
    <w:rsid w:val="00C07439"/>
    <w:rsid w:val="00C07525"/>
    <w:rsid w:val="00C07647"/>
    <w:rsid w:val="00C07648"/>
    <w:rsid w:val="00C07727"/>
    <w:rsid w:val="00C077C3"/>
    <w:rsid w:val="00C07801"/>
    <w:rsid w:val="00C078C8"/>
    <w:rsid w:val="00C0795C"/>
    <w:rsid w:val="00C079AE"/>
    <w:rsid w:val="00C07A2A"/>
    <w:rsid w:val="00C07A54"/>
    <w:rsid w:val="00C07A79"/>
    <w:rsid w:val="00C07A7A"/>
    <w:rsid w:val="00C07AAA"/>
    <w:rsid w:val="00C07AC2"/>
    <w:rsid w:val="00C07AE5"/>
    <w:rsid w:val="00C07AFB"/>
    <w:rsid w:val="00C07B3F"/>
    <w:rsid w:val="00C07B50"/>
    <w:rsid w:val="00C07B94"/>
    <w:rsid w:val="00C07BAF"/>
    <w:rsid w:val="00C07BED"/>
    <w:rsid w:val="00C07CA6"/>
    <w:rsid w:val="00C07CF5"/>
    <w:rsid w:val="00C07D24"/>
    <w:rsid w:val="00C07D8C"/>
    <w:rsid w:val="00C07DD9"/>
    <w:rsid w:val="00C07E12"/>
    <w:rsid w:val="00C07E38"/>
    <w:rsid w:val="00C07E63"/>
    <w:rsid w:val="00C07F0A"/>
    <w:rsid w:val="00C07FB2"/>
    <w:rsid w:val="00C10044"/>
    <w:rsid w:val="00C100AE"/>
    <w:rsid w:val="00C10247"/>
    <w:rsid w:val="00C10257"/>
    <w:rsid w:val="00C10258"/>
    <w:rsid w:val="00C10283"/>
    <w:rsid w:val="00C10299"/>
    <w:rsid w:val="00C102AA"/>
    <w:rsid w:val="00C102EA"/>
    <w:rsid w:val="00C102FE"/>
    <w:rsid w:val="00C10391"/>
    <w:rsid w:val="00C10397"/>
    <w:rsid w:val="00C103A8"/>
    <w:rsid w:val="00C103CE"/>
    <w:rsid w:val="00C10459"/>
    <w:rsid w:val="00C10471"/>
    <w:rsid w:val="00C104EC"/>
    <w:rsid w:val="00C1053B"/>
    <w:rsid w:val="00C105DC"/>
    <w:rsid w:val="00C10670"/>
    <w:rsid w:val="00C106D9"/>
    <w:rsid w:val="00C10717"/>
    <w:rsid w:val="00C10762"/>
    <w:rsid w:val="00C107B7"/>
    <w:rsid w:val="00C1084E"/>
    <w:rsid w:val="00C1086C"/>
    <w:rsid w:val="00C108BE"/>
    <w:rsid w:val="00C108FF"/>
    <w:rsid w:val="00C10957"/>
    <w:rsid w:val="00C1096F"/>
    <w:rsid w:val="00C10A1B"/>
    <w:rsid w:val="00C10AD3"/>
    <w:rsid w:val="00C10B23"/>
    <w:rsid w:val="00C10B40"/>
    <w:rsid w:val="00C10B42"/>
    <w:rsid w:val="00C10B68"/>
    <w:rsid w:val="00C10B89"/>
    <w:rsid w:val="00C10BB2"/>
    <w:rsid w:val="00C10BBB"/>
    <w:rsid w:val="00C10BF4"/>
    <w:rsid w:val="00C10C48"/>
    <w:rsid w:val="00C10C92"/>
    <w:rsid w:val="00C10CA0"/>
    <w:rsid w:val="00C10DB5"/>
    <w:rsid w:val="00C10E65"/>
    <w:rsid w:val="00C10ECB"/>
    <w:rsid w:val="00C10F8C"/>
    <w:rsid w:val="00C10F8F"/>
    <w:rsid w:val="00C10FC2"/>
    <w:rsid w:val="00C11012"/>
    <w:rsid w:val="00C11034"/>
    <w:rsid w:val="00C1103D"/>
    <w:rsid w:val="00C11053"/>
    <w:rsid w:val="00C110D2"/>
    <w:rsid w:val="00C1111F"/>
    <w:rsid w:val="00C1113C"/>
    <w:rsid w:val="00C1114E"/>
    <w:rsid w:val="00C1118F"/>
    <w:rsid w:val="00C111E0"/>
    <w:rsid w:val="00C11243"/>
    <w:rsid w:val="00C11310"/>
    <w:rsid w:val="00C1139C"/>
    <w:rsid w:val="00C113DC"/>
    <w:rsid w:val="00C113FC"/>
    <w:rsid w:val="00C114CE"/>
    <w:rsid w:val="00C1151B"/>
    <w:rsid w:val="00C11557"/>
    <w:rsid w:val="00C115ED"/>
    <w:rsid w:val="00C11617"/>
    <w:rsid w:val="00C1171D"/>
    <w:rsid w:val="00C11748"/>
    <w:rsid w:val="00C1174E"/>
    <w:rsid w:val="00C117F1"/>
    <w:rsid w:val="00C118FA"/>
    <w:rsid w:val="00C11920"/>
    <w:rsid w:val="00C119B0"/>
    <w:rsid w:val="00C11A03"/>
    <w:rsid w:val="00C11A69"/>
    <w:rsid w:val="00C11A9B"/>
    <w:rsid w:val="00C11AD5"/>
    <w:rsid w:val="00C11B01"/>
    <w:rsid w:val="00C11B3C"/>
    <w:rsid w:val="00C11B8A"/>
    <w:rsid w:val="00C11B8F"/>
    <w:rsid w:val="00C11BDE"/>
    <w:rsid w:val="00C11C47"/>
    <w:rsid w:val="00C11C53"/>
    <w:rsid w:val="00C11C99"/>
    <w:rsid w:val="00C11CF6"/>
    <w:rsid w:val="00C11D39"/>
    <w:rsid w:val="00C11D5A"/>
    <w:rsid w:val="00C11D6D"/>
    <w:rsid w:val="00C11D97"/>
    <w:rsid w:val="00C11DD2"/>
    <w:rsid w:val="00C11DDE"/>
    <w:rsid w:val="00C11E23"/>
    <w:rsid w:val="00C11E87"/>
    <w:rsid w:val="00C11EAB"/>
    <w:rsid w:val="00C11F1D"/>
    <w:rsid w:val="00C11F56"/>
    <w:rsid w:val="00C11FFF"/>
    <w:rsid w:val="00C12060"/>
    <w:rsid w:val="00C1207A"/>
    <w:rsid w:val="00C120D2"/>
    <w:rsid w:val="00C120F7"/>
    <w:rsid w:val="00C121A9"/>
    <w:rsid w:val="00C121B6"/>
    <w:rsid w:val="00C12256"/>
    <w:rsid w:val="00C12317"/>
    <w:rsid w:val="00C1232D"/>
    <w:rsid w:val="00C1234D"/>
    <w:rsid w:val="00C1235C"/>
    <w:rsid w:val="00C12441"/>
    <w:rsid w:val="00C1244D"/>
    <w:rsid w:val="00C1248B"/>
    <w:rsid w:val="00C1250B"/>
    <w:rsid w:val="00C12568"/>
    <w:rsid w:val="00C1257E"/>
    <w:rsid w:val="00C125A1"/>
    <w:rsid w:val="00C12708"/>
    <w:rsid w:val="00C12745"/>
    <w:rsid w:val="00C127CA"/>
    <w:rsid w:val="00C127CF"/>
    <w:rsid w:val="00C12801"/>
    <w:rsid w:val="00C1282D"/>
    <w:rsid w:val="00C12839"/>
    <w:rsid w:val="00C1283F"/>
    <w:rsid w:val="00C12899"/>
    <w:rsid w:val="00C128C8"/>
    <w:rsid w:val="00C1290F"/>
    <w:rsid w:val="00C1291E"/>
    <w:rsid w:val="00C12941"/>
    <w:rsid w:val="00C129C5"/>
    <w:rsid w:val="00C129C6"/>
    <w:rsid w:val="00C129E6"/>
    <w:rsid w:val="00C129FE"/>
    <w:rsid w:val="00C12B14"/>
    <w:rsid w:val="00C12B5F"/>
    <w:rsid w:val="00C12BDE"/>
    <w:rsid w:val="00C12C8F"/>
    <w:rsid w:val="00C12D1C"/>
    <w:rsid w:val="00C12D28"/>
    <w:rsid w:val="00C12D53"/>
    <w:rsid w:val="00C12D9D"/>
    <w:rsid w:val="00C12D9F"/>
    <w:rsid w:val="00C12E20"/>
    <w:rsid w:val="00C12E5F"/>
    <w:rsid w:val="00C12E9F"/>
    <w:rsid w:val="00C12F40"/>
    <w:rsid w:val="00C12F4C"/>
    <w:rsid w:val="00C12F7A"/>
    <w:rsid w:val="00C12FAC"/>
    <w:rsid w:val="00C12FCF"/>
    <w:rsid w:val="00C13011"/>
    <w:rsid w:val="00C130E8"/>
    <w:rsid w:val="00C1310B"/>
    <w:rsid w:val="00C1310C"/>
    <w:rsid w:val="00C13208"/>
    <w:rsid w:val="00C132A0"/>
    <w:rsid w:val="00C1331F"/>
    <w:rsid w:val="00C13390"/>
    <w:rsid w:val="00C133EE"/>
    <w:rsid w:val="00C1349E"/>
    <w:rsid w:val="00C134A8"/>
    <w:rsid w:val="00C134AF"/>
    <w:rsid w:val="00C134E3"/>
    <w:rsid w:val="00C134F3"/>
    <w:rsid w:val="00C13513"/>
    <w:rsid w:val="00C1353A"/>
    <w:rsid w:val="00C1358D"/>
    <w:rsid w:val="00C135E1"/>
    <w:rsid w:val="00C13604"/>
    <w:rsid w:val="00C13679"/>
    <w:rsid w:val="00C13771"/>
    <w:rsid w:val="00C137A9"/>
    <w:rsid w:val="00C137E6"/>
    <w:rsid w:val="00C13828"/>
    <w:rsid w:val="00C13985"/>
    <w:rsid w:val="00C139CB"/>
    <w:rsid w:val="00C13A39"/>
    <w:rsid w:val="00C13A50"/>
    <w:rsid w:val="00C13A7A"/>
    <w:rsid w:val="00C13ACC"/>
    <w:rsid w:val="00C13AF8"/>
    <w:rsid w:val="00C13B03"/>
    <w:rsid w:val="00C13B41"/>
    <w:rsid w:val="00C13B8D"/>
    <w:rsid w:val="00C13C22"/>
    <w:rsid w:val="00C13C38"/>
    <w:rsid w:val="00C13C3B"/>
    <w:rsid w:val="00C13C41"/>
    <w:rsid w:val="00C13C79"/>
    <w:rsid w:val="00C13C8C"/>
    <w:rsid w:val="00C13CDB"/>
    <w:rsid w:val="00C13D02"/>
    <w:rsid w:val="00C13D0E"/>
    <w:rsid w:val="00C13D14"/>
    <w:rsid w:val="00C13DDC"/>
    <w:rsid w:val="00C13E0D"/>
    <w:rsid w:val="00C13E88"/>
    <w:rsid w:val="00C13F01"/>
    <w:rsid w:val="00C13F7F"/>
    <w:rsid w:val="00C13FFC"/>
    <w:rsid w:val="00C14036"/>
    <w:rsid w:val="00C14038"/>
    <w:rsid w:val="00C14046"/>
    <w:rsid w:val="00C140BC"/>
    <w:rsid w:val="00C140C8"/>
    <w:rsid w:val="00C14111"/>
    <w:rsid w:val="00C141B9"/>
    <w:rsid w:val="00C141D0"/>
    <w:rsid w:val="00C141D6"/>
    <w:rsid w:val="00C141EA"/>
    <w:rsid w:val="00C14219"/>
    <w:rsid w:val="00C1422E"/>
    <w:rsid w:val="00C14265"/>
    <w:rsid w:val="00C14282"/>
    <w:rsid w:val="00C142B7"/>
    <w:rsid w:val="00C142CB"/>
    <w:rsid w:val="00C143C3"/>
    <w:rsid w:val="00C1444F"/>
    <w:rsid w:val="00C144CB"/>
    <w:rsid w:val="00C1451E"/>
    <w:rsid w:val="00C14594"/>
    <w:rsid w:val="00C14598"/>
    <w:rsid w:val="00C145A2"/>
    <w:rsid w:val="00C14622"/>
    <w:rsid w:val="00C1467B"/>
    <w:rsid w:val="00C14737"/>
    <w:rsid w:val="00C1475C"/>
    <w:rsid w:val="00C14794"/>
    <w:rsid w:val="00C147A2"/>
    <w:rsid w:val="00C147C7"/>
    <w:rsid w:val="00C1482D"/>
    <w:rsid w:val="00C14888"/>
    <w:rsid w:val="00C148BB"/>
    <w:rsid w:val="00C148C9"/>
    <w:rsid w:val="00C148E2"/>
    <w:rsid w:val="00C1494B"/>
    <w:rsid w:val="00C14959"/>
    <w:rsid w:val="00C149B7"/>
    <w:rsid w:val="00C14A82"/>
    <w:rsid w:val="00C14AA2"/>
    <w:rsid w:val="00C14AAD"/>
    <w:rsid w:val="00C14AAF"/>
    <w:rsid w:val="00C14B5A"/>
    <w:rsid w:val="00C14B5C"/>
    <w:rsid w:val="00C14C78"/>
    <w:rsid w:val="00C14D3F"/>
    <w:rsid w:val="00C14DE8"/>
    <w:rsid w:val="00C14EB7"/>
    <w:rsid w:val="00C14EDA"/>
    <w:rsid w:val="00C14F1A"/>
    <w:rsid w:val="00C14F80"/>
    <w:rsid w:val="00C14F9E"/>
    <w:rsid w:val="00C14FB3"/>
    <w:rsid w:val="00C14FB8"/>
    <w:rsid w:val="00C15055"/>
    <w:rsid w:val="00C1512F"/>
    <w:rsid w:val="00C15142"/>
    <w:rsid w:val="00C15234"/>
    <w:rsid w:val="00C152DB"/>
    <w:rsid w:val="00C15378"/>
    <w:rsid w:val="00C1538E"/>
    <w:rsid w:val="00C153AA"/>
    <w:rsid w:val="00C1547A"/>
    <w:rsid w:val="00C154E8"/>
    <w:rsid w:val="00C15502"/>
    <w:rsid w:val="00C15590"/>
    <w:rsid w:val="00C155E3"/>
    <w:rsid w:val="00C15605"/>
    <w:rsid w:val="00C1565B"/>
    <w:rsid w:val="00C15693"/>
    <w:rsid w:val="00C156F6"/>
    <w:rsid w:val="00C1570B"/>
    <w:rsid w:val="00C15728"/>
    <w:rsid w:val="00C15836"/>
    <w:rsid w:val="00C1594B"/>
    <w:rsid w:val="00C1597D"/>
    <w:rsid w:val="00C15A24"/>
    <w:rsid w:val="00C15ACD"/>
    <w:rsid w:val="00C15B9B"/>
    <w:rsid w:val="00C15BC7"/>
    <w:rsid w:val="00C15C22"/>
    <w:rsid w:val="00C15C3F"/>
    <w:rsid w:val="00C15C96"/>
    <w:rsid w:val="00C15CDD"/>
    <w:rsid w:val="00C15CE7"/>
    <w:rsid w:val="00C15D77"/>
    <w:rsid w:val="00C15D86"/>
    <w:rsid w:val="00C15D9E"/>
    <w:rsid w:val="00C15DE7"/>
    <w:rsid w:val="00C15DF7"/>
    <w:rsid w:val="00C15E23"/>
    <w:rsid w:val="00C15F8B"/>
    <w:rsid w:val="00C15FB5"/>
    <w:rsid w:val="00C15FEA"/>
    <w:rsid w:val="00C1603A"/>
    <w:rsid w:val="00C16049"/>
    <w:rsid w:val="00C1609D"/>
    <w:rsid w:val="00C160A2"/>
    <w:rsid w:val="00C160EE"/>
    <w:rsid w:val="00C1615A"/>
    <w:rsid w:val="00C161A1"/>
    <w:rsid w:val="00C161E8"/>
    <w:rsid w:val="00C16208"/>
    <w:rsid w:val="00C1623F"/>
    <w:rsid w:val="00C1626C"/>
    <w:rsid w:val="00C1626F"/>
    <w:rsid w:val="00C162B6"/>
    <w:rsid w:val="00C162DC"/>
    <w:rsid w:val="00C162F4"/>
    <w:rsid w:val="00C16342"/>
    <w:rsid w:val="00C16372"/>
    <w:rsid w:val="00C16409"/>
    <w:rsid w:val="00C1640C"/>
    <w:rsid w:val="00C1640F"/>
    <w:rsid w:val="00C1645F"/>
    <w:rsid w:val="00C16463"/>
    <w:rsid w:val="00C16478"/>
    <w:rsid w:val="00C164D3"/>
    <w:rsid w:val="00C16579"/>
    <w:rsid w:val="00C16597"/>
    <w:rsid w:val="00C1672B"/>
    <w:rsid w:val="00C1678C"/>
    <w:rsid w:val="00C16796"/>
    <w:rsid w:val="00C167A1"/>
    <w:rsid w:val="00C168B8"/>
    <w:rsid w:val="00C16947"/>
    <w:rsid w:val="00C1696F"/>
    <w:rsid w:val="00C169C3"/>
    <w:rsid w:val="00C16A00"/>
    <w:rsid w:val="00C16A38"/>
    <w:rsid w:val="00C16A4A"/>
    <w:rsid w:val="00C16B4C"/>
    <w:rsid w:val="00C16BB4"/>
    <w:rsid w:val="00C16BC5"/>
    <w:rsid w:val="00C16C47"/>
    <w:rsid w:val="00C16C9B"/>
    <w:rsid w:val="00C16CFD"/>
    <w:rsid w:val="00C16D6B"/>
    <w:rsid w:val="00C16DD0"/>
    <w:rsid w:val="00C16E0D"/>
    <w:rsid w:val="00C16E52"/>
    <w:rsid w:val="00C16EC8"/>
    <w:rsid w:val="00C16F0C"/>
    <w:rsid w:val="00C16F79"/>
    <w:rsid w:val="00C16FBA"/>
    <w:rsid w:val="00C16FC1"/>
    <w:rsid w:val="00C16FD4"/>
    <w:rsid w:val="00C16FEC"/>
    <w:rsid w:val="00C170DE"/>
    <w:rsid w:val="00C17148"/>
    <w:rsid w:val="00C171D7"/>
    <w:rsid w:val="00C171D9"/>
    <w:rsid w:val="00C171EC"/>
    <w:rsid w:val="00C17287"/>
    <w:rsid w:val="00C1728D"/>
    <w:rsid w:val="00C172A6"/>
    <w:rsid w:val="00C172CE"/>
    <w:rsid w:val="00C1733D"/>
    <w:rsid w:val="00C17368"/>
    <w:rsid w:val="00C174ED"/>
    <w:rsid w:val="00C1754F"/>
    <w:rsid w:val="00C17559"/>
    <w:rsid w:val="00C17588"/>
    <w:rsid w:val="00C17644"/>
    <w:rsid w:val="00C17690"/>
    <w:rsid w:val="00C176B7"/>
    <w:rsid w:val="00C176F9"/>
    <w:rsid w:val="00C17719"/>
    <w:rsid w:val="00C177F0"/>
    <w:rsid w:val="00C1785B"/>
    <w:rsid w:val="00C178A6"/>
    <w:rsid w:val="00C1790C"/>
    <w:rsid w:val="00C1792F"/>
    <w:rsid w:val="00C17944"/>
    <w:rsid w:val="00C17955"/>
    <w:rsid w:val="00C17964"/>
    <w:rsid w:val="00C179C9"/>
    <w:rsid w:val="00C17A08"/>
    <w:rsid w:val="00C17B6B"/>
    <w:rsid w:val="00C17B76"/>
    <w:rsid w:val="00C17BDA"/>
    <w:rsid w:val="00C17BF4"/>
    <w:rsid w:val="00C17C0F"/>
    <w:rsid w:val="00C17CD1"/>
    <w:rsid w:val="00C17D00"/>
    <w:rsid w:val="00C17D0E"/>
    <w:rsid w:val="00C17D5F"/>
    <w:rsid w:val="00C17E3E"/>
    <w:rsid w:val="00C17E6A"/>
    <w:rsid w:val="00C17E97"/>
    <w:rsid w:val="00C17EA1"/>
    <w:rsid w:val="00C17EE1"/>
    <w:rsid w:val="00C17FE7"/>
    <w:rsid w:val="00C17FFA"/>
    <w:rsid w:val="00C2002E"/>
    <w:rsid w:val="00C20092"/>
    <w:rsid w:val="00C200A7"/>
    <w:rsid w:val="00C200C8"/>
    <w:rsid w:val="00C200CC"/>
    <w:rsid w:val="00C20181"/>
    <w:rsid w:val="00C201BB"/>
    <w:rsid w:val="00C201D6"/>
    <w:rsid w:val="00C2020E"/>
    <w:rsid w:val="00C2025C"/>
    <w:rsid w:val="00C202B3"/>
    <w:rsid w:val="00C202EA"/>
    <w:rsid w:val="00C20363"/>
    <w:rsid w:val="00C203FA"/>
    <w:rsid w:val="00C2043D"/>
    <w:rsid w:val="00C20453"/>
    <w:rsid w:val="00C204C3"/>
    <w:rsid w:val="00C20585"/>
    <w:rsid w:val="00C205E3"/>
    <w:rsid w:val="00C206CB"/>
    <w:rsid w:val="00C2071F"/>
    <w:rsid w:val="00C207D5"/>
    <w:rsid w:val="00C2082C"/>
    <w:rsid w:val="00C208E1"/>
    <w:rsid w:val="00C208F5"/>
    <w:rsid w:val="00C20932"/>
    <w:rsid w:val="00C209AF"/>
    <w:rsid w:val="00C209BD"/>
    <w:rsid w:val="00C209C4"/>
    <w:rsid w:val="00C20A35"/>
    <w:rsid w:val="00C20B27"/>
    <w:rsid w:val="00C20B5A"/>
    <w:rsid w:val="00C20BB6"/>
    <w:rsid w:val="00C20C35"/>
    <w:rsid w:val="00C20C3D"/>
    <w:rsid w:val="00C20C8E"/>
    <w:rsid w:val="00C20CDC"/>
    <w:rsid w:val="00C20CFF"/>
    <w:rsid w:val="00C20D20"/>
    <w:rsid w:val="00C20D25"/>
    <w:rsid w:val="00C20DF9"/>
    <w:rsid w:val="00C20E48"/>
    <w:rsid w:val="00C20E68"/>
    <w:rsid w:val="00C20EBA"/>
    <w:rsid w:val="00C20F2A"/>
    <w:rsid w:val="00C20F6A"/>
    <w:rsid w:val="00C20F91"/>
    <w:rsid w:val="00C20F93"/>
    <w:rsid w:val="00C20FF6"/>
    <w:rsid w:val="00C21010"/>
    <w:rsid w:val="00C2102D"/>
    <w:rsid w:val="00C21044"/>
    <w:rsid w:val="00C21045"/>
    <w:rsid w:val="00C21071"/>
    <w:rsid w:val="00C2107D"/>
    <w:rsid w:val="00C21219"/>
    <w:rsid w:val="00C2122B"/>
    <w:rsid w:val="00C212B3"/>
    <w:rsid w:val="00C2131E"/>
    <w:rsid w:val="00C2134C"/>
    <w:rsid w:val="00C2138F"/>
    <w:rsid w:val="00C213F7"/>
    <w:rsid w:val="00C214A5"/>
    <w:rsid w:val="00C214B1"/>
    <w:rsid w:val="00C214CE"/>
    <w:rsid w:val="00C214D4"/>
    <w:rsid w:val="00C2153E"/>
    <w:rsid w:val="00C21568"/>
    <w:rsid w:val="00C2164D"/>
    <w:rsid w:val="00C21671"/>
    <w:rsid w:val="00C2168C"/>
    <w:rsid w:val="00C216B6"/>
    <w:rsid w:val="00C216C2"/>
    <w:rsid w:val="00C2170D"/>
    <w:rsid w:val="00C21727"/>
    <w:rsid w:val="00C2176E"/>
    <w:rsid w:val="00C2179C"/>
    <w:rsid w:val="00C2181D"/>
    <w:rsid w:val="00C21828"/>
    <w:rsid w:val="00C218AE"/>
    <w:rsid w:val="00C218D2"/>
    <w:rsid w:val="00C2192D"/>
    <w:rsid w:val="00C219BA"/>
    <w:rsid w:val="00C219DD"/>
    <w:rsid w:val="00C21AAD"/>
    <w:rsid w:val="00C21B04"/>
    <w:rsid w:val="00C21BF2"/>
    <w:rsid w:val="00C21D85"/>
    <w:rsid w:val="00C21E32"/>
    <w:rsid w:val="00C21EDD"/>
    <w:rsid w:val="00C21EE0"/>
    <w:rsid w:val="00C21F60"/>
    <w:rsid w:val="00C21F64"/>
    <w:rsid w:val="00C21F7E"/>
    <w:rsid w:val="00C21F85"/>
    <w:rsid w:val="00C21FB4"/>
    <w:rsid w:val="00C21FEE"/>
    <w:rsid w:val="00C2205C"/>
    <w:rsid w:val="00C220E4"/>
    <w:rsid w:val="00C22124"/>
    <w:rsid w:val="00C22161"/>
    <w:rsid w:val="00C221A8"/>
    <w:rsid w:val="00C221FD"/>
    <w:rsid w:val="00C22206"/>
    <w:rsid w:val="00C22335"/>
    <w:rsid w:val="00C2234D"/>
    <w:rsid w:val="00C2236A"/>
    <w:rsid w:val="00C22377"/>
    <w:rsid w:val="00C223D7"/>
    <w:rsid w:val="00C22436"/>
    <w:rsid w:val="00C224A6"/>
    <w:rsid w:val="00C224C7"/>
    <w:rsid w:val="00C225E7"/>
    <w:rsid w:val="00C225F9"/>
    <w:rsid w:val="00C22627"/>
    <w:rsid w:val="00C22647"/>
    <w:rsid w:val="00C2269D"/>
    <w:rsid w:val="00C2269F"/>
    <w:rsid w:val="00C226A6"/>
    <w:rsid w:val="00C226B7"/>
    <w:rsid w:val="00C22722"/>
    <w:rsid w:val="00C22762"/>
    <w:rsid w:val="00C228BC"/>
    <w:rsid w:val="00C229B7"/>
    <w:rsid w:val="00C229ED"/>
    <w:rsid w:val="00C22A03"/>
    <w:rsid w:val="00C22A45"/>
    <w:rsid w:val="00C22BA9"/>
    <w:rsid w:val="00C22BBD"/>
    <w:rsid w:val="00C22C25"/>
    <w:rsid w:val="00C22C26"/>
    <w:rsid w:val="00C22C33"/>
    <w:rsid w:val="00C22CC9"/>
    <w:rsid w:val="00C22CD4"/>
    <w:rsid w:val="00C22D19"/>
    <w:rsid w:val="00C22D76"/>
    <w:rsid w:val="00C22D98"/>
    <w:rsid w:val="00C22DAE"/>
    <w:rsid w:val="00C22E29"/>
    <w:rsid w:val="00C22E6B"/>
    <w:rsid w:val="00C22F0C"/>
    <w:rsid w:val="00C22F12"/>
    <w:rsid w:val="00C22F84"/>
    <w:rsid w:val="00C22F89"/>
    <w:rsid w:val="00C22FD2"/>
    <w:rsid w:val="00C2301A"/>
    <w:rsid w:val="00C230BE"/>
    <w:rsid w:val="00C23111"/>
    <w:rsid w:val="00C2319D"/>
    <w:rsid w:val="00C231D0"/>
    <w:rsid w:val="00C2322A"/>
    <w:rsid w:val="00C232AB"/>
    <w:rsid w:val="00C232BE"/>
    <w:rsid w:val="00C23376"/>
    <w:rsid w:val="00C23380"/>
    <w:rsid w:val="00C233F9"/>
    <w:rsid w:val="00C23556"/>
    <w:rsid w:val="00C23571"/>
    <w:rsid w:val="00C235D3"/>
    <w:rsid w:val="00C235DC"/>
    <w:rsid w:val="00C235F4"/>
    <w:rsid w:val="00C235F7"/>
    <w:rsid w:val="00C2366F"/>
    <w:rsid w:val="00C236F2"/>
    <w:rsid w:val="00C236F6"/>
    <w:rsid w:val="00C2372F"/>
    <w:rsid w:val="00C2374C"/>
    <w:rsid w:val="00C2375D"/>
    <w:rsid w:val="00C237A4"/>
    <w:rsid w:val="00C237CF"/>
    <w:rsid w:val="00C237E3"/>
    <w:rsid w:val="00C2384D"/>
    <w:rsid w:val="00C23866"/>
    <w:rsid w:val="00C238F8"/>
    <w:rsid w:val="00C238FA"/>
    <w:rsid w:val="00C23988"/>
    <w:rsid w:val="00C23A0E"/>
    <w:rsid w:val="00C23AE4"/>
    <w:rsid w:val="00C23B35"/>
    <w:rsid w:val="00C23B4D"/>
    <w:rsid w:val="00C23BCC"/>
    <w:rsid w:val="00C23CA2"/>
    <w:rsid w:val="00C23CA9"/>
    <w:rsid w:val="00C23CD4"/>
    <w:rsid w:val="00C23CFF"/>
    <w:rsid w:val="00C23D89"/>
    <w:rsid w:val="00C23D9D"/>
    <w:rsid w:val="00C23E0E"/>
    <w:rsid w:val="00C23E14"/>
    <w:rsid w:val="00C23F2C"/>
    <w:rsid w:val="00C23F2D"/>
    <w:rsid w:val="00C23F69"/>
    <w:rsid w:val="00C23F79"/>
    <w:rsid w:val="00C23FC8"/>
    <w:rsid w:val="00C24043"/>
    <w:rsid w:val="00C24049"/>
    <w:rsid w:val="00C2406C"/>
    <w:rsid w:val="00C240A5"/>
    <w:rsid w:val="00C24130"/>
    <w:rsid w:val="00C24151"/>
    <w:rsid w:val="00C24185"/>
    <w:rsid w:val="00C24270"/>
    <w:rsid w:val="00C242D3"/>
    <w:rsid w:val="00C2437C"/>
    <w:rsid w:val="00C243C4"/>
    <w:rsid w:val="00C2440A"/>
    <w:rsid w:val="00C24484"/>
    <w:rsid w:val="00C24493"/>
    <w:rsid w:val="00C245AB"/>
    <w:rsid w:val="00C247BD"/>
    <w:rsid w:val="00C247E5"/>
    <w:rsid w:val="00C24833"/>
    <w:rsid w:val="00C24838"/>
    <w:rsid w:val="00C24963"/>
    <w:rsid w:val="00C249AA"/>
    <w:rsid w:val="00C249C2"/>
    <w:rsid w:val="00C249FB"/>
    <w:rsid w:val="00C24A11"/>
    <w:rsid w:val="00C24A5F"/>
    <w:rsid w:val="00C24A97"/>
    <w:rsid w:val="00C24A9A"/>
    <w:rsid w:val="00C24AC9"/>
    <w:rsid w:val="00C24B20"/>
    <w:rsid w:val="00C24B69"/>
    <w:rsid w:val="00C24B80"/>
    <w:rsid w:val="00C24B88"/>
    <w:rsid w:val="00C24C0F"/>
    <w:rsid w:val="00C24C57"/>
    <w:rsid w:val="00C24D08"/>
    <w:rsid w:val="00C24D2D"/>
    <w:rsid w:val="00C24DB2"/>
    <w:rsid w:val="00C24E4D"/>
    <w:rsid w:val="00C24EDA"/>
    <w:rsid w:val="00C24EEE"/>
    <w:rsid w:val="00C24F2C"/>
    <w:rsid w:val="00C24F32"/>
    <w:rsid w:val="00C24F49"/>
    <w:rsid w:val="00C25005"/>
    <w:rsid w:val="00C25099"/>
    <w:rsid w:val="00C25105"/>
    <w:rsid w:val="00C25113"/>
    <w:rsid w:val="00C25125"/>
    <w:rsid w:val="00C2515D"/>
    <w:rsid w:val="00C25160"/>
    <w:rsid w:val="00C251AB"/>
    <w:rsid w:val="00C251C3"/>
    <w:rsid w:val="00C25255"/>
    <w:rsid w:val="00C2529B"/>
    <w:rsid w:val="00C25314"/>
    <w:rsid w:val="00C254BF"/>
    <w:rsid w:val="00C254F9"/>
    <w:rsid w:val="00C25512"/>
    <w:rsid w:val="00C25536"/>
    <w:rsid w:val="00C2557B"/>
    <w:rsid w:val="00C255EF"/>
    <w:rsid w:val="00C25639"/>
    <w:rsid w:val="00C256C0"/>
    <w:rsid w:val="00C256D6"/>
    <w:rsid w:val="00C25765"/>
    <w:rsid w:val="00C257A5"/>
    <w:rsid w:val="00C257D3"/>
    <w:rsid w:val="00C257E1"/>
    <w:rsid w:val="00C257F7"/>
    <w:rsid w:val="00C25815"/>
    <w:rsid w:val="00C25870"/>
    <w:rsid w:val="00C25884"/>
    <w:rsid w:val="00C25898"/>
    <w:rsid w:val="00C25910"/>
    <w:rsid w:val="00C2596B"/>
    <w:rsid w:val="00C25974"/>
    <w:rsid w:val="00C25A0F"/>
    <w:rsid w:val="00C25B74"/>
    <w:rsid w:val="00C25B8B"/>
    <w:rsid w:val="00C25C6E"/>
    <w:rsid w:val="00C25D79"/>
    <w:rsid w:val="00C25E49"/>
    <w:rsid w:val="00C25E80"/>
    <w:rsid w:val="00C25E8F"/>
    <w:rsid w:val="00C25E9A"/>
    <w:rsid w:val="00C25EAA"/>
    <w:rsid w:val="00C25ECA"/>
    <w:rsid w:val="00C25EF5"/>
    <w:rsid w:val="00C25F5D"/>
    <w:rsid w:val="00C25FB3"/>
    <w:rsid w:val="00C26002"/>
    <w:rsid w:val="00C26051"/>
    <w:rsid w:val="00C2607B"/>
    <w:rsid w:val="00C260C2"/>
    <w:rsid w:val="00C2610A"/>
    <w:rsid w:val="00C2615A"/>
    <w:rsid w:val="00C2618C"/>
    <w:rsid w:val="00C26214"/>
    <w:rsid w:val="00C262CB"/>
    <w:rsid w:val="00C262FF"/>
    <w:rsid w:val="00C26301"/>
    <w:rsid w:val="00C26325"/>
    <w:rsid w:val="00C2635F"/>
    <w:rsid w:val="00C263D5"/>
    <w:rsid w:val="00C263F3"/>
    <w:rsid w:val="00C26442"/>
    <w:rsid w:val="00C26463"/>
    <w:rsid w:val="00C2655F"/>
    <w:rsid w:val="00C265F2"/>
    <w:rsid w:val="00C26667"/>
    <w:rsid w:val="00C26684"/>
    <w:rsid w:val="00C266E5"/>
    <w:rsid w:val="00C26787"/>
    <w:rsid w:val="00C267BF"/>
    <w:rsid w:val="00C267C1"/>
    <w:rsid w:val="00C267E3"/>
    <w:rsid w:val="00C2680F"/>
    <w:rsid w:val="00C26826"/>
    <w:rsid w:val="00C26855"/>
    <w:rsid w:val="00C2687B"/>
    <w:rsid w:val="00C268D9"/>
    <w:rsid w:val="00C268E1"/>
    <w:rsid w:val="00C26920"/>
    <w:rsid w:val="00C26A0F"/>
    <w:rsid w:val="00C26A93"/>
    <w:rsid w:val="00C26B79"/>
    <w:rsid w:val="00C26BA9"/>
    <w:rsid w:val="00C26BC9"/>
    <w:rsid w:val="00C26BEA"/>
    <w:rsid w:val="00C26BFA"/>
    <w:rsid w:val="00C26C1B"/>
    <w:rsid w:val="00C26C5E"/>
    <w:rsid w:val="00C26C76"/>
    <w:rsid w:val="00C26DFE"/>
    <w:rsid w:val="00C26E5A"/>
    <w:rsid w:val="00C26E9E"/>
    <w:rsid w:val="00C26EA9"/>
    <w:rsid w:val="00C26EFE"/>
    <w:rsid w:val="00C271B1"/>
    <w:rsid w:val="00C2724E"/>
    <w:rsid w:val="00C27281"/>
    <w:rsid w:val="00C272BF"/>
    <w:rsid w:val="00C2731B"/>
    <w:rsid w:val="00C27370"/>
    <w:rsid w:val="00C273BE"/>
    <w:rsid w:val="00C273C7"/>
    <w:rsid w:val="00C273EA"/>
    <w:rsid w:val="00C2743D"/>
    <w:rsid w:val="00C27488"/>
    <w:rsid w:val="00C274C9"/>
    <w:rsid w:val="00C274CD"/>
    <w:rsid w:val="00C2752F"/>
    <w:rsid w:val="00C27538"/>
    <w:rsid w:val="00C27562"/>
    <w:rsid w:val="00C27568"/>
    <w:rsid w:val="00C27573"/>
    <w:rsid w:val="00C275C1"/>
    <w:rsid w:val="00C2762E"/>
    <w:rsid w:val="00C27653"/>
    <w:rsid w:val="00C27690"/>
    <w:rsid w:val="00C277A9"/>
    <w:rsid w:val="00C277D1"/>
    <w:rsid w:val="00C277F1"/>
    <w:rsid w:val="00C27861"/>
    <w:rsid w:val="00C27879"/>
    <w:rsid w:val="00C278A5"/>
    <w:rsid w:val="00C27916"/>
    <w:rsid w:val="00C27997"/>
    <w:rsid w:val="00C279AC"/>
    <w:rsid w:val="00C279C4"/>
    <w:rsid w:val="00C279F8"/>
    <w:rsid w:val="00C27A28"/>
    <w:rsid w:val="00C27AB1"/>
    <w:rsid w:val="00C27ABD"/>
    <w:rsid w:val="00C27AC6"/>
    <w:rsid w:val="00C27B10"/>
    <w:rsid w:val="00C27B2B"/>
    <w:rsid w:val="00C27B3B"/>
    <w:rsid w:val="00C27C36"/>
    <w:rsid w:val="00C27D0F"/>
    <w:rsid w:val="00C27D16"/>
    <w:rsid w:val="00C27D98"/>
    <w:rsid w:val="00C27E53"/>
    <w:rsid w:val="00C27E56"/>
    <w:rsid w:val="00C27E67"/>
    <w:rsid w:val="00C27EC4"/>
    <w:rsid w:val="00C27F0D"/>
    <w:rsid w:val="00C30007"/>
    <w:rsid w:val="00C30025"/>
    <w:rsid w:val="00C30042"/>
    <w:rsid w:val="00C30064"/>
    <w:rsid w:val="00C300DA"/>
    <w:rsid w:val="00C3015E"/>
    <w:rsid w:val="00C301AE"/>
    <w:rsid w:val="00C301B2"/>
    <w:rsid w:val="00C301CF"/>
    <w:rsid w:val="00C30212"/>
    <w:rsid w:val="00C30250"/>
    <w:rsid w:val="00C30272"/>
    <w:rsid w:val="00C30297"/>
    <w:rsid w:val="00C30318"/>
    <w:rsid w:val="00C3032E"/>
    <w:rsid w:val="00C303A0"/>
    <w:rsid w:val="00C303AD"/>
    <w:rsid w:val="00C303F7"/>
    <w:rsid w:val="00C30455"/>
    <w:rsid w:val="00C30483"/>
    <w:rsid w:val="00C3048A"/>
    <w:rsid w:val="00C30591"/>
    <w:rsid w:val="00C306D2"/>
    <w:rsid w:val="00C30710"/>
    <w:rsid w:val="00C30787"/>
    <w:rsid w:val="00C307AA"/>
    <w:rsid w:val="00C307D6"/>
    <w:rsid w:val="00C30845"/>
    <w:rsid w:val="00C308E0"/>
    <w:rsid w:val="00C30AAB"/>
    <w:rsid w:val="00C30B04"/>
    <w:rsid w:val="00C30BA1"/>
    <w:rsid w:val="00C30BC5"/>
    <w:rsid w:val="00C30BCF"/>
    <w:rsid w:val="00C30BE0"/>
    <w:rsid w:val="00C30BE4"/>
    <w:rsid w:val="00C30BE8"/>
    <w:rsid w:val="00C30D27"/>
    <w:rsid w:val="00C30D85"/>
    <w:rsid w:val="00C30D9C"/>
    <w:rsid w:val="00C30DBC"/>
    <w:rsid w:val="00C30DE2"/>
    <w:rsid w:val="00C30E36"/>
    <w:rsid w:val="00C30EA6"/>
    <w:rsid w:val="00C30EE7"/>
    <w:rsid w:val="00C30F56"/>
    <w:rsid w:val="00C31023"/>
    <w:rsid w:val="00C31049"/>
    <w:rsid w:val="00C3104A"/>
    <w:rsid w:val="00C31056"/>
    <w:rsid w:val="00C31074"/>
    <w:rsid w:val="00C3108F"/>
    <w:rsid w:val="00C31092"/>
    <w:rsid w:val="00C311BF"/>
    <w:rsid w:val="00C311D8"/>
    <w:rsid w:val="00C31205"/>
    <w:rsid w:val="00C31227"/>
    <w:rsid w:val="00C31328"/>
    <w:rsid w:val="00C31401"/>
    <w:rsid w:val="00C3140C"/>
    <w:rsid w:val="00C3143C"/>
    <w:rsid w:val="00C3157C"/>
    <w:rsid w:val="00C315A7"/>
    <w:rsid w:val="00C315AC"/>
    <w:rsid w:val="00C315DB"/>
    <w:rsid w:val="00C315E9"/>
    <w:rsid w:val="00C3162D"/>
    <w:rsid w:val="00C3163D"/>
    <w:rsid w:val="00C31667"/>
    <w:rsid w:val="00C316A2"/>
    <w:rsid w:val="00C3179C"/>
    <w:rsid w:val="00C31884"/>
    <w:rsid w:val="00C318E8"/>
    <w:rsid w:val="00C3197C"/>
    <w:rsid w:val="00C31982"/>
    <w:rsid w:val="00C3198B"/>
    <w:rsid w:val="00C31A56"/>
    <w:rsid w:val="00C31A94"/>
    <w:rsid w:val="00C31AEE"/>
    <w:rsid w:val="00C31B00"/>
    <w:rsid w:val="00C31B54"/>
    <w:rsid w:val="00C31B75"/>
    <w:rsid w:val="00C31C3B"/>
    <w:rsid w:val="00C31CAF"/>
    <w:rsid w:val="00C31D15"/>
    <w:rsid w:val="00C31D3F"/>
    <w:rsid w:val="00C31D8C"/>
    <w:rsid w:val="00C31DB1"/>
    <w:rsid w:val="00C31DB3"/>
    <w:rsid w:val="00C31E15"/>
    <w:rsid w:val="00C31E1F"/>
    <w:rsid w:val="00C31E57"/>
    <w:rsid w:val="00C31E73"/>
    <w:rsid w:val="00C31EF8"/>
    <w:rsid w:val="00C31F26"/>
    <w:rsid w:val="00C31F5A"/>
    <w:rsid w:val="00C32015"/>
    <w:rsid w:val="00C32064"/>
    <w:rsid w:val="00C32149"/>
    <w:rsid w:val="00C321BB"/>
    <w:rsid w:val="00C321EF"/>
    <w:rsid w:val="00C3226C"/>
    <w:rsid w:val="00C322B4"/>
    <w:rsid w:val="00C322F2"/>
    <w:rsid w:val="00C3237F"/>
    <w:rsid w:val="00C3242B"/>
    <w:rsid w:val="00C32440"/>
    <w:rsid w:val="00C324AE"/>
    <w:rsid w:val="00C32522"/>
    <w:rsid w:val="00C3259F"/>
    <w:rsid w:val="00C32614"/>
    <w:rsid w:val="00C32658"/>
    <w:rsid w:val="00C326B1"/>
    <w:rsid w:val="00C326C7"/>
    <w:rsid w:val="00C326EB"/>
    <w:rsid w:val="00C326EF"/>
    <w:rsid w:val="00C32720"/>
    <w:rsid w:val="00C32784"/>
    <w:rsid w:val="00C32811"/>
    <w:rsid w:val="00C32817"/>
    <w:rsid w:val="00C3281B"/>
    <w:rsid w:val="00C32860"/>
    <w:rsid w:val="00C328FE"/>
    <w:rsid w:val="00C32903"/>
    <w:rsid w:val="00C3293F"/>
    <w:rsid w:val="00C329FC"/>
    <w:rsid w:val="00C32A1D"/>
    <w:rsid w:val="00C32A3B"/>
    <w:rsid w:val="00C32A70"/>
    <w:rsid w:val="00C32A87"/>
    <w:rsid w:val="00C32A90"/>
    <w:rsid w:val="00C32AE6"/>
    <w:rsid w:val="00C32B4C"/>
    <w:rsid w:val="00C32B57"/>
    <w:rsid w:val="00C32B8F"/>
    <w:rsid w:val="00C32BAB"/>
    <w:rsid w:val="00C32BC2"/>
    <w:rsid w:val="00C32C61"/>
    <w:rsid w:val="00C32C77"/>
    <w:rsid w:val="00C32CB8"/>
    <w:rsid w:val="00C32CBA"/>
    <w:rsid w:val="00C32CFB"/>
    <w:rsid w:val="00C32D48"/>
    <w:rsid w:val="00C32D78"/>
    <w:rsid w:val="00C32E20"/>
    <w:rsid w:val="00C32E30"/>
    <w:rsid w:val="00C32E45"/>
    <w:rsid w:val="00C32F37"/>
    <w:rsid w:val="00C32F6F"/>
    <w:rsid w:val="00C32FE9"/>
    <w:rsid w:val="00C3307B"/>
    <w:rsid w:val="00C3308E"/>
    <w:rsid w:val="00C3313E"/>
    <w:rsid w:val="00C33164"/>
    <w:rsid w:val="00C331E9"/>
    <w:rsid w:val="00C332B6"/>
    <w:rsid w:val="00C332CC"/>
    <w:rsid w:val="00C333AF"/>
    <w:rsid w:val="00C333CA"/>
    <w:rsid w:val="00C33489"/>
    <w:rsid w:val="00C334CE"/>
    <w:rsid w:val="00C33528"/>
    <w:rsid w:val="00C33583"/>
    <w:rsid w:val="00C335A2"/>
    <w:rsid w:val="00C3364A"/>
    <w:rsid w:val="00C33678"/>
    <w:rsid w:val="00C33697"/>
    <w:rsid w:val="00C336BB"/>
    <w:rsid w:val="00C336CD"/>
    <w:rsid w:val="00C3370B"/>
    <w:rsid w:val="00C3374D"/>
    <w:rsid w:val="00C33755"/>
    <w:rsid w:val="00C337D0"/>
    <w:rsid w:val="00C3385F"/>
    <w:rsid w:val="00C33877"/>
    <w:rsid w:val="00C33899"/>
    <w:rsid w:val="00C338A8"/>
    <w:rsid w:val="00C338C7"/>
    <w:rsid w:val="00C338DF"/>
    <w:rsid w:val="00C338E0"/>
    <w:rsid w:val="00C33980"/>
    <w:rsid w:val="00C33A61"/>
    <w:rsid w:val="00C33A88"/>
    <w:rsid w:val="00C33A8B"/>
    <w:rsid w:val="00C33ACD"/>
    <w:rsid w:val="00C33AFF"/>
    <w:rsid w:val="00C33B1A"/>
    <w:rsid w:val="00C33C1C"/>
    <w:rsid w:val="00C33C3E"/>
    <w:rsid w:val="00C33C5C"/>
    <w:rsid w:val="00C33D85"/>
    <w:rsid w:val="00C33DCC"/>
    <w:rsid w:val="00C33E10"/>
    <w:rsid w:val="00C33E14"/>
    <w:rsid w:val="00C33E28"/>
    <w:rsid w:val="00C33EA8"/>
    <w:rsid w:val="00C33F76"/>
    <w:rsid w:val="00C33FE2"/>
    <w:rsid w:val="00C34011"/>
    <w:rsid w:val="00C34037"/>
    <w:rsid w:val="00C34042"/>
    <w:rsid w:val="00C3404C"/>
    <w:rsid w:val="00C34068"/>
    <w:rsid w:val="00C340C7"/>
    <w:rsid w:val="00C340E7"/>
    <w:rsid w:val="00C34110"/>
    <w:rsid w:val="00C34130"/>
    <w:rsid w:val="00C3417D"/>
    <w:rsid w:val="00C341E5"/>
    <w:rsid w:val="00C341EB"/>
    <w:rsid w:val="00C34211"/>
    <w:rsid w:val="00C342F3"/>
    <w:rsid w:val="00C343B4"/>
    <w:rsid w:val="00C343D2"/>
    <w:rsid w:val="00C34452"/>
    <w:rsid w:val="00C3447F"/>
    <w:rsid w:val="00C344CB"/>
    <w:rsid w:val="00C3451E"/>
    <w:rsid w:val="00C34615"/>
    <w:rsid w:val="00C346A8"/>
    <w:rsid w:val="00C346DE"/>
    <w:rsid w:val="00C34717"/>
    <w:rsid w:val="00C34746"/>
    <w:rsid w:val="00C347ED"/>
    <w:rsid w:val="00C347FF"/>
    <w:rsid w:val="00C3484A"/>
    <w:rsid w:val="00C3489A"/>
    <w:rsid w:val="00C348A0"/>
    <w:rsid w:val="00C348A4"/>
    <w:rsid w:val="00C348F0"/>
    <w:rsid w:val="00C3493B"/>
    <w:rsid w:val="00C349CD"/>
    <w:rsid w:val="00C349EF"/>
    <w:rsid w:val="00C34A1D"/>
    <w:rsid w:val="00C34A3D"/>
    <w:rsid w:val="00C34A9D"/>
    <w:rsid w:val="00C34AF1"/>
    <w:rsid w:val="00C34B0F"/>
    <w:rsid w:val="00C34B2C"/>
    <w:rsid w:val="00C34BA9"/>
    <w:rsid w:val="00C34C0E"/>
    <w:rsid w:val="00C34C86"/>
    <w:rsid w:val="00C34CF1"/>
    <w:rsid w:val="00C34CF6"/>
    <w:rsid w:val="00C34DE6"/>
    <w:rsid w:val="00C34E0F"/>
    <w:rsid w:val="00C34E4E"/>
    <w:rsid w:val="00C34EBF"/>
    <w:rsid w:val="00C34F73"/>
    <w:rsid w:val="00C35016"/>
    <w:rsid w:val="00C350DB"/>
    <w:rsid w:val="00C3516D"/>
    <w:rsid w:val="00C3517C"/>
    <w:rsid w:val="00C35190"/>
    <w:rsid w:val="00C3522E"/>
    <w:rsid w:val="00C3523C"/>
    <w:rsid w:val="00C35263"/>
    <w:rsid w:val="00C353E5"/>
    <w:rsid w:val="00C353FC"/>
    <w:rsid w:val="00C3545C"/>
    <w:rsid w:val="00C354D8"/>
    <w:rsid w:val="00C354DE"/>
    <w:rsid w:val="00C355C4"/>
    <w:rsid w:val="00C35652"/>
    <w:rsid w:val="00C35675"/>
    <w:rsid w:val="00C356BD"/>
    <w:rsid w:val="00C356D9"/>
    <w:rsid w:val="00C35750"/>
    <w:rsid w:val="00C357C9"/>
    <w:rsid w:val="00C357D1"/>
    <w:rsid w:val="00C357F2"/>
    <w:rsid w:val="00C3588A"/>
    <w:rsid w:val="00C35905"/>
    <w:rsid w:val="00C35912"/>
    <w:rsid w:val="00C35916"/>
    <w:rsid w:val="00C35946"/>
    <w:rsid w:val="00C35986"/>
    <w:rsid w:val="00C35995"/>
    <w:rsid w:val="00C359D0"/>
    <w:rsid w:val="00C359F5"/>
    <w:rsid w:val="00C35B27"/>
    <w:rsid w:val="00C35B60"/>
    <w:rsid w:val="00C35BAD"/>
    <w:rsid w:val="00C35D24"/>
    <w:rsid w:val="00C35DBB"/>
    <w:rsid w:val="00C35E2B"/>
    <w:rsid w:val="00C35E58"/>
    <w:rsid w:val="00C35E69"/>
    <w:rsid w:val="00C35EBA"/>
    <w:rsid w:val="00C35F5A"/>
    <w:rsid w:val="00C35FD4"/>
    <w:rsid w:val="00C3601C"/>
    <w:rsid w:val="00C360DE"/>
    <w:rsid w:val="00C360F5"/>
    <w:rsid w:val="00C36122"/>
    <w:rsid w:val="00C361F1"/>
    <w:rsid w:val="00C36223"/>
    <w:rsid w:val="00C3627E"/>
    <w:rsid w:val="00C362BD"/>
    <w:rsid w:val="00C3631A"/>
    <w:rsid w:val="00C36389"/>
    <w:rsid w:val="00C363A3"/>
    <w:rsid w:val="00C3640C"/>
    <w:rsid w:val="00C3640D"/>
    <w:rsid w:val="00C36460"/>
    <w:rsid w:val="00C36486"/>
    <w:rsid w:val="00C364A7"/>
    <w:rsid w:val="00C364E2"/>
    <w:rsid w:val="00C3650A"/>
    <w:rsid w:val="00C36536"/>
    <w:rsid w:val="00C3659B"/>
    <w:rsid w:val="00C3659C"/>
    <w:rsid w:val="00C365CB"/>
    <w:rsid w:val="00C365F3"/>
    <w:rsid w:val="00C36643"/>
    <w:rsid w:val="00C3667C"/>
    <w:rsid w:val="00C36694"/>
    <w:rsid w:val="00C366F2"/>
    <w:rsid w:val="00C3672A"/>
    <w:rsid w:val="00C36738"/>
    <w:rsid w:val="00C367AC"/>
    <w:rsid w:val="00C36832"/>
    <w:rsid w:val="00C3683E"/>
    <w:rsid w:val="00C3684B"/>
    <w:rsid w:val="00C368C9"/>
    <w:rsid w:val="00C368F9"/>
    <w:rsid w:val="00C3694E"/>
    <w:rsid w:val="00C36983"/>
    <w:rsid w:val="00C36A23"/>
    <w:rsid w:val="00C36A27"/>
    <w:rsid w:val="00C36A9F"/>
    <w:rsid w:val="00C36B0D"/>
    <w:rsid w:val="00C36B28"/>
    <w:rsid w:val="00C36CEB"/>
    <w:rsid w:val="00C36D63"/>
    <w:rsid w:val="00C36D6A"/>
    <w:rsid w:val="00C36D7E"/>
    <w:rsid w:val="00C36E03"/>
    <w:rsid w:val="00C36E08"/>
    <w:rsid w:val="00C36E34"/>
    <w:rsid w:val="00C36E6A"/>
    <w:rsid w:val="00C36E86"/>
    <w:rsid w:val="00C36F08"/>
    <w:rsid w:val="00C36F56"/>
    <w:rsid w:val="00C3703B"/>
    <w:rsid w:val="00C3706F"/>
    <w:rsid w:val="00C37074"/>
    <w:rsid w:val="00C3716C"/>
    <w:rsid w:val="00C371E4"/>
    <w:rsid w:val="00C371F5"/>
    <w:rsid w:val="00C37201"/>
    <w:rsid w:val="00C37244"/>
    <w:rsid w:val="00C3727D"/>
    <w:rsid w:val="00C3729F"/>
    <w:rsid w:val="00C37350"/>
    <w:rsid w:val="00C3737A"/>
    <w:rsid w:val="00C373F1"/>
    <w:rsid w:val="00C3743A"/>
    <w:rsid w:val="00C374EE"/>
    <w:rsid w:val="00C37582"/>
    <w:rsid w:val="00C375A1"/>
    <w:rsid w:val="00C37603"/>
    <w:rsid w:val="00C37635"/>
    <w:rsid w:val="00C3766A"/>
    <w:rsid w:val="00C37678"/>
    <w:rsid w:val="00C37682"/>
    <w:rsid w:val="00C376E3"/>
    <w:rsid w:val="00C376F2"/>
    <w:rsid w:val="00C376F3"/>
    <w:rsid w:val="00C37704"/>
    <w:rsid w:val="00C37771"/>
    <w:rsid w:val="00C37868"/>
    <w:rsid w:val="00C3789D"/>
    <w:rsid w:val="00C378B2"/>
    <w:rsid w:val="00C378B9"/>
    <w:rsid w:val="00C37920"/>
    <w:rsid w:val="00C37958"/>
    <w:rsid w:val="00C379B5"/>
    <w:rsid w:val="00C379C2"/>
    <w:rsid w:val="00C379F1"/>
    <w:rsid w:val="00C37AAC"/>
    <w:rsid w:val="00C37ADD"/>
    <w:rsid w:val="00C37AF2"/>
    <w:rsid w:val="00C37AFD"/>
    <w:rsid w:val="00C37BFC"/>
    <w:rsid w:val="00C37C03"/>
    <w:rsid w:val="00C37C69"/>
    <w:rsid w:val="00C37C87"/>
    <w:rsid w:val="00C37CE6"/>
    <w:rsid w:val="00C37D0F"/>
    <w:rsid w:val="00C37D33"/>
    <w:rsid w:val="00C37D79"/>
    <w:rsid w:val="00C37E2E"/>
    <w:rsid w:val="00C37E5C"/>
    <w:rsid w:val="00C37ED6"/>
    <w:rsid w:val="00C37EF3"/>
    <w:rsid w:val="00C37F01"/>
    <w:rsid w:val="00C37F3C"/>
    <w:rsid w:val="00C4005D"/>
    <w:rsid w:val="00C4008F"/>
    <w:rsid w:val="00C401D8"/>
    <w:rsid w:val="00C401DF"/>
    <w:rsid w:val="00C401F3"/>
    <w:rsid w:val="00C40250"/>
    <w:rsid w:val="00C4032A"/>
    <w:rsid w:val="00C4036F"/>
    <w:rsid w:val="00C403A1"/>
    <w:rsid w:val="00C403B5"/>
    <w:rsid w:val="00C403E3"/>
    <w:rsid w:val="00C40444"/>
    <w:rsid w:val="00C40455"/>
    <w:rsid w:val="00C40457"/>
    <w:rsid w:val="00C4049D"/>
    <w:rsid w:val="00C40545"/>
    <w:rsid w:val="00C40628"/>
    <w:rsid w:val="00C4077D"/>
    <w:rsid w:val="00C407E5"/>
    <w:rsid w:val="00C40886"/>
    <w:rsid w:val="00C40899"/>
    <w:rsid w:val="00C408CB"/>
    <w:rsid w:val="00C40990"/>
    <w:rsid w:val="00C409B1"/>
    <w:rsid w:val="00C40A1A"/>
    <w:rsid w:val="00C40A6E"/>
    <w:rsid w:val="00C40AA6"/>
    <w:rsid w:val="00C40B41"/>
    <w:rsid w:val="00C40B55"/>
    <w:rsid w:val="00C40BA1"/>
    <w:rsid w:val="00C40BA2"/>
    <w:rsid w:val="00C40CA2"/>
    <w:rsid w:val="00C40D11"/>
    <w:rsid w:val="00C40D22"/>
    <w:rsid w:val="00C40E31"/>
    <w:rsid w:val="00C40E41"/>
    <w:rsid w:val="00C40E49"/>
    <w:rsid w:val="00C40EAC"/>
    <w:rsid w:val="00C40F5B"/>
    <w:rsid w:val="00C40F94"/>
    <w:rsid w:val="00C40FA5"/>
    <w:rsid w:val="00C41234"/>
    <w:rsid w:val="00C412F0"/>
    <w:rsid w:val="00C4130A"/>
    <w:rsid w:val="00C41326"/>
    <w:rsid w:val="00C4133D"/>
    <w:rsid w:val="00C41355"/>
    <w:rsid w:val="00C413AA"/>
    <w:rsid w:val="00C4149D"/>
    <w:rsid w:val="00C414B0"/>
    <w:rsid w:val="00C414BA"/>
    <w:rsid w:val="00C4154A"/>
    <w:rsid w:val="00C415A9"/>
    <w:rsid w:val="00C415D6"/>
    <w:rsid w:val="00C4165A"/>
    <w:rsid w:val="00C41707"/>
    <w:rsid w:val="00C41765"/>
    <w:rsid w:val="00C417C9"/>
    <w:rsid w:val="00C417E2"/>
    <w:rsid w:val="00C417FD"/>
    <w:rsid w:val="00C4183B"/>
    <w:rsid w:val="00C418F5"/>
    <w:rsid w:val="00C41956"/>
    <w:rsid w:val="00C41A5A"/>
    <w:rsid w:val="00C41ABE"/>
    <w:rsid w:val="00C41B6E"/>
    <w:rsid w:val="00C41BD7"/>
    <w:rsid w:val="00C41BDD"/>
    <w:rsid w:val="00C41BE2"/>
    <w:rsid w:val="00C41C06"/>
    <w:rsid w:val="00C41C1A"/>
    <w:rsid w:val="00C41C50"/>
    <w:rsid w:val="00C41C92"/>
    <w:rsid w:val="00C41DA6"/>
    <w:rsid w:val="00C41DD3"/>
    <w:rsid w:val="00C41DE8"/>
    <w:rsid w:val="00C41E27"/>
    <w:rsid w:val="00C41EB1"/>
    <w:rsid w:val="00C41FB6"/>
    <w:rsid w:val="00C41FD7"/>
    <w:rsid w:val="00C41FE3"/>
    <w:rsid w:val="00C42080"/>
    <w:rsid w:val="00C42191"/>
    <w:rsid w:val="00C421D8"/>
    <w:rsid w:val="00C421E2"/>
    <w:rsid w:val="00C421F2"/>
    <w:rsid w:val="00C4224F"/>
    <w:rsid w:val="00C42263"/>
    <w:rsid w:val="00C4231B"/>
    <w:rsid w:val="00C424D3"/>
    <w:rsid w:val="00C4252A"/>
    <w:rsid w:val="00C42534"/>
    <w:rsid w:val="00C4255B"/>
    <w:rsid w:val="00C4255E"/>
    <w:rsid w:val="00C4258C"/>
    <w:rsid w:val="00C4259B"/>
    <w:rsid w:val="00C425DA"/>
    <w:rsid w:val="00C4261E"/>
    <w:rsid w:val="00C426E2"/>
    <w:rsid w:val="00C427B0"/>
    <w:rsid w:val="00C427CC"/>
    <w:rsid w:val="00C42824"/>
    <w:rsid w:val="00C4284A"/>
    <w:rsid w:val="00C4287E"/>
    <w:rsid w:val="00C42909"/>
    <w:rsid w:val="00C42986"/>
    <w:rsid w:val="00C429D2"/>
    <w:rsid w:val="00C429FC"/>
    <w:rsid w:val="00C42A1F"/>
    <w:rsid w:val="00C42B06"/>
    <w:rsid w:val="00C42B2F"/>
    <w:rsid w:val="00C42C2C"/>
    <w:rsid w:val="00C42C4B"/>
    <w:rsid w:val="00C42C8A"/>
    <w:rsid w:val="00C42CD1"/>
    <w:rsid w:val="00C42CDA"/>
    <w:rsid w:val="00C42DCA"/>
    <w:rsid w:val="00C42E32"/>
    <w:rsid w:val="00C42E9D"/>
    <w:rsid w:val="00C42EDB"/>
    <w:rsid w:val="00C42EEE"/>
    <w:rsid w:val="00C42F03"/>
    <w:rsid w:val="00C42F0F"/>
    <w:rsid w:val="00C42F20"/>
    <w:rsid w:val="00C42FE3"/>
    <w:rsid w:val="00C43002"/>
    <w:rsid w:val="00C43098"/>
    <w:rsid w:val="00C43144"/>
    <w:rsid w:val="00C43159"/>
    <w:rsid w:val="00C43183"/>
    <w:rsid w:val="00C431DC"/>
    <w:rsid w:val="00C43286"/>
    <w:rsid w:val="00C43328"/>
    <w:rsid w:val="00C4335B"/>
    <w:rsid w:val="00C4336D"/>
    <w:rsid w:val="00C43393"/>
    <w:rsid w:val="00C433D7"/>
    <w:rsid w:val="00C43417"/>
    <w:rsid w:val="00C43453"/>
    <w:rsid w:val="00C43496"/>
    <w:rsid w:val="00C434A3"/>
    <w:rsid w:val="00C434AD"/>
    <w:rsid w:val="00C43508"/>
    <w:rsid w:val="00C43524"/>
    <w:rsid w:val="00C4359D"/>
    <w:rsid w:val="00C435E1"/>
    <w:rsid w:val="00C436DF"/>
    <w:rsid w:val="00C4380A"/>
    <w:rsid w:val="00C43837"/>
    <w:rsid w:val="00C4387B"/>
    <w:rsid w:val="00C43893"/>
    <w:rsid w:val="00C43965"/>
    <w:rsid w:val="00C43982"/>
    <w:rsid w:val="00C4398D"/>
    <w:rsid w:val="00C439DA"/>
    <w:rsid w:val="00C439E9"/>
    <w:rsid w:val="00C43A7C"/>
    <w:rsid w:val="00C43A85"/>
    <w:rsid w:val="00C43AA1"/>
    <w:rsid w:val="00C43B0B"/>
    <w:rsid w:val="00C43B19"/>
    <w:rsid w:val="00C43B87"/>
    <w:rsid w:val="00C43B9F"/>
    <w:rsid w:val="00C43BA7"/>
    <w:rsid w:val="00C43C05"/>
    <w:rsid w:val="00C43C53"/>
    <w:rsid w:val="00C43C8D"/>
    <w:rsid w:val="00C43CB1"/>
    <w:rsid w:val="00C43CF8"/>
    <w:rsid w:val="00C43DE1"/>
    <w:rsid w:val="00C43E0E"/>
    <w:rsid w:val="00C43E21"/>
    <w:rsid w:val="00C43E8E"/>
    <w:rsid w:val="00C4404C"/>
    <w:rsid w:val="00C440AA"/>
    <w:rsid w:val="00C44145"/>
    <w:rsid w:val="00C44162"/>
    <w:rsid w:val="00C441D0"/>
    <w:rsid w:val="00C4427A"/>
    <w:rsid w:val="00C44294"/>
    <w:rsid w:val="00C44335"/>
    <w:rsid w:val="00C44378"/>
    <w:rsid w:val="00C44394"/>
    <w:rsid w:val="00C443AF"/>
    <w:rsid w:val="00C443E5"/>
    <w:rsid w:val="00C443F6"/>
    <w:rsid w:val="00C44427"/>
    <w:rsid w:val="00C4447E"/>
    <w:rsid w:val="00C44503"/>
    <w:rsid w:val="00C446B4"/>
    <w:rsid w:val="00C4475C"/>
    <w:rsid w:val="00C447FD"/>
    <w:rsid w:val="00C44800"/>
    <w:rsid w:val="00C44853"/>
    <w:rsid w:val="00C4486F"/>
    <w:rsid w:val="00C448BB"/>
    <w:rsid w:val="00C44908"/>
    <w:rsid w:val="00C4492A"/>
    <w:rsid w:val="00C44939"/>
    <w:rsid w:val="00C449DB"/>
    <w:rsid w:val="00C44AA9"/>
    <w:rsid w:val="00C44ABF"/>
    <w:rsid w:val="00C44B4D"/>
    <w:rsid w:val="00C44B51"/>
    <w:rsid w:val="00C44BC2"/>
    <w:rsid w:val="00C44C3C"/>
    <w:rsid w:val="00C44C94"/>
    <w:rsid w:val="00C44CF1"/>
    <w:rsid w:val="00C44D18"/>
    <w:rsid w:val="00C44D36"/>
    <w:rsid w:val="00C44D52"/>
    <w:rsid w:val="00C44E4B"/>
    <w:rsid w:val="00C44EAD"/>
    <w:rsid w:val="00C44EE2"/>
    <w:rsid w:val="00C44F8B"/>
    <w:rsid w:val="00C44FC3"/>
    <w:rsid w:val="00C44FFE"/>
    <w:rsid w:val="00C45060"/>
    <w:rsid w:val="00C450DD"/>
    <w:rsid w:val="00C451AB"/>
    <w:rsid w:val="00C45258"/>
    <w:rsid w:val="00C452A2"/>
    <w:rsid w:val="00C452A9"/>
    <w:rsid w:val="00C4533C"/>
    <w:rsid w:val="00C45359"/>
    <w:rsid w:val="00C4535E"/>
    <w:rsid w:val="00C454A5"/>
    <w:rsid w:val="00C454E9"/>
    <w:rsid w:val="00C454FB"/>
    <w:rsid w:val="00C4552E"/>
    <w:rsid w:val="00C45535"/>
    <w:rsid w:val="00C455BE"/>
    <w:rsid w:val="00C455C2"/>
    <w:rsid w:val="00C455C9"/>
    <w:rsid w:val="00C455F6"/>
    <w:rsid w:val="00C4561B"/>
    <w:rsid w:val="00C456A0"/>
    <w:rsid w:val="00C456B6"/>
    <w:rsid w:val="00C45763"/>
    <w:rsid w:val="00C457F6"/>
    <w:rsid w:val="00C4581F"/>
    <w:rsid w:val="00C45821"/>
    <w:rsid w:val="00C45837"/>
    <w:rsid w:val="00C4588B"/>
    <w:rsid w:val="00C45909"/>
    <w:rsid w:val="00C459AE"/>
    <w:rsid w:val="00C459B7"/>
    <w:rsid w:val="00C45AB0"/>
    <w:rsid w:val="00C45AB5"/>
    <w:rsid w:val="00C45B0E"/>
    <w:rsid w:val="00C45B32"/>
    <w:rsid w:val="00C45B4F"/>
    <w:rsid w:val="00C45B72"/>
    <w:rsid w:val="00C45BA3"/>
    <w:rsid w:val="00C45BEC"/>
    <w:rsid w:val="00C45C18"/>
    <w:rsid w:val="00C45C50"/>
    <w:rsid w:val="00C45DA7"/>
    <w:rsid w:val="00C45E2F"/>
    <w:rsid w:val="00C45EB0"/>
    <w:rsid w:val="00C45F18"/>
    <w:rsid w:val="00C45FBE"/>
    <w:rsid w:val="00C45FCE"/>
    <w:rsid w:val="00C46003"/>
    <w:rsid w:val="00C46083"/>
    <w:rsid w:val="00C46116"/>
    <w:rsid w:val="00C46122"/>
    <w:rsid w:val="00C46172"/>
    <w:rsid w:val="00C461AE"/>
    <w:rsid w:val="00C4622F"/>
    <w:rsid w:val="00C4625F"/>
    <w:rsid w:val="00C4628E"/>
    <w:rsid w:val="00C4636F"/>
    <w:rsid w:val="00C463BB"/>
    <w:rsid w:val="00C463D9"/>
    <w:rsid w:val="00C46422"/>
    <w:rsid w:val="00C46468"/>
    <w:rsid w:val="00C46490"/>
    <w:rsid w:val="00C46501"/>
    <w:rsid w:val="00C46508"/>
    <w:rsid w:val="00C4668A"/>
    <w:rsid w:val="00C466F2"/>
    <w:rsid w:val="00C467A2"/>
    <w:rsid w:val="00C467AF"/>
    <w:rsid w:val="00C467BB"/>
    <w:rsid w:val="00C467C4"/>
    <w:rsid w:val="00C4683A"/>
    <w:rsid w:val="00C4687A"/>
    <w:rsid w:val="00C468B6"/>
    <w:rsid w:val="00C46918"/>
    <w:rsid w:val="00C4699A"/>
    <w:rsid w:val="00C46A47"/>
    <w:rsid w:val="00C46A99"/>
    <w:rsid w:val="00C46A9D"/>
    <w:rsid w:val="00C46AFF"/>
    <w:rsid w:val="00C46B2F"/>
    <w:rsid w:val="00C46B31"/>
    <w:rsid w:val="00C46BE1"/>
    <w:rsid w:val="00C46BF9"/>
    <w:rsid w:val="00C46C14"/>
    <w:rsid w:val="00C46CCA"/>
    <w:rsid w:val="00C46D10"/>
    <w:rsid w:val="00C46D92"/>
    <w:rsid w:val="00C46D9E"/>
    <w:rsid w:val="00C46DC9"/>
    <w:rsid w:val="00C46E9D"/>
    <w:rsid w:val="00C46ED2"/>
    <w:rsid w:val="00C46F25"/>
    <w:rsid w:val="00C46F99"/>
    <w:rsid w:val="00C4702F"/>
    <w:rsid w:val="00C47087"/>
    <w:rsid w:val="00C470E3"/>
    <w:rsid w:val="00C4719E"/>
    <w:rsid w:val="00C471B8"/>
    <w:rsid w:val="00C47212"/>
    <w:rsid w:val="00C47221"/>
    <w:rsid w:val="00C4726E"/>
    <w:rsid w:val="00C47293"/>
    <w:rsid w:val="00C4729E"/>
    <w:rsid w:val="00C472EE"/>
    <w:rsid w:val="00C4731C"/>
    <w:rsid w:val="00C473E5"/>
    <w:rsid w:val="00C47468"/>
    <w:rsid w:val="00C4748B"/>
    <w:rsid w:val="00C474A8"/>
    <w:rsid w:val="00C474D1"/>
    <w:rsid w:val="00C47577"/>
    <w:rsid w:val="00C475C7"/>
    <w:rsid w:val="00C47601"/>
    <w:rsid w:val="00C4761C"/>
    <w:rsid w:val="00C47648"/>
    <w:rsid w:val="00C47680"/>
    <w:rsid w:val="00C476AF"/>
    <w:rsid w:val="00C476F0"/>
    <w:rsid w:val="00C47707"/>
    <w:rsid w:val="00C4773A"/>
    <w:rsid w:val="00C47748"/>
    <w:rsid w:val="00C477C9"/>
    <w:rsid w:val="00C47800"/>
    <w:rsid w:val="00C47845"/>
    <w:rsid w:val="00C478AE"/>
    <w:rsid w:val="00C47926"/>
    <w:rsid w:val="00C4796F"/>
    <w:rsid w:val="00C479D6"/>
    <w:rsid w:val="00C479DA"/>
    <w:rsid w:val="00C479FE"/>
    <w:rsid w:val="00C47A5A"/>
    <w:rsid w:val="00C47A61"/>
    <w:rsid w:val="00C47AEB"/>
    <w:rsid w:val="00C47B00"/>
    <w:rsid w:val="00C47B1A"/>
    <w:rsid w:val="00C47B25"/>
    <w:rsid w:val="00C47BB3"/>
    <w:rsid w:val="00C47BE5"/>
    <w:rsid w:val="00C47C36"/>
    <w:rsid w:val="00C47CAD"/>
    <w:rsid w:val="00C47D06"/>
    <w:rsid w:val="00C47D31"/>
    <w:rsid w:val="00C47D4F"/>
    <w:rsid w:val="00C47D79"/>
    <w:rsid w:val="00C47D8D"/>
    <w:rsid w:val="00C47D96"/>
    <w:rsid w:val="00C47DD0"/>
    <w:rsid w:val="00C47E00"/>
    <w:rsid w:val="00C47E38"/>
    <w:rsid w:val="00C47E46"/>
    <w:rsid w:val="00C47E79"/>
    <w:rsid w:val="00C47F14"/>
    <w:rsid w:val="00C47F22"/>
    <w:rsid w:val="00C47F4B"/>
    <w:rsid w:val="00C47F5C"/>
    <w:rsid w:val="00C47F5F"/>
    <w:rsid w:val="00C47F85"/>
    <w:rsid w:val="00C47F96"/>
    <w:rsid w:val="00C47F9E"/>
    <w:rsid w:val="00C47FBF"/>
    <w:rsid w:val="00C50027"/>
    <w:rsid w:val="00C50097"/>
    <w:rsid w:val="00C500AD"/>
    <w:rsid w:val="00C500C9"/>
    <w:rsid w:val="00C500DB"/>
    <w:rsid w:val="00C50119"/>
    <w:rsid w:val="00C50129"/>
    <w:rsid w:val="00C50167"/>
    <w:rsid w:val="00C501BE"/>
    <w:rsid w:val="00C50225"/>
    <w:rsid w:val="00C5022C"/>
    <w:rsid w:val="00C50235"/>
    <w:rsid w:val="00C50245"/>
    <w:rsid w:val="00C50258"/>
    <w:rsid w:val="00C502A0"/>
    <w:rsid w:val="00C502C9"/>
    <w:rsid w:val="00C50330"/>
    <w:rsid w:val="00C50333"/>
    <w:rsid w:val="00C503AF"/>
    <w:rsid w:val="00C50484"/>
    <w:rsid w:val="00C50570"/>
    <w:rsid w:val="00C5058C"/>
    <w:rsid w:val="00C505CD"/>
    <w:rsid w:val="00C5063F"/>
    <w:rsid w:val="00C5067E"/>
    <w:rsid w:val="00C506C6"/>
    <w:rsid w:val="00C506E8"/>
    <w:rsid w:val="00C50728"/>
    <w:rsid w:val="00C5077E"/>
    <w:rsid w:val="00C507E7"/>
    <w:rsid w:val="00C508B9"/>
    <w:rsid w:val="00C50905"/>
    <w:rsid w:val="00C50965"/>
    <w:rsid w:val="00C50971"/>
    <w:rsid w:val="00C509B2"/>
    <w:rsid w:val="00C509C1"/>
    <w:rsid w:val="00C509F6"/>
    <w:rsid w:val="00C50A27"/>
    <w:rsid w:val="00C50A9D"/>
    <w:rsid w:val="00C50AD9"/>
    <w:rsid w:val="00C50B43"/>
    <w:rsid w:val="00C50B48"/>
    <w:rsid w:val="00C50B5A"/>
    <w:rsid w:val="00C50C03"/>
    <w:rsid w:val="00C50C82"/>
    <w:rsid w:val="00C50CFE"/>
    <w:rsid w:val="00C50D05"/>
    <w:rsid w:val="00C50D1D"/>
    <w:rsid w:val="00C50D3F"/>
    <w:rsid w:val="00C50DE6"/>
    <w:rsid w:val="00C50E03"/>
    <w:rsid w:val="00C50E16"/>
    <w:rsid w:val="00C50E58"/>
    <w:rsid w:val="00C50E7E"/>
    <w:rsid w:val="00C50EB5"/>
    <w:rsid w:val="00C50EE9"/>
    <w:rsid w:val="00C50F02"/>
    <w:rsid w:val="00C50F58"/>
    <w:rsid w:val="00C50F8A"/>
    <w:rsid w:val="00C510F8"/>
    <w:rsid w:val="00C5113D"/>
    <w:rsid w:val="00C51195"/>
    <w:rsid w:val="00C511B5"/>
    <w:rsid w:val="00C51230"/>
    <w:rsid w:val="00C512C8"/>
    <w:rsid w:val="00C512D9"/>
    <w:rsid w:val="00C513AF"/>
    <w:rsid w:val="00C513C0"/>
    <w:rsid w:val="00C5144D"/>
    <w:rsid w:val="00C51487"/>
    <w:rsid w:val="00C514B0"/>
    <w:rsid w:val="00C515F0"/>
    <w:rsid w:val="00C5162D"/>
    <w:rsid w:val="00C51690"/>
    <w:rsid w:val="00C51725"/>
    <w:rsid w:val="00C51787"/>
    <w:rsid w:val="00C5178E"/>
    <w:rsid w:val="00C517E3"/>
    <w:rsid w:val="00C51866"/>
    <w:rsid w:val="00C5187E"/>
    <w:rsid w:val="00C518BD"/>
    <w:rsid w:val="00C518C2"/>
    <w:rsid w:val="00C51938"/>
    <w:rsid w:val="00C51955"/>
    <w:rsid w:val="00C5197E"/>
    <w:rsid w:val="00C519D7"/>
    <w:rsid w:val="00C51A9A"/>
    <w:rsid w:val="00C51ACD"/>
    <w:rsid w:val="00C51AEA"/>
    <w:rsid w:val="00C51B51"/>
    <w:rsid w:val="00C51B8D"/>
    <w:rsid w:val="00C51B97"/>
    <w:rsid w:val="00C51C70"/>
    <w:rsid w:val="00C51C78"/>
    <w:rsid w:val="00C51C7F"/>
    <w:rsid w:val="00C51C8C"/>
    <w:rsid w:val="00C51C9E"/>
    <w:rsid w:val="00C51CB6"/>
    <w:rsid w:val="00C51D23"/>
    <w:rsid w:val="00C51D24"/>
    <w:rsid w:val="00C51D43"/>
    <w:rsid w:val="00C51DB4"/>
    <w:rsid w:val="00C51DF3"/>
    <w:rsid w:val="00C51E33"/>
    <w:rsid w:val="00C51EEB"/>
    <w:rsid w:val="00C51EFD"/>
    <w:rsid w:val="00C51F18"/>
    <w:rsid w:val="00C51F8C"/>
    <w:rsid w:val="00C51FED"/>
    <w:rsid w:val="00C52039"/>
    <w:rsid w:val="00C52062"/>
    <w:rsid w:val="00C520A4"/>
    <w:rsid w:val="00C521C1"/>
    <w:rsid w:val="00C521F8"/>
    <w:rsid w:val="00C52218"/>
    <w:rsid w:val="00C5223F"/>
    <w:rsid w:val="00C52265"/>
    <w:rsid w:val="00C52285"/>
    <w:rsid w:val="00C522D2"/>
    <w:rsid w:val="00C52328"/>
    <w:rsid w:val="00C52367"/>
    <w:rsid w:val="00C523D8"/>
    <w:rsid w:val="00C52485"/>
    <w:rsid w:val="00C524AB"/>
    <w:rsid w:val="00C524B8"/>
    <w:rsid w:val="00C524CE"/>
    <w:rsid w:val="00C525BD"/>
    <w:rsid w:val="00C52685"/>
    <w:rsid w:val="00C5270D"/>
    <w:rsid w:val="00C52731"/>
    <w:rsid w:val="00C52733"/>
    <w:rsid w:val="00C52745"/>
    <w:rsid w:val="00C52769"/>
    <w:rsid w:val="00C527A4"/>
    <w:rsid w:val="00C527B2"/>
    <w:rsid w:val="00C527BC"/>
    <w:rsid w:val="00C52813"/>
    <w:rsid w:val="00C52878"/>
    <w:rsid w:val="00C52887"/>
    <w:rsid w:val="00C528B7"/>
    <w:rsid w:val="00C528BB"/>
    <w:rsid w:val="00C5292C"/>
    <w:rsid w:val="00C52A68"/>
    <w:rsid w:val="00C52AFE"/>
    <w:rsid w:val="00C52BA1"/>
    <w:rsid w:val="00C52BAF"/>
    <w:rsid w:val="00C52BC3"/>
    <w:rsid w:val="00C52C82"/>
    <w:rsid w:val="00C52CD9"/>
    <w:rsid w:val="00C52D00"/>
    <w:rsid w:val="00C52D0F"/>
    <w:rsid w:val="00C52D1F"/>
    <w:rsid w:val="00C52D37"/>
    <w:rsid w:val="00C52D4C"/>
    <w:rsid w:val="00C52D60"/>
    <w:rsid w:val="00C52D70"/>
    <w:rsid w:val="00C52D96"/>
    <w:rsid w:val="00C52E4D"/>
    <w:rsid w:val="00C52E5F"/>
    <w:rsid w:val="00C52E88"/>
    <w:rsid w:val="00C52F7B"/>
    <w:rsid w:val="00C52FC3"/>
    <w:rsid w:val="00C53017"/>
    <w:rsid w:val="00C5305A"/>
    <w:rsid w:val="00C530A3"/>
    <w:rsid w:val="00C530D8"/>
    <w:rsid w:val="00C53110"/>
    <w:rsid w:val="00C531CC"/>
    <w:rsid w:val="00C532C3"/>
    <w:rsid w:val="00C532D9"/>
    <w:rsid w:val="00C532DF"/>
    <w:rsid w:val="00C53302"/>
    <w:rsid w:val="00C53374"/>
    <w:rsid w:val="00C5342F"/>
    <w:rsid w:val="00C53444"/>
    <w:rsid w:val="00C534D7"/>
    <w:rsid w:val="00C534E8"/>
    <w:rsid w:val="00C534FB"/>
    <w:rsid w:val="00C53516"/>
    <w:rsid w:val="00C53563"/>
    <w:rsid w:val="00C535B7"/>
    <w:rsid w:val="00C536D1"/>
    <w:rsid w:val="00C536E9"/>
    <w:rsid w:val="00C53722"/>
    <w:rsid w:val="00C537D9"/>
    <w:rsid w:val="00C537DF"/>
    <w:rsid w:val="00C5385E"/>
    <w:rsid w:val="00C53870"/>
    <w:rsid w:val="00C5389F"/>
    <w:rsid w:val="00C538AD"/>
    <w:rsid w:val="00C53ACA"/>
    <w:rsid w:val="00C53AD2"/>
    <w:rsid w:val="00C53B66"/>
    <w:rsid w:val="00C53B6A"/>
    <w:rsid w:val="00C53BBB"/>
    <w:rsid w:val="00C53C43"/>
    <w:rsid w:val="00C53CF6"/>
    <w:rsid w:val="00C53D09"/>
    <w:rsid w:val="00C53E4E"/>
    <w:rsid w:val="00C53E7A"/>
    <w:rsid w:val="00C53F77"/>
    <w:rsid w:val="00C53F86"/>
    <w:rsid w:val="00C53FA6"/>
    <w:rsid w:val="00C53FAD"/>
    <w:rsid w:val="00C53FCB"/>
    <w:rsid w:val="00C5402F"/>
    <w:rsid w:val="00C54078"/>
    <w:rsid w:val="00C540C3"/>
    <w:rsid w:val="00C540F5"/>
    <w:rsid w:val="00C5411D"/>
    <w:rsid w:val="00C54280"/>
    <w:rsid w:val="00C542CB"/>
    <w:rsid w:val="00C54427"/>
    <w:rsid w:val="00C54428"/>
    <w:rsid w:val="00C544CC"/>
    <w:rsid w:val="00C544F2"/>
    <w:rsid w:val="00C5451D"/>
    <w:rsid w:val="00C54556"/>
    <w:rsid w:val="00C545AA"/>
    <w:rsid w:val="00C545BB"/>
    <w:rsid w:val="00C545FD"/>
    <w:rsid w:val="00C54654"/>
    <w:rsid w:val="00C54680"/>
    <w:rsid w:val="00C546CC"/>
    <w:rsid w:val="00C54719"/>
    <w:rsid w:val="00C548D5"/>
    <w:rsid w:val="00C548D8"/>
    <w:rsid w:val="00C54920"/>
    <w:rsid w:val="00C549F8"/>
    <w:rsid w:val="00C549FF"/>
    <w:rsid w:val="00C54A26"/>
    <w:rsid w:val="00C54A72"/>
    <w:rsid w:val="00C54AC8"/>
    <w:rsid w:val="00C54AC9"/>
    <w:rsid w:val="00C54AE9"/>
    <w:rsid w:val="00C54C06"/>
    <w:rsid w:val="00C54C72"/>
    <w:rsid w:val="00C54C7C"/>
    <w:rsid w:val="00C54CA1"/>
    <w:rsid w:val="00C54CCF"/>
    <w:rsid w:val="00C54D27"/>
    <w:rsid w:val="00C54D45"/>
    <w:rsid w:val="00C54D8A"/>
    <w:rsid w:val="00C54DDE"/>
    <w:rsid w:val="00C54DE8"/>
    <w:rsid w:val="00C54DFC"/>
    <w:rsid w:val="00C54E77"/>
    <w:rsid w:val="00C54EA0"/>
    <w:rsid w:val="00C54F29"/>
    <w:rsid w:val="00C54F2B"/>
    <w:rsid w:val="00C54F4D"/>
    <w:rsid w:val="00C54FB9"/>
    <w:rsid w:val="00C54FE8"/>
    <w:rsid w:val="00C55000"/>
    <w:rsid w:val="00C5509B"/>
    <w:rsid w:val="00C551D6"/>
    <w:rsid w:val="00C55215"/>
    <w:rsid w:val="00C55216"/>
    <w:rsid w:val="00C55245"/>
    <w:rsid w:val="00C55247"/>
    <w:rsid w:val="00C55288"/>
    <w:rsid w:val="00C552BC"/>
    <w:rsid w:val="00C552C9"/>
    <w:rsid w:val="00C552F5"/>
    <w:rsid w:val="00C552F6"/>
    <w:rsid w:val="00C55487"/>
    <w:rsid w:val="00C5558B"/>
    <w:rsid w:val="00C555A1"/>
    <w:rsid w:val="00C555AC"/>
    <w:rsid w:val="00C555BF"/>
    <w:rsid w:val="00C55606"/>
    <w:rsid w:val="00C5562D"/>
    <w:rsid w:val="00C556AF"/>
    <w:rsid w:val="00C55718"/>
    <w:rsid w:val="00C557E6"/>
    <w:rsid w:val="00C55811"/>
    <w:rsid w:val="00C5582E"/>
    <w:rsid w:val="00C5584E"/>
    <w:rsid w:val="00C558A6"/>
    <w:rsid w:val="00C55938"/>
    <w:rsid w:val="00C559B1"/>
    <w:rsid w:val="00C559F6"/>
    <w:rsid w:val="00C55A71"/>
    <w:rsid w:val="00C55A85"/>
    <w:rsid w:val="00C55A97"/>
    <w:rsid w:val="00C55AAB"/>
    <w:rsid w:val="00C55AB9"/>
    <w:rsid w:val="00C55B04"/>
    <w:rsid w:val="00C55B6E"/>
    <w:rsid w:val="00C55BA7"/>
    <w:rsid w:val="00C55BA8"/>
    <w:rsid w:val="00C55BB3"/>
    <w:rsid w:val="00C55BD6"/>
    <w:rsid w:val="00C55C3C"/>
    <w:rsid w:val="00C55C9F"/>
    <w:rsid w:val="00C55CA3"/>
    <w:rsid w:val="00C55CFB"/>
    <w:rsid w:val="00C55DCD"/>
    <w:rsid w:val="00C55E01"/>
    <w:rsid w:val="00C55EB7"/>
    <w:rsid w:val="00C55EB8"/>
    <w:rsid w:val="00C55F2E"/>
    <w:rsid w:val="00C55FB4"/>
    <w:rsid w:val="00C55FC8"/>
    <w:rsid w:val="00C55FE5"/>
    <w:rsid w:val="00C55FF3"/>
    <w:rsid w:val="00C56001"/>
    <w:rsid w:val="00C5600E"/>
    <w:rsid w:val="00C5601B"/>
    <w:rsid w:val="00C560FC"/>
    <w:rsid w:val="00C56193"/>
    <w:rsid w:val="00C5619C"/>
    <w:rsid w:val="00C56257"/>
    <w:rsid w:val="00C562D8"/>
    <w:rsid w:val="00C56321"/>
    <w:rsid w:val="00C56349"/>
    <w:rsid w:val="00C5638F"/>
    <w:rsid w:val="00C56411"/>
    <w:rsid w:val="00C56427"/>
    <w:rsid w:val="00C5643B"/>
    <w:rsid w:val="00C5645B"/>
    <w:rsid w:val="00C564BE"/>
    <w:rsid w:val="00C564F6"/>
    <w:rsid w:val="00C56590"/>
    <w:rsid w:val="00C565E1"/>
    <w:rsid w:val="00C565E2"/>
    <w:rsid w:val="00C565F7"/>
    <w:rsid w:val="00C56642"/>
    <w:rsid w:val="00C5664D"/>
    <w:rsid w:val="00C56687"/>
    <w:rsid w:val="00C5674C"/>
    <w:rsid w:val="00C56753"/>
    <w:rsid w:val="00C5675D"/>
    <w:rsid w:val="00C56770"/>
    <w:rsid w:val="00C567A6"/>
    <w:rsid w:val="00C5682C"/>
    <w:rsid w:val="00C5685D"/>
    <w:rsid w:val="00C5687B"/>
    <w:rsid w:val="00C568FE"/>
    <w:rsid w:val="00C5691E"/>
    <w:rsid w:val="00C56922"/>
    <w:rsid w:val="00C56935"/>
    <w:rsid w:val="00C569A7"/>
    <w:rsid w:val="00C569BA"/>
    <w:rsid w:val="00C569CF"/>
    <w:rsid w:val="00C56A20"/>
    <w:rsid w:val="00C56A4A"/>
    <w:rsid w:val="00C56A86"/>
    <w:rsid w:val="00C56AA9"/>
    <w:rsid w:val="00C56AC6"/>
    <w:rsid w:val="00C56ACB"/>
    <w:rsid w:val="00C56BB0"/>
    <w:rsid w:val="00C56BFC"/>
    <w:rsid w:val="00C56C1F"/>
    <w:rsid w:val="00C56C52"/>
    <w:rsid w:val="00C56C7B"/>
    <w:rsid w:val="00C56C9F"/>
    <w:rsid w:val="00C56CFD"/>
    <w:rsid w:val="00C56CFF"/>
    <w:rsid w:val="00C56D38"/>
    <w:rsid w:val="00C56D71"/>
    <w:rsid w:val="00C56E76"/>
    <w:rsid w:val="00C56E78"/>
    <w:rsid w:val="00C56E7C"/>
    <w:rsid w:val="00C56E7F"/>
    <w:rsid w:val="00C56EEF"/>
    <w:rsid w:val="00C56F09"/>
    <w:rsid w:val="00C5700B"/>
    <w:rsid w:val="00C57035"/>
    <w:rsid w:val="00C5703C"/>
    <w:rsid w:val="00C57043"/>
    <w:rsid w:val="00C5705F"/>
    <w:rsid w:val="00C57174"/>
    <w:rsid w:val="00C571E1"/>
    <w:rsid w:val="00C571F7"/>
    <w:rsid w:val="00C571FC"/>
    <w:rsid w:val="00C57310"/>
    <w:rsid w:val="00C573BC"/>
    <w:rsid w:val="00C574D6"/>
    <w:rsid w:val="00C574D9"/>
    <w:rsid w:val="00C5753E"/>
    <w:rsid w:val="00C575FB"/>
    <w:rsid w:val="00C57629"/>
    <w:rsid w:val="00C57643"/>
    <w:rsid w:val="00C576B2"/>
    <w:rsid w:val="00C576EE"/>
    <w:rsid w:val="00C577DC"/>
    <w:rsid w:val="00C577E0"/>
    <w:rsid w:val="00C57967"/>
    <w:rsid w:val="00C57970"/>
    <w:rsid w:val="00C57A27"/>
    <w:rsid w:val="00C57ACF"/>
    <w:rsid w:val="00C57B61"/>
    <w:rsid w:val="00C57C38"/>
    <w:rsid w:val="00C57D2D"/>
    <w:rsid w:val="00C57D9E"/>
    <w:rsid w:val="00C57E10"/>
    <w:rsid w:val="00C57E3D"/>
    <w:rsid w:val="00C57E63"/>
    <w:rsid w:val="00C57ED4"/>
    <w:rsid w:val="00C57F9F"/>
    <w:rsid w:val="00C6002D"/>
    <w:rsid w:val="00C60085"/>
    <w:rsid w:val="00C6009B"/>
    <w:rsid w:val="00C600A6"/>
    <w:rsid w:val="00C600C1"/>
    <w:rsid w:val="00C60108"/>
    <w:rsid w:val="00C60154"/>
    <w:rsid w:val="00C601D0"/>
    <w:rsid w:val="00C601E8"/>
    <w:rsid w:val="00C6024F"/>
    <w:rsid w:val="00C6026B"/>
    <w:rsid w:val="00C60295"/>
    <w:rsid w:val="00C6030D"/>
    <w:rsid w:val="00C6034D"/>
    <w:rsid w:val="00C60358"/>
    <w:rsid w:val="00C60376"/>
    <w:rsid w:val="00C603FC"/>
    <w:rsid w:val="00C6048C"/>
    <w:rsid w:val="00C604B7"/>
    <w:rsid w:val="00C604BF"/>
    <w:rsid w:val="00C6050A"/>
    <w:rsid w:val="00C6054D"/>
    <w:rsid w:val="00C60552"/>
    <w:rsid w:val="00C60555"/>
    <w:rsid w:val="00C6055B"/>
    <w:rsid w:val="00C6058D"/>
    <w:rsid w:val="00C605C5"/>
    <w:rsid w:val="00C605D1"/>
    <w:rsid w:val="00C605EE"/>
    <w:rsid w:val="00C60649"/>
    <w:rsid w:val="00C60673"/>
    <w:rsid w:val="00C60739"/>
    <w:rsid w:val="00C6078E"/>
    <w:rsid w:val="00C607C6"/>
    <w:rsid w:val="00C607F6"/>
    <w:rsid w:val="00C60837"/>
    <w:rsid w:val="00C60877"/>
    <w:rsid w:val="00C608C7"/>
    <w:rsid w:val="00C608CA"/>
    <w:rsid w:val="00C608D5"/>
    <w:rsid w:val="00C608FA"/>
    <w:rsid w:val="00C60909"/>
    <w:rsid w:val="00C60924"/>
    <w:rsid w:val="00C6097E"/>
    <w:rsid w:val="00C609E0"/>
    <w:rsid w:val="00C60ABF"/>
    <w:rsid w:val="00C60B83"/>
    <w:rsid w:val="00C60BA3"/>
    <w:rsid w:val="00C60BC7"/>
    <w:rsid w:val="00C60BDC"/>
    <w:rsid w:val="00C60BE7"/>
    <w:rsid w:val="00C60C6C"/>
    <w:rsid w:val="00C60CBD"/>
    <w:rsid w:val="00C60D13"/>
    <w:rsid w:val="00C60E07"/>
    <w:rsid w:val="00C60E11"/>
    <w:rsid w:val="00C60E69"/>
    <w:rsid w:val="00C60EC3"/>
    <w:rsid w:val="00C610D6"/>
    <w:rsid w:val="00C61104"/>
    <w:rsid w:val="00C61119"/>
    <w:rsid w:val="00C61134"/>
    <w:rsid w:val="00C61238"/>
    <w:rsid w:val="00C6129F"/>
    <w:rsid w:val="00C612DE"/>
    <w:rsid w:val="00C612E2"/>
    <w:rsid w:val="00C61312"/>
    <w:rsid w:val="00C6131A"/>
    <w:rsid w:val="00C61417"/>
    <w:rsid w:val="00C61434"/>
    <w:rsid w:val="00C61463"/>
    <w:rsid w:val="00C614C8"/>
    <w:rsid w:val="00C614DF"/>
    <w:rsid w:val="00C6153F"/>
    <w:rsid w:val="00C615D9"/>
    <w:rsid w:val="00C6162D"/>
    <w:rsid w:val="00C616D7"/>
    <w:rsid w:val="00C617D9"/>
    <w:rsid w:val="00C6181E"/>
    <w:rsid w:val="00C618C3"/>
    <w:rsid w:val="00C618D1"/>
    <w:rsid w:val="00C619DE"/>
    <w:rsid w:val="00C61B3E"/>
    <w:rsid w:val="00C61B5C"/>
    <w:rsid w:val="00C61B97"/>
    <w:rsid w:val="00C61BCF"/>
    <w:rsid w:val="00C61BE4"/>
    <w:rsid w:val="00C61C37"/>
    <w:rsid w:val="00C61CE0"/>
    <w:rsid w:val="00C61D30"/>
    <w:rsid w:val="00C61D47"/>
    <w:rsid w:val="00C61DCA"/>
    <w:rsid w:val="00C61DCB"/>
    <w:rsid w:val="00C61E00"/>
    <w:rsid w:val="00C61EF3"/>
    <w:rsid w:val="00C61F27"/>
    <w:rsid w:val="00C61F5C"/>
    <w:rsid w:val="00C61F90"/>
    <w:rsid w:val="00C61F94"/>
    <w:rsid w:val="00C6202D"/>
    <w:rsid w:val="00C62038"/>
    <w:rsid w:val="00C6206A"/>
    <w:rsid w:val="00C6206C"/>
    <w:rsid w:val="00C62087"/>
    <w:rsid w:val="00C620A3"/>
    <w:rsid w:val="00C620E8"/>
    <w:rsid w:val="00C62128"/>
    <w:rsid w:val="00C62164"/>
    <w:rsid w:val="00C62198"/>
    <w:rsid w:val="00C6221C"/>
    <w:rsid w:val="00C6229E"/>
    <w:rsid w:val="00C622B3"/>
    <w:rsid w:val="00C622E6"/>
    <w:rsid w:val="00C62467"/>
    <w:rsid w:val="00C624D6"/>
    <w:rsid w:val="00C6256E"/>
    <w:rsid w:val="00C625AD"/>
    <w:rsid w:val="00C625CA"/>
    <w:rsid w:val="00C625DC"/>
    <w:rsid w:val="00C625ED"/>
    <w:rsid w:val="00C6262E"/>
    <w:rsid w:val="00C62638"/>
    <w:rsid w:val="00C626B7"/>
    <w:rsid w:val="00C626F7"/>
    <w:rsid w:val="00C6270F"/>
    <w:rsid w:val="00C6271E"/>
    <w:rsid w:val="00C6273F"/>
    <w:rsid w:val="00C62759"/>
    <w:rsid w:val="00C6280F"/>
    <w:rsid w:val="00C6283F"/>
    <w:rsid w:val="00C628C6"/>
    <w:rsid w:val="00C62937"/>
    <w:rsid w:val="00C62983"/>
    <w:rsid w:val="00C629C5"/>
    <w:rsid w:val="00C62A44"/>
    <w:rsid w:val="00C62A4A"/>
    <w:rsid w:val="00C62AB2"/>
    <w:rsid w:val="00C62AF2"/>
    <w:rsid w:val="00C62B7B"/>
    <w:rsid w:val="00C62C23"/>
    <w:rsid w:val="00C62C65"/>
    <w:rsid w:val="00C62D29"/>
    <w:rsid w:val="00C62D54"/>
    <w:rsid w:val="00C62D8B"/>
    <w:rsid w:val="00C62D96"/>
    <w:rsid w:val="00C62DBB"/>
    <w:rsid w:val="00C62E35"/>
    <w:rsid w:val="00C62E98"/>
    <w:rsid w:val="00C62EBD"/>
    <w:rsid w:val="00C62EE8"/>
    <w:rsid w:val="00C62F1C"/>
    <w:rsid w:val="00C62F7B"/>
    <w:rsid w:val="00C62F9D"/>
    <w:rsid w:val="00C62FD5"/>
    <w:rsid w:val="00C63067"/>
    <w:rsid w:val="00C630E9"/>
    <w:rsid w:val="00C630FB"/>
    <w:rsid w:val="00C63189"/>
    <w:rsid w:val="00C631F4"/>
    <w:rsid w:val="00C6326E"/>
    <w:rsid w:val="00C63293"/>
    <w:rsid w:val="00C63301"/>
    <w:rsid w:val="00C6335B"/>
    <w:rsid w:val="00C6336D"/>
    <w:rsid w:val="00C633F1"/>
    <w:rsid w:val="00C63414"/>
    <w:rsid w:val="00C6344C"/>
    <w:rsid w:val="00C63519"/>
    <w:rsid w:val="00C63596"/>
    <w:rsid w:val="00C6360A"/>
    <w:rsid w:val="00C63655"/>
    <w:rsid w:val="00C636DB"/>
    <w:rsid w:val="00C63774"/>
    <w:rsid w:val="00C637F7"/>
    <w:rsid w:val="00C6386F"/>
    <w:rsid w:val="00C63879"/>
    <w:rsid w:val="00C6394F"/>
    <w:rsid w:val="00C6396D"/>
    <w:rsid w:val="00C63975"/>
    <w:rsid w:val="00C63B5C"/>
    <w:rsid w:val="00C63B7C"/>
    <w:rsid w:val="00C63C19"/>
    <w:rsid w:val="00C63C38"/>
    <w:rsid w:val="00C63C54"/>
    <w:rsid w:val="00C63C87"/>
    <w:rsid w:val="00C63C94"/>
    <w:rsid w:val="00C63CC3"/>
    <w:rsid w:val="00C63D23"/>
    <w:rsid w:val="00C63D60"/>
    <w:rsid w:val="00C63E56"/>
    <w:rsid w:val="00C63EA7"/>
    <w:rsid w:val="00C63EB5"/>
    <w:rsid w:val="00C63EB6"/>
    <w:rsid w:val="00C63F16"/>
    <w:rsid w:val="00C63F22"/>
    <w:rsid w:val="00C63F42"/>
    <w:rsid w:val="00C63F8C"/>
    <w:rsid w:val="00C63FB0"/>
    <w:rsid w:val="00C63FF5"/>
    <w:rsid w:val="00C64085"/>
    <w:rsid w:val="00C6409C"/>
    <w:rsid w:val="00C640B1"/>
    <w:rsid w:val="00C640D7"/>
    <w:rsid w:val="00C641A9"/>
    <w:rsid w:val="00C641D7"/>
    <w:rsid w:val="00C6427F"/>
    <w:rsid w:val="00C64285"/>
    <w:rsid w:val="00C6429B"/>
    <w:rsid w:val="00C6429D"/>
    <w:rsid w:val="00C642A3"/>
    <w:rsid w:val="00C64330"/>
    <w:rsid w:val="00C64336"/>
    <w:rsid w:val="00C64348"/>
    <w:rsid w:val="00C64354"/>
    <w:rsid w:val="00C643FE"/>
    <w:rsid w:val="00C64426"/>
    <w:rsid w:val="00C6444A"/>
    <w:rsid w:val="00C6446C"/>
    <w:rsid w:val="00C64492"/>
    <w:rsid w:val="00C6453D"/>
    <w:rsid w:val="00C64562"/>
    <w:rsid w:val="00C645C6"/>
    <w:rsid w:val="00C645D1"/>
    <w:rsid w:val="00C6460F"/>
    <w:rsid w:val="00C646A2"/>
    <w:rsid w:val="00C64729"/>
    <w:rsid w:val="00C64781"/>
    <w:rsid w:val="00C64791"/>
    <w:rsid w:val="00C6485A"/>
    <w:rsid w:val="00C6486D"/>
    <w:rsid w:val="00C648D9"/>
    <w:rsid w:val="00C64919"/>
    <w:rsid w:val="00C64983"/>
    <w:rsid w:val="00C64A18"/>
    <w:rsid w:val="00C64A35"/>
    <w:rsid w:val="00C64B23"/>
    <w:rsid w:val="00C64B6B"/>
    <w:rsid w:val="00C64B8C"/>
    <w:rsid w:val="00C64BA2"/>
    <w:rsid w:val="00C64C45"/>
    <w:rsid w:val="00C64C4E"/>
    <w:rsid w:val="00C64C87"/>
    <w:rsid w:val="00C64CB7"/>
    <w:rsid w:val="00C64D37"/>
    <w:rsid w:val="00C64D3A"/>
    <w:rsid w:val="00C64D46"/>
    <w:rsid w:val="00C64D78"/>
    <w:rsid w:val="00C64E45"/>
    <w:rsid w:val="00C64EB2"/>
    <w:rsid w:val="00C64F36"/>
    <w:rsid w:val="00C64F46"/>
    <w:rsid w:val="00C64FD5"/>
    <w:rsid w:val="00C65000"/>
    <w:rsid w:val="00C650A5"/>
    <w:rsid w:val="00C650B1"/>
    <w:rsid w:val="00C650E7"/>
    <w:rsid w:val="00C65156"/>
    <w:rsid w:val="00C65167"/>
    <w:rsid w:val="00C651A4"/>
    <w:rsid w:val="00C652D1"/>
    <w:rsid w:val="00C652FE"/>
    <w:rsid w:val="00C65315"/>
    <w:rsid w:val="00C65316"/>
    <w:rsid w:val="00C65324"/>
    <w:rsid w:val="00C65369"/>
    <w:rsid w:val="00C653CB"/>
    <w:rsid w:val="00C65402"/>
    <w:rsid w:val="00C6543F"/>
    <w:rsid w:val="00C65462"/>
    <w:rsid w:val="00C6547D"/>
    <w:rsid w:val="00C65498"/>
    <w:rsid w:val="00C654F7"/>
    <w:rsid w:val="00C655D4"/>
    <w:rsid w:val="00C6564D"/>
    <w:rsid w:val="00C65663"/>
    <w:rsid w:val="00C656A6"/>
    <w:rsid w:val="00C656AB"/>
    <w:rsid w:val="00C6573F"/>
    <w:rsid w:val="00C657E1"/>
    <w:rsid w:val="00C6588A"/>
    <w:rsid w:val="00C6589F"/>
    <w:rsid w:val="00C658FE"/>
    <w:rsid w:val="00C65930"/>
    <w:rsid w:val="00C659C9"/>
    <w:rsid w:val="00C65A85"/>
    <w:rsid w:val="00C65AA5"/>
    <w:rsid w:val="00C65B46"/>
    <w:rsid w:val="00C65B75"/>
    <w:rsid w:val="00C65B7B"/>
    <w:rsid w:val="00C65B8C"/>
    <w:rsid w:val="00C65C4F"/>
    <w:rsid w:val="00C65C63"/>
    <w:rsid w:val="00C65CE6"/>
    <w:rsid w:val="00C65CFB"/>
    <w:rsid w:val="00C65D18"/>
    <w:rsid w:val="00C65D54"/>
    <w:rsid w:val="00C65D64"/>
    <w:rsid w:val="00C65DDB"/>
    <w:rsid w:val="00C65E2F"/>
    <w:rsid w:val="00C65E30"/>
    <w:rsid w:val="00C65E42"/>
    <w:rsid w:val="00C65EC6"/>
    <w:rsid w:val="00C65ED3"/>
    <w:rsid w:val="00C65EE4"/>
    <w:rsid w:val="00C65F2E"/>
    <w:rsid w:val="00C65F44"/>
    <w:rsid w:val="00C65F4C"/>
    <w:rsid w:val="00C65FBE"/>
    <w:rsid w:val="00C65FEC"/>
    <w:rsid w:val="00C66010"/>
    <w:rsid w:val="00C6601D"/>
    <w:rsid w:val="00C66022"/>
    <w:rsid w:val="00C660B2"/>
    <w:rsid w:val="00C66110"/>
    <w:rsid w:val="00C66153"/>
    <w:rsid w:val="00C66156"/>
    <w:rsid w:val="00C6617C"/>
    <w:rsid w:val="00C66290"/>
    <w:rsid w:val="00C662E1"/>
    <w:rsid w:val="00C66350"/>
    <w:rsid w:val="00C66395"/>
    <w:rsid w:val="00C663B0"/>
    <w:rsid w:val="00C6643A"/>
    <w:rsid w:val="00C66492"/>
    <w:rsid w:val="00C664F1"/>
    <w:rsid w:val="00C665B2"/>
    <w:rsid w:val="00C665BB"/>
    <w:rsid w:val="00C66690"/>
    <w:rsid w:val="00C66748"/>
    <w:rsid w:val="00C6678B"/>
    <w:rsid w:val="00C667C4"/>
    <w:rsid w:val="00C667CC"/>
    <w:rsid w:val="00C66839"/>
    <w:rsid w:val="00C6687C"/>
    <w:rsid w:val="00C66889"/>
    <w:rsid w:val="00C66902"/>
    <w:rsid w:val="00C66991"/>
    <w:rsid w:val="00C669B3"/>
    <w:rsid w:val="00C66A21"/>
    <w:rsid w:val="00C66A2F"/>
    <w:rsid w:val="00C66A50"/>
    <w:rsid w:val="00C66A73"/>
    <w:rsid w:val="00C66A8A"/>
    <w:rsid w:val="00C66AAB"/>
    <w:rsid w:val="00C66B9F"/>
    <w:rsid w:val="00C66C01"/>
    <w:rsid w:val="00C66C04"/>
    <w:rsid w:val="00C66C3D"/>
    <w:rsid w:val="00C66C6E"/>
    <w:rsid w:val="00C66CB7"/>
    <w:rsid w:val="00C66D22"/>
    <w:rsid w:val="00C66D5C"/>
    <w:rsid w:val="00C66D82"/>
    <w:rsid w:val="00C66DA9"/>
    <w:rsid w:val="00C66DCC"/>
    <w:rsid w:val="00C66DD8"/>
    <w:rsid w:val="00C66E4C"/>
    <w:rsid w:val="00C66E97"/>
    <w:rsid w:val="00C66EFE"/>
    <w:rsid w:val="00C66F95"/>
    <w:rsid w:val="00C67006"/>
    <w:rsid w:val="00C67095"/>
    <w:rsid w:val="00C670B3"/>
    <w:rsid w:val="00C670F6"/>
    <w:rsid w:val="00C67142"/>
    <w:rsid w:val="00C67166"/>
    <w:rsid w:val="00C67169"/>
    <w:rsid w:val="00C6718C"/>
    <w:rsid w:val="00C67199"/>
    <w:rsid w:val="00C67355"/>
    <w:rsid w:val="00C6736E"/>
    <w:rsid w:val="00C673DC"/>
    <w:rsid w:val="00C673EA"/>
    <w:rsid w:val="00C673F4"/>
    <w:rsid w:val="00C674AD"/>
    <w:rsid w:val="00C674DC"/>
    <w:rsid w:val="00C67526"/>
    <w:rsid w:val="00C67528"/>
    <w:rsid w:val="00C6754A"/>
    <w:rsid w:val="00C67590"/>
    <w:rsid w:val="00C6759E"/>
    <w:rsid w:val="00C675D5"/>
    <w:rsid w:val="00C6762F"/>
    <w:rsid w:val="00C6772A"/>
    <w:rsid w:val="00C67755"/>
    <w:rsid w:val="00C6792F"/>
    <w:rsid w:val="00C679F4"/>
    <w:rsid w:val="00C67A7D"/>
    <w:rsid w:val="00C67B36"/>
    <w:rsid w:val="00C67B40"/>
    <w:rsid w:val="00C67B55"/>
    <w:rsid w:val="00C67C26"/>
    <w:rsid w:val="00C67C2F"/>
    <w:rsid w:val="00C67C56"/>
    <w:rsid w:val="00C67CBF"/>
    <w:rsid w:val="00C67D31"/>
    <w:rsid w:val="00C67D5E"/>
    <w:rsid w:val="00C67D65"/>
    <w:rsid w:val="00C67D9B"/>
    <w:rsid w:val="00C67DD5"/>
    <w:rsid w:val="00C67DFC"/>
    <w:rsid w:val="00C67E01"/>
    <w:rsid w:val="00C67E13"/>
    <w:rsid w:val="00C67E36"/>
    <w:rsid w:val="00C67E67"/>
    <w:rsid w:val="00C67E9F"/>
    <w:rsid w:val="00C67EDC"/>
    <w:rsid w:val="00C67EE9"/>
    <w:rsid w:val="00C67EEA"/>
    <w:rsid w:val="00C67EEE"/>
    <w:rsid w:val="00C67F02"/>
    <w:rsid w:val="00C67F80"/>
    <w:rsid w:val="00C67FC9"/>
    <w:rsid w:val="00C7002D"/>
    <w:rsid w:val="00C7009A"/>
    <w:rsid w:val="00C700DB"/>
    <w:rsid w:val="00C70113"/>
    <w:rsid w:val="00C70169"/>
    <w:rsid w:val="00C70195"/>
    <w:rsid w:val="00C70283"/>
    <w:rsid w:val="00C70293"/>
    <w:rsid w:val="00C702A0"/>
    <w:rsid w:val="00C7031D"/>
    <w:rsid w:val="00C70365"/>
    <w:rsid w:val="00C70367"/>
    <w:rsid w:val="00C70394"/>
    <w:rsid w:val="00C703AB"/>
    <w:rsid w:val="00C703F7"/>
    <w:rsid w:val="00C70408"/>
    <w:rsid w:val="00C704F1"/>
    <w:rsid w:val="00C704FD"/>
    <w:rsid w:val="00C70529"/>
    <w:rsid w:val="00C70551"/>
    <w:rsid w:val="00C7061F"/>
    <w:rsid w:val="00C70622"/>
    <w:rsid w:val="00C70625"/>
    <w:rsid w:val="00C70639"/>
    <w:rsid w:val="00C70665"/>
    <w:rsid w:val="00C706DC"/>
    <w:rsid w:val="00C7080F"/>
    <w:rsid w:val="00C7082A"/>
    <w:rsid w:val="00C70876"/>
    <w:rsid w:val="00C70883"/>
    <w:rsid w:val="00C70897"/>
    <w:rsid w:val="00C708F5"/>
    <w:rsid w:val="00C70A37"/>
    <w:rsid w:val="00C70A62"/>
    <w:rsid w:val="00C70AC7"/>
    <w:rsid w:val="00C70B21"/>
    <w:rsid w:val="00C70B57"/>
    <w:rsid w:val="00C70B68"/>
    <w:rsid w:val="00C70BAA"/>
    <w:rsid w:val="00C70BFD"/>
    <w:rsid w:val="00C70C54"/>
    <w:rsid w:val="00C70C63"/>
    <w:rsid w:val="00C70C69"/>
    <w:rsid w:val="00C70C71"/>
    <w:rsid w:val="00C70C79"/>
    <w:rsid w:val="00C70C9E"/>
    <w:rsid w:val="00C70CAE"/>
    <w:rsid w:val="00C70CCB"/>
    <w:rsid w:val="00C70D22"/>
    <w:rsid w:val="00C70D25"/>
    <w:rsid w:val="00C70D5D"/>
    <w:rsid w:val="00C70D67"/>
    <w:rsid w:val="00C70DA9"/>
    <w:rsid w:val="00C70DCE"/>
    <w:rsid w:val="00C70E93"/>
    <w:rsid w:val="00C70EE8"/>
    <w:rsid w:val="00C70F39"/>
    <w:rsid w:val="00C70F45"/>
    <w:rsid w:val="00C710BD"/>
    <w:rsid w:val="00C710CF"/>
    <w:rsid w:val="00C710D4"/>
    <w:rsid w:val="00C71129"/>
    <w:rsid w:val="00C7115D"/>
    <w:rsid w:val="00C7122F"/>
    <w:rsid w:val="00C71234"/>
    <w:rsid w:val="00C71254"/>
    <w:rsid w:val="00C7126C"/>
    <w:rsid w:val="00C71275"/>
    <w:rsid w:val="00C712C1"/>
    <w:rsid w:val="00C712D7"/>
    <w:rsid w:val="00C712DF"/>
    <w:rsid w:val="00C71376"/>
    <w:rsid w:val="00C713ED"/>
    <w:rsid w:val="00C7149C"/>
    <w:rsid w:val="00C714BE"/>
    <w:rsid w:val="00C714E7"/>
    <w:rsid w:val="00C71535"/>
    <w:rsid w:val="00C7155D"/>
    <w:rsid w:val="00C7156B"/>
    <w:rsid w:val="00C715B3"/>
    <w:rsid w:val="00C71655"/>
    <w:rsid w:val="00C71687"/>
    <w:rsid w:val="00C716C9"/>
    <w:rsid w:val="00C7170D"/>
    <w:rsid w:val="00C717E0"/>
    <w:rsid w:val="00C717FB"/>
    <w:rsid w:val="00C718B5"/>
    <w:rsid w:val="00C71907"/>
    <w:rsid w:val="00C71914"/>
    <w:rsid w:val="00C71979"/>
    <w:rsid w:val="00C719D7"/>
    <w:rsid w:val="00C71A53"/>
    <w:rsid w:val="00C71B48"/>
    <w:rsid w:val="00C71BB9"/>
    <w:rsid w:val="00C71BDF"/>
    <w:rsid w:val="00C71BE0"/>
    <w:rsid w:val="00C71CC0"/>
    <w:rsid w:val="00C71CEF"/>
    <w:rsid w:val="00C71D15"/>
    <w:rsid w:val="00C71DA7"/>
    <w:rsid w:val="00C71DC6"/>
    <w:rsid w:val="00C71E4D"/>
    <w:rsid w:val="00C71E50"/>
    <w:rsid w:val="00C71E8A"/>
    <w:rsid w:val="00C71EA4"/>
    <w:rsid w:val="00C71EE5"/>
    <w:rsid w:val="00C71F54"/>
    <w:rsid w:val="00C71F58"/>
    <w:rsid w:val="00C71FF0"/>
    <w:rsid w:val="00C7201E"/>
    <w:rsid w:val="00C72047"/>
    <w:rsid w:val="00C72066"/>
    <w:rsid w:val="00C7206D"/>
    <w:rsid w:val="00C72077"/>
    <w:rsid w:val="00C720F8"/>
    <w:rsid w:val="00C72142"/>
    <w:rsid w:val="00C72145"/>
    <w:rsid w:val="00C7214C"/>
    <w:rsid w:val="00C7217D"/>
    <w:rsid w:val="00C721E6"/>
    <w:rsid w:val="00C7220C"/>
    <w:rsid w:val="00C72240"/>
    <w:rsid w:val="00C722B6"/>
    <w:rsid w:val="00C722E0"/>
    <w:rsid w:val="00C722F8"/>
    <w:rsid w:val="00C72301"/>
    <w:rsid w:val="00C72318"/>
    <w:rsid w:val="00C7241D"/>
    <w:rsid w:val="00C72434"/>
    <w:rsid w:val="00C724E6"/>
    <w:rsid w:val="00C7263D"/>
    <w:rsid w:val="00C72658"/>
    <w:rsid w:val="00C7268A"/>
    <w:rsid w:val="00C726B1"/>
    <w:rsid w:val="00C72706"/>
    <w:rsid w:val="00C7271C"/>
    <w:rsid w:val="00C72735"/>
    <w:rsid w:val="00C72811"/>
    <w:rsid w:val="00C72886"/>
    <w:rsid w:val="00C72898"/>
    <w:rsid w:val="00C72956"/>
    <w:rsid w:val="00C7296C"/>
    <w:rsid w:val="00C729D7"/>
    <w:rsid w:val="00C729E5"/>
    <w:rsid w:val="00C72A55"/>
    <w:rsid w:val="00C72A6C"/>
    <w:rsid w:val="00C72AB3"/>
    <w:rsid w:val="00C72B06"/>
    <w:rsid w:val="00C72B0A"/>
    <w:rsid w:val="00C72C87"/>
    <w:rsid w:val="00C72CA4"/>
    <w:rsid w:val="00C72CF0"/>
    <w:rsid w:val="00C72D5C"/>
    <w:rsid w:val="00C72DA7"/>
    <w:rsid w:val="00C72DB1"/>
    <w:rsid w:val="00C72DCF"/>
    <w:rsid w:val="00C72DFB"/>
    <w:rsid w:val="00C72E00"/>
    <w:rsid w:val="00C72E51"/>
    <w:rsid w:val="00C72E88"/>
    <w:rsid w:val="00C72EAC"/>
    <w:rsid w:val="00C72EDB"/>
    <w:rsid w:val="00C72EDC"/>
    <w:rsid w:val="00C72F0A"/>
    <w:rsid w:val="00C72F63"/>
    <w:rsid w:val="00C72FAF"/>
    <w:rsid w:val="00C72FF8"/>
    <w:rsid w:val="00C73065"/>
    <w:rsid w:val="00C730FC"/>
    <w:rsid w:val="00C7315A"/>
    <w:rsid w:val="00C73162"/>
    <w:rsid w:val="00C73176"/>
    <w:rsid w:val="00C731E5"/>
    <w:rsid w:val="00C731EB"/>
    <w:rsid w:val="00C73210"/>
    <w:rsid w:val="00C733DA"/>
    <w:rsid w:val="00C734FD"/>
    <w:rsid w:val="00C7356D"/>
    <w:rsid w:val="00C7358D"/>
    <w:rsid w:val="00C735CA"/>
    <w:rsid w:val="00C735CB"/>
    <w:rsid w:val="00C73678"/>
    <w:rsid w:val="00C73694"/>
    <w:rsid w:val="00C736A7"/>
    <w:rsid w:val="00C736BB"/>
    <w:rsid w:val="00C73717"/>
    <w:rsid w:val="00C7374C"/>
    <w:rsid w:val="00C73777"/>
    <w:rsid w:val="00C737CA"/>
    <w:rsid w:val="00C737FB"/>
    <w:rsid w:val="00C73806"/>
    <w:rsid w:val="00C73854"/>
    <w:rsid w:val="00C73913"/>
    <w:rsid w:val="00C73975"/>
    <w:rsid w:val="00C73992"/>
    <w:rsid w:val="00C73A29"/>
    <w:rsid w:val="00C73BFA"/>
    <w:rsid w:val="00C73C1B"/>
    <w:rsid w:val="00C73C36"/>
    <w:rsid w:val="00C73C7E"/>
    <w:rsid w:val="00C73C8D"/>
    <w:rsid w:val="00C73D20"/>
    <w:rsid w:val="00C73D3A"/>
    <w:rsid w:val="00C73EC2"/>
    <w:rsid w:val="00C73EC7"/>
    <w:rsid w:val="00C73F06"/>
    <w:rsid w:val="00C73FA4"/>
    <w:rsid w:val="00C73FBD"/>
    <w:rsid w:val="00C74044"/>
    <w:rsid w:val="00C7408B"/>
    <w:rsid w:val="00C74092"/>
    <w:rsid w:val="00C740B5"/>
    <w:rsid w:val="00C740D9"/>
    <w:rsid w:val="00C74102"/>
    <w:rsid w:val="00C74128"/>
    <w:rsid w:val="00C74143"/>
    <w:rsid w:val="00C74177"/>
    <w:rsid w:val="00C741BA"/>
    <w:rsid w:val="00C741BE"/>
    <w:rsid w:val="00C741EA"/>
    <w:rsid w:val="00C7420B"/>
    <w:rsid w:val="00C7420C"/>
    <w:rsid w:val="00C74219"/>
    <w:rsid w:val="00C74236"/>
    <w:rsid w:val="00C74238"/>
    <w:rsid w:val="00C74280"/>
    <w:rsid w:val="00C74287"/>
    <w:rsid w:val="00C7428D"/>
    <w:rsid w:val="00C743ED"/>
    <w:rsid w:val="00C7448A"/>
    <w:rsid w:val="00C744DE"/>
    <w:rsid w:val="00C7460B"/>
    <w:rsid w:val="00C7462A"/>
    <w:rsid w:val="00C7463B"/>
    <w:rsid w:val="00C74708"/>
    <w:rsid w:val="00C7471C"/>
    <w:rsid w:val="00C747A5"/>
    <w:rsid w:val="00C747A9"/>
    <w:rsid w:val="00C747B2"/>
    <w:rsid w:val="00C74824"/>
    <w:rsid w:val="00C748A6"/>
    <w:rsid w:val="00C74918"/>
    <w:rsid w:val="00C7496F"/>
    <w:rsid w:val="00C749ED"/>
    <w:rsid w:val="00C74A6C"/>
    <w:rsid w:val="00C74AA8"/>
    <w:rsid w:val="00C74B0B"/>
    <w:rsid w:val="00C74B28"/>
    <w:rsid w:val="00C74B34"/>
    <w:rsid w:val="00C74B8B"/>
    <w:rsid w:val="00C74BA2"/>
    <w:rsid w:val="00C74BD4"/>
    <w:rsid w:val="00C74BFA"/>
    <w:rsid w:val="00C74C43"/>
    <w:rsid w:val="00C74CA9"/>
    <w:rsid w:val="00C74CCD"/>
    <w:rsid w:val="00C74CE8"/>
    <w:rsid w:val="00C74CEF"/>
    <w:rsid w:val="00C74CF1"/>
    <w:rsid w:val="00C74D17"/>
    <w:rsid w:val="00C74D30"/>
    <w:rsid w:val="00C74D46"/>
    <w:rsid w:val="00C74D94"/>
    <w:rsid w:val="00C74DD2"/>
    <w:rsid w:val="00C74E20"/>
    <w:rsid w:val="00C74E42"/>
    <w:rsid w:val="00C74E96"/>
    <w:rsid w:val="00C74EA5"/>
    <w:rsid w:val="00C74EA9"/>
    <w:rsid w:val="00C74EBD"/>
    <w:rsid w:val="00C74EF1"/>
    <w:rsid w:val="00C74FA6"/>
    <w:rsid w:val="00C74FAC"/>
    <w:rsid w:val="00C75027"/>
    <w:rsid w:val="00C7504F"/>
    <w:rsid w:val="00C75057"/>
    <w:rsid w:val="00C75087"/>
    <w:rsid w:val="00C750D3"/>
    <w:rsid w:val="00C7515F"/>
    <w:rsid w:val="00C7518F"/>
    <w:rsid w:val="00C7519A"/>
    <w:rsid w:val="00C751A5"/>
    <w:rsid w:val="00C751AA"/>
    <w:rsid w:val="00C752A9"/>
    <w:rsid w:val="00C752E6"/>
    <w:rsid w:val="00C752EE"/>
    <w:rsid w:val="00C75328"/>
    <w:rsid w:val="00C75371"/>
    <w:rsid w:val="00C753D5"/>
    <w:rsid w:val="00C753EE"/>
    <w:rsid w:val="00C75467"/>
    <w:rsid w:val="00C7548F"/>
    <w:rsid w:val="00C754E9"/>
    <w:rsid w:val="00C754FA"/>
    <w:rsid w:val="00C7555D"/>
    <w:rsid w:val="00C7556A"/>
    <w:rsid w:val="00C75625"/>
    <w:rsid w:val="00C75649"/>
    <w:rsid w:val="00C7568D"/>
    <w:rsid w:val="00C756CC"/>
    <w:rsid w:val="00C756E8"/>
    <w:rsid w:val="00C7573D"/>
    <w:rsid w:val="00C75749"/>
    <w:rsid w:val="00C75803"/>
    <w:rsid w:val="00C75853"/>
    <w:rsid w:val="00C75856"/>
    <w:rsid w:val="00C75869"/>
    <w:rsid w:val="00C75894"/>
    <w:rsid w:val="00C758DE"/>
    <w:rsid w:val="00C75972"/>
    <w:rsid w:val="00C75980"/>
    <w:rsid w:val="00C75994"/>
    <w:rsid w:val="00C759BB"/>
    <w:rsid w:val="00C759CC"/>
    <w:rsid w:val="00C75A40"/>
    <w:rsid w:val="00C75A56"/>
    <w:rsid w:val="00C75B84"/>
    <w:rsid w:val="00C75BC6"/>
    <w:rsid w:val="00C75BF0"/>
    <w:rsid w:val="00C75C30"/>
    <w:rsid w:val="00C75CD8"/>
    <w:rsid w:val="00C75D3D"/>
    <w:rsid w:val="00C75D78"/>
    <w:rsid w:val="00C75D80"/>
    <w:rsid w:val="00C75D84"/>
    <w:rsid w:val="00C75DB6"/>
    <w:rsid w:val="00C75DED"/>
    <w:rsid w:val="00C75E31"/>
    <w:rsid w:val="00C75E7F"/>
    <w:rsid w:val="00C75EB8"/>
    <w:rsid w:val="00C760E7"/>
    <w:rsid w:val="00C76145"/>
    <w:rsid w:val="00C76259"/>
    <w:rsid w:val="00C7628C"/>
    <w:rsid w:val="00C7628D"/>
    <w:rsid w:val="00C762D2"/>
    <w:rsid w:val="00C7632F"/>
    <w:rsid w:val="00C763E5"/>
    <w:rsid w:val="00C7640D"/>
    <w:rsid w:val="00C764A7"/>
    <w:rsid w:val="00C764C4"/>
    <w:rsid w:val="00C764DF"/>
    <w:rsid w:val="00C764E9"/>
    <w:rsid w:val="00C76522"/>
    <w:rsid w:val="00C76548"/>
    <w:rsid w:val="00C7655E"/>
    <w:rsid w:val="00C76672"/>
    <w:rsid w:val="00C76696"/>
    <w:rsid w:val="00C766E0"/>
    <w:rsid w:val="00C766E8"/>
    <w:rsid w:val="00C767A8"/>
    <w:rsid w:val="00C767FC"/>
    <w:rsid w:val="00C767FF"/>
    <w:rsid w:val="00C7682B"/>
    <w:rsid w:val="00C7689A"/>
    <w:rsid w:val="00C7690E"/>
    <w:rsid w:val="00C76930"/>
    <w:rsid w:val="00C7697F"/>
    <w:rsid w:val="00C76983"/>
    <w:rsid w:val="00C769A5"/>
    <w:rsid w:val="00C76A0F"/>
    <w:rsid w:val="00C76A20"/>
    <w:rsid w:val="00C76A3F"/>
    <w:rsid w:val="00C76AA0"/>
    <w:rsid w:val="00C76B3A"/>
    <w:rsid w:val="00C76B3F"/>
    <w:rsid w:val="00C76BF8"/>
    <w:rsid w:val="00C76CBE"/>
    <w:rsid w:val="00C76CE3"/>
    <w:rsid w:val="00C76D02"/>
    <w:rsid w:val="00C76D5F"/>
    <w:rsid w:val="00C76E04"/>
    <w:rsid w:val="00C76E69"/>
    <w:rsid w:val="00C76EC4"/>
    <w:rsid w:val="00C76EEE"/>
    <w:rsid w:val="00C76F2A"/>
    <w:rsid w:val="00C76FA2"/>
    <w:rsid w:val="00C76FA5"/>
    <w:rsid w:val="00C76FE5"/>
    <w:rsid w:val="00C76FFF"/>
    <w:rsid w:val="00C77007"/>
    <w:rsid w:val="00C7701B"/>
    <w:rsid w:val="00C77035"/>
    <w:rsid w:val="00C77045"/>
    <w:rsid w:val="00C77092"/>
    <w:rsid w:val="00C77132"/>
    <w:rsid w:val="00C77134"/>
    <w:rsid w:val="00C7713A"/>
    <w:rsid w:val="00C7713C"/>
    <w:rsid w:val="00C77185"/>
    <w:rsid w:val="00C771A3"/>
    <w:rsid w:val="00C771FD"/>
    <w:rsid w:val="00C7729F"/>
    <w:rsid w:val="00C772AD"/>
    <w:rsid w:val="00C77402"/>
    <w:rsid w:val="00C7741C"/>
    <w:rsid w:val="00C7749A"/>
    <w:rsid w:val="00C774DA"/>
    <w:rsid w:val="00C77505"/>
    <w:rsid w:val="00C77537"/>
    <w:rsid w:val="00C77588"/>
    <w:rsid w:val="00C77593"/>
    <w:rsid w:val="00C775FD"/>
    <w:rsid w:val="00C77649"/>
    <w:rsid w:val="00C776E9"/>
    <w:rsid w:val="00C776ED"/>
    <w:rsid w:val="00C7770D"/>
    <w:rsid w:val="00C7779A"/>
    <w:rsid w:val="00C777E1"/>
    <w:rsid w:val="00C7785E"/>
    <w:rsid w:val="00C77944"/>
    <w:rsid w:val="00C779A2"/>
    <w:rsid w:val="00C779CD"/>
    <w:rsid w:val="00C779FD"/>
    <w:rsid w:val="00C77A6A"/>
    <w:rsid w:val="00C77A91"/>
    <w:rsid w:val="00C77B9D"/>
    <w:rsid w:val="00C77BAD"/>
    <w:rsid w:val="00C77C01"/>
    <w:rsid w:val="00C77C02"/>
    <w:rsid w:val="00C77C12"/>
    <w:rsid w:val="00C77C7E"/>
    <w:rsid w:val="00C77C86"/>
    <w:rsid w:val="00C77D24"/>
    <w:rsid w:val="00C77D25"/>
    <w:rsid w:val="00C77D37"/>
    <w:rsid w:val="00C77DCC"/>
    <w:rsid w:val="00C77DDB"/>
    <w:rsid w:val="00C77DE1"/>
    <w:rsid w:val="00C77E3C"/>
    <w:rsid w:val="00C77ED5"/>
    <w:rsid w:val="00C77EE8"/>
    <w:rsid w:val="00C77F98"/>
    <w:rsid w:val="00C77FC3"/>
    <w:rsid w:val="00C77FEF"/>
    <w:rsid w:val="00C80005"/>
    <w:rsid w:val="00C80018"/>
    <w:rsid w:val="00C80043"/>
    <w:rsid w:val="00C80086"/>
    <w:rsid w:val="00C800DD"/>
    <w:rsid w:val="00C800E0"/>
    <w:rsid w:val="00C8010D"/>
    <w:rsid w:val="00C80145"/>
    <w:rsid w:val="00C8019F"/>
    <w:rsid w:val="00C801E3"/>
    <w:rsid w:val="00C80240"/>
    <w:rsid w:val="00C80243"/>
    <w:rsid w:val="00C80273"/>
    <w:rsid w:val="00C80358"/>
    <w:rsid w:val="00C8037D"/>
    <w:rsid w:val="00C803D8"/>
    <w:rsid w:val="00C803E0"/>
    <w:rsid w:val="00C803FB"/>
    <w:rsid w:val="00C80445"/>
    <w:rsid w:val="00C80462"/>
    <w:rsid w:val="00C804EE"/>
    <w:rsid w:val="00C8050C"/>
    <w:rsid w:val="00C80539"/>
    <w:rsid w:val="00C80550"/>
    <w:rsid w:val="00C80578"/>
    <w:rsid w:val="00C8063C"/>
    <w:rsid w:val="00C8064B"/>
    <w:rsid w:val="00C8065E"/>
    <w:rsid w:val="00C806A9"/>
    <w:rsid w:val="00C8070E"/>
    <w:rsid w:val="00C80734"/>
    <w:rsid w:val="00C80769"/>
    <w:rsid w:val="00C807A3"/>
    <w:rsid w:val="00C807DA"/>
    <w:rsid w:val="00C807E7"/>
    <w:rsid w:val="00C80829"/>
    <w:rsid w:val="00C80871"/>
    <w:rsid w:val="00C8093D"/>
    <w:rsid w:val="00C809B3"/>
    <w:rsid w:val="00C809DE"/>
    <w:rsid w:val="00C809FE"/>
    <w:rsid w:val="00C809FF"/>
    <w:rsid w:val="00C80A13"/>
    <w:rsid w:val="00C80A74"/>
    <w:rsid w:val="00C80A94"/>
    <w:rsid w:val="00C80AA5"/>
    <w:rsid w:val="00C80AEB"/>
    <w:rsid w:val="00C80BE0"/>
    <w:rsid w:val="00C80BF7"/>
    <w:rsid w:val="00C80C01"/>
    <w:rsid w:val="00C80C8C"/>
    <w:rsid w:val="00C80D7D"/>
    <w:rsid w:val="00C80DA8"/>
    <w:rsid w:val="00C80E06"/>
    <w:rsid w:val="00C80E0E"/>
    <w:rsid w:val="00C80E16"/>
    <w:rsid w:val="00C80E5F"/>
    <w:rsid w:val="00C80EBE"/>
    <w:rsid w:val="00C80F4A"/>
    <w:rsid w:val="00C80F54"/>
    <w:rsid w:val="00C80F8B"/>
    <w:rsid w:val="00C80FC0"/>
    <w:rsid w:val="00C8101F"/>
    <w:rsid w:val="00C8103E"/>
    <w:rsid w:val="00C81104"/>
    <w:rsid w:val="00C8111B"/>
    <w:rsid w:val="00C811FA"/>
    <w:rsid w:val="00C81226"/>
    <w:rsid w:val="00C81254"/>
    <w:rsid w:val="00C81297"/>
    <w:rsid w:val="00C8129A"/>
    <w:rsid w:val="00C81318"/>
    <w:rsid w:val="00C81379"/>
    <w:rsid w:val="00C81418"/>
    <w:rsid w:val="00C8151C"/>
    <w:rsid w:val="00C81521"/>
    <w:rsid w:val="00C81552"/>
    <w:rsid w:val="00C815B4"/>
    <w:rsid w:val="00C815D3"/>
    <w:rsid w:val="00C815DA"/>
    <w:rsid w:val="00C81601"/>
    <w:rsid w:val="00C81625"/>
    <w:rsid w:val="00C8168F"/>
    <w:rsid w:val="00C816CB"/>
    <w:rsid w:val="00C8175F"/>
    <w:rsid w:val="00C817E8"/>
    <w:rsid w:val="00C81809"/>
    <w:rsid w:val="00C8181F"/>
    <w:rsid w:val="00C8186C"/>
    <w:rsid w:val="00C81897"/>
    <w:rsid w:val="00C818D9"/>
    <w:rsid w:val="00C818EB"/>
    <w:rsid w:val="00C81900"/>
    <w:rsid w:val="00C819B8"/>
    <w:rsid w:val="00C819CC"/>
    <w:rsid w:val="00C819FB"/>
    <w:rsid w:val="00C81A0D"/>
    <w:rsid w:val="00C81ADF"/>
    <w:rsid w:val="00C81B54"/>
    <w:rsid w:val="00C81B8F"/>
    <w:rsid w:val="00C81BD5"/>
    <w:rsid w:val="00C81BE1"/>
    <w:rsid w:val="00C81C22"/>
    <w:rsid w:val="00C81C68"/>
    <w:rsid w:val="00C81D2A"/>
    <w:rsid w:val="00C81D2B"/>
    <w:rsid w:val="00C81E46"/>
    <w:rsid w:val="00C81FE1"/>
    <w:rsid w:val="00C81FEE"/>
    <w:rsid w:val="00C81FF1"/>
    <w:rsid w:val="00C82009"/>
    <w:rsid w:val="00C82052"/>
    <w:rsid w:val="00C8212A"/>
    <w:rsid w:val="00C8214A"/>
    <w:rsid w:val="00C821A1"/>
    <w:rsid w:val="00C821D8"/>
    <w:rsid w:val="00C82242"/>
    <w:rsid w:val="00C82285"/>
    <w:rsid w:val="00C8235E"/>
    <w:rsid w:val="00C823AE"/>
    <w:rsid w:val="00C823D4"/>
    <w:rsid w:val="00C823F1"/>
    <w:rsid w:val="00C82414"/>
    <w:rsid w:val="00C8243D"/>
    <w:rsid w:val="00C8247E"/>
    <w:rsid w:val="00C824B2"/>
    <w:rsid w:val="00C825A3"/>
    <w:rsid w:val="00C82606"/>
    <w:rsid w:val="00C82684"/>
    <w:rsid w:val="00C82685"/>
    <w:rsid w:val="00C82753"/>
    <w:rsid w:val="00C82791"/>
    <w:rsid w:val="00C82835"/>
    <w:rsid w:val="00C828DD"/>
    <w:rsid w:val="00C82956"/>
    <w:rsid w:val="00C82982"/>
    <w:rsid w:val="00C829CF"/>
    <w:rsid w:val="00C829F7"/>
    <w:rsid w:val="00C82A27"/>
    <w:rsid w:val="00C82A4B"/>
    <w:rsid w:val="00C82AD9"/>
    <w:rsid w:val="00C82B3E"/>
    <w:rsid w:val="00C82B93"/>
    <w:rsid w:val="00C82B94"/>
    <w:rsid w:val="00C82C5B"/>
    <w:rsid w:val="00C82C61"/>
    <w:rsid w:val="00C82CA3"/>
    <w:rsid w:val="00C82CA8"/>
    <w:rsid w:val="00C82CB8"/>
    <w:rsid w:val="00C82CEE"/>
    <w:rsid w:val="00C82D52"/>
    <w:rsid w:val="00C82D55"/>
    <w:rsid w:val="00C82D95"/>
    <w:rsid w:val="00C82D9D"/>
    <w:rsid w:val="00C82DB9"/>
    <w:rsid w:val="00C82DFE"/>
    <w:rsid w:val="00C82E43"/>
    <w:rsid w:val="00C82E7F"/>
    <w:rsid w:val="00C82EB3"/>
    <w:rsid w:val="00C82F0F"/>
    <w:rsid w:val="00C8301C"/>
    <w:rsid w:val="00C83074"/>
    <w:rsid w:val="00C8307F"/>
    <w:rsid w:val="00C830CB"/>
    <w:rsid w:val="00C83160"/>
    <w:rsid w:val="00C831D6"/>
    <w:rsid w:val="00C831ED"/>
    <w:rsid w:val="00C83262"/>
    <w:rsid w:val="00C832A5"/>
    <w:rsid w:val="00C832F0"/>
    <w:rsid w:val="00C83345"/>
    <w:rsid w:val="00C8334D"/>
    <w:rsid w:val="00C8337D"/>
    <w:rsid w:val="00C833E5"/>
    <w:rsid w:val="00C8342D"/>
    <w:rsid w:val="00C8348E"/>
    <w:rsid w:val="00C834B3"/>
    <w:rsid w:val="00C834FD"/>
    <w:rsid w:val="00C83541"/>
    <w:rsid w:val="00C8357F"/>
    <w:rsid w:val="00C835DA"/>
    <w:rsid w:val="00C835DC"/>
    <w:rsid w:val="00C8368D"/>
    <w:rsid w:val="00C836A8"/>
    <w:rsid w:val="00C836CC"/>
    <w:rsid w:val="00C836DD"/>
    <w:rsid w:val="00C8379C"/>
    <w:rsid w:val="00C837C4"/>
    <w:rsid w:val="00C837D0"/>
    <w:rsid w:val="00C838D4"/>
    <w:rsid w:val="00C838DF"/>
    <w:rsid w:val="00C83903"/>
    <w:rsid w:val="00C83914"/>
    <w:rsid w:val="00C839FD"/>
    <w:rsid w:val="00C83A0F"/>
    <w:rsid w:val="00C83A3D"/>
    <w:rsid w:val="00C83A50"/>
    <w:rsid w:val="00C83A5C"/>
    <w:rsid w:val="00C83A76"/>
    <w:rsid w:val="00C83AC1"/>
    <w:rsid w:val="00C83AC6"/>
    <w:rsid w:val="00C83BE2"/>
    <w:rsid w:val="00C83C20"/>
    <w:rsid w:val="00C83C2D"/>
    <w:rsid w:val="00C83C4E"/>
    <w:rsid w:val="00C83CEB"/>
    <w:rsid w:val="00C83CF1"/>
    <w:rsid w:val="00C83D26"/>
    <w:rsid w:val="00C83D8E"/>
    <w:rsid w:val="00C83E07"/>
    <w:rsid w:val="00C83F56"/>
    <w:rsid w:val="00C84006"/>
    <w:rsid w:val="00C84072"/>
    <w:rsid w:val="00C840C3"/>
    <w:rsid w:val="00C840FD"/>
    <w:rsid w:val="00C84148"/>
    <w:rsid w:val="00C8417C"/>
    <w:rsid w:val="00C84296"/>
    <w:rsid w:val="00C842A5"/>
    <w:rsid w:val="00C8435D"/>
    <w:rsid w:val="00C843AA"/>
    <w:rsid w:val="00C84403"/>
    <w:rsid w:val="00C84460"/>
    <w:rsid w:val="00C844CD"/>
    <w:rsid w:val="00C844CF"/>
    <w:rsid w:val="00C844FC"/>
    <w:rsid w:val="00C8451E"/>
    <w:rsid w:val="00C8452B"/>
    <w:rsid w:val="00C84599"/>
    <w:rsid w:val="00C845C8"/>
    <w:rsid w:val="00C8460E"/>
    <w:rsid w:val="00C846B8"/>
    <w:rsid w:val="00C84757"/>
    <w:rsid w:val="00C8479C"/>
    <w:rsid w:val="00C847B3"/>
    <w:rsid w:val="00C847E5"/>
    <w:rsid w:val="00C848BA"/>
    <w:rsid w:val="00C848DC"/>
    <w:rsid w:val="00C8493B"/>
    <w:rsid w:val="00C84947"/>
    <w:rsid w:val="00C849B9"/>
    <w:rsid w:val="00C84A8D"/>
    <w:rsid w:val="00C84A9A"/>
    <w:rsid w:val="00C84AA3"/>
    <w:rsid w:val="00C84AB0"/>
    <w:rsid w:val="00C84ABE"/>
    <w:rsid w:val="00C84B9B"/>
    <w:rsid w:val="00C84BA4"/>
    <w:rsid w:val="00C84BEA"/>
    <w:rsid w:val="00C84BF9"/>
    <w:rsid w:val="00C84C25"/>
    <w:rsid w:val="00C84C67"/>
    <w:rsid w:val="00C84C9C"/>
    <w:rsid w:val="00C84D1F"/>
    <w:rsid w:val="00C84D21"/>
    <w:rsid w:val="00C84D3F"/>
    <w:rsid w:val="00C84D41"/>
    <w:rsid w:val="00C84D5A"/>
    <w:rsid w:val="00C84DA3"/>
    <w:rsid w:val="00C84DC2"/>
    <w:rsid w:val="00C84E5D"/>
    <w:rsid w:val="00C84E93"/>
    <w:rsid w:val="00C84EA0"/>
    <w:rsid w:val="00C84F8B"/>
    <w:rsid w:val="00C84FA5"/>
    <w:rsid w:val="00C84FE5"/>
    <w:rsid w:val="00C84FF7"/>
    <w:rsid w:val="00C85036"/>
    <w:rsid w:val="00C85046"/>
    <w:rsid w:val="00C850D3"/>
    <w:rsid w:val="00C85141"/>
    <w:rsid w:val="00C851DA"/>
    <w:rsid w:val="00C851ED"/>
    <w:rsid w:val="00C85203"/>
    <w:rsid w:val="00C85267"/>
    <w:rsid w:val="00C85290"/>
    <w:rsid w:val="00C852AB"/>
    <w:rsid w:val="00C852B0"/>
    <w:rsid w:val="00C85314"/>
    <w:rsid w:val="00C8538F"/>
    <w:rsid w:val="00C853C8"/>
    <w:rsid w:val="00C85430"/>
    <w:rsid w:val="00C8545B"/>
    <w:rsid w:val="00C85484"/>
    <w:rsid w:val="00C8558A"/>
    <w:rsid w:val="00C855F2"/>
    <w:rsid w:val="00C85637"/>
    <w:rsid w:val="00C8567F"/>
    <w:rsid w:val="00C85689"/>
    <w:rsid w:val="00C856A0"/>
    <w:rsid w:val="00C85747"/>
    <w:rsid w:val="00C8575B"/>
    <w:rsid w:val="00C8578E"/>
    <w:rsid w:val="00C8580D"/>
    <w:rsid w:val="00C85862"/>
    <w:rsid w:val="00C8586C"/>
    <w:rsid w:val="00C858F3"/>
    <w:rsid w:val="00C85917"/>
    <w:rsid w:val="00C8592D"/>
    <w:rsid w:val="00C859FE"/>
    <w:rsid w:val="00C85A75"/>
    <w:rsid w:val="00C85A77"/>
    <w:rsid w:val="00C85ADF"/>
    <w:rsid w:val="00C85BB7"/>
    <w:rsid w:val="00C85BD8"/>
    <w:rsid w:val="00C85BFF"/>
    <w:rsid w:val="00C85C4D"/>
    <w:rsid w:val="00C85C99"/>
    <w:rsid w:val="00C85CBB"/>
    <w:rsid w:val="00C85D73"/>
    <w:rsid w:val="00C85DE9"/>
    <w:rsid w:val="00C85E70"/>
    <w:rsid w:val="00C85E81"/>
    <w:rsid w:val="00C85ED5"/>
    <w:rsid w:val="00C85ED8"/>
    <w:rsid w:val="00C85F10"/>
    <w:rsid w:val="00C85F28"/>
    <w:rsid w:val="00C85F33"/>
    <w:rsid w:val="00C85FDA"/>
    <w:rsid w:val="00C85FE3"/>
    <w:rsid w:val="00C8605C"/>
    <w:rsid w:val="00C8607C"/>
    <w:rsid w:val="00C8609A"/>
    <w:rsid w:val="00C86142"/>
    <w:rsid w:val="00C86163"/>
    <w:rsid w:val="00C86174"/>
    <w:rsid w:val="00C86317"/>
    <w:rsid w:val="00C86391"/>
    <w:rsid w:val="00C863CA"/>
    <w:rsid w:val="00C863E5"/>
    <w:rsid w:val="00C86446"/>
    <w:rsid w:val="00C8645E"/>
    <w:rsid w:val="00C86460"/>
    <w:rsid w:val="00C8657C"/>
    <w:rsid w:val="00C865D3"/>
    <w:rsid w:val="00C865D9"/>
    <w:rsid w:val="00C865F8"/>
    <w:rsid w:val="00C866A5"/>
    <w:rsid w:val="00C866A9"/>
    <w:rsid w:val="00C866F3"/>
    <w:rsid w:val="00C86708"/>
    <w:rsid w:val="00C86713"/>
    <w:rsid w:val="00C8674F"/>
    <w:rsid w:val="00C868DF"/>
    <w:rsid w:val="00C8691D"/>
    <w:rsid w:val="00C869C1"/>
    <w:rsid w:val="00C869FE"/>
    <w:rsid w:val="00C86A17"/>
    <w:rsid w:val="00C86A2E"/>
    <w:rsid w:val="00C86A63"/>
    <w:rsid w:val="00C86B1D"/>
    <w:rsid w:val="00C86B22"/>
    <w:rsid w:val="00C86B98"/>
    <w:rsid w:val="00C86C5A"/>
    <w:rsid w:val="00C86C8A"/>
    <w:rsid w:val="00C86D1F"/>
    <w:rsid w:val="00C86D51"/>
    <w:rsid w:val="00C86D7A"/>
    <w:rsid w:val="00C86D83"/>
    <w:rsid w:val="00C86E5C"/>
    <w:rsid w:val="00C86E60"/>
    <w:rsid w:val="00C86E65"/>
    <w:rsid w:val="00C86E74"/>
    <w:rsid w:val="00C86F13"/>
    <w:rsid w:val="00C86F5B"/>
    <w:rsid w:val="00C87038"/>
    <w:rsid w:val="00C870B2"/>
    <w:rsid w:val="00C871C2"/>
    <w:rsid w:val="00C871FF"/>
    <w:rsid w:val="00C87210"/>
    <w:rsid w:val="00C87280"/>
    <w:rsid w:val="00C87298"/>
    <w:rsid w:val="00C872DE"/>
    <w:rsid w:val="00C87350"/>
    <w:rsid w:val="00C873C3"/>
    <w:rsid w:val="00C873E9"/>
    <w:rsid w:val="00C8742B"/>
    <w:rsid w:val="00C87466"/>
    <w:rsid w:val="00C8747D"/>
    <w:rsid w:val="00C874DB"/>
    <w:rsid w:val="00C87502"/>
    <w:rsid w:val="00C875D9"/>
    <w:rsid w:val="00C875E9"/>
    <w:rsid w:val="00C876D7"/>
    <w:rsid w:val="00C8773C"/>
    <w:rsid w:val="00C8774B"/>
    <w:rsid w:val="00C87756"/>
    <w:rsid w:val="00C87791"/>
    <w:rsid w:val="00C877D4"/>
    <w:rsid w:val="00C87873"/>
    <w:rsid w:val="00C8791E"/>
    <w:rsid w:val="00C87930"/>
    <w:rsid w:val="00C87973"/>
    <w:rsid w:val="00C879B1"/>
    <w:rsid w:val="00C879DE"/>
    <w:rsid w:val="00C87A62"/>
    <w:rsid w:val="00C87AA8"/>
    <w:rsid w:val="00C87AB6"/>
    <w:rsid w:val="00C87ADD"/>
    <w:rsid w:val="00C87B3C"/>
    <w:rsid w:val="00C87BA5"/>
    <w:rsid w:val="00C87BBB"/>
    <w:rsid w:val="00C87BC6"/>
    <w:rsid w:val="00C87BF1"/>
    <w:rsid w:val="00C87C11"/>
    <w:rsid w:val="00C87C43"/>
    <w:rsid w:val="00C87C75"/>
    <w:rsid w:val="00C87CA3"/>
    <w:rsid w:val="00C87DDB"/>
    <w:rsid w:val="00C87DE1"/>
    <w:rsid w:val="00C87E39"/>
    <w:rsid w:val="00C87E54"/>
    <w:rsid w:val="00C87ED4"/>
    <w:rsid w:val="00C87EDA"/>
    <w:rsid w:val="00C87F08"/>
    <w:rsid w:val="00C87FA8"/>
    <w:rsid w:val="00C87FD1"/>
    <w:rsid w:val="00C90003"/>
    <w:rsid w:val="00C90043"/>
    <w:rsid w:val="00C9006F"/>
    <w:rsid w:val="00C90072"/>
    <w:rsid w:val="00C9009F"/>
    <w:rsid w:val="00C900DF"/>
    <w:rsid w:val="00C90117"/>
    <w:rsid w:val="00C901B1"/>
    <w:rsid w:val="00C901B7"/>
    <w:rsid w:val="00C9021C"/>
    <w:rsid w:val="00C90246"/>
    <w:rsid w:val="00C902BB"/>
    <w:rsid w:val="00C902BC"/>
    <w:rsid w:val="00C902E2"/>
    <w:rsid w:val="00C90333"/>
    <w:rsid w:val="00C90394"/>
    <w:rsid w:val="00C903C9"/>
    <w:rsid w:val="00C903E9"/>
    <w:rsid w:val="00C90422"/>
    <w:rsid w:val="00C9045C"/>
    <w:rsid w:val="00C9049F"/>
    <w:rsid w:val="00C904CA"/>
    <w:rsid w:val="00C904E4"/>
    <w:rsid w:val="00C90506"/>
    <w:rsid w:val="00C90507"/>
    <w:rsid w:val="00C9052E"/>
    <w:rsid w:val="00C90544"/>
    <w:rsid w:val="00C9059D"/>
    <w:rsid w:val="00C9066F"/>
    <w:rsid w:val="00C90677"/>
    <w:rsid w:val="00C9068F"/>
    <w:rsid w:val="00C90829"/>
    <w:rsid w:val="00C90886"/>
    <w:rsid w:val="00C908C1"/>
    <w:rsid w:val="00C90916"/>
    <w:rsid w:val="00C90957"/>
    <w:rsid w:val="00C90A83"/>
    <w:rsid w:val="00C90AD0"/>
    <w:rsid w:val="00C90AE1"/>
    <w:rsid w:val="00C90AFB"/>
    <w:rsid w:val="00C90B08"/>
    <w:rsid w:val="00C90B0E"/>
    <w:rsid w:val="00C90B69"/>
    <w:rsid w:val="00C90B88"/>
    <w:rsid w:val="00C90C26"/>
    <w:rsid w:val="00C90CC3"/>
    <w:rsid w:val="00C90CCB"/>
    <w:rsid w:val="00C90CE8"/>
    <w:rsid w:val="00C90CF9"/>
    <w:rsid w:val="00C90D5F"/>
    <w:rsid w:val="00C90E1F"/>
    <w:rsid w:val="00C90E22"/>
    <w:rsid w:val="00C90E41"/>
    <w:rsid w:val="00C90EA3"/>
    <w:rsid w:val="00C90EB6"/>
    <w:rsid w:val="00C90EB7"/>
    <w:rsid w:val="00C90EE0"/>
    <w:rsid w:val="00C90EEA"/>
    <w:rsid w:val="00C90F45"/>
    <w:rsid w:val="00C90F4F"/>
    <w:rsid w:val="00C90F91"/>
    <w:rsid w:val="00C90FEB"/>
    <w:rsid w:val="00C91013"/>
    <w:rsid w:val="00C91035"/>
    <w:rsid w:val="00C91069"/>
    <w:rsid w:val="00C91072"/>
    <w:rsid w:val="00C91101"/>
    <w:rsid w:val="00C91182"/>
    <w:rsid w:val="00C911B2"/>
    <w:rsid w:val="00C911B7"/>
    <w:rsid w:val="00C911D5"/>
    <w:rsid w:val="00C9123D"/>
    <w:rsid w:val="00C91272"/>
    <w:rsid w:val="00C91290"/>
    <w:rsid w:val="00C912D4"/>
    <w:rsid w:val="00C91382"/>
    <w:rsid w:val="00C91409"/>
    <w:rsid w:val="00C9146A"/>
    <w:rsid w:val="00C915ED"/>
    <w:rsid w:val="00C91627"/>
    <w:rsid w:val="00C916D6"/>
    <w:rsid w:val="00C9172B"/>
    <w:rsid w:val="00C91738"/>
    <w:rsid w:val="00C917E1"/>
    <w:rsid w:val="00C917E6"/>
    <w:rsid w:val="00C918D9"/>
    <w:rsid w:val="00C9190D"/>
    <w:rsid w:val="00C9194E"/>
    <w:rsid w:val="00C91996"/>
    <w:rsid w:val="00C9199D"/>
    <w:rsid w:val="00C919BB"/>
    <w:rsid w:val="00C919F0"/>
    <w:rsid w:val="00C91A02"/>
    <w:rsid w:val="00C91A65"/>
    <w:rsid w:val="00C91AC9"/>
    <w:rsid w:val="00C91AEC"/>
    <w:rsid w:val="00C91AFB"/>
    <w:rsid w:val="00C91B91"/>
    <w:rsid w:val="00C91BE1"/>
    <w:rsid w:val="00C91C3B"/>
    <w:rsid w:val="00C91CB0"/>
    <w:rsid w:val="00C91D37"/>
    <w:rsid w:val="00C91D7F"/>
    <w:rsid w:val="00C91DB3"/>
    <w:rsid w:val="00C91E2C"/>
    <w:rsid w:val="00C91E30"/>
    <w:rsid w:val="00C91E53"/>
    <w:rsid w:val="00C91F56"/>
    <w:rsid w:val="00C91F95"/>
    <w:rsid w:val="00C91FE8"/>
    <w:rsid w:val="00C91FFE"/>
    <w:rsid w:val="00C9203F"/>
    <w:rsid w:val="00C92065"/>
    <w:rsid w:val="00C920AD"/>
    <w:rsid w:val="00C920F5"/>
    <w:rsid w:val="00C92196"/>
    <w:rsid w:val="00C9219A"/>
    <w:rsid w:val="00C921C5"/>
    <w:rsid w:val="00C9221D"/>
    <w:rsid w:val="00C92288"/>
    <w:rsid w:val="00C92313"/>
    <w:rsid w:val="00C9231E"/>
    <w:rsid w:val="00C9239B"/>
    <w:rsid w:val="00C923A6"/>
    <w:rsid w:val="00C923D6"/>
    <w:rsid w:val="00C92464"/>
    <w:rsid w:val="00C92476"/>
    <w:rsid w:val="00C9249C"/>
    <w:rsid w:val="00C924BA"/>
    <w:rsid w:val="00C92572"/>
    <w:rsid w:val="00C9259A"/>
    <w:rsid w:val="00C925BE"/>
    <w:rsid w:val="00C92608"/>
    <w:rsid w:val="00C926B4"/>
    <w:rsid w:val="00C926D9"/>
    <w:rsid w:val="00C9274F"/>
    <w:rsid w:val="00C9279C"/>
    <w:rsid w:val="00C92910"/>
    <w:rsid w:val="00C92931"/>
    <w:rsid w:val="00C92976"/>
    <w:rsid w:val="00C92985"/>
    <w:rsid w:val="00C92A0B"/>
    <w:rsid w:val="00C92A47"/>
    <w:rsid w:val="00C92AC3"/>
    <w:rsid w:val="00C92B61"/>
    <w:rsid w:val="00C92BA6"/>
    <w:rsid w:val="00C92BB4"/>
    <w:rsid w:val="00C92BDD"/>
    <w:rsid w:val="00C92C52"/>
    <w:rsid w:val="00C92C83"/>
    <w:rsid w:val="00C92CFF"/>
    <w:rsid w:val="00C92D63"/>
    <w:rsid w:val="00C92D89"/>
    <w:rsid w:val="00C92DCA"/>
    <w:rsid w:val="00C92E8A"/>
    <w:rsid w:val="00C92E8C"/>
    <w:rsid w:val="00C92ECE"/>
    <w:rsid w:val="00C92EE8"/>
    <w:rsid w:val="00C92F46"/>
    <w:rsid w:val="00C92F7A"/>
    <w:rsid w:val="00C92F9D"/>
    <w:rsid w:val="00C930B6"/>
    <w:rsid w:val="00C930CE"/>
    <w:rsid w:val="00C93166"/>
    <w:rsid w:val="00C931A1"/>
    <w:rsid w:val="00C931C8"/>
    <w:rsid w:val="00C93255"/>
    <w:rsid w:val="00C932DA"/>
    <w:rsid w:val="00C932E3"/>
    <w:rsid w:val="00C9339B"/>
    <w:rsid w:val="00C933DE"/>
    <w:rsid w:val="00C93443"/>
    <w:rsid w:val="00C93454"/>
    <w:rsid w:val="00C93502"/>
    <w:rsid w:val="00C9352B"/>
    <w:rsid w:val="00C93617"/>
    <w:rsid w:val="00C936AF"/>
    <w:rsid w:val="00C93710"/>
    <w:rsid w:val="00C93717"/>
    <w:rsid w:val="00C93764"/>
    <w:rsid w:val="00C937CB"/>
    <w:rsid w:val="00C93811"/>
    <w:rsid w:val="00C93812"/>
    <w:rsid w:val="00C9397D"/>
    <w:rsid w:val="00C939BC"/>
    <w:rsid w:val="00C939BE"/>
    <w:rsid w:val="00C93A34"/>
    <w:rsid w:val="00C93A5A"/>
    <w:rsid w:val="00C93AA8"/>
    <w:rsid w:val="00C93B86"/>
    <w:rsid w:val="00C93BF4"/>
    <w:rsid w:val="00C93BF7"/>
    <w:rsid w:val="00C93BFA"/>
    <w:rsid w:val="00C93BFD"/>
    <w:rsid w:val="00C93C40"/>
    <w:rsid w:val="00C93D78"/>
    <w:rsid w:val="00C93DA4"/>
    <w:rsid w:val="00C93E50"/>
    <w:rsid w:val="00C93E83"/>
    <w:rsid w:val="00C93EC3"/>
    <w:rsid w:val="00C93F63"/>
    <w:rsid w:val="00C93F7E"/>
    <w:rsid w:val="00C93F8C"/>
    <w:rsid w:val="00C93FE2"/>
    <w:rsid w:val="00C94040"/>
    <w:rsid w:val="00C94077"/>
    <w:rsid w:val="00C940A8"/>
    <w:rsid w:val="00C940FB"/>
    <w:rsid w:val="00C94174"/>
    <w:rsid w:val="00C94175"/>
    <w:rsid w:val="00C941DC"/>
    <w:rsid w:val="00C942ED"/>
    <w:rsid w:val="00C94303"/>
    <w:rsid w:val="00C9447F"/>
    <w:rsid w:val="00C944E2"/>
    <w:rsid w:val="00C94507"/>
    <w:rsid w:val="00C9450A"/>
    <w:rsid w:val="00C9450B"/>
    <w:rsid w:val="00C94512"/>
    <w:rsid w:val="00C94545"/>
    <w:rsid w:val="00C94596"/>
    <w:rsid w:val="00C9459F"/>
    <w:rsid w:val="00C94614"/>
    <w:rsid w:val="00C9463D"/>
    <w:rsid w:val="00C946BE"/>
    <w:rsid w:val="00C946DB"/>
    <w:rsid w:val="00C946F4"/>
    <w:rsid w:val="00C946F8"/>
    <w:rsid w:val="00C946FE"/>
    <w:rsid w:val="00C9472A"/>
    <w:rsid w:val="00C94744"/>
    <w:rsid w:val="00C94793"/>
    <w:rsid w:val="00C94891"/>
    <w:rsid w:val="00C9489D"/>
    <w:rsid w:val="00C948A4"/>
    <w:rsid w:val="00C94985"/>
    <w:rsid w:val="00C94A01"/>
    <w:rsid w:val="00C94A4A"/>
    <w:rsid w:val="00C94A76"/>
    <w:rsid w:val="00C94AF5"/>
    <w:rsid w:val="00C94B25"/>
    <w:rsid w:val="00C94B3C"/>
    <w:rsid w:val="00C94BCC"/>
    <w:rsid w:val="00C94CF1"/>
    <w:rsid w:val="00C94D1D"/>
    <w:rsid w:val="00C94DBE"/>
    <w:rsid w:val="00C94DD5"/>
    <w:rsid w:val="00C94E02"/>
    <w:rsid w:val="00C94E4F"/>
    <w:rsid w:val="00C94E69"/>
    <w:rsid w:val="00C94F48"/>
    <w:rsid w:val="00C95104"/>
    <w:rsid w:val="00C95117"/>
    <w:rsid w:val="00C95130"/>
    <w:rsid w:val="00C95189"/>
    <w:rsid w:val="00C951D4"/>
    <w:rsid w:val="00C95212"/>
    <w:rsid w:val="00C9535C"/>
    <w:rsid w:val="00C95363"/>
    <w:rsid w:val="00C95396"/>
    <w:rsid w:val="00C95494"/>
    <w:rsid w:val="00C954A7"/>
    <w:rsid w:val="00C954AD"/>
    <w:rsid w:val="00C954AF"/>
    <w:rsid w:val="00C95529"/>
    <w:rsid w:val="00C95562"/>
    <w:rsid w:val="00C95595"/>
    <w:rsid w:val="00C9559F"/>
    <w:rsid w:val="00C955A9"/>
    <w:rsid w:val="00C955C4"/>
    <w:rsid w:val="00C955EA"/>
    <w:rsid w:val="00C9560B"/>
    <w:rsid w:val="00C9564F"/>
    <w:rsid w:val="00C95652"/>
    <w:rsid w:val="00C9566F"/>
    <w:rsid w:val="00C956D8"/>
    <w:rsid w:val="00C95758"/>
    <w:rsid w:val="00C95774"/>
    <w:rsid w:val="00C95796"/>
    <w:rsid w:val="00C95810"/>
    <w:rsid w:val="00C95830"/>
    <w:rsid w:val="00C95831"/>
    <w:rsid w:val="00C958A2"/>
    <w:rsid w:val="00C958CA"/>
    <w:rsid w:val="00C95918"/>
    <w:rsid w:val="00C9591C"/>
    <w:rsid w:val="00C95968"/>
    <w:rsid w:val="00C959B6"/>
    <w:rsid w:val="00C959CD"/>
    <w:rsid w:val="00C95A09"/>
    <w:rsid w:val="00C95A2B"/>
    <w:rsid w:val="00C95A49"/>
    <w:rsid w:val="00C95A75"/>
    <w:rsid w:val="00C95A7C"/>
    <w:rsid w:val="00C95B00"/>
    <w:rsid w:val="00C95B1E"/>
    <w:rsid w:val="00C95C9A"/>
    <w:rsid w:val="00C95D0D"/>
    <w:rsid w:val="00C95D32"/>
    <w:rsid w:val="00C95D74"/>
    <w:rsid w:val="00C95D8F"/>
    <w:rsid w:val="00C95DC6"/>
    <w:rsid w:val="00C95DD0"/>
    <w:rsid w:val="00C95DE4"/>
    <w:rsid w:val="00C95E89"/>
    <w:rsid w:val="00C95EBA"/>
    <w:rsid w:val="00C95EEC"/>
    <w:rsid w:val="00C95F03"/>
    <w:rsid w:val="00C95F4E"/>
    <w:rsid w:val="00C95F99"/>
    <w:rsid w:val="00C960E5"/>
    <w:rsid w:val="00C960F0"/>
    <w:rsid w:val="00C96145"/>
    <w:rsid w:val="00C96199"/>
    <w:rsid w:val="00C9619F"/>
    <w:rsid w:val="00C961C9"/>
    <w:rsid w:val="00C961E4"/>
    <w:rsid w:val="00C96226"/>
    <w:rsid w:val="00C96234"/>
    <w:rsid w:val="00C9627A"/>
    <w:rsid w:val="00C962F1"/>
    <w:rsid w:val="00C9636B"/>
    <w:rsid w:val="00C964E0"/>
    <w:rsid w:val="00C964E9"/>
    <w:rsid w:val="00C96531"/>
    <w:rsid w:val="00C965AD"/>
    <w:rsid w:val="00C9665B"/>
    <w:rsid w:val="00C967F1"/>
    <w:rsid w:val="00C96840"/>
    <w:rsid w:val="00C96866"/>
    <w:rsid w:val="00C96892"/>
    <w:rsid w:val="00C96919"/>
    <w:rsid w:val="00C96A2D"/>
    <w:rsid w:val="00C96A3B"/>
    <w:rsid w:val="00C96B14"/>
    <w:rsid w:val="00C96B21"/>
    <w:rsid w:val="00C96B28"/>
    <w:rsid w:val="00C96B87"/>
    <w:rsid w:val="00C96BAF"/>
    <w:rsid w:val="00C96BD6"/>
    <w:rsid w:val="00C96C30"/>
    <w:rsid w:val="00C96C35"/>
    <w:rsid w:val="00C96C51"/>
    <w:rsid w:val="00C96D1D"/>
    <w:rsid w:val="00C96D5B"/>
    <w:rsid w:val="00C96D63"/>
    <w:rsid w:val="00C96D99"/>
    <w:rsid w:val="00C96DFB"/>
    <w:rsid w:val="00C96E0E"/>
    <w:rsid w:val="00C96E17"/>
    <w:rsid w:val="00C96EC1"/>
    <w:rsid w:val="00C96EF2"/>
    <w:rsid w:val="00C96F90"/>
    <w:rsid w:val="00C96FD3"/>
    <w:rsid w:val="00C97018"/>
    <w:rsid w:val="00C970B6"/>
    <w:rsid w:val="00C970CE"/>
    <w:rsid w:val="00C9710C"/>
    <w:rsid w:val="00C9712F"/>
    <w:rsid w:val="00C9714D"/>
    <w:rsid w:val="00C9718A"/>
    <w:rsid w:val="00C97199"/>
    <w:rsid w:val="00C971FB"/>
    <w:rsid w:val="00C9720B"/>
    <w:rsid w:val="00C972AB"/>
    <w:rsid w:val="00C972FF"/>
    <w:rsid w:val="00C97417"/>
    <w:rsid w:val="00C974AC"/>
    <w:rsid w:val="00C974C1"/>
    <w:rsid w:val="00C9752D"/>
    <w:rsid w:val="00C9754A"/>
    <w:rsid w:val="00C9758E"/>
    <w:rsid w:val="00C9759B"/>
    <w:rsid w:val="00C975DE"/>
    <w:rsid w:val="00C97632"/>
    <w:rsid w:val="00C9767C"/>
    <w:rsid w:val="00C97687"/>
    <w:rsid w:val="00C976B9"/>
    <w:rsid w:val="00C97744"/>
    <w:rsid w:val="00C97746"/>
    <w:rsid w:val="00C9780F"/>
    <w:rsid w:val="00C978A6"/>
    <w:rsid w:val="00C978B0"/>
    <w:rsid w:val="00C9790F"/>
    <w:rsid w:val="00C97914"/>
    <w:rsid w:val="00C97962"/>
    <w:rsid w:val="00C9796D"/>
    <w:rsid w:val="00C97B09"/>
    <w:rsid w:val="00C97B5E"/>
    <w:rsid w:val="00C97C56"/>
    <w:rsid w:val="00C97CD9"/>
    <w:rsid w:val="00C97D46"/>
    <w:rsid w:val="00C97D50"/>
    <w:rsid w:val="00C97DD0"/>
    <w:rsid w:val="00C97DF8"/>
    <w:rsid w:val="00C97E06"/>
    <w:rsid w:val="00C97E26"/>
    <w:rsid w:val="00C97E2A"/>
    <w:rsid w:val="00C97E56"/>
    <w:rsid w:val="00C97E70"/>
    <w:rsid w:val="00C97FED"/>
    <w:rsid w:val="00CA001E"/>
    <w:rsid w:val="00CA0022"/>
    <w:rsid w:val="00CA0063"/>
    <w:rsid w:val="00CA00BD"/>
    <w:rsid w:val="00CA0115"/>
    <w:rsid w:val="00CA0116"/>
    <w:rsid w:val="00CA0126"/>
    <w:rsid w:val="00CA0129"/>
    <w:rsid w:val="00CA012E"/>
    <w:rsid w:val="00CA0148"/>
    <w:rsid w:val="00CA018F"/>
    <w:rsid w:val="00CA01A7"/>
    <w:rsid w:val="00CA0233"/>
    <w:rsid w:val="00CA0245"/>
    <w:rsid w:val="00CA026F"/>
    <w:rsid w:val="00CA02B8"/>
    <w:rsid w:val="00CA02E5"/>
    <w:rsid w:val="00CA030D"/>
    <w:rsid w:val="00CA03DF"/>
    <w:rsid w:val="00CA03F9"/>
    <w:rsid w:val="00CA0449"/>
    <w:rsid w:val="00CA047F"/>
    <w:rsid w:val="00CA04AE"/>
    <w:rsid w:val="00CA04C1"/>
    <w:rsid w:val="00CA056D"/>
    <w:rsid w:val="00CA0571"/>
    <w:rsid w:val="00CA0636"/>
    <w:rsid w:val="00CA0702"/>
    <w:rsid w:val="00CA072B"/>
    <w:rsid w:val="00CA0732"/>
    <w:rsid w:val="00CA0866"/>
    <w:rsid w:val="00CA08F1"/>
    <w:rsid w:val="00CA08F9"/>
    <w:rsid w:val="00CA0952"/>
    <w:rsid w:val="00CA0957"/>
    <w:rsid w:val="00CA0993"/>
    <w:rsid w:val="00CA09C4"/>
    <w:rsid w:val="00CA09FC"/>
    <w:rsid w:val="00CA0A2D"/>
    <w:rsid w:val="00CA0A94"/>
    <w:rsid w:val="00CA0AFB"/>
    <w:rsid w:val="00CA0B56"/>
    <w:rsid w:val="00CA0B7C"/>
    <w:rsid w:val="00CA0C01"/>
    <w:rsid w:val="00CA0C21"/>
    <w:rsid w:val="00CA0CA4"/>
    <w:rsid w:val="00CA0CD8"/>
    <w:rsid w:val="00CA0CF8"/>
    <w:rsid w:val="00CA0D3A"/>
    <w:rsid w:val="00CA0D89"/>
    <w:rsid w:val="00CA0E83"/>
    <w:rsid w:val="00CA0E91"/>
    <w:rsid w:val="00CA0EDE"/>
    <w:rsid w:val="00CA0F0F"/>
    <w:rsid w:val="00CA0F37"/>
    <w:rsid w:val="00CA0F3A"/>
    <w:rsid w:val="00CA0F43"/>
    <w:rsid w:val="00CA0FF6"/>
    <w:rsid w:val="00CA0FF7"/>
    <w:rsid w:val="00CA109E"/>
    <w:rsid w:val="00CA10EF"/>
    <w:rsid w:val="00CA1121"/>
    <w:rsid w:val="00CA115E"/>
    <w:rsid w:val="00CA1232"/>
    <w:rsid w:val="00CA123F"/>
    <w:rsid w:val="00CA125E"/>
    <w:rsid w:val="00CA12AA"/>
    <w:rsid w:val="00CA12AF"/>
    <w:rsid w:val="00CA14C5"/>
    <w:rsid w:val="00CA1581"/>
    <w:rsid w:val="00CA15CD"/>
    <w:rsid w:val="00CA15F5"/>
    <w:rsid w:val="00CA163D"/>
    <w:rsid w:val="00CA16CB"/>
    <w:rsid w:val="00CA16E7"/>
    <w:rsid w:val="00CA1731"/>
    <w:rsid w:val="00CA174C"/>
    <w:rsid w:val="00CA177D"/>
    <w:rsid w:val="00CA17AA"/>
    <w:rsid w:val="00CA17BE"/>
    <w:rsid w:val="00CA19A3"/>
    <w:rsid w:val="00CA19C9"/>
    <w:rsid w:val="00CA1A4A"/>
    <w:rsid w:val="00CA1A58"/>
    <w:rsid w:val="00CA1A5E"/>
    <w:rsid w:val="00CA1A90"/>
    <w:rsid w:val="00CA1AAE"/>
    <w:rsid w:val="00CA1B56"/>
    <w:rsid w:val="00CA1BCC"/>
    <w:rsid w:val="00CA1BF2"/>
    <w:rsid w:val="00CA1C0E"/>
    <w:rsid w:val="00CA1C95"/>
    <w:rsid w:val="00CA1CB0"/>
    <w:rsid w:val="00CA1CF3"/>
    <w:rsid w:val="00CA1D41"/>
    <w:rsid w:val="00CA1D62"/>
    <w:rsid w:val="00CA1E37"/>
    <w:rsid w:val="00CA1E55"/>
    <w:rsid w:val="00CA1E66"/>
    <w:rsid w:val="00CA1EE3"/>
    <w:rsid w:val="00CA1EF8"/>
    <w:rsid w:val="00CA1F3F"/>
    <w:rsid w:val="00CA1F87"/>
    <w:rsid w:val="00CA1FA7"/>
    <w:rsid w:val="00CA201B"/>
    <w:rsid w:val="00CA2068"/>
    <w:rsid w:val="00CA20C7"/>
    <w:rsid w:val="00CA2102"/>
    <w:rsid w:val="00CA211C"/>
    <w:rsid w:val="00CA2127"/>
    <w:rsid w:val="00CA212F"/>
    <w:rsid w:val="00CA21EF"/>
    <w:rsid w:val="00CA222F"/>
    <w:rsid w:val="00CA225C"/>
    <w:rsid w:val="00CA231B"/>
    <w:rsid w:val="00CA2371"/>
    <w:rsid w:val="00CA23B8"/>
    <w:rsid w:val="00CA23C4"/>
    <w:rsid w:val="00CA23D8"/>
    <w:rsid w:val="00CA24CC"/>
    <w:rsid w:val="00CA2508"/>
    <w:rsid w:val="00CA2579"/>
    <w:rsid w:val="00CA25EF"/>
    <w:rsid w:val="00CA2613"/>
    <w:rsid w:val="00CA262F"/>
    <w:rsid w:val="00CA26A8"/>
    <w:rsid w:val="00CA26AB"/>
    <w:rsid w:val="00CA26F6"/>
    <w:rsid w:val="00CA277B"/>
    <w:rsid w:val="00CA27A4"/>
    <w:rsid w:val="00CA27BF"/>
    <w:rsid w:val="00CA27FC"/>
    <w:rsid w:val="00CA282E"/>
    <w:rsid w:val="00CA28E7"/>
    <w:rsid w:val="00CA2943"/>
    <w:rsid w:val="00CA29D2"/>
    <w:rsid w:val="00CA29FF"/>
    <w:rsid w:val="00CA2A37"/>
    <w:rsid w:val="00CA2B5F"/>
    <w:rsid w:val="00CA2B87"/>
    <w:rsid w:val="00CA2BC0"/>
    <w:rsid w:val="00CA2C1F"/>
    <w:rsid w:val="00CA2C24"/>
    <w:rsid w:val="00CA2C2B"/>
    <w:rsid w:val="00CA2C2D"/>
    <w:rsid w:val="00CA2C3A"/>
    <w:rsid w:val="00CA2C71"/>
    <w:rsid w:val="00CA2E01"/>
    <w:rsid w:val="00CA2E31"/>
    <w:rsid w:val="00CA2E81"/>
    <w:rsid w:val="00CA2E9D"/>
    <w:rsid w:val="00CA2EDF"/>
    <w:rsid w:val="00CA2F35"/>
    <w:rsid w:val="00CA2F9A"/>
    <w:rsid w:val="00CA2FA8"/>
    <w:rsid w:val="00CA2FD1"/>
    <w:rsid w:val="00CA2FEE"/>
    <w:rsid w:val="00CA3036"/>
    <w:rsid w:val="00CA3089"/>
    <w:rsid w:val="00CA3169"/>
    <w:rsid w:val="00CA31A6"/>
    <w:rsid w:val="00CA31D4"/>
    <w:rsid w:val="00CA31F1"/>
    <w:rsid w:val="00CA3230"/>
    <w:rsid w:val="00CA32AB"/>
    <w:rsid w:val="00CA32B4"/>
    <w:rsid w:val="00CA32C2"/>
    <w:rsid w:val="00CA3322"/>
    <w:rsid w:val="00CA3384"/>
    <w:rsid w:val="00CA339B"/>
    <w:rsid w:val="00CA3474"/>
    <w:rsid w:val="00CA34D5"/>
    <w:rsid w:val="00CA34DB"/>
    <w:rsid w:val="00CA3537"/>
    <w:rsid w:val="00CA3632"/>
    <w:rsid w:val="00CA36B0"/>
    <w:rsid w:val="00CA376C"/>
    <w:rsid w:val="00CA37FA"/>
    <w:rsid w:val="00CA38D7"/>
    <w:rsid w:val="00CA38D8"/>
    <w:rsid w:val="00CA38ED"/>
    <w:rsid w:val="00CA395F"/>
    <w:rsid w:val="00CA3962"/>
    <w:rsid w:val="00CA39A8"/>
    <w:rsid w:val="00CA3A5F"/>
    <w:rsid w:val="00CA3AB3"/>
    <w:rsid w:val="00CA3AEF"/>
    <w:rsid w:val="00CA3B12"/>
    <w:rsid w:val="00CA3B26"/>
    <w:rsid w:val="00CA3B91"/>
    <w:rsid w:val="00CA3BD0"/>
    <w:rsid w:val="00CA3C48"/>
    <w:rsid w:val="00CA3C83"/>
    <w:rsid w:val="00CA3CE4"/>
    <w:rsid w:val="00CA3D1F"/>
    <w:rsid w:val="00CA3D91"/>
    <w:rsid w:val="00CA3DCB"/>
    <w:rsid w:val="00CA3E0F"/>
    <w:rsid w:val="00CA3E5A"/>
    <w:rsid w:val="00CA3EBD"/>
    <w:rsid w:val="00CA3F6D"/>
    <w:rsid w:val="00CA3FA6"/>
    <w:rsid w:val="00CA3FEA"/>
    <w:rsid w:val="00CA4040"/>
    <w:rsid w:val="00CA4041"/>
    <w:rsid w:val="00CA4063"/>
    <w:rsid w:val="00CA4069"/>
    <w:rsid w:val="00CA406B"/>
    <w:rsid w:val="00CA4071"/>
    <w:rsid w:val="00CA4163"/>
    <w:rsid w:val="00CA41CC"/>
    <w:rsid w:val="00CA4209"/>
    <w:rsid w:val="00CA4214"/>
    <w:rsid w:val="00CA4249"/>
    <w:rsid w:val="00CA4294"/>
    <w:rsid w:val="00CA42B2"/>
    <w:rsid w:val="00CA4364"/>
    <w:rsid w:val="00CA4458"/>
    <w:rsid w:val="00CA445A"/>
    <w:rsid w:val="00CA44AF"/>
    <w:rsid w:val="00CA44BF"/>
    <w:rsid w:val="00CA4502"/>
    <w:rsid w:val="00CA4550"/>
    <w:rsid w:val="00CA4571"/>
    <w:rsid w:val="00CA45CA"/>
    <w:rsid w:val="00CA461D"/>
    <w:rsid w:val="00CA4625"/>
    <w:rsid w:val="00CA4660"/>
    <w:rsid w:val="00CA46CD"/>
    <w:rsid w:val="00CA46F6"/>
    <w:rsid w:val="00CA4790"/>
    <w:rsid w:val="00CA47AF"/>
    <w:rsid w:val="00CA4824"/>
    <w:rsid w:val="00CA4869"/>
    <w:rsid w:val="00CA48EB"/>
    <w:rsid w:val="00CA48F2"/>
    <w:rsid w:val="00CA49A7"/>
    <w:rsid w:val="00CA4A0D"/>
    <w:rsid w:val="00CA4A2F"/>
    <w:rsid w:val="00CA4A4B"/>
    <w:rsid w:val="00CA4AED"/>
    <w:rsid w:val="00CA4B17"/>
    <w:rsid w:val="00CA4B28"/>
    <w:rsid w:val="00CA4B95"/>
    <w:rsid w:val="00CA4BC0"/>
    <w:rsid w:val="00CA4C0B"/>
    <w:rsid w:val="00CA4C43"/>
    <w:rsid w:val="00CA4C78"/>
    <w:rsid w:val="00CA4CFC"/>
    <w:rsid w:val="00CA4E16"/>
    <w:rsid w:val="00CA4E56"/>
    <w:rsid w:val="00CA4E71"/>
    <w:rsid w:val="00CA4EC7"/>
    <w:rsid w:val="00CA4EEF"/>
    <w:rsid w:val="00CA4F61"/>
    <w:rsid w:val="00CA4F6D"/>
    <w:rsid w:val="00CA5045"/>
    <w:rsid w:val="00CA506E"/>
    <w:rsid w:val="00CA5071"/>
    <w:rsid w:val="00CA511B"/>
    <w:rsid w:val="00CA5137"/>
    <w:rsid w:val="00CA51AF"/>
    <w:rsid w:val="00CA522D"/>
    <w:rsid w:val="00CA5230"/>
    <w:rsid w:val="00CA52B6"/>
    <w:rsid w:val="00CA53DF"/>
    <w:rsid w:val="00CA5446"/>
    <w:rsid w:val="00CA5450"/>
    <w:rsid w:val="00CA55B3"/>
    <w:rsid w:val="00CA5634"/>
    <w:rsid w:val="00CA57AB"/>
    <w:rsid w:val="00CA57E6"/>
    <w:rsid w:val="00CA5804"/>
    <w:rsid w:val="00CA58BD"/>
    <w:rsid w:val="00CA58DA"/>
    <w:rsid w:val="00CA5919"/>
    <w:rsid w:val="00CA596F"/>
    <w:rsid w:val="00CA5980"/>
    <w:rsid w:val="00CA59C9"/>
    <w:rsid w:val="00CA5A8C"/>
    <w:rsid w:val="00CA5AA5"/>
    <w:rsid w:val="00CA5AC7"/>
    <w:rsid w:val="00CA5AD3"/>
    <w:rsid w:val="00CA5B22"/>
    <w:rsid w:val="00CA5B5D"/>
    <w:rsid w:val="00CA5B77"/>
    <w:rsid w:val="00CA5CA8"/>
    <w:rsid w:val="00CA5CF6"/>
    <w:rsid w:val="00CA5DB9"/>
    <w:rsid w:val="00CA5DCB"/>
    <w:rsid w:val="00CA5F8C"/>
    <w:rsid w:val="00CA5FA9"/>
    <w:rsid w:val="00CA5FD3"/>
    <w:rsid w:val="00CA5FF7"/>
    <w:rsid w:val="00CA6063"/>
    <w:rsid w:val="00CA60B6"/>
    <w:rsid w:val="00CA60C0"/>
    <w:rsid w:val="00CA60FA"/>
    <w:rsid w:val="00CA6185"/>
    <w:rsid w:val="00CA6205"/>
    <w:rsid w:val="00CA621F"/>
    <w:rsid w:val="00CA622E"/>
    <w:rsid w:val="00CA638F"/>
    <w:rsid w:val="00CA6428"/>
    <w:rsid w:val="00CA6433"/>
    <w:rsid w:val="00CA6456"/>
    <w:rsid w:val="00CA653F"/>
    <w:rsid w:val="00CA65F3"/>
    <w:rsid w:val="00CA664C"/>
    <w:rsid w:val="00CA6663"/>
    <w:rsid w:val="00CA6672"/>
    <w:rsid w:val="00CA6733"/>
    <w:rsid w:val="00CA6844"/>
    <w:rsid w:val="00CA68AA"/>
    <w:rsid w:val="00CA68D4"/>
    <w:rsid w:val="00CA68DF"/>
    <w:rsid w:val="00CA6926"/>
    <w:rsid w:val="00CA695B"/>
    <w:rsid w:val="00CA6A14"/>
    <w:rsid w:val="00CA6A22"/>
    <w:rsid w:val="00CA6A36"/>
    <w:rsid w:val="00CA6A55"/>
    <w:rsid w:val="00CA6A93"/>
    <w:rsid w:val="00CA6ACE"/>
    <w:rsid w:val="00CA6AD6"/>
    <w:rsid w:val="00CA6AF4"/>
    <w:rsid w:val="00CA6AFA"/>
    <w:rsid w:val="00CA6B17"/>
    <w:rsid w:val="00CA6B19"/>
    <w:rsid w:val="00CA6B56"/>
    <w:rsid w:val="00CA6BB1"/>
    <w:rsid w:val="00CA6C00"/>
    <w:rsid w:val="00CA6C04"/>
    <w:rsid w:val="00CA6C62"/>
    <w:rsid w:val="00CA6C6A"/>
    <w:rsid w:val="00CA6EB4"/>
    <w:rsid w:val="00CA6ED7"/>
    <w:rsid w:val="00CA6EDE"/>
    <w:rsid w:val="00CA6F07"/>
    <w:rsid w:val="00CA6F65"/>
    <w:rsid w:val="00CA6F88"/>
    <w:rsid w:val="00CA70BC"/>
    <w:rsid w:val="00CA7134"/>
    <w:rsid w:val="00CA7190"/>
    <w:rsid w:val="00CA7191"/>
    <w:rsid w:val="00CA71C5"/>
    <w:rsid w:val="00CA727C"/>
    <w:rsid w:val="00CA72C4"/>
    <w:rsid w:val="00CA72D5"/>
    <w:rsid w:val="00CA7321"/>
    <w:rsid w:val="00CA7339"/>
    <w:rsid w:val="00CA738F"/>
    <w:rsid w:val="00CA73D3"/>
    <w:rsid w:val="00CA73E2"/>
    <w:rsid w:val="00CA740F"/>
    <w:rsid w:val="00CA7427"/>
    <w:rsid w:val="00CA74B3"/>
    <w:rsid w:val="00CA74BF"/>
    <w:rsid w:val="00CA74C3"/>
    <w:rsid w:val="00CA753C"/>
    <w:rsid w:val="00CA7601"/>
    <w:rsid w:val="00CA760B"/>
    <w:rsid w:val="00CA76BF"/>
    <w:rsid w:val="00CA7737"/>
    <w:rsid w:val="00CA7762"/>
    <w:rsid w:val="00CA7799"/>
    <w:rsid w:val="00CA77B0"/>
    <w:rsid w:val="00CA78E4"/>
    <w:rsid w:val="00CA78EC"/>
    <w:rsid w:val="00CA78F3"/>
    <w:rsid w:val="00CA7996"/>
    <w:rsid w:val="00CA7999"/>
    <w:rsid w:val="00CA79D9"/>
    <w:rsid w:val="00CA7A2B"/>
    <w:rsid w:val="00CA7B1E"/>
    <w:rsid w:val="00CA7C85"/>
    <w:rsid w:val="00CA7D01"/>
    <w:rsid w:val="00CA7D73"/>
    <w:rsid w:val="00CA7D75"/>
    <w:rsid w:val="00CA7DA6"/>
    <w:rsid w:val="00CA7DFC"/>
    <w:rsid w:val="00CA7E0C"/>
    <w:rsid w:val="00CA7E64"/>
    <w:rsid w:val="00CA7E6D"/>
    <w:rsid w:val="00CA7E87"/>
    <w:rsid w:val="00CA7E8C"/>
    <w:rsid w:val="00CA7EF7"/>
    <w:rsid w:val="00CA7F27"/>
    <w:rsid w:val="00CA7F2E"/>
    <w:rsid w:val="00CB00A6"/>
    <w:rsid w:val="00CB00FA"/>
    <w:rsid w:val="00CB0157"/>
    <w:rsid w:val="00CB0165"/>
    <w:rsid w:val="00CB0177"/>
    <w:rsid w:val="00CB0246"/>
    <w:rsid w:val="00CB02A8"/>
    <w:rsid w:val="00CB0321"/>
    <w:rsid w:val="00CB0375"/>
    <w:rsid w:val="00CB03DF"/>
    <w:rsid w:val="00CB0404"/>
    <w:rsid w:val="00CB0464"/>
    <w:rsid w:val="00CB04AE"/>
    <w:rsid w:val="00CB04EF"/>
    <w:rsid w:val="00CB050C"/>
    <w:rsid w:val="00CB053C"/>
    <w:rsid w:val="00CB057D"/>
    <w:rsid w:val="00CB05D5"/>
    <w:rsid w:val="00CB0627"/>
    <w:rsid w:val="00CB063B"/>
    <w:rsid w:val="00CB0654"/>
    <w:rsid w:val="00CB0664"/>
    <w:rsid w:val="00CB06F6"/>
    <w:rsid w:val="00CB0738"/>
    <w:rsid w:val="00CB090E"/>
    <w:rsid w:val="00CB0987"/>
    <w:rsid w:val="00CB09FF"/>
    <w:rsid w:val="00CB0A52"/>
    <w:rsid w:val="00CB0A85"/>
    <w:rsid w:val="00CB0AAD"/>
    <w:rsid w:val="00CB0B0C"/>
    <w:rsid w:val="00CB0B34"/>
    <w:rsid w:val="00CB0BDD"/>
    <w:rsid w:val="00CB0BE3"/>
    <w:rsid w:val="00CB0C74"/>
    <w:rsid w:val="00CB0C93"/>
    <w:rsid w:val="00CB0C97"/>
    <w:rsid w:val="00CB0D2B"/>
    <w:rsid w:val="00CB0D9C"/>
    <w:rsid w:val="00CB0E49"/>
    <w:rsid w:val="00CB0EAA"/>
    <w:rsid w:val="00CB0EBB"/>
    <w:rsid w:val="00CB0F43"/>
    <w:rsid w:val="00CB0F61"/>
    <w:rsid w:val="00CB0F6F"/>
    <w:rsid w:val="00CB0F76"/>
    <w:rsid w:val="00CB100C"/>
    <w:rsid w:val="00CB1023"/>
    <w:rsid w:val="00CB104F"/>
    <w:rsid w:val="00CB10D8"/>
    <w:rsid w:val="00CB10F0"/>
    <w:rsid w:val="00CB1189"/>
    <w:rsid w:val="00CB11A1"/>
    <w:rsid w:val="00CB1225"/>
    <w:rsid w:val="00CB138E"/>
    <w:rsid w:val="00CB142E"/>
    <w:rsid w:val="00CB146D"/>
    <w:rsid w:val="00CB14B2"/>
    <w:rsid w:val="00CB1507"/>
    <w:rsid w:val="00CB152E"/>
    <w:rsid w:val="00CB1532"/>
    <w:rsid w:val="00CB1545"/>
    <w:rsid w:val="00CB1548"/>
    <w:rsid w:val="00CB1638"/>
    <w:rsid w:val="00CB166F"/>
    <w:rsid w:val="00CB16C4"/>
    <w:rsid w:val="00CB1719"/>
    <w:rsid w:val="00CB1767"/>
    <w:rsid w:val="00CB178F"/>
    <w:rsid w:val="00CB180E"/>
    <w:rsid w:val="00CB1847"/>
    <w:rsid w:val="00CB1870"/>
    <w:rsid w:val="00CB189A"/>
    <w:rsid w:val="00CB18BF"/>
    <w:rsid w:val="00CB18D6"/>
    <w:rsid w:val="00CB1986"/>
    <w:rsid w:val="00CB19A6"/>
    <w:rsid w:val="00CB19B5"/>
    <w:rsid w:val="00CB19D7"/>
    <w:rsid w:val="00CB1AA7"/>
    <w:rsid w:val="00CB1B76"/>
    <w:rsid w:val="00CB1BBB"/>
    <w:rsid w:val="00CB1C0F"/>
    <w:rsid w:val="00CB1C54"/>
    <w:rsid w:val="00CB1C93"/>
    <w:rsid w:val="00CB1CAF"/>
    <w:rsid w:val="00CB1CB6"/>
    <w:rsid w:val="00CB1CDB"/>
    <w:rsid w:val="00CB1D83"/>
    <w:rsid w:val="00CB1DCE"/>
    <w:rsid w:val="00CB1E47"/>
    <w:rsid w:val="00CB1E6B"/>
    <w:rsid w:val="00CB1F09"/>
    <w:rsid w:val="00CB1FA3"/>
    <w:rsid w:val="00CB206C"/>
    <w:rsid w:val="00CB20F4"/>
    <w:rsid w:val="00CB2145"/>
    <w:rsid w:val="00CB21AA"/>
    <w:rsid w:val="00CB220B"/>
    <w:rsid w:val="00CB220C"/>
    <w:rsid w:val="00CB222A"/>
    <w:rsid w:val="00CB223C"/>
    <w:rsid w:val="00CB2244"/>
    <w:rsid w:val="00CB2251"/>
    <w:rsid w:val="00CB2259"/>
    <w:rsid w:val="00CB2281"/>
    <w:rsid w:val="00CB22A8"/>
    <w:rsid w:val="00CB23C7"/>
    <w:rsid w:val="00CB23CB"/>
    <w:rsid w:val="00CB23DB"/>
    <w:rsid w:val="00CB23FE"/>
    <w:rsid w:val="00CB241B"/>
    <w:rsid w:val="00CB24C6"/>
    <w:rsid w:val="00CB2562"/>
    <w:rsid w:val="00CB25A0"/>
    <w:rsid w:val="00CB266F"/>
    <w:rsid w:val="00CB269F"/>
    <w:rsid w:val="00CB26BB"/>
    <w:rsid w:val="00CB26F9"/>
    <w:rsid w:val="00CB2701"/>
    <w:rsid w:val="00CB28CF"/>
    <w:rsid w:val="00CB28E9"/>
    <w:rsid w:val="00CB2971"/>
    <w:rsid w:val="00CB2B4E"/>
    <w:rsid w:val="00CB2B9B"/>
    <w:rsid w:val="00CB2BA7"/>
    <w:rsid w:val="00CB2BE8"/>
    <w:rsid w:val="00CB2BEB"/>
    <w:rsid w:val="00CB2C1D"/>
    <w:rsid w:val="00CB2C43"/>
    <w:rsid w:val="00CB2C56"/>
    <w:rsid w:val="00CB2C59"/>
    <w:rsid w:val="00CB2CB6"/>
    <w:rsid w:val="00CB2CB9"/>
    <w:rsid w:val="00CB2D46"/>
    <w:rsid w:val="00CB2D59"/>
    <w:rsid w:val="00CB2DE5"/>
    <w:rsid w:val="00CB2E02"/>
    <w:rsid w:val="00CB2E57"/>
    <w:rsid w:val="00CB2EC2"/>
    <w:rsid w:val="00CB2EDD"/>
    <w:rsid w:val="00CB2F81"/>
    <w:rsid w:val="00CB2F88"/>
    <w:rsid w:val="00CB2FE8"/>
    <w:rsid w:val="00CB3007"/>
    <w:rsid w:val="00CB302F"/>
    <w:rsid w:val="00CB3072"/>
    <w:rsid w:val="00CB30F1"/>
    <w:rsid w:val="00CB32AF"/>
    <w:rsid w:val="00CB32E4"/>
    <w:rsid w:val="00CB3448"/>
    <w:rsid w:val="00CB344C"/>
    <w:rsid w:val="00CB346F"/>
    <w:rsid w:val="00CB34D8"/>
    <w:rsid w:val="00CB34E4"/>
    <w:rsid w:val="00CB354B"/>
    <w:rsid w:val="00CB3644"/>
    <w:rsid w:val="00CB3662"/>
    <w:rsid w:val="00CB36B8"/>
    <w:rsid w:val="00CB371E"/>
    <w:rsid w:val="00CB37B2"/>
    <w:rsid w:val="00CB37F4"/>
    <w:rsid w:val="00CB382A"/>
    <w:rsid w:val="00CB383A"/>
    <w:rsid w:val="00CB383C"/>
    <w:rsid w:val="00CB3853"/>
    <w:rsid w:val="00CB38BC"/>
    <w:rsid w:val="00CB38FD"/>
    <w:rsid w:val="00CB3915"/>
    <w:rsid w:val="00CB39B1"/>
    <w:rsid w:val="00CB3A4B"/>
    <w:rsid w:val="00CB3A55"/>
    <w:rsid w:val="00CB3AE3"/>
    <w:rsid w:val="00CB3AF9"/>
    <w:rsid w:val="00CB3B5D"/>
    <w:rsid w:val="00CB3B79"/>
    <w:rsid w:val="00CB3B92"/>
    <w:rsid w:val="00CB3BCC"/>
    <w:rsid w:val="00CB3BDA"/>
    <w:rsid w:val="00CB3C19"/>
    <w:rsid w:val="00CB3C39"/>
    <w:rsid w:val="00CB3CB6"/>
    <w:rsid w:val="00CB3D41"/>
    <w:rsid w:val="00CB3D58"/>
    <w:rsid w:val="00CB3D7D"/>
    <w:rsid w:val="00CB3DA1"/>
    <w:rsid w:val="00CB3DD3"/>
    <w:rsid w:val="00CB3E2C"/>
    <w:rsid w:val="00CB40AC"/>
    <w:rsid w:val="00CB4189"/>
    <w:rsid w:val="00CB4229"/>
    <w:rsid w:val="00CB444E"/>
    <w:rsid w:val="00CB44BA"/>
    <w:rsid w:val="00CB4509"/>
    <w:rsid w:val="00CB4523"/>
    <w:rsid w:val="00CB459A"/>
    <w:rsid w:val="00CB4609"/>
    <w:rsid w:val="00CB465E"/>
    <w:rsid w:val="00CB467A"/>
    <w:rsid w:val="00CB4689"/>
    <w:rsid w:val="00CB469B"/>
    <w:rsid w:val="00CB4713"/>
    <w:rsid w:val="00CB471F"/>
    <w:rsid w:val="00CB47BE"/>
    <w:rsid w:val="00CB4823"/>
    <w:rsid w:val="00CB489D"/>
    <w:rsid w:val="00CB48F2"/>
    <w:rsid w:val="00CB4904"/>
    <w:rsid w:val="00CB49E7"/>
    <w:rsid w:val="00CB4A01"/>
    <w:rsid w:val="00CB4A7E"/>
    <w:rsid w:val="00CB4B62"/>
    <w:rsid w:val="00CB4BD5"/>
    <w:rsid w:val="00CB4BF7"/>
    <w:rsid w:val="00CB4C67"/>
    <w:rsid w:val="00CB4CEE"/>
    <w:rsid w:val="00CB4D45"/>
    <w:rsid w:val="00CB4D5E"/>
    <w:rsid w:val="00CB4D9C"/>
    <w:rsid w:val="00CB4DA2"/>
    <w:rsid w:val="00CB4DB1"/>
    <w:rsid w:val="00CB4E38"/>
    <w:rsid w:val="00CB4EA4"/>
    <w:rsid w:val="00CB4ECB"/>
    <w:rsid w:val="00CB4EEB"/>
    <w:rsid w:val="00CB4F36"/>
    <w:rsid w:val="00CB4FB1"/>
    <w:rsid w:val="00CB503C"/>
    <w:rsid w:val="00CB5065"/>
    <w:rsid w:val="00CB5086"/>
    <w:rsid w:val="00CB5091"/>
    <w:rsid w:val="00CB50B8"/>
    <w:rsid w:val="00CB50BC"/>
    <w:rsid w:val="00CB50D7"/>
    <w:rsid w:val="00CB5180"/>
    <w:rsid w:val="00CB5189"/>
    <w:rsid w:val="00CB5200"/>
    <w:rsid w:val="00CB5205"/>
    <w:rsid w:val="00CB5206"/>
    <w:rsid w:val="00CB5246"/>
    <w:rsid w:val="00CB52C0"/>
    <w:rsid w:val="00CB53D7"/>
    <w:rsid w:val="00CB53F6"/>
    <w:rsid w:val="00CB542A"/>
    <w:rsid w:val="00CB5485"/>
    <w:rsid w:val="00CB5489"/>
    <w:rsid w:val="00CB549A"/>
    <w:rsid w:val="00CB549B"/>
    <w:rsid w:val="00CB54C7"/>
    <w:rsid w:val="00CB54DB"/>
    <w:rsid w:val="00CB550E"/>
    <w:rsid w:val="00CB553E"/>
    <w:rsid w:val="00CB556C"/>
    <w:rsid w:val="00CB561F"/>
    <w:rsid w:val="00CB5664"/>
    <w:rsid w:val="00CB5684"/>
    <w:rsid w:val="00CB568B"/>
    <w:rsid w:val="00CB5699"/>
    <w:rsid w:val="00CB5779"/>
    <w:rsid w:val="00CB57B3"/>
    <w:rsid w:val="00CB57CF"/>
    <w:rsid w:val="00CB5810"/>
    <w:rsid w:val="00CB582B"/>
    <w:rsid w:val="00CB5850"/>
    <w:rsid w:val="00CB5869"/>
    <w:rsid w:val="00CB58F8"/>
    <w:rsid w:val="00CB5989"/>
    <w:rsid w:val="00CB59C9"/>
    <w:rsid w:val="00CB5AC2"/>
    <w:rsid w:val="00CB5AEF"/>
    <w:rsid w:val="00CB5B45"/>
    <w:rsid w:val="00CB5C16"/>
    <w:rsid w:val="00CB5C45"/>
    <w:rsid w:val="00CB5C71"/>
    <w:rsid w:val="00CB5D07"/>
    <w:rsid w:val="00CB5D1D"/>
    <w:rsid w:val="00CB5DCD"/>
    <w:rsid w:val="00CB5DD5"/>
    <w:rsid w:val="00CB5E04"/>
    <w:rsid w:val="00CB5E3A"/>
    <w:rsid w:val="00CB5E41"/>
    <w:rsid w:val="00CB5E4E"/>
    <w:rsid w:val="00CB5F6E"/>
    <w:rsid w:val="00CB5F87"/>
    <w:rsid w:val="00CB5FC9"/>
    <w:rsid w:val="00CB5FD2"/>
    <w:rsid w:val="00CB5FEC"/>
    <w:rsid w:val="00CB6020"/>
    <w:rsid w:val="00CB609E"/>
    <w:rsid w:val="00CB60A9"/>
    <w:rsid w:val="00CB60AC"/>
    <w:rsid w:val="00CB60B4"/>
    <w:rsid w:val="00CB60C6"/>
    <w:rsid w:val="00CB60ED"/>
    <w:rsid w:val="00CB6162"/>
    <w:rsid w:val="00CB6199"/>
    <w:rsid w:val="00CB61B1"/>
    <w:rsid w:val="00CB61DA"/>
    <w:rsid w:val="00CB61FA"/>
    <w:rsid w:val="00CB6204"/>
    <w:rsid w:val="00CB6332"/>
    <w:rsid w:val="00CB635D"/>
    <w:rsid w:val="00CB63D4"/>
    <w:rsid w:val="00CB642B"/>
    <w:rsid w:val="00CB6447"/>
    <w:rsid w:val="00CB6456"/>
    <w:rsid w:val="00CB649B"/>
    <w:rsid w:val="00CB6521"/>
    <w:rsid w:val="00CB6529"/>
    <w:rsid w:val="00CB65A5"/>
    <w:rsid w:val="00CB65A8"/>
    <w:rsid w:val="00CB6669"/>
    <w:rsid w:val="00CB671B"/>
    <w:rsid w:val="00CB679B"/>
    <w:rsid w:val="00CB67A4"/>
    <w:rsid w:val="00CB681C"/>
    <w:rsid w:val="00CB683E"/>
    <w:rsid w:val="00CB685E"/>
    <w:rsid w:val="00CB6898"/>
    <w:rsid w:val="00CB6964"/>
    <w:rsid w:val="00CB69CC"/>
    <w:rsid w:val="00CB6A7B"/>
    <w:rsid w:val="00CB6AFD"/>
    <w:rsid w:val="00CB6B08"/>
    <w:rsid w:val="00CB6B48"/>
    <w:rsid w:val="00CB6BBD"/>
    <w:rsid w:val="00CB6C2F"/>
    <w:rsid w:val="00CB6C69"/>
    <w:rsid w:val="00CB6D6B"/>
    <w:rsid w:val="00CB6D7B"/>
    <w:rsid w:val="00CB6DA5"/>
    <w:rsid w:val="00CB6F23"/>
    <w:rsid w:val="00CB6F59"/>
    <w:rsid w:val="00CB6F5C"/>
    <w:rsid w:val="00CB6FD7"/>
    <w:rsid w:val="00CB7010"/>
    <w:rsid w:val="00CB703F"/>
    <w:rsid w:val="00CB70DD"/>
    <w:rsid w:val="00CB70E6"/>
    <w:rsid w:val="00CB71EE"/>
    <w:rsid w:val="00CB71F9"/>
    <w:rsid w:val="00CB727B"/>
    <w:rsid w:val="00CB72D3"/>
    <w:rsid w:val="00CB72FA"/>
    <w:rsid w:val="00CB7301"/>
    <w:rsid w:val="00CB750D"/>
    <w:rsid w:val="00CB7581"/>
    <w:rsid w:val="00CB7606"/>
    <w:rsid w:val="00CB7612"/>
    <w:rsid w:val="00CB763C"/>
    <w:rsid w:val="00CB7645"/>
    <w:rsid w:val="00CB768D"/>
    <w:rsid w:val="00CB76A6"/>
    <w:rsid w:val="00CB7724"/>
    <w:rsid w:val="00CB7776"/>
    <w:rsid w:val="00CB7793"/>
    <w:rsid w:val="00CB77F6"/>
    <w:rsid w:val="00CB781D"/>
    <w:rsid w:val="00CB782B"/>
    <w:rsid w:val="00CB78B1"/>
    <w:rsid w:val="00CB78B6"/>
    <w:rsid w:val="00CB7962"/>
    <w:rsid w:val="00CB7974"/>
    <w:rsid w:val="00CB7A82"/>
    <w:rsid w:val="00CB7AA8"/>
    <w:rsid w:val="00CB7ACC"/>
    <w:rsid w:val="00CB7CEF"/>
    <w:rsid w:val="00CB7D60"/>
    <w:rsid w:val="00CB7DB2"/>
    <w:rsid w:val="00CB7E15"/>
    <w:rsid w:val="00CB7E21"/>
    <w:rsid w:val="00CB7E42"/>
    <w:rsid w:val="00CB7E91"/>
    <w:rsid w:val="00CB7F0F"/>
    <w:rsid w:val="00CB7F5A"/>
    <w:rsid w:val="00CC0034"/>
    <w:rsid w:val="00CC00B1"/>
    <w:rsid w:val="00CC0214"/>
    <w:rsid w:val="00CC027D"/>
    <w:rsid w:val="00CC02C3"/>
    <w:rsid w:val="00CC0362"/>
    <w:rsid w:val="00CC037E"/>
    <w:rsid w:val="00CC03BF"/>
    <w:rsid w:val="00CC04E1"/>
    <w:rsid w:val="00CC0535"/>
    <w:rsid w:val="00CC0538"/>
    <w:rsid w:val="00CC0551"/>
    <w:rsid w:val="00CC0598"/>
    <w:rsid w:val="00CC0639"/>
    <w:rsid w:val="00CC06AB"/>
    <w:rsid w:val="00CC06C4"/>
    <w:rsid w:val="00CC06CF"/>
    <w:rsid w:val="00CC06E5"/>
    <w:rsid w:val="00CC0735"/>
    <w:rsid w:val="00CC087D"/>
    <w:rsid w:val="00CC08DD"/>
    <w:rsid w:val="00CC0906"/>
    <w:rsid w:val="00CC0933"/>
    <w:rsid w:val="00CC0962"/>
    <w:rsid w:val="00CC0A28"/>
    <w:rsid w:val="00CC0AC3"/>
    <w:rsid w:val="00CC0AC4"/>
    <w:rsid w:val="00CC0AD3"/>
    <w:rsid w:val="00CC0AE1"/>
    <w:rsid w:val="00CC0C25"/>
    <w:rsid w:val="00CC0C46"/>
    <w:rsid w:val="00CC0C84"/>
    <w:rsid w:val="00CC0D1A"/>
    <w:rsid w:val="00CC0D66"/>
    <w:rsid w:val="00CC0D85"/>
    <w:rsid w:val="00CC0DE4"/>
    <w:rsid w:val="00CC0EA5"/>
    <w:rsid w:val="00CC0EFD"/>
    <w:rsid w:val="00CC0F01"/>
    <w:rsid w:val="00CC0F8F"/>
    <w:rsid w:val="00CC0FAE"/>
    <w:rsid w:val="00CC1073"/>
    <w:rsid w:val="00CC1078"/>
    <w:rsid w:val="00CC108D"/>
    <w:rsid w:val="00CC10B2"/>
    <w:rsid w:val="00CC10F3"/>
    <w:rsid w:val="00CC1146"/>
    <w:rsid w:val="00CC11BD"/>
    <w:rsid w:val="00CC1218"/>
    <w:rsid w:val="00CC122B"/>
    <w:rsid w:val="00CC12CA"/>
    <w:rsid w:val="00CC12DC"/>
    <w:rsid w:val="00CC1342"/>
    <w:rsid w:val="00CC1357"/>
    <w:rsid w:val="00CC13C8"/>
    <w:rsid w:val="00CC1449"/>
    <w:rsid w:val="00CC1481"/>
    <w:rsid w:val="00CC153E"/>
    <w:rsid w:val="00CC154D"/>
    <w:rsid w:val="00CC15AE"/>
    <w:rsid w:val="00CC1600"/>
    <w:rsid w:val="00CC16B1"/>
    <w:rsid w:val="00CC16E2"/>
    <w:rsid w:val="00CC170D"/>
    <w:rsid w:val="00CC17AC"/>
    <w:rsid w:val="00CC17EF"/>
    <w:rsid w:val="00CC1861"/>
    <w:rsid w:val="00CC188A"/>
    <w:rsid w:val="00CC1989"/>
    <w:rsid w:val="00CC1A7E"/>
    <w:rsid w:val="00CC1B4B"/>
    <w:rsid w:val="00CC1CEE"/>
    <w:rsid w:val="00CC1CFD"/>
    <w:rsid w:val="00CC1D9E"/>
    <w:rsid w:val="00CC1DE6"/>
    <w:rsid w:val="00CC1E22"/>
    <w:rsid w:val="00CC1E80"/>
    <w:rsid w:val="00CC1EFF"/>
    <w:rsid w:val="00CC1F50"/>
    <w:rsid w:val="00CC1FD4"/>
    <w:rsid w:val="00CC2083"/>
    <w:rsid w:val="00CC2091"/>
    <w:rsid w:val="00CC2104"/>
    <w:rsid w:val="00CC21BF"/>
    <w:rsid w:val="00CC21CD"/>
    <w:rsid w:val="00CC21CE"/>
    <w:rsid w:val="00CC21F8"/>
    <w:rsid w:val="00CC2225"/>
    <w:rsid w:val="00CC2276"/>
    <w:rsid w:val="00CC229E"/>
    <w:rsid w:val="00CC2322"/>
    <w:rsid w:val="00CC23EB"/>
    <w:rsid w:val="00CC2412"/>
    <w:rsid w:val="00CC2453"/>
    <w:rsid w:val="00CC24E4"/>
    <w:rsid w:val="00CC24F7"/>
    <w:rsid w:val="00CC250F"/>
    <w:rsid w:val="00CC252E"/>
    <w:rsid w:val="00CC2549"/>
    <w:rsid w:val="00CC2583"/>
    <w:rsid w:val="00CC258B"/>
    <w:rsid w:val="00CC25A9"/>
    <w:rsid w:val="00CC26A9"/>
    <w:rsid w:val="00CC271E"/>
    <w:rsid w:val="00CC2740"/>
    <w:rsid w:val="00CC2794"/>
    <w:rsid w:val="00CC282F"/>
    <w:rsid w:val="00CC284E"/>
    <w:rsid w:val="00CC28F2"/>
    <w:rsid w:val="00CC2909"/>
    <w:rsid w:val="00CC2998"/>
    <w:rsid w:val="00CC29ED"/>
    <w:rsid w:val="00CC2A6D"/>
    <w:rsid w:val="00CC2ADF"/>
    <w:rsid w:val="00CC2BDC"/>
    <w:rsid w:val="00CC2BFE"/>
    <w:rsid w:val="00CC2C2C"/>
    <w:rsid w:val="00CC2C30"/>
    <w:rsid w:val="00CC2CCF"/>
    <w:rsid w:val="00CC2CFA"/>
    <w:rsid w:val="00CC2D19"/>
    <w:rsid w:val="00CC2D43"/>
    <w:rsid w:val="00CC2DB0"/>
    <w:rsid w:val="00CC2E0D"/>
    <w:rsid w:val="00CC2E25"/>
    <w:rsid w:val="00CC2E42"/>
    <w:rsid w:val="00CC2E4A"/>
    <w:rsid w:val="00CC2E63"/>
    <w:rsid w:val="00CC2E72"/>
    <w:rsid w:val="00CC2FAB"/>
    <w:rsid w:val="00CC2FBB"/>
    <w:rsid w:val="00CC2FC1"/>
    <w:rsid w:val="00CC3088"/>
    <w:rsid w:val="00CC30C6"/>
    <w:rsid w:val="00CC311F"/>
    <w:rsid w:val="00CC31AB"/>
    <w:rsid w:val="00CC31F3"/>
    <w:rsid w:val="00CC3211"/>
    <w:rsid w:val="00CC3302"/>
    <w:rsid w:val="00CC3405"/>
    <w:rsid w:val="00CC341C"/>
    <w:rsid w:val="00CC3428"/>
    <w:rsid w:val="00CC3483"/>
    <w:rsid w:val="00CC34B7"/>
    <w:rsid w:val="00CC34C8"/>
    <w:rsid w:val="00CC3537"/>
    <w:rsid w:val="00CC35DA"/>
    <w:rsid w:val="00CC35F9"/>
    <w:rsid w:val="00CC3678"/>
    <w:rsid w:val="00CC36BF"/>
    <w:rsid w:val="00CC3732"/>
    <w:rsid w:val="00CC37BB"/>
    <w:rsid w:val="00CC3820"/>
    <w:rsid w:val="00CC38AA"/>
    <w:rsid w:val="00CC38AC"/>
    <w:rsid w:val="00CC38B3"/>
    <w:rsid w:val="00CC3903"/>
    <w:rsid w:val="00CC3909"/>
    <w:rsid w:val="00CC3916"/>
    <w:rsid w:val="00CC3A13"/>
    <w:rsid w:val="00CC3A2D"/>
    <w:rsid w:val="00CC3A78"/>
    <w:rsid w:val="00CC3B0F"/>
    <w:rsid w:val="00CC3B80"/>
    <w:rsid w:val="00CC3B92"/>
    <w:rsid w:val="00CC3BCE"/>
    <w:rsid w:val="00CC3BD1"/>
    <w:rsid w:val="00CC3C0A"/>
    <w:rsid w:val="00CC3C1F"/>
    <w:rsid w:val="00CC3CDD"/>
    <w:rsid w:val="00CC3CEA"/>
    <w:rsid w:val="00CC3D10"/>
    <w:rsid w:val="00CC3D14"/>
    <w:rsid w:val="00CC3D5A"/>
    <w:rsid w:val="00CC3DAE"/>
    <w:rsid w:val="00CC3DE8"/>
    <w:rsid w:val="00CC3E05"/>
    <w:rsid w:val="00CC3E18"/>
    <w:rsid w:val="00CC3E94"/>
    <w:rsid w:val="00CC3ECC"/>
    <w:rsid w:val="00CC3F0E"/>
    <w:rsid w:val="00CC3FCA"/>
    <w:rsid w:val="00CC3FD5"/>
    <w:rsid w:val="00CC4049"/>
    <w:rsid w:val="00CC42AC"/>
    <w:rsid w:val="00CC438E"/>
    <w:rsid w:val="00CC4397"/>
    <w:rsid w:val="00CC43D3"/>
    <w:rsid w:val="00CC441F"/>
    <w:rsid w:val="00CC44CE"/>
    <w:rsid w:val="00CC44D2"/>
    <w:rsid w:val="00CC452D"/>
    <w:rsid w:val="00CC454B"/>
    <w:rsid w:val="00CC455B"/>
    <w:rsid w:val="00CC4649"/>
    <w:rsid w:val="00CC46BC"/>
    <w:rsid w:val="00CC477B"/>
    <w:rsid w:val="00CC47D7"/>
    <w:rsid w:val="00CC481B"/>
    <w:rsid w:val="00CC48BC"/>
    <w:rsid w:val="00CC48D6"/>
    <w:rsid w:val="00CC493D"/>
    <w:rsid w:val="00CC4941"/>
    <w:rsid w:val="00CC49D7"/>
    <w:rsid w:val="00CC49E0"/>
    <w:rsid w:val="00CC4A48"/>
    <w:rsid w:val="00CC4AC2"/>
    <w:rsid w:val="00CC4AD5"/>
    <w:rsid w:val="00CC4B21"/>
    <w:rsid w:val="00CC4B35"/>
    <w:rsid w:val="00CC4B87"/>
    <w:rsid w:val="00CC4BC0"/>
    <w:rsid w:val="00CC4BE7"/>
    <w:rsid w:val="00CC4C1E"/>
    <w:rsid w:val="00CC4C79"/>
    <w:rsid w:val="00CC4CA6"/>
    <w:rsid w:val="00CC4E14"/>
    <w:rsid w:val="00CC4EE3"/>
    <w:rsid w:val="00CC4F0A"/>
    <w:rsid w:val="00CC5049"/>
    <w:rsid w:val="00CC5118"/>
    <w:rsid w:val="00CC5134"/>
    <w:rsid w:val="00CC5174"/>
    <w:rsid w:val="00CC5184"/>
    <w:rsid w:val="00CC51FE"/>
    <w:rsid w:val="00CC5232"/>
    <w:rsid w:val="00CC529D"/>
    <w:rsid w:val="00CC5373"/>
    <w:rsid w:val="00CC5393"/>
    <w:rsid w:val="00CC53A8"/>
    <w:rsid w:val="00CC53CA"/>
    <w:rsid w:val="00CC53D8"/>
    <w:rsid w:val="00CC5404"/>
    <w:rsid w:val="00CC5434"/>
    <w:rsid w:val="00CC547F"/>
    <w:rsid w:val="00CC54BE"/>
    <w:rsid w:val="00CC557D"/>
    <w:rsid w:val="00CC559D"/>
    <w:rsid w:val="00CC55BD"/>
    <w:rsid w:val="00CC5610"/>
    <w:rsid w:val="00CC567D"/>
    <w:rsid w:val="00CC56C3"/>
    <w:rsid w:val="00CC577D"/>
    <w:rsid w:val="00CC57B9"/>
    <w:rsid w:val="00CC5838"/>
    <w:rsid w:val="00CC590F"/>
    <w:rsid w:val="00CC5941"/>
    <w:rsid w:val="00CC5A0C"/>
    <w:rsid w:val="00CC5A56"/>
    <w:rsid w:val="00CC5A7D"/>
    <w:rsid w:val="00CC5ADA"/>
    <w:rsid w:val="00CC5B5B"/>
    <w:rsid w:val="00CC5B67"/>
    <w:rsid w:val="00CC5BCB"/>
    <w:rsid w:val="00CC5BDD"/>
    <w:rsid w:val="00CC5BF0"/>
    <w:rsid w:val="00CC5C67"/>
    <w:rsid w:val="00CC5CBA"/>
    <w:rsid w:val="00CC5D28"/>
    <w:rsid w:val="00CC5D90"/>
    <w:rsid w:val="00CC5E20"/>
    <w:rsid w:val="00CC5E59"/>
    <w:rsid w:val="00CC5EC2"/>
    <w:rsid w:val="00CC5ED5"/>
    <w:rsid w:val="00CC5EF8"/>
    <w:rsid w:val="00CC5F50"/>
    <w:rsid w:val="00CC5F5B"/>
    <w:rsid w:val="00CC6046"/>
    <w:rsid w:val="00CC604D"/>
    <w:rsid w:val="00CC60D1"/>
    <w:rsid w:val="00CC61C6"/>
    <w:rsid w:val="00CC61DD"/>
    <w:rsid w:val="00CC62DD"/>
    <w:rsid w:val="00CC62F5"/>
    <w:rsid w:val="00CC636A"/>
    <w:rsid w:val="00CC6390"/>
    <w:rsid w:val="00CC63DF"/>
    <w:rsid w:val="00CC64E1"/>
    <w:rsid w:val="00CC65CF"/>
    <w:rsid w:val="00CC6630"/>
    <w:rsid w:val="00CC6645"/>
    <w:rsid w:val="00CC6675"/>
    <w:rsid w:val="00CC6682"/>
    <w:rsid w:val="00CC67B0"/>
    <w:rsid w:val="00CC67E3"/>
    <w:rsid w:val="00CC6820"/>
    <w:rsid w:val="00CC6832"/>
    <w:rsid w:val="00CC690A"/>
    <w:rsid w:val="00CC690F"/>
    <w:rsid w:val="00CC696D"/>
    <w:rsid w:val="00CC69CD"/>
    <w:rsid w:val="00CC69F5"/>
    <w:rsid w:val="00CC6A14"/>
    <w:rsid w:val="00CC6B1B"/>
    <w:rsid w:val="00CC6B33"/>
    <w:rsid w:val="00CC6B6E"/>
    <w:rsid w:val="00CC6BDC"/>
    <w:rsid w:val="00CC6C26"/>
    <w:rsid w:val="00CC6CF8"/>
    <w:rsid w:val="00CC6D3C"/>
    <w:rsid w:val="00CC6D51"/>
    <w:rsid w:val="00CC6D70"/>
    <w:rsid w:val="00CC6E0E"/>
    <w:rsid w:val="00CC6EC9"/>
    <w:rsid w:val="00CC6F35"/>
    <w:rsid w:val="00CC6F41"/>
    <w:rsid w:val="00CC6F77"/>
    <w:rsid w:val="00CC6FE8"/>
    <w:rsid w:val="00CC70BD"/>
    <w:rsid w:val="00CC70E3"/>
    <w:rsid w:val="00CC70F8"/>
    <w:rsid w:val="00CC7119"/>
    <w:rsid w:val="00CC71E5"/>
    <w:rsid w:val="00CC7245"/>
    <w:rsid w:val="00CC7261"/>
    <w:rsid w:val="00CC7279"/>
    <w:rsid w:val="00CC72CD"/>
    <w:rsid w:val="00CC73B2"/>
    <w:rsid w:val="00CC73CD"/>
    <w:rsid w:val="00CC763A"/>
    <w:rsid w:val="00CC7688"/>
    <w:rsid w:val="00CC76A8"/>
    <w:rsid w:val="00CC76C2"/>
    <w:rsid w:val="00CC7714"/>
    <w:rsid w:val="00CC7753"/>
    <w:rsid w:val="00CC779A"/>
    <w:rsid w:val="00CC780E"/>
    <w:rsid w:val="00CC7816"/>
    <w:rsid w:val="00CC7827"/>
    <w:rsid w:val="00CC7838"/>
    <w:rsid w:val="00CC786F"/>
    <w:rsid w:val="00CC7896"/>
    <w:rsid w:val="00CC78AA"/>
    <w:rsid w:val="00CC78BF"/>
    <w:rsid w:val="00CC78EB"/>
    <w:rsid w:val="00CC78FA"/>
    <w:rsid w:val="00CC790D"/>
    <w:rsid w:val="00CC7977"/>
    <w:rsid w:val="00CC79F0"/>
    <w:rsid w:val="00CC79F3"/>
    <w:rsid w:val="00CC7A23"/>
    <w:rsid w:val="00CC7A6C"/>
    <w:rsid w:val="00CC7ABF"/>
    <w:rsid w:val="00CC7B5A"/>
    <w:rsid w:val="00CC7BD4"/>
    <w:rsid w:val="00CC7C1A"/>
    <w:rsid w:val="00CC7C70"/>
    <w:rsid w:val="00CC7CB1"/>
    <w:rsid w:val="00CC7D81"/>
    <w:rsid w:val="00CC7DD3"/>
    <w:rsid w:val="00CC7E5A"/>
    <w:rsid w:val="00CC7E7D"/>
    <w:rsid w:val="00CC7F80"/>
    <w:rsid w:val="00CC7FBD"/>
    <w:rsid w:val="00CC7FF0"/>
    <w:rsid w:val="00CC7FFB"/>
    <w:rsid w:val="00CD000E"/>
    <w:rsid w:val="00CD0029"/>
    <w:rsid w:val="00CD0068"/>
    <w:rsid w:val="00CD015B"/>
    <w:rsid w:val="00CD01CE"/>
    <w:rsid w:val="00CD035A"/>
    <w:rsid w:val="00CD03B3"/>
    <w:rsid w:val="00CD041F"/>
    <w:rsid w:val="00CD0496"/>
    <w:rsid w:val="00CD04AF"/>
    <w:rsid w:val="00CD05B2"/>
    <w:rsid w:val="00CD06D0"/>
    <w:rsid w:val="00CD0755"/>
    <w:rsid w:val="00CD0794"/>
    <w:rsid w:val="00CD0930"/>
    <w:rsid w:val="00CD0939"/>
    <w:rsid w:val="00CD094F"/>
    <w:rsid w:val="00CD0999"/>
    <w:rsid w:val="00CD09A0"/>
    <w:rsid w:val="00CD09A3"/>
    <w:rsid w:val="00CD09EC"/>
    <w:rsid w:val="00CD0A24"/>
    <w:rsid w:val="00CD0A4D"/>
    <w:rsid w:val="00CD0AAD"/>
    <w:rsid w:val="00CD0B63"/>
    <w:rsid w:val="00CD0B6C"/>
    <w:rsid w:val="00CD0B87"/>
    <w:rsid w:val="00CD0C13"/>
    <w:rsid w:val="00CD0D0E"/>
    <w:rsid w:val="00CD0D11"/>
    <w:rsid w:val="00CD0D26"/>
    <w:rsid w:val="00CD0D45"/>
    <w:rsid w:val="00CD0D53"/>
    <w:rsid w:val="00CD0D5F"/>
    <w:rsid w:val="00CD0DEA"/>
    <w:rsid w:val="00CD0E2E"/>
    <w:rsid w:val="00CD0F02"/>
    <w:rsid w:val="00CD0F2D"/>
    <w:rsid w:val="00CD0F42"/>
    <w:rsid w:val="00CD0F9A"/>
    <w:rsid w:val="00CD0FE1"/>
    <w:rsid w:val="00CD1013"/>
    <w:rsid w:val="00CD104A"/>
    <w:rsid w:val="00CD11EE"/>
    <w:rsid w:val="00CD121E"/>
    <w:rsid w:val="00CD1257"/>
    <w:rsid w:val="00CD1285"/>
    <w:rsid w:val="00CD1314"/>
    <w:rsid w:val="00CD13D3"/>
    <w:rsid w:val="00CD1489"/>
    <w:rsid w:val="00CD168F"/>
    <w:rsid w:val="00CD16D1"/>
    <w:rsid w:val="00CD16DE"/>
    <w:rsid w:val="00CD1700"/>
    <w:rsid w:val="00CD1803"/>
    <w:rsid w:val="00CD1846"/>
    <w:rsid w:val="00CD18A7"/>
    <w:rsid w:val="00CD1904"/>
    <w:rsid w:val="00CD1918"/>
    <w:rsid w:val="00CD1922"/>
    <w:rsid w:val="00CD192A"/>
    <w:rsid w:val="00CD19E6"/>
    <w:rsid w:val="00CD1A31"/>
    <w:rsid w:val="00CD1A70"/>
    <w:rsid w:val="00CD1A98"/>
    <w:rsid w:val="00CD1B04"/>
    <w:rsid w:val="00CD1B0A"/>
    <w:rsid w:val="00CD1B6D"/>
    <w:rsid w:val="00CD1BFA"/>
    <w:rsid w:val="00CD1C1A"/>
    <w:rsid w:val="00CD1C4E"/>
    <w:rsid w:val="00CD1C91"/>
    <w:rsid w:val="00CD1CF6"/>
    <w:rsid w:val="00CD1D0E"/>
    <w:rsid w:val="00CD1D10"/>
    <w:rsid w:val="00CD1D8F"/>
    <w:rsid w:val="00CD1D9A"/>
    <w:rsid w:val="00CD1DB3"/>
    <w:rsid w:val="00CD1EA6"/>
    <w:rsid w:val="00CD1F10"/>
    <w:rsid w:val="00CD201E"/>
    <w:rsid w:val="00CD2076"/>
    <w:rsid w:val="00CD2090"/>
    <w:rsid w:val="00CD20E3"/>
    <w:rsid w:val="00CD20FE"/>
    <w:rsid w:val="00CD218F"/>
    <w:rsid w:val="00CD225B"/>
    <w:rsid w:val="00CD233B"/>
    <w:rsid w:val="00CD23CA"/>
    <w:rsid w:val="00CD2446"/>
    <w:rsid w:val="00CD249E"/>
    <w:rsid w:val="00CD24C6"/>
    <w:rsid w:val="00CD24DF"/>
    <w:rsid w:val="00CD252C"/>
    <w:rsid w:val="00CD26A2"/>
    <w:rsid w:val="00CD26FB"/>
    <w:rsid w:val="00CD2710"/>
    <w:rsid w:val="00CD27D3"/>
    <w:rsid w:val="00CD27FC"/>
    <w:rsid w:val="00CD280B"/>
    <w:rsid w:val="00CD2851"/>
    <w:rsid w:val="00CD285D"/>
    <w:rsid w:val="00CD288A"/>
    <w:rsid w:val="00CD293C"/>
    <w:rsid w:val="00CD2986"/>
    <w:rsid w:val="00CD29BD"/>
    <w:rsid w:val="00CD29D7"/>
    <w:rsid w:val="00CD2A19"/>
    <w:rsid w:val="00CD2A4F"/>
    <w:rsid w:val="00CD2A76"/>
    <w:rsid w:val="00CD2B42"/>
    <w:rsid w:val="00CD2B76"/>
    <w:rsid w:val="00CD2BA1"/>
    <w:rsid w:val="00CD2C0A"/>
    <w:rsid w:val="00CD2C47"/>
    <w:rsid w:val="00CD2DCD"/>
    <w:rsid w:val="00CD2E7F"/>
    <w:rsid w:val="00CD2EBB"/>
    <w:rsid w:val="00CD2EE6"/>
    <w:rsid w:val="00CD2F19"/>
    <w:rsid w:val="00CD2F30"/>
    <w:rsid w:val="00CD2F7C"/>
    <w:rsid w:val="00CD2FFC"/>
    <w:rsid w:val="00CD3012"/>
    <w:rsid w:val="00CD305D"/>
    <w:rsid w:val="00CD30F9"/>
    <w:rsid w:val="00CD3143"/>
    <w:rsid w:val="00CD3185"/>
    <w:rsid w:val="00CD319D"/>
    <w:rsid w:val="00CD31AA"/>
    <w:rsid w:val="00CD31B4"/>
    <w:rsid w:val="00CD31C7"/>
    <w:rsid w:val="00CD31CA"/>
    <w:rsid w:val="00CD31CF"/>
    <w:rsid w:val="00CD3301"/>
    <w:rsid w:val="00CD33FC"/>
    <w:rsid w:val="00CD3452"/>
    <w:rsid w:val="00CD346E"/>
    <w:rsid w:val="00CD349C"/>
    <w:rsid w:val="00CD34BF"/>
    <w:rsid w:val="00CD3560"/>
    <w:rsid w:val="00CD3561"/>
    <w:rsid w:val="00CD35C6"/>
    <w:rsid w:val="00CD3606"/>
    <w:rsid w:val="00CD36DF"/>
    <w:rsid w:val="00CD3791"/>
    <w:rsid w:val="00CD3840"/>
    <w:rsid w:val="00CD3858"/>
    <w:rsid w:val="00CD3A21"/>
    <w:rsid w:val="00CD3A6D"/>
    <w:rsid w:val="00CD3A82"/>
    <w:rsid w:val="00CD3B2D"/>
    <w:rsid w:val="00CD3B83"/>
    <w:rsid w:val="00CD3BA9"/>
    <w:rsid w:val="00CD3BB3"/>
    <w:rsid w:val="00CD3C67"/>
    <w:rsid w:val="00CD3CA5"/>
    <w:rsid w:val="00CD3CB1"/>
    <w:rsid w:val="00CD3D24"/>
    <w:rsid w:val="00CD3D2F"/>
    <w:rsid w:val="00CD3D3A"/>
    <w:rsid w:val="00CD3E31"/>
    <w:rsid w:val="00CD3ED7"/>
    <w:rsid w:val="00CD3EE1"/>
    <w:rsid w:val="00CD3F66"/>
    <w:rsid w:val="00CD3F84"/>
    <w:rsid w:val="00CD3FDB"/>
    <w:rsid w:val="00CD3FE5"/>
    <w:rsid w:val="00CD404C"/>
    <w:rsid w:val="00CD404D"/>
    <w:rsid w:val="00CD40CD"/>
    <w:rsid w:val="00CD410E"/>
    <w:rsid w:val="00CD4143"/>
    <w:rsid w:val="00CD415C"/>
    <w:rsid w:val="00CD416D"/>
    <w:rsid w:val="00CD4189"/>
    <w:rsid w:val="00CD41A8"/>
    <w:rsid w:val="00CD41F8"/>
    <w:rsid w:val="00CD41F9"/>
    <w:rsid w:val="00CD4220"/>
    <w:rsid w:val="00CD4279"/>
    <w:rsid w:val="00CD42A0"/>
    <w:rsid w:val="00CD42D0"/>
    <w:rsid w:val="00CD446B"/>
    <w:rsid w:val="00CD447C"/>
    <w:rsid w:val="00CD44BB"/>
    <w:rsid w:val="00CD44C3"/>
    <w:rsid w:val="00CD45A8"/>
    <w:rsid w:val="00CD45BF"/>
    <w:rsid w:val="00CD4631"/>
    <w:rsid w:val="00CD46C2"/>
    <w:rsid w:val="00CD46EA"/>
    <w:rsid w:val="00CD4736"/>
    <w:rsid w:val="00CD4750"/>
    <w:rsid w:val="00CD476F"/>
    <w:rsid w:val="00CD4821"/>
    <w:rsid w:val="00CD4860"/>
    <w:rsid w:val="00CD4879"/>
    <w:rsid w:val="00CD48BE"/>
    <w:rsid w:val="00CD494C"/>
    <w:rsid w:val="00CD4987"/>
    <w:rsid w:val="00CD498C"/>
    <w:rsid w:val="00CD499F"/>
    <w:rsid w:val="00CD49AA"/>
    <w:rsid w:val="00CD49FD"/>
    <w:rsid w:val="00CD4A02"/>
    <w:rsid w:val="00CD4A65"/>
    <w:rsid w:val="00CD4ACE"/>
    <w:rsid w:val="00CD4AFA"/>
    <w:rsid w:val="00CD4B04"/>
    <w:rsid w:val="00CD4B4E"/>
    <w:rsid w:val="00CD4B66"/>
    <w:rsid w:val="00CD4B79"/>
    <w:rsid w:val="00CD4B82"/>
    <w:rsid w:val="00CD4BC7"/>
    <w:rsid w:val="00CD4BE2"/>
    <w:rsid w:val="00CD4C29"/>
    <w:rsid w:val="00CD4C5A"/>
    <w:rsid w:val="00CD4CE0"/>
    <w:rsid w:val="00CD4CFB"/>
    <w:rsid w:val="00CD4D37"/>
    <w:rsid w:val="00CD4D40"/>
    <w:rsid w:val="00CD4D47"/>
    <w:rsid w:val="00CD4D64"/>
    <w:rsid w:val="00CD4D7B"/>
    <w:rsid w:val="00CD4D99"/>
    <w:rsid w:val="00CD4D9D"/>
    <w:rsid w:val="00CD4DAF"/>
    <w:rsid w:val="00CD4DB0"/>
    <w:rsid w:val="00CD4E3F"/>
    <w:rsid w:val="00CD4E82"/>
    <w:rsid w:val="00CD4F95"/>
    <w:rsid w:val="00CD4FA4"/>
    <w:rsid w:val="00CD5073"/>
    <w:rsid w:val="00CD5089"/>
    <w:rsid w:val="00CD50C2"/>
    <w:rsid w:val="00CD50D0"/>
    <w:rsid w:val="00CD511B"/>
    <w:rsid w:val="00CD522B"/>
    <w:rsid w:val="00CD5251"/>
    <w:rsid w:val="00CD526A"/>
    <w:rsid w:val="00CD526F"/>
    <w:rsid w:val="00CD52E3"/>
    <w:rsid w:val="00CD52EB"/>
    <w:rsid w:val="00CD52F0"/>
    <w:rsid w:val="00CD5364"/>
    <w:rsid w:val="00CD5375"/>
    <w:rsid w:val="00CD5446"/>
    <w:rsid w:val="00CD547A"/>
    <w:rsid w:val="00CD5499"/>
    <w:rsid w:val="00CD558D"/>
    <w:rsid w:val="00CD560E"/>
    <w:rsid w:val="00CD5617"/>
    <w:rsid w:val="00CD5642"/>
    <w:rsid w:val="00CD5643"/>
    <w:rsid w:val="00CD5686"/>
    <w:rsid w:val="00CD568F"/>
    <w:rsid w:val="00CD56A2"/>
    <w:rsid w:val="00CD5721"/>
    <w:rsid w:val="00CD57B8"/>
    <w:rsid w:val="00CD581F"/>
    <w:rsid w:val="00CD58B4"/>
    <w:rsid w:val="00CD59EA"/>
    <w:rsid w:val="00CD5A4A"/>
    <w:rsid w:val="00CD5A58"/>
    <w:rsid w:val="00CD5A74"/>
    <w:rsid w:val="00CD5A86"/>
    <w:rsid w:val="00CD5AA3"/>
    <w:rsid w:val="00CD5AB0"/>
    <w:rsid w:val="00CD5B6E"/>
    <w:rsid w:val="00CD5BC3"/>
    <w:rsid w:val="00CD5BFA"/>
    <w:rsid w:val="00CD5C0E"/>
    <w:rsid w:val="00CD5C15"/>
    <w:rsid w:val="00CD5CE1"/>
    <w:rsid w:val="00CD5CF3"/>
    <w:rsid w:val="00CD5D77"/>
    <w:rsid w:val="00CD5DC6"/>
    <w:rsid w:val="00CD5E4C"/>
    <w:rsid w:val="00CD5E5A"/>
    <w:rsid w:val="00CD5E7A"/>
    <w:rsid w:val="00CD5E88"/>
    <w:rsid w:val="00CD5E8C"/>
    <w:rsid w:val="00CD5F0E"/>
    <w:rsid w:val="00CD5F77"/>
    <w:rsid w:val="00CD5FBD"/>
    <w:rsid w:val="00CD5FD2"/>
    <w:rsid w:val="00CD600D"/>
    <w:rsid w:val="00CD6097"/>
    <w:rsid w:val="00CD6113"/>
    <w:rsid w:val="00CD6154"/>
    <w:rsid w:val="00CD61C2"/>
    <w:rsid w:val="00CD61ED"/>
    <w:rsid w:val="00CD6269"/>
    <w:rsid w:val="00CD62B8"/>
    <w:rsid w:val="00CD634E"/>
    <w:rsid w:val="00CD63E6"/>
    <w:rsid w:val="00CD6405"/>
    <w:rsid w:val="00CD640A"/>
    <w:rsid w:val="00CD6438"/>
    <w:rsid w:val="00CD643F"/>
    <w:rsid w:val="00CD6462"/>
    <w:rsid w:val="00CD648B"/>
    <w:rsid w:val="00CD64B5"/>
    <w:rsid w:val="00CD6502"/>
    <w:rsid w:val="00CD654B"/>
    <w:rsid w:val="00CD6561"/>
    <w:rsid w:val="00CD65F4"/>
    <w:rsid w:val="00CD66A4"/>
    <w:rsid w:val="00CD66EE"/>
    <w:rsid w:val="00CD671E"/>
    <w:rsid w:val="00CD671F"/>
    <w:rsid w:val="00CD6751"/>
    <w:rsid w:val="00CD6756"/>
    <w:rsid w:val="00CD687D"/>
    <w:rsid w:val="00CD68FF"/>
    <w:rsid w:val="00CD6917"/>
    <w:rsid w:val="00CD695C"/>
    <w:rsid w:val="00CD699D"/>
    <w:rsid w:val="00CD6A38"/>
    <w:rsid w:val="00CD6A49"/>
    <w:rsid w:val="00CD6B72"/>
    <w:rsid w:val="00CD6B89"/>
    <w:rsid w:val="00CD6BD9"/>
    <w:rsid w:val="00CD6C55"/>
    <w:rsid w:val="00CD6C5E"/>
    <w:rsid w:val="00CD6CB0"/>
    <w:rsid w:val="00CD6D18"/>
    <w:rsid w:val="00CD6D51"/>
    <w:rsid w:val="00CD6D8E"/>
    <w:rsid w:val="00CD6DEF"/>
    <w:rsid w:val="00CD6DF1"/>
    <w:rsid w:val="00CD6E31"/>
    <w:rsid w:val="00CD6E9C"/>
    <w:rsid w:val="00CD6EF8"/>
    <w:rsid w:val="00CD6F02"/>
    <w:rsid w:val="00CD6F78"/>
    <w:rsid w:val="00CD6F86"/>
    <w:rsid w:val="00CD7014"/>
    <w:rsid w:val="00CD7046"/>
    <w:rsid w:val="00CD706C"/>
    <w:rsid w:val="00CD709E"/>
    <w:rsid w:val="00CD70FF"/>
    <w:rsid w:val="00CD7117"/>
    <w:rsid w:val="00CD7127"/>
    <w:rsid w:val="00CD714D"/>
    <w:rsid w:val="00CD71D1"/>
    <w:rsid w:val="00CD7231"/>
    <w:rsid w:val="00CD72E8"/>
    <w:rsid w:val="00CD7336"/>
    <w:rsid w:val="00CD7350"/>
    <w:rsid w:val="00CD73D2"/>
    <w:rsid w:val="00CD7409"/>
    <w:rsid w:val="00CD740D"/>
    <w:rsid w:val="00CD74AF"/>
    <w:rsid w:val="00CD7571"/>
    <w:rsid w:val="00CD7597"/>
    <w:rsid w:val="00CD75BD"/>
    <w:rsid w:val="00CD7625"/>
    <w:rsid w:val="00CD7630"/>
    <w:rsid w:val="00CD7673"/>
    <w:rsid w:val="00CD76E4"/>
    <w:rsid w:val="00CD77F4"/>
    <w:rsid w:val="00CD78C4"/>
    <w:rsid w:val="00CD79A2"/>
    <w:rsid w:val="00CD7A11"/>
    <w:rsid w:val="00CD7A4A"/>
    <w:rsid w:val="00CD7A78"/>
    <w:rsid w:val="00CD7B36"/>
    <w:rsid w:val="00CD7B63"/>
    <w:rsid w:val="00CD7C45"/>
    <w:rsid w:val="00CD7C61"/>
    <w:rsid w:val="00CD7C9E"/>
    <w:rsid w:val="00CD7CA7"/>
    <w:rsid w:val="00CD7CDD"/>
    <w:rsid w:val="00CD7D2C"/>
    <w:rsid w:val="00CD7D3A"/>
    <w:rsid w:val="00CD7D3C"/>
    <w:rsid w:val="00CD7E36"/>
    <w:rsid w:val="00CD7EB2"/>
    <w:rsid w:val="00CD7EC9"/>
    <w:rsid w:val="00CD7F7A"/>
    <w:rsid w:val="00CD7F83"/>
    <w:rsid w:val="00CD7FDF"/>
    <w:rsid w:val="00CE0003"/>
    <w:rsid w:val="00CE0008"/>
    <w:rsid w:val="00CE001E"/>
    <w:rsid w:val="00CE009E"/>
    <w:rsid w:val="00CE0161"/>
    <w:rsid w:val="00CE0199"/>
    <w:rsid w:val="00CE01C8"/>
    <w:rsid w:val="00CE01E1"/>
    <w:rsid w:val="00CE0246"/>
    <w:rsid w:val="00CE029B"/>
    <w:rsid w:val="00CE02D7"/>
    <w:rsid w:val="00CE02EA"/>
    <w:rsid w:val="00CE036F"/>
    <w:rsid w:val="00CE0380"/>
    <w:rsid w:val="00CE03B9"/>
    <w:rsid w:val="00CE03D0"/>
    <w:rsid w:val="00CE03D5"/>
    <w:rsid w:val="00CE03DC"/>
    <w:rsid w:val="00CE03E5"/>
    <w:rsid w:val="00CE03F6"/>
    <w:rsid w:val="00CE0410"/>
    <w:rsid w:val="00CE0426"/>
    <w:rsid w:val="00CE05EB"/>
    <w:rsid w:val="00CE0617"/>
    <w:rsid w:val="00CE065F"/>
    <w:rsid w:val="00CE0678"/>
    <w:rsid w:val="00CE06B5"/>
    <w:rsid w:val="00CE06C8"/>
    <w:rsid w:val="00CE070A"/>
    <w:rsid w:val="00CE071D"/>
    <w:rsid w:val="00CE0732"/>
    <w:rsid w:val="00CE076D"/>
    <w:rsid w:val="00CE077E"/>
    <w:rsid w:val="00CE07EA"/>
    <w:rsid w:val="00CE07ED"/>
    <w:rsid w:val="00CE0821"/>
    <w:rsid w:val="00CE08D2"/>
    <w:rsid w:val="00CE08D6"/>
    <w:rsid w:val="00CE08DE"/>
    <w:rsid w:val="00CE0903"/>
    <w:rsid w:val="00CE09B7"/>
    <w:rsid w:val="00CE0A88"/>
    <w:rsid w:val="00CE0ACC"/>
    <w:rsid w:val="00CE0AE8"/>
    <w:rsid w:val="00CE0B0D"/>
    <w:rsid w:val="00CE0B84"/>
    <w:rsid w:val="00CE0BC3"/>
    <w:rsid w:val="00CE0C98"/>
    <w:rsid w:val="00CE0D29"/>
    <w:rsid w:val="00CE0D95"/>
    <w:rsid w:val="00CE0DDD"/>
    <w:rsid w:val="00CE0E27"/>
    <w:rsid w:val="00CE0EDA"/>
    <w:rsid w:val="00CE0EF7"/>
    <w:rsid w:val="00CE0F55"/>
    <w:rsid w:val="00CE0F69"/>
    <w:rsid w:val="00CE0F7D"/>
    <w:rsid w:val="00CE0FFA"/>
    <w:rsid w:val="00CE10E9"/>
    <w:rsid w:val="00CE119C"/>
    <w:rsid w:val="00CE1285"/>
    <w:rsid w:val="00CE12FD"/>
    <w:rsid w:val="00CE1322"/>
    <w:rsid w:val="00CE13F9"/>
    <w:rsid w:val="00CE142F"/>
    <w:rsid w:val="00CE14C9"/>
    <w:rsid w:val="00CE15AE"/>
    <w:rsid w:val="00CE15DB"/>
    <w:rsid w:val="00CE168C"/>
    <w:rsid w:val="00CE16B0"/>
    <w:rsid w:val="00CE16E1"/>
    <w:rsid w:val="00CE16F6"/>
    <w:rsid w:val="00CE1740"/>
    <w:rsid w:val="00CE174D"/>
    <w:rsid w:val="00CE1766"/>
    <w:rsid w:val="00CE17DE"/>
    <w:rsid w:val="00CE1870"/>
    <w:rsid w:val="00CE187B"/>
    <w:rsid w:val="00CE18B4"/>
    <w:rsid w:val="00CE1926"/>
    <w:rsid w:val="00CE1931"/>
    <w:rsid w:val="00CE1968"/>
    <w:rsid w:val="00CE1997"/>
    <w:rsid w:val="00CE19D8"/>
    <w:rsid w:val="00CE19F2"/>
    <w:rsid w:val="00CE1A90"/>
    <w:rsid w:val="00CE1AEF"/>
    <w:rsid w:val="00CE1B23"/>
    <w:rsid w:val="00CE1B74"/>
    <w:rsid w:val="00CE1BE1"/>
    <w:rsid w:val="00CE1C2A"/>
    <w:rsid w:val="00CE1C8D"/>
    <w:rsid w:val="00CE1CB7"/>
    <w:rsid w:val="00CE1D19"/>
    <w:rsid w:val="00CE1D52"/>
    <w:rsid w:val="00CE1D5D"/>
    <w:rsid w:val="00CE1D74"/>
    <w:rsid w:val="00CE1DB3"/>
    <w:rsid w:val="00CE1DE3"/>
    <w:rsid w:val="00CE1E1B"/>
    <w:rsid w:val="00CE1E57"/>
    <w:rsid w:val="00CE1EE7"/>
    <w:rsid w:val="00CE1EEA"/>
    <w:rsid w:val="00CE1F7A"/>
    <w:rsid w:val="00CE2051"/>
    <w:rsid w:val="00CE20A5"/>
    <w:rsid w:val="00CE20BB"/>
    <w:rsid w:val="00CE20CC"/>
    <w:rsid w:val="00CE2125"/>
    <w:rsid w:val="00CE2130"/>
    <w:rsid w:val="00CE2182"/>
    <w:rsid w:val="00CE2193"/>
    <w:rsid w:val="00CE21BA"/>
    <w:rsid w:val="00CE223E"/>
    <w:rsid w:val="00CE2280"/>
    <w:rsid w:val="00CE2282"/>
    <w:rsid w:val="00CE22A2"/>
    <w:rsid w:val="00CE22A5"/>
    <w:rsid w:val="00CE22B9"/>
    <w:rsid w:val="00CE2345"/>
    <w:rsid w:val="00CE2384"/>
    <w:rsid w:val="00CE23BB"/>
    <w:rsid w:val="00CE23CE"/>
    <w:rsid w:val="00CE2436"/>
    <w:rsid w:val="00CE244D"/>
    <w:rsid w:val="00CE2450"/>
    <w:rsid w:val="00CE2471"/>
    <w:rsid w:val="00CE2484"/>
    <w:rsid w:val="00CE2586"/>
    <w:rsid w:val="00CE2588"/>
    <w:rsid w:val="00CE2598"/>
    <w:rsid w:val="00CE266C"/>
    <w:rsid w:val="00CE27DA"/>
    <w:rsid w:val="00CE2A0C"/>
    <w:rsid w:val="00CE2AB9"/>
    <w:rsid w:val="00CE2AFA"/>
    <w:rsid w:val="00CE2B34"/>
    <w:rsid w:val="00CE2B63"/>
    <w:rsid w:val="00CE2B72"/>
    <w:rsid w:val="00CE2C11"/>
    <w:rsid w:val="00CE2C91"/>
    <w:rsid w:val="00CE2C97"/>
    <w:rsid w:val="00CE2DD4"/>
    <w:rsid w:val="00CE2DE7"/>
    <w:rsid w:val="00CE2DF9"/>
    <w:rsid w:val="00CE2E45"/>
    <w:rsid w:val="00CE2E52"/>
    <w:rsid w:val="00CE2EC1"/>
    <w:rsid w:val="00CE2F30"/>
    <w:rsid w:val="00CE2F4F"/>
    <w:rsid w:val="00CE2F58"/>
    <w:rsid w:val="00CE2F6C"/>
    <w:rsid w:val="00CE2F7A"/>
    <w:rsid w:val="00CE2F81"/>
    <w:rsid w:val="00CE3088"/>
    <w:rsid w:val="00CE309B"/>
    <w:rsid w:val="00CE31A9"/>
    <w:rsid w:val="00CE31E7"/>
    <w:rsid w:val="00CE31E8"/>
    <w:rsid w:val="00CE320B"/>
    <w:rsid w:val="00CE3284"/>
    <w:rsid w:val="00CE3301"/>
    <w:rsid w:val="00CE3309"/>
    <w:rsid w:val="00CE331A"/>
    <w:rsid w:val="00CE3373"/>
    <w:rsid w:val="00CE338F"/>
    <w:rsid w:val="00CE3394"/>
    <w:rsid w:val="00CE33FE"/>
    <w:rsid w:val="00CE3557"/>
    <w:rsid w:val="00CE3641"/>
    <w:rsid w:val="00CE368B"/>
    <w:rsid w:val="00CE3743"/>
    <w:rsid w:val="00CE3775"/>
    <w:rsid w:val="00CE3788"/>
    <w:rsid w:val="00CE37D3"/>
    <w:rsid w:val="00CE3802"/>
    <w:rsid w:val="00CE3837"/>
    <w:rsid w:val="00CE385A"/>
    <w:rsid w:val="00CE38D0"/>
    <w:rsid w:val="00CE392A"/>
    <w:rsid w:val="00CE393E"/>
    <w:rsid w:val="00CE397B"/>
    <w:rsid w:val="00CE3A02"/>
    <w:rsid w:val="00CE3A3F"/>
    <w:rsid w:val="00CE3AB4"/>
    <w:rsid w:val="00CE3B16"/>
    <w:rsid w:val="00CE3B6B"/>
    <w:rsid w:val="00CE3BA5"/>
    <w:rsid w:val="00CE3BAD"/>
    <w:rsid w:val="00CE3C27"/>
    <w:rsid w:val="00CE3CA0"/>
    <w:rsid w:val="00CE3CB9"/>
    <w:rsid w:val="00CE3CFB"/>
    <w:rsid w:val="00CE3D22"/>
    <w:rsid w:val="00CE3D59"/>
    <w:rsid w:val="00CE3D6B"/>
    <w:rsid w:val="00CE3D97"/>
    <w:rsid w:val="00CE3DBF"/>
    <w:rsid w:val="00CE3E14"/>
    <w:rsid w:val="00CE3E25"/>
    <w:rsid w:val="00CE3E26"/>
    <w:rsid w:val="00CE3EB3"/>
    <w:rsid w:val="00CE3ED9"/>
    <w:rsid w:val="00CE3EE4"/>
    <w:rsid w:val="00CE3EFF"/>
    <w:rsid w:val="00CE3F00"/>
    <w:rsid w:val="00CE3F1E"/>
    <w:rsid w:val="00CE4011"/>
    <w:rsid w:val="00CE40BA"/>
    <w:rsid w:val="00CE40C1"/>
    <w:rsid w:val="00CE40F4"/>
    <w:rsid w:val="00CE4173"/>
    <w:rsid w:val="00CE4184"/>
    <w:rsid w:val="00CE419A"/>
    <w:rsid w:val="00CE41A6"/>
    <w:rsid w:val="00CE41A8"/>
    <w:rsid w:val="00CE41E7"/>
    <w:rsid w:val="00CE4235"/>
    <w:rsid w:val="00CE428A"/>
    <w:rsid w:val="00CE42D3"/>
    <w:rsid w:val="00CE4360"/>
    <w:rsid w:val="00CE4396"/>
    <w:rsid w:val="00CE43C4"/>
    <w:rsid w:val="00CE43D2"/>
    <w:rsid w:val="00CE4402"/>
    <w:rsid w:val="00CE4437"/>
    <w:rsid w:val="00CE44D2"/>
    <w:rsid w:val="00CE44EE"/>
    <w:rsid w:val="00CE450C"/>
    <w:rsid w:val="00CE4525"/>
    <w:rsid w:val="00CE4641"/>
    <w:rsid w:val="00CE46C3"/>
    <w:rsid w:val="00CE4720"/>
    <w:rsid w:val="00CE4754"/>
    <w:rsid w:val="00CE4784"/>
    <w:rsid w:val="00CE4791"/>
    <w:rsid w:val="00CE4819"/>
    <w:rsid w:val="00CE487F"/>
    <w:rsid w:val="00CE4889"/>
    <w:rsid w:val="00CE48BC"/>
    <w:rsid w:val="00CE48C9"/>
    <w:rsid w:val="00CE4919"/>
    <w:rsid w:val="00CE49AB"/>
    <w:rsid w:val="00CE4ABE"/>
    <w:rsid w:val="00CE4AC3"/>
    <w:rsid w:val="00CE4ACF"/>
    <w:rsid w:val="00CE4B2E"/>
    <w:rsid w:val="00CE4B4E"/>
    <w:rsid w:val="00CE4BDA"/>
    <w:rsid w:val="00CE4C97"/>
    <w:rsid w:val="00CE4CAD"/>
    <w:rsid w:val="00CE4D1B"/>
    <w:rsid w:val="00CE4D52"/>
    <w:rsid w:val="00CE4D96"/>
    <w:rsid w:val="00CE4E57"/>
    <w:rsid w:val="00CE4E6B"/>
    <w:rsid w:val="00CE4E83"/>
    <w:rsid w:val="00CE4EB7"/>
    <w:rsid w:val="00CE4EE2"/>
    <w:rsid w:val="00CE4F59"/>
    <w:rsid w:val="00CE5004"/>
    <w:rsid w:val="00CE5051"/>
    <w:rsid w:val="00CE5066"/>
    <w:rsid w:val="00CE50C3"/>
    <w:rsid w:val="00CE5173"/>
    <w:rsid w:val="00CE51F4"/>
    <w:rsid w:val="00CE5267"/>
    <w:rsid w:val="00CE526B"/>
    <w:rsid w:val="00CE5282"/>
    <w:rsid w:val="00CE52E1"/>
    <w:rsid w:val="00CE52F5"/>
    <w:rsid w:val="00CE530C"/>
    <w:rsid w:val="00CE5311"/>
    <w:rsid w:val="00CE531A"/>
    <w:rsid w:val="00CE537E"/>
    <w:rsid w:val="00CE5385"/>
    <w:rsid w:val="00CE538E"/>
    <w:rsid w:val="00CE543D"/>
    <w:rsid w:val="00CE5469"/>
    <w:rsid w:val="00CE5497"/>
    <w:rsid w:val="00CE54BB"/>
    <w:rsid w:val="00CE54DA"/>
    <w:rsid w:val="00CE5536"/>
    <w:rsid w:val="00CE5566"/>
    <w:rsid w:val="00CE5589"/>
    <w:rsid w:val="00CE55C1"/>
    <w:rsid w:val="00CE55D3"/>
    <w:rsid w:val="00CE5619"/>
    <w:rsid w:val="00CE5621"/>
    <w:rsid w:val="00CE5662"/>
    <w:rsid w:val="00CE566F"/>
    <w:rsid w:val="00CE5692"/>
    <w:rsid w:val="00CE56A9"/>
    <w:rsid w:val="00CE56F8"/>
    <w:rsid w:val="00CE56FC"/>
    <w:rsid w:val="00CE571C"/>
    <w:rsid w:val="00CE572E"/>
    <w:rsid w:val="00CE579B"/>
    <w:rsid w:val="00CE58CC"/>
    <w:rsid w:val="00CE58E6"/>
    <w:rsid w:val="00CE58EA"/>
    <w:rsid w:val="00CE591D"/>
    <w:rsid w:val="00CE5940"/>
    <w:rsid w:val="00CE595E"/>
    <w:rsid w:val="00CE59ED"/>
    <w:rsid w:val="00CE59EE"/>
    <w:rsid w:val="00CE5A4B"/>
    <w:rsid w:val="00CE5A58"/>
    <w:rsid w:val="00CE5A68"/>
    <w:rsid w:val="00CE5A6B"/>
    <w:rsid w:val="00CE5A86"/>
    <w:rsid w:val="00CE5AB7"/>
    <w:rsid w:val="00CE5B06"/>
    <w:rsid w:val="00CE5B93"/>
    <w:rsid w:val="00CE5BBF"/>
    <w:rsid w:val="00CE5BFC"/>
    <w:rsid w:val="00CE5C09"/>
    <w:rsid w:val="00CE5C2F"/>
    <w:rsid w:val="00CE5C93"/>
    <w:rsid w:val="00CE5CA7"/>
    <w:rsid w:val="00CE5D1F"/>
    <w:rsid w:val="00CE5D26"/>
    <w:rsid w:val="00CE5D3F"/>
    <w:rsid w:val="00CE5DBD"/>
    <w:rsid w:val="00CE5DC7"/>
    <w:rsid w:val="00CE5DF9"/>
    <w:rsid w:val="00CE5F3C"/>
    <w:rsid w:val="00CE5F81"/>
    <w:rsid w:val="00CE5F82"/>
    <w:rsid w:val="00CE5FB4"/>
    <w:rsid w:val="00CE6025"/>
    <w:rsid w:val="00CE6149"/>
    <w:rsid w:val="00CE61A8"/>
    <w:rsid w:val="00CE61C1"/>
    <w:rsid w:val="00CE61E6"/>
    <w:rsid w:val="00CE634D"/>
    <w:rsid w:val="00CE6351"/>
    <w:rsid w:val="00CE635D"/>
    <w:rsid w:val="00CE63CA"/>
    <w:rsid w:val="00CE6487"/>
    <w:rsid w:val="00CE64B3"/>
    <w:rsid w:val="00CE654C"/>
    <w:rsid w:val="00CE664F"/>
    <w:rsid w:val="00CE6692"/>
    <w:rsid w:val="00CE6695"/>
    <w:rsid w:val="00CE66F8"/>
    <w:rsid w:val="00CE6752"/>
    <w:rsid w:val="00CE67B5"/>
    <w:rsid w:val="00CE67DF"/>
    <w:rsid w:val="00CE67F9"/>
    <w:rsid w:val="00CE682E"/>
    <w:rsid w:val="00CE6831"/>
    <w:rsid w:val="00CE689B"/>
    <w:rsid w:val="00CE68A9"/>
    <w:rsid w:val="00CE68E3"/>
    <w:rsid w:val="00CE6923"/>
    <w:rsid w:val="00CE6949"/>
    <w:rsid w:val="00CE6A4A"/>
    <w:rsid w:val="00CE6B07"/>
    <w:rsid w:val="00CE6B34"/>
    <w:rsid w:val="00CE6B6A"/>
    <w:rsid w:val="00CE6B93"/>
    <w:rsid w:val="00CE6BAE"/>
    <w:rsid w:val="00CE6C66"/>
    <w:rsid w:val="00CE6C90"/>
    <w:rsid w:val="00CE6CDB"/>
    <w:rsid w:val="00CE6D2B"/>
    <w:rsid w:val="00CE6D5C"/>
    <w:rsid w:val="00CE6D72"/>
    <w:rsid w:val="00CE6D74"/>
    <w:rsid w:val="00CE6DC9"/>
    <w:rsid w:val="00CE6E22"/>
    <w:rsid w:val="00CE6EB4"/>
    <w:rsid w:val="00CE6F0E"/>
    <w:rsid w:val="00CE6F54"/>
    <w:rsid w:val="00CE7051"/>
    <w:rsid w:val="00CE7057"/>
    <w:rsid w:val="00CE70B1"/>
    <w:rsid w:val="00CE7107"/>
    <w:rsid w:val="00CE718C"/>
    <w:rsid w:val="00CE719C"/>
    <w:rsid w:val="00CE71AB"/>
    <w:rsid w:val="00CE7301"/>
    <w:rsid w:val="00CE731C"/>
    <w:rsid w:val="00CE7349"/>
    <w:rsid w:val="00CE7498"/>
    <w:rsid w:val="00CE7534"/>
    <w:rsid w:val="00CE7580"/>
    <w:rsid w:val="00CE7616"/>
    <w:rsid w:val="00CE76EE"/>
    <w:rsid w:val="00CE777D"/>
    <w:rsid w:val="00CE77AA"/>
    <w:rsid w:val="00CE77C3"/>
    <w:rsid w:val="00CE77C5"/>
    <w:rsid w:val="00CE77DE"/>
    <w:rsid w:val="00CE77E5"/>
    <w:rsid w:val="00CE78CD"/>
    <w:rsid w:val="00CE78EB"/>
    <w:rsid w:val="00CE7900"/>
    <w:rsid w:val="00CE7903"/>
    <w:rsid w:val="00CE7949"/>
    <w:rsid w:val="00CE7954"/>
    <w:rsid w:val="00CE7A7D"/>
    <w:rsid w:val="00CE7A8D"/>
    <w:rsid w:val="00CE7AC3"/>
    <w:rsid w:val="00CE7B2E"/>
    <w:rsid w:val="00CE7B5B"/>
    <w:rsid w:val="00CE7B8E"/>
    <w:rsid w:val="00CE7BAB"/>
    <w:rsid w:val="00CE7BEA"/>
    <w:rsid w:val="00CE7C1E"/>
    <w:rsid w:val="00CE7C42"/>
    <w:rsid w:val="00CE7C52"/>
    <w:rsid w:val="00CE7C58"/>
    <w:rsid w:val="00CE7CC3"/>
    <w:rsid w:val="00CE7CF5"/>
    <w:rsid w:val="00CE7E40"/>
    <w:rsid w:val="00CE7ECC"/>
    <w:rsid w:val="00CE7F5B"/>
    <w:rsid w:val="00CE7F6C"/>
    <w:rsid w:val="00CE7F86"/>
    <w:rsid w:val="00CF002B"/>
    <w:rsid w:val="00CF0065"/>
    <w:rsid w:val="00CF0070"/>
    <w:rsid w:val="00CF007C"/>
    <w:rsid w:val="00CF0091"/>
    <w:rsid w:val="00CF009F"/>
    <w:rsid w:val="00CF00D2"/>
    <w:rsid w:val="00CF0150"/>
    <w:rsid w:val="00CF0162"/>
    <w:rsid w:val="00CF01F4"/>
    <w:rsid w:val="00CF023D"/>
    <w:rsid w:val="00CF025F"/>
    <w:rsid w:val="00CF0272"/>
    <w:rsid w:val="00CF0293"/>
    <w:rsid w:val="00CF02B3"/>
    <w:rsid w:val="00CF02C1"/>
    <w:rsid w:val="00CF035D"/>
    <w:rsid w:val="00CF03E4"/>
    <w:rsid w:val="00CF03F6"/>
    <w:rsid w:val="00CF0401"/>
    <w:rsid w:val="00CF0443"/>
    <w:rsid w:val="00CF044E"/>
    <w:rsid w:val="00CF04E5"/>
    <w:rsid w:val="00CF05CC"/>
    <w:rsid w:val="00CF062F"/>
    <w:rsid w:val="00CF064C"/>
    <w:rsid w:val="00CF06AA"/>
    <w:rsid w:val="00CF07B1"/>
    <w:rsid w:val="00CF07E2"/>
    <w:rsid w:val="00CF07F1"/>
    <w:rsid w:val="00CF080D"/>
    <w:rsid w:val="00CF083B"/>
    <w:rsid w:val="00CF08AF"/>
    <w:rsid w:val="00CF08E9"/>
    <w:rsid w:val="00CF096F"/>
    <w:rsid w:val="00CF0ADB"/>
    <w:rsid w:val="00CF0B1F"/>
    <w:rsid w:val="00CF0C0A"/>
    <w:rsid w:val="00CF0C66"/>
    <w:rsid w:val="00CF0CC1"/>
    <w:rsid w:val="00CF0D37"/>
    <w:rsid w:val="00CF0D39"/>
    <w:rsid w:val="00CF0D9E"/>
    <w:rsid w:val="00CF0DDC"/>
    <w:rsid w:val="00CF0E1C"/>
    <w:rsid w:val="00CF0E98"/>
    <w:rsid w:val="00CF0EC0"/>
    <w:rsid w:val="00CF0F15"/>
    <w:rsid w:val="00CF0F57"/>
    <w:rsid w:val="00CF0FC5"/>
    <w:rsid w:val="00CF0FEF"/>
    <w:rsid w:val="00CF1018"/>
    <w:rsid w:val="00CF10F7"/>
    <w:rsid w:val="00CF10FD"/>
    <w:rsid w:val="00CF1110"/>
    <w:rsid w:val="00CF120D"/>
    <w:rsid w:val="00CF1248"/>
    <w:rsid w:val="00CF128D"/>
    <w:rsid w:val="00CF12FD"/>
    <w:rsid w:val="00CF12FE"/>
    <w:rsid w:val="00CF13A3"/>
    <w:rsid w:val="00CF1457"/>
    <w:rsid w:val="00CF14D5"/>
    <w:rsid w:val="00CF14E3"/>
    <w:rsid w:val="00CF14FD"/>
    <w:rsid w:val="00CF1512"/>
    <w:rsid w:val="00CF1522"/>
    <w:rsid w:val="00CF1526"/>
    <w:rsid w:val="00CF1535"/>
    <w:rsid w:val="00CF156C"/>
    <w:rsid w:val="00CF1590"/>
    <w:rsid w:val="00CF1619"/>
    <w:rsid w:val="00CF165F"/>
    <w:rsid w:val="00CF1778"/>
    <w:rsid w:val="00CF1835"/>
    <w:rsid w:val="00CF18FF"/>
    <w:rsid w:val="00CF191E"/>
    <w:rsid w:val="00CF196E"/>
    <w:rsid w:val="00CF199C"/>
    <w:rsid w:val="00CF19EB"/>
    <w:rsid w:val="00CF1A6C"/>
    <w:rsid w:val="00CF1A73"/>
    <w:rsid w:val="00CF1A9B"/>
    <w:rsid w:val="00CF1AEC"/>
    <w:rsid w:val="00CF1B53"/>
    <w:rsid w:val="00CF1B56"/>
    <w:rsid w:val="00CF1B90"/>
    <w:rsid w:val="00CF1B93"/>
    <w:rsid w:val="00CF1BD8"/>
    <w:rsid w:val="00CF1C13"/>
    <w:rsid w:val="00CF1CE9"/>
    <w:rsid w:val="00CF1D0F"/>
    <w:rsid w:val="00CF1D29"/>
    <w:rsid w:val="00CF1D56"/>
    <w:rsid w:val="00CF1D58"/>
    <w:rsid w:val="00CF1D97"/>
    <w:rsid w:val="00CF1FC4"/>
    <w:rsid w:val="00CF2155"/>
    <w:rsid w:val="00CF21C5"/>
    <w:rsid w:val="00CF21D5"/>
    <w:rsid w:val="00CF21DA"/>
    <w:rsid w:val="00CF220D"/>
    <w:rsid w:val="00CF2251"/>
    <w:rsid w:val="00CF2267"/>
    <w:rsid w:val="00CF22A1"/>
    <w:rsid w:val="00CF22F0"/>
    <w:rsid w:val="00CF22F1"/>
    <w:rsid w:val="00CF2308"/>
    <w:rsid w:val="00CF234C"/>
    <w:rsid w:val="00CF235B"/>
    <w:rsid w:val="00CF240D"/>
    <w:rsid w:val="00CF242C"/>
    <w:rsid w:val="00CF247B"/>
    <w:rsid w:val="00CF24EA"/>
    <w:rsid w:val="00CF2599"/>
    <w:rsid w:val="00CF25F6"/>
    <w:rsid w:val="00CF26BA"/>
    <w:rsid w:val="00CF26F8"/>
    <w:rsid w:val="00CF2774"/>
    <w:rsid w:val="00CF2787"/>
    <w:rsid w:val="00CF28E2"/>
    <w:rsid w:val="00CF2909"/>
    <w:rsid w:val="00CF2A46"/>
    <w:rsid w:val="00CF2A80"/>
    <w:rsid w:val="00CF2AE4"/>
    <w:rsid w:val="00CF2B59"/>
    <w:rsid w:val="00CF2B5F"/>
    <w:rsid w:val="00CF2B76"/>
    <w:rsid w:val="00CF2BE2"/>
    <w:rsid w:val="00CF2C09"/>
    <w:rsid w:val="00CF2C27"/>
    <w:rsid w:val="00CF2C2F"/>
    <w:rsid w:val="00CF2CDC"/>
    <w:rsid w:val="00CF2CF8"/>
    <w:rsid w:val="00CF2D9D"/>
    <w:rsid w:val="00CF2DAC"/>
    <w:rsid w:val="00CF2DDA"/>
    <w:rsid w:val="00CF2E35"/>
    <w:rsid w:val="00CF2E9D"/>
    <w:rsid w:val="00CF2F31"/>
    <w:rsid w:val="00CF2F3C"/>
    <w:rsid w:val="00CF2F4E"/>
    <w:rsid w:val="00CF303B"/>
    <w:rsid w:val="00CF30BF"/>
    <w:rsid w:val="00CF30DB"/>
    <w:rsid w:val="00CF30FD"/>
    <w:rsid w:val="00CF311E"/>
    <w:rsid w:val="00CF3122"/>
    <w:rsid w:val="00CF314F"/>
    <w:rsid w:val="00CF316E"/>
    <w:rsid w:val="00CF3178"/>
    <w:rsid w:val="00CF31FE"/>
    <w:rsid w:val="00CF3242"/>
    <w:rsid w:val="00CF3293"/>
    <w:rsid w:val="00CF32BB"/>
    <w:rsid w:val="00CF32DE"/>
    <w:rsid w:val="00CF331C"/>
    <w:rsid w:val="00CF3342"/>
    <w:rsid w:val="00CF33D8"/>
    <w:rsid w:val="00CF347E"/>
    <w:rsid w:val="00CF34E0"/>
    <w:rsid w:val="00CF3632"/>
    <w:rsid w:val="00CF3686"/>
    <w:rsid w:val="00CF36B9"/>
    <w:rsid w:val="00CF36CB"/>
    <w:rsid w:val="00CF3742"/>
    <w:rsid w:val="00CF3795"/>
    <w:rsid w:val="00CF3818"/>
    <w:rsid w:val="00CF38DF"/>
    <w:rsid w:val="00CF3921"/>
    <w:rsid w:val="00CF393E"/>
    <w:rsid w:val="00CF394A"/>
    <w:rsid w:val="00CF3AA2"/>
    <w:rsid w:val="00CF3B02"/>
    <w:rsid w:val="00CF3C12"/>
    <w:rsid w:val="00CF3CB2"/>
    <w:rsid w:val="00CF3D4F"/>
    <w:rsid w:val="00CF3D6B"/>
    <w:rsid w:val="00CF3E0B"/>
    <w:rsid w:val="00CF3EA1"/>
    <w:rsid w:val="00CF3EED"/>
    <w:rsid w:val="00CF3F0D"/>
    <w:rsid w:val="00CF3F1B"/>
    <w:rsid w:val="00CF3FA2"/>
    <w:rsid w:val="00CF3FCE"/>
    <w:rsid w:val="00CF3FE7"/>
    <w:rsid w:val="00CF4078"/>
    <w:rsid w:val="00CF40A5"/>
    <w:rsid w:val="00CF40AD"/>
    <w:rsid w:val="00CF412A"/>
    <w:rsid w:val="00CF414A"/>
    <w:rsid w:val="00CF414B"/>
    <w:rsid w:val="00CF4153"/>
    <w:rsid w:val="00CF41C9"/>
    <w:rsid w:val="00CF423F"/>
    <w:rsid w:val="00CF4244"/>
    <w:rsid w:val="00CF4272"/>
    <w:rsid w:val="00CF4273"/>
    <w:rsid w:val="00CF4277"/>
    <w:rsid w:val="00CF42A3"/>
    <w:rsid w:val="00CF4340"/>
    <w:rsid w:val="00CF435A"/>
    <w:rsid w:val="00CF43AA"/>
    <w:rsid w:val="00CF43C2"/>
    <w:rsid w:val="00CF4420"/>
    <w:rsid w:val="00CF44BC"/>
    <w:rsid w:val="00CF44FB"/>
    <w:rsid w:val="00CF4528"/>
    <w:rsid w:val="00CF4570"/>
    <w:rsid w:val="00CF46A4"/>
    <w:rsid w:val="00CF46E9"/>
    <w:rsid w:val="00CF46F7"/>
    <w:rsid w:val="00CF47B8"/>
    <w:rsid w:val="00CF4807"/>
    <w:rsid w:val="00CF4825"/>
    <w:rsid w:val="00CF4835"/>
    <w:rsid w:val="00CF483A"/>
    <w:rsid w:val="00CF48D0"/>
    <w:rsid w:val="00CF49C4"/>
    <w:rsid w:val="00CF49FB"/>
    <w:rsid w:val="00CF4A7C"/>
    <w:rsid w:val="00CF4AD8"/>
    <w:rsid w:val="00CF4B3A"/>
    <w:rsid w:val="00CF4BEA"/>
    <w:rsid w:val="00CF4C71"/>
    <w:rsid w:val="00CF4D70"/>
    <w:rsid w:val="00CF4E09"/>
    <w:rsid w:val="00CF4E3B"/>
    <w:rsid w:val="00CF4FC5"/>
    <w:rsid w:val="00CF5058"/>
    <w:rsid w:val="00CF50C8"/>
    <w:rsid w:val="00CF515F"/>
    <w:rsid w:val="00CF51E6"/>
    <w:rsid w:val="00CF521F"/>
    <w:rsid w:val="00CF525E"/>
    <w:rsid w:val="00CF5388"/>
    <w:rsid w:val="00CF5399"/>
    <w:rsid w:val="00CF539E"/>
    <w:rsid w:val="00CF539F"/>
    <w:rsid w:val="00CF540B"/>
    <w:rsid w:val="00CF54D1"/>
    <w:rsid w:val="00CF55D9"/>
    <w:rsid w:val="00CF55F1"/>
    <w:rsid w:val="00CF5661"/>
    <w:rsid w:val="00CF56D9"/>
    <w:rsid w:val="00CF57A0"/>
    <w:rsid w:val="00CF5812"/>
    <w:rsid w:val="00CF5887"/>
    <w:rsid w:val="00CF5894"/>
    <w:rsid w:val="00CF5977"/>
    <w:rsid w:val="00CF59AD"/>
    <w:rsid w:val="00CF59EB"/>
    <w:rsid w:val="00CF5A13"/>
    <w:rsid w:val="00CF5AD3"/>
    <w:rsid w:val="00CF5B8F"/>
    <w:rsid w:val="00CF5BB1"/>
    <w:rsid w:val="00CF5C2E"/>
    <w:rsid w:val="00CF5C77"/>
    <w:rsid w:val="00CF5C86"/>
    <w:rsid w:val="00CF5CEE"/>
    <w:rsid w:val="00CF5CF3"/>
    <w:rsid w:val="00CF5D5E"/>
    <w:rsid w:val="00CF5E6B"/>
    <w:rsid w:val="00CF5E83"/>
    <w:rsid w:val="00CF5EE3"/>
    <w:rsid w:val="00CF5F58"/>
    <w:rsid w:val="00CF600D"/>
    <w:rsid w:val="00CF6039"/>
    <w:rsid w:val="00CF60AD"/>
    <w:rsid w:val="00CF6166"/>
    <w:rsid w:val="00CF61A5"/>
    <w:rsid w:val="00CF6274"/>
    <w:rsid w:val="00CF6293"/>
    <w:rsid w:val="00CF62E3"/>
    <w:rsid w:val="00CF6369"/>
    <w:rsid w:val="00CF662C"/>
    <w:rsid w:val="00CF663A"/>
    <w:rsid w:val="00CF6656"/>
    <w:rsid w:val="00CF6669"/>
    <w:rsid w:val="00CF666B"/>
    <w:rsid w:val="00CF666E"/>
    <w:rsid w:val="00CF66C4"/>
    <w:rsid w:val="00CF66D9"/>
    <w:rsid w:val="00CF681A"/>
    <w:rsid w:val="00CF68B1"/>
    <w:rsid w:val="00CF68BA"/>
    <w:rsid w:val="00CF68DE"/>
    <w:rsid w:val="00CF6936"/>
    <w:rsid w:val="00CF6942"/>
    <w:rsid w:val="00CF698D"/>
    <w:rsid w:val="00CF6A09"/>
    <w:rsid w:val="00CF6A19"/>
    <w:rsid w:val="00CF6A22"/>
    <w:rsid w:val="00CF6ADD"/>
    <w:rsid w:val="00CF6B34"/>
    <w:rsid w:val="00CF6BC6"/>
    <w:rsid w:val="00CF6D69"/>
    <w:rsid w:val="00CF6E9E"/>
    <w:rsid w:val="00CF6EC8"/>
    <w:rsid w:val="00CF6ED5"/>
    <w:rsid w:val="00CF6F37"/>
    <w:rsid w:val="00CF6F4B"/>
    <w:rsid w:val="00CF6F4F"/>
    <w:rsid w:val="00CF6FB7"/>
    <w:rsid w:val="00CF7025"/>
    <w:rsid w:val="00CF7027"/>
    <w:rsid w:val="00CF704A"/>
    <w:rsid w:val="00CF7077"/>
    <w:rsid w:val="00CF7108"/>
    <w:rsid w:val="00CF7184"/>
    <w:rsid w:val="00CF723C"/>
    <w:rsid w:val="00CF725D"/>
    <w:rsid w:val="00CF72E5"/>
    <w:rsid w:val="00CF72F8"/>
    <w:rsid w:val="00CF73A5"/>
    <w:rsid w:val="00CF73B5"/>
    <w:rsid w:val="00CF7411"/>
    <w:rsid w:val="00CF7433"/>
    <w:rsid w:val="00CF74A7"/>
    <w:rsid w:val="00CF74EE"/>
    <w:rsid w:val="00CF759C"/>
    <w:rsid w:val="00CF759D"/>
    <w:rsid w:val="00CF7639"/>
    <w:rsid w:val="00CF763B"/>
    <w:rsid w:val="00CF7654"/>
    <w:rsid w:val="00CF7660"/>
    <w:rsid w:val="00CF768A"/>
    <w:rsid w:val="00CF769B"/>
    <w:rsid w:val="00CF7754"/>
    <w:rsid w:val="00CF77C7"/>
    <w:rsid w:val="00CF7832"/>
    <w:rsid w:val="00CF7886"/>
    <w:rsid w:val="00CF78EE"/>
    <w:rsid w:val="00CF7902"/>
    <w:rsid w:val="00CF7934"/>
    <w:rsid w:val="00CF797C"/>
    <w:rsid w:val="00CF79F9"/>
    <w:rsid w:val="00CF7A08"/>
    <w:rsid w:val="00CF7A61"/>
    <w:rsid w:val="00CF7AB0"/>
    <w:rsid w:val="00CF7B30"/>
    <w:rsid w:val="00CF7B4A"/>
    <w:rsid w:val="00CF7B54"/>
    <w:rsid w:val="00CF7B5A"/>
    <w:rsid w:val="00CF7BE6"/>
    <w:rsid w:val="00CF7C57"/>
    <w:rsid w:val="00CF7CD9"/>
    <w:rsid w:val="00CF7CE3"/>
    <w:rsid w:val="00CF7CEC"/>
    <w:rsid w:val="00CF7D7A"/>
    <w:rsid w:val="00CF7D7C"/>
    <w:rsid w:val="00CF7D8A"/>
    <w:rsid w:val="00CF7E37"/>
    <w:rsid w:val="00CF7EB5"/>
    <w:rsid w:val="00CF7EC2"/>
    <w:rsid w:val="00CF7ECB"/>
    <w:rsid w:val="00CF7ECF"/>
    <w:rsid w:val="00CF7ED7"/>
    <w:rsid w:val="00CF7F0D"/>
    <w:rsid w:val="00CF7F30"/>
    <w:rsid w:val="00D0007F"/>
    <w:rsid w:val="00D00090"/>
    <w:rsid w:val="00D000F7"/>
    <w:rsid w:val="00D0010A"/>
    <w:rsid w:val="00D0011A"/>
    <w:rsid w:val="00D00129"/>
    <w:rsid w:val="00D00206"/>
    <w:rsid w:val="00D00212"/>
    <w:rsid w:val="00D0022C"/>
    <w:rsid w:val="00D0028F"/>
    <w:rsid w:val="00D002DA"/>
    <w:rsid w:val="00D00306"/>
    <w:rsid w:val="00D0034A"/>
    <w:rsid w:val="00D003C3"/>
    <w:rsid w:val="00D00438"/>
    <w:rsid w:val="00D0046C"/>
    <w:rsid w:val="00D0046E"/>
    <w:rsid w:val="00D0049F"/>
    <w:rsid w:val="00D004E4"/>
    <w:rsid w:val="00D00538"/>
    <w:rsid w:val="00D0058D"/>
    <w:rsid w:val="00D005B1"/>
    <w:rsid w:val="00D005C7"/>
    <w:rsid w:val="00D0061C"/>
    <w:rsid w:val="00D0062B"/>
    <w:rsid w:val="00D0062D"/>
    <w:rsid w:val="00D00650"/>
    <w:rsid w:val="00D006E6"/>
    <w:rsid w:val="00D0075B"/>
    <w:rsid w:val="00D007BC"/>
    <w:rsid w:val="00D007D4"/>
    <w:rsid w:val="00D0080A"/>
    <w:rsid w:val="00D0080F"/>
    <w:rsid w:val="00D0084F"/>
    <w:rsid w:val="00D00860"/>
    <w:rsid w:val="00D00863"/>
    <w:rsid w:val="00D008B7"/>
    <w:rsid w:val="00D00937"/>
    <w:rsid w:val="00D00955"/>
    <w:rsid w:val="00D009E8"/>
    <w:rsid w:val="00D00A45"/>
    <w:rsid w:val="00D00A54"/>
    <w:rsid w:val="00D00B3B"/>
    <w:rsid w:val="00D00B79"/>
    <w:rsid w:val="00D00BB5"/>
    <w:rsid w:val="00D00BBB"/>
    <w:rsid w:val="00D00CE9"/>
    <w:rsid w:val="00D00D3C"/>
    <w:rsid w:val="00D00D53"/>
    <w:rsid w:val="00D00DF8"/>
    <w:rsid w:val="00D00E0E"/>
    <w:rsid w:val="00D00E26"/>
    <w:rsid w:val="00D00E4A"/>
    <w:rsid w:val="00D00E7B"/>
    <w:rsid w:val="00D00EED"/>
    <w:rsid w:val="00D00F54"/>
    <w:rsid w:val="00D00F64"/>
    <w:rsid w:val="00D0103E"/>
    <w:rsid w:val="00D01045"/>
    <w:rsid w:val="00D010A3"/>
    <w:rsid w:val="00D010B6"/>
    <w:rsid w:val="00D01111"/>
    <w:rsid w:val="00D011BA"/>
    <w:rsid w:val="00D011E7"/>
    <w:rsid w:val="00D012E8"/>
    <w:rsid w:val="00D01382"/>
    <w:rsid w:val="00D0144D"/>
    <w:rsid w:val="00D014E0"/>
    <w:rsid w:val="00D014F3"/>
    <w:rsid w:val="00D014FA"/>
    <w:rsid w:val="00D015A7"/>
    <w:rsid w:val="00D01698"/>
    <w:rsid w:val="00D016B6"/>
    <w:rsid w:val="00D016D4"/>
    <w:rsid w:val="00D0172D"/>
    <w:rsid w:val="00D0178F"/>
    <w:rsid w:val="00D01873"/>
    <w:rsid w:val="00D01928"/>
    <w:rsid w:val="00D019BF"/>
    <w:rsid w:val="00D019D3"/>
    <w:rsid w:val="00D01A2F"/>
    <w:rsid w:val="00D01A5E"/>
    <w:rsid w:val="00D01AC3"/>
    <w:rsid w:val="00D01B51"/>
    <w:rsid w:val="00D01B8B"/>
    <w:rsid w:val="00D01B8C"/>
    <w:rsid w:val="00D01BCC"/>
    <w:rsid w:val="00D01C60"/>
    <w:rsid w:val="00D01D06"/>
    <w:rsid w:val="00D01D19"/>
    <w:rsid w:val="00D01DB5"/>
    <w:rsid w:val="00D01E8B"/>
    <w:rsid w:val="00D01EB2"/>
    <w:rsid w:val="00D01EBF"/>
    <w:rsid w:val="00D01F37"/>
    <w:rsid w:val="00D01F5A"/>
    <w:rsid w:val="00D01FC4"/>
    <w:rsid w:val="00D01FD8"/>
    <w:rsid w:val="00D01FF8"/>
    <w:rsid w:val="00D0202E"/>
    <w:rsid w:val="00D02100"/>
    <w:rsid w:val="00D0212F"/>
    <w:rsid w:val="00D0213D"/>
    <w:rsid w:val="00D0214E"/>
    <w:rsid w:val="00D02154"/>
    <w:rsid w:val="00D0220A"/>
    <w:rsid w:val="00D02256"/>
    <w:rsid w:val="00D0225B"/>
    <w:rsid w:val="00D02274"/>
    <w:rsid w:val="00D02388"/>
    <w:rsid w:val="00D023C6"/>
    <w:rsid w:val="00D023F8"/>
    <w:rsid w:val="00D02407"/>
    <w:rsid w:val="00D02411"/>
    <w:rsid w:val="00D024B6"/>
    <w:rsid w:val="00D025F3"/>
    <w:rsid w:val="00D025FD"/>
    <w:rsid w:val="00D02605"/>
    <w:rsid w:val="00D02627"/>
    <w:rsid w:val="00D026C4"/>
    <w:rsid w:val="00D0272A"/>
    <w:rsid w:val="00D0272E"/>
    <w:rsid w:val="00D02854"/>
    <w:rsid w:val="00D028F9"/>
    <w:rsid w:val="00D029EA"/>
    <w:rsid w:val="00D029F7"/>
    <w:rsid w:val="00D02A81"/>
    <w:rsid w:val="00D02ACA"/>
    <w:rsid w:val="00D02B34"/>
    <w:rsid w:val="00D02B88"/>
    <w:rsid w:val="00D02B9E"/>
    <w:rsid w:val="00D02C02"/>
    <w:rsid w:val="00D02C22"/>
    <w:rsid w:val="00D02CA2"/>
    <w:rsid w:val="00D02CF1"/>
    <w:rsid w:val="00D02D8D"/>
    <w:rsid w:val="00D02D96"/>
    <w:rsid w:val="00D02DC7"/>
    <w:rsid w:val="00D02E44"/>
    <w:rsid w:val="00D02E93"/>
    <w:rsid w:val="00D02ED6"/>
    <w:rsid w:val="00D02EDB"/>
    <w:rsid w:val="00D02FA7"/>
    <w:rsid w:val="00D02FCA"/>
    <w:rsid w:val="00D03006"/>
    <w:rsid w:val="00D03042"/>
    <w:rsid w:val="00D03161"/>
    <w:rsid w:val="00D031AC"/>
    <w:rsid w:val="00D0327E"/>
    <w:rsid w:val="00D03319"/>
    <w:rsid w:val="00D03338"/>
    <w:rsid w:val="00D03364"/>
    <w:rsid w:val="00D033C0"/>
    <w:rsid w:val="00D033E6"/>
    <w:rsid w:val="00D0341A"/>
    <w:rsid w:val="00D03494"/>
    <w:rsid w:val="00D03602"/>
    <w:rsid w:val="00D03618"/>
    <w:rsid w:val="00D03811"/>
    <w:rsid w:val="00D03820"/>
    <w:rsid w:val="00D038AC"/>
    <w:rsid w:val="00D0392A"/>
    <w:rsid w:val="00D03954"/>
    <w:rsid w:val="00D03957"/>
    <w:rsid w:val="00D0399D"/>
    <w:rsid w:val="00D039EB"/>
    <w:rsid w:val="00D03A38"/>
    <w:rsid w:val="00D03A85"/>
    <w:rsid w:val="00D03A94"/>
    <w:rsid w:val="00D03AA4"/>
    <w:rsid w:val="00D03AE4"/>
    <w:rsid w:val="00D03B3B"/>
    <w:rsid w:val="00D03B5E"/>
    <w:rsid w:val="00D03B8B"/>
    <w:rsid w:val="00D03BAD"/>
    <w:rsid w:val="00D03C44"/>
    <w:rsid w:val="00D03C4F"/>
    <w:rsid w:val="00D03C7C"/>
    <w:rsid w:val="00D03CAA"/>
    <w:rsid w:val="00D03CBD"/>
    <w:rsid w:val="00D03CFB"/>
    <w:rsid w:val="00D03D57"/>
    <w:rsid w:val="00D03D61"/>
    <w:rsid w:val="00D03D9A"/>
    <w:rsid w:val="00D03DF0"/>
    <w:rsid w:val="00D03E0E"/>
    <w:rsid w:val="00D03E2E"/>
    <w:rsid w:val="00D03EDF"/>
    <w:rsid w:val="00D03EE5"/>
    <w:rsid w:val="00D03F2E"/>
    <w:rsid w:val="00D03F68"/>
    <w:rsid w:val="00D03F6B"/>
    <w:rsid w:val="00D03F6F"/>
    <w:rsid w:val="00D03FA8"/>
    <w:rsid w:val="00D0405B"/>
    <w:rsid w:val="00D04090"/>
    <w:rsid w:val="00D04105"/>
    <w:rsid w:val="00D04163"/>
    <w:rsid w:val="00D0416B"/>
    <w:rsid w:val="00D04190"/>
    <w:rsid w:val="00D041B4"/>
    <w:rsid w:val="00D041C1"/>
    <w:rsid w:val="00D041D1"/>
    <w:rsid w:val="00D04224"/>
    <w:rsid w:val="00D04290"/>
    <w:rsid w:val="00D0433F"/>
    <w:rsid w:val="00D04375"/>
    <w:rsid w:val="00D043C7"/>
    <w:rsid w:val="00D043F5"/>
    <w:rsid w:val="00D043FF"/>
    <w:rsid w:val="00D04485"/>
    <w:rsid w:val="00D044F0"/>
    <w:rsid w:val="00D0457F"/>
    <w:rsid w:val="00D045BD"/>
    <w:rsid w:val="00D04658"/>
    <w:rsid w:val="00D04660"/>
    <w:rsid w:val="00D04683"/>
    <w:rsid w:val="00D04696"/>
    <w:rsid w:val="00D046BB"/>
    <w:rsid w:val="00D046C2"/>
    <w:rsid w:val="00D04771"/>
    <w:rsid w:val="00D047E3"/>
    <w:rsid w:val="00D048D8"/>
    <w:rsid w:val="00D0494C"/>
    <w:rsid w:val="00D049E4"/>
    <w:rsid w:val="00D049FD"/>
    <w:rsid w:val="00D04A2D"/>
    <w:rsid w:val="00D04A59"/>
    <w:rsid w:val="00D04A74"/>
    <w:rsid w:val="00D04B1C"/>
    <w:rsid w:val="00D04B7F"/>
    <w:rsid w:val="00D04B90"/>
    <w:rsid w:val="00D04B99"/>
    <w:rsid w:val="00D04BD1"/>
    <w:rsid w:val="00D04BF4"/>
    <w:rsid w:val="00D04C80"/>
    <w:rsid w:val="00D04CB2"/>
    <w:rsid w:val="00D04CE8"/>
    <w:rsid w:val="00D04D59"/>
    <w:rsid w:val="00D04D73"/>
    <w:rsid w:val="00D04E69"/>
    <w:rsid w:val="00D04EA3"/>
    <w:rsid w:val="00D05036"/>
    <w:rsid w:val="00D05075"/>
    <w:rsid w:val="00D050B8"/>
    <w:rsid w:val="00D0511C"/>
    <w:rsid w:val="00D05161"/>
    <w:rsid w:val="00D0517F"/>
    <w:rsid w:val="00D0526C"/>
    <w:rsid w:val="00D052F9"/>
    <w:rsid w:val="00D0533F"/>
    <w:rsid w:val="00D0536B"/>
    <w:rsid w:val="00D053ED"/>
    <w:rsid w:val="00D05402"/>
    <w:rsid w:val="00D05456"/>
    <w:rsid w:val="00D05469"/>
    <w:rsid w:val="00D054B8"/>
    <w:rsid w:val="00D0551E"/>
    <w:rsid w:val="00D0556D"/>
    <w:rsid w:val="00D0558D"/>
    <w:rsid w:val="00D055A8"/>
    <w:rsid w:val="00D055EE"/>
    <w:rsid w:val="00D0562B"/>
    <w:rsid w:val="00D0568E"/>
    <w:rsid w:val="00D05692"/>
    <w:rsid w:val="00D056C0"/>
    <w:rsid w:val="00D05816"/>
    <w:rsid w:val="00D05817"/>
    <w:rsid w:val="00D0582E"/>
    <w:rsid w:val="00D05837"/>
    <w:rsid w:val="00D058A0"/>
    <w:rsid w:val="00D058B1"/>
    <w:rsid w:val="00D058D6"/>
    <w:rsid w:val="00D058DE"/>
    <w:rsid w:val="00D058F0"/>
    <w:rsid w:val="00D05939"/>
    <w:rsid w:val="00D05940"/>
    <w:rsid w:val="00D05958"/>
    <w:rsid w:val="00D05A13"/>
    <w:rsid w:val="00D05AC1"/>
    <w:rsid w:val="00D05B07"/>
    <w:rsid w:val="00D05B6B"/>
    <w:rsid w:val="00D05D09"/>
    <w:rsid w:val="00D05D5E"/>
    <w:rsid w:val="00D05E02"/>
    <w:rsid w:val="00D05E73"/>
    <w:rsid w:val="00D05ED3"/>
    <w:rsid w:val="00D05EE9"/>
    <w:rsid w:val="00D05F6F"/>
    <w:rsid w:val="00D05F84"/>
    <w:rsid w:val="00D05FE7"/>
    <w:rsid w:val="00D06019"/>
    <w:rsid w:val="00D06075"/>
    <w:rsid w:val="00D060D2"/>
    <w:rsid w:val="00D06153"/>
    <w:rsid w:val="00D06178"/>
    <w:rsid w:val="00D061B7"/>
    <w:rsid w:val="00D06286"/>
    <w:rsid w:val="00D06364"/>
    <w:rsid w:val="00D06377"/>
    <w:rsid w:val="00D06394"/>
    <w:rsid w:val="00D0639B"/>
    <w:rsid w:val="00D06447"/>
    <w:rsid w:val="00D06482"/>
    <w:rsid w:val="00D064A4"/>
    <w:rsid w:val="00D064B4"/>
    <w:rsid w:val="00D06574"/>
    <w:rsid w:val="00D065B6"/>
    <w:rsid w:val="00D065DB"/>
    <w:rsid w:val="00D065F8"/>
    <w:rsid w:val="00D06682"/>
    <w:rsid w:val="00D066E4"/>
    <w:rsid w:val="00D06711"/>
    <w:rsid w:val="00D06759"/>
    <w:rsid w:val="00D06919"/>
    <w:rsid w:val="00D06921"/>
    <w:rsid w:val="00D06975"/>
    <w:rsid w:val="00D06999"/>
    <w:rsid w:val="00D069A1"/>
    <w:rsid w:val="00D069AE"/>
    <w:rsid w:val="00D069B5"/>
    <w:rsid w:val="00D069DC"/>
    <w:rsid w:val="00D06A31"/>
    <w:rsid w:val="00D06A56"/>
    <w:rsid w:val="00D06A5A"/>
    <w:rsid w:val="00D06B12"/>
    <w:rsid w:val="00D06B34"/>
    <w:rsid w:val="00D06B92"/>
    <w:rsid w:val="00D06BA1"/>
    <w:rsid w:val="00D06BA7"/>
    <w:rsid w:val="00D06BF3"/>
    <w:rsid w:val="00D06C32"/>
    <w:rsid w:val="00D06CB4"/>
    <w:rsid w:val="00D06CB9"/>
    <w:rsid w:val="00D06CFC"/>
    <w:rsid w:val="00D06D05"/>
    <w:rsid w:val="00D06DCC"/>
    <w:rsid w:val="00D06DDD"/>
    <w:rsid w:val="00D06E9A"/>
    <w:rsid w:val="00D06ED6"/>
    <w:rsid w:val="00D06EE4"/>
    <w:rsid w:val="00D06EE9"/>
    <w:rsid w:val="00D06F56"/>
    <w:rsid w:val="00D06F7C"/>
    <w:rsid w:val="00D06F85"/>
    <w:rsid w:val="00D06F97"/>
    <w:rsid w:val="00D06F9F"/>
    <w:rsid w:val="00D0704E"/>
    <w:rsid w:val="00D07078"/>
    <w:rsid w:val="00D07112"/>
    <w:rsid w:val="00D07152"/>
    <w:rsid w:val="00D071FD"/>
    <w:rsid w:val="00D0722F"/>
    <w:rsid w:val="00D07305"/>
    <w:rsid w:val="00D07347"/>
    <w:rsid w:val="00D07356"/>
    <w:rsid w:val="00D0738C"/>
    <w:rsid w:val="00D073BE"/>
    <w:rsid w:val="00D0740F"/>
    <w:rsid w:val="00D07456"/>
    <w:rsid w:val="00D07485"/>
    <w:rsid w:val="00D0749B"/>
    <w:rsid w:val="00D0755D"/>
    <w:rsid w:val="00D07571"/>
    <w:rsid w:val="00D075A0"/>
    <w:rsid w:val="00D0762A"/>
    <w:rsid w:val="00D07635"/>
    <w:rsid w:val="00D07642"/>
    <w:rsid w:val="00D07651"/>
    <w:rsid w:val="00D0768F"/>
    <w:rsid w:val="00D07696"/>
    <w:rsid w:val="00D076ED"/>
    <w:rsid w:val="00D07738"/>
    <w:rsid w:val="00D07752"/>
    <w:rsid w:val="00D07765"/>
    <w:rsid w:val="00D077F5"/>
    <w:rsid w:val="00D0781E"/>
    <w:rsid w:val="00D07820"/>
    <w:rsid w:val="00D07907"/>
    <w:rsid w:val="00D079D1"/>
    <w:rsid w:val="00D07A8D"/>
    <w:rsid w:val="00D07B57"/>
    <w:rsid w:val="00D07B8D"/>
    <w:rsid w:val="00D07BCD"/>
    <w:rsid w:val="00D07BF3"/>
    <w:rsid w:val="00D07C3A"/>
    <w:rsid w:val="00D07C45"/>
    <w:rsid w:val="00D07D89"/>
    <w:rsid w:val="00D07E49"/>
    <w:rsid w:val="00D07E5F"/>
    <w:rsid w:val="00D07EFB"/>
    <w:rsid w:val="00D07F61"/>
    <w:rsid w:val="00D07F87"/>
    <w:rsid w:val="00D07FA8"/>
    <w:rsid w:val="00D07FB7"/>
    <w:rsid w:val="00D10062"/>
    <w:rsid w:val="00D10094"/>
    <w:rsid w:val="00D100B6"/>
    <w:rsid w:val="00D10100"/>
    <w:rsid w:val="00D10108"/>
    <w:rsid w:val="00D1010F"/>
    <w:rsid w:val="00D1016F"/>
    <w:rsid w:val="00D10188"/>
    <w:rsid w:val="00D101A7"/>
    <w:rsid w:val="00D101F7"/>
    <w:rsid w:val="00D10280"/>
    <w:rsid w:val="00D10292"/>
    <w:rsid w:val="00D102E7"/>
    <w:rsid w:val="00D10327"/>
    <w:rsid w:val="00D10345"/>
    <w:rsid w:val="00D103AB"/>
    <w:rsid w:val="00D103E4"/>
    <w:rsid w:val="00D1040A"/>
    <w:rsid w:val="00D1042A"/>
    <w:rsid w:val="00D1044C"/>
    <w:rsid w:val="00D1046A"/>
    <w:rsid w:val="00D10514"/>
    <w:rsid w:val="00D10519"/>
    <w:rsid w:val="00D10523"/>
    <w:rsid w:val="00D1058E"/>
    <w:rsid w:val="00D10617"/>
    <w:rsid w:val="00D10694"/>
    <w:rsid w:val="00D106AE"/>
    <w:rsid w:val="00D106B0"/>
    <w:rsid w:val="00D106DC"/>
    <w:rsid w:val="00D10716"/>
    <w:rsid w:val="00D10724"/>
    <w:rsid w:val="00D107D4"/>
    <w:rsid w:val="00D108B4"/>
    <w:rsid w:val="00D108FB"/>
    <w:rsid w:val="00D1093F"/>
    <w:rsid w:val="00D109A1"/>
    <w:rsid w:val="00D10A13"/>
    <w:rsid w:val="00D10A27"/>
    <w:rsid w:val="00D10AA5"/>
    <w:rsid w:val="00D10AA8"/>
    <w:rsid w:val="00D10ABA"/>
    <w:rsid w:val="00D10AE7"/>
    <w:rsid w:val="00D10B4B"/>
    <w:rsid w:val="00D10BA2"/>
    <w:rsid w:val="00D10BE8"/>
    <w:rsid w:val="00D10C92"/>
    <w:rsid w:val="00D10D0A"/>
    <w:rsid w:val="00D10D27"/>
    <w:rsid w:val="00D10D35"/>
    <w:rsid w:val="00D10D89"/>
    <w:rsid w:val="00D10E35"/>
    <w:rsid w:val="00D10E46"/>
    <w:rsid w:val="00D10E63"/>
    <w:rsid w:val="00D10F0C"/>
    <w:rsid w:val="00D10F7A"/>
    <w:rsid w:val="00D10F87"/>
    <w:rsid w:val="00D11013"/>
    <w:rsid w:val="00D110E6"/>
    <w:rsid w:val="00D1113E"/>
    <w:rsid w:val="00D11150"/>
    <w:rsid w:val="00D1116F"/>
    <w:rsid w:val="00D111CC"/>
    <w:rsid w:val="00D1122E"/>
    <w:rsid w:val="00D11337"/>
    <w:rsid w:val="00D113CD"/>
    <w:rsid w:val="00D113D2"/>
    <w:rsid w:val="00D113D7"/>
    <w:rsid w:val="00D113EF"/>
    <w:rsid w:val="00D11414"/>
    <w:rsid w:val="00D1143B"/>
    <w:rsid w:val="00D11541"/>
    <w:rsid w:val="00D11547"/>
    <w:rsid w:val="00D11564"/>
    <w:rsid w:val="00D11569"/>
    <w:rsid w:val="00D115D5"/>
    <w:rsid w:val="00D11609"/>
    <w:rsid w:val="00D1160D"/>
    <w:rsid w:val="00D11610"/>
    <w:rsid w:val="00D11627"/>
    <w:rsid w:val="00D116BE"/>
    <w:rsid w:val="00D116ED"/>
    <w:rsid w:val="00D1176B"/>
    <w:rsid w:val="00D117D6"/>
    <w:rsid w:val="00D11816"/>
    <w:rsid w:val="00D1186A"/>
    <w:rsid w:val="00D118A1"/>
    <w:rsid w:val="00D118B2"/>
    <w:rsid w:val="00D118F7"/>
    <w:rsid w:val="00D119E4"/>
    <w:rsid w:val="00D119E8"/>
    <w:rsid w:val="00D11A14"/>
    <w:rsid w:val="00D11A68"/>
    <w:rsid w:val="00D11B17"/>
    <w:rsid w:val="00D11B3C"/>
    <w:rsid w:val="00D11B5A"/>
    <w:rsid w:val="00D11B6F"/>
    <w:rsid w:val="00D11D42"/>
    <w:rsid w:val="00D11DDC"/>
    <w:rsid w:val="00D11F04"/>
    <w:rsid w:val="00D11F1B"/>
    <w:rsid w:val="00D11F42"/>
    <w:rsid w:val="00D11F8A"/>
    <w:rsid w:val="00D12066"/>
    <w:rsid w:val="00D12072"/>
    <w:rsid w:val="00D120A1"/>
    <w:rsid w:val="00D12126"/>
    <w:rsid w:val="00D121DE"/>
    <w:rsid w:val="00D121E6"/>
    <w:rsid w:val="00D12283"/>
    <w:rsid w:val="00D122B6"/>
    <w:rsid w:val="00D12303"/>
    <w:rsid w:val="00D1239F"/>
    <w:rsid w:val="00D123EA"/>
    <w:rsid w:val="00D1240D"/>
    <w:rsid w:val="00D12442"/>
    <w:rsid w:val="00D1249F"/>
    <w:rsid w:val="00D1254D"/>
    <w:rsid w:val="00D125C3"/>
    <w:rsid w:val="00D12628"/>
    <w:rsid w:val="00D1265B"/>
    <w:rsid w:val="00D1267F"/>
    <w:rsid w:val="00D12705"/>
    <w:rsid w:val="00D12712"/>
    <w:rsid w:val="00D1282B"/>
    <w:rsid w:val="00D12842"/>
    <w:rsid w:val="00D1297E"/>
    <w:rsid w:val="00D12995"/>
    <w:rsid w:val="00D129A7"/>
    <w:rsid w:val="00D129B7"/>
    <w:rsid w:val="00D129E0"/>
    <w:rsid w:val="00D129F2"/>
    <w:rsid w:val="00D12A0C"/>
    <w:rsid w:val="00D12A2D"/>
    <w:rsid w:val="00D12A4B"/>
    <w:rsid w:val="00D12AAA"/>
    <w:rsid w:val="00D12B0D"/>
    <w:rsid w:val="00D12B44"/>
    <w:rsid w:val="00D12B74"/>
    <w:rsid w:val="00D12B78"/>
    <w:rsid w:val="00D12B7D"/>
    <w:rsid w:val="00D12B8B"/>
    <w:rsid w:val="00D12C96"/>
    <w:rsid w:val="00D12CCC"/>
    <w:rsid w:val="00D12CED"/>
    <w:rsid w:val="00D12DB7"/>
    <w:rsid w:val="00D12EE5"/>
    <w:rsid w:val="00D12EF6"/>
    <w:rsid w:val="00D12F2D"/>
    <w:rsid w:val="00D12F9D"/>
    <w:rsid w:val="00D12FA2"/>
    <w:rsid w:val="00D12FCC"/>
    <w:rsid w:val="00D12FD1"/>
    <w:rsid w:val="00D13000"/>
    <w:rsid w:val="00D13072"/>
    <w:rsid w:val="00D130AE"/>
    <w:rsid w:val="00D1313C"/>
    <w:rsid w:val="00D13148"/>
    <w:rsid w:val="00D131A3"/>
    <w:rsid w:val="00D13318"/>
    <w:rsid w:val="00D13394"/>
    <w:rsid w:val="00D133C3"/>
    <w:rsid w:val="00D133F9"/>
    <w:rsid w:val="00D1348A"/>
    <w:rsid w:val="00D1349C"/>
    <w:rsid w:val="00D134FE"/>
    <w:rsid w:val="00D13590"/>
    <w:rsid w:val="00D13657"/>
    <w:rsid w:val="00D1367E"/>
    <w:rsid w:val="00D1369C"/>
    <w:rsid w:val="00D1373A"/>
    <w:rsid w:val="00D13754"/>
    <w:rsid w:val="00D1376D"/>
    <w:rsid w:val="00D137CF"/>
    <w:rsid w:val="00D137EC"/>
    <w:rsid w:val="00D13825"/>
    <w:rsid w:val="00D13889"/>
    <w:rsid w:val="00D138AC"/>
    <w:rsid w:val="00D138D3"/>
    <w:rsid w:val="00D13964"/>
    <w:rsid w:val="00D139D6"/>
    <w:rsid w:val="00D13A45"/>
    <w:rsid w:val="00D13AED"/>
    <w:rsid w:val="00D13B20"/>
    <w:rsid w:val="00D13B42"/>
    <w:rsid w:val="00D13B8F"/>
    <w:rsid w:val="00D13BB5"/>
    <w:rsid w:val="00D13C01"/>
    <w:rsid w:val="00D13C44"/>
    <w:rsid w:val="00D13CC5"/>
    <w:rsid w:val="00D13D26"/>
    <w:rsid w:val="00D13DD5"/>
    <w:rsid w:val="00D13E82"/>
    <w:rsid w:val="00D13E83"/>
    <w:rsid w:val="00D13ED4"/>
    <w:rsid w:val="00D13EDF"/>
    <w:rsid w:val="00D13F0E"/>
    <w:rsid w:val="00D13F3A"/>
    <w:rsid w:val="00D13F3C"/>
    <w:rsid w:val="00D14005"/>
    <w:rsid w:val="00D14057"/>
    <w:rsid w:val="00D14063"/>
    <w:rsid w:val="00D14146"/>
    <w:rsid w:val="00D14236"/>
    <w:rsid w:val="00D1426E"/>
    <w:rsid w:val="00D1427A"/>
    <w:rsid w:val="00D142A7"/>
    <w:rsid w:val="00D14337"/>
    <w:rsid w:val="00D14347"/>
    <w:rsid w:val="00D1436C"/>
    <w:rsid w:val="00D143BD"/>
    <w:rsid w:val="00D1440F"/>
    <w:rsid w:val="00D144A1"/>
    <w:rsid w:val="00D144B9"/>
    <w:rsid w:val="00D14554"/>
    <w:rsid w:val="00D14597"/>
    <w:rsid w:val="00D145B8"/>
    <w:rsid w:val="00D145F5"/>
    <w:rsid w:val="00D1460C"/>
    <w:rsid w:val="00D14635"/>
    <w:rsid w:val="00D146A8"/>
    <w:rsid w:val="00D14785"/>
    <w:rsid w:val="00D14843"/>
    <w:rsid w:val="00D1487D"/>
    <w:rsid w:val="00D148FA"/>
    <w:rsid w:val="00D14986"/>
    <w:rsid w:val="00D14996"/>
    <w:rsid w:val="00D149AF"/>
    <w:rsid w:val="00D14BA8"/>
    <w:rsid w:val="00D14BD6"/>
    <w:rsid w:val="00D14BDE"/>
    <w:rsid w:val="00D14C29"/>
    <w:rsid w:val="00D14C30"/>
    <w:rsid w:val="00D14D34"/>
    <w:rsid w:val="00D14D78"/>
    <w:rsid w:val="00D14EA5"/>
    <w:rsid w:val="00D14EE3"/>
    <w:rsid w:val="00D14EE4"/>
    <w:rsid w:val="00D14F11"/>
    <w:rsid w:val="00D14F80"/>
    <w:rsid w:val="00D14F9A"/>
    <w:rsid w:val="00D14FFD"/>
    <w:rsid w:val="00D1503A"/>
    <w:rsid w:val="00D1507D"/>
    <w:rsid w:val="00D15099"/>
    <w:rsid w:val="00D1514D"/>
    <w:rsid w:val="00D1516D"/>
    <w:rsid w:val="00D151E3"/>
    <w:rsid w:val="00D15220"/>
    <w:rsid w:val="00D1526C"/>
    <w:rsid w:val="00D152F6"/>
    <w:rsid w:val="00D15343"/>
    <w:rsid w:val="00D1536F"/>
    <w:rsid w:val="00D153F9"/>
    <w:rsid w:val="00D1545A"/>
    <w:rsid w:val="00D154B1"/>
    <w:rsid w:val="00D15533"/>
    <w:rsid w:val="00D15539"/>
    <w:rsid w:val="00D15573"/>
    <w:rsid w:val="00D15576"/>
    <w:rsid w:val="00D156E3"/>
    <w:rsid w:val="00D15787"/>
    <w:rsid w:val="00D1578A"/>
    <w:rsid w:val="00D15793"/>
    <w:rsid w:val="00D1579D"/>
    <w:rsid w:val="00D1581D"/>
    <w:rsid w:val="00D1583B"/>
    <w:rsid w:val="00D15941"/>
    <w:rsid w:val="00D1594B"/>
    <w:rsid w:val="00D1596E"/>
    <w:rsid w:val="00D159BE"/>
    <w:rsid w:val="00D159E0"/>
    <w:rsid w:val="00D15AE2"/>
    <w:rsid w:val="00D15B14"/>
    <w:rsid w:val="00D15B45"/>
    <w:rsid w:val="00D15C32"/>
    <w:rsid w:val="00D15CF7"/>
    <w:rsid w:val="00D15D04"/>
    <w:rsid w:val="00D15DA0"/>
    <w:rsid w:val="00D15DF4"/>
    <w:rsid w:val="00D15DF5"/>
    <w:rsid w:val="00D15E40"/>
    <w:rsid w:val="00D15E4C"/>
    <w:rsid w:val="00D15E54"/>
    <w:rsid w:val="00D15E99"/>
    <w:rsid w:val="00D15F18"/>
    <w:rsid w:val="00D15F4B"/>
    <w:rsid w:val="00D15F50"/>
    <w:rsid w:val="00D15FC3"/>
    <w:rsid w:val="00D15FEE"/>
    <w:rsid w:val="00D160A6"/>
    <w:rsid w:val="00D161C1"/>
    <w:rsid w:val="00D161EC"/>
    <w:rsid w:val="00D16238"/>
    <w:rsid w:val="00D16345"/>
    <w:rsid w:val="00D16396"/>
    <w:rsid w:val="00D163A0"/>
    <w:rsid w:val="00D1642E"/>
    <w:rsid w:val="00D1645C"/>
    <w:rsid w:val="00D16463"/>
    <w:rsid w:val="00D16470"/>
    <w:rsid w:val="00D164EF"/>
    <w:rsid w:val="00D16526"/>
    <w:rsid w:val="00D1652D"/>
    <w:rsid w:val="00D165E3"/>
    <w:rsid w:val="00D16631"/>
    <w:rsid w:val="00D16674"/>
    <w:rsid w:val="00D166FD"/>
    <w:rsid w:val="00D16789"/>
    <w:rsid w:val="00D16829"/>
    <w:rsid w:val="00D1685F"/>
    <w:rsid w:val="00D16921"/>
    <w:rsid w:val="00D16948"/>
    <w:rsid w:val="00D1696B"/>
    <w:rsid w:val="00D16972"/>
    <w:rsid w:val="00D16980"/>
    <w:rsid w:val="00D16988"/>
    <w:rsid w:val="00D16989"/>
    <w:rsid w:val="00D169F0"/>
    <w:rsid w:val="00D16A9A"/>
    <w:rsid w:val="00D16AB2"/>
    <w:rsid w:val="00D16B7C"/>
    <w:rsid w:val="00D16C3D"/>
    <w:rsid w:val="00D16C47"/>
    <w:rsid w:val="00D16C99"/>
    <w:rsid w:val="00D16CDE"/>
    <w:rsid w:val="00D16D27"/>
    <w:rsid w:val="00D16DFC"/>
    <w:rsid w:val="00D16FE3"/>
    <w:rsid w:val="00D17002"/>
    <w:rsid w:val="00D1700A"/>
    <w:rsid w:val="00D17030"/>
    <w:rsid w:val="00D17078"/>
    <w:rsid w:val="00D17162"/>
    <w:rsid w:val="00D171C8"/>
    <w:rsid w:val="00D171D8"/>
    <w:rsid w:val="00D1731E"/>
    <w:rsid w:val="00D1733D"/>
    <w:rsid w:val="00D17349"/>
    <w:rsid w:val="00D174CB"/>
    <w:rsid w:val="00D175BC"/>
    <w:rsid w:val="00D175DD"/>
    <w:rsid w:val="00D17640"/>
    <w:rsid w:val="00D17657"/>
    <w:rsid w:val="00D1765B"/>
    <w:rsid w:val="00D17686"/>
    <w:rsid w:val="00D176CE"/>
    <w:rsid w:val="00D176E3"/>
    <w:rsid w:val="00D177E8"/>
    <w:rsid w:val="00D17814"/>
    <w:rsid w:val="00D1787C"/>
    <w:rsid w:val="00D1790B"/>
    <w:rsid w:val="00D17926"/>
    <w:rsid w:val="00D17A2B"/>
    <w:rsid w:val="00D17A96"/>
    <w:rsid w:val="00D17AB8"/>
    <w:rsid w:val="00D17AD1"/>
    <w:rsid w:val="00D17AF5"/>
    <w:rsid w:val="00D17B17"/>
    <w:rsid w:val="00D17B8C"/>
    <w:rsid w:val="00D17BB2"/>
    <w:rsid w:val="00D17BD9"/>
    <w:rsid w:val="00D17C39"/>
    <w:rsid w:val="00D17C4C"/>
    <w:rsid w:val="00D17C72"/>
    <w:rsid w:val="00D17C8C"/>
    <w:rsid w:val="00D17D5F"/>
    <w:rsid w:val="00D17D9F"/>
    <w:rsid w:val="00D17DB2"/>
    <w:rsid w:val="00D17DF9"/>
    <w:rsid w:val="00D17E5F"/>
    <w:rsid w:val="00D17E6F"/>
    <w:rsid w:val="00D17EDA"/>
    <w:rsid w:val="00D17F64"/>
    <w:rsid w:val="00D17F66"/>
    <w:rsid w:val="00D2001F"/>
    <w:rsid w:val="00D20023"/>
    <w:rsid w:val="00D200DA"/>
    <w:rsid w:val="00D201FD"/>
    <w:rsid w:val="00D2023C"/>
    <w:rsid w:val="00D20241"/>
    <w:rsid w:val="00D2024A"/>
    <w:rsid w:val="00D20274"/>
    <w:rsid w:val="00D20359"/>
    <w:rsid w:val="00D2039F"/>
    <w:rsid w:val="00D203FA"/>
    <w:rsid w:val="00D20494"/>
    <w:rsid w:val="00D20499"/>
    <w:rsid w:val="00D204A4"/>
    <w:rsid w:val="00D204EC"/>
    <w:rsid w:val="00D20519"/>
    <w:rsid w:val="00D20521"/>
    <w:rsid w:val="00D2057A"/>
    <w:rsid w:val="00D205A7"/>
    <w:rsid w:val="00D205DB"/>
    <w:rsid w:val="00D205DD"/>
    <w:rsid w:val="00D205E5"/>
    <w:rsid w:val="00D2060C"/>
    <w:rsid w:val="00D20634"/>
    <w:rsid w:val="00D20649"/>
    <w:rsid w:val="00D206D9"/>
    <w:rsid w:val="00D206ED"/>
    <w:rsid w:val="00D207D3"/>
    <w:rsid w:val="00D20809"/>
    <w:rsid w:val="00D2084D"/>
    <w:rsid w:val="00D2085C"/>
    <w:rsid w:val="00D208D7"/>
    <w:rsid w:val="00D20943"/>
    <w:rsid w:val="00D209A4"/>
    <w:rsid w:val="00D20A5B"/>
    <w:rsid w:val="00D20B51"/>
    <w:rsid w:val="00D20BAB"/>
    <w:rsid w:val="00D20BB8"/>
    <w:rsid w:val="00D20C35"/>
    <w:rsid w:val="00D20CEC"/>
    <w:rsid w:val="00D20D0F"/>
    <w:rsid w:val="00D20E9C"/>
    <w:rsid w:val="00D20FA0"/>
    <w:rsid w:val="00D210B6"/>
    <w:rsid w:val="00D210BB"/>
    <w:rsid w:val="00D210E9"/>
    <w:rsid w:val="00D210F1"/>
    <w:rsid w:val="00D21117"/>
    <w:rsid w:val="00D21175"/>
    <w:rsid w:val="00D211B2"/>
    <w:rsid w:val="00D211E3"/>
    <w:rsid w:val="00D2122F"/>
    <w:rsid w:val="00D21267"/>
    <w:rsid w:val="00D21283"/>
    <w:rsid w:val="00D21289"/>
    <w:rsid w:val="00D2137E"/>
    <w:rsid w:val="00D213EF"/>
    <w:rsid w:val="00D2146A"/>
    <w:rsid w:val="00D2147C"/>
    <w:rsid w:val="00D214B5"/>
    <w:rsid w:val="00D21557"/>
    <w:rsid w:val="00D2156A"/>
    <w:rsid w:val="00D21582"/>
    <w:rsid w:val="00D21593"/>
    <w:rsid w:val="00D215EF"/>
    <w:rsid w:val="00D21615"/>
    <w:rsid w:val="00D21619"/>
    <w:rsid w:val="00D2166A"/>
    <w:rsid w:val="00D21712"/>
    <w:rsid w:val="00D21781"/>
    <w:rsid w:val="00D2183E"/>
    <w:rsid w:val="00D21879"/>
    <w:rsid w:val="00D2190A"/>
    <w:rsid w:val="00D21941"/>
    <w:rsid w:val="00D21952"/>
    <w:rsid w:val="00D219A4"/>
    <w:rsid w:val="00D219E3"/>
    <w:rsid w:val="00D21A04"/>
    <w:rsid w:val="00D21A71"/>
    <w:rsid w:val="00D21B0A"/>
    <w:rsid w:val="00D21B3A"/>
    <w:rsid w:val="00D21B45"/>
    <w:rsid w:val="00D21B8B"/>
    <w:rsid w:val="00D21B95"/>
    <w:rsid w:val="00D21BAA"/>
    <w:rsid w:val="00D21BE5"/>
    <w:rsid w:val="00D21C2A"/>
    <w:rsid w:val="00D21CDF"/>
    <w:rsid w:val="00D21D38"/>
    <w:rsid w:val="00D21D3F"/>
    <w:rsid w:val="00D21D49"/>
    <w:rsid w:val="00D21DAD"/>
    <w:rsid w:val="00D21DD9"/>
    <w:rsid w:val="00D21DFB"/>
    <w:rsid w:val="00D21E58"/>
    <w:rsid w:val="00D21EA4"/>
    <w:rsid w:val="00D21EE2"/>
    <w:rsid w:val="00D21EED"/>
    <w:rsid w:val="00D21F0A"/>
    <w:rsid w:val="00D21F6B"/>
    <w:rsid w:val="00D22034"/>
    <w:rsid w:val="00D22067"/>
    <w:rsid w:val="00D220F5"/>
    <w:rsid w:val="00D220FC"/>
    <w:rsid w:val="00D221AE"/>
    <w:rsid w:val="00D221DF"/>
    <w:rsid w:val="00D22240"/>
    <w:rsid w:val="00D222AE"/>
    <w:rsid w:val="00D22390"/>
    <w:rsid w:val="00D223FF"/>
    <w:rsid w:val="00D22459"/>
    <w:rsid w:val="00D2247F"/>
    <w:rsid w:val="00D2251F"/>
    <w:rsid w:val="00D22528"/>
    <w:rsid w:val="00D2255E"/>
    <w:rsid w:val="00D22599"/>
    <w:rsid w:val="00D22621"/>
    <w:rsid w:val="00D22656"/>
    <w:rsid w:val="00D22678"/>
    <w:rsid w:val="00D226AB"/>
    <w:rsid w:val="00D226AF"/>
    <w:rsid w:val="00D226CE"/>
    <w:rsid w:val="00D2274C"/>
    <w:rsid w:val="00D227DA"/>
    <w:rsid w:val="00D22800"/>
    <w:rsid w:val="00D2282B"/>
    <w:rsid w:val="00D2285C"/>
    <w:rsid w:val="00D2286C"/>
    <w:rsid w:val="00D2288C"/>
    <w:rsid w:val="00D228B5"/>
    <w:rsid w:val="00D228DC"/>
    <w:rsid w:val="00D22916"/>
    <w:rsid w:val="00D2295E"/>
    <w:rsid w:val="00D22A33"/>
    <w:rsid w:val="00D22A3C"/>
    <w:rsid w:val="00D22AB0"/>
    <w:rsid w:val="00D22B0E"/>
    <w:rsid w:val="00D22B53"/>
    <w:rsid w:val="00D22BCD"/>
    <w:rsid w:val="00D22BD0"/>
    <w:rsid w:val="00D22C68"/>
    <w:rsid w:val="00D22DDB"/>
    <w:rsid w:val="00D22DDD"/>
    <w:rsid w:val="00D22EA8"/>
    <w:rsid w:val="00D22ECF"/>
    <w:rsid w:val="00D22ED2"/>
    <w:rsid w:val="00D22EEF"/>
    <w:rsid w:val="00D22F71"/>
    <w:rsid w:val="00D22FF4"/>
    <w:rsid w:val="00D23058"/>
    <w:rsid w:val="00D23071"/>
    <w:rsid w:val="00D2308B"/>
    <w:rsid w:val="00D2319B"/>
    <w:rsid w:val="00D231C9"/>
    <w:rsid w:val="00D23208"/>
    <w:rsid w:val="00D2327A"/>
    <w:rsid w:val="00D2328C"/>
    <w:rsid w:val="00D23312"/>
    <w:rsid w:val="00D233F0"/>
    <w:rsid w:val="00D23473"/>
    <w:rsid w:val="00D234EA"/>
    <w:rsid w:val="00D234F1"/>
    <w:rsid w:val="00D2350F"/>
    <w:rsid w:val="00D2354E"/>
    <w:rsid w:val="00D235A1"/>
    <w:rsid w:val="00D235F5"/>
    <w:rsid w:val="00D236A6"/>
    <w:rsid w:val="00D236A7"/>
    <w:rsid w:val="00D236E9"/>
    <w:rsid w:val="00D2370A"/>
    <w:rsid w:val="00D2379F"/>
    <w:rsid w:val="00D237A6"/>
    <w:rsid w:val="00D237E7"/>
    <w:rsid w:val="00D238AA"/>
    <w:rsid w:val="00D238BF"/>
    <w:rsid w:val="00D23931"/>
    <w:rsid w:val="00D2399E"/>
    <w:rsid w:val="00D23A28"/>
    <w:rsid w:val="00D23A67"/>
    <w:rsid w:val="00D23A6D"/>
    <w:rsid w:val="00D23B35"/>
    <w:rsid w:val="00D23B53"/>
    <w:rsid w:val="00D23B6F"/>
    <w:rsid w:val="00D23BA6"/>
    <w:rsid w:val="00D23BB8"/>
    <w:rsid w:val="00D23CB8"/>
    <w:rsid w:val="00D23CCB"/>
    <w:rsid w:val="00D23D44"/>
    <w:rsid w:val="00D23D76"/>
    <w:rsid w:val="00D23DF9"/>
    <w:rsid w:val="00D23E2E"/>
    <w:rsid w:val="00D23E91"/>
    <w:rsid w:val="00D240C8"/>
    <w:rsid w:val="00D2414A"/>
    <w:rsid w:val="00D2428E"/>
    <w:rsid w:val="00D242A8"/>
    <w:rsid w:val="00D2437F"/>
    <w:rsid w:val="00D2439C"/>
    <w:rsid w:val="00D243B2"/>
    <w:rsid w:val="00D243FA"/>
    <w:rsid w:val="00D2442D"/>
    <w:rsid w:val="00D244CE"/>
    <w:rsid w:val="00D2452D"/>
    <w:rsid w:val="00D24543"/>
    <w:rsid w:val="00D2455D"/>
    <w:rsid w:val="00D24575"/>
    <w:rsid w:val="00D245A5"/>
    <w:rsid w:val="00D245E9"/>
    <w:rsid w:val="00D24611"/>
    <w:rsid w:val="00D2462B"/>
    <w:rsid w:val="00D246A4"/>
    <w:rsid w:val="00D246AC"/>
    <w:rsid w:val="00D2478C"/>
    <w:rsid w:val="00D247CA"/>
    <w:rsid w:val="00D24813"/>
    <w:rsid w:val="00D2481E"/>
    <w:rsid w:val="00D24829"/>
    <w:rsid w:val="00D2483D"/>
    <w:rsid w:val="00D24844"/>
    <w:rsid w:val="00D248BB"/>
    <w:rsid w:val="00D248C4"/>
    <w:rsid w:val="00D24926"/>
    <w:rsid w:val="00D249D5"/>
    <w:rsid w:val="00D24A32"/>
    <w:rsid w:val="00D24ABC"/>
    <w:rsid w:val="00D24B0E"/>
    <w:rsid w:val="00D24B2A"/>
    <w:rsid w:val="00D24B36"/>
    <w:rsid w:val="00D24B6D"/>
    <w:rsid w:val="00D24B81"/>
    <w:rsid w:val="00D24BAB"/>
    <w:rsid w:val="00D24BDA"/>
    <w:rsid w:val="00D24BFA"/>
    <w:rsid w:val="00D24C30"/>
    <w:rsid w:val="00D24C7A"/>
    <w:rsid w:val="00D24CB3"/>
    <w:rsid w:val="00D24CDB"/>
    <w:rsid w:val="00D24D20"/>
    <w:rsid w:val="00D24D29"/>
    <w:rsid w:val="00D24DF6"/>
    <w:rsid w:val="00D24E5F"/>
    <w:rsid w:val="00D24ED7"/>
    <w:rsid w:val="00D24EED"/>
    <w:rsid w:val="00D24F49"/>
    <w:rsid w:val="00D24F80"/>
    <w:rsid w:val="00D24FDB"/>
    <w:rsid w:val="00D25095"/>
    <w:rsid w:val="00D250DB"/>
    <w:rsid w:val="00D25152"/>
    <w:rsid w:val="00D25167"/>
    <w:rsid w:val="00D25174"/>
    <w:rsid w:val="00D25189"/>
    <w:rsid w:val="00D251B5"/>
    <w:rsid w:val="00D251CB"/>
    <w:rsid w:val="00D25217"/>
    <w:rsid w:val="00D252C1"/>
    <w:rsid w:val="00D2530E"/>
    <w:rsid w:val="00D25336"/>
    <w:rsid w:val="00D25399"/>
    <w:rsid w:val="00D253D2"/>
    <w:rsid w:val="00D2542B"/>
    <w:rsid w:val="00D25474"/>
    <w:rsid w:val="00D2548F"/>
    <w:rsid w:val="00D254AE"/>
    <w:rsid w:val="00D25577"/>
    <w:rsid w:val="00D255BD"/>
    <w:rsid w:val="00D2565E"/>
    <w:rsid w:val="00D256FD"/>
    <w:rsid w:val="00D25720"/>
    <w:rsid w:val="00D25798"/>
    <w:rsid w:val="00D257AE"/>
    <w:rsid w:val="00D2584E"/>
    <w:rsid w:val="00D25865"/>
    <w:rsid w:val="00D2589F"/>
    <w:rsid w:val="00D258B6"/>
    <w:rsid w:val="00D258C5"/>
    <w:rsid w:val="00D258E2"/>
    <w:rsid w:val="00D2593C"/>
    <w:rsid w:val="00D25953"/>
    <w:rsid w:val="00D25963"/>
    <w:rsid w:val="00D259A6"/>
    <w:rsid w:val="00D259EF"/>
    <w:rsid w:val="00D25A4F"/>
    <w:rsid w:val="00D25A54"/>
    <w:rsid w:val="00D25A56"/>
    <w:rsid w:val="00D25AA6"/>
    <w:rsid w:val="00D25AAC"/>
    <w:rsid w:val="00D25AAF"/>
    <w:rsid w:val="00D25AC5"/>
    <w:rsid w:val="00D25AC7"/>
    <w:rsid w:val="00D25ACF"/>
    <w:rsid w:val="00D25ADF"/>
    <w:rsid w:val="00D25B2C"/>
    <w:rsid w:val="00D25B7D"/>
    <w:rsid w:val="00D25C11"/>
    <w:rsid w:val="00D25C13"/>
    <w:rsid w:val="00D25C38"/>
    <w:rsid w:val="00D25C78"/>
    <w:rsid w:val="00D25CE3"/>
    <w:rsid w:val="00D25D17"/>
    <w:rsid w:val="00D25D5B"/>
    <w:rsid w:val="00D25D8B"/>
    <w:rsid w:val="00D25E01"/>
    <w:rsid w:val="00D25E04"/>
    <w:rsid w:val="00D25E22"/>
    <w:rsid w:val="00D25E39"/>
    <w:rsid w:val="00D25EB0"/>
    <w:rsid w:val="00D25FA2"/>
    <w:rsid w:val="00D26199"/>
    <w:rsid w:val="00D261D2"/>
    <w:rsid w:val="00D26202"/>
    <w:rsid w:val="00D2627B"/>
    <w:rsid w:val="00D2627D"/>
    <w:rsid w:val="00D262B2"/>
    <w:rsid w:val="00D26303"/>
    <w:rsid w:val="00D26351"/>
    <w:rsid w:val="00D2638F"/>
    <w:rsid w:val="00D263B9"/>
    <w:rsid w:val="00D263C9"/>
    <w:rsid w:val="00D2640A"/>
    <w:rsid w:val="00D264E4"/>
    <w:rsid w:val="00D26520"/>
    <w:rsid w:val="00D26543"/>
    <w:rsid w:val="00D26558"/>
    <w:rsid w:val="00D2656C"/>
    <w:rsid w:val="00D2662D"/>
    <w:rsid w:val="00D266CD"/>
    <w:rsid w:val="00D266DC"/>
    <w:rsid w:val="00D266F1"/>
    <w:rsid w:val="00D26742"/>
    <w:rsid w:val="00D267C4"/>
    <w:rsid w:val="00D267D9"/>
    <w:rsid w:val="00D267F8"/>
    <w:rsid w:val="00D26826"/>
    <w:rsid w:val="00D26835"/>
    <w:rsid w:val="00D2683B"/>
    <w:rsid w:val="00D26846"/>
    <w:rsid w:val="00D2684C"/>
    <w:rsid w:val="00D268AA"/>
    <w:rsid w:val="00D269F4"/>
    <w:rsid w:val="00D26B9B"/>
    <w:rsid w:val="00D26BBB"/>
    <w:rsid w:val="00D26BD4"/>
    <w:rsid w:val="00D26C38"/>
    <w:rsid w:val="00D26C58"/>
    <w:rsid w:val="00D26C65"/>
    <w:rsid w:val="00D26CEE"/>
    <w:rsid w:val="00D26D49"/>
    <w:rsid w:val="00D26D74"/>
    <w:rsid w:val="00D26DBE"/>
    <w:rsid w:val="00D26E63"/>
    <w:rsid w:val="00D26EF4"/>
    <w:rsid w:val="00D26EF6"/>
    <w:rsid w:val="00D26F37"/>
    <w:rsid w:val="00D26F3B"/>
    <w:rsid w:val="00D27025"/>
    <w:rsid w:val="00D27122"/>
    <w:rsid w:val="00D2714D"/>
    <w:rsid w:val="00D27161"/>
    <w:rsid w:val="00D27162"/>
    <w:rsid w:val="00D271FC"/>
    <w:rsid w:val="00D2726B"/>
    <w:rsid w:val="00D27295"/>
    <w:rsid w:val="00D27329"/>
    <w:rsid w:val="00D2735F"/>
    <w:rsid w:val="00D2737C"/>
    <w:rsid w:val="00D273F1"/>
    <w:rsid w:val="00D27432"/>
    <w:rsid w:val="00D2744F"/>
    <w:rsid w:val="00D2759E"/>
    <w:rsid w:val="00D275F2"/>
    <w:rsid w:val="00D27609"/>
    <w:rsid w:val="00D27642"/>
    <w:rsid w:val="00D276B1"/>
    <w:rsid w:val="00D27747"/>
    <w:rsid w:val="00D2774B"/>
    <w:rsid w:val="00D277BB"/>
    <w:rsid w:val="00D277E1"/>
    <w:rsid w:val="00D27806"/>
    <w:rsid w:val="00D27940"/>
    <w:rsid w:val="00D27A44"/>
    <w:rsid w:val="00D27B4D"/>
    <w:rsid w:val="00D27C73"/>
    <w:rsid w:val="00D27C86"/>
    <w:rsid w:val="00D27C8F"/>
    <w:rsid w:val="00D27D1A"/>
    <w:rsid w:val="00D27D3B"/>
    <w:rsid w:val="00D27D9C"/>
    <w:rsid w:val="00D27DA0"/>
    <w:rsid w:val="00D27DFF"/>
    <w:rsid w:val="00D27E0F"/>
    <w:rsid w:val="00D27E26"/>
    <w:rsid w:val="00D27E4E"/>
    <w:rsid w:val="00D27E79"/>
    <w:rsid w:val="00D27EBD"/>
    <w:rsid w:val="00D27EF3"/>
    <w:rsid w:val="00D27FBA"/>
    <w:rsid w:val="00D300A3"/>
    <w:rsid w:val="00D300BE"/>
    <w:rsid w:val="00D30116"/>
    <w:rsid w:val="00D30124"/>
    <w:rsid w:val="00D3013B"/>
    <w:rsid w:val="00D30146"/>
    <w:rsid w:val="00D3014C"/>
    <w:rsid w:val="00D30172"/>
    <w:rsid w:val="00D3017D"/>
    <w:rsid w:val="00D301DA"/>
    <w:rsid w:val="00D3020D"/>
    <w:rsid w:val="00D302CD"/>
    <w:rsid w:val="00D3033B"/>
    <w:rsid w:val="00D3038A"/>
    <w:rsid w:val="00D303BE"/>
    <w:rsid w:val="00D30463"/>
    <w:rsid w:val="00D304DB"/>
    <w:rsid w:val="00D30513"/>
    <w:rsid w:val="00D3053B"/>
    <w:rsid w:val="00D305C6"/>
    <w:rsid w:val="00D305D6"/>
    <w:rsid w:val="00D30646"/>
    <w:rsid w:val="00D306FF"/>
    <w:rsid w:val="00D30747"/>
    <w:rsid w:val="00D30769"/>
    <w:rsid w:val="00D30781"/>
    <w:rsid w:val="00D30856"/>
    <w:rsid w:val="00D3087A"/>
    <w:rsid w:val="00D30891"/>
    <w:rsid w:val="00D308BA"/>
    <w:rsid w:val="00D3095C"/>
    <w:rsid w:val="00D30986"/>
    <w:rsid w:val="00D309A0"/>
    <w:rsid w:val="00D309F4"/>
    <w:rsid w:val="00D30A6C"/>
    <w:rsid w:val="00D30A88"/>
    <w:rsid w:val="00D30B0F"/>
    <w:rsid w:val="00D30B34"/>
    <w:rsid w:val="00D30B5F"/>
    <w:rsid w:val="00D30B90"/>
    <w:rsid w:val="00D30B94"/>
    <w:rsid w:val="00D30BF0"/>
    <w:rsid w:val="00D30BF5"/>
    <w:rsid w:val="00D30C15"/>
    <w:rsid w:val="00D30C28"/>
    <w:rsid w:val="00D30C6F"/>
    <w:rsid w:val="00D30CCC"/>
    <w:rsid w:val="00D30D1D"/>
    <w:rsid w:val="00D30D67"/>
    <w:rsid w:val="00D30E21"/>
    <w:rsid w:val="00D30E98"/>
    <w:rsid w:val="00D30EBD"/>
    <w:rsid w:val="00D30EE9"/>
    <w:rsid w:val="00D30EF7"/>
    <w:rsid w:val="00D30F72"/>
    <w:rsid w:val="00D30FD4"/>
    <w:rsid w:val="00D3110A"/>
    <w:rsid w:val="00D31144"/>
    <w:rsid w:val="00D311BC"/>
    <w:rsid w:val="00D311C3"/>
    <w:rsid w:val="00D311EC"/>
    <w:rsid w:val="00D312D3"/>
    <w:rsid w:val="00D312D4"/>
    <w:rsid w:val="00D31337"/>
    <w:rsid w:val="00D31365"/>
    <w:rsid w:val="00D313BA"/>
    <w:rsid w:val="00D31483"/>
    <w:rsid w:val="00D314A6"/>
    <w:rsid w:val="00D314D1"/>
    <w:rsid w:val="00D31554"/>
    <w:rsid w:val="00D31556"/>
    <w:rsid w:val="00D3159F"/>
    <w:rsid w:val="00D3167A"/>
    <w:rsid w:val="00D3169D"/>
    <w:rsid w:val="00D316A1"/>
    <w:rsid w:val="00D317DD"/>
    <w:rsid w:val="00D31899"/>
    <w:rsid w:val="00D318E1"/>
    <w:rsid w:val="00D319B8"/>
    <w:rsid w:val="00D319DB"/>
    <w:rsid w:val="00D31A0E"/>
    <w:rsid w:val="00D31A5A"/>
    <w:rsid w:val="00D31A74"/>
    <w:rsid w:val="00D31A76"/>
    <w:rsid w:val="00D31AEA"/>
    <w:rsid w:val="00D31B35"/>
    <w:rsid w:val="00D31B6A"/>
    <w:rsid w:val="00D31B6E"/>
    <w:rsid w:val="00D31BC6"/>
    <w:rsid w:val="00D31BEE"/>
    <w:rsid w:val="00D31BFB"/>
    <w:rsid w:val="00D31C6D"/>
    <w:rsid w:val="00D31CDA"/>
    <w:rsid w:val="00D31CF1"/>
    <w:rsid w:val="00D31D0A"/>
    <w:rsid w:val="00D31E94"/>
    <w:rsid w:val="00D31F14"/>
    <w:rsid w:val="00D31F39"/>
    <w:rsid w:val="00D31F70"/>
    <w:rsid w:val="00D31FF2"/>
    <w:rsid w:val="00D32003"/>
    <w:rsid w:val="00D32054"/>
    <w:rsid w:val="00D320E0"/>
    <w:rsid w:val="00D320FA"/>
    <w:rsid w:val="00D32105"/>
    <w:rsid w:val="00D32124"/>
    <w:rsid w:val="00D3213F"/>
    <w:rsid w:val="00D32166"/>
    <w:rsid w:val="00D3216B"/>
    <w:rsid w:val="00D3218B"/>
    <w:rsid w:val="00D321C2"/>
    <w:rsid w:val="00D32278"/>
    <w:rsid w:val="00D3234B"/>
    <w:rsid w:val="00D323F5"/>
    <w:rsid w:val="00D3241F"/>
    <w:rsid w:val="00D32475"/>
    <w:rsid w:val="00D32569"/>
    <w:rsid w:val="00D325B1"/>
    <w:rsid w:val="00D325B5"/>
    <w:rsid w:val="00D325CA"/>
    <w:rsid w:val="00D32649"/>
    <w:rsid w:val="00D32709"/>
    <w:rsid w:val="00D32712"/>
    <w:rsid w:val="00D32766"/>
    <w:rsid w:val="00D32776"/>
    <w:rsid w:val="00D327C5"/>
    <w:rsid w:val="00D327CA"/>
    <w:rsid w:val="00D32810"/>
    <w:rsid w:val="00D3282D"/>
    <w:rsid w:val="00D32867"/>
    <w:rsid w:val="00D32893"/>
    <w:rsid w:val="00D328BD"/>
    <w:rsid w:val="00D328C1"/>
    <w:rsid w:val="00D328C4"/>
    <w:rsid w:val="00D328C8"/>
    <w:rsid w:val="00D328EC"/>
    <w:rsid w:val="00D32936"/>
    <w:rsid w:val="00D3293E"/>
    <w:rsid w:val="00D32958"/>
    <w:rsid w:val="00D3295D"/>
    <w:rsid w:val="00D32967"/>
    <w:rsid w:val="00D32982"/>
    <w:rsid w:val="00D329D1"/>
    <w:rsid w:val="00D329F1"/>
    <w:rsid w:val="00D32A10"/>
    <w:rsid w:val="00D32A14"/>
    <w:rsid w:val="00D32AFA"/>
    <w:rsid w:val="00D32BC2"/>
    <w:rsid w:val="00D32BCC"/>
    <w:rsid w:val="00D32CAF"/>
    <w:rsid w:val="00D32DD1"/>
    <w:rsid w:val="00D32F27"/>
    <w:rsid w:val="00D32F6C"/>
    <w:rsid w:val="00D3301E"/>
    <w:rsid w:val="00D33021"/>
    <w:rsid w:val="00D33032"/>
    <w:rsid w:val="00D33074"/>
    <w:rsid w:val="00D330EC"/>
    <w:rsid w:val="00D330F8"/>
    <w:rsid w:val="00D33113"/>
    <w:rsid w:val="00D331CB"/>
    <w:rsid w:val="00D33298"/>
    <w:rsid w:val="00D3340D"/>
    <w:rsid w:val="00D3346D"/>
    <w:rsid w:val="00D3349F"/>
    <w:rsid w:val="00D334DD"/>
    <w:rsid w:val="00D334E0"/>
    <w:rsid w:val="00D3350C"/>
    <w:rsid w:val="00D33530"/>
    <w:rsid w:val="00D3363C"/>
    <w:rsid w:val="00D336B8"/>
    <w:rsid w:val="00D336DE"/>
    <w:rsid w:val="00D33750"/>
    <w:rsid w:val="00D33757"/>
    <w:rsid w:val="00D33760"/>
    <w:rsid w:val="00D33771"/>
    <w:rsid w:val="00D33855"/>
    <w:rsid w:val="00D338A2"/>
    <w:rsid w:val="00D338B2"/>
    <w:rsid w:val="00D338EA"/>
    <w:rsid w:val="00D338EF"/>
    <w:rsid w:val="00D33907"/>
    <w:rsid w:val="00D3396C"/>
    <w:rsid w:val="00D33986"/>
    <w:rsid w:val="00D339A5"/>
    <w:rsid w:val="00D339F4"/>
    <w:rsid w:val="00D33AB2"/>
    <w:rsid w:val="00D33AE7"/>
    <w:rsid w:val="00D33BAF"/>
    <w:rsid w:val="00D33C14"/>
    <w:rsid w:val="00D33C9B"/>
    <w:rsid w:val="00D33CFF"/>
    <w:rsid w:val="00D33D01"/>
    <w:rsid w:val="00D33D13"/>
    <w:rsid w:val="00D33DD4"/>
    <w:rsid w:val="00D33ED7"/>
    <w:rsid w:val="00D33F49"/>
    <w:rsid w:val="00D33F89"/>
    <w:rsid w:val="00D33FEA"/>
    <w:rsid w:val="00D3401B"/>
    <w:rsid w:val="00D34046"/>
    <w:rsid w:val="00D34051"/>
    <w:rsid w:val="00D34077"/>
    <w:rsid w:val="00D340EE"/>
    <w:rsid w:val="00D340FB"/>
    <w:rsid w:val="00D3415A"/>
    <w:rsid w:val="00D34262"/>
    <w:rsid w:val="00D3427B"/>
    <w:rsid w:val="00D3429B"/>
    <w:rsid w:val="00D3431A"/>
    <w:rsid w:val="00D34335"/>
    <w:rsid w:val="00D3433B"/>
    <w:rsid w:val="00D343C7"/>
    <w:rsid w:val="00D343E4"/>
    <w:rsid w:val="00D344FE"/>
    <w:rsid w:val="00D34501"/>
    <w:rsid w:val="00D34509"/>
    <w:rsid w:val="00D34551"/>
    <w:rsid w:val="00D345EF"/>
    <w:rsid w:val="00D346C1"/>
    <w:rsid w:val="00D34720"/>
    <w:rsid w:val="00D34762"/>
    <w:rsid w:val="00D34767"/>
    <w:rsid w:val="00D34A7E"/>
    <w:rsid w:val="00D34AC9"/>
    <w:rsid w:val="00D34B0C"/>
    <w:rsid w:val="00D34B55"/>
    <w:rsid w:val="00D34B5C"/>
    <w:rsid w:val="00D34C17"/>
    <w:rsid w:val="00D34C5B"/>
    <w:rsid w:val="00D34CB5"/>
    <w:rsid w:val="00D34CCB"/>
    <w:rsid w:val="00D34DCD"/>
    <w:rsid w:val="00D34DE2"/>
    <w:rsid w:val="00D34E01"/>
    <w:rsid w:val="00D34E55"/>
    <w:rsid w:val="00D34E7F"/>
    <w:rsid w:val="00D34F19"/>
    <w:rsid w:val="00D34F66"/>
    <w:rsid w:val="00D34F89"/>
    <w:rsid w:val="00D34FF7"/>
    <w:rsid w:val="00D350B7"/>
    <w:rsid w:val="00D350DF"/>
    <w:rsid w:val="00D350F9"/>
    <w:rsid w:val="00D3511D"/>
    <w:rsid w:val="00D351AC"/>
    <w:rsid w:val="00D351C7"/>
    <w:rsid w:val="00D351ED"/>
    <w:rsid w:val="00D35266"/>
    <w:rsid w:val="00D3526B"/>
    <w:rsid w:val="00D352CB"/>
    <w:rsid w:val="00D352ED"/>
    <w:rsid w:val="00D35360"/>
    <w:rsid w:val="00D353A4"/>
    <w:rsid w:val="00D353B5"/>
    <w:rsid w:val="00D353FE"/>
    <w:rsid w:val="00D354B1"/>
    <w:rsid w:val="00D355E9"/>
    <w:rsid w:val="00D355F0"/>
    <w:rsid w:val="00D356CC"/>
    <w:rsid w:val="00D35760"/>
    <w:rsid w:val="00D35793"/>
    <w:rsid w:val="00D35794"/>
    <w:rsid w:val="00D357AE"/>
    <w:rsid w:val="00D3583F"/>
    <w:rsid w:val="00D358C1"/>
    <w:rsid w:val="00D35900"/>
    <w:rsid w:val="00D3595B"/>
    <w:rsid w:val="00D359E8"/>
    <w:rsid w:val="00D359F9"/>
    <w:rsid w:val="00D35A5B"/>
    <w:rsid w:val="00D35A6F"/>
    <w:rsid w:val="00D35AB3"/>
    <w:rsid w:val="00D35AC1"/>
    <w:rsid w:val="00D35AE3"/>
    <w:rsid w:val="00D35AE9"/>
    <w:rsid w:val="00D35B8F"/>
    <w:rsid w:val="00D35B9C"/>
    <w:rsid w:val="00D35BDF"/>
    <w:rsid w:val="00D35C22"/>
    <w:rsid w:val="00D35D0B"/>
    <w:rsid w:val="00D35DAD"/>
    <w:rsid w:val="00D35DD6"/>
    <w:rsid w:val="00D35DD7"/>
    <w:rsid w:val="00D35E0E"/>
    <w:rsid w:val="00D35E35"/>
    <w:rsid w:val="00D35E65"/>
    <w:rsid w:val="00D35E8D"/>
    <w:rsid w:val="00D35EDF"/>
    <w:rsid w:val="00D35EF3"/>
    <w:rsid w:val="00D35F0F"/>
    <w:rsid w:val="00D35F7A"/>
    <w:rsid w:val="00D35FAD"/>
    <w:rsid w:val="00D35FCA"/>
    <w:rsid w:val="00D35FE1"/>
    <w:rsid w:val="00D3602C"/>
    <w:rsid w:val="00D36072"/>
    <w:rsid w:val="00D3615E"/>
    <w:rsid w:val="00D3620D"/>
    <w:rsid w:val="00D362F4"/>
    <w:rsid w:val="00D363B1"/>
    <w:rsid w:val="00D36410"/>
    <w:rsid w:val="00D3642D"/>
    <w:rsid w:val="00D364AB"/>
    <w:rsid w:val="00D3653E"/>
    <w:rsid w:val="00D36585"/>
    <w:rsid w:val="00D36590"/>
    <w:rsid w:val="00D36616"/>
    <w:rsid w:val="00D366EC"/>
    <w:rsid w:val="00D36731"/>
    <w:rsid w:val="00D36737"/>
    <w:rsid w:val="00D36835"/>
    <w:rsid w:val="00D36858"/>
    <w:rsid w:val="00D368F6"/>
    <w:rsid w:val="00D36917"/>
    <w:rsid w:val="00D36923"/>
    <w:rsid w:val="00D36987"/>
    <w:rsid w:val="00D36996"/>
    <w:rsid w:val="00D369BB"/>
    <w:rsid w:val="00D369C2"/>
    <w:rsid w:val="00D36A05"/>
    <w:rsid w:val="00D36A26"/>
    <w:rsid w:val="00D36A8F"/>
    <w:rsid w:val="00D36AD5"/>
    <w:rsid w:val="00D36B33"/>
    <w:rsid w:val="00D36B35"/>
    <w:rsid w:val="00D36B5E"/>
    <w:rsid w:val="00D36C60"/>
    <w:rsid w:val="00D36CF0"/>
    <w:rsid w:val="00D36D1F"/>
    <w:rsid w:val="00D36D43"/>
    <w:rsid w:val="00D36D50"/>
    <w:rsid w:val="00D36D7A"/>
    <w:rsid w:val="00D36DF3"/>
    <w:rsid w:val="00D36E40"/>
    <w:rsid w:val="00D36F19"/>
    <w:rsid w:val="00D36F65"/>
    <w:rsid w:val="00D36F85"/>
    <w:rsid w:val="00D36FB2"/>
    <w:rsid w:val="00D37031"/>
    <w:rsid w:val="00D3709C"/>
    <w:rsid w:val="00D370A3"/>
    <w:rsid w:val="00D370CB"/>
    <w:rsid w:val="00D371C1"/>
    <w:rsid w:val="00D371E1"/>
    <w:rsid w:val="00D371EC"/>
    <w:rsid w:val="00D37225"/>
    <w:rsid w:val="00D372AC"/>
    <w:rsid w:val="00D372E1"/>
    <w:rsid w:val="00D37330"/>
    <w:rsid w:val="00D37342"/>
    <w:rsid w:val="00D373FE"/>
    <w:rsid w:val="00D374A0"/>
    <w:rsid w:val="00D374C7"/>
    <w:rsid w:val="00D3759B"/>
    <w:rsid w:val="00D375F4"/>
    <w:rsid w:val="00D37671"/>
    <w:rsid w:val="00D376A5"/>
    <w:rsid w:val="00D376CC"/>
    <w:rsid w:val="00D376F1"/>
    <w:rsid w:val="00D37758"/>
    <w:rsid w:val="00D3776B"/>
    <w:rsid w:val="00D377B7"/>
    <w:rsid w:val="00D377DF"/>
    <w:rsid w:val="00D37838"/>
    <w:rsid w:val="00D378D0"/>
    <w:rsid w:val="00D37928"/>
    <w:rsid w:val="00D3798A"/>
    <w:rsid w:val="00D379D2"/>
    <w:rsid w:val="00D379FB"/>
    <w:rsid w:val="00D37A6F"/>
    <w:rsid w:val="00D37B17"/>
    <w:rsid w:val="00D37B2F"/>
    <w:rsid w:val="00D37B38"/>
    <w:rsid w:val="00D37B56"/>
    <w:rsid w:val="00D37BBF"/>
    <w:rsid w:val="00D37BD2"/>
    <w:rsid w:val="00D37C2E"/>
    <w:rsid w:val="00D37C3B"/>
    <w:rsid w:val="00D37CDA"/>
    <w:rsid w:val="00D37D45"/>
    <w:rsid w:val="00D37D4C"/>
    <w:rsid w:val="00D37D4F"/>
    <w:rsid w:val="00D37E0C"/>
    <w:rsid w:val="00D37E17"/>
    <w:rsid w:val="00D37E23"/>
    <w:rsid w:val="00D37E45"/>
    <w:rsid w:val="00D37E55"/>
    <w:rsid w:val="00D37E95"/>
    <w:rsid w:val="00D37EC9"/>
    <w:rsid w:val="00D37F7F"/>
    <w:rsid w:val="00D37F85"/>
    <w:rsid w:val="00D37FCF"/>
    <w:rsid w:val="00D40004"/>
    <w:rsid w:val="00D4001F"/>
    <w:rsid w:val="00D40056"/>
    <w:rsid w:val="00D400A8"/>
    <w:rsid w:val="00D400D6"/>
    <w:rsid w:val="00D40155"/>
    <w:rsid w:val="00D4017C"/>
    <w:rsid w:val="00D40181"/>
    <w:rsid w:val="00D401AD"/>
    <w:rsid w:val="00D401AF"/>
    <w:rsid w:val="00D401CE"/>
    <w:rsid w:val="00D401E4"/>
    <w:rsid w:val="00D401EA"/>
    <w:rsid w:val="00D4024D"/>
    <w:rsid w:val="00D402B9"/>
    <w:rsid w:val="00D40336"/>
    <w:rsid w:val="00D4036D"/>
    <w:rsid w:val="00D403FC"/>
    <w:rsid w:val="00D40438"/>
    <w:rsid w:val="00D4044F"/>
    <w:rsid w:val="00D404B2"/>
    <w:rsid w:val="00D404E6"/>
    <w:rsid w:val="00D40504"/>
    <w:rsid w:val="00D4050B"/>
    <w:rsid w:val="00D405DD"/>
    <w:rsid w:val="00D40686"/>
    <w:rsid w:val="00D406D5"/>
    <w:rsid w:val="00D406FC"/>
    <w:rsid w:val="00D4076B"/>
    <w:rsid w:val="00D408F3"/>
    <w:rsid w:val="00D408F7"/>
    <w:rsid w:val="00D40927"/>
    <w:rsid w:val="00D409FB"/>
    <w:rsid w:val="00D40A68"/>
    <w:rsid w:val="00D40A6F"/>
    <w:rsid w:val="00D40B2D"/>
    <w:rsid w:val="00D40B40"/>
    <w:rsid w:val="00D40B9B"/>
    <w:rsid w:val="00D40BA6"/>
    <w:rsid w:val="00D40C2C"/>
    <w:rsid w:val="00D40C6C"/>
    <w:rsid w:val="00D40CA1"/>
    <w:rsid w:val="00D40D66"/>
    <w:rsid w:val="00D40DC5"/>
    <w:rsid w:val="00D40E11"/>
    <w:rsid w:val="00D40E8E"/>
    <w:rsid w:val="00D40EB6"/>
    <w:rsid w:val="00D40EB8"/>
    <w:rsid w:val="00D40EBB"/>
    <w:rsid w:val="00D41002"/>
    <w:rsid w:val="00D410A1"/>
    <w:rsid w:val="00D410BA"/>
    <w:rsid w:val="00D4113D"/>
    <w:rsid w:val="00D41158"/>
    <w:rsid w:val="00D411BA"/>
    <w:rsid w:val="00D411F5"/>
    <w:rsid w:val="00D41206"/>
    <w:rsid w:val="00D41246"/>
    <w:rsid w:val="00D4126C"/>
    <w:rsid w:val="00D415DF"/>
    <w:rsid w:val="00D41646"/>
    <w:rsid w:val="00D41648"/>
    <w:rsid w:val="00D41689"/>
    <w:rsid w:val="00D416AD"/>
    <w:rsid w:val="00D416C1"/>
    <w:rsid w:val="00D4171F"/>
    <w:rsid w:val="00D4172F"/>
    <w:rsid w:val="00D4175F"/>
    <w:rsid w:val="00D417B8"/>
    <w:rsid w:val="00D417CA"/>
    <w:rsid w:val="00D4184C"/>
    <w:rsid w:val="00D41906"/>
    <w:rsid w:val="00D41A25"/>
    <w:rsid w:val="00D41A36"/>
    <w:rsid w:val="00D41ADB"/>
    <w:rsid w:val="00D41AE6"/>
    <w:rsid w:val="00D41AF3"/>
    <w:rsid w:val="00D41AFC"/>
    <w:rsid w:val="00D41B9F"/>
    <w:rsid w:val="00D41BA3"/>
    <w:rsid w:val="00D41BDE"/>
    <w:rsid w:val="00D41C61"/>
    <w:rsid w:val="00D41D61"/>
    <w:rsid w:val="00D41E46"/>
    <w:rsid w:val="00D41E96"/>
    <w:rsid w:val="00D41EB5"/>
    <w:rsid w:val="00D41EC7"/>
    <w:rsid w:val="00D41EE0"/>
    <w:rsid w:val="00D41F14"/>
    <w:rsid w:val="00D41F1A"/>
    <w:rsid w:val="00D41F26"/>
    <w:rsid w:val="00D4200C"/>
    <w:rsid w:val="00D420A4"/>
    <w:rsid w:val="00D42179"/>
    <w:rsid w:val="00D42182"/>
    <w:rsid w:val="00D422AF"/>
    <w:rsid w:val="00D422E5"/>
    <w:rsid w:val="00D42344"/>
    <w:rsid w:val="00D423EC"/>
    <w:rsid w:val="00D42443"/>
    <w:rsid w:val="00D42460"/>
    <w:rsid w:val="00D4249B"/>
    <w:rsid w:val="00D424AE"/>
    <w:rsid w:val="00D424EA"/>
    <w:rsid w:val="00D42541"/>
    <w:rsid w:val="00D42546"/>
    <w:rsid w:val="00D4254E"/>
    <w:rsid w:val="00D42588"/>
    <w:rsid w:val="00D425A5"/>
    <w:rsid w:val="00D4262D"/>
    <w:rsid w:val="00D42650"/>
    <w:rsid w:val="00D4269D"/>
    <w:rsid w:val="00D42738"/>
    <w:rsid w:val="00D427B4"/>
    <w:rsid w:val="00D427D4"/>
    <w:rsid w:val="00D42822"/>
    <w:rsid w:val="00D4284E"/>
    <w:rsid w:val="00D4284F"/>
    <w:rsid w:val="00D42922"/>
    <w:rsid w:val="00D429FD"/>
    <w:rsid w:val="00D42A01"/>
    <w:rsid w:val="00D42A16"/>
    <w:rsid w:val="00D42A38"/>
    <w:rsid w:val="00D42AFE"/>
    <w:rsid w:val="00D42B04"/>
    <w:rsid w:val="00D42B15"/>
    <w:rsid w:val="00D42B1D"/>
    <w:rsid w:val="00D42B4B"/>
    <w:rsid w:val="00D42B6A"/>
    <w:rsid w:val="00D42BF7"/>
    <w:rsid w:val="00D42C0F"/>
    <w:rsid w:val="00D42C1B"/>
    <w:rsid w:val="00D42C4F"/>
    <w:rsid w:val="00D42CA3"/>
    <w:rsid w:val="00D42CAA"/>
    <w:rsid w:val="00D42CDA"/>
    <w:rsid w:val="00D42CDB"/>
    <w:rsid w:val="00D42CFE"/>
    <w:rsid w:val="00D42D0F"/>
    <w:rsid w:val="00D42D58"/>
    <w:rsid w:val="00D42D78"/>
    <w:rsid w:val="00D42E0A"/>
    <w:rsid w:val="00D42E0D"/>
    <w:rsid w:val="00D42E0F"/>
    <w:rsid w:val="00D42E19"/>
    <w:rsid w:val="00D42E60"/>
    <w:rsid w:val="00D42E65"/>
    <w:rsid w:val="00D42F63"/>
    <w:rsid w:val="00D42F75"/>
    <w:rsid w:val="00D42F87"/>
    <w:rsid w:val="00D43042"/>
    <w:rsid w:val="00D43059"/>
    <w:rsid w:val="00D4307F"/>
    <w:rsid w:val="00D430A7"/>
    <w:rsid w:val="00D430AB"/>
    <w:rsid w:val="00D430C6"/>
    <w:rsid w:val="00D430F7"/>
    <w:rsid w:val="00D43111"/>
    <w:rsid w:val="00D43132"/>
    <w:rsid w:val="00D43156"/>
    <w:rsid w:val="00D4317C"/>
    <w:rsid w:val="00D43222"/>
    <w:rsid w:val="00D4324D"/>
    <w:rsid w:val="00D43275"/>
    <w:rsid w:val="00D4327C"/>
    <w:rsid w:val="00D4338E"/>
    <w:rsid w:val="00D433BE"/>
    <w:rsid w:val="00D433E1"/>
    <w:rsid w:val="00D434A1"/>
    <w:rsid w:val="00D434A6"/>
    <w:rsid w:val="00D434FF"/>
    <w:rsid w:val="00D4354B"/>
    <w:rsid w:val="00D43582"/>
    <w:rsid w:val="00D435A3"/>
    <w:rsid w:val="00D435FD"/>
    <w:rsid w:val="00D4363C"/>
    <w:rsid w:val="00D43668"/>
    <w:rsid w:val="00D436DE"/>
    <w:rsid w:val="00D43720"/>
    <w:rsid w:val="00D4379B"/>
    <w:rsid w:val="00D4379E"/>
    <w:rsid w:val="00D437E5"/>
    <w:rsid w:val="00D43870"/>
    <w:rsid w:val="00D4389A"/>
    <w:rsid w:val="00D438B8"/>
    <w:rsid w:val="00D438F6"/>
    <w:rsid w:val="00D43906"/>
    <w:rsid w:val="00D439A1"/>
    <w:rsid w:val="00D439BB"/>
    <w:rsid w:val="00D439E3"/>
    <w:rsid w:val="00D439FE"/>
    <w:rsid w:val="00D43AC8"/>
    <w:rsid w:val="00D43ACA"/>
    <w:rsid w:val="00D43B8F"/>
    <w:rsid w:val="00D43BCB"/>
    <w:rsid w:val="00D43BD8"/>
    <w:rsid w:val="00D43BFB"/>
    <w:rsid w:val="00D43C3A"/>
    <w:rsid w:val="00D43CAC"/>
    <w:rsid w:val="00D43D44"/>
    <w:rsid w:val="00D43E0F"/>
    <w:rsid w:val="00D43E30"/>
    <w:rsid w:val="00D43E7C"/>
    <w:rsid w:val="00D43EF6"/>
    <w:rsid w:val="00D43F01"/>
    <w:rsid w:val="00D43F24"/>
    <w:rsid w:val="00D43F35"/>
    <w:rsid w:val="00D43F39"/>
    <w:rsid w:val="00D43F40"/>
    <w:rsid w:val="00D43F65"/>
    <w:rsid w:val="00D43F71"/>
    <w:rsid w:val="00D440AD"/>
    <w:rsid w:val="00D440FA"/>
    <w:rsid w:val="00D440FD"/>
    <w:rsid w:val="00D4411D"/>
    <w:rsid w:val="00D4412E"/>
    <w:rsid w:val="00D44132"/>
    <w:rsid w:val="00D44153"/>
    <w:rsid w:val="00D44175"/>
    <w:rsid w:val="00D44253"/>
    <w:rsid w:val="00D442D4"/>
    <w:rsid w:val="00D4430F"/>
    <w:rsid w:val="00D443FD"/>
    <w:rsid w:val="00D4442A"/>
    <w:rsid w:val="00D44445"/>
    <w:rsid w:val="00D4448D"/>
    <w:rsid w:val="00D44533"/>
    <w:rsid w:val="00D44550"/>
    <w:rsid w:val="00D445A7"/>
    <w:rsid w:val="00D445C3"/>
    <w:rsid w:val="00D445C8"/>
    <w:rsid w:val="00D445E6"/>
    <w:rsid w:val="00D445E8"/>
    <w:rsid w:val="00D44685"/>
    <w:rsid w:val="00D446C9"/>
    <w:rsid w:val="00D446E3"/>
    <w:rsid w:val="00D4471C"/>
    <w:rsid w:val="00D44773"/>
    <w:rsid w:val="00D447A8"/>
    <w:rsid w:val="00D447D1"/>
    <w:rsid w:val="00D44841"/>
    <w:rsid w:val="00D448C0"/>
    <w:rsid w:val="00D448F1"/>
    <w:rsid w:val="00D4491B"/>
    <w:rsid w:val="00D44A51"/>
    <w:rsid w:val="00D44A5D"/>
    <w:rsid w:val="00D44AAF"/>
    <w:rsid w:val="00D44AB9"/>
    <w:rsid w:val="00D44B0C"/>
    <w:rsid w:val="00D44B1F"/>
    <w:rsid w:val="00D44BB8"/>
    <w:rsid w:val="00D44C0A"/>
    <w:rsid w:val="00D44CAF"/>
    <w:rsid w:val="00D44D7E"/>
    <w:rsid w:val="00D44DD5"/>
    <w:rsid w:val="00D44DF8"/>
    <w:rsid w:val="00D44E61"/>
    <w:rsid w:val="00D44FEC"/>
    <w:rsid w:val="00D4506A"/>
    <w:rsid w:val="00D450B1"/>
    <w:rsid w:val="00D45139"/>
    <w:rsid w:val="00D4517A"/>
    <w:rsid w:val="00D45183"/>
    <w:rsid w:val="00D45258"/>
    <w:rsid w:val="00D4526E"/>
    <w:rsid w:val="00D452D1"/>
    <w:rsid w:val="00D45302"/>
    <w:rsid w:val="00D45438"/>
    <w:rsid w:val="00D45464"/>
    <w:rsid w:val="00D454C6"/>
    <w:rsid w:val="00D4553C"/>
    <w:rsid w:val="00D4557B"/>
    <w:rsid w:val="00D4558A"/>
    <w:rsid w:val="00D4563C"/>
    <w:rsid w:val="00D456EE"/>
    <w:rsid w:val="00D456F6"/>
    <w:rsid w:val="00D4570B"/>
    <w:rsid w:val="00D4571D"/>
    <w:rsid w:val="00D45749"/>
    <w:rsid w:val="00D4581F"/>
    <w:rsid w:val="00D4585F"/>
    <w:rsid w:val="00D458B5"/>
    <w:rsid w:val="00D458D3"/>
    <w:rsid w:val="00D45927"/>
    <w:rsid w:val="00D45975"/>
    <w:rsid w:val="00D45995"/>
    <w:rsid w:val="00D459A4"/>
    <w:rsid w:val="00D459BC"/>
    <w:rsid w:val="00D45A00"/>
    <w:rsid w:val="00D45A94"/>
    <w:rsid w:val="00D45B05"/>
    <w:rsid w:val="00D45B09"/>
    <w:rsid w:val="00D45B34"/>
    <w:rsid w:val="00D45BA8"/>
    <w:rsid w:val="00D45C0D"/>
    <w:rsid w:val="00D45C15"/>
    <w:rsid w:val="00D45C7B"/>
    <w:rsid w:val="00D45CD3"/>
    <w:rsid w:val="00D45D97"/>
    <w:rsid w:val="00D45DA8"/>
    <w:rsid w:val="00D45DCC"/>
    <w:rsid w:val="00D45E25"/>
    <w:rsid w:val="00D45E2D"/>
    <w:rsid w:val="00D45E57"/>
    <w:rsid w:val="00D45ECA"/>
    <w:rsid w:val="00D45ED1"/>
    <w:rsid w:val="00D45EDE"/>
    <w:rsid w:val="00D46029"/>
    <w:rsid w:val="00D46151"/>
    <w:rsid w:val="00D46202"/>
    <w:rsid w:val="00D46236"/>
    <w:rsid w:val="00D46258"/>
    <w:rsid w:val="00D46260"/>
    <w:rsid w:val="00D462A5"/>
    <w:rsid w:val="00D462B8"/>
    <w:rsid w:val="00D46321"/>
    <w:rsid w:val="00D463BA"/>
    <w:rsid w:val="00D463DA"/>
    <w:rsid w:val="00D46437"/>
    <w:rsid w:val="00D464C1"/>
    <w:rsid w:val="00D464FE"/>
    <w:rsid w:val="00D465BA"/>
    <w:rsid w:val="00D465E0"/>
    <w:rsid w:val="00D4663F"/>
    <w:rsid w:val="00D46654"/>
    <w:rsid w:val="00D466BC"/>
    <w:rsid w:val="00D466BF"/>
    <w:rsid w:val="00D46802"/>
    <w:rsid w:val="00D46807"/>
    <w:rsid w:val="00D4682B"/>
    <w:rsid w:val="00D468AB"/>
    <w:rsid w:val="00D468BA"/>
    <w:rsid w:val="00D46921"/>
    <w:rsid w:val="00D46992"/>
    <w:rsid w:val="00D469C2"/>
    <w:rsid w:val="00D469D9"/>
    <w:rsid w:val="00D46ABB"/>
    <w:rsid w:val="00D46AC4"/>
    <w:rsid w:val="00D46B8A"/>
    <w:rsid w:val="00D46BB0"/>
    <w:rsid w:val="00D46BC9"/>
    <w:rsid w:val="00D46BD3"/>
    <w:rsid w:val="00D46C8C"/>
    <w:rsid w:val="00D46C9E"/>
    <w:rsid w:val="00D46CD7"/>
    <w:rsid w:val="00D46CE1"/>
    <w:rsid w:val="00D46D1A"/>
    <w:rsid w:val="00D46D76"/>
    <w:rsid w:val="00D46DEE"/>
    <w:rsid w:val="00D46E98"/>
    <w:rsid w:val="00D46F77"/>
    <w:rsid w:val="00D46F96"/>
    <w:rsid w:val="00D46FD8"/>
    <w:rsid w:val="00D46FFC"/>
    <w:rsid w:val="00D47007"/>
    <w:rsid w:val="00D4707A"/>
    <w:rsid w:val="00D47087"/>
    <w:rsid w:val="00D470CB"/>
    <w:rsid w:val="00D4711D"/>
    <w:rsid w:val="00D4718F"/>
    <w:rsid w:val="00D4719D"/>
    <w:rsid w:val="00D471AF"/>
    <w:rsid w:val="00D471E2"/>
    <w:rsid w:val="00D4723F"/>
    <w:rsid w:val="00D47262"/>
    <w:rsid w:val="00D472F8"/>
    <w:rsid w:val="00D47301"/>
    <w:rsid w:val="00D4736E"/>
    <w:rsid w:val="00D473AB"/>
    <w:rsid w:val="00D473D5"/>
    <w:rsid w:val="00D473DB"/>
    <w:rsid w:val="00D4741A"/>
    <w:rsid w:val="00D474A3"/>
    <w:rsid w:val="00D474C5"/>
    <w:rsid w:val="00D4750B"/>
    <w:rsid w:val="00D47516"/>
    <w:rsid w:val="00D475A3"/>
    <w:rsid w:val="00D475A5"/>
    <w:rsid w:val="00D475F8"/>
    <w:rsid w:val="00D47629"/>
    <w:rsid w:val="00D476E5"/>
    <w:rsid w:val="00D4772C"/>
    <w:rsid w:val="00D47770"/>
    <w:rsid w:val="00D477CD"/>
    <w:rsid w:val="00D47852"/>
    <w:rsid w:val="00D4791A"/>
    <w:rsid w:val="00D4792D"/>
    <w:rsid w:val="00D47951"/>
    <w:rsid w:val="00D47961"/>
    <w:rsid w:val="00D47993"/>
    <w:rsid w:val="00D4799E"/>
    <w:rsid w:val="00D479BD"/>
    <w:rsid w:val="00D479BF"/>
    <w:rsid w:val="00D479C5"/>
    <w:rsid w:val="00D47A2C"/>
    <w:rsid w:val="00D47A32"/>
    <w:rsid w:val="00D47A7D"/>
    <w:rsid w:val="00D47B08"/>
    <w:rsid w:val="00D47B30"/>
    <w:rsid w:val="00D47BC9"/>
    <w:rsid w:val="00D47BE3"/>
    <w:rsid w:val="00D47C08"/>
    <w:rsid w:val="00D47C95"/>
    <w:rsid w:val="00D47C9B"/>
    <w:rsid w:val="00D47D0F"/>
    <w:rsid w:val="00D47DC6"/>
    <w:rsid w:val="00D47E5D"/>
    <w:rsid w:val="00D47E94"/>
    <w:rsid w:val="00D47EE6"/>
    <w:rsid w:val="00D47EEA"/>
    <w:rsid w:val="00D47FB1"/>
    <w:rsid w:val="00D50049"/>
    <w:rsid w:val="00D50061"/>
    <w:rsid w:val="00D500A5"/>
    <w:rsid w:val="00D5014C"/>
    <w:rsid w:val="00D50196"/>
    <w:rsid w:val="00D5020F"/>
    <w:rsid w:val="00D502D8"/>
    <w:rsid w:val="00D5035F"/>
    <w:rsid w:val="00D50451"/>
    <w:rsid w:val="00D50494"/>
    <w:rsid w:val="00D504AF"/>
    <w:rsid w:val="00D504B4"/>
    <w:rsid w:val="00D50502"/>
    <w:rsid w:val="00D5050C"/>
    <w:rsid w:val="00D505E3"/>
    <w:rsid w:val="00D505EE"/>
    <w:rsid w:val="00D505FB"/>
    <w:rsid w:val="00D506DF"/>
    <w:rsid w:val="00D50736"/>
    <w:rsid w:val="00D5073C"/>
    <w:rsid w:val="00D50789"/>
    <w:rsid w:val="00D50879"/>
    <w:rsid w:val="00D508C4"/>
    <w:rsid w:val="00D508CD"/>
    <w:rsid w:val="00D508F5"/>
    <w:rsid w:val="00D50902"/>
    <w:rsid w:val="00D50936"/>
    <w:rsid w:val="00D50947"/>
    <w:rsid w:val="00D50986"/>
    <w:rsid w:val="00D5098F"/>
    <w:rsid w:val="00D50A08"/>
    <w:rsid w:val="00D50A0D"/>
    <w:rsid w:val="00D50A5B"/>
    <w:rsid w:val="00D50A71"/>
    <w:rsid w:val="00D50ABB"/>
    <w:rsid w:val="00D50AE5"/>
    <w:rsid w:val="00D50B11"/>
    <w:rsid w:val="00D50B20"/>
    <w:rsid w:val="00D50B32"/>
    <w:rsid w:val="00D50B69"/>
    <w:rsid w:val="00D50B71"/>
    <w:rsid w:val="00D50B9C"/>
    <w:rsid w:val="00D50BE9"/>
    <w:rsid w:val="00D50BEA"/>
    <w:rsid w:val="00D50C82"/>
    <w:rsid w:val="00D50CA9"/>
    <w:rsid w:val="00D50E0A"/>
    <w:rsid w:val="00D50E2F"/>
    <w:rsid w:val="00D50E6E"/>
    <w:rsid w:val="00D50EA3"/>
    <w:rsid w:val="00D50F0A"/>
    <w:rsid w:val="00D50FC7"/>
    <w:rsid w:val="00D50FD3"/>
    <w:rsid w:val="00D5104D"/>
    <w:rsid w:val="00D510E0"/>
    <w:rsid w:val="00D51105"/>
    <w:rsid w:val="00D51107"/>
    <w:rsid w:val="00D51124"/>
    <w:rsid w:val="00D51184"/>
    <w:rsid w:val="00D5127F"/>
    <w:rsid w:val="00D5129F"/>
    <w:rsid w:val="00D512FD"/>
    <w:rsid w:val="00D513F9"/>
    <w:rsid w:val="00D51410"/>
    <w:rsid w:val="00D51436"/>
    <w:rsid w:val="00D5147D"/>
    <w:rsid w:val="00D51482"/>
    <w:rsid w:val="00D5151E"/>
    <w:rsid w:val="00D51553"/>
    <w:rsid w:val="00D5158D"/>
    <w:rsid w:val="00D515CC"/>
    <w:rsid w:val="00D51610"/>
    <w:rsid w:val="00D51670"/>
    <w:rsid w:val="00D5168C"/>
    <w:rsid w:val="00D516B1"/>
    <w:rsid w:val="00D516B5"/>
    <w:rsid w:val="00D516D3"/>
    <w:rsid w:val="00D5171A"/>
    <w:rsid w:val="00D517E6"/>
    <w:rsid w:val="00D51807"/>
    <w:rsid w:val="00D51822"/>
    <w:rsid w:val="00D51841"/>
    <w:rsid w:val="00D518AA"/>
    <w:rsid w:val="00D518E1"/>
    <w:rsid w:val="00D51919"/>
    <w:rsid w:val="00D51935"/>
    <w:rsid w:val="00D5195A"/>
    <w:rsid w:val="00D51966"/>
    <w:rsid w:val="00D51A02"/>
    <w:rsid w:val="00D51AA7"/>
    <w:rsid w:val="00D51ABD"/>
    <w:rsid w:val="00D51AE2"/>
    <w:rsid w:val="00D51B50"/>
    <w:rsid w:val="00D51C16"/>
    <w:rsid w:val="00D51D00"/>
    <w:rsid w:val="00D51DA8"/>
    <w:rsid w:val="00D51F1A"/>
    <w:rsid w:val="00D51F24"/>
    <w:rsid w:val="00D51F43"/>
    <w:rsid w:val="00D51F66"/>
    <w:rsid w:val="00D51F8A"/>
    <w:rsid w:val="00D51FB5"/>
    <w:rsid w:val="00D52072"/>
    <w:rsid w:val="00D520E8"/>
    <w:rsid w:val="00D521DA"/>
    <w:rsid w:val="00D52223"/>
    <w:rsid w:val="00D5224F"/>
    <w:rsid w:val="00D522AC"/>
    <w:rsid w:val="00D523F7"/>
    <w:rsid w:val="00D523FA"/>
    <w:rsid w:val="00D523FD"/>
    <w:rsid w:val="00D52419"/>
    <w:rsid w:val="00D5242B"/>
    <w:rsid w:val="00D52466"/>
    <w:rsid w:val="00D52467"/>
    <w:rsid w:val="00D52486"/>
    <w:rsid w:val="00D524EA"/>
    <w:rsid w:val="00D52565"/>
    <w:rsid w:val="00D52585"/>
    <w:rsid w:val="00D525AD"/>
    <w:rsid w:val="00D525C2"/>
    <w:rsid w:val="00D526B1"/>
    <w:rsid w:val="00D526DA"/>
    <w:rsid w:val="00D526DB"/>
    <w:rsid w:val="00D526F7"/>
    <w:rsid w:val="00D52707"/>
    <w:rsid w:val="00D5271A"/>
    <w:rsid w:val="00D527C2"/>
    <w:rsid w:val="00D528D3"/>
    <w:rsid w:val="00D5291A"/>
    <w:rsid w:val="00D5292A"/>
    <w:rsid w:val="00D5295C"/>
    <w:rsid w:val="00D52971"/>
    <w:rsid w:val="00D529C4"/>
    <w:rsid w:val="00D52A4B"/>
    <w:rsid w:val="00D52A71"/>
    <w:rsid w:val="00D52AD4"/>
    <w:rsid w:val="00D52BC1"/>
    <w:rsid w:val="00D52BFD"/>
    <w:rsid w:val="00D52C21"/>
    <w:rsid w:val="00D52CA0"/>
    <w:rsid w:val="00D52CA3"/>
    <w:rsid w:val="00D52D06"/>
    <w:rsid w:val="00D52D07"/>
    <w:rsid w:val="00D52D55"/>
    <w:rsid w:val="00D52DC7"/>
    <w:rsid w:val="00D52DFA"/>
    <w:rsid w:val="00D52E32"/>
    <w:rsid w:val="00D52E67"/>
    <w:rsid w:val="00D52E86"/>
    <w:rsid w:val="00D52F45"/>
    <w:rsid w:val="00D52F49"/>
    <w:rsid w:val="00D52FD8"/>
    <w:rsid w:val="00D52FE6"/>
    <w:rsid w:val="00D5300D"/>
    <w:rsid w:val="00D530DA"/>
    <w:rsid w:val="00D53112"/>
    <w:rsid w:val="00D531A2"/>
    <w:rsid w:val="00D532B1"/>
    <w:rsid w:val="00D532B3"/>
    <w:rsid w:val="00D532FF"/>
    <w:rsid w:val="00D5338E"/>
    <w:rsid w:val="00D53431"/>
    <w:rsid w:val="00D5349B"/>
    <w:rsid w:val="00D534F8"/>
    <w:rsid w:val="00D534FF"/>
    <w:rsid w:val="00D53512"/>
    <w:rsid w:val="00D53552"/>
    <w:rsid w:val="00D535B1"/>
    <w:rsid w:val="00D53600"/>
    <w:rsid w:val="00D53613"/>
    <w:rsid w:val="00D53626"/>
    <w:rsid w:val="00D5367C"/>
    <w:rsid w:val="00D536DF"/>
    <w:rsid w:val="00D537CD"/>
    <w:rsid w:val="00D53814"/>
    <w:rsid w:val="00D538B8"/>
    <w:rsid w:val="00D538F5"/>
    <w:rsid w:val="00D53914"/>
    <w:rsid w:val="00D5394A"/>
    <w:rsid w:val="00D53974"/>
    <w:rsid w:val="00D53984"/>
    <w:rsid w:val="00D539BC"/>
    <w:rsid w:val="00D539F6"/>
    <w:rsid w:val="00D53AB5"/>
    <w:rsid w:val="00D53AE2"/>
    <w:rsid w:val="00D53BA0"/>
    <w:rsid w:val="00D53BE6"/>
    <w:rsid w:val="00D53D10"/>
    <w:rsid w:val="00D53D68"/>
    <w:rsid w:val="00D53D6D"/>
    <w:rsid w:val="00D53E13"/>
    <w:rsid w:val="00D53F9A"/>
    <w:rsid w:val="00D54037"/>
    <w:rsid w:val="00D5403A"/>
    <w:rsid w:val="00D54054"/>
    <w:rsid w:val="00D54069"/>
    <w:rsid w:val="00D5407C"/>
    <w:rsid w:val="00D5407D"/>
    <w:rsid w:val="00D5409B"/>
    <w:rsid w:val="00D540C8"/>
    <w:rsid w:val="00D54120"/>
    <w:rsid w:val="00D5415E"/>
    <w:rsid w:val="00D54190"/>
    <w:rsid w:val="00D541A8"/>
    <w:rsid w:val="00D542D8"/>
    <w:rsid w:val="00D54301"/>
    <w:rsid w:val="00D5431E"/>
    <w:rsid w:val="00D5436B"/>
    <w:rsid w:val="00D5437C"/>
    <w:rsid w:val="00D5442B"/>
    <w:rsid w:val="00D54432"/>
    <w:rsid w:val="00D54443"/>
    <w:rsid w:val="00D5448A"/>
    <w:rsid w:val="00D5450A"/>
    <w:rsid w:val="00D545AF"/>
    <w:rsid w:val="00D545B2"/>
    <w:rsid w:val="00D545E4"/>
    <w:rsid w:val="00D54692"/>
    <w:rsid w:val="00D5469D"/>
    <w:rsid w:val="00D54703"/>
    <w:rsid w:val="00D5470E"/>
    <w:rsid w:val="00D5477A"/>
    <w:rsid w:val="00D54791"/>
    <w:rsid w:val="00D5479E"/>
    <w:rsid w:val="00D547A7"/>
    <w:rsid w:val="00D547BF"/>
    <w:rsid w:val="00D54813"/>
    <w:rsid w:val="00D548BA"/>
    <w:rsid w:val="00D54932"/>
    <w:rsid w:val="00D54944"/>
    <w:rsid w:val="00D5494B"/>
    <w:rsid w:val="00D54972"/>
    <w:rsid w:val="00D54994"/>
    <w:rsid w:val="00D54A04"/>
    <w:rsid w:val="00D54A27"/>
    <w:rsid w:val="00D54ACC"/>
    <w:rsid w:val="00D54AE8"/>
    <w:rsid w:val="00D54B0B"/>
    <w:rsid w:val="00D54B22"/>
    <w:rsid w:val="00D54B5B"/>
    <w:rsid w:val="00D54BB8"/>
    <w:rsid w:val="00D54BBF"/>
    <w:rsid w:val="00D54BFB"/>
    <w:rsid w:val="00D54C28"/>
    <w:rsid w:val="00D54C7F"/>
    <w:rsid w:val="00D54DA6"/>
    <w:rsid w:val="00D54DB2"/>
    <w:rsid w:val="00D54DDF"/>
    <w:rsid w:val="00D54E65"/>
    <w:rsid w:val="00D54EAA"/>
    <w:rsid w:val="00D5506A"/>
    <w:rsid w:val="00D55078"/>
    <w:rsid w:val="00D550A0"/>
    <w:rsid w:val="00D55122"/>
    <w:rsid w:val="00D5513D"/>
    <w:rsid w:val="00D5516A"/>
    <w:rsid w:val="00D55184"/>
    <w:rsid w:val="00D551E6"/>
    <w:rsid w:val="00D55229"/>
    <w:rsid w:val="00D5522C"/>
    <w:rsid w:val="00D5524F"/>
    <w:rsid w:val="00D55259"/>
    <w:rsid w:val="00D55286"/>
    <w:rsid w:val="00D552E1"/>
    <w:rsid w:val="00D5530A"/>
    <w:rsid w:val="00D55339"/>
    <w:rsid w:val="00D55358"/>
    <w:rsid w:val="00D553AF"/>
    <w:rsid w:val="00D553CE"/>
    <w:rsid w:val="00D553EB"/>
    <w:rsid w:val="00D5547E"/>
    <w:rsid w:val="00D554AD"/>
    <w:rsid w:val="00D554BB"/>
    <w:rsid w:val="00D55561"/>
    <w:rsid w:val="00D5557D"/>
    <w:rsid w:val="00D5559E"/>
    <w:rsid w:val="00D555A2"/>
    <w:rsid w:val="00D55611"/>
    <w:rsid w:val="00D556A9"/>
    <w:rsid w:val="00D556C7"/>
    <w:rsid w:val="00D556DC"/>
    <w:rsid w:val="00D5571B"/>
    <w:rsid w:val="00D55763"/>
    <w:rsid w:val="00D5589C"/>
    <w:rsid w:val="00D5593B"/>
    <w:rsid w:val="00D5595F"/>
    <w:rsid w:val="00D55975"/>
    <w:rsid w:val="00D55988"/>
    <w:rsid w:val="00D559D8"/>
    <w:rsid w:val="00D55ACB"/>
    <w:rsid w:val="00D55B1D"/>
    <w:rsid w:val="00D55B3B"/>
    <w:rsid w:val="00D55B3F"/>
    <w:rsid w:val="00D55BB8"/>
    <w:rsid w:val="00D55C42"/>
    <w:rsid w:val="00D55C52"/>
    <w:rsid w:val="00D55C79"/>
    <w:rsid w:val="00D55CFF"/>
    <w:rsid w:val="00D55D5D"/>
    <w:rsid w:val="00D55DDB"/>
    <w:rsid w:val="00D55DE6"/>
    <w:rsid w:val="00D55E39"/>
    <w:rsid w:val="00D55E6B"/>
    <w:rsid w:val="00D55E7F"/>
    <w:rsid w:val="00D55F3B"/>
    <w:rsid w:val="00D55F8F"/>
    <w:rsid w:val="00D55FC9"/>
    <w:rsid w:val="00D5606F"/>
    <w:rsid w:val="00D56083"/>
    <w:rsid w:val="00D560BD"/>
    <w:rsid w:val="00D56104"/>
    <w:rsid w:val="00D56113"/>
    <w:rsid w:val="00D56119"/>
    <w:rsid w:val="00D5611C"/>
    <w:rsid w:val="00D5612E"/>
    <w:rsid w:val="00D561CA"/>
    <w:rsid w:val="00D561E1"/>
    <w:rsid w:val="00D5623E"/>
    <w:rsid w:val="00D5624E"/>
    <w:rsid w:val="00D56276"/>
    <w:rsid w:val="00D56289"/>
    <w:rsid w:val="00D5628C"/>
    <w:rsid w:val="00D563BB"/>
    <w:rsid w:val="00D563D8"/>
    <w:rsid w:val="00D56425"/>
    <w:rsid w:val="00D5649F"/>
    <w:rsid w:val="00D56518"/>
    <w:rsid w:val="00D56558"/>
    <w:rsid w:val="00D56662"/>
    <w:rsid w:val="00D56748"/>
    <w:rsid w:val="00D567BB"/>
    <w:rsid w:val="00D567BE"/>
    <w:rsid w:val="00D567EE"/>
    <w:rsid w:val="00D56813"/>
    <w:rsid w:val="00D5689F"/>
    <w:rsid w:val="00D5692B"/>
    <w:rsid w:val="00D56958"/>
    <w:rsid w:val="00D56959"/>
    <w:rsid w:val="00D5696D"/>
    <w:rsid w:val="00D5699B"/>
    <w:rsid w:val="00D569DB"/>
    <w:rsid w:val="00D56A21"/>
    <w:rsid w:val="00D56AE1"/>
    <w:rsid w:val="00D56B21"/>
    <w:rsid w:val="00D56BD5"/>
    <w:rsid w:val="00D56CA1"/>
    <w:rsid w:val="00D56D01"/>
    <w:rsid w:val="00D56D0C"/>
    <w:rsid w:val="00D56D34"/>
    <w:rsid w:val="00D56EA8"/>
    <w:rsid w:val="00D56EE4"/>
    <w:rsid w:val="00D56F70"/>
    <w:rsid w:val="00D57054"/>
    <w:rsid w:val="00D57057"/>
    <w:rsid w:val="00D57088"/>
    <w:rsid w:val="00D5716F"/>
    <w:rsid w:val="00D5719A"/>
    <w:rsid w:val="00D5731F"/>
    <w:rsid w:val="00D5733D"/>
    <w:rsid w:val="00D5733F"/>
    <w:rsid w:val="00D5736B"/>
    <w:rsid w:val="00D5745A"/>
    <w:rsid w:val="00D57466"/>
    <w:rsid w:val="00D57477"/>
    <w:rsid w:val="00D57522"/>
    <w:rsid w:val="00D5752E"/>
    <w:rsid w:val="00D575A0"/>
    <w:rsid w:val="00D575FE"/>
    <w:rsid w:val="00D57627"/>
    <w:rsid w:val="00D57631"/>
    <w:rsid w:val="00D5766D"/>
    <w:rsid w:val="00D5769A"/>
    <w:rsid w:val="00D576C2"/>
    <w:rsid w:val="00D5770F"/>
    <w:rsid w:val="00D5773C"/>
    <w:rsid w:val="00D57749"/>
    <w:rsid w:val="00D57753"/>
    <w:rsid w:val="00D5777D"/>
    <w:rsid w:val="00D577EC"/>
    <w:rsid w:val="00D5784A"/>
    <w:rsid w:val="00D57878"/>
    <w:rsid w:val="00D57913"/>
    <w:rsid w:val="00D57974"/>
    <w:rsid w:val="00D579DD"/>
    <w:rsid w:val="00D57A44"/>
    <w:rsid w:val="00D57A7D"/>
    <w:rsid w:val="00D57A9E"/>
    <w:rsid w:val="00D57BBD"/>
    <w:rsid w:val="00D57C67"/>
    <w:rsid w:val="00D57CD9"/>
    <w:rsid w:val="00D57CF2"/>
    <w:rsid w:val="00D57CFD"/>
    <w:rsid w:val="00D57D4C"/>
    <w:rsid w:val="00D57D6B"/>
    <w:rsid w:val="00D57D71"/>
    <w:rsid w:val="00D57D78"/>
    <w:rsid w:val="00D57D94"/>
    <w:rsid w:val="00D57E8E"/>
    <w:rsid w:val="00D57E90"/>
    <w:rsid w:val="00D57EC6"/>
    <w:rsid w:val="00D57F89"/>
    <w:rsid w:val="00D57F95"/>
    <w:rsid w:val="00D57FA7"/>
    <w:rsid w:val="00D57FE6"/>
    <w:rsid w:val="00D57FF8"/>
    <w:rsid w:val="00D60165"/>
    <w:rsid w:val="00D60198"/>
    <w:rsid w:val="00D6024C"/>
    <w:rsid w:val="00D60274"/>
    <w:rsid w:val="00D6027C"/>
    <w:rsid w:val="00D6029B"/>
    <w:rsid w:val="00D602EE"/>
    <w:rsid w:val="00D603E3"/>
    <w:rsid w:val="00D603F1"/>
    <w:rsid w:val="00D60402"/>
    <w:rsid w:val="00D60431"/>
    <w:rsid w:val="00D6043C"/>
    <w:rsid w:val="00D60476"/>
    <w:rsid w:val="00D60574"/>
    <w:rsid w:val="00D60578"/>
    <w:rsid w:val="00D605DE"/>
    <w:rsid w:val="00D605F1"/>
    <w:rsid w:val="00D605F4"/>
    <w:rsid w:val="00D60607"/>
    <w:rsid w:val="00D60676"/>
    <w:rsid w:val="00D6078B"/>
    <w:rsid w:val="00D608B6"/>
    <w:rsid w:val="00D60900"/>
    <w:rsid w:val="00D6091A"/>
    <w:rsid w:val="00D60958"/>
    <w:rsid w:val="00D6095E"/>
    <w:rsid w:val="00D60960"/>
    <w:rsid w:val="00D60973"/>
    <w:rsid w:val="00D609FA"/>
    <w:rsid w:val="00D60A45"/>
    <w:rsid w:val="00D60ADF"/>
    <w:rsid w:val="00D60B5B"/>
    <w:rsid w:val="00D60BC9"/>
    <w:rsid w:val="00D60C9E"/>
    <w:rsid w:val="00D60CED"/>
    <w:rsid w:val="00D60D71"/>
    <w:rsid w:val="00D60DCB"/>
    <w:rsid w:val="00D60E64"/>
    <w:rsid w:val="00D60E75"/>
    <w:rsid w:val="00D60EB1"/>
    <w:rsid w:val="00D60EB7"/>
    <w:rsid w:val="00D60F13"/>
    <w:rsid w:val="00D60F2B"/>
    <w:rsid w:val="00D60FC8"/>
    <w:rsid w:val="00D610EF"/>
    <w:rsid w:val="00D61153"/>
    <w:rsid w:val="00D6117E"/>
    <w:rsid w:val="00D611BC"/>
    <w:rsid w:val="00D613B3"/>
    <w:rsid w:val="00D613D4"/>
    <w:rsid w:val="00D613D8"/>
    <w:rsid w:val="00D614F8"/>
    <w:rsid w:val="00D614FF"/>
    <w:rsid w:val="00D61512"/>
    <w:rsid w:val="00D61516"/>
    <w:rsid w:val="00D6153D"/>
    <w:rsid w:val="00D61545"/>
    <w:rsid w:val="00D615CE"/>
    <w:rsid w:val="00D61601"/>
    <w:rsid w:val="00D6163C"/>
    <w:rsid w:val="00D6164F"/>
    <w:rsid w:val="00D61659"/>
    <w:rsid w:val="00D61674"/>
    <w:rsid w:val="00D61678"/>
    <w:rsid w:val="00D616E5"/>
    <w:rsid w:val="00D6172C"/>
    <w:rsid w:val="00D6176C"/>
    <w:rsid w:val="00D61797"/>
    <w:rsid w:val="00D617CA"/>
    <w:rsid w:val="00D617F0"/>
    <w:rsid w:val="00D61870"/>
    <w:rsid w:val="00D619B3"/>
    <w:rsid w:val="00D61A0A"/>
    <w:rsid w:val="00D61ABE"/>
    <w:rsid w:val="00D61C88"/>
    <w:rsid w:val="00D61CA6"/>
    <w:rsid w:val="00D61D0B"/>
    <w:rsid w:val="00D61D38"/>
    <w:rsid w:val="00D61D6A"/>
    <w:rsid w:val="00D61F20"/>
    <w:rsid w:val="00D61F99"/>
    <w:rsid w:val="00D61FB8"/>
    <w:rsid w:val="00D62011"/>
    <w:rsid w:val="00D620F3"/>
    <w:rsid w:val="00D62101"/>
    <w:rsid w:val="00D6216A"/>
    <w:rsid w:val="00D6217A"/>
    <w:rsid w:val="00D62188"/>
    <w:rsid w:val="00D62189"/>
    <w:rsid w:val="00D62199"/>
    <w:rsid w:val="00D621C8"/>
    <w:rsid w:val="00D621E7"/>
    <w:rsid w:val="00D62228"/>
    <w:rsid w:val="00D6225B"/>
    <w:rsid w:val="00D622D5"/>
    <w:rsid w:val="00D622EE"/>
    <w:rsid w:val="00D62380"/>
    <w:rsid w:val="00D623A4"/>
    <w:rsid w:val="00D62403"/>
    <w:rsid w:val="00D62416"/>
    <w:rsid w:val="00D62425"/>
    <w:rsid w:val="00D624A4"/>
    <w:rsid w:val="00D624C9"/>
    <w:rsid w:val="00D62511"/>
    <w:rsid w:val="00D62529"/>
    <w:rsid w:val="00D625BA"/>
    <w:rsid w:val="00D625D2"/>
    <w:rsid w:val="00D62675"/>
    <w:rsid w:val="00D626F7"/>
    <w:rsid w:val="00D62764"/>
    <w:rsid w:val="00D627BD"/>
    <w:rsid w:val="00D627DF"/>
    <w:rsid w:val="00D62821"/>
    <w:rsid w:val="00D6282E"/>
    <w:rsid w:val="00D62922"/>
    <w:rsid w:val="00D629DF"/>
    <w:rsid w:val="00D629E7"/>
    <w:rsid w:val="00D62A9D"/>
    <w:rsid w:val="00D62AA3"/>
    <w:rsid w:val="00D62B8E"/>
    <w:rsid w:val="00D62BC4"/>
    <w:rsid w:val="00D62CD6"/>
    <w:rsid w:val="00D62CDB"/>
    <w:rsid w:val="00D62DB8"/>
    <w:rsid w:val="00D62E33"/>
    <w:rsid w:val="00D62E4A"/>
    <w:rsid w:val="00D62E95"/>
    <w:rsid w:val="00D62E98"/>
    <w:rsid w:val="00D62EC0"/>
    <w:rsid w:val="00D62EED"/>
    <w:rsid w:val="00D62FE7"/>
    <w:rsid w:val="00D63025"/>
    <w:rsid w:val="00D6303F"/>
    <w:rsid w:val="00D63050"/>
    <w:rsid w:val="00D63082"/>
    <w:rsid w:val="00D63088"/>
    <w:rsid w:val="00D630A9"/>
    <w:rsid w:val="00D63110"/>
    <w:rsid w:val="00D6316C"/>
    <w:rsid w:val="00D631A0"/>
    <w:rsid w:val="00D6325A"/>
    <w:rsid w:val="00D6326F"/>
    <w:rsid w:val="00D632A4"/>
    <w:rsid w:val="00D633E3"/>
    <w:rsid w:val="00D633FC"/>
    <w:rsid w:val="00D63466"/>
    <w:rsid w:val="00D63468"/>
    <w:rsid w:val="00D63497"/>
    <w:rsid w:val="00D634A5"/>
    <w:rsid w:val="00D6359C"/>
    <w:rsid w:val="00D635CF"/>
    <w:rsid w:val="00D635D2"/>
    <w:rsid w:val="00D6364F"/>
    <w:rsid w:val="00D636FD"/>
    <w:rsid w:val="00D6372F"/>
    <w:rsid w:val="00D63759"/>
    <w:rsid w:val="00D63779"/>
    <w:rsid w:val="00D637DD"/>
    <w:rsid w:val="00D6389C"/>
    <w:rsid w:val="00D63921"/>
    <w:rsid w:val="00D63947"/>
    <w:rsid w:val="00D639C0"/>
    <w:rsid w:val="00D639F5"/>
    <w:rsid w:val="00D639F7"/>
    <w:rsid w:val="00D63A67"/>
    <w:rsid w:val="00D63A71"/>
    <w:rsid w:val="00D63ACF"/>
    <w:rsid w:val="00D63AF2"/>
    <w:rsid w:val="00D63BCF"/>
    <w:rsid w:val="00D63C80"/>
    <w:rsid w:val="00D63CF1"/>
    <w:rsid w:val="00D63D7F"/>
    <w:rsid w:val="00D63E08"/>
    <w:rsid w:val="00D63E0B"/>
    <w:rsid w:val="00D63EDD"/>
    <w:rsid w:val="00D63EE2"/>
    <w:rsid w:val="00D63EF2"/>
    <w:rsid w:val="00D63EF5"/>
    <w:rsid w:val="00D63FA1"/>
    <w:rsid w:val="00D63FE3"/>
    <w:rsid w:val="00D64021"/>
    <w:rsid w:val="00D6402F"/>
    <w:rsid w:val="00D6403C"/>
    <w:rsid w:val="00D6413A"/>
    <w:rsid w:val="00D6413D"/>
    <w:rsid w:val="00D64198"/>
    <w:rsid w:val="00D641CB"/>
    <w:rsid w:val="00D6420E"/>
    <w:rsid w:val="00D64227"/>
    <w:rsid w:val="00D64238"/>
    <w:rsid w:val="00D642AC"/>
    <w:rsid w:val="00D642B5"/>
    <w:rsid w:val="00D642BC"/>
    <w:rsid w:val="00D64335"/>
    <w:rsid w:val="00D6434C"/>
    <w:rsid w:val="00D64376"/>
    <w:rsid w:val="00D643AB"/>
    <w:rsid w:val="00D643C5"/>
    <w:rsid w:val="00D643D0"/>
    <w:rsid w:val="00D643F4"/>
    <w:rsid w:val="00D64404"/>
    <w:rsid w:val="00D64428"/>
    <w:rsid w:val="00D64491"/>
    <w:rsid w:val="00D6450B"/>
    <w:rsid w:val="00D645B8"/>
    <w:rsid w:val="00D6461F"/>
    <w:rsid w:val="00D646AE"/>
    <w:rsid w:val="00D646F0"/>
    <w:rsid w:val="00D64748"/>
    <w:rsid w:val="00D6481F"/>
    <w:rsid w:val="00D648B3"/>
    <w:rsid w:val="00D648D5"/>
    <w:rsid w:val="00D64917"/>
    <w:rsid w:val="00D64952"/>
    <w:rsid w:val="00D64A04"/>
    <w:rsid w:val="00D64A05"/>
    <w:rsid w:val="00D64A21"/>
    <w:rsid w:val="00D64A44"/>
    <w:rsid w:val="00D64AE9"/>
    <w:rsid w:val="00D64B34"/>
    <w:rsid w:val="00D64B5E"/>
    <w:rsid w:val="00D64BE6"/>
    <w:rsid w:val="00D64C89"/>
    <w:rsid w:val="00D64CA1"/>
    <w:rsid w:val="00D64CEC"/>
    <w:rsid w:val="00D64D9F"/>
    <w:rsid w:val="00D64E86"/>
    <w:rsid w:val="00D64ECA"/>
    <w:rsid w:val="00D64EE1"/>
    <w:rsid w:val="00D64F09"/>
    <w:rsid w:val="00D64F1D"/>
    <w:rsid w:val="00D64F24"/>
    <w:rsid w:val="00D64F2F"/>
    <w:rsid w:val="00D64FC3"/>
    <w:rsid w:val="00D64FF5"/>
    <w:rsid w:val="00D65027"/>
    <w:rsid w:val="00D6505E"/>
    <w:rsid w:val="00D650C0"/>
    <w:rsid w:val="00D650F8"/>
    <w:rsid w:val="00D65101"/>
    <w:rsid w:val="00D651A8"/>
    <w:rsid w:val="00D651B6"/>
    <w:rsid w:val="00D651D9"/>
    <w:rsid w:val="00D65250"/>
    <w:rsid w:val="00D65306"/>
    <w:rsid w:val="00D65334"/>
    <w:rsid w:val="00D65368"/>
    <w:rsid w:val="00D6536C"/>
    <w:rsid w:val="00D65371"/>
    <w:rsid w:val="00D65441"/>
    <w:rsid w:val="00D65456"/>
    <w:rsid w:val="00D654A3"/>
    <w:rsid w:val="00D654B5"/>
    <w:rsid w:val="00D654E3"/>
    <w:rsid w:val="00D654F5"/>
    <w:rsid w:val="00D65546"/>
    <w:rsid w:val="00D65608"/>
    <w:rsid w:val="00D65684"/>
    <w:rsid w:val="00D656C2"/>
    <w:rsid w:val="00D656EE"/>
    <w:rsid w:val="00D65722"/>
    <w:rsid w:val="00D6573B"/>
    <w:rsid w:val="00D657F9"/>
    <w:rsid w:val="00D65813"/>
    <w:rsid w:val="00D65969"/>
    <w:rsid w:val="00D6598B"/>
    <w:rsid w:val="00D6598E"/>
    <w:rsid w:val="00D659FA"/>
    <w:rsid w:val="00D65A21"/>
    <w:rsid w:val="00D65AA2"/>
    <w:rsid w:val="00D65AE6"/>
    <w:rsid w:val="00D65AF2"/>
    <w:rsid w:val="00D65B12"/>
    <w:rsid w:val="00D65B13"/>
    <w:rsid w:val="00D65BDE"/>
    <w:rsid w:val="00D65BE2"/>
    <w:rsid w:val="00D65C15"/>
    <w:rsid w:val="00D65C72"/>
    <w:rsid w:val="00D65CE1"/>
    <w:rsid w:val="00D65CF3"/>
    <w:rsid w:val="00D65D03"/>
    <w:rsid w:val="00D65D3B"/>
    <w:rsid w:val="00D65D5E"/>
    <w:rsid w:val="00D65D72"/>
    <w:rsid w:val="00D65D81"/>
    <w:rsid w:val="00D65DF7"/>
    <w:rsid w:val="00D65E68"/>
    <w:rsid w:val="00D65EA7"/>
    <w:rsid w:val="00D65EDC"/>
    <w:rsid w:val="00D65F4C"/>
    <w:rsid w:val="00D65FCD"/>
    <w:rsid w:val="00D6606A"/>
    <w:rsid w:val="00D66099"/>
    <w:rsid w:val="00D660E6"/>
    <w:rsid w:val="00D660F0"/>
    <w:rsid w:val="00D660F6"/>
    <w:rsid w:val="00D66117"/>
    <w:rsid w:val="00D6619C"/>
    <w:rsid w:val="00D661AF"/>
    <w:rsid w:val="00D661FF"/>
    <w:rsid w:val="00D66243"/>
    <w:rsid w:val="00D66273"/>
    <w:rsid w:val="00D662A8"/>
    <w:rsid w:val="00D663E3"/>
    <w:rsid w:val="00D664A0"/>
    <w:rsid w:val="00D664C4"/>
    <w:rsid w:val="00D66533"/>
    <w:rsid w:val="00D665C0"/>
    <w:rsid w:val="00D665E1"/>
    <w:rsid w:val="00D66667"/>
    <w:rsid w:val="00D666BF"/>
    <w:rsid w:val="00D666DF"/>
    <w:rsid w:val="00D66758"/>
    <w:rsid w:val="00D6675F"/>
    <w:rsid w:val="00D66768"/>
    <w:rsid w:val="00D66771"/>
    <w:rsid w:val="00D66783"/>
    <w:rsid w:val="00D667D5"/>
    <w:rsid w:val="00D6682E"/>
    <w:rsid w:val="00D66849"/>
    <w:rsid w:val="00D6684B"/>
    <w:rsid w:val="00D6685C"/>
    <w:rsid w:val="00D66862"/>
    <w:rsid w:val="00D66865"/>
    <w:rsid w:val="00D66894"/>
    <w:rsid w:val="00D6689D"/>
    <w:rsid w:val="00D668C2"/>
    <w:rsid w:val="00D668EA"/>
    <w:rsid w:val="00D6694D"/>
    <w:rsid w:val="00D66981"/>
    <w:rsid w:val="00D66A64"/>
    <w:rsid w:val="00D66AB1"/>
    <w:rsid w:val="00D66AC4"/>
    <w:rsid w:val="00D66B1B"/>
    <w:rsid w:val="00D66B48"/>
    <w:rsid w:val="00D66BBE"/>
    <w:rsid w:val="00D66BF6"/>
    <w:rsid w:val="00D66BFE"/>
    <w:rsid w:val="00D66C3A"/>
    <w:rsid w:val="00D66CDA"/>
    <w:rsid w:val="00D66D68"/>
    <w:rsid w:val="00D66DED"/>
    <w:rsid w:val="00D66E97"/>
    <w:rsid w:val="00D66EA8"/>
    <w:rsid w:val="00D66EE0"/>
    <w:rsid w:val="00D66F28"/>
    <w:rsid w:val="00D66F42"/>
    <w:rsid w:val="00D67013"/>
    <w:rsid w:val="00D670A0"/>
    <w:rsid w:val="00D670DE"/>
    <w:rsid w:val="00D671F8"/>
    <w:rsid w:val="00D67247"/>
    <w:rsid w:val="00D67277"/>
    <w:rsid w:val="00D673BD"/>
    <w:rsid w:val="00D6741F"/>
    <w:rsid w:val="00D6743B"/>
    <w:rsid w:val="00D67445"/>
    <w:rsid w:val="00D6744C"/>
    <w:rsid w:val="00D674D0"/>
    <w:rsid w:val="00D674D5"/>
    <w:rsid w:val="00D674DE"/>
    <w:rsid w:val="00D675C9"/>
    <w:rsid w:val="00D675EE"/>
    <w:rsid w:val="00D67644"/>
    <w:rsid w:val="00D67673"/>
    <w:rsid w:val="00D6767C"/>
    <w:rsid w:val="00D676BA"/>
    <w:rsid w:val="00D676E4"/>
    <w:rsid w:val="00D676FF"/>
    <w:rsid w:val="00D67709"/>
    <w:rsid w:val="00D67815"/>
    <w:rsid w:val="00D6784C"/>
    <w:rsid w:val="00D67884"/>
    <w:rsid w:val="00D678DE"/>
    <w:rsid w:val="00D678F0"/>
    <w:rsid w:val="00D679B1"/>
    <w:rsid w:val="00D679C4"/>
    <w:rsid w:val="00D679C5"/>
    <w:rsid w:val="00D67A15"/>
    <w:rsid w:val="00D67A37"/>
    <w:rsid w:val="00D67A3B"/>
    <w:rsid w:val="00D67A41"/>
    <w:rsid w:val="00D67A87"/>
    <w:rsid w:val="00D67AB3"/>
    <w:rsid w:val="00D67B13"/>
    <w:rsid w:val="00D67B31"/>
    <w:rsid w:val="00D67C10"/>
    <w:rsid w:val="00D67C12"/>
    <w:rsid w:val="00D67C6E"/>
    <w:rsid w:val="00D67CC2"/>
    <w:rsid w:val="00D67D33"/>
    <w:rsid w:val="00D67D53"/>
    <w:rsid w:val="00D67DC7"/>
    <w:rsid w:val="00D67DE5"/>
    <w:rsid w:val="00D67E40"/>
    <w:rsid w:val="00D67F35"/>
    <w:rsid w:val="00D67F3D"/>
    <w:rsid w:val="00D67FA5"/>
    <w:rsid w:val="00D67FCC"/>
    <w:rsid w:val="00D67FE3"/>
    <w:rsid w:val="00D67FF0"/>
    <w:rsid w:val="00D7000B"/>
    <w:rsid w:val="00D70055"/>
    <w:rsid w:val="00D70068"/>
    <w:rsid w:val="00D70089"/>
    <w:rsid w:val="00D7009F"/>
    <w:rsid w:val="00D700AD"/>
    <w:rsid w:val="00D7012D"/>
    <w:rsid w:val="00D70153"/>
    <w:rsid w:val="00D7016B"/>
    <w:rsid w:val="00D70287"/>
    <w:rsid w:val="00D702CF"/>
    <w:rsid w:val="00D702D1"/>
    <w:rsid w:val="00D703FB"/>
    <w:rsid w:val="00D7042B"/>
    <w:rsid w:val="00D70430"/>
    <w:rsid w:val="00D70446"/>
    <w:rsid w:val="00D70485"/>
    <w:rsid w:val="00D7049D"/>
    <w:rsid w:val="00D704BC"/>
    <w:rsid w:val="00D7050D"/>
    <w:rsid w:val="00D7054D"/>
    <w:rsid w:val="00D705D8"/>
    <w:rsid w:val="00D705F8"/>
    <w:rsid w:val="00D70680"/>
    <w:rsid w:val="00D706C0"/>
    <w:rsid w:val="00D706D8"/>
    <w:rsid w:val="00D707A0"/>
    <w:rsid w:val="00D70801"/>
    <w:rsid w:val="00D7085F"/>
    <w:rsid w:val="00D708C5"/>
    <w:rsid w:val="00D708CA"/>
    <w:rsid w:val="00D708D9"/>
    <w:rsid w:val="00D7097C"/>
    <w:rsid w:val="00D70991"/>
    <w:rsid w:val="00D70A5D"/>
    <w:rsid w:val="00D70A92"/>
    <w:rsid w:val="00D70B58"/>
    <w:rsid w:val="00D70B7D"/>
    <w:rsid w:val="00D70BCC"/>
    <w:rsid w:val="00D70C12"/>
    <w:rsid w:val="00D70C17"/>
    <w:rsid w:val="00D70C62"/>
    <w:rsid w:val="00D70C8E"/>
    <w:rsid w:val="00D70C9A"/>
    <w:rsid w:val="00D70C9F"/>
    <w:rsid w:val="00D70CE1"/>
    <w:rsid w:val="00D70CE4"/>
    <w:rsid w:val="00D70D4F"/>
    <w:rsid w:val="00D70D6A"/>
    <w:rsid w:val="00D70DBF"/>
    <w:rsid w:val="00D70E07"/>
    <w:rsid w:val="00D70E3E"/>
    <w:rsid w:val="00D70E56"/>
    <w:rsid w:val="00D70E89"/>
    <w:rsid w:val="00D70EBD"/>
    <w:rsid w:val="00D70ED7"/>
    <w:rsid w:val="00D70F16"/>
    <w:rsid w:val="00D70F27"/>
    <w:rsid w:val="00D70F83"/>
    <w:rsid w:val="00D70FCC"/>
    <w:rsid w:val="00D7102D"/>
    <w:rsid w:val="00D710E8"/>
    <w:rsid w:val="00D7113E"/>
    <w:rsid w:val="00D71146"/>
    <w:rsid w:val="00D71154"/>
    <w:rsid w:val="00D7117D"/>
    <w:rsid w:val="00D711DC"/>
    <w:rsid w:val="00D71209"/>
    <w:rsid w:val="00D71240"/>
    <w:rsid w:val="00D712C3"/>
    <w:rsid w:val="00D71360"/>
    <w:rsid w:val="00D713C8"/>
    <w:rsid w:val="00D71545"/>
    <w:rsid w:val="00D716D2"/>
    <w:rsid w:val="00D716D5"/>
    <w:rsid w:val="00D7175B"/>
    <w:rsid w:val="00D717FD"/>
    <w:rsid w:val="00D71808"/>
    <w:rsid w:val="00D7184A"/>
    <w:rsid w:val="00D7185B"/>
    <w:rsid w:val="00D718BA"/>
    <w:rsid w:val="00D718C7"/>
    <w:rsid w:val="00D718E4"/>
    <w:rsid w:val="00D71970"/>
    <w:rsid w:val="00D7197A"/>
    <w:rsid w:val="00D71A60"/>
    <w:rsid w:val="00D71A84"/>
    <w:rsid w:val="00D71AC5"/>
    <w:rsid w:val="00D71BC6"/>
    <w:rsid w:val="00D71C1E"/>
    <w:rsid w:val="00D71DE0"/>
    <w:rsid w:val="00D71E60"/>
    <w:rsid w:val="00D71E76"/>
    <w:rsid w:val="00D71EA6"/>
    <w:rsid w:val="00D71F29"/>
    <w:rsid w:val="00D71F54"/>
    <w:rsid w:val="00D71F6B"/>
    <w:rsid w:val="00D71FC8"/>
    <w:rsid w:val="00D72086"/>
    <w:rsid w:val="00D720C2"/>
    <w:rsid w:val="00D72126"/>
    <w:rsid w:val="00D721A0"/>
    <w:rsid w:val="00D721FE"/>
    <w:rsid w:val="00D72222"/>
    <w:rsid w:val="00D72288"/>
    <w:rsid w:val="00D722B6"/>
    <w:rsid w:val="00D722C8"/>
    <w:rsid w:val="00D7230E"/>
    <w:rsid w:val="00D72328"/>
    <w:rsid w:val="00D7239B"/>
    <w:rsid w:val="00D7240F"/>
    <w:rsid w:val="00D7244D"/>
    <w:rsid w:val="00D7253F"/>
    <w:rsid w:val="00D72558"/>
    <w:rsid w:val="00D7256E"/>
    <w:rsid w:val="00D725C4"/>
    <w:rsid w:val="00D725D2"/>
    <w:rsid w:val="00D72642"/>
    <w:rsid w:val="00D7267C"/>
    <w:rsid w:val="00D72683"/>
    <w:rsid w:val="00D72753"/>
    <w:rsid w:val="00D72756"/>
    <w:rsid w:val="00D727AB"/>
    <w:rsid w:val="00D72852"/>
    <w:rsid w:val="00D7286A"/>
    <w:rsid w:val="00D728D3"/>
    <w:rsid w:val="00D728D9"/>
    <w:rsid w:val="00D728EA"/>
    <w:rsid w:val="00D7293B"/>
    <w:rsid w:val="00D72988"/>
    <w:rsid w:val="00D729CE"/>
    <w:rsid w:val="00D72ABA"/>
    <w:rsid w:val="00D72B19"/>
    <w:rsid w:val="00D72B72"/>
    <w:rsid w:val="00D72B7C"/>
    <w:rsid w:val="00D72BB1"/>
    <w:rsid w:val="00D72C61"/>
    <w:rsid w:val="00D72C7A"/>
    <w:rsid w:val="00D72D8E"/>
    <w:rsid w:val="00D72DB7"/>
    <w:rsid w:val="00D72DEA"/>
    <w:rsid w:val="00D72EEB"/>
    <w:rsid w:val="00D72F61"/>
    <w:rsid w:val="00D72F7A"/>
    <w:rsid w:val="00D72F83"/>
    <w:rsid w:val="00D72FA8"/>
    <w:rsid w:val="00D72FBB"/>
    <w:rsid w:val="00D72FD4"/>
    <w:rsid w:val="00D7302A"/>
    <w:rsid w:val="00D73084"/>
    <w:rsid w:val="00D73120"/>
    <w:rsid w:val="00D73142"/>
    <w:rsid w:val="00D7317C"/>
    <w:rsid w:val="00D73188"/>
    <w:rsid w:val="00D73196"/>
    <w:rsid w:val="00D73230"/>
    <w:rsid w:val="00D73258"/>
    <w:rsid w:val="00D73259"/>
    <w:rsid w:val="00D73353"/>
    <w:rsid w:val="00D73362"/>
    <w:rsid w:val="00D73396"/>
    <w:rsid w:val="00D7345E"/>
    <w:rsid w:val="00D73468"/>
    <w:rsid w:val="00D734AF"/>
    <w:rsid w:val="00D734E6"/>
    <w:rsid w:val="00D73508"/>
    <w:rsid w:val="00D73624"/>
    <w:rsid w:val="00D7362C"/>
    <w:rsid w:val="00D73641"/>
    <w:rsid w:val="00D736B5"/>
    <w:rsid w:val="00D73750"/>
    <w:rsid w:val="00D7377F"/>
    <w:rsid w:val="00D73839"/>
    <w:rsid w:val="00D73876"/>
    <w:rsid w:val="00D738C1"/>
    <w:rsid w:val="00D73985"/>
    <w:rsid w:val="00D73991"/>
    <w:rsid w:val="00D739BD"/>
    <w:rsid w:val="00D73A6C"/>
    <w:rsid w:val="00D73A81"/>
    <w:rsid w:val="00D73AE7"/>
    <w:rsid w:val="00D73B11"/>
    <w:rsid w:val="00D73BF9"/>
    <w:rsid w:val="00D73C90"/>
    <w:rsid w:val="00D73CB8"/>
    <w:rsid w:val="00D73D2E"/>
    <w:rsid w:val="00D73DB2"/>
    <w:rsid w:val="00D73DF4"/>
    <w:rsid w:val="00D73EA4"/>
    <w:rsid w:val="00D73F53"/>
    <w:rsid w:val="00D73F70"/>
    <w:rsid w:val="00D73FB1"/>
    <w:rsid w:val="00D73FB6"/>
    <w:rsid w:val="00D73FFB"/>
    <w:rsid w:val="00D7400D"/>
    <w:rsid w:val="00D74021"/>
    <w:rsid w:val="00D74025"/>
    <w:rsid w:val="00D74059"/>
    <w:rsid w:val="00D7408F"/>
    <w:rsid w:val="00D7409E"/>
    <w:rsid w:val="00D740AD"/>
    <w:rsid w:val="00D740C0"/>
    <w:rsid w:val="00D7413F"/>
    <w:rsid w:val="00D74199"/>
    <w:rsid w:val="00D741AF"/>
    <w:rsid w:val="00D741E3"/>
    <w:rsid w:val="00D741F4"/>
    <w:rsid w:val="00D74226"/>
    <w:rsid w:val="00D74231"/>
    <w:rsid w:val="00D742BB"/>
    <w:rsid w:val="00D742D7"/>
    <w:rsid w:val="00D743AB"/>
    <w:rsid w:val="00D7442B"/>
    <w:rsid w:val="00D7443C"/>
    <w:rsid w:val="00D74475"/>
    <w:rsid w:val="00D744EA"/>
    <w:rsid w:val="00D744FC"/>
    <w:rsid w:val="00D7456B"/>
    <w:rsid w:val="00D745C2"/>
    <w:rsid w:val="00D745D0"/>
    <w:rsid w:val="00D74608"/>
    <w:rsid w:val="00D74618"/>
    <w:rsid w:val="00D7465B"/>
    <w:rsid w:val="00D74681"/>
    <w:rsid w:val="00D746B3"/>
    <w:rsid w:val="00D746B9"/>
    <w:rsid w:val="00D74727"/>
    <w:rsid w:val="00D74818"/>
    <w:rsid w:val="00D749A9"/>
    <w:rsid w:val="00D749BF"/>
    <w:rsid w:val="00D749D7"/>
    <w:rsid w:val="00D74A17"/>
    <w:rsid w:val="00D74A90"/>
    <w:rsid w:val="00D74AD2"/>
    <w:rsid w:val="00D74B16"/>
    <w:rsid w:val="00D74B62"/>
    <w:rsid w:val="00D74B7C"/>
    <w:rsid w:val="00D74BF9"/>
    <w:rsid w:val="00D74BFA"/>
    <w:rsid w:val="00D74CAA"/>
    <w:rsid w:val="00D74CC8"/>
    <w:rsid w:val="00D74CDE"/>
    <w:rsid w:val="00D74CFE"/>
    <w:rsid w:val="00D74D15"/>
    <w:rsid w:val="00D74D1B"/>
    <w:rsid w:val="00D74D36"/>
    <w:rsid w:val="00D74DD7"/>
    <w:rsid w:val="00D74E83"/>
    <w:rsid w:val="00D74EB1"/>
    <w:rsid w:val="00D74ECD"/>
    <w:rsid w:val="00D74F31"/>
    <w:rsid w:val="00D7500F"/>
    <w:rsid w:val="00D75027"/>
    <w:rsid w:val="00D75098"/>
    <w:rsid w:val="00D750D6"/>
    <w:rsid w:val="00D750E2"/>
    <w:rsid w:val="00D75106"/>
    <w:rsid w:val="00D75168"/>
    <w:rsid w:val="00D75196"/>
    <w:rsid w:val="00D75262"/>
    <w:rsid w:val="00D752A5"/>
    <w:rsid w:val="00D752BE"/>
    <w:rsid w:val="00D75352"/>
    <w:rsid w:val="00D75417"/>
    <w:rsid w:val="00D7553D"/>
    <w:rsid w:val="00D755BB"/>
    <w:rsid w:val="00D755D6"/>
    <w:rsid w:val="00D75605"/>
    <w:rsid w:val="00D7566F"/>
    <w:rsid w:val="00D756C3"/>
    <w:rsid w:val="00D756CF"/>
    <w:rsid w:val="00D75755"/>
    <w:rsid w:val="00D7577E"/>
    <w:rsid w:val="00D757C6"/>
    <w:rsid w:val="00D757FE"/>
    <w:rsid w:val="00D75816"/>
    <w:rsid w:val="00D758C2"/>
    <w:rsid w:val="00D758D7"/>
    <w:rsid w:val="00D758E9"/>
    <w:rsid w:val="00D75959"/>
    <w:rsid w:val="00D759D6"/>
    <w:rsid w:val="00D75A52"/>
    <w:rsid w:val="00D75A59"/>
    <w:rsid w:val="00D75AA6"/>
    <w:rsid w:val="00D75AE3"/>
    <w:rsid w:val="00D75AF8"/>
    <w:rsid w:val="00D75B5C"/>
    <w:rsid w:val="00D75B5E"/>
    <w:rsid w:val="00D75BFB"/>
    <w:rsid w:val="00D75C73"/>
    <w:rsid w:val="00D75C7A"/>
    <w:rsid w:val="00D75D26"/>
    <w:rsid w:val="00D75DBF"/>
    <w:rsid w:val="00D75DD5"/>
    <w:rsid w:val="00D75E10"/>
    <w:rsid w:val="00D75EF4"/>
    <w:rsid w:val="00D75EF6"/>
    <w:rsid w:val="00D75EF9"/>
    <w:rsid w:val="00D75F08"/>
    <w:rsid w:val="00D75F0C"/>
    <w:rsid w:val="00D75F66"/>
    <w:rsid w:val="00D75FA7"/>
    <w:rsid w:val="00D76228"/>
    <w:rsid w:val="00D7622D"/>
    <w:rsid w:val="00D7624B"/>
    <w:rsid w:val="00D76264"/>
    <w:rsid w:val="00D76279"/>
    <w:rsid w:val="00D76281"/>
    <w:rsid w:val="00D762AF"/>
    <w:rsid w:val="00D762C6"/>
    <w:rsid w:val="00D76305"/>
    <w:rsid w:val="00D76323"/>
    <w:rsid w:val="00D7633D"/>
    <w:rsid w:val="00D763A6"/>
    <w:rsid w:val="00D763E9"/>
    <w:rsid w:val="00D76441"/>
    <w:rsid w:val="00D76442"/>
    <w:rsid w:val="00D765D1"/>
    <w:rsid w:val="00D76620"/>
    <w:rsid w:val="00D766A1"/>
    <w:rsid w:val="00D766EA"/>
    <w:rsid w:val="00D76704"/>
    <w:rsid w:val="00D76708"/>
    <w:rsid w:val="00D76819"/>
    <w:rsid w:val="00D7682C"/>
    <w:rsid w:val="00D76846"/>
    <w:rsid w:val="00D768A0"/>
    <w:rsid w:val="00D76942"/>
    <w:rsid w:val="00D76943"/>
    <w:rsid w:val="00D769A0"/>
    <w:rsid w:val="00D769B3"/>
    <w:rsid w:val="00D76A7F"/>
    <w:rsid w:val="00D76ADA"/>
    <w:rsid w:val="00D76AE8"/>
    <w:rsid w:val="00D76B9D"/>
    <w:rsid w:val="00D76CAE"/>
    <w:rsid w:val="00D76CD5"/>
    <w:rsid w:val="00D76CFD"/>
    <w:rsid w:val="00D76D67"/>
    <w:rsid w:val="00D76DAB"/>
    <w:rsid w:val="00D76DDC"/>
    <w:rsid w:val="00D76E4B"/>
    <w:rsid w:val="00D76F12"/>
    <w:rsid w:val="00D76F99"/>
    <w:rsid w:val="00D76FAA"/>
    <w:rsid w:val="00D76FE7"/>
    <w:rsid w:val="00D770F4"/>
    <w:rsid w:val="00D7719B"/>
    <w:rsid w:val="00D771D5"/>
    <w:rsid w:val="00D771F3"/>
    <w:rsid w:val="00D77254"/>
    <w:rsid w:val="00D772B0"/>
    <w:rsid w:val="00D772B8"/>
    <w:rsid w:val="00D772F5"/>
    <w:rsid w:val="00D77311"/>
    <w:rsid w:val="00D7732C"/>
    <w:rsid w:val="00D7736B"/>
    <w:rsid w:val="00D7737E"/>
    <w:rsid w:val="00D773EE"/>
    <w:rsid w:val="00D773FE"/>
    <w:rsid w:val="00D774DB"/>
    <w:rsid w:val="00D774F6"/>
    <w:rsid w:val="00D7750E"/>
    <w:rsid w:val="00D77586"/>
    <w:rsid w:val="00D775C3"/>
    <w:rsid w:val="00D776AE"/>
    <w:rsid w:val="00D77722"/>
    <w:rsid w:val="00D7772E"/>
    <w:rsid w:val="00D7789F"/>
    <w:rsid w:val="00D77923"/>
    <w:rsid w:val="00D779BE"/>
    <w:rsid w:val="00D77A1C"/>
    <w:rsid w:val="00D77A96"/>
    <w:rsid w:val="00D77B20"/>
    <w:rsid w:val="00D77B52"/>
    <w:rsid w:val="00D77C64"/>
    <w:rsid w:val="00D77CD5"/>
    <w:rsid w:val="00D77D30"/>
    <w:rsid w:val="00D77D4E"/>
    <w:rsid w:val="00D77D68"/>
    <w:rsid w:val="00D77D9C"/>
    <w:rsid w:val="00D77DFC"/>
    <w:rsid w:val="00D77E40"/>
    <w:rsid w:val="00D77E72"/>
    <w:rsid w:val="00D77F3A"/>
    <w:rsid w:val="00D77FA0"/>
    <w:rsid w:val="00D77FAD"/>
    <w:rsid w:val="00D77FAE"/>
    <w:rsid w:val="00D77FC3"/>
    <w:rsid w:val="00D8006D"/>
    <w:rsid w:val="00D800A7"/>
    <w:rsid w:val="00D800C7"/>
    <w:rsid w:val="00D80151"/>
    <w:rsid w:val="00D80171"/>
    <w:rsid w:val="00D80173"/>
    <w:rsid w:val="00D801F2"/>
    <w:rsid w:val="00D80332"/>
    <w:rsid w:val="00D8040A"/>
    <w:rsid w:val="00D8048A"/>
    <w:rsid w:val="00D804A8"/>
    <w:rsid w:val="00D804BC"/>
    <w:rsid w:val="00D804C1"/>
    <w:rsid w:val="00D80568"/>
    <w:rsid w:val="00D80588"/>
    <w:rsid w:val="00D805F6"/>
    <w:rsid w:val="00D80639"/>
    <w:rsid w:val="00D80651"/>
    <w:rsid w:val="00D80690"/>
    <w:rsid w:val="00D806F3"/>
    <w:rsid w:val="00D8075B"/>
    <w:rsid w:val="00D80773"/>
    <w:rsid w:val="00D80790"/>
    <w:rsid w:val="00D8079F"/>
    <w:rsid w:val="00D808AB"/>
    <w:rsid w:val="00D808CA"/>
    <w:rsid w:val="00D8090F"/>
    <w:rsid w:val="00D8097C"/>
    <w:rsid w:val="00D8099A"/>
    <w:rsid w:val="00D80A47"/>
    <w:rsid w:val="00D80A9B"/>
    <w:rsid w:val="00D80AB7"/>
    <w:rsid w:val="00D80ADA"/>
    <w:rsid w:val="00D80B24"/>
    <w:rsid w:val="00D80BAD"/>
    <w:rsid w:val="00D80BF4"/>
    <w:rsid w:val="00D80C02"/>
    <w:rsid w:val="00D80C0B"/>
    <w:rsid w:val="00D80C35"/>
    <w:rsid w:val="00D80C54"/>
    <w:rsid w:val="00D80C69"/>
    <w:rsid w:val="00D80CAE"/>
    <w:rsid w:val="00D80CFD"/>
    <w:rsid w:val="00D80D41"/>
    <w:rsid w:val="00D80DC1"/>
    <w:rsid w:val="00D80F03"/>
    <w:rsid w:val="00D8105A"/>
    <w:rsid w:val="00D810AD"/>
    <w:rsid w:val="00D81206"/>
    <w:rsid w:val="00D8121F"/>
    <w:rsid w:val="00D8123E"/>
    <w:rsid w:val="00D8129B"/>
    <w:rsid w:val="00D812A6"/>
    <w:rsid w:val="00D812CB"/>
    <w:rsid w:val="00D81338"/>
    <w:rsid w:val="00D81398"/>
    <w:rsid w:val="00D813D9"/>
    <w:rsid w:val="00D81420"/>
    <w:rsid w:val="00D81426"/>
    <w:rsid w:val="00D8142D"/>
    <w:rsid w:val="00D814C2"/>
    <w:rsid w:val="00D81521"/>
    <w:rsid w:val="00D81562"/>
    <w:rsid w:val="00D815D6"/>
    <w:rsid w:val="00D8163D"/>
    <w:rsid w:val="00D8167E"/>
    <w:rsid w:val="00D8169E"/>
    <w:rsid w:val="00D816BB"/>
    <w:rsid w:val="00D816DC"/>
    <w:rsid w:val="00D817A4"/>
    <w:rsid w:val="00D817B8"/>
    <w:rsid w:val="00D8180D"/>
    <w:rsid w:val="00D81812"/>
    <w:rsid w:val="00D81877"/>
    <w:rsid w:val="00D81935"/>
    <w:rsid w:val="00D81953"/>
    <w:rsid w:val="00D8199F"/>
    <w:rsid w:val="00D819A1"/>
    <w:rsid w:val="00D819B1"/>
    <w:rsid w:val="00D819BC"/>
    <w:rsid w:val="00D819CF"/>
    <w:rsid w:val="00D819EA"/>
    <w:rsid w:val="00D81A11"/>
    <w:rsid w:val="00D81A23"/>
    <w:rsid w:val="00D81A57"/>
    <w:rsid w:val="00D81B49"/>
    <w:rsid w:val="00D81B71"/>
    <w:rsid w:val="00D81C27"/>
    <w:rsid w:val="00D81CEE"/>
    <w:rsid w:val="00D81CF7"/>
    <w:rsid w:val="00D81D82"/>
    <w:rsid w:val="00D81E1D"/>
    <w:rsid w:val="00D81EEE"/>
    <w:rsid w:val="00D81F20"/>
    <w:rsid w:val="00D81F33"/>
    <w:rsid w:val="00D81F34"/>
    <w:rsid w:val="00D81F9A"/>
    <w:rsid w:val="00D81FD9"/>
    <w:rsid w:val="00D81FFB"/>
    <w:rsid w:val="00D82002"/>
    <w:rsid w:val="00D82058"/>
    <w:rsid w:val="00D820A3"/>
    <w:rsid w:val="00D820BE"/>
    <w:rsid w:val="00D82160"/>
    <w:rsid w:val="00D82183"/>
    <w:rsid w:val="00D8218F"/>
    <w:rsid w:val="00D82195"/>
    <w:rsid w:val="00D821F2"/>
    <w:rsid w:val="00D8220E"/>
    <w:rsid w:val="00D822D5"/>
    <w:rsid w:val="00D822DF"/>
    <w:rsid w:val="00D82356"/>
    <w:rsid w:val="00D8236B"/>
    <w:rsid w:val="00D8245F"/>
    <w:rsid w:val="00D824AA"/>
    <w:rsid w:val="00D824AF"/>
    <w:rsid w:val="00D825C2"/>
    <w:rsid w:val="00D82635"/>
    <w:rsid w:val="00D82652"/>
    <w:rsid w:val="00D8269F"/>
    <w:rsid w:val="00D826A7"/>
    <w:rsid w:val="00D826CE"/>
    <w:rsid w:val="00D82762"/>
    <w:rsid w:val="00D82796"/>
    <w:rsid w:val="00D8282E"/>
    <w:rsid w:val="00D8287F"/>
    <w:rsid w:val="00D82886"/>
    <w:rsid w:val="00D828BC"/>
    <w:rsid w:val="00D82963"/>
    <w:rsid w:val="00D82999"/>
    <w:rsid w:val="00D829FF"/>
    <w:rsid w:val="00D82A02"/>
    <w:rsid w:val="00D82B21"/>
    <w:rsid w:val="00D82B4A"/>
    <w:rsid w:val="00D82B68"/>
    <w:rsid w:val="00D82BA7"/>
    <w:rsid w:val="00D82BE7"/>
    <w:rsid w:val="00D82BF4"/>
    <w:rsid w:val="00D82C09"/>
    <w:rsid w:val="00D82C25"/>
    <w:rsid w:val="00D82C3C"/>
    <w:rsid w:val="00D82C7D"/>
    <w:rsid w:val="00D82C93"/>
    <w:rsid w:val="00D82CBC"/>
    <w:rsid w:val="00D82CCC"/>
    <w:rsid w:val="00D82D04"/>
    <w:rsid w:val="00D82D07"/>
    <w:rsid w:val="00D82D11"/>
    <w:rsid w:val="00D82D27"/>
    <w:rsid w:val="00D82DF4"/>
    <w:rsid w:val="00D82E20"/>
    <w:rsid w:val="00D82E22"/>
    <w:rsid w:val="00D82E49"/>
    <w:rsid w:val="00D82E6A"/>
    <w:rsid w:val="00D82F0B"/>
    <w:rsid w:val="00D82F25"/>
    <w:rsid w:val="00D82F57"/>
    <w:rsid w:val="00D82FCD"/>
    <w:rsid w:val="00D82FEE"/>
    <w:rsid w:val="00D83039"/>
    <w:rsid w:val="00D8309D"/>
    <w:rsid w:val="00D830FB"/>
    <w:rsid w:val="00D8311C"/>
    <w:rsid w:val="00D83179"/>
    <w:rsid w:val="00D831B0"/>
    <w:rsid w:val="00D832BA"/>
    <w:rsid w:val="00D83391"/>
    <w:rsid w:val="00D833D9"/>
    <w:rsid w:val="00D83432"/>
    <w:rsid w:val="00D834C7"/>
    <w:rsid w:val="00D8357F"/>
    <w:rsid w:val="00D83591"/>
    <w:rsid w:val="00D835F4"/>
    <w:rsid w:val="00D83633"/>
    <w:rsid w:val="00D8366C"/>
    <w:rsid w:val="00D836AA"/>
    <w:rsid w:val="00D836FC"/>
    <w:rsid w:val="00D836FE"/>
    <w:rsid w:val="00D83749"/>
    <w:rsid w:val="00D837C2"/>
    <w:rsid w:val="00D8383F"/>
    <w:rsid w:val="00D83874"/>
    <w:rsid w:val="00D8388A"/>
    <w:rsid w:val="00D83897"/>
    <w:rsid w:val="00D838A8"/>
    <w:rsid w:val="00D83949"/>
    <w:rsid w:val="00D839EF"/>
    <w:rsid w:val="00D83A43"/>
    <w:rsid w:val="00D83A55"/>
    <w:rsid w:val="00D83B29"/>
    <w:rsid w:val="00D83BB1"/>
    <w:rsid w:val="00D83BCF"/>
    <w:rsid w:val="00D83BD9"/>
    <w:rsid w:val="00D83C10"/>
    <w:rsid w:val="00D83C46"/>
    <w:rsid w:val="00D83CAE"/>
    <w:rsid w:val="00D83CBA"/>
    <w:rsid w:val="00D83DA2"/>
    <w:rsid w:val="00D83DF2"/>
    <w:rsid w:val="00D83F03"/>
    <w:rsid w:val="00D83F1F"/>
    <w:rsid w:val="00D83F55"/>
    <w:rsid w:val="00D83F5B"/>
    <w:rsid w:val="00D83F7A"/>
    <w:rsid w:val="00D83FD9"/>
    <w:rsid w:val="00D8402F"/>
    <w:rsid w:val="00D8404C"/>
    <w:rsid w:val="00D84050"/>
    <w:rsid w:val="00D84077"/>
    <w:rsid w:val="00D840A3"/>
    <w:rsid w:val="00D841C8"/>
    <w:rsid w:val="00D841E0"/>
    <w:rsid w:val="00D842CC"/>
    <w:rsid w:val="00D842F1"/>
    <w:rsid w:val="00D84340"/>
    <w:rsid w:val="00D84362"/>
    <w:rsid w:val="00D84468"/>
    <w:rsid w:val="00D8449A"/>
    <w:rsid w:val="00D844C1"/>
    <w:rsid w:val="00D84532"/>
    <w:rsid w:val="00D845B4"/>
    <w:rsid w:val="00D845DD"/>
    <w:rsid w:val="00D84614"/>
    <w:rsid w:val="00D84638"/>
    <w:rsid w:val="00D84685"/>
    <w:rsid w:val="00D84696"/>
    <w:rsid w:val="00D846AC"/>
    <w:rsid w:val="00D846F8"/>
    <w:rsid w:val="00D84701"/>
    <w:rsid w:val="00D8471F"/>
    <w:rsid w:val="00D8472D"/>
    <w:rsid w:val="00D8475C"/>
    <w:rsid w:val="00D84785"/>
    <w:rsid w:val="00D848DE"/>
    <w:rsid w:val="00D84904"/>
    <w:rsid w:val="00D8499D"/>
    <w:rsid w:val="00D84A74"/>
    <w:rsid w:val="00D84B0B"/>
    <w:rsid w:val="00D84B1D"/>
    <w:rsid w:val="00D84BF3"/>
    <w:rsid w:val="00D84D89"/>
    <w:rsid w:val="00D84D8E"/>
    <w:rsid w:val="00D84DD6"/>
    <w:rsid w:val="00D84DDC"/>
    <w:rsid w:val="00D84E29"/>
    <w:rsid w:val="00D84E7C"/>
    <w:rsid w:val="00D84EBB"/>
    <w:rsid w:val="00D84EC0"/>
    <w:rsid w:val="00D84EC6"/>
    <w:rsid w:val="00D84F32"/>
    <w:rsid w:val="00D84FA8"/>
    <w:rsid w:val="00D85042"/>
    <w:rsid w:val="00D8506D"/>
    <w:rsid w:val="00D85095"/>
    <w:rsid w:val="00D851B7"/>
    <w:rsid w:val="00D85342"/>
    <w:rsid w:val="00D8534D"/>
    <w:rsid w:val="00D8537B"/>
    <w:rsid w:val="00D8537D"/>
    <w:rsid w:val="00D8537E"/>
    <w:rsid w:val="00D853BB"/>
    <w:rsid w:val="00D85434"/>
    <w:rsid w:val="00D85445"/>
    <w:rsid w:val="00D85468"/>
    <w:rsid w:val="00D8550E"/>
    <w:rsid w:val="00D85527"/>
    <w:rsid w:val="00D85707"/>
    <w:rsid w:val="00D8577E"/>
    <w:rsid w:val="00D8579C"/>
    <w:rsid w:val="00D857D4"/>
    <w:rsid w:val="00D857E7"/>
    <w:rsid w:val="00D85805"/>
    <w:rsid w:val="00D858A5"/>
    <w:rsid w:val="00D858E6"/>
    <w:rsid w:val="00D85942"/>
    <w:rsid w:val="00D85972"/>
    <w:rsid w:val="00D859F7"/>
    <w:rsid w:val="00D85A58"/>
    <w:rsid w:val="00D85A72"/>
    <w:rsid w:val="00D85A81"/>
    <w:rsid w:val="00D85ADA"/>
    <w:rsid w:val="00D85BD2"/>
    <w:rsid w:val="00D85C08"/>
    <w:rsid w:val="00D85C0D"/>
    <w:rsid w:val="00D85C5B"/>
    <w:rsid w:val="00D85CC6"/>
    <w:rsid w:val="00D85D07"/>
    <w:rsid w:val="00D85D18"/>
    <w:rsid w:val="00D85D6B"/>
    <w:rsid w:val="00D85D74"/>
    <w:rsid w:val="00D85D99"/>
    <w:rsid w:val="00D85EB8"/>
    <w:rsid w:val="00D85F15"/>
    <w:rsid w:val="00D85F27"/>
    <w:rsid w:val="00D85F80"/>
    <w:rsid w:val="00D86192"/>
    <w:rsid w:val="00D861ED"/>
    <w:rsid w:val="00D8621B"/>
    <w:rsid w:val="00D86270"/>
    <w:rsid w:val="00D862C6"/>
    <w:rsid w:val="00D86346"/>
    <w:rsid w:val="00D863A8"/>
    <w:rsid w:val="00D86431"/>
    <w:rsid w:val="00D86434"/>
    <w:rsid w:val="00D8643F"/>
    <w:rsid w:val="00D864EB"/>
    <w:rsid w:val="00D86531"/>
    <w:rsid w:val="00D8654C"/>
    <w:rsid w:val="00D866C0"/>
    <w:rsid w:val="00D866E4"/>
    <w:rsid w:val="00D866FB"/>
    <w:rsid w:val="00D86733"/>
    <w:rsid w:val="00D867DA"/>
    <w:rsid w:val="00D86924"/>
    <w:rsid w:val="00D86977"/>
    <w:rsid w:val="00D8697C"/>
    <w:rsid w:val="00D86983"/>
    <w:rsid w:val="00D869AC"/>
    <w:rsid w:val="00D869DB"/>
    <w:rsid w:val="00D869EE"/>
    <w:rsid w:val="00D86A2A"/>
    <w:rsid w:val="00D86BAE"/>
    <w:rsid w:val="00D86C3F"/>
    <w:rsid w:val="00D86D12"/>
    <w:rsid w:val="00D86DCA"/>
    <w:rsid w:val="00D86E54"/>
    <w:rsid w:val="00D86EE7"/>
    <w:rsid w:val="00D86EEE"/>
    <w:rsid w:val="00D86F2F"/>
    <w:rsid w:val="00D86F82"/>
    <w:rsid w:val="00D86FA8"/>
    <w:rsid w:val="00D87017"/>
    <w:rsid w:val="00D87021"/>
    <w:rsid w:val="00D87067"/>
    <w:rsid w:val="00D870BF"/>
    <w:rsid w:val="00D87147"/>
    <w:rsid w:val="00D871E9"/>
    <w:rsid w:val="00D871EB"/>
    <w:rsid w:val="00D87252"/>
    <w:rsid w:val="00D8727B"/>
    <w:rsid w:val="00D872D1"/>
    <w:rsid w:val="00D872F0"/>
    <w:rsid w:val="00D87312"/>
    <w:rsid w:val="00D87321"/>
    <w:rsid w:val="00D87350"/>
    <w:rsid w:val="00D873CF"/>
    <w:rsid w:val="00D87443"/>
    <w:rsid w:val="00D8748A"/>
    <w:rsid w:val="00D874ED"/>
    <w:rsid w:val="00D874F2"/>
    <w:rsid w:val="00D87558"/>
    <w:rsid w:val="00D875F3"/>
    <w:rsid w:val="00D87641"/>
    <w:rsid w:val="00D8774D"/>
    <w:rsid w:val="00D87832"/>
    <w:rsid w:val="00D878AC"/>
    <w:rsid w:val="00D878D2"/>
    <w:rsid w:val="00D8795B"/>
    <w:rsid w:val="00D879A9"/>
    <w:rsid w:val="00D879C0"/>
    <w:rsid w:val="00D87A79"/>
    <w:rsid w:val="00D87A85"/>
    <w:rsid w:val="00D87AAE"/>
    <w:rsid w:val="00D87B89"/>
    <w:rsid w:val="00D87BD3"/>
    <w:rsid w:val="00D87BEC"/>
    <w:rsid w:val="00D87C55"/>
    <w:rsid w:val="00D87CD0"/>
    <w:rsid w:val="00D87DAD"/>
    <w:rsid w:val="00D87DD1"/>
    <w:rsid w:val="00D87E5C"/>
    <w:rsid w:val="00D87E8B"/>
    <w:rsid w:val="00D87E96"/>
    <w:rsid w:val="00D87FCA"/>
    <w:rsid w:val="00D90071"/>
    <w:rsid w:val="00D900BC"/>
    <w:rsid w:val="00D900D1"/>
    <w:rsid w:val="00D900D3"/>
    <w:rsid w:val="00D9012D"/>
    <w:rsid w:val="00D902DC"/>
    <w:rsid w:val="00D9030C"/>
    <w:rsid w:val="00D90315"/>
    <w:rsid w:val="00D90338"/>
    <w:rsid w:val="00D90349"/>
    <w:rsid w:val="00D90355"/>
    <w:rsid w:val="00D90499"/>
    <w:rsid w:val="00D904A0"/>
    <w:rsid w:val="00D904E0"/>
    <w:rsid w:val="00D9056C"/>
    <w:rsid w:val="00D90575"/>
    <w:rsid w:val="00D9059C"/>
    <w:rsid w:val="00D905A8"/>
    <w:rsid w:val="00D905B4"/>
    <w:rsid w:val="00D90618"/>
    <w:rsid w:val="00D90627"/>
    <w:rsid w:val="00D90632"/>
    <w:rsid w:val="00D90752"/>
    <w:rsid w:val="00D90784"/>
    <w:rsid w:val="00D907A0"/>
    <w:rsid w:val="00D907A8"/>
    <w:rsid w:val="00D908AA"/>
    <w:rsid w:val="00D90930"/>
    <w:rsid w:val="00D90A99"/>
    <w:rsid w:val="00D90AB5"/>
    <w:rsid w:val="00D90AC8"/>
    <w:rsid w:val="00D90AD4"/>
    <w:rsid w:val="00D90AF5"/>
    <w:rsid w:val="00D90B06"/>
    <w:rsid w:val="00D90B0C"/>
    <w:rsid w:val="00D90B13"/>
    <w:rsid w:val="00D90B15"/>
    <w:rsid w:val="00D90B28"/>
    <w:rsid w:val="00D90B2E"/>
    <w:rsid w:val="00D90B43"/>
    <w:rsid w:val="00D90B5B"/>
    <w:rsid w:val="00D90BA1"/>
    <w:rsid w:val="00D90BD5"/>
    <w:rsid w:val="00D90C4E"/>
    <w:rsid w:val="00D90C56"/>
    <w:rsid w:val="00D90C9B"/>
    <w:rsid w:val="00D90CD0"/>
    <w:rsid w:val="00D90CEC"/>
    <w:rsid w:val="00D90D16"/>
    <w:rsid w:val="00D90D22"/>
    <w:rsid w:val="00D90D48"/>
    <w:rsid w:val="00D90D66"/>
    <w:rsid w:val="00D90D74"/>
    <w:rsid w:val="00D90D76"/>
    <w:rsid w:val="00D90DE6"/>
    <w:rsid w:val="00D90E3B"/>
    <w:rsid w:val="00D90EDF"/>
    <w:rsid w:val="00D90F06"/>
    <w:rsid w:val="00D90F13"/>
    <w:rsid w:val="00D90FCB"/>
    <w:rsid w:val="00D9103A"/>
    <w:rsid w:val="00D91079"/>
    <w:rsid w:val="00D91095"/>
    <w:rsid w:val="00D910BF"/>
    <w:rsid w:val="00D91128"/>
    <w:rsid w:val="00D911A0"/>
    <w:rsid w:val="00D911D0"/>
    <w:rsid w:val="00D911E2"/>
    <w:rsid w:val="00D911FB"/>
    <w:rsid w:val="00D91291"/>
    <w:rsid w:val="00D912A7"/>
    <w:rsid w:val="00D912D0"/>
    <w:rsid w:val="00D91302"/>
    <w:rsid w:val="00D91329"/>
    <w:rsid w:val="00D91398"/>
    <w:rsid w:val="00D913C1"/>
    <w:rsid w:val="00D913D7"/>
    <w:rsid w:val="00D913FF"/>
    <w:rsid w:val="00D91419"/>
    <w:rsid w:val="00D91438"/>
    <w:rsid w:val="00D914A8"/>
    <w:rsid w:val="00D914C7"/>
    <w:rsid w:val="00D914D7"/>
    <w:rsid w:val="00D91507"/>
    <w:rsid w:val="00D91567"/>
    <w:rsid w:val="00D91572"/>
    <w:rsid w:val="00D915EF"/>
    <w:rsid w:val="00D9171A"/>
    <w:rsid w:val="00D91787"/>
    <w:rsid w:val="00D918A8"/>
    <w:rsid w:val="00D918EA"/>
    <w:rsid w:val="00D918FA"/>
    <w:rsid w:val="00D91955"/>
    <w:rsid w:val="00D919BB"/>
    <w:rsid w:val="00D919E8"/>
    <w:rsid w:val="00D91A21"/>
    <w:rsid w:val="00D91A30"/>
    <w:rsid w:val="00D91A74"/>
    <w:rsid w:val="00D91AA9"/>
    <w:rsid w:val="00D91AD0"/>
    <w:rsid w:val="00D91B4C"/>
    <w:rsid w:val="00D91DA1"/>
    <w:rsid w:val="00D91DAF"/>
    <w:rsid w:val="00D91DB3"/>
    <w:rsid w:val="00D91DC2"/>
    <w:rsid w:val="00D91E02"/>
    <w:rsid w:val="00D91F1B"/>
    <w:rsid w:val="00D91F1E"/>
    <w:rsid w:val="00D92088"/>
    <w:rsid w:val="00D920A7"/>
    <w:rsid w:val="00D920F6"/>
    <w:rsid w:val="00D921E6"/>
    <w:rsid w:val="00D92240"/>
    <w:rsid w:val="00D92296"/>
    <w:rsid w:val="00D922B2"/>
    <w:rsid w:val="00D92317"/>
    <w:rsid w:val="00D92351"/>
    <w:rsid w:val="00D923E5"/>
    <w:rsid w:val="00D92401"/>
    <w:rsid w:val="00D92406"/>
    <w:rsid w:val="00D9243A"/>
    <w:rsid w:val="00D92466"/>
    <w:rsid w:val="00D924DE"/>
    <w:rsid w:val="00D92516"/>
    <w:rsid w:val="00D92525"/>
    <w:rsid w:val="00D9254B"/>
    <w:rsid w:val="00D92551"/>
    <w:rsid w:val="00D9255D"/>
    <w:rsid w:val="00D92682"/>
    <w:rsid w:val="00D926C4"/>
    <w:rsid w:val="00D92781"/>
    <w:rsid w:val="00D92815"/>
    <w:rsid w:val="00D9290E"/>
    <w:rsid w:val="00D92979"/>
    <w:rsid w:val="00D92988"/>
    <w:rsid w:val="00D929D9"/>
    <w:rsid w:val="00D929F7"/>
    <w:rsid w:val="00D92A2A"/>
    <w:rsid w:val="00D92A2C"/>
    <w:rsid w:val="00D92A2D"/>
    <w:rsid w:val="00D92A32"/>
    <w:rsid w:val="00D92AA1"/>
    <w:rsid w:val="00D92B52"/>
    <w:rsid w:val="00D92BDD"/>
    <w:rsid w:val="00D92BE6"/>
    <w:rsid w:val="00D92C36"/>
    <w:rsid w:val="00D92C40"/>
    <w:rsid w:val="00D92C50"/>
    <w:rsid w:val="00D92D5E"/>
    <w:rsid w:val="00D92D6A"/>
    <w:rsid w:val="00D92DB1"/>
    <w:rsid w:val="00D92E05"/>
    <w:rsid w:val="00D92F29"/>
    <w:rsid w:val="00D92F3E"/>
    <w:rsid w:val="00D93035"/>
    <w:rsid w:val="00D9307C"/>
    <w:rsid w:val="00D930C3"/>
    <w:rsid w:val="00D931E6"/>
    <w:rsid w:val="00D93224"/>
    <w:rsid w:val="00D9322B"/>
    <w:rsid w:val="00D9323A"/>
    <w:rsid w:val="00D932B1"/>
    <w:rsid w:val="00D932C2"/>
    <w:rsid w:val="00D93355"/>
    <w:rsid w:val="00D93368"/>
    <w:rsid w:val="00D933D2"/>
    <w:rsid w:val="00D933F1"/>
    <w:rsid w:val="00D93440"/>
    <w:rsid w:val="00D93481"/>
    <w:rsid w:val="00D93510"/>
    <w:rsid w:val="00D93511"/>
    <w:rsid w:val="00D9359A"/>
    <w:rsid w:val="00D93618"/>
    <w:rsid w:val="00D936A5"/>
    <w:rsid w:val="00D936A7"/>
    <w:rsid w:val="00D936DD"/>
    <w:rsid w:val="00D9373D"/>
    <w:rsid w:val="00D93769"/>
    <w:rsid w:val="00D9376A"/>
    <w:rsid w:val="00D93775"/>
    <w:rsid w:val="00D93790"/>
    <w:rsid w:val="00D937C5"/>
    <w:rsid w:val="00D9383C"/>
    <w:rsid w:val="00D93852"/>
    <w:rsid w:val="00D93927"/>
    <w:rsid w:val="00D9393A"/>
    <w:rsid w:val="00D9396A"/>
    <w:rsid w:val="00D93995"/>
    <w:rsid w:val="00D939EB"/>
    <w:rsid w:val="00D93A77"/>
    <w:rsid w:val="00D93A8E"/>
    <w:rsid w:val="00D93AC5"/>
    <w:rsid w:val="00D93B62"/>
    <w:rsid w:val="00D93B86"/>
    <w:rsid w:val="00D93BA6"/>
    <w:rsid w:val="00D93C2F"/>
    <w:rsid w:val="00D93D1F"/>
    <w:rsid w:val="00D93D20"/>
    <w:rsid w:val="00D93D4F"/>
    <w:rsid w:val="00D93DA0"/>
    <w:rsid w:val="00D93DBB"/>
    <w:rsid w:val="00D93E4F"/>
    <w:rsid w:val="00D93EAF"/>
    <w:rsid w:val="00D93F4E"/>
    <w:rsid w:val="00D94007"/>
    <w:rsid w:val="00D9407E"/>
    <w:rsid w:val="00D9408E"/>
    <w:rsid w:val="00D940C2"/>
    <w:rsid w:val="00D94131"/>
    <w:rsid w:val="00D9417B"/>
    <w:rsid w:val="00D9418A"/>
    <w:rsid w:val="00D941A5"/>
    <w:rsid w:val="00D941D9"/>
    <w:rsid w:val="00D94237"/>
    <w:rsid w:val="00D94286"/>
    <w:rsid w:val="00D942F8"/>
    <w:rsid w:val="00D94318"/>
    <w:rsid w:val="00D94361"/>
    <w:rsid w:val="00D94392"/>
    <w:rsid w:val="00D943B2"/>
    <w:rsid w:val="00D943BD"/>
    <w:rsid w:val="00D943C7"/>
    <w:rsid w:val="00D94407"/>
    <w:rsid w:val="00D944A7"/>
    <w:rsid w:val="00D944DB"/>
    <w:rsid w:val="00D944FD"/>
    <w:rsid w:val="00D9451C"/>
    <w:rsid w:val="00D9453A"/>
    <w:rsid w:val="00D9458A"/>
    <w:rsid w:val="00D945B5"/>
    <w:rsid w:val="00D945D1"/>
    <w:rsid w:val="00D94647"/>
    <w:rsid w:val="00D946A6"/>
    <w:rsid w:val="00D947A9"/>
    <w:rsid w:val="00D9489B"/>
    <w:rsid w:val="00D948F2"/>
    <w:rsid w:val="00D94906"/>
    <w:rsid w:val="00D94949"/>
    <w:rsid w:val="00D94A64"/>
    <w:rsid w:val="00D94AFE"/>
    <w:rsid w:val="00D94BBD"/>
    <w:rsid w:val="00D94BF2"/>
    <w:rsid w:val="00D94D42"/>
    <w:rsid w:val="00D94D7E"/>
    <w:rsid w:val="00D94DC7"/>
    <w:rsid w:val="00D94DCF"/>
    <w:rsid w:val="00D94DE8"/>
    <w:rsid w:val="00D94E4B"/>
    <w:rsid w:val="00D94EAE"/>
    <w:rsid w:val="00D94EE0"/>
    <w:rsid w:val="00D94EE5"/>
    <w:rsid w:val="00D94F15"/>
    <w:rsid w:val="00D94F4F"/>
    <w:rsid w:val="00D94FD0"/>
    <w:rsid w:val="00D950C5"/>
    <w:rsid w:val="00D95147"/>
    <w:rsid w:val="00D95152"/>
    <w:rsid w:val="00D951DF"/>
    <w:rsid w:val="00D95283"/>
    <w:rsid w:val="00D95290"/>
    <w:rsid w:val="00D9529F"/>
    <w:rsid w:val="00D952D9"/>
    <w:rsid w:val="00D953A2"/>
    <w:rsid w:val="00D953A9"/>
    <w:rsid w:val="00D9542F"/>
    <w:rsid w:val="00D95528"/>
    <w:rsid w:val="00D9552A"/>
    <w:rsid w:val="00D9553C"/>
    <w:rsid w:val="00D955DA"/>
    <w:rsid w:val="00D9562B"/>
    <w:rsid w:val="00D9568E"/>
    <w:rsid w:val="00D956AB"/>
    <w:rsid w:val="00D95794"/>
    <w:rsid w:val="00D957A3"/>
    <w:rsid w:val="00D957B3"/>
    <w:rsid w:val="00D9582B"/>
    <w:rsid w:val="00D95867"/>
    <w:rsid w:val="00D958DB"/>
    <w:rsid w:val="00D95906"/>
    <w:rsid w:val="00D959A9"/>
    <w:rsid w:val="00D95A06"/>
    <w:rsid w:val="00D95A10"/>
    <w:rsid w:val="00D95A3F"/>
    <w:rsid w:val="00D95A4B"/>
    <w:rsid w:val="00D95B07"/>
    <w:rsid w:val="00D95B43"/>
    <w:rsid w:val="00D95BCB"/>
    <w:rsid w:val="00D95C7B"/>
    <w:rsid w:val="00D95D90"/>
    <w:rsid w:val="00D95E0D"/>
    <w:rsid w:val="00D95E5D"/>
    <w:rsid w:val="00D95E67"/>
    <w:rsid w:val="00D95EB4"/>
    <w:rsid w:val="00D95EBF"/>
    <w:rsid w:val="00D95F42"/>
    <w:rsid w:val="00D95FBF"/>
    <w:rsid w:val="00D96002"/>
    <w:rsid w:val="00D96088"/>
    <w:rsid w:val="00D960AE"/>
    <w:rsid w:val="00D960CA"/>
    <w:rsid w:val="00D96133"/>
    <w:rsid w:val="00D96183"/>
    <w:rsid w:val="00D961F6"/>
    <w:rsid w:val="00D96279"/>
    <w:rsid w:val="00D96306"/>
    <w:rsid w:val="00D96378"/>
    <w:rsid w:val="00D96384"/>
    <w:rsid w:val="00D9639C"/>
    <w:rsid w:val="00D96442"/>
    <w:rsid w:val="00D964E4"/>
    <w:rsid w:val="00D96519"/>
    <w:rsid w:val="00D96572"/>
    <w:rsid w:val="00D96619"/>
    <w:rsid w:val="00D96637"/>
    <w:rsid w:val="00D967F1"/>
    <w:rsid w:val="00D968B4"/>
    <w:rsid w:val="00D968E7"/>
    <w:rsid w:val="00D96A1A"/>
    <w:rsid w:val="00D96AD1"/>
    <w:rsid w:val="00D96AF6"/>
    <w:rsid w:val="00D96B0F"/>
    <w:rsid w:val="00D96C0C"/>
    <w:rsid w:val="00D96C25"/>
    <w:rsid w:val="00D96C53"/>
    <w:rsid w:val="00D96C95"/>
    <w:rsid w:val="00D96CDB"/>
    <w:rsid w:val="00D96D3D"/>
    <w:rsid w:val="00D96D70"/>
    <w:rsid w:val="00D96E4E"/>
    <w:rsid w:val="00D96EB0"/>
    <w:rsid w:val="00D96F0C"/>
    <w:rsid w:val="00D96F4A"/>
    <w:rsid w:val="00D96F98"/>
    <w:rsid w:val="00D96FCA"/>
    <w:rsid w:val="00D96FD7"/>
    <w:rsid w:val="00D9703C"/>
    <w:rsid w:val="00D970DD"/>
    <w:rsid w:val="00D970F4"/>
    <w:rsid w:val="00D97158"/>
    <w:rsid w:val="00D971F8"/>
    <w:rsid w:val="00D97254"/>
    <w:rsid w:val="00D97271"/>
    <w:rsid w:val="00D97322"/>
    <w:rsid w:val="00D97343"/>
    <w:rsid w:val="00D9740E"/>
    <w:rsid w:val="00D97415"/>
    <w:rsid w:val="00D9742E"/>
    <w:rsid w:val="00D97446"/>
    <w:rsid w:val="00D9748F"/>
    <w:rsid w:val="00D97520"/>
    <w:rsid w:val="00D97541"/>
    <w:rsid w:val="00D9756A"/>
    <w:rsid w:val="00D975CE"/>
    <w:rsid w:val="00D975EF"/>
    <w:rsid w:val="00D975FA"/>
    <w:rsid w:val="00D9763E"/>
    <w:rsid w:val="00D97653"/>
    <w:rsid w:val="00D9766D"/>
    <w:rsid w:val="00D9767B"/>
    <w:rsid w:val="00D976D9"/>
    <w:rsid w:val="00D976FE"/>
    <w:rsid w:val="00D977F3"/>
    <w:rsid w:val="00D97872"/>
    <w:rsid w:val="00D9792A"/>
    <w:rsid w:val="00D9794A"/>
    <w:rsid w:val="00D97A20"/>
    <w:rsid w:val="00D97A42"/>
    <w:rsid w:val="00D97AC8"/>
    <w:rsid w:val="00D97B21"/>
    <w:rsid w:val="00D97B6A"/>
    <w:rsid w:val="00D97B83"/>
    <w:rsid w:val="00D97BCA"/>
    <w:rsid w:val="00D97C4A"/>
    <w:rsid w:val="00D97C58"/>
    <w:rsid w:val="00D97C6F"/>
    <w:rsid w:val="00D97D31"/>
    <w:rsid w:val="00D97D41"/>
    <w:rsid w:val="00D97D55"/>
    <w:rsid w:val="00D97DA1"/>
    <w:rsid w:val="00D97DAF"/>
    <w:rsid w:val="00D97E39"/>
    <w:rsid w:val="00D97EA8"/>
    <w:rsid w:val="00D97EB5"/>
    <w:rsid w:val="00D97EF5"/>
    <w:rsid w:val="00D97F73"/>
    <w:rsid w:val="00D9F72B"/>
    <w:rsid w:val="00DA0000"/>
    <w:rsid w:val="00DA017C"/>
    <w:rsid w:val="00DA01F5"/>
    <w:rsid w:val="00DA024C"/>
    <w:rsid w:val="00DA0262"/>
    <w:rsid w:val="00DA0265"/>
    <w:rsid w:val="00DA0301"/>
    <w:rsid w:val="00DA030C"/>
    <w:rsid w:val="00DA03B1"/>
    <w:rsid w:val="00DA03D1"/>
    <w:rsid w:val="00DA06C8"/>
    <w:rsid w:val="00DA06E6"/>
    <w:rsid w:val="00DA070B"/>
    <w:rsid w:val="00DA0742"/>
    <w:rsid w:val="00DA07C8"/>
    <w:rsid w:val="00DA07D7"/>
    <w:rsid w:val="00DA081B"/>
    <w:rsid w:val="00DA08BA"/>
    <w:rsid w:val="00DA08C1"/>
    <w:rsid w:val="00DA08CE"/>
    <w:rsid w:val="00DA094C"/>
    <w:rsid w:val="00DA09B7"/>
    <w:rsid w:val="00DA09BA"/>
    <w:rsid w:val="00DA09C4"/>
    <w:rsid w:val="00DA0A1D"/>
    <w:rsid w:val="00DA0A69"/>
    <w:rsid w:val="00DA0AD7"/>
    <w:rsid w:val="00DA0B96"/>
    <w:rsid w:val="00DA0BA6"/>
    <w:rsid w:val="00DA0BC9"/>
    <w:rsid w:val="00DA0BFE"/>
    <w:rsid w:val="00DA0D1D"/>
    <w:rsid w:val="00DA0D8A"/>
    <w:rsid w:val="00DA0E1C"/>
    <w:rsid w:val="00DA0E45"/>
    <w:rsid w:val="00DA0EC3"/>
    <w:rsid w:val="00DA0F65"/>
    <w:rsid w:val="00DA0F78"/>
    <w:rsid w:val="00DA0FAE"/>
    <w:rsid w:val="00DA0FF4"/>
    <w:rsid w:val="00DA116F"/>
    <w:rsid w:val="00DA1172"/>
    <w:rsid w:val="00DA1197"/>
    <w:rsid w:val="00DA1224"/>
    <w:rsid w:val="00DA123A"/>
    <w:rsid w:val="00DA13D4"/>
    <w:rsid w:val="00DA145D"/>
    <w:rsid w:val="00DA148D"/>
    <w:rsid w:val="00DA149B"/>
    <w:rsid w:val="00DA14E0"/>
    <w:rsid w:val="00DA157D"/>
    <w:rsid w:val="00DA1590"/>
    <w:rsid w:val="00DA15A2"/>
    <w:rsid w:val="00DA15B2"/>
    <w:rsid w:val="00DA1624"/>
    <w:rsid w:val="00DA1647"/>
    <w:rsid w:val="00DA1649"/>
    <w:rsid w:val="00DA1696"/>
    <w:rsid w:val="00DA16C8"/>
    <w:rsid w:val="00DA16D7"/>
    <w:rsid w:val="00DA16D9"/>
    <w:rsid w:val="00DA17D4"/>
    <w:rsid w:val="00DA17F2"/>
    <w:rsid w:val="00DA1873"/>
    <w:rsid w:val="00DA1884"/>
    <w:rsid w:val="00DA1894"/>
    <w:rsid w:val="00DA1913"/>
    <w:rsid w:val="00DA195B"/>
    <w:rsid w:val="00DA19D1"/>
    <w:rsid w:val="00DA19DD"/>
    <w:rsid w:val="00DA19E0"/>
    <w:rsid w:val="00DA1A17"/>
    <w:rsid w:val="00DA1A45"/>
    <w:rsid w:val="00DA1A5C"/>
    <w:rsid w:val="00DA1AC3"/>
    <w:rsid w:val="00DA1B00"/>
    <w:rsid w:val="00DA1C48"/>
    <w:rsid w:val="00DA1C4B"/>
    <w:rsid w:val="00DA1CA4"/>
    <w:rsid w:val="00DA1CEF"/>
    <w:rsid w:val="00DA1D08"/>
    <w:rsid w:val="00DA1D76"/>
    <w:rsid w:val="00DA1DE8"/>
    <w:rsid w:val="00DA1DF3"/>
    <w:rsid w:val="00DA1DFE"/>
    <w:rsid w:val="00DA1E00"/>
    <w:rsid w:val="00DA1E60"/>
    <w:rsid w:val="00DA1ECA"/>
    <w:rsid w:val="00DA1F9E"/>
    <w:rsid w:val="00DA2040"/>
    <w:rsid w:val="00DA20EB"/>
    <w:rsid w:val="00DA2156"/>
    <w:rsid w:val="00DA215E"/>
    <w:rsid w:val="00DA224D"/>
    <w:rsid w:val="00DA225E"/>
    <w:rsid w:val="00DA2271"/>
    <w:rsid w:val="00DA2272"/>
    <w:rsid w:val="00DA22AE"/>
    <w:rsid w:val="00DA2321"/>
    <w:rsid w:val="00DA2398"/>
    <w:rsid w:val="00DA2416"/>
    <w:rsid w:val="00DA245D"/>
    <w:rsid w:val="00DA24EE"/>
    <w:rsid w:val="00DA24F8"/>
    <w:rsid w:val="00DA2564"/>
    <w:rsid w:val="00DA257F"/>
    <w:rsid w:val="00DA262D"/>
    <w:rsid w:val="00DA264E"/>
    <w:rsid w:val="00DA26D7"/>
    <w:rsid w:val="00DA2714"/>
    <w:rsid w:val="00DA2715"/>
    <w:rsid w:val="00DA2755"/>
    <w:rsid w:val="00DA2773"/>
    <w:rsid w:val="00DA2826"/>
    <w:rsid w:val="00DA284D"/>
    <w:rsid w:val="00DA2868"/>
    <w:rsid w:val="00DA299C"/>
    <w:rsid w:val="00DA2A21"/>
    <w:rsid w:val="00DA2A56"/>
    <w:rsid w:val="00DA2AD5"/>
    <w:rsid w:val="00DA2AF6"/>
    <w:rsid w:val="00DA2B9E"/>
    <w:rsid w:val="00DA2CB8"/>
    <w:rsid w:val="00DA2CBC"/>
    <w:rsid w:val="00DA2E04"/>
    <w:rsid w:val="00DA2E30"/>
    <w:rsid w:val="00DA2E5C"/>
    <w:rsid w:val="00DA2EF6"/>
    <w:rsid w:val="00DA2F05"/>
    <w:rsid w:val="00DA2F52"/>
    <w:rsid w:val="00DA2F69"/>
    <w:rsid w:val="00DA2FC9"/>
    <w:rsid w:val="00DA3005"/>
    <w:rsid w:val="00DA3017"/>
    <w:rsid w:val="00DA30EE"/>
    <w:rsid w:val="00DA3105"/>
    <w:rsid w:val="00DA31DF"/>
    <w:rsid w:val="00DA31E4"/>
    <w:rsid w:val="00DA32AC"/>
    <w:rsid w:val="00DA32CD"/>
    <w:rsid w:val="00DA32DE"/>
    <w:rsid w:val="00DA32EE"/>
    <w:rsid w:val="00DA33A7"/>
    <w:rsid w:val="00DA3455"/>
    <w:rsid w:val="00DA3476"/>
    <w:rsid w:val="00DA34CC"/>
    <w:rsid w:val="00DA3590"/>
    <w:rsid w:val="00DA35CF"/>
    <w:rsid w:val="00DA35EE"/>
    <w:rsid w:val="00DA3662"/>
    <w:rsid w:val="00DA3672"/>
    <w:rsid w:val="00DA3678"/>
    <w:rsid w:val="00DA369E"/>
    <w:rsid w:val="00DA369F"/>
    <w:rsid w:val="00DA36AC"/>
    <w:rsid w:val="00DA3778"/>
    <w:rsid w:val="00DA3779"/>
    <w:rsid w:val="00DA3780"/>
    <w:rsid w:val="00DA379B"/>
    <w:rsid w:val="00DA37E9"/>
    <w:rsid w:val="00DA38D2"/>
    <w:rsid w:val="00DA3908"/>
    <w:rsid w:val="00DA3972"/>
    <w:rsid w:val="00DA39A9"/>
    <w:rsid w:val="00DA39B2"/>
    <w:rsid w:val="00DA3A51"/>
    <w:rsid w:val="00DA3A54"/>
    <w:rsid w:val="00DA3A5F"/>
    <w:rsid w:val="00DA3A67"/>
    <w:rsid w:val="00DA3A7F"/>
    <w:rsid w:val="00DA3A9C"/>
    <w:rsid w:val="00DA3AFA"/>
    <w:rsid w:val="00DA3B0F"/>
    <w:rsid w:val="00DA3B92"/>
    <w:rsid w:val="00DA3C7C"/>
    <w:rsid w:val="00DA3D24"/>
    <w:rsid w:val="00DA3D4E"/>
    <w:rsid w:val="00DA3D7A"/>
    <w:rsid w:val="00DA3E28"/>
    <w:rsid w:val="00DA3E53"/>
    <w:rsid w:val="00DA3E9A"/>
    <w:rsid w:val="00DA3EBE"/>
    <w:rsid w:val="00DA3EC3"/>
    <w:rsid w:val="00DA3EEA"/>
    <w:rsid w:val="00DA3F0F"/>
    <w:rsid w:val="00DA3F92"/>
    <w:rsid w:val="00DA3F93"/>
    <w:rsid w:val="00DA3FCC"/>
    <w:rsid w:val="00DA3FEF"/>
    <w:rsid w:val="00DA4053"/>
    <w:rsid w:val="00DA408F"/>
    <w:rsid w:val="00DA413F"/>
    <w:rsid w:val="00DA4150"/>
    <w:rsid w:val="00DA4209"/>
    <w:rsid w:val="00DA421F"/>
    <w:rsid w:val="00DA422C"/>
    <w:rsid w:val="00DA423A"/>
    <w:rsid w:val="00DA4288"/>
    <w:rsid w:val="00DA4307"/>
    <w:rsid w:val="00DA430C"/>
    <w:rsid w:val="00DA431A"/>
    <w:rsid w:val="00DA4492"/>
    <w:rsid w:val="00DA4553"/>
    <w:rsid w:val="00DA4575"/>
    <w:rsid w:val="00DA45A2"/>
    <w:rsid w:val="00DA45A8"/>
    <w:rsid w:val="00DA45E7"/>
    <w:rsid w:val="00DA4646"/>
    <w:rsid w:val="00DA4671"/>
    <w:rsid w:val="00DA46BE"/>
    <w:rsid w:val="00DA46EF"/>
    <w:rsid w:val="00DA477F"/>
    <w:rsid w:val="00DA47C0"/>
    <w:rsid w:val="00DA4881"/>
    <w:rsid w:val="00DA4893"/>
    <w:rsid w:val="00DA48AE"/>
    <w:rsid w:val="00DA4931"/>
    <w:rsid w:val="00DA497E"/>
    <w:rsid w:val="00DA4A22"/>
    <w:rsid w:val="00DA4A33"/>
    <w:rsid w:val="00DA4A51"/>
    <w:rsid w:val="00DA4A61"/>
    <w:rsid w:val="00DA4ACF"/>
    <w:rsid w:val="00DA4AE2"/>
    <w:rsid w:val="00DA4B25"/>
    <w:rsid w:val="00DA4B3B"/>
    <w:rsid w:val="00DA4B60"/>
    <w:rsid w:val="00DA4BA5"/>
    <w:rsid w:val="00DA4C09"/>
    <w:rsid w:val="00DA4C26"/>
    <w:rsid w:val="00DA4C95"/>
    <w:rsid w:val="00DA4CC2"/>
    <w:rsid w:val="00DA4D36"/>
    <w:rsid w:val="00DA4D82"/>
    <w:rsid w:val="00DA4D88"/>
    <w:rsid w:val="00DA4E25"/>
    <w:rsid w:val="00DA4E31"/>
    <w:rsid w:val="00DA4E3C"/>
    <w:rsid w:val="00DA4E43"/>
    <w:rsid w:val="00DA4E55"/>
    <w:rsid w:val="00DA4EF8"/>
    <w:rsid w:val="00DA4F07"/>
    <w:rsid w:val="00DA4F18"/>
    <w:rsid w:val="00DA4F1E"/>
    <w:rsid w:val="00DA4F7F"/>
    <w:rsid w:val="00DA4F9C"/>
    <w:rsid w:val="00DA4FB4"/>
    <w:rsid w:val="00DA4FFB"/>
    <w:rsid w:val="00DA5097"/>
    <w:rsid w:val="00DA5099"/>
    <w:rsid w:val="00DA50A1"/>
    <w:rsid w:val="00DA5103"/>
    <w:rsid w:val="00DA5173"/>
    <w:rsid w:val="00DA51B6"/>
    <w:rsid w:val="00DA51E7"/>
    <w:rsid w:val="00DA5217"/>
    <w:rsid w:val="00DA525E"/>
    <w:rsid w:val="00DA52D9"/>
    <w:rsid w:val="00DA5303"/>
    <w:rsid w:val="00DA5331"/>
    <w:rsid w:val="00DA53B1"/>
    <w:rsid w:val="00DA54AE"/>
    <w:rsid w:val="00DA54B1"/>
    <w:rsid w:val="00DA5589"/>
    <w:rsid w:val="00DA5592"/>
    <w:rsid w:val="00DA5640"/>
    <w:rsid w:val="00DA5661"/>
    <w:rsid w:val="00DA577C"/>
    <w:rsid w:val="00DA5780"/>
    <w:rsid w:val="00DA579D"/>
    <w:rsid w:val="00DA57A7"/>
    <w:rsid w:val="00DA57BA"/>
    <w:rsid w:val="00DA5838"/>
    <w:rsid w:val="00DA583B"/>
    <w:rsid w:val="00DA586F"/>
    <w:rsid w:val="00DA589F"/>
    <w:rsid w:val="00DA5907"/>
    <w:rsid w:val="00DA592C"/>
    <w:rsid w:val="00DA594B"/>
    <w:rsid w:val="00DA5951"/>
    <w:rsid w:val="00DA59D3"/>
    <w:rsid w:val="00DA59E6"/>
    <w:rsid w:val="00DA59E9"/>
    <w:rsid w:val="00DA5A33"/>
    <w:rsid w:val="00DA5A62"/>
    <w:rsid w:val="00DA5AE5"/>
    <w:rsid w:val="00DA5AEB"/>
    <w:rsid w:val="00DA5BDC"/>
    <w:rsid w:val="00DA5C39"/>
    <w:rsid w:val="00DA5C8F"/>
    <w:rsid w:val="00DA5C9F"/>
    <w:rsid w:val="00DA5CE7"/>
    <w:rsid w:val="00DA5CFE"/>
    <w:rsid w:val="00DA5D3B"/>
    <w:rsid w:val="00DA5D8A"/>
    <w:rsid w:val="00DA5DCC"/>
    <w:rsid w:val="00DA5E2E"/>
    <w:rsid w:val="00DA5E3B"/>
    <w:rsid w:val="00DA5E95"/>
    <w:rsid w:val="00DA5EDA"/>
    <w:rsid w:val="00DA5F88"/>
    <w:rsid w:val="00DA5FC5"/>
    <w:rsid w:val="00DA5FDB"/>
    <w:rsid w:val="00DA602E"/>
    <w:rsid w:val="00DA6175"/>
    <w:rsid w:val="00DA618A"/>
    <w:rsid w:val="00DA61CC"/>
    <w:rsid w:val="00DA6252"/>
    <w:rsid w:val="00DA627B"/>
    <w:rsid w:val="00DA62B9"/>
    <w:rsid w:val="00DA62FC"/>
    <w:rsid w:val="00DA63AD"/>
    <w:rsid w:val="00DA63DA"/>
    <w:rsid w:val="00DA63EC"/>
    <w:rsid w:val="00DA6549"/>
    <w:rsid w:val="00DA65A6"/>
    <w:rsid w:val="00DA6603"/>
    <w:rsid w:val="00DA662E"/>
    <w:rsid w:val="00DA6677"/>
    <w:rsid w:val="00DA66E3"/>
    <w:rsid w:val="00DA676C"/>
    <w:rsid w:val="00DA6784"/>
    <w:rsid w:val="00DA679A"/>
    <w:rsid w:val="00DA67E4"/>
    <w:rsid w:val="00DA686F"/>
    <w:rsid w:val="00DA6900"/>
    <w:rsid w:val="00DA6927"/>
    <w:rsid w:val="00DA6988"/>
    <w:rsid w:val="00DA69B0"/>
    <w:rsid w:val="00DA69E8"/>
    <w:rsid w:val="00DA6A24"/>
    <w:rsid w:val="00DA6AFE"/>
    <w:rsid w:val="00DA6B34"/>
    <w:rsid w:val="00DA6B66"/>
    <w:rsid w:val="00DA6BF4"/>
    <w:rsid w:val="00DA6D2A"/>
    <w:rsid w:val="00DA6D46"/>
    <w:rsid w:val="00DA6DB3"/>
    <w:rsid w:val="00DA6DD2"/>
    <w:rsid w:val="00DA6E11"/>
    <w:rsid w:val="00DA6E5C"/>
    <w:rsid w:val="00DA6E84"/>
    <w:rsid w:val="00DA6EE1"/>
    <w:rsid w:val="00DA6F3A"/>
    <w:rsid w:val="00DA6F4C"/>
    <w:rsid w:val="00DA6FAE"/>
    <w:rsid w:val="00DA6FB7"/>
    <w:rsid w:val="00DA7052"/>
    <w:rsid w:val="00DA7059"/>
    <w:rsid w:val="00DA7073"/>
    <w:rsid w:val="00DA708E"/>
    <w:rsid w:val="00DA70A3"/>
    <w:rsid w:val="00DA70A4"/>
    <w:rsid w:val="00DA71E1"/>
    <w:rsid w:val="00DA72C3"/>
    <w:rsid w:val="00DA72CD"/>
    <w:rsid w:val="00DA72DC"/>
    <w:rsid w:val="00DA7320"/>
    <w:rsid w:val="00DA7328"/>
    <w:rsid w:val="00DA7329"/>
    <w:rsid w:val="00DA7375"/>
    <w:rsid w:val="00DA744C"/>
    <w:rsid w:val="00DA74CB"/>
    <w:rsid w:val="00DA75F2"/>
    <w:rsid w:val="00DA7680"/>
    <w:rsid w:val="00DA76BF"/>
    <w:rsid w:val="00DA7792"/>
    <w:rsid w:val="00DA77A3"/>
    <w:rsid w:val="00DA77E8"/>
    <w:rsid w:val="00DA7895"/>
    <w:rsid w:val="00DA789E"/>
    <w:rsid w:val="00DA78A7"/>
    <w:rsid w:val="00DA78CF"/>
    <w:rsid w:val="00DA790F"/>
    <w:rsid w:val="00DA791C"/>
    <w:rsid w:val="00DA796E"/>
    <w:rsid w:val="00DA79DA"/>
    <w:rsid w:val="00DA79DC"/>
    <w:rsid w:val="00DA7A0C"/>
    <w:rsid w:val="00DA7A28"/>
    <w:rsid w:val="00DA7AE5"/>
    <w:rsid w:val="00DA7AE9"/>
    <w:rsid w:val="00DA7B01"/>
    <w:rsid w:val="00DA7B14"/>
    <w:rsid w:val="00DA7B24"/>
    <w:rsid w:val="00DA7BA7"/>
    <w:rsid w:val="00DA7BB7"/>
    <w:rsid w:val="00DA7C16"/>
    <w:rsid w:val="00DA7C50"/>
    <w:rsid w:val="00DA7C91"/>
    <w:rsid w:val="00DA7D2F"/>
    <w:rsid w:val="00DA7D36"/>
    <w:rsid w:val="00DA7D42"/>
    <w:rsid w:val="00DA7D4B"/>
    <w:rsid w:val="00DA7D6B"/>
    <w:rsid w:val="00DA7DAE"/>
    <w:rsid w:val="00DA7DB6"/>
    <w:rsid w:val="00DA7E9A"/>
    <w:rsid w:val="00DA7EE4"/>
    <w:rsid w:val="00DA7EE7"/>
    <w:rsid w:val="00DA7F4C"/>
    <w:rsid w:val="00DB00A0"/>
    <w:rsid w:val="00DB00C9"/>
    <w:rsid w:val="00DB013A"/>
    <w:rsid w:val="00DB01CD"/>
    <w:rsid w:val="00DB01D6"/>
    <w:rsid w:val="00DB025E"/>
    <w:rsid w:val="00DB02A2"/>
    <w:rsid w:val="00DB02C1"/>
    <w:rsid w:val="00DB02D3"/>
    <w:rsid w:val="00DB0336"/>
    <w:rsid w:val="00DB035E"/>
    <w:rsid w:val="00DB046F"/>
    <w:rsid w:val="00DB04DC"/>
    <w:rsid w:val="00DB0558"/>
    <w:rsid w:val="00DB058A"/>
    <w:rsid w:val="00DB058C"/>
    <w:rsid w:val="00DB0609"/>
    <w:rsid w:val="00DB060B"/>
    <w:rsid w:val="00DB062A"/>
    <w:rsid w:val="00DB066A"/>
    <w:rsid w:val="00DB06F1"/>
    <w:rsid w:val="00DB0714"/>
    <w:rsid w:val="00DB0726"/>
    <w:rsid w:val="00DB077B"/>
    <w:rsid w:val="00DB081E"/>
    <w:rsid w:val="00DB0826"/>
    <w:rsid w:val="00DB08C0"/>
    <w:rsid w:val="00DB08C9"/>
    <w:rsid w:val="00DB08DA"/>
    <w:rsid w:val="00DB0969"/>
    <w:rsid w:val="00DB09A2"/>
    <w:rsid w:val="00DB09AF"/>
    <w:rsid w:val="00DB09CA"/>
    <w:rsid w:val="00DB0A30"/>
    <w:rsid w:val="00DB0B15"/>
    <w:rsid w:val="00DB0B5B"/>
    <w:rsid w:val="00DB0B9A"/>
    <w:rsid w:val="00DB0BBA"/>
    <w:rsid w:val="00DB0BD4"/>
    <w:rsid w:val="00DB0BFC"/>
    <w:rsid w:val="00DB0C5A"/>
    <w:rsid w:val="00DB0C95"/>
    <w:rsid w:val="00DB0C9B"/>
    <w:rsid w:val="00DB0D57"/>
    <w:rsid w:val="00DB0D7B"/>
    <w:rsid w:val="00DB0E6F"/>
    <w:rsid w:val="00DB0E81"/>
    <w:rsid w:val="00DB0ED5"/>
    <w:rsid w:val="00DB0EE1"/>
    <w:rsid w:val="00DB0FD2"/>
    <w:rsid w:val="00DB0FF8"/>
    <w:rsid w:val="00DB1002"/>
    <w:rsid w:val="00DB101D"/>
    <w:rsid w:val="00DB10D4"/>
    <w:rsid w:val="00DB110A"/>
    <w:rsid w:val="00DB110C"/>
    <w:rsid w:val="00DB115E"/>
    <w:rsid w:val="00DB1178"/>
    <w:rsid w:val="00DB1199"/>
    <w:rsid w:val="00DB11A1"/>
    <w:rsid w:val="00DB11A8"/>
    <w:rsid w:val="00DB11FA"/>
    <w:rsid w:val="00DB120B"/>
    <w:rsid w:val="00DB120C"/>
    <w:rsid w:val="00DB121C"/>
    <w:rsid w:val="00DB12E8"/>
    <w:rsid w:val="00DB1339"/>
    <w:rsid w:val="00DB143A"/>
    <w:rsid w:val="00DB14C7"/>
    <w:rsid w:val="00DB1524"/>
    <w:rsid w:val="00DB152D"/>
    <w:rsid w:val="00DB1564"/>
    <w:rsid w:val="00DB156F"/>
    <w:rsid w:val="00DB162A"/>
    <w:rsid w:val="00DB1651"/>
    <w:rsid w:val="00DB1699"/>
    <w:rsid w:val="00DB16BC"/>
    <w:rsid w:val="00DB1744"/>
    <w:rsid w:val="00DB1757"/>
    <w:rsid w:val="00DB1762"/>
    <w:rsid w:val="00DB176B"/>
    <w:rsid w:val="00DB1795"/>
    <w:rsid w:val="00DB17FE"/>
    <w:rsid w:val="00DB1837"/>
    <w:rsid w:val="00DB1868"/>
    <w:rsid w:val="00DB1902"/>
    <w:rsid w:val="00DB192E"/>
    <w:rsid w:val="00DB1986"/>
    <w:rsid w:val="00DB19B2"/>
    <w:rsid w:val="00DB19C7"/>
    <w:rsid w:val="00DB19D7"/>
    <w:rsid w:val="00DB19E3"/>
    <w:rsid w:val="00DB1A00"/>
    <w:rsid w:val="00DB1A11"/>
    <w:rsid w:val="00DB1A4B"/>
    <w:rsid w:val="00DB1A71"/>
    <w:rsid w:val="00DB1A83"/>
    <w:rsid w:val="00DB1BD3"/>
    <w:rsid w:val="00DB1C0F"/>
    <w:rsid w:val="00DB1C45"/>
    <w:rsid w:val="00DB1C8D"/>
    <w:rsid w:val="00DB1CC2"/>
    <w:rsid w:val="00DB1CFA"/>
    <w:rsid w:val="00DB1D0F"/>
    <w:rsid w:val="00DB1F14"/>
    <w:rsid w:val="00DB1F35"/>
    <w:rsid w:val="00DB1F39"/>
    <w:rsid w:val="00DB1F4C"/>
    <w:rsid w:val="00DB1FAC"/>
    <w:rsid w:val="00DB1FF6"/>
    <w:rsid w:val="00DB202C"/>
    <w:rsid w:val="00DB202D"/>
    <w:rsid w:val="00DB20BE"/>
    <w:rsid w:val="00DB20C3"/>
    <w:rsid w:val="00DB2117"/>
    <w:rsid w:val="00DB2136"/>
    <w:rsid w:val="00DB2223"/>
    <w:rsid w:val="00DB2299"/>
    <w:rsid w:val="00DB22BD"/>
    <w:rsid w:val="00DB2313"/>
    <w:rsid w:val="00DB2416"/>
    <w:rsid w:val="00DB2437"/>
    <w:rsid w:val="00DB243F"/>
    <w:rsid w:val="00DB25E7"/>
    <w:rsid w:val="00DB2607"/>
    <w:rsid w:val="00DB265A"/>
    <w:rsid w:val="00DB26EE"/>
    <w:rsid w:val="00DB273C"/>
    <w:rsid w:val="00DB2740"/>
    <w:rsid w:val="00DB275F"/>
    <w:rsid w:val="00DB27F0"/>
    <w:rsid w:val="00DB287E"/>
    <w:rsid w:val="00DB28AE"/>
    <w:rsid w:val="00DB28F7"/>
    <w:rsid w:val="00DB293F"/>
    <w:rsid w:val="00DB2940"/>
    <w:rsid w:val="00DB2963"/>
    <w:rsid w:val="00DB2973"/>
    <w:rsid w:val="00DB2BCD"/>
    <w:rsid w:val="00DB2C7A"/>
    <w:rsid w:val="00DB2D1D"/>
    <w:rsid w:val="00DB2DE6"/>
    <w:rsid w:val="00DB2E13"/>
    <w:rsid w:val="00DB2E15"/>
    <w:rsid w:val="00DB2E3E"/>
    <w:rsid w:val="00DB2E52"/>
    <w:rsid w:val="00DB2E5F"/>
    <w:rsid w:val="00DB2F01"/>
    <w:rsid w:val="00DB2F2A"/>
    <w:rsid w:val="00DB2F6D"/>
    <w:rsid w:val="00DB2FCC"/>
    <w:rsid w:val="00DB3059"/>
    <w:rsid w:val="00DB3075"/>
    <w:rsid w:val="00DB3129"/>
    <w:rsid w:val="00DB3143"/>
    <w:rsid w:val="00DB3205"/>
    <w:rsid w:val="00DB32C3"/>
    <w:rsid w:val="00DB3341"/>
    <w:rsid w:val="00DB3351"/>
    <w:rsid w:val="00DB33AE"/>
    <w:rsid w:val="00DB344D"/>
    <w:rsid w:val="00DB3482"/>
    <w:rsid w:val="00DB3488"/>
    <w:rsid w:val="00DB34FD"/>
    <w:rsid w:val="00DB351E"/>
    <w:rsid w:val="00DB3561"/>
    <w:rsid w:val="00DB35A3"/>
    <w:rsid w:val="00DB364E"/>
    <w:rsid w:val="00DB36D7"/>
    <w:rsid w:val="00DB3756"/>
    <w:rsid w:val="00DB3795"/>
    <w:rsid w:val="00DB38A6"/>
    <w:rsid w:val="00DB38CD"/>
    <w:rsid w:val="00DB38EB"/>
    <w:rsid w:val="00DB395D"/>
    <w:rsid w:val="00DB39FE"/>
    <w:rsid w:val="00DB3A8F"/>
    <w:rsid w:val="00DB3AAC"/>
    <w:rsid w:val="00DB3AEE"/>
    <w:rsid w:val="00DB3B46"/>
    <w:rsid w:val="00DB3C4D"/>
    <w:rsid w:val="00DB3C53"/>
    <w:rsid w:val="00DB3C72"/>
    <w:rsid w:val="00DB3C9C"/>
    <w:rsid w:val="00DB3CC0"/>
    <w:rsid w:val="00DB3CCC"/>
    <w:rsid w:val="00DB3D42"/>
    <w:rsid w:val="00DB3D87"/>
    <w:rsid w:val="00DB3DFA"/>
    <w:rsid w:val="00DB3E56"/>
    <w:rsid w:val="00DB3E66"/>
    <w:rsid w:val="00DB3EB0"/>
    <w:rsid w:val="00DB3F30"/>
    <w:rsid w:val="00DB3F72"/>
    <w:rsid w:val="00DB3FA2"/>
    <w:rsid w:val="00DB3FBD"/>
    <w:rsid w:val="00DB3FDD"/>
    <w:rsid w:val="00DB3FF0"/>
    <w:rsid w:val="00DB3FF9"/>
    <w:rsid w:val="00DB401A"/>
    <w:rsid w:val="00DB4040"/>
    <w:rsid w:val="00DB4091"/>
    <w:rsid w:val="00DB40A2"/>
    <w:rsid w:val="00DB40BE"/>
    <w:rsid w:val="00DB411C"/>
    <w:rsid w:val="00DB4177"/>
    <w:rsid w:val="00DB41C7"/>
    <w:rsid w:val="00DB41CD"/>
    <w:rsid w:val="00DB41F7"/>
    <w:rsid w:val="00DB426D"/>
    <w:rsid w:val="00DB4281"/>
    <w:rsid w:val="00DB4342"/>
    <w:rsid w:val="00DB434E"/>
    <w:rsid w:val="00DB4364"/>
    <w:rsid w:val="00DB4379"/>
    <w:rsid w:val="00DB4502"/>
    <w:rsid w:val="00DB4548"/>
    <w:rsid w:val="00DB456A"/>
    <w:rsid w:val="00DB45C1"/>
    <w:rsid w:val="00DB4619"/>
    <w:rsid w:val="00DB4699"/>
    <w:rsid w:val="00DB469D"/>
    <w:rsid w:val="00DB46C1"/>
    <w:rsid w:val="00DB46C3"/>
    <w:rsid w:val="00DB4771"/>
    <w:rsid w:val="00DB4775"/>
    <w:rsid w:val="00DB47F5"/>
    <w:rsid w:val="00DB483E"/>
    <w:rsid w:val="00DB4857"/>
    <w:rsid w:val="00DB4875"/>
    <w:rsid w:val="00DB48C8"/>
    <w:rsid w:val="00DB4A2E"/>
    <w:rsid w:val="00DB4A31"/>
    <w:rsid w:val="00DB4A76"/>
    <w:rsid w:val="00DB4AD9"/>
    <w:rsid w:val="00DB4AEA"/>
    <w:rsid w:val="00DB4B54"/>
    <w:rsid w:val="00DB4C4A"/>
    <w:rsid w:val="00DB4D02"/>
    <w:rsid w:val="00DB4D17"/>
    <w:rsid w:val="00DB4D2A"/>
    <w:rsid w:val="00DB4D2F"/>
    <w:rsid w:val="00DB4DB7"/>
    <w:rsid w:val="00DB4E03"/>
    <w:rsid w:val="00DB4E22"/>
    <w:rsid w:val="00DB4E2D"/>
    <w:rsid w:val="00DB4E6A"/>
    <w:rsid w:val="00DB4E80"/>
    <w:rsid w:val="00DB4EA4"/>
    <w:rsid w:val="00DB4EBD"/>
    <w:rsid w:val="00DB4F64"/>
    <w:rsid w:val="00DB4FC2"/>
    <w:rsid w:val="00DB4FC5"/>
    <w:rsid w:val="00DB4FC6"/>
    <w:rsid w:val="00DB5085"/>
    <w:rsid w:val="00DB5111"/>
    <w:rsid w:val="00DB5116"/>
    <w:rsid w:val="00DB522C"/>
    <w:rsid w:val="00DB525C"/>
    <w:rsid w:val="00DB53BF"/>
    <w:rsid w:val="00DB53E4"/>
    <w:rsid w:val="00DB53F2"/>
    <w:rsid w:val="00DB5515"/>
    <w:rsid w:val="00DB5542"/>
    <w:rsid w:val="00DB55D2"/>
    <w:rsid w:val="00DB5609"/>
    <w:rsid w:val="00DB5641"/>
    <w:rsid w:val="00DB5644"/>
    <w:rsid w:val="00DB568F"/>
    <w:rsid w:val="00DB56E3"/>
    <w:rsid w:val="00DB5752"/>
    <w:rsid w:val="00DB5789"/>
    <w:rsid w:val="00DB57D1"/>
    <w:rsid w:val="00DB583C"/>
    <w:rsid w:val="00DB5894"/>
    <w:rsid w:val="00DB597F"/>
    <w:rsid w:val="00DB5997"/>
    <w:rsid w:val="00DB59E4"/>
    <w:rsid w:val="00DB5A4C"/>
    <w:rsid w:val="00DB5A61"/>
    <w:rsid w:val="00DB5AD6"/>
    <w:rsid w:val="00DB5AFA"/>
    <w:rsid w:val="00DB5B3C"/>
    <w:rsid w:val="00DB5B3F"/>
    <w:rsid w:val="00DB5B9D"/>
    <w:rsid w:val="00DB5BD7"/>
    <w:rsid w:val="00DB5C5E"/>
    <w:rsid w:val="00DB5CC1"/>
    <w:rsid w:val="00DB5CE5"/>
    <w:rsid w:val="00DB5CE6"/>
    <w:rsid w:val="00DB5CF5"/>
    <w:rsid w:val="00DB5D05"/>
    <w:rsid w:val="00DB5D92"/>
    <w:rsid w:val="00DB5DE4"/>
    <w:rsid w:val="00DB5EA0"/>
    <w:rsid w:val="00DB5EA3"/>
    <w:rsid w:val="00DB5EE0"/>
    <w:rsid w:val="00DB5EED"/>
    <w:rsid w:val="00DB5FEC"/>
    <w:rsid w:val="00DB609F"/>
    <w:rsid w:val="00DB60D1"/>
    <w:rsid w:val="00DB60F1"/>
    <w:rsid w:val="00DB6105"/>
    <w:rsid w:val="00DB6159"/>
    <w:rsid w:val="00DB61C6"/>
    <w:rsid w:val="00DB61CE"/>
    <w:rsid w:val="00DB6205"/>
    <w:rsid w:val="00DB6272"/>
    <w:rsid w:val="00DB62D4"/>
    <w:rsid w:val="00DB62E9"/>
    <w:rsid w:val="00DB6335"/>
    <w:rsid w:val="00DB6349"/>
    <w:rsid w:val="00DB6373"/>
    <w:rsid w:val="00DB645A"/>
    <w:rsid w:val="00DB64B7"/>
    <w:rsid w:val="00DB64C9"/>
    <w:rsid w:val="00DB64CF"/>
    <w:rsid w:val="00DB64D5"/>
    <w:rsid w:val="00DB6516"/>
    <w:rsid w:val="00DB655F"/>
    <w:rsid w:val="00DB6569"/>
    <w:rsid w:val="00DB6676"/>
    <w:rsid w:val="00DB6689"/>
    <w:rsid w:val="00DB66C7"/>
    <w:rsid w:val="00DB66F9"/>
    <w:rsid w:val="00DB6779"/>
    <w:rsid w:val="00DB6787"/>
    <w:rsid w:val="00DB682D"/>
    <w:rsid w:val="00DB6858"/>
    <w:rsid w:val="00DB6884"/>
    <w:rsid w:val="00DB68DB"/>
    <w:rsid w:val="00DB68ED"/>
    <w:rsid w:val="00DB68FA"/>
    <w:rsid w:val="00DB6974"/>
    <w:rsid w:val="00DB697B"/>
    <w:rsid w:val="00DB6996"/>
    <w:rsid w:val="00DB6A44"/>
    <w:rsid w:val="00DB6AE9"/>
    <w:rsid w:val="00DB6B03"/>
    <w:rsid w:val="00DB6B34"/>
    <w:rsid w:val="00DB6B97"/>
    <w:rsid w:val="00DB6B9E"/>
    <w:rsid w:val="00DB6BB9"/>
    <w:rsid w:val="00DB6BCB"/>
    <w:rsid w:val="00DB6BD8"/>
    <w:rsid w:val="00DB6C0D"/>
    <w:rsid w:val="00DB6C0F"/>
    <w:rsid w:val="00DB6CE8"/>
    <w:rsid w:val="00DB6D43"/>
    <w:rsid w:val="00DB6D4F"/>
    <w:rsid w:val="00DB6D8B"/>
    <w:rsid w:val="00DB6DC1"/>
    <w:rsid w:val="00DB6E03"/>
    <w:rsid w:val="00DB6E14"/>
    <w:rsid w:val="00DB6E7D"/>
    <w:rsid w:val="00DB6ED2"/>
    <w:rsid w:val="00DB7068"/>
    <w:rsid w:val="00DB7072"/>
    <w:rsid w:val="00DB707C"/>
    <w:rsid w:val="00DB7099"/>
    <w:rsid w:val="00DB70CA"/>
    <w:rsid w:val="00DB715D"/>
    <w:rsid w:val="00DB7197"/>
    <w:rsid w:val="00DB71CF"/>
    <w:rsid w:val="00DB71EB"/>
    <w:rsid w:val="00DB720F"/>
    <w:rsid w:val="00DB723C"/>
    <w:rsid w:val="00DB72D8"/>
    <w:rsid w:val="00DB732D"/>
    <w:rsid w:val="00DB73CE"/>
    <w:rsid w:val="00DB7400"/>
    <w:rsid w:val="00DB7575"/>
    <w:rsid w:val="00DB758B"/>
    <w:rsid w:val="00DB7694"/>
    <w:rsid w:val="00DB772B"/>
    <w:rsid w:val="00DB782F"/>
    <w:rsid w:val="00DB789D"/>
    <w:rsid w:val="00DB793F"/>
    <w:rsid w:val="00DB7A18"/>
    <w:rsid w:val="00DB7A23"/>
    <w:rsid w:val="00DB7A27"/>
    <w:rsid w:val="00DB7A34"/>
    <w:rsid w:val="00DB7A49"/>
    <w:rsid w:val="00DB7A4F"/>
    <w:rsid w:val="00DB7A50"/>
    <w:rsid w:val="00DB7AC3"/>
    <w:rsid w:val="00DB7B6C"/>
    <w:rsid w:val="00DB7C28"/>
    <w:rsid w:val="00DB7C4F"/>
    <w:rsid w:val="00DB7C54"/>
    <w:rsid w:val="00DB7D1D"/>
    <w:rsid w:val="00DB7D36"/>
    <w:rsid w:val="00DB7D3D"/>
    <w:rsid w:val="00DB7D48"/>
    <w:rsid w:val="00DB7E12"/>
    <w:rsid w:val="00DB7E29"/>
    <w:rsid w:val="00DB7E94"/>
    <w:rsid w:val="00DB7EED"/>
    <w:rsid w:val="00DB7F09"/>
    <w:rsid w:val="00DB7F30"/>
    <w:rsid w:val="00DC000A"/>
    <w:rsid w:val="00DC0020"/>
    <w:rsid w:val="00DC0023"/>
    <w:rsid w:val="00DC0034"/>
    <w:rsid w:val="00DC0079"/>
    <w:rsid w:val="00DC00E8"/>
    <w:rsid w:val="00DC0123"/>
    <w:rsid w:val="00DC02CE"/>
    <w:rsid w:val="00DC0316"/>
    <w:rsid w:val="00DC0318"/>
    <w:rsid w:val="00DC040A"/>
    <w:rsid w:val="00DC0461"/>
    <w:rsid w:val="00DC04B4"/>
    <w:rsid w:val="00DC050C"/>
    <w:rsid w:val="00DC0670"/>
    <w:rsid w:val="00DC0681"/>
    <w:rsid w:val="00DC0722"/>
    <w:rsid w:val="00DC075A"/>
    <w:rsid w:val="00DC07B3"/>
    <w:rsid w:val="00DC0804"/>
    <w:rsid w:val="00DC0808"/>
    <w:rsid w:val="00DC0888"/>
    <w:rsid w:val="00DC08B3"/>
    <w:rsid w:val="00DC0937"/>
    <w:rsid w:val="00DC0982"/>
    <w:rsid w:val="00DC0995"/>
    <w:rsid w:val="00DC09F5"/>
    <w:rsid w:val="00DC0AE0"/>
    <w:rsid w:val="00DC0AED"/>
    <w:rsid w:val="00DC0B42"/>
    <w:rsid w:val="00DC0B54"/>
    <w:rsid w:val="00DC0C14"/>
    <w:rsid w:val="00DC0C2E"/>
    <w:rsid w:val="00DC0C87"/>
    <w:rsid w:val="00DC0C88"/>
    <w:rsid w:val="00DC0CAA"/>
    <w:rsid w:val="00DC0CBB"/>
    <w:rsid w:val="00DC0D63"/>
    <w:rsid w:val="00DC0DA1"/>
    <w:rsid w:val="00DC0DA2"/>
    <w:rsid w:val="00DC0E31"/>
    <w:rsid w:val="00DC0E9E"/>
    <w:rsid w:val="00DC0EEE"/>
    <w:rsid w:val="00DC0F3A"/>
    <w:rsid w:val="00DC0F70"/>
    <w:rsid w:val="00DC0F81"/>
    <w:rsid w:val="00DC0FA9"/>
    <w:rsid w:val="00DC102E"/>
    <w:rsid w:val="00DC103A"/>
    <w:rsid w:val="00DC1062"/>
    <w:rsid w:val="00DC1098"/>
    <w:rsid w:val="00DC10C9"/>
    <w:rsid w:val="00DC112C"/>
    <w:rsid w:val="00DC116F"/>
    <w:rsid w:val="00DC1182"/>
    <w:rsid w:val="00DC1260"/>
    <w:rsid w:val="00DC12DC"/>
    <w:rsid w:val="00DC1322"/>
    <w:rsid w:val="00DC132F"/>
    <w:rsid w:val="00DC1380"/>
    <w:rsid w:val="00DC13A5"/>
    <w:rsid w:val="00DC13C8"/>
    <w:rsid w:val="00DC1486"/>
    <w:rsid w:val="00DC14C1"/>
    <w:rsid w:val="00DC1524"/>
    <w:rsid w:val="00DC1632"/>
    <w:rsid w:val="00DC1665"/>
    <w:rsid w:val="00DC166A"/>
    <w:rsid w:val="00DC1677"/>
    <w:rsid w:val="00DC16AA"/>
    <w:rsid w:val="00DC16C8"/>
    <w:rsid w:val="00DC16CD"/>
    <w:rsid w:val="00DC1724"/>
    <w:rsid w:val="00DC1766"/>
    <w:rsid w:val="00DC17B4"/>
    <w:rsid w:val="00DC17CE"/>
    <w:rsid w:val="00DC1832"/>
    <w:rsid w:val="00DC1887"/>
    <w:rsid w:val="00DC1891"/>
    <w:rsid w:val="00DC190F"/>
    <w:rsid w:val="00DC19FC"/>
    <w:rsid w:val="00DC1A05"/>
    <w:rsid w:val="00DC1A14"/>
    <w:rsid w:val="00DC1A3C"/>
    <w:rsid w:val="00DC1AB4"/>
    <w:rsid w:val="00DC1AE4"/>
    <w:rsid w:val="00DC1B66"/>
    <w:rsid w:val="00DC1B77"/>
    <w:rsid w:val="00DC1B87"/>
    <w:rsid w:val="00DC1C56"/>
    <w:rsid w:val="00DC1CEA"/>
    <w:rsid w:val="00DC1D09"/>
    <w:rsid w:val="00DC1D2D"/>
    <w:rsid w:val="00DC1D90"/>
    <w:rsid w:val="00DC1E5E"/>
    <w:rsid w:val="00DC1ECA"/>
    <w:rsid w:val="00DC1ECB"/>
    <w:rsid w:val="00DC2047"/>
    <w:rsid w:val="00DC20B1"/>
    <w:rsid w:val="00DC216C"/>
    <w:rsid w:val="00DC22C5"/>
    <w:rsid w:val="00DC22D6"/>
    <w:rsid w:val="00DC2341"/>
    <w:rsid w:val="00DC244D"/>
    <w:rsid w:val="00DC24C4"/>
    <w:rsid w:val="00DC24D8"/>
    <w:rsid w:val="00DC2535"/>
    <w:rsid w:val="00DC2570"/>
    <w:rsid w:val="00DC2581"/>
    <w:rsid w:val="00DC2636"/>
    <w:rsid w:val="00DC268A"/>
    <w:rsid w:val="00DC2785"/>
    <w:rsid w:val="00DC2806"/>
    <w:rsid w:val="00DC2814"/>
    <w:rsid w:val="00DC28C7"/>
    <w:rsid w:val="00DC28E3"/>
    <w:rsid w:val="00DC2941"/>
    <w:rsid w:val="00DC294F"/>
    <w:rsid w:val="00DC2A19"/>
    <w:rsid w:val="00DC2A68"/>
    <w:rsid w:val="00DC2ACF"/>
    <w:rsid w:val="00DC2AF2"/>
    <w:rsid w:val="00DC2BC8"/>
    <w:rsid w:val="00DC2C1B"/>
    <w:rsid w:val="00DC2C90"/>
    <w:rsid w:val="00DC2C9F"/>
    <w:rsid w:val="00DC2CF6"/>
    <w:rsid w:val="00DC2D04"/>
    <w:rsid w:val="00DC2D20"/>
    <w:rsid w:val="00DC2D28"/>
    <w:rsid w:val="00DC2D29"/>
    <w:rsid w:val="00DC2EA6"/>
    <w:rsid w:val="00DC2EAF"/>
    <w:rsid w:val="00DC2F01"/>
    <w:rsid w:val="00DC2FC7"/>
    <w:rsid w:val="00DC2FF8"/>
    <w:rsid w:val="00DC308A"/>
    <w:rsid w:val="00DC339D"/>
    <w:rsid w:val="00DC3461"/>
    <w:rsid w:val="00DC3525"/>
    <w:rsid w:val="00DC3536"/>
    <w:rsid w:val="00DC3598"/>
    <w:rsid w:val="00DC35CE"/>
    <w:rsid w:val="00DC35FB"/>
    <w:rsid w:val="00DC369B"/>
    <w:rsid w:val="00DC374A"/>
    <w:rsid w:val="00DC3762"/>
    <w:rsid w:val="00DC37C1"/>
    <w:rsid w:val="00DC392D"/>
    <w:rsid w:val="00DC39F2"/>
    <w:rsid w:val="00DC3AD0"/>
    <w:rsid w:val="00DC3AF3"/>
    <w:rsid w:val="00DC3B44"/>
    <w:rsid w:val="00DC3BDD"/>
    <w:rsid w:val="00DC3BFD"/>
    <w:rsid w:val="00DC3C60"/>
    <w:rsid w:val="00DC3CF7"/>
    <w:rsid w:val="00DC3D55"/>
    <w:rsid w:val="00DC3D5C"/>
    <w:rsid w:val="00DC3D67"/>
    <w:rsid w:val="00DC3DCE"/>
    <w:rsid w:val="00DC3DE3"/>
    <w:rsid w:val="00DC3DEF"/>
    <w:rsid w:val="00DC3F2A"/>
    <w:rsid w:val="00DC3FB4"/>
    <w:rsid w:val="00DC3FC5"/>
    <w:rsid w:val="00DC3FCC"/>
    <w:rsid w:val="00DC402D"/>
    <w:rsid w:val="00DC4049"/>
    <w:rsid w:val="00DC407E"/>
    <w:rsid w:val="00DC4094"/>
    <w:rsid w:val="00DC40AA"/>
    <w:rsid w:val="00DC40C0"/>
    <w:rsid w:val="00DC40C4"/>
    <w:rsid w:val="00DC40CC"/>
    <w:rsid w:val="00DC40D8"/>
    <w:rsid w:val="00DC40F5"/>
    <w:rsid w:val="00DC40F8"/>
    <w:rsid w:val="00DC4111"/>
    <w:rsid w:val="00DC4114"/>
    <w:rsid w:val="00DC41A4"/>
    <w:rsid w:val="00DC41F0"/>
    <w:rsid w:val="00DC41F8"/>
    <w:rsid w:val="00DC4209"/>
    <w:rsid w:val="00DC4298"/>
    <w:rsid w:val="00DC42A0"/>
    <w:rsid w:val="00DC42A9"/>
    <w:rsid w:val="00DC42D0"/>
    <w:rsid w:val="00DC42F3"/>
    <w:rsid w:val="00DC4335"/>
    <w:rsid w:val="00DC4372"/>
    <w:rsid w:val="00DC437D"/>
    <w:rsid w:val="00DC43C1"/>
    <w:rsid w:val="00DC43F8"/>
    <w:rsid w:val="00DC4403"/>
    <w:rsid w:val="00DC44ED"/>
    <w:rsid w:val="00DC4540"/>
    <w:rsid w:val="00DC4562"/>
    <w:rsid w:val="00DC4570"/>
    <w:rsid w:val="00DC45D1"/>
    <w:rsid w:val="00DC45DB"/>
    <w:rsid w:val="00DC4604"/>
    <w:rsid w:val="00DC4643"/>
    <w:rsid w:val="00DC4654"/>
    <w:rsid w:val="00DC467B"/>
    <w:rsid w:val="00DC46F7"/>
    <w:rsid w:val="00DC4756"/>
    <w:rsid w:val="00DC477A"/>
    <w:rsid w:val="00DC47CE"/>
    <w:rsid w:val="00DC483B"/>
    <w:rsid w:val="00DC486B"/>
    <w:rsid w:val="00DC4962"/>
    <w:rsid w:val="00DC498D"/>
    <w:rsid w:val="00DC49A6"/>
    <w:rsid w:val="00DC49AB"/>
    <w:rsid w:val="00DC49B8"/>
    <w:rsid w:val="00DC49CC"/>
    <w:rsid w:val="00DC49FC"/>
    <w:rsid w:val="00DC4A28"/>
    <w:rsid w:val="00DC4A29"/>
    <w:rsid w:val="00DC4ACE"/>
    <w:rsid w:val="00DC4B15"/>
    <w:rsid w:val="00DC4B18"/>
    <w:rsid w:val="00DC4B4E"/>
    <w:rsid w:val="00DC4BB4"/>
    <w:rsid w:val="00DC4BD3"/>
    <w:rsid w:val="00DC4BF8"/>
    <w:rsid w:val="00DC4C74"/>
    <w:rsid w:val="00DC4D06"/>
    <w:rsid w:val="00DC4D1F"/>
    <w:rsid w:val="00DC4D7B"/>
    <w:rsid w:val="00DC4D7C"/>
    <w:rsid w:val="00DC4E7F"/>
    <w:rsid w:val="00DC4F46"/>
    <w:rsid w:val="00DC4F8F"/>
    <w:rsid w:val="00DC50AC"/>
    <w:rsid w:val="00DC50E8"/>
    <w:rsid w:val="00DC5165"/>
    <w:rsid w:val="00DC5193"/>
    <w:rsid w:val="00DC5262"/>
    <w:rsid w:val="00DC52AF"/>
    <w:rsid w:val="00DC53CE"/>
    <w:rsid w:val="00DC5459"/>
    <w:rsid w:val="00DC5472"/>
    <w:rsid w:val="00DC54A7"/>
    <w:rsid w:val="00DC54B3"/>
    <w:rsid w:val="00DC54C5"/>
    <w:rsid w:val="00DC551C"/>
    <w:rsid w:val="00DC568C"/>
    <w:rsid w:val="00DC56CE"/>
    <w:rsid w:val="00DC56DB"/>
    <w:rsid w:val="00DC5720"/>
    <w:rsid w:val="00DC5748"/>
    <w:rsid w:val="00DC57FC"/>
    <w:rsid w:val="00DC581C"/>
    <w:rsid w:val="00DC5820"/>
    <w:rsid w:val="00DC5855"/>
    <w:rsid w:val="00DC589A"/>
    <w:rsid w:val="00DC58F1"/>
    <w:rsid w:val="00DC59CA"/>
    <w:rsid w:val="00DC5A5F"/>
    <w:rsid w:val="00DC5A70"/>
    <w:rsid w:val="00DC5AA1"/>
    <w:rsid w:val="00DC5B3C"/>
    <w:rsid w:val="00DC5C13"/>
    <w:rsid w:val="00DC5C27"/>
    <w:rsid w:val="00DC5CDB"/>
    <w:rsid w:val="00DC5D1E"/>
    <w:rsid w:val="00DC5DB2"/>
    <w:rsid w:val="00DC5E4D"/>
    <w:rsid w:val="00DC5E82"/>
    <w:rsid w:val="00DC5F40"/>
    <w:rsid w:val="00DC5F4C"/>
    <w:rsid w:val="00DC5F8A"/>
    <w:rsid w:val="00DC5FD3"/>
    <w:rsid w:val="00DC6042"/>
    <w:rsid w:val="00DC6101"/>
    <w:rsid w:val="00DC6112"/>
    <w:rsid w:val="00DC612D"/>
    <w:rsid w:val="00DC6205"/>
    <w:rsid w:val="00DC6251"/>
    <w:rsid w:val="00DC630A"/>
    <w:rsid w:val="00DC633C"/>
    <w:rsid w:val="00DC6350"/>
    <w:rsid w:val="00DC6379"/>
    <w:rsid w:val="00DC63FA"/>
    <w:rsid w:val="00DC644E"/>
    <w:rsid w:val="00DC6450"/>
    <w:rsid w:val="00DC6460"/>
    <w:rsid w:val="00DC649A"/>
    <w:rsid w:val="00DC64A7"/>
    <w:rsid w:val="00DC64EB"/>
    <w:rsid w:val="00DC6574"/>
    <w:rsid w:val="00DC658A"/>
    <w:rsid w:val="00DC6599"/>
    <w:rsid w:val="00DC6668"/>
    <w:rsid w:val="00DC66CC"/>
    <w:rsid w:val="00DC66DC"/>
    <w:rsid w:val="00DC6700"/>
    <w:rsid w:val="00DC6748"/>
    <w:rsid w:val="00DC6783"/>
    <w:rsid w:val="00DC687C"/>
    <w:rsid w:val="00DC68E7"/>
    <w:rsid w:val="00DC691B"/>
    <w:rsid w:val="00DC6927"/>
    <w:rsid w:val="00DC696E"/>
    <w:rsid w:val="00DC69AC"/>
    <w:rsid w:val="00DC69C0"/>
    <w:rsid w:val="00DC69C6"/>
    <w:rsid w:val="00DC6AA1"/>
    <w:rsid w:val="00DC6AAD"/>
    <w:rsid w:val="00DC6BD1"/>
    <w:rsid w:val="00DC6C06"/>
    <w:rsid w:val="00DC6C1D"/>
    <w:rsid w:val="00DC6CF0"/>
    <w:rsid w:val="00DC6E00"/>
    <w:rsid w:val="00DC6E42"/>
    <w:rsid w:val="00DC6EB5"/>
    <w:rsid w:val="00DC6FD6"/>
    <w:rsid w:val="00DC6FFB"/>
    <w:rsid w:val="00DC701D"/>
    <w:rsid w:val="00DC7049"/>
    <w:rsid w:val="00DC70A0"/>
    <w:rsid w:val="00DC70CA"/>
    <w:rsid w:val="00DC7185"/>
    <w:rsid w:val="00DC71BF"/>
    <w:rsid w:val="00DC71C3"/>
    <w:rsid w:val="00DC7233"/>
    <w:rsid w:val="00DC7242"/>
    <w:rsid w:val="00DC7245"/>
    <w:rsid w:val="00DC7291"/>
    <w:rsid w:val="00DC731A"/>
    <w:rsid w:val="00DC7361"/>
    <w:rsid w:val="00DC7379"/>
    <w:rsid w:val="00DC742E"/>
    <w:rsid w:val="00DC7434"/>
    <w:rsid w:val="00DC747F"/>
    <w:rsid w:val="00DC74CF"/>
    <w:rsid w:val="00DC74EE"/>
    <w:rsid w:val="00DC7507"/>
    <w:rsid w:val="00DC750D"/>
    <w:rsid w:val="00DC756D"/>
    <w:rsid w:val="00DC75AB"/>
    <w:rsid w:val="00DC75B2"/>
    <w:rsid w:val="00DC767B"/>
    <w:rsid w:val="00DC76F6"/>
    <w:rsid w:val="00DC771B"/>
    <w:rsid w:val="00DC7790"/>
    <w:rsid w:val="00DC77E0"/>
    <w:rsid w:val="00DC77F3"/>
    <w:rsid w:val="00DC7836"/>
    <w:rsid w:val="00DC784A"/>
    <w:rsid w:val="00DC78C8"/>
    <w:rsid w:val="00DC7959"/>
    <w:rsid w:val="00DC7967"/>
    <w:rsid w:val="00DC7981"/>
    <w:rsid w:val="00DC79B6"/>
    <w:rsid w:val="00DC7A52"/>
    <w:rsid w:val="00DC7A7D"/>
    <w:rsid w:val="00DC7AB4"/>
    <w:rsid w:val="00DC7AC2"/>
    <w:rsid w:val="00DC7B7D"/>
    <w:rsid w:val="00DC7CDC"/>
    <w:rsid w:val="00DC7D05"/>
    <w:rsid w:val="00DC7D22"/>
    <w:rsid w:val="00DC7D7C"/>
    <w:rsid w:val="00DC7DBB"/>
    <w:rsid w:val="00DC7E00"/>
    <w:rsid w:val="00DC7EA6"/>
    <w:rsid w:val="00DC7FF0"/>
    <w:rsid w:val="00DD008C"/>
    <w:rsid w:val="00DD00D0"/>
    <w:rsid w:val="00DD0143"/>
    <w:rsid w:val="00DD014F"/>
    <w:rsid w:val="00DD01B4"/>
    <w:rsid w:val="00DD0266"/>
    <w:rsid w:val="00DD02A1"/>
    <w:rsid w:val="00DD02D2"/>
    <w:rsid w:val="00DD0362"/>
    <w:rsid w:val="00DD037C"/>
    <w:rsid w:val="00DD03F7"/>
    <w:rsid w:val="00DD04CA"/>
    <w:rsid w:val="00DD053E"/>
    <w:rsid w:val="00DD0567"/>
    <w:rsid w:val="00DD05AB"/>
    <w:rsid w:val="00DD05BE"/>
    <w:rsid w:val="00DD05F1"/>
    <w:rsid w:val="00DD05F8"/>
    <w:rsid w:val="00DD06C0"/>
    <w:rsid w:val="00DD06C2"/>
    <w:rsid w:val="00DD070C"/>
    <w:rsid w:val="00DD07BB"/>
    <w:rsid w:val="00DD080F"/>
    <w:rsid w:val="00DD08A4"/>
    <w:rsid w:val="00DD091B"/>
    <w:rsid w:val="00DD096B"/>
    <w:rsid w:val="00DD09D5"/>
    <w:rsid w:val="00DD0A40"/>
    <w:rsid w:val="00DD0A52"/>
    <w:rsid w:val="00DD0AD7"/>
    <w:rsid w:val="00DD0B07"/>
    <w:rsid w:val="00DD0BA5"/>
    <w:rsid w:val="00DD0C31"/>
    <w:rsid w:val="00DD0C3C"/>
    <w:rsid w:val="00DD0CCF"/>
    <w:rsid w:val="00DD0E08"/>
    <w:rsid w:val="00DD0E7D"/>
    <w:rsid w:val="00DD0EAA"/>
    <w:rsid w:val="00DD0ED0"/>
    <w:rsid w:val="00DD0ED9"/>
    <w:rsid w:val="00DD0F2C"/>
    <w:rsid w:val="00DD0F42"/>
    <w:rsid w:val="00DD0F5B"/>
    <w:rsid w:val="00DD0F75"/>
    <w:rsid w:val="00DD0FB7"/>
    <w:rsid w:val="00DD0FFF"/>
    <w:rsid w:val="00DD104F"/>
    <w:rsid w:val="00DD106C"/>
    <w:rsid w:val="00DD10A6"/>
    <w:rsid w:val="00DD10B4"/>
    <w:rsid w:val="00DD114A"/>
    <w:rsid w:val="00DD1168"/>
    <w:rsid w:val="00DD11AC"/>
    <w:rsid w:val="00DD12B6"/>
    <w:rsid w:val="00DD1336"/>
    <w:rsid w:val="00DD133D"/>
    <w:rsid w:val="00DD1416"/>
    <w:rsid w:val="00DD1429"/>
    <w:rsid w:val="00DD1431"/>
    <w:rsid w:val="00DD143F"/>
    <w:rsid w:val="00DD1441"/>
    <w:rsid w:val="00DD1457"/>
    <w:rsid w:val="00DD146C"/>
    <w:rsid w:val="00DD14D2"/>
    <w:rsid w:val="00DD14DE"/>
    <w:rsid w:val="00DD150D"/>
    <w:rsid w:val="00DD161F"/>
    <w:rsid w:val="00DD1626"/>
    <w:rsid w:val="00DD163F"/>
    <w:rsid w:val="00DD165E"/>
    <w:rsid w:val="00DD16F4"/>
    <w:rsid w:val="00DD16F7"/>
    <w:rsid w:val="00DD1722"/>
    <w:rsid w:val="00DD1776"/>
    <w:rsid w:val="00DD178B"/>
    <w:rsid w:val="00DD17B5"/>
    <w:rsid w:val="00DD17EC"/>
    <w:rsid w:val="00DD17FF"/>
    <w:rsid w:val="00DD1873"/>
    <w:rsid w:val="00DD1899"/>
    <w:rsid w:val="00DD18A2"/>
    <w:rsid w:val="00DD18D0"/>
    <w:rsid w:val="00DD18ED"/>
    <w:rsid w:val="00DD193C"/>
    <w:rsid w:val="00DD19B7"/>
    <w:rsid w:val="00DD19FC"/>
    <w:rsid w:val="00DD1A5E"/>
    <w:rsid w:val="00DD1A69"/>
    <w:rsid w:val="00DD1A79"/>
    <w:rsid w:val="00DD1A7D"/>
    <w:rsid w:val="00DD1AD9"/>
    <w:rsid w:val="00DD1ADF"/>
    <w:rsid w:val="00DD1AF3"/>
    <w:rsid w:val="00DD1B54"/>
    <w:rsid w:val="00DD1B8A"/>
    <w:rsid w:val="00DD1B9E"/>
    <w:rsid w:val="00DD1BD1"/>
    <w:rsid w:val="00DD1BF6"/>
    <w:rsid w:val="00DD1C18"/>
    <w:rsid w:val="00DD1C1B"/>
    <w:rsid w:val="00DD1C91"/>
    <w:rsid w:val="00DD1CCA"/>
    <w:rsid w:val="00DD1CF4"/>
    <w:rsid w:val="00DD1D0A"/>
    <w:rsid w:val="00DD1D86"/>
    <w:rsid w:val="00DD1D9B"/>
    <w:rsid w:val="00DD1DA2"/>
    <w:rsid w:val="00DD1E38"/>
    <w:rsid w:val="00DD1E3E"/>
    <w:rsid w:val="00DD1E60"/>
    <w:rsid w:val="00DD1EAF"/>
    <w:rsid w:val="00DD1F20"/>
    <w:rsid w:val="00DD1F2A"/>
    <w:rsid w:val="00DD1F3A"/>
    <w:rsid w:val="00DD1FD9"/>
    <w:rsid w:val="00DD2043"/>
    <w:rsid w:val="00DD20BC"/>
    <w:rsid w:val="00DD20CD"/>
    <w:rsid w:val="00DD20D9"/>
    <w:rsid w:val="00DD2125"/>
    <w:rsid w:val="00DD2137"/>
    <w:rsid w:val="00DD2196"/>
    <w:rsid w:val="00DD21C0"/>
    <w:rsid w:val="00DD2216"/>
    <w:rsid w:val="00DD2239"/>
    <w:rsid w:val="00DD2246"/>
    <w:rsid w:val="00DD2285"/>
    <w:rsid w:val="00DD22AD"/>
    <w:rsid w:val="00DD232B"/>
    <w:rsid w:val="00DD23FA"/>
    <w:rsid w:val="00DD24E6"/>
    <w:rsid w:val="00DD2508"/>
    <w:rsid w:val="00DD253E"/>
    <w:rsid w:val="00DD2556"/>
    <w:rsid w:val="00DD2575"/>
    <w:rsid w:val="00DD2680"/>
    <w:rsid w:val="00DD2739"/>
    <w:rsid w:val="00DD2785"/>
    <w:rsid w:val="00DD286E"/>
    <w:rsid w:val="00DD2888"/>
    <w:rsid w:val="00DD28EE"/>
    <w:rsid w:val="00DD2911"/>
    <w:rsid w:val="00DD2916"/>
    <w:rsid w:val="00DD2A11"/>
    <w:rsid w:val="00DD2A21"/>
    <w:rsid w:val="00DD2A4C"/>
    <w:rsid w:val="00DD2B79"/>
    <w:rsid w:val="00DD2BD1"/>
    <w:rsid w:val="00DD2C1A"/>
    <w:rsid w:val="00DD2CBB"/>
    <w:rsid w:val="00DD2D19"/>
    <w:rsid w:val="00DD2D4D"/>
    <w:rsid w:val="00DD2D5E"/>
    <w:rsid w:val="00DD2D6B"/>
    <w:rsid w:val="00DD2E11"/>
    <w:rsid w:val="00DD2EA9"/>
    <w:rsid w:val="00DD2EED"/>
    <w:rsid w:val="00DD2F4E"/>
    <w:rsid w:val="00DD308D"/>
    <w:rsid w:val="00DD30C1"/>
    <w:rsid w:val="00DD3111"/>
    <w:rsid w:val="00DD316C"/>
    <w:rsid w:val="00DD31A9"/>
    <w:rsid w:val="00DD31CF"/>
    <w:rsid w:val="00DD3231"/>
    <w:rsid w:val="00DD3276"/>
    <w:rsid w:val="00DD3278"/>
    <w:rsid w:val="00DD327E"/>
    <w:rsid w:val="00DD32A0"/>
    <w:rsid w:val="00DD32A3"/>
    <w:rsid w:val="00DD32A7"/>
    <w:rsid w:val="00DD3381"/>
    <w:rsid w:val="00DD3396"/>
    <w:rsid w:val="00DD33ED"/>
    <w:rsid w:val="00DD3496"/>
    <w:rsid w:val="00DD34AE"/>
    <w:rsid w:val="00DD34B5"/>
    <w:rsid w:val="00DD34D3"/>
    <w:rsid w:val="00DD367A"/>
    <w:rsid w:val="00DD3753"/>
    <w:rsid w:val="00DD3768"/>
    <w:rsid w:val="00DD37F1"/>
    <w:rsid w:val="00DD3836"/>
    <w:rsid w:val="00DD3866"/>
    <w:rsid w:val="00DD387A"/>
    <w:rsid w:val="00DD38A6"/>
    <w:rsid w:val="00DD38AD"/>
    <w:rsid w:val="00DD38B0"/>
    <w:rsid w:val="00DD38BB"/>
    <w:rsid w:val="00DD38C1"/>
    <w:rsid w:val="00DD38F1"/>
    <w:rsid w:val="00DD3900"/>
    <w:rsid w:val="00DD3908"/>
    <w:rsid w:val="00DD392E"/>
    <w:rsid w:val="00DD3989"/>
    <w:rsid w:val="00DD3A55"/>
    <w:rsid w:val="00DD3A8D"/>
    <w:rsid w:val="00DD3B02"/>
    <w:rsid w:val="00DD3B5B"/>
    <w:rsid w:val="00DD3B98"/>
    <w:rsid w:val="00DD3D14"/>
    <w:rsid w:val="00DD3D55"/>
    <w:rsid w:val="00DD3D76"/>
    <w:rsid w:val="00DD3EB7"/>
    <w:rsid w:val="00DD3ED0"/>
    <w:rsid w:val="00DD3FBC"/>
    <w:rsid w:val="00DD40EF"/>
    <w:rsid w:val="00DD4119"/>
    <w:rsid w:val="00DD415C"/>
    <w:rsid w:val="00DD4171"/>
    <w:rsid w:val="00DD4201"/>
    <w:rsid w:val="00DD4230"/>
    <w:rsid w:val="00DD42AC"/>
    <w:rsid w:val="00DD42EE"/>
    <w:rsid w:val="00DD4360"/>
    <w:rsid w:val="00DD436F"/>
    <w:rsid w:val="00DD4398"/>
    <w:rsid w:val="00DD43AD"/>
    <w:rsid w:val="00DD4407"/>
    <w:rsid w:val="00DD4419"/>
    <w:rsid w:val="00DD447C"/>
    <w:rsid w:val="00DD44B1"/>
    <w:rsid w:val="00DD44C2"/>
    <w:rsid w:val="00DD4523"/>
    <w:rsid w:val="00DD4558"/>
    <w:rsid w:val="00DD4563"/>
    <w:rsid w:val="00DD456E"/>
    <w:rsid w:val="00DD4597"/>
    <w:rsid w:val="00DD4598"/>
    <w:rsid w:val="00DD4610"/>
    <w:rsid w:val="00DD471E"/>
    <w:rsid w:val="00DD4726"/>
    <w:rsid w:val="00DD4778"/>
    <w:rsid w:val="00DD47FB"/>
    <w:rsid w:val="00DD483F"/>
    <w:rsid w:val="00DD4857"/>
    <w:rsid w:val="00DD48B1"/>
    <w:rsid w:val="00DD49E0"/>
    <w:rsid w:val="00DD4A3D"/>
    <w:rsid w:val="00DD4A6A"/>
    <w:rsid w:val="00DD4B3B"/>
    <w:rsid w:val="00DD4B3E"/>
    <w:rsid w:val="00DD4B47"/>
    <w:rsid w:val="00DD4B90"/>
    <w:rsid w:val="00DD4BA3"/>
    <w:rsid w:val="00DD4BAC"/>
    <w:rsid w:val="00DD4C1B"/>
    <w:rsid w:val="00DD4C79"/>
    <w:rsid w:val="00DD4C83"/>
    <w:rsid w:val="00DD4D02"/>
    <w:rsid w:val="00DD4D54"/>
    <w:rsid w:val="00DD4D59"/>
    <w:rsid w:val="00DD4D78"/>
    <w:rsid w:val="00DD4DDD"/>
    <w:rsid w:val="00DD4E66"/>
    <w:rsid w:val="00DD4EBA"/>
    <w:rsid w:val="00DD4EC5"/>
    <w:rsid w:val="00DD4F15"/>
    <w:rsid w:val="00DD4F37"/>
    <w:rsid w:val="00DD4FDF"/>
    <w:rsid w:val="00DD50CE"/>
    <w:rsid w:val="00DD517E"/>
    <w:rsid w:val="00DD518B"/>
    <w:rsid w:val="00DD51B7"/>
    <w:rsid w:val="00DD51C6"/>
    <w:rsid w:val="00DD527F"/>
    <w:rsid w:val="00DD52C8"/>
    <w:rsid w:val="00DD52E7"/>
    <w:rsid w:val="00DD536E"/>
    <w:rsid w:val="00DD53FC"/>
    <w:rsid w:val="00DD54FD"/>
    <w:rsid w:val="00DD55F3"/>
    <w:rsid w:val="00DD562B"/>
    <w:rsid w:val="00DD5662"/>
    <w:rsid w:val="00DD566D"/>
    <w:rsid w:val="00DD572B"/>
    <w:rsid w:val="00DD579D"/>
    <w:rsid w:val="00DD57E8"/>
    <w:rsid w:val="00DD5914"/>
    <w:rsid w:val="00DD59A2"/>
    <w:rsid w:val="00DD5A43"/>
    <w:rsid w:val="00DD5AC3"/>
    <w:rsid w:val="00DD5AD8"/>
    <w:rsid w:val="00DD5BAB"/>
    <w:rsid w:val="00DD5BD0"/>
    <w:rsid w:val="00DD5BF1"/>
    <w:rsid w:val="00DD5CCD"/>
    <w:rsid w:val="00DD5DA8"/>
    <w:rsid w:val="00DD5DE0"/>
    <w:rsid w:val="00DD5E0E"/>
    <w:rsid w:val="00DD5E28"/>
    <w:rsid w:val="00DD5E71"/>
    <w:rsid w:val="00DD5E8C"/>
    <w:rsid w:val="00DD5EA7"/>
    <w:rsid w:val="00DD5EBF"/>
    <w:rsid w:val="00DD5EEF"/>
    <w:rsid w:val="00DD5F3E"/>
    <w:rsid w:val="00DD5F61"/>
    <w:rsid w:val="00DD5F64"/>
    <w:rsid w:val="00DD5F76"/>
    <w:rsid w:val="00DD5FBF"/>
    <w:rsid w:val="00DD605B"/>
    <w:rsid w:val="00DD60B9"/>
    <w:rsid w:val="00DD618D"/>
    <w:rsid w:val="00DD6194"/>
    <w:rsid w:val="00DD61D0"/>
    <w:rsid w:val="00DD6248"/>
    <w:rsid w:val="00DD62A7"/>
    <w:rsid w:val="00DD62AD"/>
    <w:rsid w:val="00DD6318"/>
    <w:rsid w:val="00DD6379"/>
    <w:rsid w:val="00DD6390"/>
    <w:rsid w:val="00DD6435"/>
    <w:rsid w:val="00DD64D4"/>
    <w:rsid w:val="00DD6527"/>
    <w:rsid w:val="00DD65DD"/>
    <w:rsid w:val="00DD65FE"/>
    <w:rsid w:val="00DD6602"/>
    <w:rsid w:val="00DD673A"/>
    <w:rsid w:val="00DD6744"/>
    <w:rsid w:val="00DD6769"/>
    <w:rsid w:val="00DD677E"/>
    <w:rsid w:val="00DD67C6"/>
    <w:rsid w:val="00DD67C7"/>
    <w:rsid w:val="00DD680B"/>
    <w:rsid w:val="00DD6817"/>
    <w:rsid w:val="00DD6824"/>
    <w:rsid w:val="00DD688D"/>
    <w:rsid w:val="00DD689E"/>
    <w:rsid w:val="00DD689F"/>
    <w:rsid w:val="00DD68E1"/>
    <w:rsid w:val="00DD6AB5"/>
    <w:rsid w:val="00DD6ADB"/>
    <w:rsid w:val="00DD6AE4"/>
    <w:rsid w:val="00DD6B6D"/>
    <w:rsid w:val="00DD6B8E"/>
    <w:rsid w:val="00DD6C64"/>
    <w:rsid w:val="00DD6DB0"/>
    <w:rsid w:val="00DD6DE4"/>
    <w:rsid w:val="00DD6DFC"/>
    <w:rsid w:val="00DD6E0B"/>
    <w:rsid w:val="00DD6EA5"/>
    <w:rsid w:val="00DD6ECD"/>
    <w:rsid w:val="00DD6EDA"/>
    <w:rsid w:val="00DD6EE8"/>
    <w:rsid w:val="00DD6F19"/>
    <w:rsid w:val="00DD6FE6"/>
    <w:rsid w:val="00DD7019"/>
    <w:rsid w:val="00DD7124"/>
    <w:rsid w:val="00DD7232"/>
    <w:rsid w:val="00DD730D"/>
    <w:rsid w:val="00DD732F"/>
    <w:rsid w:val="00DD7331"/>
    <w:rsid w:val="00DD735E"/>
    <w:rsid w:val="00DD735F"/>
    <w:rsid w:val="00DD73EE"/>
    <w:rsid w:val="00DD73F6"/>
    <w:rsid w:val="00DD741B"/>
    <w:rsid w:val="00DD744F"/>
    <w:rsid w:val="00DD7454"/>
    <w:rsid w:val="00DD745A"/>
    <w:rsid w:val="00DD749F"/>
    <w:rsid w:val="00DD74E8"/>
    <w:rsid w:val="00DD74F7"/>
    <w:rsid w:val="00DD7627"/>
    <w:rsid w:val="00DD76DD"/>
    <w:rsid w:val="00DD774A"/>
    <w:rsid w:val="00DD776C"/>
    <w:rsid w:val="00DD777E"/>
    <w:rsid w:val="00DD779E"/>
    <w:rsid w:val="00DD7809"/>
    <w:rsid w:val="00DD7822"/>
    <w:rsid w:val="00DD7826"/>
    <w:rsid w:val="00DD78F8"/>
    <w:rsid w:val="00DD78FD"/>
    <w:rsid w:val="00DD79A8"/>
    <w:rsid w:val="00DD79B4"/>
    <w:rsid w:val="00DD7A17"/>
    <w:rsid w:val="00DD7AB1"/>
    <w:rsid w:val="00DD7AF9"/>
    <w:rsid w:val="00DD7B7F"/>
    <w:rsid w:val="00DD7BA8"/>
    <w:rsid w:val="00DD7BB2"/>
    <w:rsid w:val="00DD7BC7"/>
    <w:rsid w:val="00DD7BD8"/>
    <w:rsid w:val="00DD7D05"/>
    <w:rsid w:val="00DD7D14"/>
    <w:rsid w:val="00DD7D96"/>
    <w:rsid w:val="00DD7E37"/>
    <w:rsid w:val="00DD7E4F"/>
    <w:rsid w:val="00DD7E54"/>
    <w:rsid w:val="00DD7E5A"/>
    <w:rsid w:val="00DD7E82"/>
    <w:rsid w:val="00DD7E94"/>
    <w:rsid w:val="00DD7EA4"/>
    <w:rsid w:val="00DD7ED9"/>
    <w:rsid w:val="00DD7F08"/>
    <w:rsid w:val="00DD7FA0"/>
    <w:rsid w:val="00DD7FB7"/>
    <w:rsid w:val="00DD7FC2"/>
    <w:rsid w:val="00DD7FDA"/>
    <w:rsid w:val="00DE0019"/>
    <w:rsid w:val="00DE0038"/>
    <w:rsid w:val="00DE0086"/>
    <w:rsid w:val="00DE0147"/>
    <w:rsid w:val="00DE014C"/>
    <w:rsid w:val="00DE0151"/>
    <w:rsid w:val="00DE01A0"/>
    <w:rsid w:val="00DE01D5"/>
    <w:rsid w:val="00DE0270"/>
    <w:rsid w:val="00DE02D2"/>
    <w:rsid w:val="00DE02FF"/>
    <w:rsid w:val="00DE032D"/>
    <w:rsid w:val="00DE0394"/>
    <w:rsid w:val="00DE03B2"/>
    <w:rsid w:val="00DE0426"/>
    <w:rsid w:val="00DE047B"/>
    <w:rsid w:val="00DE04CE"/>
    <w:rsid w:val="00DE04FE"/>
    <w:rsid w:val="00DE053E"/>
    <w:rsid w:val="00DE0579"/>
    <w:rsid w:val="00DE05EF"/>
    <w:rsid w:val="00DE0604"/>
    <w:rsid w:val="00DE0691"/>
    <w:rsid w:val="00DE06A6"/>
    <w:rsid w:val="00DE06C8"/>
    <w:rsid w:val="00DE06E4"/>
    <w:rsid w:val="00DE06F7"/>
    <w:rsid w:val="00DE072D"/>
    <w:rsid w:val="00DE0739"/>
    <w:rsid w:val="00DE0747"/>
    <w:rsid w:val="00DE0760"/>
    <w:rsid w:val="00DE07E8"/>
    <w:rsid w:val="00DE083B"/>
    <w:rsid w:val="00DE08B9"/>
    <w:rsid w:val="00DE08F1"/>
    <w:rsid w:val="00DE0990"/>
    <w:rsid w:val="00DE09B5"/>
    <w:rsid w:val="00DE09D6"/>
    <w:rsid w:val="00DE09E2"/>
    <w:rsid w:val="00DE0A08"/>
    <w:rsid w:val="00DE0A64"/>
    <w:rsid w:val="00DE0ACE"/>
    <w:rsid w:val="00DE0B1E"/>
    <w:rsid w:val="00DE0B1F"/>
    <w:rsid w:val="00DE0B2F"/>
    <w:rsid w:val="00DE0B52"/>
    <w:rsid w:val="00DE0B7E"/>
    <w:rsid w:val="00DE0C14"/>
    <w:rsid w:val="00DE0C90"/>
    <w:rsid w:val="00DE0CC0"/>
    <w:rsid w:val="00DE0CF5"/>
    <w:rsid w:val="00DE0DE8"/>
    <w:rsid w:val="00DE0DF5"/>
    <w:rsid w:val="00DE0F67"/>
    <w:rsid w:val="00DE0F74"/>
    <w:rsid w:val="00DE0F87"/>
    <w:rsid w:val="00DE0FA0"/>
    <w:rsid w:val="00DE0FB5"/>
    <w:rsid w:val="00DE1067"/>
    <w:rsid w:val="00DE107C"/>
    <w:rsid w:val="00DE10C7"/>
    <w:rsid w:val="00DE10CA"/>
    <w:rsid w:val="00DE1119"/>
    <w:rsid w:val="00DE11A4"/>
    <w:rsid w:val="00DE11B0"/>
    <w:rsid w:val="00DE123E"/>
    <w:rsid w:val="00DE1254"/>
    <w:rsid w:val="00DE1256"/>
    <w:rsid w:val="00DE12D3"/>
    <w:rsid w:val="00DE12E5"/>
    <w:rsid w:val="00DE13B2"/>
    <w:rsid w:val="00DE13D3"/>
    <w:rsid w:val="00DE13E8"/>
    <w:rsid w:val="00DE141B"/>
    <w:rsid w:val="00DE1432"/>
    <w:rsid w:val="00DE148A"/>
    <w:rsid w:val="00DE1492"/>
    <w:rsid w:val="00DE14A8"/>
    <w:rsid w:val="00DE14C2"/>
    <w:rsid w:val="00DE14F7"/>
    <w:rsid w:val="00DE1511"/>
    <w:rsid w:val="00DE1537"/>
    <w:rsid w:val="00DE1563"/>
    <w:rsid w:val="00DE15A4"/>
    <w:rsid w:val="00DE15D2"/>
    <w:rsid w:val="00DE15F6"/>
    <w:rsid w:val="00DE1652"/>
    <w:rsid w:val="00DE16DF"/>
    <w:rsid w:val="00DE1740"/>
    <w:rsid w:val="00DE1757"/>
    <w:rsid w:val="00DE1822"/>
    <w:rsid w:val="00DE184B"/>
    <w:rsid w:val="00DE18C8"/>
    <w:rsid w:val="00DE190C"/>
    <w:rsid w:val="00DE19C1"/>
    <w:rsid w:val="00DE1A03"/>
    <w:rsid w:val="00DE1A10"/>
    <w:rsid w:val="00DE1A2E"/>
    <w:rsid w:val="00DE1ADE"/>
    <w:rsid w:val="00DE1AF7"/>
    <w:rsid w:val="00DE1B29"/>
    <w:rsid w:val="00DE1B9A"/>
    <w:rsid w:val="00DE1BED"/>
    <w:rsid w:val="00DE1C25"/>
    <w:rsid w:val="00DE1CF5"/>
    <w:rsid w:val="00DE1DA6"/>
    <w:rsid w:val="00DE1DB0"/>
    <w:rsid w:val="00DE1DD1"/>
    <w:rsid w:val="00DE1E6D"/>
    <w:rsid w:val="00DE1F7B"/>
    <w:rsid w:val="00DE1FB3"/>
    <w:rsid w:val="00DE2003"/>
    <w:rsid w:val="00DE2096"/>
    <w:rsid w:val="00DE20A1"/>
    <w:rsid w:val="00DE20C1"/>
    <w:rsid w:val="00DE2181"/>
    <w:rsid w:val="00DE2192"/>
    <w:rsid w:val="00DE2194"/>
    <w:rsid w:val="00DE231E"/>
    <w:rsid w:val="00DE2387"/>
    <w:rsid w:val="00DE23B8"/>
    <w:rsid w:val="00DE240A"/>
    <w:rsid w:val="00DE2437"/>
    <w:rsid w:val="00DE2445"/>
    <w:rsid w:val="00DE2484"/>
    <w:rsid w:val="00DE24B5"/>
    <w:rsid w:val="00DE253F"/>
    <w:rsid w:val="00DE2551"/>
    <w:rsid w:val="00DE2578"/>
    <w:rsid w:val="00DE25BC"/>
    <w:rsid w:val="00DE25FB"/>
    <w:rsid w:val="00DE2763"/>
    <w:rsid w:val="00DE2806"/>
    <w:rsid w:val="00DE284E"/>
    <w:rsid w:val="00DE2901"/>
    <w:rsid w:val="00DE2996"/>
    <w:rsid w:val="00DE29DC"/>
    <w:rsid w:val="00DE2A01"/>
    <w:rsid w:val="00DE2A05"/>
    <w:rsid w:val="00DE2A2D"/>
    <w:rsid w:val="00DE2A31"/>
    <w:rsid w:val="00DE2A82"/>
    <w:rsid w:val="00DE2A8A"/>
    <w:rsid w:val="00DE2AE1"/>
    <w:rsid w:val="00DE2AFD"/>
    <w:rsid w:val="00DE2B72"/>
    <w:rsid w:val="00DE2BE0"/>
    <w:rsid w:val="00DE2C3F"/>
    <w:rsid w:val="00DE2C55"/>
    <w:rsid w:val="00DE2C5B"/>
    <w:rsid w:val="00DE2D26"/>
    <w:rsid w:val="00DE2D7E"/>
    <w:rsid w:val="00DE2E11"/>
    <w:rsid w:val="00DE2E22"/>
    <w:rsid w:val="00DE2E25"/>
    <w:rsid w:val="00DE2EF8"/>
    <w:rsid w:val="00DE2EFD"/>
    <w:rsid w:val="00DE2F0D"/>
    <w:rsid w:val="00DE2F1F"/>
    <w:rsid w:val="00DE2F23"/>
    <w:rsid w:val="00DE2F78"/>
    <w:rsid w:val="00DE2F84"/>
    <w:rsid w:val="00DE2FF6"/>
    <w:rsid w:val="00DE302C"/>
    <w:rsid w:val="00DE307B"/>
    <w:rsid w:val="00DE317B"/>
    <w:rsid w:val="00DE3195"/>
    <w:rsid w:val="00DE31B4"/>
    <w:rsid w:val="00DE3217"/>
    <w:rsid w:val="00DE322C"/>
    <w:rsid w:val="00DE32A4"/>
    <w:rsid w:val="00DE3322"/>
    <w:rsid w:val="00DE3370"/>
    <w:rsid w:val="00DE341A"/>
    <w:rsid w:val="00DE344B"/>
    <w:rsid w:val="00DE34C6"/>
    <w:rsid w:val="00DE34DA"/>
    <w:rsid w:val="00DE34DD"/>
    <w:rsid w:val="00DE34E7"/>
    <w:rsid w:val="00DE34ED"/>
    <w:rsid w:val="00DE3557"/>
    <w:rsid w:val="00DE355D"/>
    <w:rsid w:val="00DE3567"/>
    <w:rsid w:val="00DE3596"/>
    <w:rsid w:val="00DE359A"/>
    <w:rsid w:val="00DE359F"/>
    <w:rsid w:val="00DE35B6"/>
    <w:rsid w:val="00DE364C"/>
    <w:rsid w:val="00DE36E9"/>
    <w:rsid w:val="00DE3761"/>
    <w:rsid w:val="00DE376E"/>
    <w:rsid w:val="00DE3774"/>
    <w:rsid w:val="00DE3956"/>
    <w:rsid w:val="00DE397E"/>
    <w:rsid w:val="00DE39A5"/>
    <w:rsid w:val="00DE3A53"/>
    <w:rsid w:val="00DE3B31"/>
    <w:rsid w:val="00DE3BB9"/>
    <w:rsid w:val="00DE3C77"/>
    <w:rsid w:val="00DE3D55"/>
    <w:rsid w:val="00DE3DEE"/>
    <w:rsid w:val="00DE3E34"/>
    <w:rsid w:val="00DE3E4B"/>
    <w:rsid w:val="00DE3E5C"/>
    <w:rsid w:val="00DE3E61"/>
    <w:rsid w:val="00DE3E7D"/>
    <w:rsid w:val="00DE3F25"/>
    <w:rsid w:val="00DE3F2A"/>
    <w:rsid w:val="00DE3F91"/>
    <w:rsid w:val="00DE3FD7"/>
    <w:rsid w:val="00DE40DB"/>
    <w:rsid w:val="00DE4198"/>
    <w:rsid w:val="00DE422F"/>
    <w:rsid w:val="00DE42C9"/>
    <w:rsid w:val="00DE42E9"/>
    <w:rsid w:val="00DE4306"/>
    <w:rsid w:val="00DE436F"/>
    <w:rsid w:val="00DE4383"/>
    <w:rsid w:val="00DE43BA"/>
    <w:rsid w:val="00DE43BD"/>
    <w:rsid w:val="00DE4439"/>
    <w:rsid w:val="00DE44CD"/>
    <w:rsid w:val="00DE45A5"/>
    <w:rsid w:val="00DE45BC"/>
    <w:rsid w:val="00DE45CF"/>
    <w:rsid w:val="00DE4621"/>
    <w:rsid w:val="00DE46A3"/>
    <w:rsid w:val="00DE46BF"/>
    <w:rsid w:val="00DE46D1"/>
    <w:rsid w:val="00DE46FA"/>
    <w:rsid w:val="00DE46FB"/>
    <w:rsid w:val="00DE470E"/>
    <w:rsid w:val="00DE471F"/>
    <w:rsid w:val="00DE475B"/>
    <w:rsid w:val="00DE4824"/>
    <w:rsid w:val="00DE48B7"/>
    <w:rsid w:val="00DE48D1"/>
    <w:rsid w:val="00DE4A03"/>
    <w:rsid w:val="00DE4A0D"/>
    <w:rsid w:val="00DE4A68"/>
    <w:rsid w:val="00DE4AD6"/>
    <w:rsid w:val="00DE4B36"/>
    <w:rsid w:val="00DE4B62"/>
    <w:rsid w:val="00DE4B6F"/>
    <w:rsid w:val="00DE4D3D"/>
    <w:rsid w:val="00DE4DAB"/>
    <w:rsid w:val="00DE4EFF"/>
    <w:rsid w:val="00DE4F7A"/>
    <w:rsid w:val="00DE5016"/>
    <w:rsid w:val="00DE5159"/>
    <w:rsid w:val="00DE51C0"/>
    <w:rsid w:val="00DE51FC"/>
    <w:rsid w:val="00DE520D"/>
    <w:rsid w:val="00DE521F"/>
    <w:rsid w:val="00DE525C"/>
    <w:rsid w:val="00DE5362"/>
    <w:rsid w:val="00DE548A"/>
    <w:rsid w:val="00DE54A5"/>
    <w:rsid w:val="00DE54F5"/>
    <w:rsid w:val="00DE5582"/>
    <w:rsid w:val="00DE55AF"/>
    <w:rsid w:val="00DE573E"/>
    <w:rsid w:val="00DE5772"/>
    <w:rsid w:val="00DE579D"/>
    <w:rsid w:val="00DE57C6"/>
    <w:rsid w:val="00DE57CA"/>
    <w:rsid w:val="00DE581C"/>
    <w:rsid w:val="00DE5820"/>
    <w:rsid w:val="00DE582E"/>
    <w:rsid w:val="00DE585D"/>
    <w:rsid w:val="00DE5920"/>
    <w:rsid w:val="00DE5931"/>
    <w:rsid w:val="00DE5947"/>
    <w:rsid w:val="00DE595B"/>
    <w:rsid w:val="00DE59B0"/>
    <w:rsid w:val="00DE59EF"/>
    <w:rsid w:val="00DE5A7D"/>
    <w:rsid w:val="00DE5AC5"/>
    <w:rsid w:val="00DE5AEB"/>
    <w:rsid w:val="00DE5B23"/>
    <w:rsid w:val="00DE5B76"/>
    <w:rsid w:val="00DE5BAB"/>
    <w:rsid w:val="00DE5C15"/>
    <w:rsid w:val="00DE5C59"/>
    <w:rsid w:val="00DE5C6D"/>
    <w:rsid w:val="00DE5D1F"/>
    <w:rsid w:val="00DE5D25"/>
    <w:rsid w:val="00DE5D4B"/>
    <w:rsid w:val="00DE5D56"/>
    <w:rsid w:val="00DE5DDE"/>
    <w:rsid w:val="00DE5DDF"/>
    <w:rsid w:val="00DE5E00"/>
    <w:rsid w:val="00DE5E50"/>
    <w:rsid w:val="00DE5E7E"/>
    <w:rsid w:val="00DE5F0C"/>
    <w:rsid w:val="00DE5F33"/>
    <w:rsid w:val="00DE5F6C"/>
    <w:rsid w:val="00DE6001"/>
    <w:rsid w:val="00DE6096"/>
    <w:rsid w:val="00DE6102"/>
    <w:rsid w:val="00DE6147"/>
    <w:rsid w:val="00DE6173"/>
    <w:rsid w:val="00DE6232"/>
    <w:rsid w:val="00DE6245"/>
    <w:rsid w:val="00DE6265"/>
    <w:rsid w:val="00DE628F"/>
    <w:rsid w:val="00DE63B6"/>
    <w:rsid w:val="00DE645B"/>
    <w:rsid w:val="00DE649C"/>
    <w:rsid w:val="00DE6523"/>
    <w:rsid w:val="00DE6526"/>
    <w:rsid w:val="00DE65C8"/>
    <w:rsid w:val="00DE65FB"/>
    <w:rsid w:val="00DE66CF"/>
    <w:rsid w:val="00DE6703"/>
    <w:rsid w:val="00DE6744"/>
    <w:rsid w:val="00DE674D"/>
    <w:rsid w:val="00DE675A"/>
    <w:rsid w:val="00DE6784"/>
    <w:rsid w:val="00DE6818"/>
    <w:rsid w:val="00DE692A"/>
    <w:rsid w:val="00DE692F"/>
    <w:rsid w:val="00DE6977"/>
    <w:rsid w:val="00DE6998"/>
    <w:rsid w:val="00DE6A61"/>
    <w:rsid w:val="00DE6A64"/>
    <w:rsid w:val="00DE6A9A"/>
    <w:rsid w:val="00DE6A9C"/>
    <w:rsid w:val="00DE6ABB"/>
    <w:rsid w:val="00DE6AC5"/>
    <w:rsid w:val="00DE6AC9"/>
    <w:rsid w:val="00DE6B0A"/>
    <w:rsid w:val="00DE6B0C"/>
    <w:rsid w:val="00DE6B0F"/>
    <w:rsid w:val="00DE6B16"/>
    <w:rsid w:val="00DE6B2A"/>
    <w:rsid w:val="00DE6B42"/>
    <w:rsid w:val="00DE6B9C"/>
    <w:rsid w:val="00DE6BF6"/>
    <w:rsid w:val="00DE6C00"/>
    <w:rsid w:val="00DE6CB2"/>
    <w:rsid w:val="00DE6CBE"/>
    <w:rsid w:val="00DE6D0D"/>
    <w:rsid w:val="00DE6D51"/>
    <w:rsid w:val="00DE6DC8"/>
    <w:rsid w:val="00DE6DCF"/>
    <w:rsid w:val="00DE6DE1"/>
    <w:rsid w:val="00DE6E07"/>
    <w:rsid w:val="00DE6EBF"/>
    <w:rsid w:val="00DE6ED1"/>
    <w:rsid w:val="00DE6F1E"/>
    <w:rsid w:val="00DE7002"/>
    <w:rsid w:val="00DE709C"/>
    <w:rsid w:val="00DE70E8"/>
    <w:rsid w:val="00DE70F1"/>
    <w:rsid w:val="00DE7101"/>
    <w:rsid w:val="00DE7109"/>
    <w:rsid w:val="00DE717C"/>
    <w:rsid w:val="00DE71C7"/>
    <w:rsid w:val="00DE7213"/>
    <w:rsid w:val="00DE7258"/>
    <w:rsid w:val="00DE726F"/>
    <w:rsid w:val="00DE729D"/>
    <w:rsid w:val="00DE7352"/>
    <w:rsid w:val="00DE737E"/>
    <w:rsid w:val="00DE7394"/>
    <w:rsid w:val="00DE7430"/>
    <w:rsid w:val="00DE7434"/>
    <w:rsid w:val="00DE7483"/>
    <w:rsid w:val="00DE7506"/>
    <w:rsid w:val="00DE7523"/>
    <w:rsid w:val="00DE756B"/>
    <w:rsid w:val="00DE759C"/>
    <w:rsid w:val="00DE7619"/>
    <w:rsid w:val="00DE7646"/>
    <w:rsid w:val="00DE764A"/>
    <w:rsid w:val="00DE7686"/>
    <w:rsid w:val="00DE76B8"/>
    <w:rsid w:val="00DE76E4"/>
    <w:rsid w:val="00DE76EB"/>
    <w:rsid w:val="00DE76FC"/>
    <w:rsid w:val="00DE76FE"/>
    <w:rsid w:val="00DE7702"/>
    <w:rsid w:val="00DE7723"/>
    <w:rsid w:val="00DE7736"/>
    <w:rsid w:val="00DE7775"/>
    <w:rsid w:val="00DE77EC"/>
    <w:rsid w:val="00DE78B5"/>
    <w:rsid w:val="00DE78E9"/>
    <w:rsid w:val="00DE793F"/>
    <w:rsid w:val="00DE7965"/>
    <w:rsid w:val="00DE7997"/>
    <w:rsid w:val="00DE79A6"/>
    <w:rsid w:val="00DE79A9"/>
    <w:rsid w:val="00DE79FD"/>
    <w:rsid w:val="00DE7A25"/>
    <w:rsid w:val="00DE7ABA"/>
    <w:rsid w:val="00DE7AD5"/>
    <w:rsid w:val="00DE7AE4"/>
    <w:rsid w:val="00DE7B04"/>
    <w:rsid w:val="00DE7B6A"/>
    <w:rsid w:val="00DE7B6F"/>
    <w:rsid w:val="00DE7C74"/>
    <w:rsid w:val="00DE7D47"/>
    <w:rsid w:val="00DE7D66"/>
    <w:rsid w:val="00DE7D8E"/>
    <w:rsid w:val="00DE7DF3"/>
    <w:rsid w:val="00DE7EBC"/>
    <w:rsid w:val="00DE7EC1"/>
    <w:rsid w:val="00DE7EE8"/>
    <w:rsid w:val="00DE7EF8"/>
    <w:rsid w:val="00DE7EFD"/>
    <w:rsid w:val="00DE7F5C"/>
    <w:rsid w:val="00DE7F96"/>
    <w:rsid w:val="00DE7FF9"/>
    <w:rsid w:val="00DF0075"/>
    <w:rsid w:val="00DF00F1"/>
    <w:rsid w:val="00DF0108"/>
    <w:rsid w:val="00DF0129"/>
    <w:rsid w:val="00DF0169"/>
    <w:rsid w:val="00DF017E"/>
    <w:rsid w:val="00DF01C6"/>
    <w:rsid w:val="00DF01FC"/>
    <w:rsid w:val="00DF0207"/>
    <w:rsid w:val="00DF02AD"/>
    <w:rsid w:val="00DF03DC"/>
    <w:rsid w:val="00DF051E"/>
    <w:rsid w:val="00DF0544"/>
    <w:rsid w:val="00DF0691"/>
    <w:rsid w:val="00DF06C5"/>
    <w:rsid w:val="00DF074F"/>
    <w:rsid w:val="00DF0764"/>
    <w:rsid w:val="00DF0766"/>
    <w:rsid w:val="00DF07FE"/>
    <w:rsid w:val="00DF086E"/>
    <w:rsid w:val="00DF08FF"/>
    <w:rsid w:val="00DF0922"/>
    <w:rsid w:val="00DF0926"/>
    <w:rsid w:val="00DF098B"/>
    <w:rsid w:val="00DF09EE"/>
    <w:rsid w:val="00DF09F7"/>
    <w:rsid w:val="00DF09FC"/>
    <w:rsid w:val="00DF0A76"/>
    <w:rsid w:val="00DF0AAA"/>
    <w:rsid w:val="00DF0B38"/>
    <w:rsid w:val="00DF0BB1"/>
    <w:rsid w:val="00DF0BBD"/>
    <w:rsid w:val="00DF0C4D"/>
    <w:rsid w:val="00DF0C6C"/>
    <w:rsid w:val="00DF0D17"/>
    <w:rsid w:val="00DF0D8C"/>
    <w:rsid w:val="00DF0DA3"/>
    <w:rsid w:val="00DF0DE9"/>
    <w:rsid w:val="00DF0E26"/>
    <w:rsid w:val="00DF0E3D"/>
    <w:rsid w:val="00DF0E4E"/>
    <w:rsid w:val="00DF0E74"/>
    <w:rsid w:val="00DF0F5D"/>
    <w:rsid w:val="00DF0F8A"/>
    <w:rsid w:val="00DF0FB7"/>
    <w:rsid w:val="00DF0FCB"/>
    <w:rsid w:val="00DF0FE6"/>
    <w:rsid w:val="00DF1099"/>
    <w:rsid w:val="00DF1125"/>
    <w:rsid w:val="00DF115E"/>
    <w:rsid w:val="00DF1181"/>
    <w:rsid w:val="00DF1214"/>
    <w:rsid w:val="00DF123C"/>
    <w:rsid w:val="00DF125B"/>
    <w:rsid w:val="00DF126F"/>
    <w:rsid w:val="00DF12F9"/>
    <w:rsid w:val="00DF1345"/>
    <w:rsid w:val="00DF137A"/>
    <w:rsid w:val="00DF13FE"/>
    <w:rsid w:val="00DF146B"/>
    <w:rsid w:val="00DF14E2"/>
    <w:rsid w:val="00DF153C"/>
    <w:rsid w:val="00DF15B8"/>
    <w:rsid w:val="00DF15C1"/>
    <w:rsid w:val="00DF15F7"/>
    <w:rsid w:val="00DF167F"/>
    <w:rsid w:val="00DF169F"/>
    <w:rsid w:val="00DF16BC"/>
    <w:rsid w:val="00DF16CE"/>
    <w:rsid w:val="00DF16F4"/>
    <w:rsid w:val="00DF176A"/>
    <w:rsid w:val="00DF1774"/>
    <w:rsid w:val="00DF1877"/>
    <w:rsid w:val="00DF1905"/>
    <w:rsid w:val="00DF1918"/>
    <w:rsid w:val="00DF192D"/>
    <w:rsid w:val="00DF19AF"/>
    <w:rsid w:val="00DF1A07"/>
    <w:rsid w:val="00DF1A19"/>
    <w:rsid w:val="00DF1A1F"/>
    <w:rsid w:val="00DF1AD0"/>
    <w:rsid w:val="00DF1AE2"/>
    <w:rsid w:val="00DF1B4E"/>
    <w:rsid w:val="00DF1BB0"/>
    <w:rsid w:val="00DF1BE9"/>
    <w:rsid w:val="00DF1C50"/>
    <w:rsid w:val="00DF1CBF"/>
    <w:rsid w:val="00DF1CD0"/>
    <w:rsid w:val="00DF1CDF"/>
    <w:rsid w:val="00DF1CF8"/>
    <w:rsid w:val="00DF1D00"/>
    <w:rsid w:val="00DF1DAC"/>
    <w:rsid w:val="00DF1E9F"/>
    <w:rsid w:val="00DF1EF3"/>
    <w:rsid w:val="00DF1F7E"/>
    <w:rsid w:val="00DF1F8F"/>
    <w:rsid w:val="00DF1FE3"/>
    <w:rsid w:val="00DF1FE7"/>
    <w:rsid w:val="00DF20EC"/>
    <w:rsid w:val="00DF2156"/>
    <w:rsid w:val="00DF2160"/>
    <w:rsid w:val="00DF21DC"/>
    <w:rsid w:val="00DF2200"/>
    <w:rsid w:val="00DF2201"/>
    <w:rsid w:val="00DF2204"/>
    <w:rsid w:val="00DF220D"/>
    <w:rsid w:val="00DF2214"/>
    <w:rsid w:val="00DF2230"/>
    <w:rsid w:val="00DF236B"/>
    <w:rsid w:val="00DF2385"/>
    <w:rsid w:val="00DF2493"/>
    <w:rsid w:val="00DF2531"/>
    <w:rsid w:val="00DF253D"/>
    <w:rsid w:val="00DF257B"/>
    <w:rsid w:val="00DF25F6"/>
    <w:rsid w:val="00DF2678"/>
    <w:rsid w:val="00DF267E"/>
    <w:rsid w:val="00DF268C"/>
    <w:rsid w:val="00DF2776"/>
    <w:rsid w:val="00DF27AD"/>
    <w:rsid w:val="00DF27FA"/>
    <w:rsid w:val="00DF28A9"/>
    <w:rsid w:val="00DF28F5"/>
    <w:rsid w:val="00DF290C"/>
    <w:rsid w:val="00DF2933"/>
    <w:rsid w:val="00DF29B2"/>
    <w:rsid w:val="00DF29E0"/>
    <w:rsid w:val="00DF2A1C"/>
    <w:rsid w:val="00DF2A6C"/>
    <w:rsid w:val="00DF2B13"/>
    <w:rsid w:val="00DF2B2B"/>
    <w:rsid w:val="00DF2C06"/>
    <w:rsid w:val="00DF2C0D"/>
    <w:rsid w:val="00DF2C4E"/>
    <w:rsid w:val="00DF2CD5"/>
    <w:rsid w:val="00DF2D67"/>
    <w:rsid w:val="00DF2D94"/>
    <w:rsid w:val="00DF2F23"/>
    <w:rsid w:val="00DF2F4F"/>
    <w:rsid w:val="00DF2F71"/>
    <w:rsid w:val="00DF2F75"/>
    <w:rsid w:val="00DF2FAF"/>
    <w:rsid w:val="00DF3057"/>
    <w:rsid w:val="00DF30A5"/>
    <w:rsid w:val="00DF30DB"/>
    <w:rsid w:val="00DF30F8"/>
    <w:rsid w:val="00DF320C"/>
    <w:rsid w:val="00DF324A"/>
    <w:rsid w:val="00DF32D1"/>
    <w:rsid w:val="00DF32E8"/>
    <w:rsid w:val="00DF3389"/>
    <w:rsid w:val="00DF33B0"/>
    <w:rsid w:val="00DF33E0"/>
    <w:rsid w:val="00DF3402"/>
    <w:rsid w:val="00DF3407"/>
    <w:rsid w:val="00DF34D9"/>
    <w:rsid w:val="00DF351E"/>
    <w:rsid w:val="00DF35BA"/>
    <w:rsid w:val="00DF3650"/>
    <w:rsid w:val="00DF3678"/>
    <w:rsid w:val="00DF36FB"/>
    <w:rsid w:val="00DF378F"/>
    <w:rsid w:val="00DF387F"/>
    <w:rsid w:val="00DF3927"/>
    <w:rsid w:val="00DF3942"/>
    <w:rsid w:val="00DF3977"/>
    <w:rsid w:val="00DF39C8"/>
    <w:rsid w:val="00DF3A55"/>
    <w:rsid w:val="00DF3B30"/>
    <w:rsid w:val="00DF3B36"/>
    <w:rsid w:val="00DF3B43"/>
    <w:rsid w:val="00DF3B4D"/>
    <w:rsid w:val="00DF3BB4"/>
    <w:rsid w:val="00DF3BC3"/>
    <w:rsid w:val="00DF3C42"/>
    <w:rsid w:val="00DF3C4A"/>
    <w:rsid w:val="00DF3C9D"/>
    <w:rsid w:val="00DF3CE5"/>
    <w:rsid w:val="00DF3D8C"/>
    <w:rsid w:val="00DF3DA8"/>
    <w:rsid w:val="00DF3DB5"/>
    <w:rsid w:val="00DF3DDA"/>
    <w:rsid w:val="00DF3E16"/>
    <w:rsid w:val="00DF3E4A"/>
    <w:rsid w:val="00DF3E67"/>
    <w:rsid w:val="00DF3E9B"/>
    <w:rsid w:val="00DF3F15"/>
    <w:rsid w:val="00DF3F42"/>
    <w:rsid w:val="00DF3F72"/>
    <w:rsid w:val="00DF3FC0"/>
    <w:rsid w:val="00DF4010"/>
    <w:rsid w:val="00DF4074"/>
    <w:rsid w:val="00DF4078"/>
    <w:rsid w:val="00DF40D7"/>
    <w:rsid w:val="00DF40EB"/>
    <w:rsid w:val="00DF4157"/>
    <w:rsid w:val="00DF4222"/>
    <w:rsid w:val="00DF4269"/>
    <w:rsid w:val="00DF42E6"/>
    <w:rsid w:val="00DF436E"/>
    <w:rsid w:val="00DF439F"/>
    <w:rsid w:val="00DF4473"/>
    <w:rsid w:val="00DF4516"/>
    <w:rsid w:val="00DF4565"/>
    <w:rsid w:val="00DF457A"/>
    <w:rsid w:val="00DF4600"/>
    <w:rsid w:val="00DF4622"/>
    <w:rsid w:val="00DF46A1"/>
    <w:rsid w:val="00DF46AC"/>
    <w:rsid w:val="00DF46C3"/>
    <w:rsid w:val="00DF4729"/>
    <w:rsid w:val="00DF4793"/>
    <w:rsid w:val="00DF47DF"/>
    <w:rsid w:val="00DF4823"/>
    <w:rsid w:val="00DF4878"/>
    <w:rsid w:val="00DF4892"/>
    <w:rsid w:val="00DF48A7"/>
    <w:rsid w:val="00DF4A58"/>
    <w:rsid w:val="00DF4C6B"/>
    <w:rsid w:val="00DF4CE4"/>
    <w:rsid w:val="00DF4D42"/>
    <w:rsid w:val="00DF4D47"/>
    <w:rsid w:val="00DF4D4A"/>
    <w:rsid w:val="00DF4DFA"/>
    <w:rsid w:val="00DF4E1D"/>
    <w:rsid w:val="00DF4E1E"/>
    <w:rsid w:val="00DF4EA7"/>
    <w:rsid w:val="00DF4EB4"/>
    <w:rsid w:val="00DF4F26"/>
    <w:rsid w:val="00DF4F66"/>
    <w:rsid w:val="00DF4F6B"/>
    <w:rsid w:val="00DF506A"/>
    <w:rsid w:val="00DF5163"/>
    <w:rsid w:val="00DF5169"/>
    <w:rsid w:val="00DF5191"/>
    <w:rsid w:val="00DF51CC"/>
    <w:rsid w:val="00DF51D9"/>
    <w:rsid w:val="00DF5212"/>
    <w:rsid w:val="00DF5223"/>
    <w:rsid w:val="00DF52AC"/>
    <w:rsid w:val="00DF5358"/>
    <w:rsid w:val="00DF5370"/>
    <w:rsid w:val="00DF5465"/>
    <w:rsid w:val="00DF5468"/>
    <w:rsid w:val="00DF5495"/>
    <w:rsid w:val="00DF550A"/>
    <w:rsid w:val="00DF5533"/>
    <w:rsid w:val="00DF5546"/>
    <w:rsid w:val="00DF5592"/>
    <w:rsid w:val="00DF559B"/>
    <w:rsid w:val="00DF5642"/>
    <w:rsid w:val="00DF5645"/>
    <w:rsid w:val="00DF56D9"/>
    <w:rsid w:val="00DF56F5"/>
    <w:rsid w:val="00DF571B"/>
    <w:rsid w:val="00DF5728"/>
    <w:rsid w:val="00DF5754"/>
    <w:rsid w:val="00DF5793"/>
    <w:rsid w:val="00DF57ED"/>
    <w:rsid w:val="00DF580C"/>
    <w:rsid w:val="00DF5851"/>
    <w:rsid w:val="00DF5889"/>
    <w:rsid w:val="00DF5A5B"/>
    <w:rsid w:val="00DF5A63"/>
    <w:rsid w:val="00DF5A91"/>
    <w:rsid w:val="00DF5AB9"/>
    <w:rsid w:val="00DF5B83"/>
    <w:rsid w:val="00DF5BA7"/>
    <w:rsid w:val="00DF5BB4"/>
    <w:rsid w:val="00DF5C11"/>
    <w:rsid w:val="00DF5C67"/>
    <w:rsid w:val="00DF5CB9"/>
    <w:rsid w:val="00DF5CC1"/>
    <w:rsid w:val="00DF5CDC"/>
    <w:rsid w:val="00DF5CED"/>
    <w:rsid w:val="00DF5CF1"/>
    <w:rsid w:val="00DF5D46"/>
    <w:rsid w:val="00DF5D5A"/>
    <w:rsid w:val="00DF5D63"/>
    <w:rsid w:val="00DF5D9F"/>
    <w:rsid w:val="00DF5DE1"/>
    <w:rsid w:val="00DF5E58"/>
    <w:rsid w:val="00DF5E5B"/>
    <w:rsid w:val="00DF5E71"/>
    <w:rsid w:val="00DF5ECF"/>
    <w:rsid w:val="00DF5EE0"/>
    <w:rsid w:val="00DF5F21"/>
    <w:rsid w:val="00DF5FFA"/>
    <w:rsid w:val="00DF600E"/>
    <w:rsid w:val="00DF6028"/>
    <w:rsid w:val="00DF610C"/>
    <w:rsid w:val="00DF612E"/>
    <w:rsid w:val="00DF6140"/>
    <w:rsid w:val="00DF6278"/>
    <w:rsid w:val="00DF6338"/>
    <w:rsid w:val="00DF636B"/>
    <w:rsid w:val="00DF6394"/>
    <w:rsid w:val="00DF63E1"/>
    <w:rsid w:val="00DF6435"/>
    <w:rsid w:val="00DF6449"/>
    <w:rsid w:val="00DF6475"/>
    <w:rsid w:val="00DF6483"/>
    <w:rsid w:val="00DF6490"/>
    <w:rsid w:val="00DF64D1"/>
    <w:rsid w:val="00DF64F2"/>
    <w:rsid w:val="00DF6544"/>
    <w:rsid w:val="00DF6558"/>
    <w:rsid w:val="00DF65DD"/>
    <w:rsid w:val="00DF66C6"/>
    <w:rsid w:val="00DF6707"/>
    <w:rsid w:val="00DF670B"/>
    <w:rsid w:val="00DF6720"/>
    <w:rsid w:val="00DF6744"/>
    <w:rsid w:val="00DF675F"/>
    <w:rsid w:val="00DF67CD"/>
    <w:rsid w:val="00DF67FF"/>
    <w:rsid w:val="00DF6814"/>
    <w:rsid w:val="00DF6832"/>
    <w:rsid w:val="00DF68EF"/>
    <w:rsid w:val="00DF6904"/>
    <w:rsid w:val="00DF699C"/>
    <w:rsid w:val="00DF6A09"/>
    <w:rsid w:val="00DF6A2F"/>
    <w:rsid w:val="00DF6A5C"/>
    <w:rsid w:val="00DF6A8B"/>
    <w:rsid w:val="00DF6AC0"/>
    <w:rsid w:val="00DF6AE8"/>
    <w:rsid w:val="00DF6AFD"/>
    <w:rsid w:val="00DF6AFF"/>
    <w:rsid w:val="00DF6B1E"/>
    <w:rsid w:val="00DF6C24"/>
    <w:rsid w:val="00DF6C71"/>
    <w:rsid w:val="00DF6C93"/>
    <w:rsid w:val="00DF6C9B"/>
    <w:rsid w:val="00DF6D2D"/>
    <w:rsid w:val="00DF6D31"/>
    <w:rsid w:val="00DF6DC4"/>
    <w:rsid w:val="00DF6E61"/>
    <w:rsid w:val="00DF6E66"/>
    <w:rsid w:val="00DF6E72"/>
    <w:rsid w:val="00DF6ED8"/>
    <w:rsid w:val="00DF6EFC"/>
    <w:rsid w:val="00DF6F00"/>
    <w:rsid w:val="00DF6F3D"/>
    <w:rsid w:val="00DF6F61"/>
    <w:rsid w:val="00DF6F8E"/>
    <w:rsid w:val="00DF7075"/>
    <w:rsid w:val="00DF70D7"/>
    <w:rsid w:val="00DF7106"/>
    <w:rsid w:val="00DF7142"/>
    <w:rsid w:val="00DF7146"/>
    <w:rsid w:val="00DF721F"/>
    <w:rsid w:val="00DF7230"/>
    <w:rsid w:val="00DF7279"/>
    <w:rsid w:val="00DF72A9"/>
    <w:rsid w:val="00DF72BF"/>
    <w:rsid w:val="00DF7397"/>
    <w:rsid w:val="00DF7456"/>
    <w:rsid w:val="00DF747E"/>
    <w:rsid w:val="00DF7496"/>
    <w:rsid w:val="00DF74C0"/>
    <w:rsid w:val="00DF7532"/>
    <w:rsid w:val="00DF7567"/>
    <w:rsid w:val="00DF7624"/>
    <w:rsid w:val="00DF7694"/>
    <w:rsid w:val="00DF76CB"/>
    <w:rsid w:val="00DF7753"/>
    <w:rsid w:val="00DF776A"/>
    <w:rsid w:val="00DF7795"/>
    <w:rsid w:val="00DF7838"/>
    <w:rsid w:val="00DF7866"/>
    <w:rsid w:val="00DF78A4"/>
    <w:rsid w:val="00DF78B7"/>
    <w:rsid w:val="00DF78C5"/>
    <w:rsid w:val="00DF7921"/>
    <w:rsid w:val="00DF7AA1"/>
    <w:rsid w:val="00DF7AB4"/>
    <w:rsid w:val="00DF7BA8"/>
    <w:rsid w:val="00DF7C40"/>
    <w:rsid w:val="00DF7C77"/>
    <w:rsid w:val="00DF7CBD"/>
    <w:rsid w:val="00DF7CDF"/>
    <w:rsid w:val="00DF7DE2"/>
    <w:rsid w:val="00DF7DF5"/>
    <w:rsid w:val="00DF7E4F"/>
    <w:rsid w:val="00DF7EC9"/>
    <w:rsid w:val="00DF7ECF"/>
    <w:rsid w:val="00DF7EE0"/>
    <w:rsid w:val="00DF7EEE"/>
    <w:rsid w:val="00DF7F1D"/>
    <w:rsid w:val="00DF7F87"/>
    <w:rsid w:val="00DF7FC5"/>
    <w:rsid w:val="00DF7FD5"/>
    <w:rsid w:val="00DF7FE1"/>
    <w:rsid w:val="00E00093"/>
    <w:rsid w:val="00E0016D"/>
    <w:rsid w:val="00E0031C"/>
    <w:rsid w:val="00E0046F"/>
    <w:rsid w:val="00E004FE"/>
    <w:rsid w:val="00E0053B"/>
    <w:rsid w:val="00E00548"/>
    <w:rsid w:val="00E0054C"/>
    <w:rsid w:val="00E00583"/>
    <w:rsid w:val="00E005DC"/>
    <w:rsid w:val="00E005E9"/>
    <w:rsid w:val="00E00684"/>
    <w:rsid w:val="00E006B2"/>
    <w:rsid w:val="00E006E2"/>
    <w:rsid w:val="00E0072B"/>
    <w:rsid w:val="00E007CE"/>
    <w:rsid w:val="00E007E7"/>
    <w:rsid w:val="00E007FA"/>
    <w:rsid w:val="00E00909"/>
    <w:rsid w:val="00E0090D"/>
    <w:rsid w:val="00E00991"/>
    <w:rsid w:val="00E009BD"/>
    <w:rsid w:val="00E009D0"/>
    <w:rsid w:val="00E00A28"/>
    <w:rsid w:val="00E00AC0"/>
    <w:rsid w:val="00E00AF8"/>
    <w:rsid w:val="00E00B55"/>
    <w:rsid w:val="00E00B66"/>
    <w:rsid w:val="00E00BA2"/>
    <w:rsid w:val="00E00BC3"/>
    <w:rsid w:val="00E00BF8"/>
    <w:rsid w:val="00E00CCD"/>
    <w:rsid w:val="00E00CDD"/>
    <w:rsid w:val="00E00CF1"/>
    <w:rsid w:val="00E00D78"/>
    <w:rsid w:val="00E00DC0"/>
    <w:rsid w:val="00E00DE2"/>
    <w:rsid w:val="00E00F29"/>
    <w:rsid w:val="00E00F40"/>
    <w:rsid w:val="00E00F55"/>
    <w:rsid w:val="00E00F5C"/>
    <w:rsid w:val="00E00F9F"/>
    <w:rsid w:val="00E00FAB"/>
    <w:rsid w:val="00E01048"/>
    <w:rsid w:val="00E01055"/>
    <w:rsid w:val="00E01116"/>
    <w:rsid w:val="00E0112D"/>
    <w:rsid w:val="00E01149"/>
    <w:rsid w:val="00E01190"/>
    <w:rsid w:val="00E011A2"/>
    <w:rsid w:val="00E011AA"/>
    <w:rsid w:val="00E01220"/>
    <w:rsid w:val="00E0124A"/>
    <w:rsid w:val="00E0127D"/>
    <w:rsid w:val="00E012DB"/>
    <w:rsid w:val="00E012E6"/>
    <w:rsid w:val="00E012F8"/>
    <w:rsid w:val="00E01342"/>
    <w:rsid w:val="00E01389"/>
    <w:rsid w:val="00E013A5"/>
    <w:rsid w:val="00E01407"/>
    <w:rsid w:val="00E0145F"/>
    <w:rsid w:val="00E0160F"/>
    <w:rsid w:val="00E0161B"/>
    <w:rsid w:val="00E01624"/>
    <w:rsid w:val="00E01767"/>
    <w:rsid w:val="00E018A1"/>
    <w:rsid w:val="00E018E1"/>
    <w:rsid w:val="00E01901"/>
    <w:rsid w:val="00E01912"/>
    <w:rsid w:val="00E0196F"/>
    <w:rsid w:val="00E019BA"/>
    <w:rsid w:val="00E01A27"/>
    <w:rsid w:val="00E01A6F"/>
    <w:rsid w:val="00E01BB2"/>
    <w:rsid w:val="00E01C0A"/>
    <w:rsid w:val="00E01C31"/>
    <w:rsid w:val="00E01C36"/>
    <w:rsid w:val="00E01C57"/>
    <w:rsid w:val="00E01C9B"/>
    <w:rsid w:val="00E01D9F"/>
    <w:rsid w:val="00E01E22"/>
    <w:rsid w:val="00E01E38"/>
    <w:rsid w:val="00E01E4A"/>
    <w:rsid w:val="00E01E7D"/>
    <w:rsid w:val="00E01F16"/>
    <w:rsid w:val="00E01F22"/>
    <w:rsid w:val="00E01FB8"/>
    <w:rsid w:val="00E01FBF"/>
    <w:rsid w:val="00E01FC9"/>
    <w:rsid w:val="00E0204E"/>
    <w:rsid w:val="00E020C5"/>
    <w:rsid w:val="00E020F0"/>
    <w:rsid w:val="00E02162"/>
    <w:rsid w:val="00E0216D"/>
    <w:rsid w:val="00E0219A"/>
    <w:rsid w:val="00E021DF"/>
    <w:rsid w:val="00E021E5"/>
    <w:rsid w:val="00E021FB"/>
    <w:rsid w:val="00E02218"/>
    <w:rsid w:val="00E0228F"/>
    <w:rsid w:val="00E0250D"/>
    <w:rsid w:val="00E025BC"/>
    <w:rsid w:val="00E02632"/>
    <w:rsid w:val="00E0270C"/>
    <w:rsid w:val="00E027BE"/>
    <w:rsid w:val="00E027E8"/>
    <w:rsid w:val="00E0284D"/>
    <w:rsid w:val="00E028D1"/>
    <w:rsid w:val="00E02916"/>
    <w:rsid w:val="00E02955"/>
    <w:rsid w:val="00E02A27"/>
    <w:rsid w:val="00E02A30"/>
    <w:rsid w:val="00E02A4B"/>
    <w:rsid w:val="00E02A76"/>
    <w:rsid w:val="00E02A99"/>
    <w:rsid w:val="00E02AA9"/>
    <w:rsid w:val="00E02B13"/>
    <w:rsid w:val="00E02B32"/>
    <w:rsid w:val="00E02C08"/>
    <w:rsid w:val="00E02C22"/>
    <w:rsid w:val="00E02C29"/>
    <w:rsid w:val="00E02C69"/>
    <w:rsid w:val="00E02C85"/>
    <w:rsid w:val="00E02D42"/>
    <w:rsid w:val="00E02D83"/>
    <w:rsid w:val="00E02E06"/>
    <w:rsid w:val="00E02E0A"/>
    <w:rsid w:val="00E02E43"/>
    <w:rsid w:val="00E02E51"/>
    <w:rsid w:val="00E02EF5"/>
    <w:rsid w:val="00E02F41"/>
    <w:rsid w:val="00E02FB2"/>
    <w:rsid w:val="00E03033"/>
    <w:rsid w:val="00E0303A"/>
    <w:rsid w:val="00E03074"/>
    <w:rsid w:val="00E03109"/>
    <w:rsid w:val="00E03121"/>
    <w:rsid w:val="00E0312E"/>
    <w:rsid w:val="00E03174"/>
    <w:rsid w:val="00E031DF"/>
    <w:rsid w:val="00E031FD"/>
    <w:rsid w:val="00E03210"/>
    <w:rsid w:val="00E0323E"/>
    <w:rsid w:val="00E03289"/>
    <w:rsid w:val="00E032B6"/>
    <w:rsid w:val="00E0334D"/>
    <w:rsid w:val="00E0336C"/>
    <w:rsid w:val="00E03396"/>
    <w:rsid w:val="00E0339D"/>
    <w:rsid w:val="00E033CC"/>
    <w:rsid w:val="00E033D6"/>
    <w:rsid w:val="00E033FC"/>
    <w:rsid w:val="00E0344C"/>
    <w:rsid w:val="00E03476"/>
    <w:rsid w:val="00E03599"/>
    <w:rsid w:val="00E035C3"/>
    <w:rsid w:val="00E035D2"/>
    <w:rsid w:val="00E036BA"/>
    <w:rsid w:val="00E036E2"/>
    <w:rsid w:val="00E036EA"/>
    <w:rsid w:val="00E03722"/>
    <w:rsid w:val="00E03736"/>
    <w:rsid w:val="00E03770"/>
    <w:rsid w:val="00E03777"/>
    <w:rsid w:val="00E03782"/>
    <w:rsid w:val="00E03783"/>
    <w:rsid w:val="00E037A9"/>
    <w:rsid w:val="00E037BF"/>
    <w:rsid w:val="00E038EF"/>
    <w:rsid w:val="00E038F9"/>
    <w:rsid w:val="00E0390B"/>
    <w:rsid w:val="00E03976"/>
    <w:rsid w:val="00E03992"/>
    <w:rsid w:val="00E03994"/>
    <w:rsid w:val="00E03997"/>
    <w:rsid w:val="00E03A26"/>
    <w:rsid w:val="00E03A3A"/>
    <w:rsid w:val="00E03A67"/>
    <w:rsid w:val="00E03ABA"/>
    <w:rsid w:val="00E03AE6"/>
    <w:rsid w:val="00E03B47"/>
    <w:rsid w:val="00E03B63"/>
    <w:rsid w:val="00E03BA1"/>
    <w:rsid w:val="00E03BF8"/>
    <w:rsid w:val="00E03C30"/>
    <w:rsid w:val="00E03C4C"/>
    <w:rsid w:val="00E03C81"/>
    <w:rsid w:val="00E03C8F"/>
    <w:rsid w:val="00E03CAE"/>
    <w:rsid w:val="00E03CB7"/>
    <w:rsid w:val="00E03D46"/>
    <w:rsid w:val="00E03D4E"/>
    <w:rsid w:val="00E03D72"/>
    <w:rsid w:val="00E03D8C"/>
    <w:rsid w:val="00E03D97"/>
    <w:rsid w:val="00E03E21"/>
    <w:rsid w:val="00E03E80"/>
    <w:rsid w:val="00E03F15"/>
    <w:rsid w:val="00E0412A"/>
    <w:rsid w:val="00E04213"/>
    <w:rsid w:val="00E043BF"/>
    <w:rsid w:val="00E043FD"/>
    <w:rsid w:val="00E044D1"/>
    <w:rsid w:val="00E044D5"/>
    <w:rsid w:val="00E044E2"/>
    <w:rsid w:val="00E044F1"/>
    <w:rsid w:val="00E044FE"/>
    <w:rsid w:val="00E045A0"/>
    <w:rsid w:val="00E045B6"/>
    <w:rsid w:val="00E045E6"/>
    <w:rsid w:val="00E045F6"/>
    <w:rsid w:val="00E0460D"/>
    <w:rsid w:val="00E04622"/>
    <w:rsid w:val="00E0463C"/>
    <w:rsid w:val="00E046CF"/>
    <w:rsid w:val="00E046F1"/>
    <w:rsid w:val="00E04704"/>
    <w:rsid w:val="00E0474B"/>
    <w:rsid w:val="00E0476D"/>
    <w:rsid w:val="00E04790"/>
    <w:rsid w:val="00E047DB"/>
    <w:rsid w:val="00E04807"/>
    <w:rsid w:val="00E0486F"/>
    <w:rsid w:val="00E048B4"/>
    <w:rsid w:val="00E04923"/>
    <w:rsid w:val="00E0494A"/>
    <w:rsid w:val="00E049A6"/>
    <w:rsid w:val="00E04A69"/>
    <w:rsid w:val="00E04B09"/>
    <w:rsid w:val="00E04B2F"/>
    <w:rsid w:val="00E04B67"/>
    <w:rsid w:val="00E04B93"/>
    <w:rsid w:val="00E04B97"/>
    <w:rsid w:val="00E04CEF"/>
    <w:rsid w:val="00E04CF2"/>
    <w:rsid w:val="00E04D09"/>
    <w:rsid w:val="00E04D38"/>
    <w:rsid w:val="00E04DB3"/>
    <w:rsid w:val="00E04E0D"/>
    <w:rsid w:val="00E04F90"/>
    <w:rsid w:val="00E04FD9"/>
    <w:rsid w:val="00E05014"/>
    <w:rsid w:val="00E05040"/>
    <w:rsid w:val="00E05058"/>
    <w:rsid w:val="00E05129"/>
    <w:rsid w:val="00E0517A"/>
    <w:rsid w:val="00E051D6"/>
    <w:rsid w:val="00E0521D"/>
    <w:rsid w:val="00E052EA"/>
    <w:rsid w:val="00E052FD"/>
    <w:rsid w:val="00E05357"/>
    <w:rsid w:val="00E053C1"/>
    <w:rsid w:val="00E054D2"/>
    <w:rsid w:val="00E0558B"/>
    <w:rsid w:val="00E05594"/>
    <w:rsid w:val="00E05750"/>
    <w:rsid w:val="00E05757"/>
    <w:rsid w:val="00E0580C"/>
    <w:rsid w:val="00E05830"/>
    <w:rsid w:val="00E0586B"/>
    <w:rsid w:val="00E05892"/>
    <w:rsid w:val="00E058BC"/>
    <w:rsid w:val="00E058FC"/>
    <w:rsid w:val="00E058FF"/>
    <w:rsid w:val="00E05954"/>
    <w:rsid w:val="00E0595F"/>
    <w:rsid w:val="00E0596B"/>
    <w:rsid w:val="00E059FD"/>
    <w:rsid w:val="00E059FF"/>
    <w:rsid w:val="00E05A1F"/>
    <w:rsid w:val="00E05A20"/>
    <w:rsid w:val="00E05A33"/>
    <w:rsid w:val="00E05AA4"/>
    <w:rsid w:val="00E05ACB"/>
    <w:rsid w:val="00E05AF1"/>
    <w:rsid w:val="00E05B2A"/>
    <w:rsid w:val="00E05B63"/>
    <w:rsid w:val="00E05B7D"/>
    <w:rsid w:val="00E05BB6"/>
    <w:rsid w:val="00E05D6A"/>
    <w:rsid w:val="00E05F7B"/>
    <w:rsid w:val="00E05FBA"/>
    <w:rsid w:val="00E05FFF"/>
    <w:rsid w:val="00E06062"/>
    <w:rsid w:val="00E060B0"/>
    <w:rsid w:val="00E060EA"/>
    <w:rsid w:val="00E0613E"/>
    <w:rsid w:val="00E061AE"/>
    <w:rsid w:val="00E0622D"/>
    <w:rsid w:val="00E06249"/>
    <w:rsid w:val="00E0633C"/>
    <w:rsid w:val="00E0636D"/>
    <w:rsid w:val="00E0638C"/>
    <w:rsid w:val="00E06405"/>
    <w:rsid w:val="00E06433"/>
    <w:rsid w:val="00E064F7"/>
    <w:rsid w:val="00E06531"/>
    <w:rsid w:val="00E06544"/>
    <w:rsid w:val="00E0654C"/>
    <w:rsid w:val="00E06566"/>
    <w:rsid w:val="00E06612"/>
    <w:rsid w:val="00E066A1"/>
    <w:rsid w:val="00E06701"/>
    <w:rsid w:val="00E06748"/>
    <w:rsid w:val="00E0674F"/>
    <w:rsid w:val="00E067A8"/>
    <w:rsid w:val="00E067AC"/>
    <w:rsid w:val="00E0680D"/>
    <w:rsid w:val="00E0681C"/>
    <w:rsid w:val="00E0682A"/>
    <w:rsid w:val="00E0683B"/>
    <w:rsid w:val="00E06843"/>
    <w:rsid w:val="00E06879"/>
    <w:rsid w:val="00E068CF"/>
    <w:rsid w:val="00E06906"/>
    <w:rsid w:val="00E06978"/>
    <w:rsid w:val="00E069AE"/>
    <w:rsid w:val="00E06A06"/>
    <w:rsid w:val="00E06A7A"/>
    <w:rsid w:val="00E06A91"/>
    <w:rsid w:val="00E06AAE"/>
    <w:rsid w:val="00E06AF3"/>
    <w:rsid w:val="00E06CF4"/>
    <w:rsid w:val="00E06CF6"/>
    <w:rsid w:val="00E06D36"/>
    <w:rsid w:val="00E06D63"/>
    <w:rsid w:val="00E06D9E"/>
    <w:rsid w:val="00E06DB1"/>
    <w:rsid w:val="00E06E43"/>
    <w:rsid w:val="00E06F02"/>
    <w:rsid w:val="00E06F12"/>
    <w:rsid w:val="00E06FAE"/>
    <w:rsid w:val="00E06FC5"/>
    <w:rsid w:val="00E07004"/>
    <w:rsid w:val="00E07039"/>
    <w:rsid w:val="00E070B6"/>
    <w:rsid w:val="00E070D3"/>
    <w:rsid w:val="00E070D6"/>
    <w:rsid w:val="00E070FD"/>
    <w:rsid w:val="00E07129"/>
    <w:rsid w:val="00E07201"/>
    <w:rsid w:val="00E0723E"/>
    <w:rsid w:val="00E07285"/>
    <w:rsid w:val="00E072F1"/>
    <w:rsid w:val="00E07305"/>
    <w:rsid w:val="00E07331"/>
    <w:rsid w:val="00E0736E"/>
    <w:rsid w:val="00E0740C"/>
    <w:rsid w:val="00E07488"/>
    <w:rsid w:val="00E07509"/>
    <w:rsid w:val="00E07565"/>
    <w:rsid w:val="00E075B9"/>
    <w:rsid w:val="00E07624"/>
    <w:rsid w:val="00E0765D"/>
    <w:rsid w:val="00E076D3"/>
    <w:rsid w:val="00E076D9"/>
    <w:rsid w:val="00E0778F"/>
    <w:rsid w:val="00E077AB"/>
    <w:rsid w:val="00E077D7"/>
    <w:rsid w:val="00E0781D"/>
    <w:rsid w:val="00E078C0"/>
    <w:rsid w:val="00E07906"/>
    <w:rsid w:val="00E07934"/>
    <w:rsid w:val="00E07946"/>
    <w:rsid w:val="00E07983"/>
    <w:rsid w:val="00E079D5"/>
    <w:rsid w:val="00E079D6"/>
    <w:rsid w:val="00E07A2C"/>
    <w:rsid w:val="00E07AEF"/>
    <w:rsid w:val="00E07B11"/>
    <w:rsid w:val="00E07B24"/>
    <w:rsid w:val="00E07B7E"/>
    <w:rsid w:val="00E07B7F"/>
    <w:rsid w:val="00E07BB6"/>
    <w:rsid w:val="00E07BE1"/>
    <w:rsid w:val="00E07CC8"/>
    <w:rsid w:val="00E07D73"/>
    <w:rsid w:val="00E07D91"/>
    <w:rsid w:val="00E07DBB"/>
    <w:rsid w:val="00E07DEC"/>
    <w:rsid w:val="00E07E59"/>
    <w:rsid w:val="00E07E64"/>
    <w:rsid w:val="00E07EA5"/>
    <w:rsid w:val="00E07EB9"/>
    <w:rsid w:val="00E07F45"/>
    <w:rsid w:val="00E07F74"/>
    <w:rsid w:val="00E07F90"/>
    <w:rsid w:val="00E10020"/>
    <w:rsid w:val="00E10031"/>
    <w:rsid w:val="00E10059"/>
    <w:rsid w:val="00E10090"/>
    <w:rsid w:val="00E1010B"/>
    <w:rsid w:val="00E10164"/>
    <w:rsid w:val="00E10179"/>
    <w:rsid w:val="00E101BC"/>
    <w:rsid w:val="00E101C6"/>
    <w:rsid w:val="00E101E4"/>
    <w:rsid w:val="00E1036E"/>
    <w:rsid w:val="00E103A3"/>
    <w:rsid w:val="00E103CA"/>
    <w:rsid w:val="00E103DD"/>
    <w:rsid w:val="00E10418"/>
    <w:rsid w:val="00E1045F"/>
    <w:rsid w:val="00E104CD"/>
    <w:rsid w:val="00E104DE"/>
    <w:rsid w:val="00E10541"/>
    <w:rsid w:val="00E1059E"/>
    <w:rsid w:val="00E105C2"/>
    <w:rsid w:val="00E10645"/>
    <w:rsid w:val="00E1065D"/>
    <w:rsid w:val="00E106D9"/>
    <w:rsid w:val="00E10711"/>
    <w:rsid w:val="00E1076D"/>
    <w:rsid w:val="00E1085F"/>
    <w:rsid w:val="00E10874"/>
    <w:rsid w:val="00E10879"/>
    <w:rsid w:val="00E108E8"/>
    <w:rsid w:val="00E109DA"/>
    <w:rsid w:val="00E10AD1"/>
    <w:rsid w:val="00E10AE1"/>
    <w:rsid w:val="00E10B11"/>
    <w:rsid w:val="00E10B1C"/>
    <w:rsid w:val="00E10BFD"/>
    <w:rsid w:val="00E10C13"/>
    <w:rsid w:val="00E10D53"/>
    <w:rsid w:val="00E10D81"/>
    <w:rsid w:val="00E10DD2"/>
    <w:rsid w:val="00E10E24"/>
    <w:rsid w:val="00E10E91"/>
    <w:rsid w:val="00E10EAF"/>
    <w:rsid w:val="00E10ED3"/>
    <w:rsid w:val="00E10EDA"/>
    <w:rsid w:val="00E10F4F"/>
    <w:rsid w:val="00E10FA0"/>
    <w:rsid w:val="00E110DA"/>
    <w:rsid w:val="00E1112D"/>
    <w:rsid w:val="00E111DF"/>
    <w:rsid w:val="00E111E6"/>
    <w:rsid w:val="00E11210"/>
    <w:rsid w:val="00E11237"/>
    <w:rsid w:val="00E112A6"/>
    <w:rsid w:val="00E112D1"/>
    <w:rsid w:val="00E1137D"/>
    <w:rsid w:val="00E113DB"/>
    <w:rsid w:val="00E114A1"/>
    <w:rsid w:val="00E114D3"/>
    <w:rsid w:val="00E114E9"/>
    <w:rsid w:val="00E114F9"/>
    <w:rsid w:val="00E1151B"/>
    <w:rsid w:val="00E11585"/>
    <w:rsid w:val="00E1158E"/>
    <w:rsid w:val="00E115DD"/>
    <w:rsid w:val="00E11613"/>
    <w:rsid w:val="00E1161D"/>
    <w:rsid w:val="00E116A5"/>
    <w:rsid w:val="00E116B2"/>
    <w:rsid w:val="00E116CE"/>
    <w:rsid w:val="00E116D5"/>
    <w:rsid w:val="00E11771"/>
    <w:rsid w:val="00E117AD"/>
    <w:rsid w:val="00E1182C"/>
    <w:rsid w:val="00E11851"/>
    <w:rsid w:val="00E11852"/>
    <w:rsid w:val="00E11863"/>
    <w:rsid w:val="00E11892"/>
    <w:rsid w:val="00E11934"/>
    <w:rsid w:val="00E11965"/>
    <w:rsid w:val="00E119BF"/>
    <w:rsid w:val="00E119E1"/>
    <w:rsid w:val="00E11A9E"/>
    <w:rsid w:val="00E11AF2"/>
    <w:rsid w:val="00E11B5A"/>
    <w:rsid w:val="00E11B66"/>
    <w:rsid w:val="00E11B9E"/>
    <w:rsid w:val="00E11BF5"/>
    <w:rsid w:val="00E11C19"/>
    <w:rsid w:val="00E11C4F"/>
    <w:rsid w:val="00E11C6E"/>
    <w:rsid w:val="00E11C77"/>
    <w:rsid w:val="00E11C87"/>
    <w:rsid w:val="00E11CB9"/>
    <w:rsid w:val="00E11CD4"/>
    <w:rsid w:val="00E11CFA"/>
    <w:rsid w:val="00E11D05"/>
    <w:rsid w:val="00E11D7C"/>
    <w:rsid w:val="00E11D9C"/>
    <w:rsid w:val="00E11E5F"/>
    <w:rsid w:val="00E11EA9"/>
    <w:rsid w:val="00E11EE0"/>
    <w:rsid w:val="00E11EF6"/>
    <w:rsid w:val="00E11F97"/>
    <w:rsid w:val="00E11FB0"/>
    <w:rsid w:val="00E12061"/>
    <w:rsid w:val="00E120B4"/>
    <w:rsid w:val="00E120C9"/>
    <w:rsid w:val="00E120D4"/>
    <w:rsid w:val="00E120E4"/>
    <w:rsid w:val="00E120EB"/>
    <w:rsid w:val="00E120FD"/>
    <w:rsid w:val="00E12108"/>
    <w:rsid w:val="00E12115"/>
    <w:rsid w:val="00E121C8"/>
    <w:rsid w:val="00E1223B"/>
    <w:rsid w:val="00E12266"/>
    <w:rsid w:val="00E122A0"/>
    <w:rsid w:val="00E122D4"/>
    <w:rsid w:val="00E122F7"/>
    <w:rsid w:val="00E122FD"/>
    <w:rsid w:val="00E1237A"/>
    <w:rsid w:val="00E12527"/>
    <w:rsid w:val="00E12561"/>
    <w:rsid w:val="00E125C9"/>
    <w:rsid w:val="00E1265F"/>
    <w:rsid w:val="00E126EF"/>
    <w:rsid w:val="00E1271D"/>
    <w:rsid w:val="00E12739"/>
    <w:rsid w:val="00E1275C"/>
    <w:rsid w:val="00E12796"/>
    <w:rsid w:val="00E12809"/>
    <w:rsid w:val="00E12853"/>
    <w:rsid w:val="00E128DE"/>
    <w:rsid w:val="00E1291B"/>
    <w:rsid w:val="00E1293F"/>
    <w:rsid w:val="00E12A43"/>
    <w:rsid w:val="00E12A63"/>
    <w:rsid w:val="00E12A80"/>
    <w:rsid w:val="00E12A9C"/>
    <w:rsid w:val="00E12B51"/>
    <w:rsid w:val="00E12B95"/>
    <w:rsid w:val="00E12C34"/>
    <w:rsid w:val="00E12C3E"/>
    <w:rsid w:val="00E12C7A"/>
    <w:rsid w:val="00E12C97"/>
    <w:rsid w:val="00E12D17"/>
    <w:rsid w:val="00E12D69"/>
    <w:rsid w:val="00E12DA2"/>
    <w:rsid w:val="00E12E36"/>
    <w:rsid w:val="00E12E4F"/>
    <w:rsid w:val="00E12F3D"/>
    <w:rsid w:val="00E12F8E"/>
    <w:rsid w:val="00E12FAF"/>
    <w:rsid w:val="00E12FD7"/>
    <w:rsid w:val="00E1301E"/>
    <w:rsid w:val="00E13054"/>
    <w:rsid w:val="00E1306E"/>
    <w:rsid w:val="00E130BD"/>
    <w:rsid w:val="00E130D0"/>
    <w:rsid w:val="00E13230"/>
    <w:rsid w:val="00E13316"/>
    <w:rsid w:val="00E1335F"/>
    <w:rsid w:val="00E133A8"/>
    <w:rsid w:val="00E1342B"/>
    <w:rsid w:val="00E1345E"/>
    <w:rsid w:val="00E134A7"/>
    <w:rsid w:val="00E134FF"/>
    <w:rsid w:val="00E1351F"/>
    <w:rsid w:val="00E13524"/>
    <w:rsid w:val="00E13530"/>
    <w:rsid w:val="00E13621"/>
    <w:rsid w:val="00E1365E"/>
    <w:rsid w:val="00E136C2"/>
    <w:rsid w:val="00E13751"/>
    <w:rsid w:val="00E13762"/>
    <w:rsid w:val="00E137A9"/>
    <w:rsid w:val="00E13802"/>
    <w:rsid w:val="00E13841"/>
    <w:rsid w:val="00E13843"/>
    <w:rsid w:val="00E1385D"/>
    <w:rsid w:val="00E13895"/>
    <w:rsid w:val="00E138FC"/>
    <w:rsid w:val="00E138FF"/>
    <w:rsid w:val="00E13964"/>
    <w:rsid w:val="00E13992"/>
    <w:rsid w:val="00E13996"/>
    <w:rsid w:val="00E13A51"/>
    <w:rsid w:val="00E13A79"/>
    <w:rsid w:val="00E13B27"/>
    <w:rsid w:val="00E13B2D"/>
    <w:rsid w:val="00E13B8C"/>
    <w:rsid w:val="00E13CD1"/>
    <w:rsid w:val="00E13D02"/>
    <w:rsid w:val="00E13D60"/>
    <w:rsid w:val="00E13D77"/>
    <w:rsid w:val="00E13D97"/>
    <w:rsid w:val="00E13E74"/>
    <w:rsid w:val="00E13EA9"/>
    <w:rsid w:val="00E13EB7"/>
    <w:rsid w:val="00E13EF3"/>
    <w:rsid w:val="00E13F47"/>
    <w:rsid w:val="00E13FBE"/>
    <w:rsid w:val="00E13FBF"/>
    <w:rsid w:val="00E14036"/>
    <w:rsid w:val="00E14045"/>
    <w:rsid w:val="00E140C2"/>
    <w:rsid w:val="00E140CB"/>
    <w:rsid w:val="00E14185"/>
    <w:rsid w:val="00E141E8"/>
    <w:rsid w:val="00E141EF"/>
    <w:rsid w:val="00E1427E"/>
    <w:rsid w:val="00E142C4"/>
    <w:rsid w:val="00E14313"/>
    <w:rsid w:val="00E1431E"/>
    <w:rsid w:val="00E14341"/>
    <w:rsid w:val="00E1438B"/>
    <w:rsid w:val="00E1438D"/>
    <w:rsid w:val="00E14392"/>
    <w:rsid w:val="00E143AE"/>
    <w:rsid w:val="00E143EA"/>
    <w:rsid w:val="00E14419"/>
    <w:rsid w:val="00E14446"/>
    <w:rsid w:val="00E14449"/>
    <w:rsid w:val="00E144A7"/>
    <w:rsid w:val="00E144CD"/>
    <w:rsid w:val="00E144E3"/>
    <w:rsid w:val="00E1451F"/>
    <w:rsid w:val="00E14532"/>
    <w:rsid w:val="00E1455C"/>
    <w:rsid w:val="00E1459C"/>
    <w:rsid w:val="00E145BA"/>
    <w:rsid w:val="00E14609"/>
    <w:rsid w:val="00E14625"/>
    <w:rsid w:val="00E1467F"/>
    <w:rsid w:val="00E146B9"/>
    <w:rsid w:val="00E14731"/>
    <w:rsid w:val="00E14760"/>
    <w:rsid w:val="00E14798"/>
    <w:rsid w:val="00E147CF"/>
    <w:rsid w:val="00E14895"/>
    <w:rsid w:val="00E148DA"/>
    <w:rsid w:val="00E14971"/>
    <w:rsid w:val="00E149F3"/>
    <w:rsid w:val="00E14A30"/>
    <w:rsid w:val="00E14A54"/>
    <w:rsid w:val="00E14A8E"/>
    <w:rsid w:val="00E14BA7"/>
    <w:rsid w:val="00E14BEF"/>
    <w:rsid w:val="00E14C26"/>
    <w:rsid w:val="00E14C6C"/>
    <w:rsid w:val="00E14C77"/>
    <w:rsid w:val="00E14CEB"/>
    <w:rsid w:val="00E14D2E"/>
    <w:rsid w:val="00E14D45"/>
    <w:rsid w:val="00E14D84"/>
    <w:rsid w:val="00E14DEC"/>
    <w:rsid w:val="00E14E1A"/>
    <w:rsid w:val="00E14E47"/>
    <w:rsid w:val="00E14E53"/>
    <w:rsid w:val="00E14F3D"/>
    <w:rsid w:val="00E14F52"/>
    <w:rsid w:val="00E14F9D"/>
    <w:rsid w:val="00E14FDF"/>
    <w:rsid w:val="00E14FE5"/>
    <w:rsid w:val="00E15018"/>
    <w:rsid w:val="00E1509F"/>
    <w:rsid w:val="00E150CC"/>
    <w:rsid w:val="00E150CD"/>
    <w:rsid w:val="00E150FC"/>
    <w:rsid w:val="00E151FE"/>
    <w:rsid w:val="00E15224"/>
    <w:rsid w:val="00E1523E"/>
    <w:rsid w:val="00E15275"/>
    <w:rsid w:val="00E1527B"/>
    <w:rsid w:val="00E152B4"/>
    <w:rsid w:val="00E15345"/>
    <w:rsid w:val="00E1536E"/>
    <w:rsid w:val="00E15371"/>
    <w:rsid w:val="00E153B4"/>
    <w:rsid w:val="00E154DE"/>
    <w:rsid w:val="00E1550F"/>
    <w:rsid w:val="00E155CB"/>
    <w:rsid w:val="00E155CD"/>
    <w:rsid w:val="00E155F9"/>
    <w:rsid w:val="00E15692"/>
    <w:rsid w:val="00E156C9"/>
    <w:rsid w:val="00E15756"/>
    <w:rsid w:val="00E157F2"/>
    <w:rsid w:val="00E15822"/>
    <w:rsid w:val="00E15833"/>
    <w:rsid w:val="00E1587A"/>
    <w:rsid w:val="00E1589F"/>
    <w:rsid w:val="00E1592A"/>
    <w:rsid w:val="00E15946"/>
    <w:rsid w:val="00E15957"/>
    <w:rsid w:val="00E15A03"/>
    <w:rsid w:val="00E15A13"/>
    <w:rsid w:val="00E15A5D"/>
    <w:rsid w:val="00E15A81"/>
    <w:rsid w:val="00E15ABE"/>
    <w:rsid w:val="00E15B02"/>
    <w:rsid w:val="00E15B3F"/>
    <w:rsid w:val="00E15B45"/>
    <w:rsid w:val="00E15BDC"/>
    <w:rsid w:val="00E15BE7"/>
    <w:rsid w:val="00E15C02"/>
    <w:rsid w:val="00E15C12"/>
    <w:rsid w:val="00E15C4F"/>
    <w:rsid w:val="00E15D87"/>
    <w:rsid w:val="00E15DBA"/>
    <w:rsid w:val="00E15E4C"/>
    <w:rsid w:val="00E15E4E"/>
    <w:rsid w:val="00E15E60"/>
    <w:rsid w:val="00E15E78"/>
    <w:rsid w:val="00E15E8B"/>
    <w:rsid w:val="00E15E98"/>
    <w:rsid w:val="00E15EC6"/>
    <w:rsid w:val="00E15EDC"/>
    <w:rsid w:val="00E15FAE"/>
    <w:rsid w:val="00E16050"/>
    <w:rsid w:val="00E160F5"/>
    <w:rsid w:val="00E16101"/>
    <w:rsid w:val="00E1611F"/>
    <w:rsid w:val="00E1612B"/>
    <w:rsid w:val="00E16209"/>
    <w:rsid w:val="00E16219"/>
    <w:rsid w:val="00E1623F"/>
    <w:rsid w:val="00E162B5"/>
    <w:rsid w:val="00E1635D"/>
    <w:rsid w:val="00E16370"/>
    <w:rsid w:val="00E163A0"/>
    <w:rsid w:val="00E16428"/>
    <w:rsid w:val="00E16436"/>
    <w:rsid w:val="00E16472"/>
    <w:rsid w:val="00E164FE"/>
    <w:rsid w:val="00E1650F"/>
    <w:rsid w:val="00E16520"/>
    <w:rsid w:val="00E1656D"/>
    <w:rsid w:val="00E16571"/>
    <w:rsid w:val="00E16586"/>
    <w:rsid w:val="00E165CC"/>
    <w:rsid w:val="00E165E6"/>
    <w:rsid w:val="00E1671F"/>
    <w:rsid w:val="00E167CB"/>
    <w:rsid w:val="00E1680D"/>
    <w:rsid w:val="00E1680F"/>
    <w:rsid w:val="00E1688F"/>
    <w:rsid w:val="00E168C8"/>
    <w:rsid w:val="00E168FD"/>
    <w:rsid w:val="00E16B58"/>
    <w:rsid w:val="00E16BD6"/>
    <w:rsid w:val="00E16BDF"/>
    <w:rsid w:val="00E16C0A"/>
    <w:rsid w:val="00E16CC7"/>
    <w:rsid w:val="00E16CD7"/>
    <w:rsid w:val="00E16D52"/>
    <w:rsid w:val="00E16D9A"/>
    <w:rsid w:val="00E16E00"/>
    <w:rsid w:val="00E16ECF"/>
    <w:rsid w:val="00E16F45"/>
    <w:rsid w:val="00E16F53"/>
    <w:rsid w:val="00E16FF6"/>
    <w:rsid w:val="00E17036"/>
    <w:rsid w:val="00E170FD"/>
    <w:rsid w:val="00E17136"/>
    <w:rsid w:val="00E17177"/>
    <w:rsid w:val="00E171A7"/>
    <w:rsid w:val="00E1734C"/>
    <w:rsid w:val="00E173B1"/>
    <w:rsid w:val="00E173F3"/>
    <w:rsid w:val="00E174A0"/>
    <w:rsid w:val="00E174A1"/>
    <w:rsid w:val="00E174C4"/>
    <w:rsid w:val="00E1756A"/>
    <w:rsid w:val="00E175C6"/>
    <w:rsid w:val="00E175E6"/>
    <w:rsid w:val="00E17660"/>
    <w:rsid w:val="00E17670"/>
    <w:rsid w:val="00E17672"/>
    <w:rsid w:val="00E17694"/>
    <w:rsid w:val="00E176C8"/>
    <w:rsid w:val="00E1775E"/>
    <w:rsid w:val="00E177A3"/>
    <w:rsid w:val="00E17848"/>
    <w:rsid w:val="00E17872"/>
    <w:rsid w:val="00E178D5"/>
    <w:rsid w:val="00E179D3"/>
    <w:rsid w:val="00E17A68"/>
    <w:rsid w:val="00E17AFC"/>
    <w:rsid w:val="00E17B63"/>
    <w:rsid w:val="00E17B9E"/>
    <w:rsid w:val="00E17BA8"/>
    <w:rsid w:val="00E17BDE"/>
    <w:rsid w:val="00E17C34"/>
    <w:rsid w:val="00E17C47"/>
    <w:rsid w:val="00E17CEB"/>
    <w:rsid w:val="00E17D6E"/>
    <w:rsid w:val="00E17DC0"/>
    <w:rsid w:val="00E17DEF"/>
    <w:rsid w:val="00E17DFF"/>
    <w:rsid w:val="00E17E97"/>
    <w:rsid w:val="00E17EAE"/>
    <w:rsid w:val="00E17ED4"/>
    <w:rsid w:val="00E17EDE"/>
    <w:rsid w:val="00E17EFE"/>
    <w:rsid w:val="00E17F1B"/>
    <w:rsid w:val="00E17F64"/>
    <w:rsid w:val="00E17FEC"/>
    <w:rsid w:val="00E20013"/>
    <w:rsid w:val="00E2004D"/>
    <w:rsid w:val="00E2017C"/>
    <w:rsid w:val="00E20195"/>
    <w:rsid w:val="00E201C5"/>
    <w:rsid w:val="00E20209"/>
    <w:rsid w:val="00E2022C"/>
    <w:rsid w:val="00E20276"/>
    <w:rsid w:val="00E202A2"/>
    <w:rsid w:val="00E202FF"/>
    <w:rsid w:val="00E2035D"/>
    <w:rsid w:val="00E20379"/>
    <w:rsid w:val="00E203BA"/>
    <w:rsid w:val="00E203DB"/>
    <w:rsid w:val="00E20450"/>
    <w:rsid w:val="00E20475"/>
    <w:rsid w:val="00E20499"/>
    <w:rsid w:val="00E204E0"/>
    <w:rsid w:val="00E204EF"/>
    <w:rsid w:val="00E20525"/>
    <w:rsid w:val="00E2052B"/>
    <w:rsid w:val="00E2056F"/>
    <w:rsid w:val="00E205DF"/>
    <w:rsid w:val="00E2065D"/>
    <w:rsid w:val="00E206B1"/>
    <w:rsid w:val="00E206E1"/>
    <w:rsid w:val="00E20741"/>
    <w:rsid w:val="00E20781"/>
    <w:rsid w:val="00E20783"/>
    <w:rsid w:val="00E207BF"/>
    <w:rsid w:val="00E2082E"/>
    <w:rsid w:val="00E2083A"/>
    <w:rsid w:val="00E208A8"/>
    <w:rsid w:val="00E208AB"/>
    <w:rsid w:val="00E20994"/>
    <w:rsid w:val="00E209B9"/>
    <w:rsid w:val="00E20A89"/>
    <w:rsid w:val="00E20AA0"/>
    <w:rsid w:val="00E20B25"/>
    <w:rsid w:val="00E20CBE"/>
    <w:rsid w:val="00E20CDC"/>
    <w:rsid w:val="00E20D68"/>
    <w:rsid w:val="00E20DC9"/>
    <w:rsid w:val="00E20DD2"/>
    <w:rsid w:val="00E20DF6"/>
    <w:rsid w:val="00E20E17"/>
    <w:rsid w:val="00E20E3B"/>
    <w:rsid w:val="00E20E4D"/>
    <w:rsid w:val="00E20E64"/>
    <w:rsid w:val="00E20E96"/>
    <w:rsid w:val="00E20E9F"/>
    <w:rsid w:val="00E20EEB"/>
    <w:rsid w:val="00E20FA0"/>
    <w:rsid w:val="00E20FA2"/>
    <w:rsid w:val="00E2102A"/>
    <w:rsid w:val="00E21059"/>
    <w:rsid w:val="00E21072"/>
    <w:rsid w:val="00E21078"/>
    <w:rsid w:val="00E21087"/>
    <w:rsid w:val="00E210A6"/>
    <w:rsid w:val="00E210BB"/>
    <w:rsid w:val="00E210F9"/>
    <w:rsid w:val="00E21138"/>
    <w:rsid w:val="00E21168"/>
    <w:rsid w:val="00E211A5"/>
    <w:rsid w:val="00E21210"/>
    <w:rsid w:val="00E21248"/>
    <w:rsid w:val="00E212E2"/>
    <w:rsid w:val="00E212FD"/>
    <w:rsid w:val="00E2138C"/>
    <w:rsid w:val="00E2142E"/>
    <w:rsid w:val="00E21471"/>
    <w:rsid w:val="00E21488"/>
    <w:rsid w:val="00E214C6"/>
    <w:rsid w:val="00E214CC"/>
    <w:rsid w:val="00E214D5"/>
    <w:rsid w:val="00E21511"/>
    <w:rsid w:val="00E215CE"/>
    <w:rsid w:val="00E215E7"/>
    <w:rsid w:val="00E215FD"/>
    <w:rsid w:val="00E21622"/>
    <w:rsid w:val="00E21641"/>
    <w:rsid w:val="00E2165E"/>
    <w:rsid w:val="00E2167C"/>
    <w:rsid w:val="00E2168A"/>
    <w:rsid w:val="00E217B6"/>
    <w:rsid w:val="00E217EC"/>
    <w:rsid w:val="00E217EF"/>
    <w:rsid w:val="00E2184D"/>
    <w:rsid w:val="00E218BE"/>
    <w:rsid w:val="00E21912"/>
    <w:rsid w:val="00E21992"/>
    <w:rsid w:val="00E21995"/>
    <w:rsid w:val="00E219C2"/>
    <w:rsid w:val="00E21A05"/>
    <w:rsid w:val="00E21AD4"/>
    <w:rsid w:val="00E21AF1"/>
    <w:rsid w:val="00E21AFA"/>
    <w:rsid w:val="00E21B32"/>
    <w:rsid w:val="00E21B5F"/>
    <w:rsid w:val="00E21B9A"/>
    <w:rsid w:val="00E21BFA"/>
    <w:rsid w:val="00E21CB0"/>
    <w:rsid w:val="00E21D13"/>
    <w:rsid w:val="00E21D71"/>
    <w:rsid w:val="00E21D99"/>
    <w:rsid w:val="00E21D9F"/>
    <w:rsid w:val="00E21DD6"/>
    <w:rsid w:val="00E21DDB"/>
    <w:rsid w:val="00E21E36"/>
    <w:rsid w:val="00E21E37"/>
    <w:rsid w:val="00E21E86"/>
    <w:rsid w:val="00E21F0A"/>
    <w:rsid w:val="00E21F15"/>
    <w:rsid w:val="00E21F6E"/>
    <w:rsid w:val="00E22013"/>
    <w:rsid w:val="00E22060"/>
    <w:rsid w:val="00E220FC"/>
    <w:rsid w:val="00E2211C"/>
    <w:rsid w:val="00E2219A"/>
    <w:rsid w:val="00E22227"/>
    <w:rsid w:val="00E222AC"/>
    <w:rsid w:val="00E222CA"/>
    <w:rsid w:val="00E222E0"/>
    <w:rsid w:val="00E22351"/>
    <w:rsid w:val="00E223AE"/>
    <w:rsid w:val="00E223D1"/>
    <w:rsid w:val="00E2243A"/>
    <w:rsid w:val="00E22517"/>
    <w:rsid w:val="00E2251E"/>
    <w:rsid w:val="00E22572"/>
    <w:rsid w:val="00E2265A"/>
    <w:rsid w:val="00E22698"/>
    <w:rsid w:val="00E22785"/>
    <w:rsid w:val="00E22807"/>
    <w:rsid w:val="00E2283E"/>
    <w:rsid w:val="00E22955"/>
    <w:rsid w:val="00E229B6"/>
    <w:rsid w:val="00E22A06"/>
    <w:rsid w:val="00E22A53"/>
    <w:rsid w:val="00E22A83"/>
    <w:rsid w:val="00E22A97"/>
    <w:rsid w:val="00E22AF6"/>
    <w:rsid w:val="00E22BBC"/>
    <w:rsid w:val="00E22BC2"/>
    <w:rsid w:val="00E22BE9"/>
    <w:rsid w:val="00E22BFB"/>
    <w:rsid w:val="00E22C5D"/>
    <w:rsid w:val="00E22CFC"/>
    <w:rsid w:val="00E22D08"/>
    <w:rsid w:val="00E22D51"/>
    <w:rsid w:val="00E22E31"/>
    <w:rsid w:val="00E22E7C"/>
    <w:rsid w:val="00E22E95"/>
    <w:rsid w:val="00E22FCD"/>
    <w:rsid w:val="00E22FEC"/>
    <w:rsid w:val="00E22FF9"/>
    <w:rsid w:val="00E23055"/>
    <w:rsid w:val="00E230F9"/>
    <w:rsid w:val="00E23102"/>
    <w:rsid w:val="00E23170"/>
    <w:rsid w:val="00E2329C"/>
    <w:rsid w:val="00E233A6"/>
    <w:rsid w:val="00E23456"/>
    <w:rsid w:val="00E234E5"/>
    <w:rsid w:val="00E235C3"/>
    <w:rsid w:val="00E23672"/>
    <w:rsid w:val="00E23673"/>
    <w:rsid w:val="00E236BD"/>
    <w:rsid w:val="00E23739"/>
    <w:rsid w:val="00E23755"/>
    <w:rsid w:val="00E2383C"/>
    <w:rsid w:val="00E2384A"/>
    <w:rsid w:val="00E23877"/>
    <w:rsid w:val="00E238AA"/>
    <w:rsid w:val="00E238FD"/>
    <w:rsid w:val="00E23955"/>
    <w:rsid w:val="00E239D5"/>
    <w:rsid w:val="00E239F7"/>
    <w:rsid w:val="00E23A1B"/>
    <w:rsid w:val="00E23A4B"/>
    <w:rsid w:val="00E23A85"/>
    <w:rsid w:val="00E23B00"/>
    <w:rsid w:val="00E23B2D"/>
    <w:rsid w:val="00E23B4C"/>
    <w:rsid w:val="00E23BCC"/>
    <w:rsid w:val="00E23CC2"/>
    <w:rsid w:val="00E23D0C"/>
    <w:rsid w:val="00E23D84"/>
    <w:rsid w:val="00E23EB6"/>
    <w:rsid w:val="00E23EEB"/>
    <w:rsid w:val="00E23F6F"/>
    <w:rsid w:val="00E2407D"/>
    <w:rsid w:val="00E24146"/>
    <w:rsid w:val="00E24194"/>
    <w:rsid w:val="00E241CA"/>
    <w:rsid w:val="00E2425E"/>
    <w:rsid w:val="00E2426A"/>
    <w:rsid w:val="00E24290"/>
    <w:rsid w:val="00E2429E"/>
    <w:rsid w:val="00E242AA"/>
    <w:rsid w:val="00E242B6"/>
    <w:rsid w:val="00E242C6"/>
    <w:rsid w:val="00E242EC"/>
    <w:rsid w:val="00E2438B"/>
    <w:rsid w:val="00E24399"/>
    <w:rsid w:val="00E243AC"/>
    <w:rsid w:val="00E2440E"/>
    <w:rsid w:val="00E24482"/>
    <w:rsid w:val="00E24483"/>
    <w:rsid w:val="00E244F9"/>
    <w:rsid w:val="00E245A1"/>
    <w:rsid w:val="00E245C1"/>
    <w:rsid w:val="00E245EC"/>
    <w:rsid w:val="00E2466C"/>
    <w:rsid w:val="00E24671"/>
    <w:rsid w:val="00E246B8"/>
    <w:rsid w:val="00E24737"/>
    <w:rsid w:val="00E2478D"/>
    <w:rsid w:val="00E24803"/>
    <w:rsid w:val="00E2484D"/>
    <w:rsid w:val="00E24865"/>
    <w:rsid w:val="00E2489E"/>
    <w:rsid w:val="00E248F0"/>
    <w:rsid w:val="00E24919"/>
    <w:rsid w:val="00E24983"/>
    <w:rsid w:val="00E249F4"/>
    <w:rsid w:val="00E24AE6"/>
    <w:rsid w:val="00E24BA0"/>
    <w:rsid w:val="00E24BCF"/>
    <w:rsid w:val="00E24CAF"/>
    <w:rsid w:val="00E24D8A"/>
    <w:rsid w:val="00E24E16"/>
    <w:rsid w:val="00E24E54"/>
    <w:rsid w:val="00E24E63"/>
    <w:rsid w:val="00E24EFB"/>
    <w:rsid w:val="00E24F20"/>
    <w:rsid w:val="00E24F2C"/>
    <w:rsid w:val="00E25201"/>
    <w:rsid w:val="00E25207"/>
    <w:rsid w:val="00E25295"/>
    <w:rsid w:val="00E252BD"/>
    <w:rsid w:val="00E252DE"/>
    <w:rsid w:val="00E2532A"/>
    <w:rsid w:val="00E2533A"/>
    <w:rsid w:val="00E25386"/>
    <w:rsid w:val="00E253CE"/>
    <w:rsid w:val="00E253D3"/>
    <w:rsid w:val="00E25422"/>
    <w:rsid w:val="00E25437"/>
    <w:rsid w:val="00E254AC"/>
    <w:rsid w:val="00E254BB"/>
    <w:rsid w:val="00E2554F"/>
    <w:rsid w:val="00E255E0"/>
    <w:rsid w:val="00E2567A"/>
    <w:rsid w:val="00E256BB"/>
    <w:rsid w:val="00E256D1"/>
    <w:rsid w:val="00E256E9"/>
    <w:rsid w:val="00E2570E"/>
    <w:rsid w:val="00E257BC"/>
    <w:rsid w:val="00E257DE"/>
    <w:rsid w:val="00E25821"/>
    <w:rsid w:val="00E258CD"/>
    <w:rsid w:val="00E258D3"/>
    <w:rsid w:val="00E25A4C"/>
    <w:rsid w:val="00E25A92"/>
    <w:rsid w:val="00E25ACA"/>
    <w:rsid w:val="00E25AD5"/>
    <w:rsid w:val="00E25AF9"/>
    <w:rsid w:val="00E25B0D"/>
    <w:rsid w:val="00E25B34"/>
    <w:rsid w:val="00E25B6A"/>
    <w:rsid w:val="00E25C02"/>
    <w:rsid w:val="00E25D06"/>
    <w:rsid w:val="00E25D60"/>
    <w:rsid w:val="00E25DF9"/>
    <w:rsid w:val="00E25EA9"/>
    <w:rsid w:val="00E26047"/>
    <w:rsid w:val="00E260BD"/>
    <w:rsid w:val="00E2611F"/>
    <w:rsid w:val="00E26182"/>
    <w:rsid w:val="00E261CD"/>
    <w:rsid w:val="00E261ED"/>
    <w:rsid w:val="00E26217"/>
    <w:rsid w:val="00E262A2"/>
    <w:rsid w:val="00E262D1"/>
    <w:rsid w:val="00E26310"/>
    <w:rsid w:val="00E26315"/>
    <w:rsid w:val="00E26322"/>
    <w:rsid w:val="00E2633C"/>
    <w:rsid w:val="00E26379"/>
    <w:rsid w:val="00E2639C"/>
    <w:rsid w:val="00E26468"/>
    <w:rsid w:val="00E26471"/>
    <w:rsid w:val="00E264C3"/>
    <w:rsid w:val="00E26509"/>
    <w:rsid w:val="00E2655B"/>
    <w:rsid w:val="00E2658F"/>
    <w:rsid w:val="00E265AA"/>
    <w:rsid w:val="00E2661D"/>
    <w:rsid w:val="00E266AC"/>
    <w:rsid w:val="00E267C2"/>
    <w:rsid w:val="00E26810"/>
    <w:rsid w:val="00E2682C"/>
    <w:rsid w:val="00E268CD"/>
    <w:rsid w:val="00E2692F"/>
    <w:rsid w:val="00E26934"/>
    <w:rsid w:val="00E26B09"/>
    <w:rsid w:val="00E26B3B"/>
    <w:rsid w:val="00E26BC5"/>
    <w:rsid w:val="00E26C03"/>
    <w:rsid w:val="00E26C19"/>
    <w:rsid w:val="00E26D3A"/>
    <w:rsid w:val="00E26D50"/>
    <w:rsid w:val="00E26D5E"/>
    <w:rsid w:val="00E26DCB"/>
    <w:rsid w:val="00E26E08"/>
    <w:rsid w:val="00E26E4E"/>
    <w:rsid w:val="00E26E7D"/>
    <w:rsid w:val="00E26E8A"/>
    <w:rsid w:val="00E26EAF"/>
    <w:rsid w:val="00E26F86"/>
    <w:rsid w:val="00E2700B"/>
    <w:rsid w:val="00E2705E"/>
    <w:rsid w:val="00E27088"/>
    <w:rsid w:val="00E27095"/>
    <w:rsid w:val="00E270A3"/>
    <w:rsid w:val="00E27164"/>
    <w:rsid w:val="00E271BD"/>
    <w:rsid w:val="00E27221"/>
    <w:rsid w:val="00E272BC"/>
    <w:rsid w:val="00E272E4"/>
    <w:rsid w:val="00E27349"/>
    <w:rsid w:val="00E27355"/>
    <w:rsid w:val="00E2736E"/>
    <w:rsid w:val="00E273E6"/>
    <w:rsid w:val="00E27401"/>
    <w:rsid w:val="00E27469"/>
    <w:rsid w:val="00E2748E"/>
    <w:rsid w:val="00E274F7"/>
    <w:rsid w:val="00E2759B"/>
    <w:rsid w:val="00E275D9"/>
    <w:rsid w:val="00E275DF"/>
    <w:rsid w:val="00E27689"/>
    <w:rsid w:val="00E2771A"/>
    <w:rsid w:val="00E27746"/>
    <w:rsid w:val="00E27749"/>
    <w:rsid w:val="00E27795"/>
    <w:rsid w:val="00E277B5"/>
    <w:rsid w:val="00E278E1"/>
    <w:rsid w:val="00E278E7"/>
    <w:rsid w:val="00E278F8"/>
    <w:rsid w:val="00E279B3"/>
    <w:rsid w:val="00E279BD"/>
    <w:rsid w:val="00E279F4"/>
    <w:rsid w:val="00E27A45"/>
    <w:rsid w:val="00E27A61"/>
    <w:rsid w:val="00E27A86"/>
    <w:rsid w:val="00E27AEB"/>
    <w:rsid w:val="00E27B53"/>
    <w:rsid w:val="00E27B8F"/>
    <w:rsid w:val="00E27BAF"/>
    <w:rsid w:val="00E27C78"/>
    <w:rsid w:val="00E27CE3"/>
    <w:rsid w:val="00E27D11"/>
    <w:rsid w:val="00E27D2A"/>
    <w:rsid w:val="00E27E4F"/>
    <w:rsid w:val="00E27E65"/>
    <w:rsid w:val="00E27F02"/>
    <w:rsid w:val="00E27F13"/>
    <w:rsid w:val="00E27F77"/>
    <w:rsid w:val="00E27FAE"/>
    <w:rsid w:val="00E27FC3"/>
    <w:rsid w:val="00E27FD1"/>
    <w:rsid w:val="00E30033"/>
    <w:rsid w:val="00E30042"/>
    <w:rsid w:val="00E30076"/>
    <w:rsid w:val="00E30088"/>
    <w:rsid w:val="00E300A5"/>
    <w:rsid w:val="00E30166"/>
    <w:rsid w:val="00E301FF"/>
    <w:rsid w:val="00E30237"/>
    <w:rsid w:val="00E302A4"/>
    <w:rsid w:val="00E303BA"/>
    <w:rsid w:val="00E30416"/>
    <w:rsid w:val="00E30456"/>
    <w:rsid w:val="00E30463"/>
    <w:rsid w:val="00E304CE"/>
    <w:rsid w:val="00E304F5"/>
    <w:rsid w:val="00E30524"/>
    <w:rsid w:val="00E3057E"/>
    <w:rsid w:val="00E305CC"/>
    <w:rsid w:val="00E305D7"/>
    <w:rsid w:val="00E305E2"/>
    <w:rsid w:val="00E305F2"/>
    <w:rsid w:val="00E30625"/>
    <w:rsid w:val="00E306E3"/>
    <w:rsid w:val="00E30792"/>
    <w:rsid w:val="00E307B2"/>
    <w:rsid w:val="00E30840"/>
    <w:rsid w:val="00E308DD"/>
    <w:rsid w:val="00E30929"/>
    <w:rsid w:val="00E309B3"/>
    <w:rsid w:val="00E309BA"/>
    <w:rsid w:val="00E30AF9"/>
    <w:rsid w:val="00E30B1A"/>
    <w:rsid w:val="00E30BF2"/>
    <w:rsid w:val="00E30CF2"/>
    <w:rsid w:val="00E30D7A"/>
    <w:rsid w:val="00E30DAB"/>
    <w:rsid w:val="00E30E09"/>
    <w:rsid w:val="00E30E26"/>
    <w:rsid w:val="00E30E8D"/>
    <w:rsid w:val="00E30EC8"/>
    <w:rsid w:val="00E30EEB"/>
    <w:rsid w:val="00E31021"/>
    <w:rsid w:val="00E310A5"/>
    <w:rsid w:val="00E310AF"/>
    <w:rsid w:val="00E31137"/>
    <w:rsid w:val="00E311D8"/>
    <w:rsid w:val="00E311EE"/>
    <w:rsid w:val="00E3123C"/>
    <w:rsid w:val="00E3126F"/>
    <w:rsid w:val="00E312E6"/>
    <w:rsid w:val="00E3133D"/>
    <w:rsid w:val="00E313BA"/>
    <w:rsid w:val="00E313CE"/>
    <w:rsid w:val="00E31412"/>
    <w:rsid w:val="00E31437"/>
    <w:rsid w:val="00E3144B"/>
    <w:rsid w:val="00E3147C"/>
    <w:rsid w:val="00E31542"/>
    <w:rsid w:val="00E31551"/>
    <w:rsid w:val="00E315E7"/>
    <w:rsid w:val="00E31671"/>
    <w:rsid w:val="00E3169A"/>
    <w:rsid w:val="00E316B5"/>
    <w:rsid w:val="00E316D2"/>
    <w:rsid w:val="00E316E1"/>
    <w:rsid w:val="00E3171C"/>
    <w:rsid w:val="00E31725"/>
    <w:rsid w:val="00E31764"/>
    <w:rsid w:val="00E31779"/>
    <w:rsid w:val="00E317CE"/>
    <w:rsid w:val="00E31866"/>
    <w:rsid w:val="00E31883"/>
    <w:rsid w:val="00E31896"/>
    <w:rsid w:val="00E31917"/>
    <w:rsid w:val="00E31963"/>
    <w:rsid w:val="00E31970"/>
    <w:rsid w:val="00E319A3"/>
    <w:rsid w:val="00E319D0"/>
    <w:rsid w:val="00E319F4"/>
    <w:rsid w:val="00E31A0F"/>
    <w:rsid w:val="00E31A33"/>
    <w:rsid w:val="00E31A81"/>
    <w:rsid w:val="00E31ACD"/>
    <w:rsid w:val="00E31AD6"/>
    <w:rsid w:val="00E31B0B"/>
    <w:rsid w:val="00E31B3D"/>
    <w:rsid w:val="00E31C6D"/>
    <w:rsid w:val="00E31D67"/>
    <w:rsid w:val="00E31D94"/>
    <w:rsid w:val="00E31E01"/>
    <w:rsid w:val="00E31E09"/>
    <w:rsid w:val="00E31EA2"/>
    <w:rsid w:val="00E31EB7"/>
    <w:rsid w:val="00E31EBD"/>
    <w:rsid w:val="00E31EF8"/>
    <w:rsid w:val="00E31F71"/>
    <w:rsid w:val="00E31F9D"/>
    <w:rsid w:val="00E31FC9"/>
    <w:rsid w:val="00E31FF9"/>
    <w:rsid w:val="00E31FFA"/>
    <w:rsid w:val="00E32012"/>
    <w:rsid w:val="00E320D2"/>
    <w:rsid w:val="00E321DF"/>
    <w:rsid w:val="00E32248"/>
    <w:rsid w:val="00E32265"/>
    <w:rsid w:val="00E32281"/>
    <w:rsid w:val="00E32290"/>
    <w:rsid w:val="00E322B7"/>
    <w:rsid w:val="00E322F5"/>
    <w:rsid w:val="00E32397"/>
    <w:rsid w:val="00E323A6"/>
    <w:rsid w:val="00E323EA"/>
    <w:rsid w:val="00E32415"/>
    <w:rsid w:val="00E32466"/>
    <w:rsid w:val="00E325E1"/>
    <w:rsid w:val="00E3260A"/>
    <w:rsid w:val="00E326E2"/>
    <w:rsid w:val="00E326EA"/>
    <w:rsid w:val="00E327F3"/>
    <w:rsid w:val="00E3283C"/>
    <w:rsid w:val="00E328D3"/>
    <w:rsid w:val="00E32923"/>
    <w:rsid w:val="00E32A22"/>
    <w:rsid w:val="00E32A40"/>
    <w:rsid w:val="00E32A7A"/>
    <w:rsid w:val="00E32A8B"/>
    <w:rsid w:val="00E32AA8"/>
    <w:rsid w:val="00E32AAD"/>
    <w:rsid w:val="00E32ACC"/>
    <w:rsid w:val="00E32B0A"/>
    <w:rsid w:val="00E32B78"/>
    <w:rsid w:val="00E32BC4"/>
    <w:rsid w:val="00E32BDA"/>
    <w:rsid w:val="00E32C9A"/>
    <w:rsid w:val="00E32CCB"/>
    <w:rsid w:val="00E32D18"/>
    <w:rsid w:val="00E32D30"/>
    <w:rsid w:val="00E32D52"/>
    <w:rsid w:val="00E32DD6"/>
    <w:rsid w:val="00E32E3B"/>
    <w:rsid w:val="00E32E52"/>
    <w:rsid w:val="00E32E61"/>
    <w:rsid w:val="00E32E9F"/>
    <w:rsid w:val="00E32F1C"/>
    <w:rsid w:val="00E32F48"/>
    <w:rsid w:val="00E330A3"/>
    <w:rsid w:val="00E330BB"/>
    <w:rsid w:val="00E330E6"/>
    <w:rsid w:val="00E33102"/>
    <w:rsid w:val="00E332A1"/>
    <w:rsid w:val="00E3335C"/>
    <w:rsid w:val="00E3340F"/>
    <w:rsid w:val="00E3343D"/>
    <w:rsid w:val="00E33545"/>
    <w:rsid w:val="00E335A6"/>
    <w:rsid w:val="00E335EA"/>
    <w:rsid w:val="00E33617"/>
    <w:rsid w:val="00E33622"/>
    <w:rsid w:val="00E3364A"/>
    <w:rsid w:val="00E3368F"/>
    <w:rsid w:val="00E337F2"/>
    <w:rsid w:val="00E3381E"/>
    <w:rsid w:val="00E33866"/>
    <w:rsid w:val="00E3387F"/>
    <w:rsid w:val="00E338D2"/>
    <w:rsid w:val="00E3391E"/>
    <w:rsid w:val="00E3392F"/>
    <w:rsid w:val="00E3394C"/>
    <w:rsid w:val="00E3394F"/>
    <w:rsid w:val="00E33A01"/>
    <w:rsid w:val="00E33A40"/>
    <w:rsid w:val="00E33AAF"/>
    <w:rsid w:val="00E33AF6"/>
    <w:rsid w:val="00E33B05"/>
    <w:rsid w:val="00E33B22"/>
    <w:rsid w:val="00E33BB6"/>
    <w:rsid w:val="00E33BDC"/>
    <w:rsid w:val="00E33C1E"/>
    <w:rsid w:val="00E33C58"/>
    <w:rsid w:val="00E33C5C"/>
    <w:rsid w:val="00E33C83"/>
    <w:rsid w:val="00E33CB5"/>
    <w:rsid w:val="00E33CD5"/>
    <w:rsid w:val="00E33CDE"/>
    <w:rsid w:val="00E33DC5"/>
    <w:rsid w:val="00E33DCF"/>
    <w:rsid w:val="00E33E12"/>
    <w:rsid w:val="00E33E1C"/>
    <w:rsid w:val="00E33EB3"/>
    <w:rsid w:val="00E33F45"/>
    <w:rsid w:val="00E33F5C"/>
    <w:rsid w:val="00E33FE3"/>
    <w:rsid w:val="00E3402E"/>
    <w:rsid w:val="00E3409A"/>
    <w:rsid w:val="00E34151"/>
    <w:rsid w:val="00E34161"/>
    <w:rsid w:val="00E341AB"/>
    <w:rsid w:val="00E3423C"/>
    <w:rsid w:val="00E34277"/>
    <w:rsid w:val="00E342C1"/>
    <w:rsid w:val="00E342D0"/>
    <w:rsid w:val="00E342DD"/>
    <w:rsid w:val="00E342EE"/>
    <w:rsid w:val="00E34310"/>
    <w:rsid w:val="00E3432C"/>
    <w:rsid w:val="00E343C8"/>
    <w:rsid w:val="00E343F1"/>
    <w:rsid w:val="00E34413"/>
    <w:rsid w:val="00E34496"/>
    <w:rsid w:val="00E34543"/>
    <w:rsid w:val="00E34692"/>
    <w:rsid w:val="00E346F3"/>
    <w:rsid w:val="00E346F5"/>
    <w:rsid w:val="00E34738"/>
    <w:rsid w:val="00E34739"/>
    <w:rsid w:val="00E34747"/>
    <w:rsid w:val="00E34817"/>
    <w:rsid w:val="00E34858"/>
    <w:rsid w:val="00E34891"/>
    <w:rsid w:val="00E348BF"/>
    <w:rsid w:val="00E348CA"/>
    <w:rsid w:val="00E34933"/>
    <w:rsid w:val="00E349A4"/>
    <w:rsid w:val="00E349A7"/>
    <w:rsid w:val="00E34A57"/>
    <w:rsid w:val="00E34AC5"/>
    <w:rsid w:val="00E34B30"/>
    <w:rsid w:val="00E34B3C"/>
    <w:rsid w:val="00E34B5D"/>
    <w:rsid w:val="00E34B8D"/>
    <w:rsid w:val="00E34BB1"/>
    <w:rsid w:val="00E34BC8"/>
    <w:rsid w:val="00E34C29"/>
    <w:rsid w:val="00E34CC6"/>
    <w:rsid w:val="00E34CDB"/>
    <w:rsid w:val="00E34D9A"/>
    <w:rsid w:val="00E34E18"/>
    <w:rsid w:val="00E34EB5"/>
    <w:rsid w:val="00E34EDA"/>
    <w:rsid w:val="00E34F2D"/>
    <w:rsid w:val="00E34FA8"/>
    <w:rsid w:val="00E34FAD"/>
    <w:rsid w:val="00E34FD5"/>
    <w:rsid w:val="00E35127"/>
    <w:rsid w:val="00E3514D"/>
    <w:rsid w:val="00E35167"/>
    <w:rsid w:val="00E35180"/>
    <w:rsid w:val="00E35190"/>
    <w:rsid w:val="00E35197"/>
    <w:rsid w:val="00E351A2"/>
    <w:rsid w:val="00E351E7"/>
    <w:rsid w:val="00E352CD"/>
    <w:rsid w:val="00E352CF"/>
    <w:rsid w:val="00E352D1"/>
    <w:rsid w:val="00E3538F"/>
    <w:rsid w:val="00E3541A"/>
    <w:rsid w:val="00E3550B"/>
    <w:rsid w:val="00E3551E"/>
    <w:rsid w:val="00E3557F"/>
    <w:rsid w:val="00E35583"/>
    <w:rsid w:val="00E355AA"/>
    <w:rsid w:val="00E35611"/>
    <w:rsid w:val="00E35612"/>
    <w:rsid w:val="00E35691"/>
    <w:rsid w:val="00E3574F"/>
    <w:rsid w:val="00E3576B"/>
    <w:rsid w:val="00E3579C"/>
    <w:rsid w:val="00E3581E"/>
    <w:rsid w:val="00E358BF"/>
    <w:rsid w:val="00E358C2"/>
    <w:rsid w:val="00E3590C"/>
    <w:rsid w:val="00E3599D"/>
    <w:rsid w:val="00E359ED"/>
    <w:rsid w:val="00E35A86"/>
    <w:rsid w:val="00E35A91"/>
    <w:rsid w:val="00E35B9A"/>
    <w:rsid w:val="00E35C08"/>
    <w:rsid w:val="00E35C4A"/>
    <w:rsid w:val="00E35C4D"/>
    <w:rsid w:val="00E35C73"/>
    <w:rsid w:val="00E35C9F"/>
    <w:rsid w:val="00E35CB3"/>
    <w:rsid w:val="00E35CB9"/>
    <w:rsid w:val="00E35D77"/>
    <w:rsid w:val="00E35DA7"/>
    <w:rsid w:val="00E35DCB"/>
    <w:rsid w:val="00E35DCF"/>
    <w:rsid w:val="00E35DD0"/>
    <w:rsid w:val="00E35E77"/>
    <w:rsid w:val="00E35E79"/>
    <w:rsid w:val="00E35E7F"/>
    <w:rsid w:val="00E35EC5"/>
    <w:rsid w:val="00E36085"/>
    <w:rsid w:val="00E360C5"/>
    <w:rsid w:val="00E3614B"/>
    <w:rsid w:val="00E36245"/>
    <w:rsid w:val="00E3626D"/>
    <w:rsid w:val="00E363BC"/>
    <w:rsid w:val="00E363C6"/>
    <w:rsid w:val="00E363CB"/>
    <w:rsid w:val="00E363D7"/>
    <w:rsid w:val="00E36447"/>
    <w:rsid w:val="00E36509"/>
    <w:rsid w:val="00E365ED"/>
    <w:rsid w:val="00E366D8"/>
    <w:rsid w:val="00E366DB"/>
    <w:rsid w:val="00E36719"/>
    <w:rsid w:val="00E36761"/>
    <w:rsid w:val="00E367FD"/>
    <w:rsid w:val="00E36858"/>
    <w:rsid w:val="00E3689F"/>
    <w:rsid w:val="00E36947"/>
    <w:rsid w:val="00E369A2"/>
    <w:rsid w:val="00E369ED"/>
    <w:rsid w:val="00E369F7"/>
    <w:rsid w:val="00E369F8"/>
    <w:rsid w:val="00E36A6B"/>
    <w:rsid w:val="00E36ADF"/>
    <w:rsid w:val="00E36AEB"/>
    <w:rsid w:val="00E36B1E"/>
    <w:rsid w:val="00E36B2B"/>
    <w:rsid w:val="00E36B68"/>
    <w:rsid w:val="00E36B76"/>
    <w:rsid w:val="00E36B81"/>
    <w:rsid w:val="00E36B8E"/>
    <w:rsid w:val="00E36C4D"/>
    <w:rsid w:val="00E36CE1"/>
    <w:rsid w:val="00E36D0A"/>
    <w:rsid w:val="00E36D72"/>
    <w:rsid w:val="00E36DFB"/>
    <w:rsid w:val="00E36E37"/>
    <w:rsid w:val="00E36E80"/>
    <w:rsid w:val="00E36E89"/>
    <w:rsid w:val="00E36E8B"/>
    <w:rsid w:val="00E36EB8"/>
    <w:rsid w:val="00E36EE9"/>
    <w:rsid w:val="00E36F10"/>
    <w:rsid w:val="00E36F21"/>
    <w:rsid w:val="00E36F25"/>
    <w:rsid w:val="00E36F2C"/>
    <w:rsid w:val="00E36FA7"/>
    <w:rsid w:val="00E3701A"/>
    <w:rsid w:val="00E37052"/>
    <w:rsid w:val="00E37086"/>
    <w:rsid w:val="00E3708A"/>
    <w:rsid w:val="00E37112"/>
    <w:rsid w:val="00E37116"/>
    <w:rsid w:val="00E371E2"/>
    <w:rsid w:val="00E3720A"/>
    <w:rsid w:val="00E3728D"/>
    <w:rsid w:val="00E37337"/>
    <w:rsid w:val="00E37347"/>
    <w:rsid w:val="00E37367"/>
    <w:rsid w:val="00E373F0"/>
    <w:rsid w:val="00E3742D"/>
    <w:rsid w:val="00E37436"/>
    <w:rsid w:val="00E3745A"/>
    <w:rsid w:val="00E3749B"/>
    <w:rsid w:val="00E37558"/>
    <w:rsid w:val="00E37736"/>
    <w:rsid w:val="00E378BB"/>
    <w:rsid w:val="00E37941"/>
    <w:rsid w:val="00E37984"/>
    <w:rsid w:val="00E379AE"/>
    <w:rsid w:val="00E37A92"/>
    <w:rsid w:val="00E37B2B"/>
    <w:rsid w:val="00E37B9D"/>
    <w:rsid w:val="00E37BFC"/>
    <w:rsid w:val="00E37C43"/>
    <w:rsid w:val="00E37CAD"/>
    <w:rsid w:val="00E37CB1"/>
    <w:rsid w:val="00E37CD3"/>
    <w:rsid w:val="00E37D7C"/>
    <w:rsid w:val="00E37D7E"/>
    <w:rsid w:val="00E37D8A"/>
    <w:rsid w:val="00E37E79"/>
    <w:rsid w:val="00E37ECB"/>
    <w:rsid w:val="00E37EEA"/>
    <w:rsid w:val="00E37F70"/>
    <w:rsid w:val="00E37FC8"/>
    <w:rsid w:val="00E37FD9"/>
    <w:rsid w:val="00E4000B"/>
    <w:rsid w:val="00E40013"/>
    <w:rsid w:val="00E400DC"/>
    <w:rsid w:val="00E401A0"/>
    <w:rsid w:val="00E401A1"/>
    <w:rsid w:val="00E4024C"/>
    <w:rsid w:val="00E4029C"/>
    <w:rsid w:val="00E402B6"/>
    <w:rsid w:val="00E402C4"/>
    <w:rsid w:val="00E402FC"/>
    <w:rsid w:val="00E402FE"/>
    <w:rsid w:val="00E40315"/>
    <w:rsid w:val="00E40397"/>
    <w:rsid w:val="00E403C3"/>
    <w:rsid w:val="00E404A9"/>
    <w:rsid w:val="00E404D5"/>
    <w:rsid w:val="00E404DD"/>
    <w:rsid w:val="00E4051D"/>
    <w:rsid w:val="00E4053B"/>
    <w:rsid w:val="00E405B4"/>
    <w:rsid w:val="00E406E1"/>
    <w:rsid w:val="00E40726"/>
    <w:rsid w:val="00E407B8"/>
    <w:rsid w:val="00E407FD"/>
    <w:rsid w:val="00E40808"/>
    <w:rsid w:val="00E40946"/>
    <w:rsid w:val="00E40955"/>
    <w:rsid w:val="00E4097F"/>
    <w:rsid w:val="00E40A2F"/>
    <w:rsid w:val="00E40AD4"/>
    <w:rsid w:val="00E40B16"/>
    <w:rsid w:val="00E40BBB"/>
    <w:rsid w:val="00E40BEB"/>
    <w:rsid w:val="00E40C49"/>
    <w:rsid w:val="00E40C69"/>
    <w:rsid w:val="00E40D83"/>
    <w:rsid w:val="00E40E10"/>
    <w:rsid w:val="00E40E53"/>
    <w:rsid w:val="00E40E71"/>
    <w:rsid w:val="00E40EA6"/>
    <w:rsid w:val="00E40F6E"/>
    <w:rsid w:val="00E40FCC"/>
    <w:rsid w:val="00E40FF9"/>
    <w:rsid w:val="00E410A9"/>
    <w:rsid w:val="00E410DB"/>
    <w:rsid w:val="00E410E6"/>
    <w:rsid w:val="00E41106"/>
    <w:rsid w:val="00E41196"/>
    <w:rsid w:val="00E4119B"/>
    <w:rsid w:val="00E411D0"/>
    <w:rsid w:val="00E411EE"/>
    <w:rsid w:val="00E4126D"/>
    <w:rsid w:val="00E4128E"/>
    <w:rsid w:val="00E412D3"/>
    <w:rsid w:val="00E412FD"/>
    <w:rsid w:val="00E4133C"/>
    <w:rsid w:val="00E41373"/>
    <w:rsid w:val="00E413C7"/>
    <w:rsid w:val="00E41441"/>
    <w:rsid w:val="00E4148F"/>
    <w:rsid w:val="00E414C2"/>
    <w:rsid w:val="00E41601"/>
    <w:rsid w:val="00E41668"/>
    <w:rsid w:val="00E416CD"/>
    <w:rsid w:val="00E416F2"/>
    <w:rsid w:val="00E416FB"/>
    <w:rsid w:val="00E41711"/>
    <w:rsid w:val="00E41780"/>
    <w:rsid w:val="00E41841"/>
    <w:rsid w:val="00E41888"/>
    <w:rsid w:val="00E418BE"/>
    <w:rsid w:val="00E419A5"/>
    <w:rsid w:val="00E41A95"/>
    <w:rsid w:val="00E41AD0"/>
    <w:rsid w:val="00E41B11"/>
    <w:rsid w:val="00E41B29"/>
    <w:rsid w:val="00E41B2D"/>
    <w:rsid w:val="00E41BEE"/>
    <w:rsid w:val="00E41C34"/>
    <w:rsid w:val="00E41CB0"/>
    <w:rsid w:val="00E41CB5"/>
    <w:rsid w:val="00E41D80"/>
    <w:rsid w:val="00E41EBA"/>
    <w:rsid w:val="00E41ED9"/>
    <w:rsid w:val="00E41F54"/>
    <w:rsid w:val="00E41FCB"/>
    <w:rsid w:val="00E41FEF"/>
    <w:rsid w:val="00E420C2"/>
    <w:rsid w:val="00E420ED"/>
    <w:rsid w:val="00E42130"/>
    <w:rsid w:val="00E42159"/>
    <w:rsid w:val="00E421BF"/>
    <w:rsid w:val="00E421CC"/>
    <w:rsid w:val="00E421EA"/>
    <w:rsid w:val="00E42275"/>
    <w:rsid w:val="00E423FE"/>
    <w:rsid w:val="00E42405"/>
    <w:rsid w:val="00E4240D"/>
    <w:rsid w:val="00E4243E"/>
    <w:rsid w:val="00E42482"/>
    <w:rsid w:val="00E424DB"/>
    <w:rsid w:val="00E42566"/>
    <w:rsid w:val="00E42580"/>
    <w:rsid w:val="00E42593"/>
    <w:rsid w:val="00E425AA"/>
    <w:rsid w:val="00E425D3"/>
    <w:rsid w:val="00E425DB"/>
    <w:rsid w:val="00E426BA"/>
    <w:rsid w:val="00E426CC"/>
    <w:rsid w:val="00E42745"/>
    <w:rsid w:val="00E42751"/>
    <w:rsid w:val="00E42752"/>
    <w:rsid w:val="00E427CF"/>
    <w:rsid w:val="00E42982"/>
    <w:rsid w:val="00E42AED"/>
    <w:rsid w:val="00E42B4F"/>
    <w:rsid w:val="00E42B54"/>
    <w:rsid w:val="00E42BC5"/>
    <w:rsid w:val="00E42BF4"/>
    <w:rsid w:val="00E42C16"/>
    <w:rsid w:val="00E42CB1"/>
    <w:rsid w:val="00E42CC4"/>
    <w:rsid w:val="00E42CE9"/>
    <w:rsid w:val="00E42D46"/>
    <w:rsid w:val="00E42F00"/>
    <w:rsid w:val="00E42F95"/>
    <w:rsid w:val="00E42FAD"/>
    <w:rsid w:val="00E43021"/>
    <w:rsid w:val="00E43041"/>
    <w:rsid w:val="00E43091"/>
    <w:rsid w:val="00E4318A"/>
    <w:rsid w:val="00E431D6"/>
    <w:rsid w:val="00E431DA"/>
    <w:rsid w:val="00E43251"/>
    <w:rsid w:val="00E43278"/>
    <w:rsid w:val="00E4329F"/>
    <w:rsid w:val="00E432FB"/>
    <w:rsid w:val="00E43408"/>
    <w:rsid w:val="00E43422"/>
    <w:rsid w:val="00E434AB"/>
    <w:rsid w:val="00E43502"/>
    <w:rsid w:val="00E4351C"/>
    <w:rsid w:val="00E43544"/>
    <w:rsid w:val="00E43593"/>
    <w:rsid w:val="00E435C3"/>
    <w:rsid w:val="00E43626"/>
    <w:rsid w:val="00E436BE"/>
    <w:rsid w:val="00E4374B"/>
    <w:rsid w:val="00E4378B"/>
    <w:rsid w:val="00E437E8"/>
    <w:rsid w:val="00E43851"/>
    <w:rsid w:val="00E43942"/>
    <w:rsid w:val="00E43958"/>
    <w:rsid w:val="00E439D1"/>
    <w:rsid w:val="00E43A14"/>
    <w:rsid w:val="00E43A4A"/>
    <w:rsid w:val="00E43A6B"/>
    <w:rsid w:val="00E43BE0"/>
    <w:rsid w:val="00E43C8D"/>
    <w:rsid w:val="00E43D94"/>
    <w:rsid w:val="00E43DC0"/>
    <w:rsid w:val="00E43DDB"/>
    <w:rsid w:val="00E43DED"/>
    <w:rsid w:val="00E43E09"/>
    <w:rsid w:val="00E43E1A"/>
    <w:rsid w:val="00E43E3D"/>
    <w:rsid w:val="00E43E8A"/>
    <w:rsid w:val="00E43EAD"/>
    <w:rsid w:val="00E43EFD"/>
    <w:rsid w:val="00E43FF1"/>
    <w:rsid w:val="00E4400F"/>
    <w:rsid w:val="00E44037"/>
    <w:rsid w:val="00E440B1"/>
    <w:rsid w:val="00E440D4"/>
    <w:rsid w:val="00E44128"/>
    <w:rsid w:val="00E4413B"/>
    <w:rsid w:val="00E441F9"/>
    <w:rsid w:val="00E44385"/>
    <w:rsid w:val="00E443D1"/>
    <w:rsid w:val="00E443F6"/>
    <w:rsid w:val="00E44433"/>
    <w:rsid w:val="00E4455E"/>
    <w:rsid w:val="00E4457C"/>
    <w:rsid w:val="00E44629"/>
    <w:rsid w:val="00E44649"/>
    <w:rsid w:val="00E44676"/>
    <w:rsid w:val="00E446C0"/>
    <w:rsid w:val="00E4471F"/>
    <w:rsid w:val="00E44730"/>
    <w:rsid w:val="00E447F6"/>
    <w:rsid w:val="00E4481F"/>
    <w:rsid w:val="00E448C2"/>
    <w:rsid w:val="00E44910"/>
    <w:rsid w:val="00E4495B"/>
    <w:rsid w:val="00E44974"/>
    <w:rsid w:val="00E44982"/>
    <w:rsid w:val="00E44997"/>
    <w:rsid w:val="00E449D5"/>
    <w:rsid w:val="00E44A1B"/>
    <w:rsid w:val="00E44A31"/>
    <w:rsid w:val="00E44A40"/>
    <w:rsid w:val="00E44A77"/>
    <w:rsid w:val="00E44AD5"/>
    <w:rsid w:val="00E44B39"/>
    <w:rsid w:val="00E44B3C"/>
    <w:rsid w:val="00E44B52"/>
    <w:rsid w:val="00E44BBB"/>
    <w:rsid w:val="00E44CC7"/>
    <w:rsid w:val="00E44D10"/>
    <w:rsid w:val="00E44D29"/>
    <w:rsid w:val="00E44D2B"/>
    <w:rsid w:val="00E44E73"/>
    <w:rsid w:val="00E44E7C"/>
    <w:rsid w:val="00E44E7E"/>
    <w:rsid w:val="00E44E85"/>
    <w:rsid w:val="00E44F3A"/>
    <w:rsid w:val="00E44F66"/>
    <w:rsid w:val="00E44FF4"/>
    <w:rsid w:val="00E45014"/>
    <w:rsid w:val="00E45063"/>
    <w:rsid w:val="00E450DF"/>
    <w:rsid w:val="00E45112"/>
    <w:rsid w:val="00E45135"/>
    <w:rsid w:val="00E45179"/>
    <w:rsid w:val="00E4523B"/>
    <w:rsid w:val="00E45240"/>
    <w:rsid w:val="00E452AF"/>
    <w:rsid w:val="00E452CE"/>
    <w:rsid w:val="00E452DB"/>
    <w:rsid w:val="00E45306"/>
    <w:rsid w:val="00E45331"/>
    <w:rsid w:val="00E45390"/>
    <w:rsid w:val="00E453E7"/>
    <w:rsid w:val="00E4540A"/>
    <w:rsid w:val="00E4542B"/>
    <w:rsid w:val="00E45471"/>
    <w:rsid w:val="00E45482"/>
    <w:rsid w:val="00E45531"/>
    <w:rsid w:val="00E45606"/>
    <w:rsid w:val="00E45628"/>
    <w:rsid w:val="00E456A9"/>
    <w:rsid w:val="00E456D8"/>
    <w:rsid w:val="00E456DA"/>
    <w:rsid w:val="00E45743"/>
    <w:rsid w:val="00E45757"/>
    <w:rsid w:val="00E457D8"/>
    <w:rsid w:val="00E45818"/>
    <w:rsid w:val="00E45837"/>
    <w:rsid w:val="00E458CB"/>
    <w:rsid w:val="00E458FB"/>
    <w:rsid w:val="00E458FE"/>
    <w:rsid w:val="00E4592D"/>
    <w:rsid w:val="00E45969"/>
    <w:rsid w:val="00E459B8"/>
    <w:rsid w:val="00E45A60"/>
    <w:rsid w:val="00E45A71"/>
    <w:rsid w:val="00E45ADD"/>
    <w:rsid w:val="00E45B8F"/>
    <w:rsid w:val="00E45BBB"/>
    <w:rsid w:val="00E45BC4"/>
    <w:rsid w:val="00E45BC6"/>
    <w:rsid w:val="00E45BCD"/>
    <w:rsid w:val="00E45C4A"/>
    <w:rsid w:val="00E45C56"/>
    <w:rsid w:val="00E45D29"/>
    <w:rsid w:val="00E45E71"/>
    <w:rsid w:val="00E45E80"/>
    <w:rsid w:val="00E45F41"/>
    <w:rsid w:val="00E45FF6"/>
    <w:rsid w:val="00E46038"/>
    <w:rsid w:val="00E46063"/>
    <w:rsid w:val="00E4606D"/>
    <w:rsid w:val="00E46116"/>
    <w:rsid w:val="00E461AD"/>
    <w:rsid w:val="00E461B0"/>
    <w:rsid w:val="00E461E5"/>
    <w:rsid w:val="00E46229"/>
    <w:rsid w:val="00E46279"/>
    <w:rsid w:val="00E462A4"/>
    <w:rsid w:val="00E4634B"/>
    <w:rsid w:val="00E46364"/>
    <w:rsid w:val="00E4637F"/>
    <w:rsid w:val="00E4641B"/>
    <w:rsid w:val="00E4642D"/>
    <w:rsid w:val="00E464CC"/>
    <w:rsid w:val="00E46604"/>
    <w:rsid w:val="00E46665"/>
    <w:rsid w:val="00E46699"/>
    <w:rsid w:val="00E46743"/>
    <w:rsid w:val="00E467D4"/>
    <w:rsid w:val="00E467E0"/>
    <w:rsid w:val="00E4683C"/>
    <w:rsid w:val="00E4686E"/>
    <w:rsid w:val="00E46889"/>
    <w:rsid w:val="00E468A8"/>
    <w:rsid w:val="00E468CD"/>
    <w:rsid w:val="00E468E1"/>
    <w:rsid w:val="00E4696D"/>
    <w:rsid w:val="00E469AC"/>
    <w:rsid w:val="00E469B9"/>
    <w:rsid w:val="00E46A0B"/>
    <w:rsid w:val="00E46AA1"/>
    <w:rsid w:val="00E46AAB"/>
    <w:rsid w:val="00E46B19"/>
    <w:rsid w:val="00E46B47"/>
    <w:rsid w:val="00E46BF2"/>
    <w:rsid w:val="00E46C3C"/>
    <w:rsid w:val="00E46C64"/>
    <w:rsid w:val="00E46D4D"/>
    <w:rsid w:val="00E46E67"/>
    <w:rsid w:val="00E46EA2"/>
    <w:rsid w:val="00E46EA7"/>
    <w:rsid w:val="00E46EDC"/>
    <w:rsid w:val="00E46EEB"/>
    <w:rsid w:val="00E46F52"/>
    <w:rsid w:val="00E46F5E"/>
    <w:rsid w:val="00E46F74"/>
    <w:rsid w:val="00E46FB5"/>
    <w:rsid w:val="00E47062"/>
    <w:rsid w:val="00E470DB"/>
    <w:rsid w:val="00E47131"/>
    <w:rsid w:val="00E471BB"/>
    <w:rsid w:val="00E471CA"/>
    <w:rsid w:val="00E47227"/>
    <w:rsid w:val="00E47282"/>
    <w:rsid w:val="00E47294"/>
    <w:rsid w:val="00E473F2"/>
    <w:rsid w:val="00E47486"/>
    <w:rsid w:val="00E4754F"/>
    <w:rsid w:val="00E47565"/>
    <w:rsid w:val="00E47589"/>
    <w:rsid w:val="00E475A1"/>
    <w:rsid w:val="00E4769E"/>
    <w:rsid w:val="00E4770B"/>
    <w:rsid w:val="00E477B0"/>
    <w:rsid w:val="00E477D0"/>
    <w:rsid w:val="00E47846"/>
    <w:rsid w:val="00E478D0"/>
    <w:rsid w:val="00E47938"/>
    <w:rsid w:val="00E4795A"/>
    <w:rsid w:val="00E479A7"/>
    <w:rsid w:val="00E479BB"/>
    <w:rsid w:val="00E47A6B"/>
    <w:rsid w:val="00E47AAA"/>
    <w:rsid w:val="00E47AB8"/>
    <w:rsid w:val="00E47AD0"/>
    <w:rsid w:val="00E47B0C"/>
    <w:rsid w:val="00E47B29"/>
    <w:rsid w:val="00E47B85"/>
    <w:rsid w:val="00E47BC5"/>
    <w:rsid w:val="00E47BC7"/>
    <w:rsid w:val="00E47BDA"/>
    <w:rsid w:val="00E47BF9"/>
    <w:rsid w:val="00E47C85"/>
    <w:rsid w:val="00E47CAF"/>
    <w:rsid w:val="00E47CE2"/>
    <w:rsid w:val="00E47D68"/>
    <w:rsid w:val="00E47E54"/>
    <w:rsid w:val="00E47E92"/>
    <w:rsid w:val="00E47EC0"/>
    <w:rsid w:val="00E47EE1"/>
    <w:rsid w:val="00E47EE6"/>
    <w:rsid w:val="00E47EF6"/>
    <w:rsid w:val="00E47F47"/>
    <w:rsid w:val="00E47F6C"/>
    <w:rsid w:val="00E47F8C"/>
    <w:rsid w:val="00E47FDC"/>
    <w:rsid w:val="00E50085"/>
    <w:rsid w:val="00E50090"/>
    <w:rsid w:val="00E500BE"/>
    <w:rsid w:val="00E50116"/>
    <w:rsid w:val="00E5013A"/>
    <w:rsid w:val="00E50153"/>
    <w:rsid w:val="00E5015C"/>
    <w:rsid w:val="00E5018F"/>
    <w:rsid w:val="00E50190"/>
    <w:rsid w:val="00E50242"/>
    <w:rsid w:val="00E502B7"/>
    <w:rsid w:val="00E502FD"/>
    <w:rsid w:val="00E503F3"/>
    <w:rsid w:val="00E503FD"/>
    <w:rsid w:val="00E50422"/>
    <w:rsid w:val="00E504EA"/>
    <w:rsid w:val="00E50506"/>
    <w:rsid w:val="00E50528"/>
    <w:rsid w:val="00E5059F"/>
    <w:rsid w:val="00E506F7"/>
    <w:rsid w:val="00E50756"/>
    <w:rsid w:val="00E50817"/>
    <w:rsid w:val="00E50833"/>
    <w:rsid w:val="00E5084A"/>
    <w:rsid w:val="00E508CE"/>
    <w:rsid w:val="00E5093C"/>
    <w:rsid w:val="00E509C8"/>
    <w:rsid w:val="00E509D8"/>
    <w:rsid w:val="00E509F7"/>
    <w:rsid w:val="00E50A89"/>
    <w:rsid w:val="00E50A99"/>
    <w:rsid w:val="00E50ACC"/>
    <w:rsid w:val="00E50AD4"/>
    <w:rsid w:val="00E50AFC"/>
    <w:rsid w:val="00E50BCF"/>
    <w:rsid w:val="00E50C99"/>
    <w:rsid w:val="00E50CB4"/>
    <w:rsid w:val="00E50DC6"/>
    <w:rsid w:val="00E50E10"/>
    <w:rsid w:val="00E50E6D"/>
    <w:rsid w:val="00E50E7C"/>
    <w:rsid w:val="00E50EDF"/>
    <w:rsid w:val="00E50FC0"/>
    <w:rsid w:val="00E51028"/>
    <w:rsid w:val="00E51098"/>
    <w:rsid w:val="00E5111B"/>
    <w:rsid w:val="00E51168"/>
    <w:rsid w:val="00E51184"/>
    <w:rsid w:val="00E511CF"/>
    <w:rsid w:val="00E511DA"/>
    <w:rsid w:val="00E511FE"/>
    <w:rsid w:val="00E5121E"/>
    <w:rsid w:val="00E51250"/>
    <w:rsid w:val="00E51280"/>
    <w:rsid w:val="00E5128E"/>
    <w:rsid w:val="00E51300"/>
    <w:rsid w:val="00E513B8"/>
    <w:rsid w:val="00E51402"/>
    <w:rsid w:val="00E5140A"/>
    <w:rsid w:val="00E5144F"/>
    <w:rsid w:val="00E514EB"/>
    <w:rsid w:val="00E5152C"/>
    <w:rsid w:val="00E51545"/>
    <w:rsid w:val="00E515B2"/>
    <w:rsid w:val="00E515FD"/>
    <w:rsid w:val="00E5164C"/>
    <w:rsid w:val="00E51694"/>
    <w:rsid w:val="00E51708"/>
    <w:rsid w:val="00E51723"/>
    <w:rsid w:val="00E5174F"/>
    <w:rsid w:val="00E517F3"/>
    <w:rsid w:val="00E517F9"/>
    <w:rsid w:val="00E517FC"/>
    <w:rsid w:val="00E51867"/>
    <w:rsid w:val="00E51877"/>
    <w:rsid w:val="00E5187A"/>
    <w:rsid w:val="00E5189A"/>
    <w:rsid w:val="00E518AD"/>
    <w:rsid w:val="00E51922"/>
    <w:rsid w:val="00E519D6"/>
    <w:rsid w:val="00E519E3"/>
    <w:rsid w:val="00E51A09"/>
    <w:rsid w:val="00E51AF6"/>
    <w:rsid w:val="00E51AFF"/>
    <w:rsid w:val="00E51B74"/>
    <w:rsid w:val="00E51C1F"/>
    <w:rsid w:val="00E51C8C"/>
    <w:rsid w:val="00E51C93"/>
    <w:rsid w:val="00E51D9E"/>
    <w:rsid w:val="00E51E0E"/>
    <w:rsid w:val="00E51E6C"/>
    <w:rsid w:val="00E51EA5"/>
    <w:rsid w:val="00E51FB5"/>
    <w:rsid w:val="00E51FD6"/>
    <w:rsid w:val="00E52052"/>
    <w:rsid w:val="00E52059"/>
    <w:rsid w:val="00E52084"/>
    <w:rsid w:val="00E520F2"/>
    <w:rsid w:val="00E52101"/>
    <w:rsid w:val="00E52114"/>
    <w:rsid w:val="00E52136"/>
    <w:rsid w:val="00E52336"/>
    <w:rsid w:val="00E52359"/>
    <w:rsid w:val="00E523A2"/>
    <w:rsid w:val="00E52433"/>
    <w:rsid w:val="00E5245D"/>
    <w:rsid w:val="00E524B1"/>
    <w:rsid w:val="00E524D0"/>
    <w:rsid w:val="00E5250C"/>
    <w:rsid w:val="00E52535"/>
    <w:rsid w:val="00E5255D"/>
    <w:rsid w:val="00E52671"/>
    <w:rsid w:val="00E5269F"/>
    <w:rsid w:val="00E526E7"/>
    <w:rsid w:val="00E5276B"/>
    <w:rsid w:val="00E52776"/>
    <w:rsid w:val="00E5277E"/>
    <w:rsid w:val="00E5281E"/>
    <w:rsid w:val="00E52827"/>
    <w:rsid w:val="00E52837"/>
    <w:rsid w:val="00E528EF"/>
    <w:rsid w:val="00E52931"/>
    <w:rsid w:val="00E52964"/>
    <w:rsid w:val="00E529F0"/>
    <w:rsid w:val="00E52A1A"/>
    <w:rsid w:val="00E52A1D"/>
    <w:rsid w:val="00E52A23"/>
    <w:rsid w:val="00E52A32"/>
    <w:rsid w:val="00E52A3F"/>
    <w:rsid w:val="00E52AE8"/>
    <w:rsid w:val="00E52B1E"/>
    <w:rsid w:val="00E52C70"/>
    <w:rsid w:val="00E52CAB"/>
    <w:rsid w:val="00E52CFA"/>
    <w:rsid w:val="00E52DDA"/>
    <w:rsid w:val="00E52E3B"/>
    <w:rsid w:val="00E52E9D"/>
    <w:rsid w:val="00E52ED6"/>
    <w:rsid w:val="00E52F65"/>
    <w:rsid w:val="00E52FA8"/>
    <w:rsid w:val="00E52FD0"/>
    <w:rsid w:val="00E530F1"/>
    <w:rsid w:val="00E53124"/>
    <w:rsid w:val="00E531A5"/>
    <w:rsid w:val="00E531CB"/>
    <w:rsid w:val="00E531F4"/>
    <w:rsid w:val="00E531F6"/>
    <w:rsid w:val="00E5323F"/>
    <w:rsid w:val="00E532A7"/>
    <w:rsid w:val="00E532BC"/>
    <w:rsid w:val="00E53305"/>
    <w:rsid w:val="00E5330E"/>
    <w:rsid w:val="00E533EF"/>
    <w:rsid w:val="00E53410"/>
    <w:rsid w:val="00E5353F"/>
    <w:rsid w:val="00E5358F"/>
    <w:rsid w:val="00E535BB"/>
    <w:rsid w:val="00E53706"/>
    <w:rsid w:val="00E53717"/>
    <w:rsid w:val="00E53720"/>
    <w:rsid w:val="00E53742"/>
    <w:rsid w:val="00E5378D"/>
    <w:rsid w:val="00E537B5"/>
    <w:rsid w:val="00E537D1"/>
    <w:rsid w:val="00E537EF"/>
    <w:rsid w:val="00E5387A"/>
    <w:rsid w:val="00E5388F"/>
    <w:rsid w:val="00E5390E"/>
    <w:rsid w:val="00E53960"/>
    <w:rsid w:val="00E53976"/>
    <w:rsid w:val="00E5398F"/>
    <w:rsid w:val="00E539A3"/>
    <w:rsid w:val="00E53A27"/>
    <w:rsid w:val="00E53A9D"/>
    <w:rsid w:val="00E53AC5"/>
    <w:rsid w:val="00E53AE3"/>
    <w:rsid w:val="00E53C21"/>
    <w:rsid w:val="00E53C6C"/>
    <w:rsid w:val="00E53CB5"/>
    <w:rsid w:val="00E53CE1"/>
    <w:rsid w:val="00E53D00"/>
    <w:rsid w:val="00E53D72"/>
    <w:rsid w:val="00E53DCB"/>
    <w:rsid w:val="00E53EA7"/>
    <w:rsid w:val="00E53ECA"/>
    <w:rsid w:val="00E53F20"/>
    <w:rsid w:val="00E53F6A"/>
    <w:rsid w:val="00E540A9"/>
    <w:rsid w:val="00E54136"/>
    <w:rsid w:val="00E5419C"/>
    <w:rsid w:val="00E541A2"/>
    <w:rsid w:val="00E5420E"/>
    <w:rsid w:val="00E54290"/>
    <w:rsid w:val="00E543C2"/>
    <w:rsid w:val="00E5444F"/>
    <w:rsid w:val="00E5447F"/>
    <w:rsid w:val="00E54485"/>
    <w:rsid w:val="00E544DD"/>
    <w:rsid w:val="00E54532"/>
    <w:rsid w:val="00E54557"/>
    <w:rsid w:val="00E545FC"/>
    <w:rsid w:val="00E546BC"/>
    <w:rsid w:val="00E54706"/>
    <w:rsid w:val="00E5473A"/>
    <w:rsid w:val="00E54741"/>
    <w:rsid w:val="00E5476D"/>
    <w:rsid w:val="00E547D0"/>
    <w:rsid w:val="00E547F9"/>
    <w:rsid w:val="00E5481E"/>
    <w:rsid w:val="00E54837"/>
    <w:rsid w:val="00E5483D"/>
    <w:rsid w:val="00E54856"/>
    <w:rsid w:val="00E548A7"/>
    <w:rsid w:val="00E548EA"/>
    <w:rsid w:val="00E54971"/>
    <w:rsid w:val="00E54A24"/>
    <w:rsid w:val="00E54A3B"/>
    <w:rsid w:val="00E54B4E"/>
    <w:rsid w:val="00E54B84"/>
    <w:rsid w:val="00E54BB6"/>
    <w:rsid w:val="00E54BDF"/>
    <w:rsid w:val="00E54C25"/>
    <w:rsid w:val="00E54D2A"/>
    <w:rsid w:val="00E54D99"/>
    <w:rsid w:val="00E54DA2"/>
    <w:rsid w:val="00E54DBC"/>
    <w:rsid w:val="00E54DF0"/>
    <w:rsid w:val="00E54E9B"/>
    <w:rsid w:val="00E54EAD"/>
    <w:rsid w:val="00E54F3D"/>
    <w:rsid w:val="00E54F51"/>
    <w:rsid w:val="00E54F52"/>
    <w:rsid w:val="00E54F6C"/>
    <w:rsid w:val="00E54FFD"/>
    <w:rsid w:val="00E550AB"/>
    <w:rsid w:val="00E550C0"/>
    <w:rsid w:val="00E550F2"/>
    <w:rsid w:val="00E55173"/>
    <w:rsid w:val="00E5519E"/>
    <w:rsid w:val="00E551A8"/>
    <w:rsid w:val="00E55205"/>
    <w:rsid w:val="00E5521C"/>
    <w:rsid w:val="00E55226"/>
    <w:rsid w:val="00E5531C"/>
    <w:rsid w:val="00E55355"/>
    <w:rsid w:val="00E55371"/>
    <w:rsid w:val="00E55399"/>
    <w:rsid w:val="00E553DA"/>
    <w:rsid w:val="00E55442"/>
    <w:rsid w:val="00E55470"/>
    <w:rsid w:val="00E554F4"/>
    <w:rsid w:val="00E55510"/>
    <w:rsid w:val="00E5551E"/>
    <w:rsid w:val="00E55522"/>
    <w:rsid w:val="00E55585"/>
    <w:rsid w:val="00E555AF"/>
    <w:rsid w:val="00E555C4"/>
    <w:rsid w:val="00E555EE"/>
    <w:rsid w:val="00E556A7"/>
    <w:rsid w:val="00E556D5"/>
    <w:rsid w:val="00E556FB"/>
    <w:rsid w:val="00E55776"/>
    <w:rsid w:val="00E557A5"/>
    <w:rsid w:val="00E557FC"/>
    <w:rsid w:val="00E55879"/>
    <w:rsid w:val="00E5589A"/>
    <w:rsid w:val="00E55A9A"/>
    <w:rsid w:val="00E55B32"/>
    <w:rsid w:val="00E55B78"/>
    <w:rsid w:val="00E55BBE"/>
    <w:rsid w:val="00E55BF1"/>
    <w:rsid w:val="00E55BF3"/>
    <w:rsid w:val="00E55C99"/>
    <w:rsid w:val="00E55D8B"/>
    <w:rsid w:val="00E55E2D"/>
    <w:rsid w:val="00E55E9C"/>
    <w:rsid w:val="00E55EA5"/>
    <w:rsid w:val="00E55EC9"/>
    <w:rsid w:val="00E55FB5"/>
    <w:rsid w:val="00E55FE1"/>
    <w:rsid w:val="00E56014"/>
    <w:rsid w:val="00E560E6"/>
    <w:rsid w:val="00E561A0"/>
    <w:rsid w:val="00E561CE"/>
    <w:rsid w:val="00E56217"/>
    <w:rsid w:val="00E5623E"/>
    <w:rsid w:val="00E562F5"/>
    <w:rsid w:val="00E56313"/>
    <w:rsid w:val="00E56366"/>
    <w:rsid w:val="00E56387"/>
    <w:rsid w:val="00E563BB"/>
    <w:rsid w:val="00E563D8"/>
    <w:rsid w:val="00E563E8"/>
    <w:rsid w:val="00E5646C"/>
    <w:rsid w:val="00E56498"/>
    <w:rsid w:val="00E564A6"/>
    <w:rsid w:val="00E564D3"/>
    <w:rsid w:val="00E56507"/>
    <w:rsid w:val="00E56526"/>
    <w:rsid w:val="00E56537"/>
    <w:rsid w:val="00E56600"/>
    <w:rsid w:val="00E56611"/>
    <w:rsid w:val="00E5666D"/>
    <w:rsid w:val="00E566C8"/>
    <w:rsid w:val="00E566D9"/>
    <w:rsid w:val="00E566FC"/>
    <w:rsid w:val="00E56706"/>
    <w:rsid w:val="00E5673A"/>
    <w:rsid w:val="00E56744"/>
    <w:rsid w:val="00E56784"/>
    <w:rsid w:val="00E567AC"/>
    <w:rsid w:val="00E567C0"/>
    <w:rsid w:val="00E567E6"/>
    <w:rsid w:val="00E567F3"/>
    <w:rsid w:val="00E567FD"/>
    <w:rsid w:val="00E5685C"/>
    <w:rsid w:val="00E5692C"/>
    <w:rsid w:val="00E5694C"/>
    <w:rsid w:val="00E56971"/>
    <w:rsid w:val="00E56997"/>
    <w:rsid w:val="00E569B8"/>
    <w:rsid w:val="00E569DD"/>
    <w:rsid w:val="00E569E6"/>
    <w:rsid w:val="00E569F7"/>
    <w:rsid w:val="00E56A00"/>
    <w:rsid w:val="00E56A10"/>
    <w:rsid w:val="00E56A60"/>
    <w:rsid w:val="00E56A7C"/>
    <w:rsid w:val="00E56AF2"/>
    <w:rsid w:val="00E56BD5"/>
    <w:rsid w:val="00E56C57"/>
    <w:rsid w:val="00E56C8E"/>
    <w:rsid w:val="00E56CA7"/>
    <w:rsid w:val="00E56CB1"/>
    <w:rsid w:val="00E56D2C"/>
    <w:rsid w:val="00E56DDC"/>
    <w:rsid w:val="00E56DE7"/>
    <w:rsid w:val="00E56E81"/>
    <w:rsid w:val="00E56EB9"/>
    <w:rsid w:val="00E56F17"/>
    <w:rsid w:val="00E56F86"/>
    <w:rsid w:val="00E56FAE"/>
    <w:rsid w:val="00E56FCE"/>
    <w:rsid w:val="00E57082"/>
    <w:rsid w:val="00E5709D"/>
    <w:rsid w:val="00E570A6"/>
    <w:rsid w:val="00E57119"/>
    <w:rsid w:val="00E571E7"/>
    <w:rsid w:val="00E57234"/>
    <w:rsid w:val="00E572A0"/>
    <w:rsid w:val="00E57313"/>
    <w:rsid w:val="00E57356"/>
    <w:rsid w:val="00E573A6"/>
    <w:rsid w:val="00E573BD"/>
    <w:rsid w:val="00E57435"/>
    <w:rsid w:val="00E57505"/>
    <w:rsid w:val="00E57684"/>
    <w:rsid w:val="00E577D0"/>
    <w:rsid w:val="00E57B12"/>
    <w:rsid w:val="00E57B13"/>
    <w:rsid w:val="00E57B1C"/>
    <w:rsid w:val="00E57B7C"/>
    <w:rsid w:val="00E57B9F"/>
    <w:rsid w:val="00E57C60"/>
    <w:rsid w:val="00E57CEC"/>
    <w:rsid w:val="00E57D97"/>
    <w:rsid w:val="00E57EA5"/>
    <w:rsid w:val="00E57F3D"/>
    <w:rsid w:val="00E57F87"/>
    <w:rsid w:val="00E60098"/>
    <w:rsid w:val="00E600F8"/>
    <w:rsid w:val="00E6011E"/>
    <w:rsid w:val="00E60147"/>
    <w:rsid w:val="00E6018F"/>
    <w:rsid w:val="00E601AC"/>
    <w:rsid w:val="00E601B9"/>
    <w:rsid w:val="00E601BC"/>
    <w:rsid w:val="00E601EB"/>
    <w:rsid w:val="00E60285"/>
    <w:rsid w:val="00E602C3"/>
    <w:rsid w:val="00E602C6"/>
    <w:rsid w:val="00E602E9"/>
    <w:rsid w:val="00E60315"/>
    <w:rsid w:val="00E60355"/>
    <w:rsid w:val="00E60392"/>
    <w:rsid w:val="00E60411"/>
    <w:rsid w:val="00E6048A"/>
    <w:rsid w:val="00E6049E"/>
    <w:rsid w:val="00E604BA"/>
    <w:rsid w:val="00E60529"/>
    <w:rsid w:val="00E60547"/>
    <w:rsid w:val="00E606EE"/>
    <w:rsid w:val="00E60742"/>
    <w:rsid w:val="00E60768"/>
    <w:rsid w:val="00E60781"/>
    <w:rsid w:val="00E607D3"/>
    <w:rsid w:val="00E6082B"/>
    <w:rsid w:val="00E60889"/>
    <w:rsid w:val="00E608C0"/>
    <w:rsid w:val="00E608F0"/>
    <w:rsid w:val="00E6091E"/>
    <w:rsid w:val="00E60937"/>
    <w:rsid w:val="00E60938"/>
    <w:rsid w:val="00E6099B"/>
    <w:rsid w:val="00E609F3"/>
    <w:rsid w:val="00E609FD"/>
    <w:rsid w:val="00E60A41"/>
    <w:rsid w:val="00E60A95"/>
    <w:rsid w:val="00E60AAA"/>
    <w:rsid w:val="00E60B1C"/>
    <w:rsid w:val="00E60B33"/>
    <w:rsid w:val="00E60B59"/>
    <w:rsid w:val="00E60B5D"/>
    <w:rsid w:val="00E60B6F"/>
    <w:rsid w:val="00E60BBF"/>
    <w:rsid w:val="00E60C5D"/>
    <w:rsid w:val="00E60CBC"/>
    <w:rsid w:val="00E60CC3"/>
    <w:rsid w:val="00E60D24"/>
    <w:rsid w:val="00E60D5F"/>
    <w:rsid w:val="00E60DEF"/>
    <w:rsid w:val="00E60E26"/>
    <w:rsid w:val="00E60E7D"/>
    <w:rsid w:val="00E60EBC"/>
    <w:rsid w:val="00E60F7B"/>
    <w:rsid w:val="00E60FAE"/>
    <w:rsid w:val="00E60FF0"/>
    <w:rsid w:val="00E6102C"/>
    <w:rsid w:val="00E610BA"/>
    <w:rsid w:val="00E610CF"/>
    <w:rsid w:val="00E610D7"/>
    <w:rsid w:val="00E6116A"/>
    <w:rsid w:val="00E611E6"/>
    <w:rsid w:val="00E61299"/>
    <w:rsid w:val="00E6132F"/>
    <w:rsid w:val="00E61388"/>
    <w:rsid w:val="00E6139D"/>
    <w:rsid w:val="00E61484"/>
    <w:rsid w:val="00E614A1"/>
    <w:rsid w:val="00E614B9"/>
    <w:rsid w:val="00E6157C"/>
    <w:rsid w:val="00E61585"/>
    <w:rsid w:val="00E61587"/>
    <w:rsid w:val="00E6163E"/>
    <w:rsid w:val="00E616B5"/>
    <w:rsid w:val="00E61738"/>
    <w:rsid w:val="00E6178E"/>
    <w:rsid w:val="00E617CA"/>
    <w:rsid w:val="00E61864"/>
    <w:rsid w:val="00E6187D"/>
    <w:rsid w:val="00E618CD"/>
    <w:rsid w:val="00E618E0"/>
    <w:rsid w:val="00E61911"/>
    <w:rsid w:val="00E61918"/>
    <w:rsid w:val="00E61965"/>
    <w:rsid w:val="00E6196F"/>
    <w:rsid w:val="00E619E7"/>
    <w:rsid w:val="00E61A60"/>
    <w:rsid w:val="00E61A98"/>
    <w:rsid w:val="00E61CDB"/>
    <w:rsid w:val="00E61CE3"/>
    <w:rsid w:val="00E61D34"/>
    <w:rsid w:val="00E61E4C"/>
    <w:rsid w:val="00E61E60"/>
    <w:rsid w:val="00E61E9E"/>
    <w:rsid w:val="00E61F30"/>
    <w:rsid w:val="00E61F3C"/>
    <w:rsid w:val="00E61F5C"/>
    <w:rsid w:val="00E61F8B"/>
    <w:rsid w:val="00E61F9B"/>
    <w:rsid w:val="00E62020"/>
    <w:rsid w:val="00E62094"/>
    <w:rsid w:val="00E62121"/>
    <w:rsid w:val="00E621AC"/>
    <w:rsid w:val="00E621C3"/>
    <w:rsid w:val="00E621E1"/>
    <w:rsid w:val="00E621FA"/>
    <w:rsid w:val="00E62226"/>
    <w:rsid w:val="00E622C4"/>
    <w:rsid w:val="00E62312"/>
    <w:rsid w:val="00E62335"/>
    <w:rsid w:val="00E62373"/>
    <w:rsid w:val="00E623C0"/>
    <w:rsid w:val="00E62418"/>
    <w:rsid w:val="00E6244E"/>
    <w:rsid w:val="00E62458"/>
    <w:rsid w:val="00E62461"/>
    <w:rsid w:val="00E62483"/>
    <w:rsid w:val="00E62490"/>
    <w:rsid w:val="00E62565"/>
    <w:rsid w:val="00E6256D"/>
    <w:rsid w:val="00E625A6"/>
    <w:rsid w:val="00E6266E"/>
    <w:rsid w:val="00E6268F"/>
    <w:rsid w:val="00E6269C"/>
    <w:rsid w:val="00E626B2"/>
    <w:rsid w:val="00E62745"/>
    <w:rsid w:val="00E62786"/>
    <w:rsid w:val="00E62791"/>
    <w:rsid w:val="00E62813"/>
    <w:rsid w:val="00E62835"/>
    <w:rsid w:val="00E628CC"/>
    <w:rsid w:val="00E62953"/>
    <w:rsid w:val="00E62A07"/>
    <w:rsid w:val="00E62A16"/>
    <w:rsid w:val="00E62B0B"/>
    <w:rsid w:val="00E62BB7"/>
    <w:rsid w:val="00E62BBA"/>
    <w:rsid w:val="00E62BC0"/>
    <w:rsid w:val="00E62BD8"/>
    <w:rsid w:val="00E62BDD"/>
    <w:rsid w:val="00E62C32"/>
    <w:rsid w:val="00E62C4C"/>
    <w:rsid w:val="00E62C4E"/>
    <w:rsid w:val="00E62C6C"/>
    <w:rsid w:val="00E62CB6"/>
    <w:rsid w:val="00E62CD3"/>
    <w:rsid w:val="00E62CDA"/>
    <w:rsid w:val="00E62CDC"/>
    <w:rsid w:val="00E62D0B"/>
    <w:rsid w:val="00E62D36"/>
    <w:rsid w:val="00E62DA1"/>
    <w:rsid w:val="00E62DB1"/>
    <w:rsid w:val="00E62DDC"/>
    <w:rsid w:val="00E62E3C"/>
    <w:rsid w:val="00E62E60"/>
    <w:rsid w:val="00E62F61"/>
    <w:rsid w:val="00E62F6E"/>
    <w:rsid w:val="00E62F82"/>
    <w:rsid w:val="00E62FC7"/>
    <w:rsid w:val="00E63006"/>
    <w:rsid w:val="00E63035"/>
    <w:rsid w:val="00E63046"/>
    <w:rsid w:val="00E6309F"/>
    <w:rsid w:val="00E630AC"/>
    <w:rsid w:val="00E63157"/>
    <w:rsid w:val="00E631A8"/>
    <w:rsid w:val="00E6325F"/>
    <w:rsid w:val="00E63260"/>
    <w:rsid w:val="00E63325"/>
    <w:rsid w:val="00E63330"/>
    <w:rsid w:val="00E63357"/>
    <w:rsid w:val="00E6340A"/>
    <w:rsid w:val="00E63419"/>
    <w:rsid w:val="00E6345A"/>
    <w:rsid w:val="00E6354E"/>
    <w:rsid w:val="00E635CE"/>
    <w:rsid w:val="00E63644"/>
    <w:rsid w:val="00E6369A"/>
    <w:rsid w:val="00E636F0"/>
    <w:rsid w:val="00E63784"/>
    <w:rsid w:val="00E637AC"/>
    <w:rsid w:val="00E637D5"/>
    <w:rsid w:val="00E637E7"/>
    <w:rsid w:val="00E6380A"/>
    <w:rsid w:val="00E63912"/>
    <w:rsid w:val="00E6392F"/>
    <w:rsid w:val="00E63A83"/>
    <w:rsid w:val="00E63A88"/>
    <w:rsid w:val="00E63B6E"/>
    <w:rsid w:val="00E63B9A"/>
    <w:rsid w:val="00E63BFA"/>
    <w:rsid w:val="00E63DAC"/>
    <w:rsid w:val="00E63ED8"/>
    <w:rsid w:val="00E6400F"/>
    <w:rsid w:val="00E64014"/>
    <w:rsid w:val="00E6411B"/>
    <w:rsid w:val="00E64293"/>
    <w:rsid w:val="00E64324"/>
    <w:rsid w:val="00E64392"/>
    <w:rsid w:val="00E64393"/>
    <w:rsid w:val="00E6441B"/>
    <w:rsid w:val="00E644F3"/>
    <w:rsid w:val="00E64590"/>
    <w:rsid w:val="00E6463D"/>
    <w:rsid w:val="00E646A3"/>
    <w:rsid w:val="00E646B1"/>
    <w:rsid w:val="00E646D2"/>
    <w:rsid w:val="00E646EA"/>
    <w:rsid w:val="00E6471A"/>
    <w:rsid w:val="00E64786"/>
    <w:rsid w:val="00E64957"/>
    <w:rsid w:val="00E64960"/>
    <w:rsid w:val="00E64999"/>
    <w:rsid w:val="00E649AE"/>
    <w:rsid w:val="00E64A20"/>
    <w:rsid w:val="00E64B85"/>
    <w:rsid w:val="00E64B94"/>
    <w:rsid w:val="00E64C1D"/>
    <w:rsid w:val="00E64C68"/>
    <w:rsid w:val="00E64CE2"/>
    <w:rsid w:val="00E64CEB"/>
    <w:rsid w:val="00E64D1C"/>
    <w:rsid w:val="00E64D38"/>
    <w:rsid w:val="00E64D4C"/>
    <w:rsid w:val="00E64D70"/>
    <w:rsid w:val="00E64DA0"/>
    <w:rsid w:val="00E64DAE"/>
    <w:rsid w:val="00E64E89"/>
    <w:rsid w:val="00E64E8D"/>
    <w:rsid w:val="00E6507B"/>
    <w:rsid w:val="00E65101"/>
    <w:rsid w:val="00E6516A"/>
    <w:rsid w:val="00E651BF"/>
    <w:rsid w:val="00E651FD"/>
    <w:rsid w:val="00E652D0"/>
    <w:rsid w:val="00E6534A"/>
    <w:rsid w:val="00E6536E"/>
    <w:rsid w:val="00E65481"/>
    <w:rsid w:val="00E6563C"/>
    <w:rsid w:val="00E65662"/>
    <w:rsid w:val="00E657C2"/>
    <w:rsid w:val="00E65802"/>
    <w:rsid w:val="00E65818"/>
    <w:rsid w:val="00E6583A"/>
    <w:rsid w:val="00E65903"/>
    <w:rsid w:val="00E65982"/>
    <w:rsid w:val="00E659CE"/>
    <w:rsid w:val="00E65ADF"/>
    <w:rsid w:val="00E65AFC"/>
    <w:rsid w:val="00E65B0C"/>
    <w:rsid w:val="00E65B28"/>
    <w:rsid w:val="00E65B9B"/>
    <w:rsid w:val="00E65BD1"/>
    <w:rsid w:val="00E65BD7"/>
    <w:rsid w:val="00E65C31"/>
    <w:rsid w:val="00E65C9C"/>
    <w:rsid w:val="00E65CA7"/>
    <w:rsid w:val="00E65CAC"/>
    <w:rsid w:val="00E65DF4"/>
    <w:rsid w:val="00E65E57"/>
    <w:rsid w:val="00E65E77"/>
    <w:rsid w:val="00E65EA4"/>
    <w:rsid w:val="00E65F17"/>
    <w:rsid w:val="00E65FC4"/>
    <w:rsid w:val="00E66010"/>
    <w:rsid w:val="00E66026"/>
    <w:rsid w:val="00E660FA"/>
    <w:rsid w:val="00E661A4"/>
    <w:rsid w:val="00E661C0"/>
    <w:rsid w:val="00E661DC"/>
    <w:rsid w:val="00E661E8"/>
    <w:rsid w:val="00E661FA"/>
    <w:rsid w:val="00E6629C"/>
    <w:rsid w:val="00E662AE"/>
    <w:rsid w:val="00E662B4"/>
    <w:rsid w:val="00E662DD"/>
    <w:rsid w:val="00E662F5"/>
    <w:rsid w:val="00E6630E"/>
    <w:rsid w:val="00E66320"/>
    <w:rsid w:val="00E6632D"/>
    <w:rsid w:val="00E6634E"/>
    <w:rsid w:val="00E66352"/>
    <w:rsid w:val="00E66391"/>
    <w:rsid w:val="00E66423"/>
    <w:rsid w:val="00E66474"/>
    <w:rsid w:val="00E66479"/>
    <w:rsid w:val="00E664CB"/>
    <w:rsid w:val="00E664F7"/>
    <w:rsid w:val="00E6659B"/>
    <w:rsid w:val="00E665B1"/>
    <w:rsid w:val="00E665B6"/>
    <w:rsid w:val="00E66679"/>
    <w:rsid w:val="00E66737"/>
    <w:rsid w:val="00E667B6"/>
    <w:rsid w:val="00E66832"/>
    <w:rsid w:val="00E6683F"/>
    <w:rsid w:val="00E66842"/>
    <w:rsid w:val="00E668A9"/>
    <w:rsid w:val="00E668B0"/>
    <w:rsid w:val="00E668FD"/>
    <w:rsid w:val="00E669C0"/>
    <w:rsid w:val="00E669E3"/>
    <w:rsid w:val="00E66A0C"/>
    <w:rsid w:val="00E66A43"/>
    <w:rsid w:val="00E66A47"/>
    <w:rsid w:val="00E66A65"/>
    <w:rsid w:val="00E66A75"/>
    <w:rsid w:val="00E66AC3"/>
    <w:rsid w:val="00E66ADF"/>
    <w:rsid w:val="00E66B4D"/>
    <w:rsid w:val="00E66D0E"/>
    <w:rsid w:val="00E66D6A"/>
    <w:rsid w:val="00E66D8C"/>
    <w:rsid w:val="00E66DA4"/>
    <w:rsid w:val="00E66DCA"/>
    <w:rsid w:val="00E66E27"/>
    <w:rsid w:val="00E66E88"/>
    <w:rsid w:val="00E66EAF"/>
    <w:rsid w:val="00E66F5F"/>
    <w:rsid w:val="00E66FA9"/>
    <w:rsid w:val="00E66FE8"/>
    <w:rsid w:val="00E66FFA"/>
    <w:rsid w:val="00E6708E"/>
    <w:rsid w:val="00E670A8"/>
    <w:rsid w:val="00E671E6"/>
    <w:rsid w:val="00E67252"/>
    <w:rsid w:val="00E67287"/>
    <w:rsid w:val="00E67299"/>
    <w:rsid w:val="00E672F0"/>
    <w:rsid w:val="00E67303"/>
    <w:rsid w:val="00E6731A"/>
    <w:rsid w:val="00E67398"/>
    <w:rsid w:val="00E673D8"/>
    <w:rsid w:val="00E6743B"/>
    <w:rsid w:val="00E6746B"/>
    <w:rsid w:val="00E6748D"/>
    <w:rsid w:val="00E6750A"/>
    <w:rsid w:val="00E6750B"/>
    <w:rsid w:val="00E67530"/>
    <w:rsid w:val="00E67601"/>
    <w:rsid w:val="00E67640"/>
    <w:rsid w:val="00E6771D"/>
    <w:rsid w:val="00E67734"/>
    <w:rsid w:val="00E6777D"/>
    <w:rsid w:val="00E677C1"/>
    <w:rsid w:val="00E67853"/>
    <w:rsid w:val="00E67861"/>
    <w:rsid w:val="00E67876"/>
    <w:rsid w:val="00E67903"/>
    <w:rsid w:val="00E6797B"/>
    <w:rsid w:val="00E67A2D"/>
    <w:rsid w:val="00E67AA5"/>
    <w:rsid w:val="00E67AB6"/>
    <w:rsid w:val="00E67AC7"/>
    <w:rsid w:val="00E67AD6"/>
    <w:rsid w:val="00E67B0A"/>
    <w:rsid w:val="00E67B5E"/>
    <w:rsid w:val="00E67B80"/>
    <w:rsid w:val="00E67C0E"/>
    <w:rsid w:val="00E67C67"/>
    <w:rsid w:val="00E67C6F"/>
    <w:rsid w:val="00E67C8F"/>
    <w:rsid w:val="00E67CBD"/>
    <w:rsid w:val="00E67CE9"/>
    <w:rsid w:val="00E67D6E"/>
    <w:rsid w:val="00E67D84"/>
    <w:rsid w:val="00E67DA7"/>
    <w:rsid w:val="00E67E8F"/>
    <w:rsid w:val="00E67F50"/>
    <w:rsid w:val="00E67FC8"/>
    <w:rsid w:val="00E70097"/>
    <w:rsid w:val="00E70127"/>
    <w:rsid w:val="00E7012D"/>
    <w:rsid w:val="00E7017C"/>
    <w:rsid w:val="00E7017F"/>
    <w:rsid w:val="00E701CE"/>
    <w:rsid w:val="00E701D9"/>
    <w:rsid w:val="00E70201"/>
    <w:rsid w:val="00E70205"/>
    <w:rsid w:val="00E70271"/>
    <w:rsid w:val="00E70391"/>
    <w:rsid w:val="00E703CD"/>
    <w:rsid w:val="00E703F7"/>
    <w:rsid w:val="00E7043E"/>
    <w:rsid w:val="00E7046E"/>
    <w:rsid w:val="00E704EB"/>
    <w:rsid w:val="00E705FE"/>
    <w:rsid w:val="00E7064D"/>
    <w:rsid w:val="00E7069E"/>
    <w:rsid w:val="00E70717"/>
    <w:rsid w:val="00E70789"/>
    <w:rsid w:val="00E707FE"/>
    <w:rsid w:val="00E7081B"/>
    <w:rsid w:val="00E70885"/>
    <w:rsid w:val="00E708CE"/>
    <w:rsid w:val="00E70917"/>
    <w:rsid w:val="00E70975"/>
    <w:rsid w:val="00E709BD"/>
    <w:rsid w:val="00E709CD"/>
    <w:rsid w:val="00E70A2B"/>
    <w:rsid w:val="00E70A40"/>
    <w:rsid w:val="00E70A57"/>
    <w:rsid w:val="00E70A5A"/>
    <w:rsid w:val="00E70A73"/>
    <w:rsid w:val="00E70AA1"/>
    <w:rsid w:val="00E70AC0"/>
    <w:rsid w:val="00E70B40"/>
    <w:rsid w:val="00E70B5D"/>
    <w:rsid w:val="00E70BC1"/>
    <w:rsid w:val="00E70C22"/>
    <w:rsid w:val="00E70C73"/>
    <w:rsid w:val="00E70D6E"/>
    <w:rsid w:val="00E70E0F"/>
    <w:rsid w:val="00E70E51"/>
    <w:rsid w:val="00E70E77"/>
    <w:rsid w:val="00E70EB1"/>
    <w:rsid w:val="00E70FA3"/>
    <w:rsid w:val="00E70FA7"/>
    <w:rsid w:val="00E71025"/>
    <w:rsid w:val="00E7102C"/>
    <w:rsid w:val="00E71068"/>
    <w:rsid w:val="00E7109A"/>
    <w:rsid w:val="00E710C3"/>
    <w:rsid w:val="00E710F5"/>
    <w:rsid w:val="00E71113"/>
    <w:rsid w:val="00E71172"/>
    <w:rsid w:val="00E711D7"/>
    <w:rsid w:val="00E711DB"/>
    <w:rsid w:val="00E711F3"/>
    <w:rsid w:val="00E71204"/>
    <w:rsid w:val="00E71281"/>
    <w:rsid w:val="00E71324"/>
    <w:rsid w:val="00E7132B"/>
    <w:rsid w:val="00E713AC"/>
    <w:rsid w:val="00E713E7"/>
    <w:rsid w:val="00E713EA"/>
    <w:rsid w:val="00E7141C"/>
    <w:rsid w:val="00E71495"/>
    <w:rsid w:val="00E714EA"/>
    <w:rsid w:val="00E7151A"/>
    <w:rsid w:val="00E715FF"/>
    <w:rsid w:val="00E71694"/>
    <w:rsid w:val="00E716C6"/>
    <w:rsid w:val="00E716C7"/>
    <w:rsid w:val="00E71755"/>
    <w:rsid w:val="00E717B3"/>
    <w:rsid w:val="00E718D8"/>
    <w:rsid w:val="00E71933"/>
    <w:rsid w:val="00E719F1"/>
    <w:rsid w:val="00E71A4C"/>
    <w:rsid w:val="00E71A50"/>
    <w:rsid w:val="00E71A82"/>
    <w:rsid w:val="00E71A8B"/>
    <w:rsid w:val="00E71B1C"/>
    <w:rsid w:val="00E71C0B"/>
    <w:rsid w:val="00E71C13"/>
    <w:rsid w:val="00E71D4C"/>
    <w:rsid w:val="00E71D5E"/>
    <w:rsid w:val="00E71DBE"/>
    <w:rsid w:val="00E71E08"/>
    <w:rsid w:val="00E71ED9"/>
    <w:rsid w:val="00E71FA7"/>
    <w:rsid w:val="00E720A0"/>
    <w:rsid w:val="00E720EF"/>
    <w:rsid w:val="00E72162"/>
    <w:rsid w:val="00E721F4"/>
    <w:rsid w:val="00E72302"/>
    <w:rsid w:val="00E72323"/>
    <w:rsid w:val="00E72330"/>
    <w:rsid w:val="00E72386"/>
    <w:rsid w:val="00E723B6"/>
    <w:rsid w:val="00E72406"/>
    <w:rsid w:val="00E72435"/>
    <w:rsid w:val="00E724C7"/>
    <w:rsid w:val="00E724FD"/>
    <w:rsid w:val="00E7256E"/>
    <w:rsid w:val="00E72573"/>
    <w:rsid w:val="00E725C6"/>
    <w:rsid w:val="00E725FA"/>
    <w:rsid w:val="00E72660"/>
    <w:rsid w:val="00E72667"/>
    <w:rsid w:val="00E72688"/>
    <w:rsid w:val="00E726DB"/>
    <w:rsid w:val="00E727B5"/>
    <w:rsid w:val="00E72819"/>
    <w:rsid w:val="00E728E3"/>
    <w:rsid w:val="00E72954"/>
    <w:rsid w:val="00E72991"/>
    <w:rsid w:val="00E72997"/>
    <w:rsid w:val="00E729A3"/>
    <w:rsid w:val="00E72A7A"/>
    <w:rsid w:val="00E72ABD"/>
    <w:rsid w:val="00E72B80"/>
    <w:rsid w:val="00E72C05"/>
    <w:rsid w:val="00E72C2E"/>
    <w:rsid w:val="00E72CC3"/>
    <w:rsid w:val="00E72CF1"/>
    <w:rsid w:val="00E72CFF"/>
    <w:rsid w:val="00E72D26"/>
    <w:rsid w:val="00E72D79"/>
    <w:rsid w:val="00E72DBB"/>
    <w:rsid w:val="00E72DCB"/>
    <w:rsid w:val="00E72DDE"/>
    <w:rsid w:val="00E72E0D"/>
    <w:rsid w:val="00E72EC9"/>
    <w:rsid w:val="00E72EEB"/>
    <w:rsid w:val="00E72F5C"/>
    <w:rsid w:val="00E72F6E"/>
    <w:rsid w:val="00E72F8E"/>
    <w:rsid w:val="00E73055"/>
    <w:rsid w:val="00E73090"/>
    <w:rsid w:val="00E730EC"/>
    <w:rsid w:val="00E7314B"/>
    <w:rsid w:val="00E731BF"/>
    <w:rsid w:val="00E731C2"/>
    <w:rsid w:val="00E731CD"/>
    <w:rsid w:val="00E73208"/>
    <w:rsid w:val="00E7329C"/>
    <w:rsid w:val="00E732E2"/>
    <w:rsid w:val="00E73305"/>
    <w:rsid w:val="00E73321"/>
    <w:rsid w:val="00E73436"/>
    <w:rsid w:val="00E7348C"/>
    <w:rsid w:val="00E734B5"/>
    <w:rsid w:val="00E734CE"/>
    <w:rsid w:val="00E734EB"/>
    <w:rsid w:val="00E7351B"/>
    <w:rsid w:val="00E7352C"/>
    <w:rsid w:val="00E7355C"/>
    <w:rsid w:val="00E735C3"/>
    <w:rsid w:val="00E735F9"/>
    <w:rsid w:val="00E73655"/>
    <w:rsid w:val="00E736BB"/>
    <w:rsid w:val="00E736C0"/>
    <w:rsid w:val="00E73753"/>
    <w:rsid w:val="00E737C2"/>
    <w:rsid w:val="00E737D2"/>
    <w:rsid w:val="00E73817"/>
    <w:rsid w:val="00E7383A"/>
    <w:rsid w:val="00E738B8"/>
    <w:rsid w:val="00E738E4"/>
    <w:rsid w:val="00E739E3"/>
    <w:rsid w:val="00E73A7F"/>
    <w:rsid w:val="00E73A81"/>
    <w:rsid w:val="00E73AAA"/>
    <w:rsid w:val="00E73AD3"/>
    <w:rsid w:val="00E73B03"/>
    <w:rsid w:val="00E73B6F"/>
    <w:rsid w:val="00E73B7F"/>
    <w:rsid w:val="00E73B90"/>
    <w:rsid w:val="00E73BA3"/>
    <w:rsid w:val="00E73BB5"/>
    <w:rsid w:val="00E73BD4"/>
    <w:rsid w:val="00E73BF9"/>
    <w:rsid w:val="00E73C02"/>
    <w:rsid w:val="00E73C5E"/>
    <w:rsid w:val="00E73CA5"/>
    <w:rsid w:val="00E73DD7"/>
    <w:rsid w:val="00E73E5B"/>
    <w:rsid w:val="00E73E95"/>
    <w:rsid w:val="00E73FD2"/>
    <w:rsid w:val="00E7407B"/>
    <w:rsid w:val="00E740B8"/>
    <w:rsid w:val="00E740CE"/>
    <w:rsid w:val="00E740F4"/>
    <w:rsid w:val="00E7418B"/>
    <w:rsid w:val="00E7421B"/>
    <w:rsid w:val="00E74259"/>
    <w:rsid w:val="00E742AF"/>
    <w:rsid w:val="00E742EE"/>
    <w:rsid w:val="00E7433F"/>
    <w:rsid w:val="00E74381"/>
    <w:rsid w:val="00E743D9"/>
    <w:rsid w:val="00E7443C"/>
    <w:rsid w:val="00E7455D"/>
    <w:rsid w:val="00E74576"/>
    <w:rsid w:val="00E7458B"/>
    <w:rsid w:val="00E745D3"/>
    <w:rsid w:val="00E745EF"/>
    <w:rsid w:val="00E74624"/>
    <w:rsid w:val="00E74669"/>
    <w:rsid w:val="00E74672"/>
    <w:rsid w:val="00E74686"/>
    <w:rsid w:val="00E74690"/>
    <w:rsid w:val="00E746A7"/>
    <w:rsid w:val="00E746BA"/>
    <w:rsid w:val="00E7476F"/>
    <w:rsid w:val="00E747B7"/>
    <w:rsid w:val="00E74808"/>
    <w:rsid w:val="00E748B8"/>
    <w:rsid w:val="00E748E1"/>
    <w:rsid w:val="00E7493C"/>
    <w:rsid w:val="00E7493F"/>
    <w:rsid w:val="00E74959"/>
    <w:rsid w:val="00E7495F"/>
    <w:rsid w:val="00E74968"/>
    <w:rsid w:val="00E74977"/>
    <w:rsid w:val="00E7497D"/>
    <w:rsid w:val="00E749BA"/>
    <w:rsid w:val="00E749E8"/>
    <w:rsid w:val="00E749EC"/>
    <w:rsid w:val="00E74A32"/>
    <w:rsid w:val="00E74AA3"/>
    <w:rsid w:val="00E74AD4"/>
    <w:rsid w:val="00E74B1C"/>
    <w:rsid w:val="00E74B8F"/>
    <w:rsid w:val="00E74B9E"/>
    <w:rsid w:val="00E74C07"/>
    <w:rsid w:val="00E74C0B"/>
    <w:rsid w:val="00E74C16"/>
    <w:rsid w:val="00E74C17"/>
    <w:rsid w:val="00E74C70"/>
    <w:rsid w:val="00E74CCD"/>
    <w:rsid w:val="00E74CCF"/>
    <w:rsid w:val="00E74CE7"/>
    <w:rsid w:val="00E74D76"/>
    <w:rsid w:val="00E74E0B"/>
    <w:rsid w:val="00E74E65"/>
    <w:rsid w:val="00E74EFA"/>
    <w:rsid w:val="00E74F7D"/>
    <w:rsid w:val="00E74F7E"/>
    <w:rsid w:val="00E74F86"/>
    <w:rsid w:val="00E74FAF"/>
    <w:rsid w:val="00E7504C"/>
    <w:rsid w:val="00E7504F"/>
    <w:rsid w:val="00E7507D"/>
    <w:rsid w:val="00E7508D"/>
    <w:rsid w:val="00E75119"/>
    <w:rsid w:val="00E751E8"/>
    <w:rsid w:val="00E75228"/>
    <w:rsid w:val="00E75233"/>
    <w:rsid w:val="00E75234"/>
    <w:rsid w:val="00E75262"/>
    <w:rsid w:val="00E7528B"/>
    <w:rsid w:val="00E752E6"/>
    <w:rsid w:val="00E7541E"/>
    <w:rsid w:val="00E75470"/>
    <w:rsid w:val="00E7548E"/>
    <w:rsid w:val="00E7549D"/>
    <w:rsid w:val="00E754B7"/>
    <w:rsid w:val="00E754D1"/>
    <w:rsid w:val="00E754D8"/>
    <w:rsid w:val="00E75593"/>
    <w:rsid w:val="00E755B6"/>
    <w:rsid w:val="00E756DF"/>
    <w:rsid w:val="00E756FC"/>
    <w:rsid w:val="00E7572E"/>
    <w:rsid w:val="00E75773"/>
    <w:rsid w:val="00E7578F"/>
    <w:rsid w:val="00E75796"/>
    <w:rsid w:val="00E757ED"/>
    <w:rsid w:val="00E757F3"/>
    <w:rsid w:val="00E758D4"/>
    <w:rsid w:val="00E7598F"/>
    <w:rsid w:val="00E75990"/>
    <w:rsid w:val="00E75A0F"/>
    <w:rsid w:val="00E75A1C"/>
    <w:rsid w:val="00E75A1E"/>
    <w:rsid w:val="00E75ABA"/>
    <w:rsid w:val="00E75AED"/>
    <w:rsid w:val="00E75B75"/>
    <w:rsid w:val="00E75C24"/>
    <w:rsid w:val="00E75C2C"/>
    <w:rsid w:val="00E75C4E"/>
    <w:rsid w:val="00E75C5D"/>
    <w:rsid w:val="00E75CA6"/>
    <w:rsid w:val="00E75D03"/>
    <w:rsid w:val="00E75D12"/>
    <w:rsid w:val="00E75D2E"/>
    <w:rsid w:val="00E75D4D"/>
    <w:rsid w:val="00E75DAC"/>
    <w:rsid w:val="00E75E02"/>
    <w:rsid w:val="00E75E15"/>
    <w:rsid w:val="00E75E22"/>
    <w:rsid w:val="00E75E50"/>
    <w:rsid w:val="00E75F48"/>
    <w:rsid w:val="00E76046"/>
    <w:rsid w:val="00E76048"/>
    <w:rsid w:val="00E7614B"/>
    <w:rsid w:val="00E761E8"/>
    <w:rsid w:val="00E76218"/>
    <w:rsid w:val="00E763F7"/>
    <w:rsid w:val="00E76422"/>
    <w:rsid w:val="00E7645F"/>
    <w:rsid w:val="00E76480"/>
    <w:rsid w:val="00E764E4"/>
    <w:rsid w:val="00E765FE"/>
    <w:rsid w:val="00E7666D"/>
    <w:rsid w:val="00E76692"/>
    <w:rsid w:val="00E7670B"/>
    <w:rsid w:val="00E7680D"/>
    <w:rsid w:val="00E7686D"/>
    <w:rsid w:val="00E76898"/>
    <w:rsid w:val="00E768D5"/>
    <w:rsid w:val="00E769E2"/>
    <w:rsid w:val="00E76A11"/>
    <w:rsid w:val="00E76A24"/>
    <w:rsid w:val="00E76A5A"/>
    <w:rsid w:val="00E76B3E"/>
    <w:rsid w:val="00E76B71"/>
    <w:rsid w:val="00E76BD4"/>
    <w:rsid w:val="00E76C33"/>
    <w:rsid w:val="00E76C38"/>
    <w:rsid w:val="00E76C66"/>
    <w:rsid w:val="00E76DB0"/>
    <w:rsid w:val="00E76E05"/>
    <w:rsid w:val="00E76E59"/>
    <w:rsid w:val="00E76EA7"/>
    <w:rsid w:val="00E76EA8"/>
    <w:rsid w:val="00E76EAD"/>
    <w:rsid w:val="00E76EC9"/>
    <w:rsid w:val="00E76F15"/>
    <w:rsid w:val="00E76F16"/>
    <w:rsid w:val="00E76F98"/>
    <w:rsid w:val="00E76FD0"/>
    <w:rsid w:val="00E76FE8"/>
    <w:rsid w:val="00E7705C"/>
    <w:rsid w:val="00E770A7"/>
    <w:rsid w:val="00E770C3"/>
    <w:rsid w:val="00E77114"/>
    <w:rsid w:val="00E7711C"/>
    <w:rsid w:val="00E771C0"/>
    <w:rsid w:val="00E771E3"/>
    <w:rsid w:val="00E77268"/>
    <w:rsid w:val="00E77276"/>
    <w:rsid w:val="00E77303"/>
    <w:rsid w:val="00E77311"/>
    <w:rsid w:val="00E77312"/>
    <w:rsid w:val="00E77358"/>
    <w:rsid w:val="00E7736F"/>
    <w:rsid w:val="00E77392"/>
    <w:rsid w:val="00E77409"/>
    <w:rsid w:val="00E77421"/>
    <w:rsid w:val="00E7748F"/>
    <w:rsid w:val="00E774B3"/>
    <w:rsid w:val="00E774EF"/>
    <w:rsid w:val="00E7753D"/>
    <w:rsid w:val="00E77570"/>
    <w:rsid w:val="00E77572"/>
    <w:rsid w:val="00E7759D"/>
    <w:rsid w:val="00E775C3"/>
    <w:rsid w:val="00E775F9"/>
    <w:rsid w:val="00E77604"/>
    <w:rsid w:val="00E7764C"/>
    <w:rsid w:val="00E7768A"/>
    <w:rsid w:val="00E77697"/>
    <w:rsid w:val="00E776A4"/>
    <w:rsid w:val="00E77769"/>
    <w:rsid w:val="00E777BA"/>
    <w:rsid w:val="00E77813"/>
    <w:rsid w:val="00E77856"/>
    <w:rsid w:val="00E77869"/>
    <w:rsid w:val="00E778A4"/>
    <w:rsid w:val="00E7791E"/>
    <w:rsid w:val="00E77964"/>
    <w:rsid w:val="00E779CA"/>
    <w:rsid w:val="00E779CD"/>
    <w:rsid w:val="00E77A11"/>
    <w:rsid w:val="00E77A25"/>
    <w:rsid w:val="00E77AA2"/>
    <w:rsid w:val="00E77ACA"/>
    <w:rsid w:val="00E77ACB"/>
    <w:rsid w:val="00E77AEC"/>
    <w:rsid w:val="00E77B59"/>
    <w:rsid w:val="00E77C51"/>
    <w:rsid w:val="00E77D21"/>
    <w:rsid w:val="00E77DA6"/>
    <w:rsid w:val="00E77DC8"/>
    <w:rsid w:val="00E77E51"/>
    <w:rsid w:val="00E77EB7"/>
    <w:rsid w:val="00E80095"/>
    <w:rsid w:val="00E800C3"/>
    <w:rsid w:val="00E800D9"/>
    <w:rsid w:val="00E80109"/>
    <w:rsid w:val="00E801D2"/>
    <w:rsid w:val="00E801E1"/>
    <w:rsid w:val="00E802EC"/>
    <w:rsid w:val="00E8032C"/>
    <w:rsid w:val="00E80345"/>
    <w:rsid w:val="00E80385"/>
    <w:rsid w:val="00E80418"/>
    <w:rsid w:val="00E80454"/>
    <w:rsid w:val="00E80467"/>
    <w:rsid w:val="00E8047D"/>
    <w:rsid w:val="00E804DA"/>
    <w:rsid w:val="00E8051B"/>
    <w:rsid w:val="00E80545"/>
    <w:rsid w:val="00E8054F"/>
    <w:rsid w:val="00E8058B"/>
    <w:rsid w:val="00E805F6"/>
    <w:rsid w:val="00E80607"/>
    <w:rsid w:val="00E80629"/>
    <w:rsid w:val="00E8062D"/>
    <w:rsid w:val="00E8063E"/>
    <w:rsid w:val="00E8066D"/>
    <w:rsid w:val="00E806B8"/>
    <w:rsid w:val="00E806C7"/>
    <w:rsid w:val="00E806DA"/>
    <w:rsid w:val="00E806F4"/>
    <w:rsid w:val="00E806F7"/>
    <w:rsid w:val="00E806F8"/>
    <w:rsid w:val="00E8077E"/>
    <w:rsid w:val="00E8079D"/>
    <w:rsid w:val="00E807A0"/>
    <w:rsid w:val="00E807C5"/>
    <w:rsid w:val="00E807EF"/>
    <w:rsid w:val="00E80845"/>
    <w:rsid w:val="00E808F9"/>
    <w:rsid w:val="00E80973"/>
    <w:rsid w:val="00E80986"/>
    <w:rsid w:val="00E809B2"/>
    <w:rsid w:val="00E809D1"/>
    <w:rsid w:val="00E809E2"/>
    <w:rsid w:val="00E80A15"/>
    <w:rsid w:val="00E80B4A"/>
    <w:rsid w:val="00E80B51"/>
    <w:rsid w:val="00E80B9C"/>
    <w:rsid w:val="00E80BB5"/>
    <w:rsid w:val="00E80C8A"/>
    <w:rsid w:val="00E80CAD"/>
    <w:rsid w:val="00E80CCB"/>
    <w:rsid w:val="00E80CE5"/>
    <w:rsid w:val="00E80D54"/>
    <w:rsid w:val="00E80D7B"/>
    <w:rsid w:val="00E80E0C"/>
    <w:rsid w:val="00E80E3F"/>
    <w:rsid w:val="00E80F02"/>
    <w:rsid w:val="00E80F1F"/>
    <w:rsid w:val="00E80F32"/>
    <w:rsid w:val="00E80F96"/>
    <w:rsid w:val="00E80FDF"/>
    <w:rsid w:val="00E81182"/>
    <w:rsid w:val="00E81183"/>
    <w:rsid w:val="00E811B4"/>
    <w:rsid w:val="00E81209"/>
    <w:rsid w:val="00E81224"/>
    <w:rsid w:val="00E8126A"/>
    <w:rsid w:val="00E812F2"/>
    <w:rsid w:val="00E8130D"/>
    <w:rsid w:val="00E813B1"/>
    <w:rsid w:val="00E81438"/>
    <w:rsid w:val="00E8145D"/>
    <w:rsid w:val="00E8147B"/>
    <w:rsid w:val="00E8148E"/>
    <w:rsid w:val="00E814DF"/>
    <w:rsid w:val="00E814F2"/>
    <w:rsid w:val="00E8150C"/>
    <w:rsid w:val="00E815E1"/>
    <w:rsid w:val="00E81620"/>
    <w:rsid w:val="00E8166C"/>
    <w:rsid w:val="00E816BC"/>
    <w:rsid w:val="00E81730"/>
    <w:rsid w:val="00E817A6"/>
    <w:rsid w:val="00E8189C"/>
    <w:rsid w:val="00E8189F"/>
    <w:rsid w:val="00E818CC"/>
    <w:rsid w:val="00E81911"/>
    <w:rsid w:val="00E8192B"/>
    <w:rsid w:val="00E8192F"/>
    <w:rsid w:val="00E8198F"/>
    <w:rsid w:val="00E8199F"/>
    <w:rsid w:val="00E819BA"/>
    <w:rsid w:val="00E819BF"/>
    <w:rsid w:val="00E819DA"/>
    <w:rsid w:val="00E81A03"/>
    <w:rsid w:val="00E81A9C"/>
    <w:rsid w:val="00E81B2D"/>
    <w:rsid w:val="00E81C26"/>
    <w:rsid w:val="00E81C45"/>
    <w:rsid w:val="00E81CC1"/>
    <w:rsid w:val="00E81E0D"/>
    <w:rsid w:val="00E81E8D"/>
    <w:rsid w:val="00E81F07"/>
    <w:rsid w:val="00E81F0F"/>
    <w:rsid w:val="00E81F44"/>
    <w:rsid w:val="00E81F5D"/>
    <w:rsid w:val="00E81FA1"/>
    <w:rsid w:val="00E82052"/>
    <w:rsid w:val="00E820B9"/>
    <w:rsid w:val="00E820C1"/>
    <w:rsid w:val="00E820F3"/>
    <w:rsid w:val="00E82106"/>
    <w:rsid w:val="00E8210A"/>
    <w:rsid w:val="00E8214B"/>
    <w:rsid w:val="00E821B7"/>
    <w:rsid w:val="00E8224D"/>
    <w:rsid w:val="00E822D1"/>
    <w:rsid w:val="00E822D4"/>
    <w:rsid w:val="00E82379"/>
    <w:rsid w:val="00E82388"/>
    <w:rsid w:val="00E823AD"/>
    <w:rsid w:val="00E8240C"/>
    <w:rsid w:val="00E824CF"/>
    <w:rsid w:val="00E82508"/>
    <w:rsid w:val="00E8251C"/>
    <w:rsid w:val="00E8253E"/>
    <w:rsid w:val="00E82551"/>
    <w:rsid w:val="00E82570"/>
    <w:rsid w:val="00E825B2"/>
    <w:rsid w:val="00E825D0"/>
    <w:rsid w:val="00E8263D"/>
    <w:rsid w:val="00E82666"/>
    <w:rsid w:val="00E8269A"/>
    <w:rsid w:val="00E826A0"/>
    <w:rsid w:val="00E826BE"/>
    <w:rsid w:val="00E826C3"/>
    <w:rsid w:val="00E827FB"/>
    <w:rsid w:val="00E8280D"/>
    <w:rsid w:val="00E8280E"/>
    <w:rsid w:val="00E828B7"/>
    <w:rsid w:val="00E828E1"/>
    <w:rsid w:val="00E82922"/>
    <w:rsid w:val="00E82955"/>
    <w:rsid w:val="00E829CF"/>
    <w:rsid w:val="00E829E7"/>
    <w:rsid w:val="00E82A19"/>
    <w:rsid w:val="00E82A51"/>
    <w:rsid w:val="00E82A69"/>
    <w:rsid w:val="00E82A82"/>
    <w:rsid w:val="00E82B2A"/>
    <w:rsid w:val="00E82B4B"/>
    <w:rsid w:val="00E82BB7"/>
    <w:rsid w:val="00E82BE2"/>
    <w:rsid w:val="00E82C16"/>
    <w:rsid w:val="00E82C38"/>
    <w:rsid w:val="00E82C5F"/>
    <w:rsid w:val="00E82C68"/>
    <w:rsid w:val="00E82D4B"/>
    <w:rsid w:val="00E82D6F"/>
    <w:rsid w:val="00E82E3E"/>
    <w:rsid w:val="00E82E96"/>
    <w:rsid w:val="00E82EC6"/>
    <w:rsid w:val="00E82F91"/>
    <w:rsid w:val="00E82FDA"/>
    <w:rsid w:val="00E83005"/>
    <w:rsid w:val="00E8301A"/>
    <w:rsid w:val="00E8309A"/>
    <w:rsid w:val="00E830F4"/>
    <w:rsid w:val="00E83107"/>
    <w:rsid w:val="00E83113"/>
    <w:rsid w:val="00E83121"/>
    <w:rsid w:val="00E83134"/>
    <w:rsid w:val="00E83182"/>
    <w:rsid w:val="00E8318C"/>
    <w:rsid w:val="00E831F8"/>
    <w:rsid w:val="00E8324D"/>
    <w:rsid w:val="00E83252"/>
    <w:rsid w:val="00E83323"/>
    <w:rsid w:val="00E83375"/>
    <w:rsid w:val="00E8337C"/>
    <w:rsid w:val="00E83388"/>
    <w:rsid w:val="00E833D1"/>
    <w:rsid w:val="00E83419"/>
    <w:rsid w:val="00E8342E"/>
    <w:rsid w:val="00E8346E"/>
    <w:rsid w:val="00E83490"/>
    <w:rsid w:val="00E83499"/>
    <w:rsid w:val="00E834BB"/>
    <w:rsid w:val="00E834C7"/>
    <w:rsid w:val="00E834CA"/>
    <w:rsid w:val="00E83538"/>
    <w:rsid w:val="00E83569"/>
    <w:rsid w:val="00E835D7"/>
    <w:rsid w:val="00E83623"/>
    <w:rsid w:val="00E83652"/>
    <w:rsid w:val="00E837A2"/>
    <w:rsid w:val="00E837B4"/>
    <w:rsid w:val="00E8388E"/>
    <w:rsid w:val="00E838BA"/>
    <w:rsid w:val="00E83914"/>
    <w:rsid w:val="00E83924"/>
    <w:rsid w:val="00E83A01"/>
    <w:rsid w:val="00E83A10"/>
    <w:rsid w:val="00E83A18"/>
    <w:rsid w:val="00E83A23"/>
    <w:rsid w:val="00E83A27"/>
    <w:rsid w:val="00E83ACD"/>
    <w:rsid w:val="00E83B00"/>
    <w:rsid w:val="00E83B7C"/>
    <w:rsid w:val="00E83D10"/>
    <w:rsid w:val="00E83D2F"/>
    <w:rsid w:val="00E83D5E"/>
    <w:rsid w:val="00E83DB4"/>
    <w:rsid w:val="00E83E15"/>
    <w:rsid w:val="00E83E59"/>
    <w:rsid w:val="00E83EE6"/>
    <w:rsid w:val="00E83F26"/>
    <w:rsid w:val="00E83FB7"/>
    <w:rsid w:val="00E83FC2"/>
    <w:rsid w:val="00E83FCC"/>
    <w:rsid w:val="00E83FD3"/>
    <w:rsid w:val="00E8403D"/>
    <w:rsid w:val="00E84084"/>
    <w:rsid w:val="00E84089"/>
    <w:rsid w:val="00E8408A"/>
    <w:rsid w:val="00E84153"/>
    <w:rsid w:val="00E84167"/>
    <w:rsid w:val="00E841A5"/>
    <w:rsid w:val="00E841B1"/>
    <w:rsid w:val="00E842B2"/>
    <w:rsid w:val="00E842F9"/>
    <w:rsid w:val="00E84311"/>
    <w:rsid w:val="00E8437A"/>
    <w:rsid w:val="00E84442"/>
    <w:rsid w:val="00E8444B"/>
    <w:rsid w:val="00E84473"/>
    <w:rsid w:val="00E84495"/>
    <w:rsid w:val="00E84535"/>
    <w:rsid w:val="00E8453D"/>
    <w:rsid w:val="00E845AD"/>
    <w:rsid w:val="00E845BA"/>
    <w:rsid w:val="00E845F1"/>
    <w:rsid w:val="00E846A9"/>
    <w:rsid w:val="00E846CE"/>
    <w:rsid w:val="00E84745"/>
    <w:rsid w:val="00E8475E"/>
    <w:rsid w:val="00E84869"/>
    <w:rsid w:val="00E848E6"/>
    <w:rsid w:val="00E84958"/>
    <w:rsid w:val="00E84984"/>
    <w:rsid w:val="00E849A8"/>
    <w:rsid w:val="00E849AD"/>
    <w:rsid w:val="00E84A69"/>
    <w:rsid w:val="00E84A75"/>
    <w:rsid w:val="00E84B05"/>
    <w:rsid w:val="00E84B17"/>
    <w:rsid w:val="00E84BF6"/>
    <w:rsid w:val="00E84C0F"/>
    <w:rsid w:val="00E84C3B"/>
    <w:rsid w:val="00E84C97"/>
    <w:rsid w:val="00E84D5D"/>
    <w:rsid w:val="00E84D88"/>
    <w:rsid w:val="00E84D8D"/>
    <w:rsid w:val="00E84DA6"/>
    <w:rsid w:val="00E84DB3"/>
    <w:rsid w:val="00E84DD9"/>
    <w:rsid w:val="00E84DE0"/>
    <w:rsid w:val="00E84E01"/>
    <w:rsid w:val="00E84E1B"/>
    <w:rsid w:val="00E84E33"/>
    <w:rsid w:val="00E84E52"/>
    <w:rsid w:val="00E84EB6"/>
    <w:rsid w:val="00E84F19"/>
    <w:rsid w:val="00E84F64"/>
    <w:rsid w:val="00E84F7A"/>
    <w:rsid w:val="00E84F9F"/>
    <w:rsid w:val="00E84FA3"/>
    <w:rsid w:val="00E84FF6"/>
    <w:rsid w:val="00E850AB"/>
    <w:rsid w:val="00E850C0"/>
    <w:rsid w:val="00E850DA"/>
    <w:rsid w:val="00E85107"/>
    <w:rsid w:val="00E85163"/>
    <w:rsid w:val="00E85176"/>
    <w:rsid w:val="00E851DD"/>
    <w:rsid w:val="00E85249"/>
    <w:rsid w:val="00E852D5"/>
    <w:rsid w:val="00E8530B"/>
    <w:rsid w:val="00E85336"/>
    <w:rsid w:val="00E85337"/>
    <w:rsid w:val="00E8533C"/>
    <w:rsid w:val="00E85349"/>
    <w:rsid w:val="00E8543D"/>
    <w:rsid w:val="00E854B8"/>
    <w:rsid w:val="00E854DF"/>
    <w:rsid w:val="00E85592"/>
    <w:rsid w:val="00E85600"/>
    <w:rsid w:val="00E8560A"/>
    <w:rsid w:val="00E85722"/>
    <w:rsid w:val="00E8572D"/>
    <w:rsid w:val="00E85762"/>
    <w:rsid w:val="00E8579F"/>
    <w:rsid w:val="00E857E5"/>
    <w:rsid w:val="00E858E1"/>
    <w:rsid w:val="00E85911"/>
    <w:rsid w:val="00E859C3"/>
    <w:rsid w:val="00E859D4"/>
    <w:rsid w:val="00E85A8E"/>
    <w:rsid w:val="00E85AA1"/>
    <w:rsid w:val="00E85ABF"/>
    <w:rsid w:val="00E85B47"/>
    <w:rsid w:val="00E85B51"/>
    <w:rsid w:val="00E85C36"/>
    <w:rsid w:val="00E85C74"/>
    <w:rsid w:val="00E85CBB"/>
    <w:rsid w:val="00E85CDD"/>
    <w:rsid w:val="00E85D21"/>
    <w:rsid w:val="00E85D53"/>
    <w:rsid w:val="00E85DAB"/>
    <w:rsid w:val="00E85DBB"/>
    <w:rsid w:val="00E85E17"/>
    <w:rsid w:val="00E85E70"/>
    <w:rsid w:val="00E85E99"/>
    <w:rsid w:val="00E85EBB"/>
    <w:rsid w:val="00E85EEE"/>
    <w:rsid w:val="00E85F33"/>
    <w:rsid w:val="00E85F52"/>
    <w:rsid w:val="00E85F58"/>
    <w:rsid w:val="00E85F97"/>
    <w:rsid w:val="00E85FB8"/>
    <w:rsid w:val="00E85FC3"/>
    <w:rsid w:val="00E86019"/>
    <w:rsid w:val="00E86081"/>
    <w:rsid w:val="00E860A8"/>
    <w:rsid w:val="00E860F4"/>
    <w:rsid w:val="00E860FF"/>
    <w:rsid w:val="00E86114"/>
    <w:rsid w:val="00E8613A"/>
    <w:rsid w:val="00E861D0"/>
    <w:rsid w:val="00E86222"/>
    <w:rsid w:val="00E8626F"/>
    <w:rsid w:val="00E86280"/>
    <w:rsid w:val="00E862CC"/>
    <w:rsid w:val="00E863E3"/>
    <w:rsid w:val="00E86487"/>
    <w:rsid w:val="00E864A7"/>
    <w:rsid w:val="00E864C1"/>
    <w:rsid w:val="00E86622"/>
    <w:rsid w:val="00E866CB"/>
    <w:rsid w:val="00E86728"/>
    <w:rsid w:val="00E8676F"/>
    <w:rsid w:val="00E867A7"/>
    <w:rsid w:val="00E867B2"/>
    <w:rsid w:val="00E867D3"/>
    <w:rsid w:val="00E867D6"/>
    <w:rsid w:val="00E86866"/>
    <w:rsid w:val="00E868D2"/>
    <w:rsid w:val="00E86A28"/>
    <w:rsid w:val="00E86A94"/>
    <w:rsid w:val="00E86AC8"/>
    <w:rsid w:val="00E86B8E"/>
    <w:rsid w:val="00E86BC9"/>
    <w:rsid w:val="00E86BDD"/>
    <w:rsid w:val="00E86D3F"/>
    <w:rsid w:val="00E86D81"/>
    <w:rsid w:val="00E86D85"/>
    <w:rsid w:val="00E86E05"/>
    <w:rsid w:val="00E86E08"/>
    <w:rsid w:val="00E86E96"/>
    <w:rsid w:val="00E86FCD"/>
    <w:rsid w:val="00E87018"/>
    <w:rsid w:val="00E87075"/>
    <w:rsid w:val="00E87077"/>
    <w:rsid w:val="00E870A4"/>
    <w:rsid w:val="00E870C0"/>
    <w:rsid w:val="00E870D2"/>
    <w:rsid w:val="00E8710A"/>
    <w:rsid w:val="00E87149"/>
    <w:rsid w:val="00E87175"/>
    <w:rsid w:val="00E871B3"/>
    <w:rsid w:val="00E8720A"/>
    <w:rsid w:val="00E87262"/>
    <w:rsid w:val="00E872C7"/>
    <w:rsid w:val="00E872D4"/>
    <w:rsid w:val="00E872EE"/>
    <w:rsid w:val="00E872F3"/>
    <w:rsid w:val="00E87490"/>
    <w:rsid w:val="00E874A4"/>
    <w:rsid w:val="00E874C1"/>
    <w:rsid w:val="00E875B0"/>
    <w:rsid w:val="00E87665"/>
    <w:rsid w:val="00E8766C"/>
    <w:rsid w:val="00E876AA"/>
    <w:rsid w:val="00E876F1"/>
    <w:rsid w:val="00E8770D"/>
    <w:rsid w:val="00E877B5"/>
    <w:rsid w:val="00E8782D"/>
    <w:rsid w:val="00E87836"/>
    <w:rsid w:val="00E8785C"/>
    <w:rsid w:val="00E8786B"/>
    <w:rsid w:val="00E87968"/>
    <w:rsid w:val="00E879E2"/>
    <w:rsid w:val="00E87A90"/>
    <w:rsid w:val="00E87A91"/>
    <w:rsid w:val="00E87AFA"/>
    <w:rsid w:val="00E87B75"/>
    <w:rsid w:val="00E87BDC"/>
    <w:rsid w:val="00E87C1D"/>
    <w:rsid w:val="00E87CAA"/>
    <w:rsid w:val="00E87CB8"/>
    <w:rsid w:val="00E87D72"/>
    <w:rsid w:val="00E87DF9"/>
    <w:rsid w:val="00E87EB5"/>
    <w:rsid w:val="00E87FC3"/>
    <w:rsid w:val="00E9005B"/>
    <w:rsid w:val="00E90092"/>
    <w:rsid w:val="00E90107"/>
    <w:rsid w:val="00E90146"/>
    <w:rsid w:val="00E902B0"/>
    <w:rsid w:val="00E902E8"/>
    <w:rsid w:val="00E90399"/>
    <w:rsid w:val="00E904CB"/>
    <w:rsid w:val="00E904F3"/>
    <w:rsid w:val="00E9057B"/>
    <w:rsid w:val="00E90594"/>
    <w:rsid w:val="00E90635"/>
    <w:rsid w:val="00E90679"/>
    <w:rsid w:val="00E90688"/>
    <w:rsid w:val="00E9068F"/>
    <w:rsid w:val="00E906BE"/>
    <w:rsid w:val="00E90759"/>
    <w:rsid w:val="00E90779"/>
    <w:rsid w:val="00E90807"/>
    <w:rsid w:val="00E9083B"/>
    <w:rsid w:val="00E908C1"/>
    <w:rsid w:val="00E908C8"/>
    <w:rsid w:val="00E9096D"/>
    <w:rsid w:val="00E90977"/>
    <w:rsid w:val="00E90982"/>
    <w:rsid w:val="00E909AF"/>
    <w:rsid w:val="00E909C6"/>
    <w:rsid w:val="00E909F3"/>
    <w:rsid w:val="00E90AC3"/>
    <w:rsid w:val="00E90BA4"/>
    <w:rsid w:val="00E90C02"/>
    <w:rsid w:val="00E90C74"/>
    <w:rsid w:val="00E90C8A"/>
    <w:rsid w:val="00E90D26"/>
    <w:rsid w:val="00E90DF4"/>
    <w:rsid w:val="00E90EBE"/>
    <w:rsid w:val="00E90F2F"/>
    <w:rsid w:val="00E90F95"/>
    <w:rsid w:val="00E91080"/>
    <w:rsid w:val="00E9109B"/>
    <w:rsid w:val="00E910AF"/>
    <w:rsid w:val="00E9110D"/>
    <w:rsid w:val="00E91126"/>
    <w:rsid w:val="00E911D7"/>
    <w:rsid w:val="00E91265"/>
    <w:rsid w:val="00E912C0"/>
    <w:rsid w:val="00E91485"/>
    <w:rsid w:val="00E9157C"/>
    <w:rsid w:val="00E9158A"/>
    <w:rsid w:val="00E91657"/>
    <w:rsid w:val="00E91709"/>
    <w:rsid w:val="00E91722"/>
    <w:rsid w:val="00E91728"/>
    <w:rsid w:val="00E9181B"/>
    <w:rsid w:val="00E91824"/>
    <w:rsid w:val="00E91874"/>
    <w:rsid w:val="00E9187C"/>
    <w:rsid w:val="00E9188C"/>
    <w:rsid w:val="00E918F8"/>
    <w:rsid w:val="00E91905"/>
    <w:rsid w:val="00E9190B"/>
    <w:rsid w:val="00E919B1"/>
    <w:rsid w:val="00E919D4"/>
    <w:rsid w:val="00E91A45"/>
    <w:rsid w:val="00E91B2C"/>
    <w:rsid w:val="00E91C94"/>
    <w:rsid w:val="00E91C9E"/>
    <w:rsid w:val="00E91CB4"/>
    <w:rsid w:val="00E91D04"/>
    <w:rsid w:val="00E91D34"/>
    <w:rsid w:val="00E91D54"/>
    <w:rsid w:val="00E91D97"/>
    <w:rsid w:val="00E91D9F"/>
    <w:rsid w:val="00E91E1E"/>
    <w:rsid w:val="00E91E58"/>
    <w:rsid w:val="00E91E63"/>
    <w:rsid w:val="00E91E7A"/>
    <w:rsid w:val="00E91F19"/>
    <w:rsid w:val="00E91F29"/>
    <w:rsid w:val="00E91F38"/>
    <w:rsid w:val="00E91F3D"/>
    <w:rsid w:val="00E91F3F"/>
    <w:rsid w:val="00E91F71"/>
    <w:rsid w:val="00E91F9B"/>
    <w:rsid w:val="00E91FDD"/>
    <w:rsid w:val="00E92062"/>
    <w:rsid w:val="00E9206F"/>
    <w:rsid w:val="00E92078"/>
    <w:rsid w:val="00E920AC"/>
    <w:rsid w:val="00E920E5"/>
    <w:rsid w:val="00E92104"/>
    <w:rsid w:val="00E92166"/>
    <w:rsid w:val="00E921AB"/>
    <w:rsid w:val="00E921F3"/>
    <w:rsid w:val="00E9223F"/>
    <w:rsid w:val="00E9225E"/>
    <w:rsid w:val="00E922AD"/>
    <w:rsid w:val="00E922D2"/>
    <w:rsid w:val="00E922F5"/>
    <w:rsid w:val="00E923A8"/>
    <w:rsid w:val="00E923AA"/>
    <w:rsid w:val="00E923E2"/>
    <w:rsid w:val="00E9242C"/>
    <w:rsid w:val="00E9245E"/>
    <w:rsid w:val="00E92555"/>
    <w:rsid w:val="00E92583"/>
    <w:rsid w:val="00E925DC"/>
    <w:rsid w:val="00E925E6"/>
    <w:rsid w:val="00E9264D"/>
    <w:rsid w:val="00E9267B"/>
    <w:rsid w:val="00E92697"/>
    <w:rsid w:val="00E9274D"/>
    <w:rsid w:val="00E9276A"/>
    <w:rsid w:val="00E9278A"/>
    <w:rsid w:val="00E927F5"/>
    <w:rsid w:val="00E9283A"/>
    <w:rsid w:val="00E928E1"/>
    <w:rsid w:val="00E9290B"/>
    <w:rsid w:val="00E9290D"/>
    <w:rsid w:val="00E9290F"/>
    <w:rsid w:val="00E9293D"/>
    <w:rsid w:val="00E9296B"/>
    <w:rsid w:val="00E92995"/>
    <w:rsid w:val="00E929DD"/>
    <w:rsid w:val="00E92A0C"/>
    <w:rsid w:val="00E92B0B"/>
    <w:rsid w:val="00E92BBC"/>
    <w:rsid w:val="00E92CDF"/>
    <w:rsid w:val="00E92CE8"/>
    <w:rsid w:val="00E92D99"/>
    <w:rsid w:val="00E92E96"/>
    <w:rsid w:val="00E92EBD"/>
    <w:rsid w:val="00E92F2D"/>
    <w:rsid w:val="00E92F5C"/>
    <w:rsid w:val="00E92F6E"/>
    <w:rsid w:val="00E92FB1"/>
    <w:rsid w:val="00E92FE4"/>
    <w:rsid w:val="00E93053"/>
    <w:rsid w:val="00E9308D"/>
    <w:rsid w:val="00E930DB"/>
    <w:rsid w:val="00E930E4"/>
    <w:rsid w:val="00E930ED"/>
    <w:rsid w:val="00E93116"/>
    <w:rsid w:val="00E9324A"/>
    <w:rsid w:val="00E932FF"/>
    <w:rsid w:val="00E9331C"/>
    <w:rsid w:val="00E9336E"/>
    <w:rsid w:val="00E93429"/>
    <w:rsid w:val="00E9343A"/>
    <w:rsid w:val="00E9347B"/>
    <w:rsid w:val="00E93573"/>
    <w:rsid w:val="00E935F2"/>
    <w:rsid w:val="00E936AA"/>
    <w:rsid w:val="00E936B2"/>
    <w:rsid w:val="00E936B5"/>
    <w:rsid w:val="00E93748"/>
    <w:rsid w:val="00E938A4"/>
    <w:rsid w:val="00E938B0"/>
    <w:rsid w:val="00E938FE"/>
    <w:rsid w:val="00E93962"/>
    <w:rsid w:val="00E9397A"/>
    <w:rsid w:val="00E939D5"/>
    <w:rsid w:val="00E939FF"/>
    <w:rsid w:val="00E93A54"/>
    <w:rsid w:val="00E93A5A"/>
    <w:rsid w:val="00E93A9C"/>
    <w:rsid w:val="00E93B84"/>
    <w:rsid w:val="00E93B89"/>
    <w:rsid w:val="00E93C0F"/>
    <w:rsid w:val="00E93C97"/>
    <w:rsid w:val="00E93D5C"/>
    <w:rsid w:val="00E93DCD"/>
    <w:rsid w:val="00E93E16"/>
    <w:rsid w:val="00E93E35"/>
    <w:rsid w:val="00E93EA7"/>
    <w:rsid w:val="00E93EEC"/>
    <w:rsid w:val="00E93F18"/>
    <w:rsid w:val="00E93F78"/>
    <w:rsid w:val="00E94190"/>
    <w:rsid w:val="00E9421A"/>
    <w:rsid w:val="00E942A7"/>
    <w:rsid w:val="00E94300"/>
    <w:rsid w:val="00E94304"/>
    <w:rsid w:val="00E943CE"/>
    <w:rsid w:val="00E943F6"/>
    <w:rsid w:val="00E943FF"/>
    <w:rsid w:val="00E94473"/>
    <w:rsid w:val="00E9447A"/>
    <w:rsid w:val="00E94495"/>
    <w:rsid w:val="00E944F5"/>
    <w:rsid w:val="00E944F7"/>
    <w:rsid w:val="00E944FC"/>
    <w:rsid w:val="00E944FE"/>
    <w:rsid w:val="00E94537"/>
    <w:rsid w:val="00E945D6"/>
    <w:rsid w:val="00E945F5"/>
    <w:rsid w:val="00E945FB"/>
    <w:rsid w:val="00E94602"/>
    <w:rsid w:val="00E94640"/>
    <w:rsid w:val="00E94643"/>
    <w:rsid w:val="00E946AA"/>
    <w:rsid w:val="00E946AD"/>
    <w:rsid w:val="00E946D9"/>
    <w:rsid w:val="00E94742"/>
    <w:rsid w:val="00E947FE"/>
    <w:rsid w:val="00E94812"/>
    <w:rsid w:val="00E94953"/>
    <w:rsid w:val="00E9496D"/>
    <w:rsid w:val="00E94981"/>
    <w:rsid w:val="00E9498C"/>
    <w:rsid w:val="00E94A01"/>
    <w:rsid w:val="00E94A05"/>
    <w:rsid w:val="00E94ADB"/>
    <w:rsid w:val="00E94AF1"/>
    <w:rsid w:val="00E94B48"/>
    <w:rsid w:val="00E94C02"/>
    <w:rsid w:val="00E94C1B"/>
    <w:rsid w:val="00E94CF0"/>
    <w:rsid w:val="00E94DAB"/>
    <w:rsid w:val="00E94DFA"/>
    <w:rsid w:val="00E94E06"/>
    <w:rsid w:val="00E94E55"/>
    <w:rsid w:val="00E94F34"/>
    <w:rsid w:val="00E94F47"/>
    <w:rsid w:val="00E94F86"/>
    <w:rsid w:val="00E94FC9"/>
    <w:rsid w:val="00E95045"/>
    <w:rsid w:val="00E950BB"/>
    <w:rsid w:val="00E951A6"/>
    <w:rsid w:val="00E951EE"/>
    <w:rsid w:val="00E95205"/>
    <w:rsid w:val="00E9521B"/>
    <w:rsid w:val="00E9524E"/>
    <w:rsid w:val="00E9528F"/>
    <w:rsid w:val="00E952DD"/>
    <w:rsid w:val="00E9530F"/>
    <w:rsid w:val="00E9533E"/>
    <w:rsid w:val="00E953AB"/>
    <w:rsid w:val="00E953D7"/>
    <w:rsid w:val="00E953D8"/>
    <w:rsid w:val="00E95424"/>
    <w:rsid w:val="00E954D0"/>
    <w:rsid w:val="00E954FC"/>
    <w:rsid w:val="00E95514"/>
    <w:rsid w:val="00E95515"/>
    <w:rsid w:val="00E95519"/>
    <w:rsid w:val="00E955BD"/>
    <w:rsid w:val="00E95609"/>
    <w:rsid w:val="00E95653"/>
    <w:rsid w:val="00E95771"/>
    <w:rsid w:val="00E9578D"/>
    <w:rsid w:val="00E957A3"/>
    <w:rsid w:val="00E957AF"/>
    <w:rsid w:val="00E957D3"/>
    <w:rsid w:val="00E957E4"/>
    <w:rsid w:val="00E95805"/>
    <w:rsid w:val="00E9582D"/>
    <w:rsid w:val="00E9589F"/>
    <w:rsid w:val="00E958AA"/>
    <w:rsid w:val="00E958B6"/>
    <w:rsid w:val="00E9594E"/>
    <w:rsid w:val="00E95968"/>
    <w:rsid w:val="00E95974"/>
    <w:rsid w:val="00E959A0"/>
    <w:rsid w:val="00E959B1"/>
    <w:rsid w:val="00E959F4"/>
    <w:rsid w:val="00E95A24"/>
    <w:rsid w:val="00E95A5F"/>
    <w:rsid w:val="00E95AB4"/>
    <w:rsid w:val="00E95ABD"/>
    <w:rsid w:val="00E95B6B"/>
    <w:rsid w:val="00E95C0C"/>
    <w:rsid w:val="00E95CA5"/>
    <w:rsid w:val="00E95CC3"/>
    <w:rsid w:val="00E95D02"/>
    <w:rsid w:val="00E95E03"/>
    <w:rsid w:val="00E95E07"/>
    <w:rsid w:val="00E95E6D"/>
    <w:rsid w:val="00E95E97"/>
    <w:rsid w:val="00E95E9B"/>
    <w:rsid w:val="00E95F85"/>
    <w:rsid w:val="00E960A0"/>
    <w:rsid w:val="00E9612E"/>
    <w:rsid w:val="00E9616B"/>
    <w:rsid w:val="00E962C0"/>
    <w:rsid w:val="00E962CC"/>
    <w:rsid w:val="00E96446"/>
    <w:rsid w:val="00E9644A"/>
    <w:rsid w:val="00E965F6"/>
    <w:rsid w:val="00E96632"/>
    <w:rsid w:val="00E966A3"/>
    <w:rsid w:val="00E966B5"/>
    <w:rsid w:val="00E966E5"/>
    <w:rsid w:val="00E966EB"/>
    <w:rsid w:val="00E96729"/>
    <w:rsid w:val="00E96750"/>
    <w:rsid w:val="00E96786"/>
    <w:rsid w:val="00E96885"/>
    <w:rsid w:val="00E9689C"/>
    <w:rsid w:val="00E968C4"/>
    <w:rsid w:val="00E9691F"/>
    <w:rsid w:val="00E969B4"/>
    <w:rsid w:val="00E969C2"/>
    <w:rsid w:val="00E969DC"/>
    <w:rsid w:val="00E969EB"/>
    <w:rsid w:val="00E969F8"/>
    <w:rsid w:val="00E969FB"/>
    <w:rsid w:val="00E96A5D"/>
    <w:rsid w:val="00E96A75"/>
    <w:rsid w:val="00E96A99"/>
    <w:rsid w:val="00E96AEF"/>
    <w:rsid w:val="00E96B68"/>
    <w:rsid w:val="00E96BC5"/>
    <w:rsid w:val="00E96C1B"/>
    <w:rsid w:val="00E96C26"/>
    <w:rsid w:val="00E96C36"/>
    <w:rsid w:val="00E96D42"/>
    <w:rsid w:val="00E96D81"/>
    <w:rsid w:val="00E96DA5"/>
    <w:rsid w:val="00E96E63"/>
    <w:rsid w:val="00E96F27"/>
    <w:rsid w:val="00E96F4F"/>
    <w:rsid w:val="00E96F58"/>
    <w:rsid w:val="00E96F6F"/>
    <w:rsid w:val="00E96FCB"/>
    <w:rsid w:val="00E96FD7"/>
    <w:rsid w:val="00E96FF9"/>
    <w:rsid w:val="00E9702C"/>
    <w:rsid w:val="00E97052"/>
    <w:rsid w:val="00E97056"/>
    <w:rsid w:val="00E97069"/>
    <w:rsid w:val="00E970D6"/>
    <w:rsid w:val="00E9713B"/>
    <w:rsid w:val="00E9714A"/>
    <w:rsid w:val="00E97169"/>
    <w:rsid w:val="00E971E4"/>
    <w:rsid w:val="00E9722F"/>
    <w:rsid w:val="00E972EE"/>
    <w:rsid w:val="00E9730C"/>
    <w:rsid w:val="00E9732E"/>
    <w:rsid w:val="00E9734F"/>
    <w:rsid w:val="00E9737A"/>
    <w:rsid w:val="00E97397"/>
    <w:rsid w:val="00E973D0"/>
    <w:rsid w:val="00E9743E"/>
    <w:rsid w:val="00E974AF"/>
    <w:rsid w:val="00E974FF"/>
    <w:rsid w:val="00E97509"/>
    <w:rsid w:val="00E9751B"/>
    <w:rsid w:val="00E97528"/>
    <w:rsid w:val="00E97539"/>
    <w:rsid w:val="00E97597"/>
    <w:rsid w:val="00E975D1"/>
    <w:rsid w:val="00E975E3"/>
    <w:rsid w:val="00E975FF"/>
    <w:rsid w:val="00E97676"/>
    <w:rsid w:val="00E976A4"/>
    <w:rsid w:val="00E9779F"/>
    <w:rsid w:val="00E9780D"/>
    <w:rsid w:val="00E97833"/>
    <w:rsid w:val="00E97844"/>
    <w:rsid w:val="00E9787F"/>
    <w:rsid w:val="00E9790A"/>
    <w:rsid w:val="00E9790D"/>
    <w:rsid w:val="00E9794E"/>
    <w:rsid w:val="00E97963"/>
    <w:rsid w:val="00E97989"/>
    <w:rsid w:val="00E9799F"/>
    <w:rsid w:val="00E97A5D"/>
    <w:rsid w:val="00E97AD1"/>
    <w:rsid w:val="00E97AD3"/>
    <w:rsid w:val="00E97B90"/>
    <w:rsid w:val="00E97BF3"/>
    <w:rsid w:val="00E97C19"/>
    <w:rsid w:val="00E97C2D"/>
    <w:rsid w:val="00E97C47"/>
    <w:rsid w:val="00E97C7B"/>
    <w:rsid w:val="00E97D31"/>
    <w:rsid w:val="00E97D82"/>
    <w:rsid w:val="00E97DB6"/>
    <w:rsid w:val="00E97F19"/>
    <w:rsid w:val="00E97F66"/>
    <w:rsid w:val="00EA0006"/>
    <w:rsid w:val="00EA0012"/>
    <w:rsid w:val="00EA001E"/>
    <w:rsid w:val="00EA0087"/>
    <w:rsid w:val="00EA009D"/>
    <w:rsid w:val="00EA00A4"/>
    <w:rsid w:val="00EA00B3"/>
    <w:rsid w:val="00EA00CD"/>
    <w:rsid w:val="00EA013C"/>
    <w:rsid w:val="00EA015B"/>
    <w:rsid w:val="00EA0207"/>
    <w:rsid w:val="00EA0240"/>
    <w:rsid w:val="00EA0272"/>
    <w:rsid w:val="00EA0287"/>
    <w:rsid w:val="00EA02A2"/>
    <w:rsid w:val="00EA02C8"/>
    <w:rsid w:val="00EA02CB"/>
    <w:rsid w:val="00EA02D4"/>
    <w:rsid w:val="00EA0305"/>
    <w:rsid w:val="00EA032D"/>
    <w:rsid w:val="00EA0332"/>
    <w:rsid w:val="00EA0379"/>
    <w:rsid w:val="00EA0388"/>
    <w:rsid w:val="00EA03CF"/>
    <w:rsid w:val="00EA0411"/>
    <w:rsid w:val="00EA043B"/>
    <w:rsid w:val="00EA0441"/>
    <w:rsid w:val="00EA044F"/>
    <w:rsid w:val="00EA04E0"/>
    <w:rsid w:val="00EA055D"/>
    <w:rsid w:val="00EA062D"/>
    <w:rsid w:val="00EA0686"/>
    <w:rsid w:val="00EA0698"/>
    <w:rsid w:val="00EA0753"/>
    <w:rsid w:val="00EA0758"/>
    <w:rsid w:val="00EA07A3"/>
    <w:rsid w:val="00EA07F9"/>
    <w:rsid w:val="00EA0852"/>
    <w:rsid w:val="00EA0853"/>
    <w:rsid w:val="00EA0869"/>
    <w:rsid w:val="00EA0897"/>
    <w:rsid w:val="00EA08D9"/>
    <w:rsid w:val="00EA0939"/>
    <w:rsid w:val="00EA095C"/>
    <w:rsid w:val="00EA0968"/>
    <w:rsid w:val="00EA09CC"/>
    <w:rsid w:val="00EA09E0"/>
    <w:rsid w:val="00EA0B17"/>
    <w:rsid w:val="00EA0B2E"/>
    <w:rsid w:val="00EA0BD5"/>
    <w:rsid w:val="00EA0BF6"/>
    <w:rsid w:val="00EA0CC4"/>
    <w:rsid w:val="00EA0CE8"/>
    <w:rsid w:val="00EA0CF1"/>
    <w:rsid w:val="00EA0D0D"/>
    <w:rsid w:val="00EA0D16"/>
    <w:rsid w:val="00EA0D3A"/>
    <w:rsid w:val="00EA0D50"/>
    <w:rsid w:val="00EA0D9E"/>
    <w:rsid w:val="00EA0DC1"/>
    <w:rsid w:val="00EA0E1C"/>
    <w:rsid w:val="00EA0EB1"/>
    <w:rsid w:val="00EA1022"/>
    <w:rsid w:val="00EA103F"/>
    <w:rsid w:val="00EA10A1"/>
    <w:rsid w:val="00EA10A3"/>
    <w:rsid w:val="00EA1187"/>
    <w:rsid w:val="00EA119A"/>
    <w:rsid w:val="00EA123A"/>
    <w:rsid w:val="00EA125A"/>
    <w:rsid w:val="00EA133B"/>
    <w:rsid w:val="00EA13D2"/>
    <w:rsid w:val="00EA145D"/>
    <w:rsid w:val="00EA1463"/>
    <w:rsid w:val="00EA1476"/>
    <w:rsid w:val="00EA1500"/>
    <w:rsid w:val="00EA156C"/>
    <w:rsid w:val="00EA15E4"/>
    <w:rsid w:val="00EA15EC"/>
    <w:rsid w:val="00EA168B"/>
    <w:rsid w:val="00EA16FF"/>
    <w:rsid w:val="00EA170C"/>
    <w:rsid w:val="00EA1731"/>
    <w:rsid w:val="00EA1795"/>
    <w:rsid w:val="00EA182A"/>
    <w:rsid w:val="00EA186C"/>
    <w:rsid w:val="00EA1873"/>
    <w:rsid w:val="00EA190D"/>
    <w:rsid w:val="00EA19BD"/>
    <w:rsid w:val="00EA1A39"/>
    <w:rsid w:val="00EA1A48"/>
    <w:rsid w:val="00EA1A61"/>
    <w:rsid w:val="00EA1A6F"/>
    <w:rsid w:val="00EA1AB6"/>
    <w:rsid w:val="00EA1ABB"/>
    <w:rsid w:val="00EA1AD7"/>
    <w:rsid w:val="00EA1ADB"/>
    <w:rsid w:val="00EA1AEB"/>
    <w:rsid w:val="00EA1B7F"/>
    <w:rsid w:val="00EA1BA2"/>
    <w:rsid w:val="00EA1BEC"/>
    <w:rsid w:val="00EA1C01"/>
    <w:rsid w:val="00EA1C58"/>
    <w:rsid w:val="00EA1C82"/>
    <w:rsid w:val="00EA1CBC"/>
    <w:rsid w:val="00EA1CC3"/>
    <w:rsid w:val="00EA1D2E"/>
    <w:rsid w:val="00EA1D38"/>
    <w:rsid w:val="00EA1D3A"/>
    <w:rsid w:val="00EA1DE2"/>
    <w:rsid w:val="00EA202C"/>
    <w:rsid w:val="00EA20B6"/>
    <w:rsid w:val="00EA20C3"/>
    <w:rsid w:val="00EA20CB"/>
    <w:rsid w:val="00EA2100"/>
    <w:rsid w:val="00EA210D"/>
    <w:rsid w:val="00EA2149"/>
    <w:rsid w:val="00EA215B"/>
    <w:rsid w:val="00EA21AC"/>
    <w:rsid w:val="00EA2215"/>
    <w:rsid w:val="00EA22B4"/>
    <w:rsid w:val="00EA22B5"/>
    <w:rsid w:val="00EA22EB"/>
    <w:rsid w:val="00EA2362"/>
    <w:rsid w:val="00EA239A"/>
    <w:rsid w:val="00EA23AC"/>
    <w:rsid w:val="00EA23BA"/>
    <w:rsid w:val="00EA23E8"/>
    <w:rsid w:val="00EA2410"/>
    <w:rsid w:val="00EA246B"/>
    <w:rsid w:val="00EA250B"/>
    <w:rsid w:val="00EA2511"/>
    <w:rsid w:val="00EA2517"/>
    <w:rsid w:val="00EA2534"/>
    <w:rsid w:val="00EA2556"/>
    <w:rsid w:val="00EA2573"/>
    <w:rsid w:val="00EA258D"/>
    <w:rsid w:val="00EA25A6"/>
    <w:rsid w:val="00EA25A7"/>
    <w:rsid w:val="00EA2606"/>
    <w:rsid w:val="00EA2639"/>
    <w:rsid w:val="00EA26A1"/>
    <w:rsid w:val="00EA26C5"/>
    <w:rsid w:val="00EA2799"/>
    <w:rsid w:val="00EA27B9"/>
    <w:rsid w:val="00EA2842"/>
    <w:rsid w:val="00EA28C0"/>
    <w:rsid w:val="00EA291F"/>
    <w:rsid w:val="00EA2929"/>
    <w:rsid w:val="00EA2935"/>
    <w:rsid w:val="00EA29D9"/>
    <w:rsid w:val="00EA2A58"/>
    <w:rsid w:val="00EA2AB8"/>
    <w:rsid w:val="00EA2AD3"/>
    <w:rsid w:val="00EA2AEF"/>
    <w:rsid w:val="00EA2B90"/>
    <w:rsid w:val="00EA2BA1"/>
    <w:rsid w:val="00EA2CD0"/>
    <w:rsid w:val="00EA2D29"/>
    <w:rsid w:val="00EA2DDF"/>
    <w:rsid w:val="00EA2DFA"/>
    <w:rsid w:val="00EA2E19"/>
    <w:rsid w:val="00EA2E35"/>
    <w:rsid w:val="00EA2E4D"/>
    <w:rsid w:val="00EA2EB3"/>
    <w:rsid w:val="00EA2F32"/>
    <w:rsid w:val="00EA2F38"/>
    <w:rsid w:val="00EA301E"/>
    <w:rsid w:val="00EA302E"/>
    <w:rsid w:val="00EA307B"/>
    <w:rsid w:val="00EA3112"/>
    <w:rsid w:val="00EA31C9"/>
    <w:rsid w:val="00EA31CF"/>
    <w:rsid w:val="00EA32DE"/>
    <w:rsid w:val="00EA3366"/>
    <w:rsid w:val="00EA336D"/>
    <w:rsid w:val="00EA340B"/>
    <w:rsid w:val="00EA3414"/>
    <w:rsid w:val="00EA347B"/>
    <w:rsid w:val="00EA34AC"/>
    <w:rsid w:val="00EA353A"/>
    <w:rsid w:val="00EA3551"/>
    <w:rsid w:val="00EA355C"/>
    <w:rsid w:val="00EA35AE"/>
    <w:rsid w:val="00EA36BC"/>
    <w:rsid w:val="00EA36ED"/>
    <w:rsid w:val="00EA3737"/>
    <w:rsid w:val="00EA3748"/>
    <w:rsid w:val="00EA37CC"/>
    <w:rsid w:val="00EA3810"/>
    <w:rsid w:val="00EA3886"/>
    <w:rsid w:val="00EA38AC"/>
    <w:rsid w:val="00EA38B5"/>
    <w:rsid w:val="00EA394C"/>
    <w:rsid w:val="00EA398F"/>
    <w:rsid w:val="00EA3A01"/>
    <w:rsid w:val="00EA3A54"/>
    <w:rsid w:val="00EA3AC3"/>
    <w:rsid w:val="00EA3AEB"/>
    <w:rsid w:val="00EA3B11"/>
    <w:rsid w:val="00EA3B39"/>
    <w:rsid w:val="00EA3B7B"/>
    <w:rsid w:val="00EA3B9C"/>
    <w:rsid w:val="00EA3C1C"/>
    <w:rsid w:val="00EA3D30"/>
    <w:rsid w:val="00EA3D4C"/>
    <w:rsid w:val="00EA3D7F"/>
    <w:rsid w:val="00EA3E04"/>
    <w:rsid w:val="00EA3E0A"/>
    <w:rsid w:val="00EA3E31"/>
    <w:rsid w:val="00EA3E68"/>
    <w:rsid w:val="00EA3EC6"/>
    <w:rsid w:val="00EA3F69"/>
    <w:rsid w:val="00EA3FA8"/>
    <w:rsid w:val="00EA3FC7"/>
    <w:rsid w:val="00EA4012"/>
    <w:rsid w:val="00EA403F"/>
    <w:rsid w:val="00EA4082"/>
    <w:rsid w:val="00EA40F1"/>
    <w:rsid w:val="00EA412A"/>
    <w:rsid w:val="00EA423F"/>
    <w:rsid w:val="00EA42E0"/>
    <w:rsid w:val="00EA434B"/>
    <w:rsid w:val="00EA435A"/>
    <w:rsid w:val="00EA436F"/>
    <w:rsid w:val="00EA4370"/>
    <w:rsid w:val="00EA442A"/>
    <w:rsid w:val="00EA44BC"/>
    <w:rsid w:val="00EA44CE"/>
    <w:rsid w:val="00EA44DD"/>
    <w:rsid w:val="00EA4555"/>
    <w:rsid w:val="00EA45D7"/>
    <w:rsid w:val="00EA4691"/>
    <w:rsid w:val="00EA46C7"/>
    <w:rsid w:val="00EA480C"/>
    <w:rsid w:val="00EA4999"/>
    <w:rsid w:val="00EA49E5"/>
    <w:rsid w:val="00EA4A27"/>
    <w:rsid w:val="00EA4A46"/>
    <w:rsid w:val="00EA4B43"/>
    <w:rsid w:val="00EA4C52"/>
    <w:rsid w:val="00EA4C75"/>
    <w:rsid w:val="00EA4C7E"/>
    <w:rsid w:val="00EA4C98"/>
    <w:rsid w:val="00EA4C99"/>
    <w:rsid w:val="00EA4D28"/>
    <w:rsid w:val="00EA4DB2"/>
    <w:rsid w:val="00EA4DB3"/>
    <w:rsid w:val="00EA4E02"/>
    <w:rsid w:val="00EA4E51"/>
    <w:rsid w:val="00EA4E69"/>
    <w:rsid w:val="00EA4E6F"/>
    <w:rsid w:val="00EA4E78"/>
    <w:rsid w:val="00EA4FBE"/>
    <w:rsid w:val="00EA4FD2"/>
    <w:rsid w:val="00EA4FFB"/>
    <w:rsid w:val="00EA50A1"/>
    <w:rsid w:val="00EA50CA"/>
    <w:rsid w:val="00EA5182"/>
    <w:rsid w:val="00EA5205"/>
    <w:rsid w:val="00EA520D"/>
    <w:rsid w:val="00EA5250"/>
    <w:rsid w:val="00EA5325"/>
    <w:rsid w:val="00EA54E3"/>
    <w:rsid w:val="00EA563E"/>
    <w:rsid w:val="00EA564B"/>
    <w:rsid w:val="00EA56BA"/>
    <w:rsid w:val="00EA56FE"/>
    <w:rsid w:val="00EA5717"/>
    <w:rsid w:val="00EA57DF"/>
    <w:rsid w:val="00EA5887"/>
    <w:rsid w:val="00EA58A4"/>
    <w:rsid w:val="00EA592E"/>
    <w:rsid w:val="00EA59A0"/>
    <w:rsid w:val="00EA59D9"/>
    <w:rsid w:val="00EA59FB"/>
    <w:rsid w:val="00EA5A90"/>
    <w:rsid w:val="00EA5B00"/>
    <w:rsid w:val="00EA5B44"/>
    <w:rsid w:val="00EA5B80"/>
    <w:rsid w:val="00EA5B99"/>
    <w:rsid w:val="00EA5C0E"/>
    <w:rsid w:val="00EA5C45"/>
    <w:rsid w:val="00EA5DD4"/>
    <w:rsid w:val="00EA5E19"/>
    <w:rsid w:val="00EA5EF5"/>
    <w:rsid w:val="00EA5F53"/>
    <w:rsid w:val="00EA5F7A"/>
    <w:rsid w:val="00EA5FA9"/>
    <w:rsid w:val="00EA6055"/>
    <w:rsid w:val="00EA60F6"/>
    <w:rsid w:val="00EA6122"/>
    <w:rsid w:val="00EA6169"/>
    <w:rsid w:val="00EA6176"/>
    <w:rsid w:val="00EA6189"/>
    <w:rsid w:val="00EA625B"/>
    <w:rsid w:val="00EA62F2"/>
    <w:rsid w:val="00EA63EE"/>
    <w:rsid w:val="00EA6476"/>
    <w:rsid w:val="00EA64D8"/>
    <w:rsid w:val="00EA64FE"/>
    <w:rsid w:val="00EA653A"/>
    <w:rsid w:val="00EA654C"/>
    <w:rsid w:val="00EA657B"/>
    <w:rsid w:val="00EA6644"/>
    <w:rsid w:val="00EA6691"/>
    <w:rsid w:val="00EA669D"/>
    <w:rsid w:val="00EA6722"/>
    <w:rsid w:val="00EA675E"/>
    <w:rsid w:val="00EA67F9"/>
    <w:rsid w:val="00EA67FF"/>
    <w:rsid w:val="00EA686F"/>
    <w:rsid w:val="00EA68A9"/>
    <w:rsid w:val="00EA6911"/>
    <w:rsid w:val="00EA6964"/>
    <w:rsid w:val="00EA699F"/>
    <w:rsid w:val="00EA69A7"/>
    <w:rsid w:val="00EA69BC"/>
    <w:rsid w:val="00EA69C6"/>
    <w:rsid w:val="00EA6A09"/>
    <w:rsid w:val="00EA6A86"/>
    <w:rsid w:val="00EA6ACB"/>
    <w:rsid w:val="00EA6AFB"/>
    <w:rsid w:val="00EA6B3B"/>
    <w:rsid w:val="00EA6BC1"/>
    <w:rsid w:val="00EA6C0D"/>
    <w:rsid w:val="00EA6C89"/>
    <w:rsid w:val="00EA6D10"/>
    <w:rsid w:val="00EA6EA9"/>
    <w:rsid w:val="00EA6EE9"/>
    <w:rsid w:val="00EA6F54"/>
    <w:rsid w:val="00EA6F7F"/>
    <w:rsid w:val="00EA6FAA"/>
    <w:rsid w:val="00EA7073"/>
    <w:rsid w:val="00EA70D7"/>
    <w:rsid w:val="00EA7130"/>
    <w:rsid w:val="00EA7155"/>
    <w:rsid w:val="00EA716F"/>
    <w:rsid w:val="00EA718E"/>
    <w:rsid w:val="00EA71CB"/>
    <w:rsid w:val="00EA71DB"/>
    <w:rsid w:val="00EA71F1"/>
    <w:rsid w:val="00EA7286"/>
    <w:rsid w:val="00EA72CC"/>
    <w:rsid w:val="00EA731A"/>
    <w:rsid w:val="00EA733B"/>
    <w:rsid w:val="00EA73AD"/>
    <w:rsid w:val="00EA7457"/>
    <w:rsid w:val="00EA74E7"/>
    <w:rsid w:val="00EA7522"/>
    <w:rsid w:val="00EA7524"/>
    <w:rsid w:val="00EA755F"/>
    <w:rsid w:val="00EA75A7"/>
    <w:rsid w:val="00EA75CD"/>
    <w:rsid w:val="00EA7639"/>
    <w:rsid w:val="00EA76C4"/>
    <w:rsid w:val="00EA76E2"/>
    <w:rsid w:val="00EA7726"/>
    <w:rsid w:val="00EA7728"/>
    <w:rsid w:val="00EA7767"/>
    <w:rsid w:val="00EA777F"/>
    <w:rsid w:val="00EA77CF"/>
    <w:rsid w:val="00EA7802"/>
    <w:rsid w:val="00EA7815"/>
    <w:rsid w:val="00EA7866"/>
    <w:rsid w:val="00EA7873"/>
    <w:rsid w:val="00EA789E"/>
    <w:rsid w:val="00EA789F"/>
    <w:rsid w:val="00EA78F2"/>
    <w:rsid w:val="00EA7923"/>
    <w:rsid w:val="00EA7936"/>
    <w:rsid w:val="00EA79FC"/>
    <w:rsid w:val="00EA7AA3"/>
    <w:rsid w:val="00EA7AA8"/>
    <w:rsid w:val="00EA7B04"/>
    <w:rsid w:val="00EA7B40"/>
    <w:rsid w:val="00EA7B43"/>
    <w:rsid w:val="00EA7C14"/>
    <w:rsid w:val="00EA7C3D"/>
    <w:rsid w:val="00EA7D33"/>
    <w:rsid w:val="00EA7D84"/>
    <w:rsid w:val="00EA7D98"/>
    <w:rsid w:val="00EA7DC6"/>
    <w:rsid w:val="00EA7DD7"/>
    <w:rsid w:val="00EA7DEC"/>
    <w:rsid w:val="00EA7E0A"/>
    <w:rsid w:val="00EA7E91"/>
    <w:rsid w:val="00EB004E"/>
    <w:rsid w:val="00EB0069"/>
    <w:rsid w:val="00EB00D4"/>
    <w:rsid w:val="00EB019D"/>
    <w:rsid w:val="00EB01BB"/>
    <w:rsid w:val="00EB01CA"/>
    <w:rsid w:val="00EB01E4"/>
    <w:rsid w:val="00EB025B"/>
    <w:rsid w:val="00EB026C"/>
    <w:rsid w:val="00EB0304"/>
    <w:rsid w:val="00EB0339"/>
    <w:rsid w:val="00EB0379"/>
    <w:rsid w:val="00EB0391"/>
    <w:rsid w:val="00EB0437"/>
    <w:rsid w:val="00EB048B"/>
    <w:rsid w:val="00EB04FE"/>
    <w:rsid w:val="00EB0549"/>
    <w:rsid w:val="00EB054A"/>
    <w:rsid w:val="00EB062E"/>
    <w:rsid w:val="00EB066A"/>
    <w:rsid w:val="00EB070E"/>
    <w:rsid w:val="00EB073E"/>
    <w:rsid w:val="00EB079E"/>
    <w:rsid w:val="00EB07C1"/>
    <w:rsid w:val="00EB0802"/>
    <w:rsid w:val="00EB085C"/>
    <w:rsid w:val="00EB086B"/>
    <w:rsid w:val="00EB087F"/>
    <w:rsid w:val="00EB08D1"/>
    <w:rsid w:val="00EB08E7"/>
    <w:rsid w:val="00EB0902"/>
    <w:rsid w:val="00EB0A03"/>
    <w:rsid w:val="00EB0A46"/>
    <w:rsid w:val="00EB0A54"/>
    <w:rsid w:val="00EB0A76"/>
    <w:rsid w:val="00EB0B2F"/>
    <w:rsid w:val="00EB0B57"/>
    <w:rsid w:val="00EB0B9C"/>
    <w:rsid w:val="00EB0BEE"/>
    <w:rsid w:val="00EB0C2A"/>
    <w:rsid w:val="00EB0C51"/>
    <w:rsid w:val="00EB0D0E"/>
    <w:rsid w:val="00EB0DB1"/>
    <w:rsid w:val="00EB0DCC"/>
    <w:rsid w:val="00EB0DD7"/>
    <w:rsid w:val="00EB0EB4"/>
    <w:rsid w:val="00EB0ED1"/>
    <w:rsid w:val="00EB0F01"/>
    <w:rsid w:val="00EB0F61"/>
    <w:rsid w:val="00EB0F89"/>
    <w:rsid w:val="00EB0FA4"/>
    <w:rsid w:val="00EB0FE7"/>
    <w:rsid w:val="00EB0FF2"/>
    <w:rsid w:val="00EB1021"/>
    <w:rsid w:val="00EB107C"/>
    <w:rsid w:val="00EB10CA"/>
    <w:rsid w:val="00EB10E1"/>
    <w:rsid w:val="00EB117D"/>
    <w:rsid w:val="00EB1191"/>
    <w:rsid w:val="00EB12B1"/>
    <w:rsid w:val="00EB1326"/>
    <w:rsid w:val="00EB132E"/>
    <w:rsid w:val="00EB1342"/>
    <w:rsid w:val="00EB1398"/>
    <w:rsid w:val="00EB13CE"/>
    <w:rsid w:val="00EB13F1"/>
    <w:rsid w:val="00EB1416"/>
    <w:rsid w:val="00EB141F"/>
    <w:rsid w:val="00EB1457"/>
    <w:rsid w:val="00EB14B0"/>
    <w:rsid w:val="00EB14E7"/>
    <w:rsid w:val="00EB151E"/>
    <w:rsid w:val="00EB1691"/>
    <w:rsid w:val="00EB16C6"/>
    <w:rsid w:val="00EB1722"/>
    <w:rsid w:val="00EB1787"/>
    <w:rsid w:val="00EB182B"/>
    <w:rsid w:val="00EB1905"/>
    <w:rsid w:val="00EB1928"/>
    <w:rsid w:val="00EB1945"/>
    <w:rsid w:val="00EB19AB"/>
    <w:rsid w:val="00EB19FC"/>
    <w:rsid w:val="00EB1A41"/>
    <w:rsid w:val="00EB1A63"/>
    <w:rsid w:val="00EB1AAB"/>
    <w:rsid w:val="00EB1C2C"/>
    <w:rsid w:val="00EB1C39"/>
    <w:rsid w:val="00EB1C54"/>
    <w:rsid w:val="00EB1C8A"/>
    <w:rsid w:val="00EB1CDD"/>
    <w:rsid w:val="00EB1D39"/>
    <w:rsid w:val="00EB1D6D"/>
    <w:rsid w:val="00EB1DB1"/>
    <w:rsid w:val="00EB1E2C"/>
    <w:rsid w:val="00EB1E74"/>
    <w:rsid w:val="00EB1E84"/>
    <w:rsid w:val="00EB1EC2"/>
    <w:rsid w:val="00EB1EC6"/>
    <w:rsid w:val="00EB1F7A"/>
    <w:rsid w:val="00EB1F93"/>
    <w:rsid w:val="00EB20B9"/>
    <w:rsid w:val="00EB2106"/>
    <w:rsid w:val="00EB21AC"/>
    <w:rsid w:val="00EB224A"/>
    <w:rsid w:val="00EB2265"/>
    <w:rsid w:val="00EB2273"/>
    <w:rsid w:val="00EB2290"/>
    <w:rsid w:val="00EB2293"/>
    <w:rsid w:val="00EB22AF"/>
    <w:rsid w:val="00EB232A"/>
    <w:rsid w:val="00EB2348"/>
    <w:rsid w:val="00EB23EC"/>
    <w:rsid w:val="00EB23F0"/>
    <w:rsid w:val="00EB2426"/>
    <w:rsid w:val="00EB24F2"/>
    <w:rsid w:val="00EB2523"/>
    <w:rsid w:val="00EB2584"/>
    <w:rsid w:val="00EB25E2"/>
    <w:rsid w:val="00EB2602"/>
    <w:rsid w:val="00EB2685"/>
    <w:rsid w:val="00EB26A3"/>
    <w:rsid w:val="00EB26AA"/>
    <w:rsid w:val="00EB26CF"/>
    <w:rsid w:val="00EB2702"/>
    <w:rsid w:val="00EB270B"/>
    <w:rsid w:val="00EB2722"/>
    <w:rsid w:val="00EB2898"/>
    <w:rsid w:val="00EB28AC"/>
    <w:rsid w:val="00EB28BC"/>
    <w:rsid w:val="00EB28C2"/>
    <w:rsid w:val="00EB28E7"/>
    <w:rsid w:val="00EB2968"/>
    <w:rsid w:val="00EB29D1"/>
    <w:rsid w:val="00EB2AE1"/>
    <w:rsid w:val="00EB2B2A"/>
    <w:rsid w:val="00EB2B85"/>
    <w:rsid w:val="00EB2B98"/>
    <w:rsid w:val="00EB2BA5"/>
    <w:rsid w:val="00EB2BB3"/>
    <w:rsid w:val="00EB2BF7"/>
    <w:rsid w:val="00EB2CA3"/>
    <w:rsid w:val="00EB2D1D"/>
    <w:rsid w:val="00EB2D2D"/>
    <w:rsid w:val="00EB2D4A"/>
    <w:rsid w:val="00EB2D91"/>
    <w:rsid w:val="00EB2DCF"/>
    <w:rsid w:val="00EB2E67"/>
    <w:rsid w:val="00EB2EAB"/>
    <w:rsid w:val="00EB2ECE"/>
    <w:rsid w:val="00EB2F1D"/>
    <w:rsid w:val="00EB2F2B"/>
    <w:rsid w:val="00EB2F30"/>
    <w:rsid w:val="00EB2F5E"/>
    <w:rsid w:val="00EB2F62"/>
    <w:rsid w:val="00EB2FD5"/>
    <w:rsid w:val="00EB2FD8"/>
    <w:rsid w:val="00EB2FEF"/>
    <w:rsid w:val="00EB302D"/>
    <w:rsid w:val="00EB3039"/>
    <w:rsid w:val="00EB31C3"/>
    <w:rsid w:val="00EB321F"/>
    <w:rsid w:val="00EB3252"/>
    <w:rsid w:val="00EB3258"/>
    <w:rsid w:val="00EB326B"/>
    <w:rsid w:val="00EB327A"/>
    <w:rsid w:val="00EB334D"/>
    <w:rsid w:val="00EB3372"/>
    <w:rsid w:val="00EB3393"/>
    <w:rsid w:val="00EB34B2"/>
    <w:rsid w:val="00EB3597"/>
    <w:rsid w:val="00EB35FA"/>
    <w:rsid w:val="00EB3651"/>
    <w:rsid w:val="00EB36D7"/>
    <w:rsid w:val="00EB36E4"/>
    <w:rsid w:val="00EB376A"/>
    <w:rsid w:val="00EB37FD"/>
    <w:rsid w:val="00EB389A"/>
    <w:rsid w:val="00EB3940"/>
    <w:rsid w:val="00EB3978"/>
    <w:rsid w:val="00EB39EE"/>
    <w:rsid w:val="00EB3A09"/>
    <w:rsid w:val="00EB3A16"/>
    <w:rsid w:val="00EB3A38"/>
    <w:rsid w:val="00EB3A4C"/>
    <w:rsid w:val="00EB3A4E"/>
    <w:rsid w:val="00EB3A96"/>
    <w:rsid w:val="00EB3A9C"/>
    <w:rsid w:val="00EB3AEB"/>
    <w:rsid w:val="00EB3BC4"/>
    <w:rsid w:val="00EB3C37"/>
    <w:rsid w:val="00EB3C4D"/>
    <w:rsid w:val="00EB3C5F"/>
    <w:rsid w:val="00EB3D05"/>
    <w:rsid w:val="00EB3D32"/>
    <w:rsid w:val="00EB3D5A"/>
    <w:rsid w:val="00EB3D7C"/>
    <w:rsid w:val="00EB3E3B"/>
    <w:rsid w:val="00EB3F2F"/>
    <w:rsid w:val="00EB3F45"/>
    <w:rsid w:val="00EB3F64"/>
    <w:rsid w:val="00EB3F95"/>
    <w:rsid w:val="00EB3F96"/>
    <w:rsid w:val="00EB3FCA"/>
    <w:rsid w:val="00EB3FED"/>
    <w:rsid w:val="00EB4032"/>
    <w:rsid w:val="00EB406F"/>
    <w:rsid w:val="00EB407C"/>
    <w:rsid w:val="00EB4099"/>
    <w:rsid w:val="00EB4153"/>
    <w:rsid w:val="00EB41ED"/>
    <w:rsid w:val="00EB4294"/>
    <w:rsid w:val="00EB43B0"/>
    <w:rsid w:val="00EB43C0"/>
    <w:rsid w:val="00EB4451"/>
    <w:rsid w:val="00EB4483"/>
    <w:rsid w:val="00EB4579"/>
    <w:rsid w:val="00EB45AC"/>
    <w:rsid w:val="00EB45C3"/>
    <w:rsid w:val="00EB45F7"/>
    <w:rsid w:val="00EB4651"/>
    <w:rsid w:val="00EB468D"/>
    <w:rsid w:val="00EB46C0"/>
    <w:rsid w:val="00EB4742"/>
    <w:rsid w:val="00EB47B0"/>
    <w:rsid w:val="00EB47CC"/>
    <w:rsid w:val="00EB47E0"/>
    <w:rsid w:val="00EB47EB"/>
    <w:rsid w:val="00EB4808"/>
    <w:rsid w:val="00EB4841"/>
    <w:rsid w:val="00EB4851"/>
    <w:rsid w:val="00EB48D3"/>
    <w:rsid w:val="00EB48EF"/>
    <w:rsid w:val="00EB490B"/>
    <w:rsid w:val="00EB4942"/>
    <w:rsid w:val="00EB4958"/>
    <w:rsid w:val="00EB4A09"/>
    <w:rsid w:val="00EB4A42"/>
    <w:rsid w:val="00EB4A94"/>
    <w:rsid w:val="00EB4B0B"/>
    <w:rsid w:val="00EB4B51"/>
    <w:rsid w:val="00EB4BE6"/>
    <w:rsid w:val="00EB4C23"/>
    <w:rsid w:val="00EB4CA9"/>
    <w:rsid w:val="00EB4D39"/>
    <w:rsid w:val="00EB4DCF"/>
    <w:rsid w:val="00EB4DFA"/>
    <w:rsid w:val="00EB4E40"/>
    <w:rsid w:val="00EB4E9B"/>
    <w:rsid w:val="00EB4EE5"/>
    <w:rsid w:val="00EB4EF3"/>
    <w:rsid w:val="00EB4F43"/>
    <w:rsid w:val="00EB4F52"/>
    <w:rsid w:val="00EB5029"/>
    <w:rsid w:val="00EB514B"/>
    <w:rsid w:val="00EB5297"/>
    <w:rsid w:val="00EB52B1"/>
    <w:rsid w:val="00EB52E0"/>
    <w:rsid w:val="00EB52E2"/>
    <w:rsid w:val="00EB52EE"/>
    <w:rsid w:val="00EB53A2"/>
    <w:rsid w:val="00EB53E4"/>
    <w:rsid w:val="00EB549D"/>
    <w:rsid w:val="00EB54B0"/>
    <w:rsid w:val="00EB552A"/>
    <w:rsid w:val="00EB55E6"/>
    <w:rsid w:val="00EB5790"/>
    <w:rsid w:val="00EB57AA"/>
    <w:rsid w:val="00EB5854"/>
    <w:rsid w:val="00EB5931"/>
    <w:rsid w:val="00EB595A"/>
    <w:rsid w:val="00EB5980"/>
    <w:rsid w:val="00EB59FB"/>
    <w:rsid w:val="00EB5A08"/>
    <w:rsid w:val="00EB5A1D"/>
    <w:rsid w:val="00EB5A4F"/>
    <w:rsid w:val="00EB5A71"/>
    <w:rsid w:val="00EB5B62"/>
    <w:rsid w:val="00EB5B9B"/>
    <w:rsid w:val="00EB5C64"/>
    <w:rsid w:val="00EB5CAD"/>
    <w:rsid w:val="00EB5D36"/>
    <w:rsid w:val="00EB5D66"/>
    <w:rsid w:val="00EB5D7C"/>
    <w:rsid w:val="00EB5D94"/>
    <w:rsid w:val="00EB5E38"/>
    <w:rsid w:val="00EB5E4E"/>
    <w:rsid w:val="00EB5EE2"/>
    <w:rsid w:val="00EB5EF0"/>
    <w:rsid w:val="00EB5F56"/>
    <w:rsid w:val="00EB5FC7"/>
    <w:rsid w:val="00EB5FFB"/>
    <w:rsid w:val="00EB6126"/>
    <w:rsid w:val="00EB61AF"/>
    <w:rsid w:val="00EB61D1"/>
    <w:rsid w:val="00EB620C"/>
    <w:rsid w:val="00EB6216"/>
    <w:rsid w:val="00EB6264"/>
    <w:rsid w:val="00EB6287"/>
    <w:rsid w:val="00EB6308"/>
    <w:rsid w:val="00EB6348"/>
    <w:rsid w:val="00EB6391"/>
    <w:rsid w:val="00EB63AC"/>
    <w:rsid w:val="00EB63AF"/>
    <w:rsid w:val="00EB6442"/>
    <w:rsid w:val="00EB6473"/>
    <w:rsid w:val="00EB6507"/>
    <w:rsid w:val="00EB6538"/>
    <w:rsid w:val="00EB66D1"/>
    <w:rsid w:val="00EB67B3"/>
    <w:rsid w:val="00EB6866"/>
    <w:rsid w:val="00EB6878"/>
    <w:rsid w:val="00EB695D"/>
    <w:rsid w:val="00EB6967"/>
    <w:rsid w:val="00EB69EE"/>
    <w:rsid w:val="00EB6A03"/>
    <w:rsid w:val="00EB6A08"/>
    <w:rsid w:val="00EB6A31"/>
    <w:rsid w:val="00EB6AF6"/>
    <w:rsid w:val="00EB6B59"/>
    <w:rsid w:val="00EB6BC8"/>
    <w:rsid w:val="00EB6BD7"/>
    <w:rsid w:val="00EB6C16"/>
    <w:rsid w:val="00EB6C89"/>
    <w:rsid w:val="00EB6C99"/>
    <w:rsid w:val="00EB6D50"/>
    <w:rsid w:val="00EB6DA9"/>
    <w:rsid w:val="00EB6E06"/>
    <w:rsid w:val="00EB6E85"/>
    <w:rsid w:val="00EB6F24"/>
    <w:rsid w:val="00EB6FA7"/>
    <w:rsid w:val="00EB6FBA"/>
    <w:rsid w:val="00EB70B8"/>
    <w:rsid w:val="00EB70C1"/>
    <w:rsid w:val="00EB70D4"/>
    <w:rsid w:val="00EB70D6"/>
    <w:rsid w:val="00EB70FA"/>
    <w:rsid w:val="00EB7176"/>
    <w:rsid w:val="00EB7180"/>
    <w:rsid w:val="00EB73B6"/>
    <w:rsid w:val="00EB743A"/>
    <w:rsid w:val="00EB743F"/>
    <w:rsid w:val="00EB744C"/>
    <w:rsid w:val="00EB7479"/>
    <w:rsid w:val="00EB74B1"/>
    <w:rsid w:val="00EB74D9"/>
    <w:rsid w:val="00EB753B"/>
    <w:rsid w:val="00EB7549"/>
    <w:rsid w:val="00EB7556"/>
    <w:rsid w:val="00EB7567"/>
    <w:rsid w:val="00EB757E"/>
    <w:rsid w:val="00EB7583"/>
    <w:rsid w:val="00EB75B8"/>
    <w:rsid w:val="00EB768E"/>
    <w:rsid w:val="00EB769E"/>
    <w:rsid w:val="00EB7755"/>
    <w:rsid w:val="00EB7756"/>
    <w:rsid w:val="00EB775E"/>
    <w:rsid w:val="00EB77C9"/>
    <w:rsid w:val="00EB780C"/>
    <w:rsid w:val="00EB7892"/>
    <w:rsid w:val="00EB78FB"/>
    <w:rsid w:val="00EB7908"/>
    <w:rsid w:val="00EB7928"/>
    <w:rsid w:val="00EB7A80"/>
    <w:rsid w:val="00EB7B35"/>
    <w:rsid w:val="00EB7B99"/>
    <w:rsid w:val="00EB7BBB"/>
    <w:rsid w:val="00EB7C40"/>
    <w:rsid w:val="00EB7C56"/>
    <w:rsid w:val="00EB7CBF"/>
    <w:rsid w:val="00EB7D2E"/>
    <w:rsid w:val="00EB7D6A"/>
    <w:rsid w:val="00EB7DE1"/>
    <w:rsid w:val="00EB7DF3"/>
    <w:rsid w:val="00EB7FA1"/>
    <w:rsid w:val="00EB7FB9"/>
    <w:rsid w:val="00EC0037"/>
    <w:rsid w:val="00EC006F"/>
    <w:rsid w:val="00EC00FC"/>
    <w:rsid w:val="00EC010D"/>
    <w:rsid w:val="00EC014D"/>
    <w:rsid w:val="00EC01D8"/>
    <w:rsid w:val="00EC0233"/>
    <w:rsid w:val="00EC028A"/>
    <w:rsid w:val="00EC02C3"/>
    <w:rsid w:val="00EC030C"/>
    <w:rsid w:val="00EC0332"/>
    <w:rsid w:val="00EC03D4"/>
    <w:rsid w:val="00EC03DE"/>
    <w:rsid w:val="00EC0594"/>
    <w:rsid w:val="00EC063F"/>
    <w:rsid w:val="00EC06A0"/>
    <w:rsid w:val="00EC06A5"/>
    <w:rsid w:val="00EC0773"/>
    <w:rsid w:val="00EC07AA"/>
    <w:rsid w:val="00EC0811"/>
    <w:rsid w:val="00EC0837"/>
    <w:rsid w:val="00EC08A3"/>
    <w:rsid w:val="00EC08AE"/>
    <w:rsid w:val="00EC08AF"/>
    <w:rsid w:val="00EC08D1"/>
    <w:rsid w:val="00EC0918"/>
    <w:rsid w:val="00EC097F"/>
    <w:rsid w:val="00EC0983"/>
    <w:rsid w:val="00EC098D"/>
    <w:rsid w:val="00EC0A1D"/>
    <w:rsid w:val="00EC0A7B"/>
    <w:rsid w:val="00EC0A82"/>
    <w:rsid w:val="00EC0A8F"/>
    <w:rsid w:val="00EC0B1C"/>
    <w:rsid w:val="00EC0B88"/>
    <w:rsid w:val="00EC0BF0"/>
    <w:rsid w:val="00EC0C6B"/>
    <w:rsid w:val="00EC0D0D"/>
    <w:rsid w:val="00EC0D47"/>
    <w:rsid w:val="00EC0D4B"/>
    <w:rsid w:val="00EC0D74"/>
    <w:rsid w:val="00EC0DB0"/>
    <w:rsid w:val="00EC0DB5"/>
    <w:rsid w:val="00EC0E20"/>
    <w:rsid w:val="00EC0E9C"/>
    <w:rsid w:val="00EC1070"/>
    <w:rsid w:val="00EC10BF"/>
    <w:rsid w:val="00EC10C0"/>
    <w:rsid w:val="00EC10FD"/>
    <w:rsid w:val="00EC1126"/>
    <w:rsid w:val="00EC11D2"/>
    <w:rsid w:val="00EC120E"/>
    <w:rsid w:val="00EC122F"/>
    <w:rsid w:val="00EC1230"/>
    <w:rsid w:val="00EC1249"/>
    <w:rsid w:val="00EC12A6"/>
    <w:rsid w:val="00EC12B0"/>
    <w:rsid w:val="00EC12C8"/>
    <w:rsid w:val="00EC12E5"/>
    <w:rsid w:val="00EC1355"/>
    <w:rsid w:val="00EC13A2"/>
    <w:rsid w:val="00EC13D4"/>
    <w:rsid w:val="00EC13F6"/>
    <w:rsid w:val="00EC14FF"/>
    <w:rsid w:val="00EC1524"/>
    <w:rsid w:val="00EC153B"/>
    <w:rsid w:val="00EC1615"/>
    <w:rsid w:val="00EC1660"/>
    <w:rsid w:val="00EC16C4"/>
    <w:rsid w:val="00EC16FA"/>
    <w:rsid w:val="00EC171E"/>
    <w:rsid w:val="00EC17B8"/>
    <w:rsid w:val="00EC1818"/>
    <w:rsid w:val="00EC1827"/>
    <w:rsid w:val="00EC1918"/>
    <w:rsid w:val="00EC19A9"/>
    <w:rsid w:val="00EC19AF"/>
    <w:rsid w:val="00EC19D6"/>
    <w:rsid w:val="00EC19DA"/>
    <w:rsid w:val="00EC1AD0"/>
    <w:rsid w:val="00EC1AFF"/>
    <w:rsid w:val="00EC1B01"/>
    <w:rsid w:val="00EC1B1B"/>
    <w:rsid w:val="00EC1B4E"/>
    <w:rsid w:val="00EC1BE5"/>
    <w:rsid w:val="00EC1C02"/>
    <w:rsid w:val="00EC1C40"/>
    <w:rsid w:val="00EC1C49"/>
    <w:rsid w:val="00EC1CA0"/>
    <w:rsid w:val="00EC1D13"/>
    <w:rsid w:val="00EC1D90"/>
    <w:rsid w:val="00EC1DF7"/>
    <w:rsid w:val="00EC1E0E"/>
    <w:rsid w:val="00EC1E38"/>
    <w:rsid w:val="00EC1E5C"/>
    <w:rsid w:val="00EC1E81"/>
    <w:rsid w:val="00EC1F0D"/>
    <w:rsid w:val="00EC1FF2"/>
    <w:rsid w:val="00EC21CB"/>
    <w:rsid w:val="00EC21CF"/>
    <w:rsid w:val="00EC2256"/>
    <w:rsid w:val="00EC22CE"/>
    <w:rsid w:val="00EC22FA"/>
    <w:rsid w:val="00EC236D"/>
    <w:rsid w:val="00EC2401"/>
    <w:rsid w:val="00EC241C"/>
    <w:rsid w:val="00EC241D"/>
    <w:rsid w:val="00EC2472"/>
    <w:rsid w:val="00EC2504"/>
    <w:rsid w:val="00EC2526"/>
    <w:rsid w:val="00EC254D"/>
    <w:rsid w:val="00EC25F4"/>
    <w:rsid w:val="00EC260E"/>
    <w:rsid w:val="00EC26B5"/>
    <w:rsid w:val="00EC26ED"/>
    <w:rsid w:val="00EC284A"/>
    <w:rsid w:val="00EC2871"/>
    <w:rsid w:val="00EC287F"/>
    <w:rsid w:val="00EC2908"/>
    <w:rsid w:val="00EC294F"/>
    <w:rsid w:val="00EC2956"/>
    <w:rsid w:val="00EC299B"/>
    <w:rsid w:val="00EC2A5D"/>
    <w:rsid w:val="00EC2A66"/>
    <w:rsid w:val="00EC2ADD"/>
    <w:rsid w:val="00EC2AE9"/>
    <w:rsid w:val="00EC2AF4"/>
    <w:rsid w:val="00EC2B5C"/>
    <w:rsid w:val="00EC2B5E"/>
    <w:rsid w:val="00EC2B84"/>
    <w:rsid w:val="00EC2BC2"/>
    <w:rsid w:val="00EC2BD0"/>
    <w:rsid w:val="00EC2BE3"/>
    <w:rsid w:val="00EC2BE6"/>
    <w:rsid w:val="00EC2C58"/>
    <w:rsid w:val="00EC2C99"/>
    <w:rsid w:val="00EC2D1F"/>
    <w:rsid w:val="00EC2D31"/>
    <w:rsid w:val="00EC2D9B"/>
    <w:rsid w:val="00EC2DC8"/>
    <w:rsid w:val="00EC2DDE"/>
    <w:rsid w:val="00EC2E0F"/>
    <w:rsid w:val="00EC2E41"/>
    <w:rsid w:val="00EC2E62"/>
    <w:rsid w:val="00EC2ED0"/>
    <w:rsid w:val="00EC2F28"/>
    <w:rsid w:val="00EC2F51"/>
    <w:rsid w:val="00EC30A7"/>
    <w:rsid w:val="00EC30C3"/>
    <w:rsid w:val="00EC3111"/>
    <w:rsid w:val="00EC311C"/>
    <w:rsid w:val="00EC3161"/>
    <w:rsid w:val="00EC324A"/>
    <w:rsid w:val="00EC324B"/>
    <w:rsid w:val="00EC3279"/>
    <w:rsid w:val="00EC32AD"/>
    <w:rsid w:val="00EC32C0"/>
    <w:rsid w:val="00EC3331"/>
    <w:rsid w:val="00EC3369"/>
    <w:rsid w:val="00EC3392"/>
    <w:rsid w:val="00EC33B3"/>
    <w:rsid w:val="00EC3467"/>
    <w:rsid w:val="00EC3537"/>
    <w:rsid w:val="00EC355E"/>
    <w:rsid w:val="00EC3577"/>
    <w:rsid w:val="00EC35C1"/>
    <w:rsid w:val="00EC3805"/>
    <w:rsid w:val="00EC3829"/>
    <w:rsid w:val="00EC3881"/>
    <w:rsid w:val="00EC38AD"/>
    <w:rsid w:val="00EC3917"/>
    <w:rsid w:val="00EC3925"/>
    <w:rsid w:val="00EC39CB"/>
    <w:rsid w:val="00EC39DD"/>
    <w:rsid w:val="00EC3A4A"/>
    <w:rsid w:val="00EC3A67"/>
    <w:rsid w:val="00EC3A83"/>
    <w:rsid w:val="00EC3A88"/>
    <w:rsid w:val="00EC3AC2"/>
    <w:rsid w:val="00EC3AD7"/>
    <w:rsid w:val="00EC3AF2"/>
    <w:rsid w:val="00EC3B41"/>
    <w:rsid w:val="00EC3B46"/>
    <w:rsid w:val="00EC3BCB"/>
    <w:rsid w:val="00EC3D1C"/>
    <w:rsid w:val="00EC3DCD"/>
    <w:rsid w:val="00EC3DE6"/>
    <w:rsid w:val="00EC3E11"/>
    <w:rsid w:val="00EC3F0B"/>
    <w:rsid w:val="00EC3FA3"/>
    <w:rsid w:val="00EC4045"/>
    <w:rsid w:val="00EC40D2"/>
    <w:rsid w:val="00EC40F4"/>
    <w:rsid w:val="00EC412D"/>
    <w:rsid w:val="00EC419D"/>
    <w:rsid w:val="00EC41A9"/>
    <w:rsid w:val="00EC41E8"/>
    <w:rsid w:val="00EC424E"/>
    <w:rsid w:val="00EC426C"/>
    <w:rsid w:val="00EC427C"/>
    <w:rsid w:val="00EC42AA"/>
    <w:rsid w:val="00EC438F"/>
    <w:rsid w:val="00EC4392"/>
    <w:rsid w:val="00EC4418"/>
    <w:rsid w:val="00EC4422"/>
    <w:rsid w:val="00EC4479"/>
    <w:rsid w:val="00EC44C1"/>
    <w:rsid w:val="00EC44D0"/>
    <w:rsid w:val="00EC4536"/>
    <w:rsid w:val="00EC458C"/>
    <w:rsid w:val="00EC45E0"/>
    <w:rsid w:val="00EC46A7"/>
    <w:rsid w:val="00EC46E7"/>
    <w:rsid w:val="00EC472A"/>
    <w:rsid w:val="00EC47F5"/>
    <w:rsid w:val="00EC4811"/>
    <w:rsid w:val="00EC483E"/>
    <w:rsid w:val="00EC48B2"/>
    <w:rsid w:val="00EC48D5"/>
    <w:rsid w:val="00EC48EA"/>
    <w:rsid w:val="00EC48F9"/>
    <w:rsid w:val="00EC4975"/>
    <w:rsid w:val="00EC4A8C"/>
    <w:rsid w:val="00EC4B09"/>
    <w:rsid w:val="00EC4B2F"/>
    <w:rsid w:val="00EC4B60"/>
    <w:rsid w:val="00EC4B75"/>
    <w:rsid w:val="00EC4B9A"/>
    <w:rsid w:val="00EC4BBC"/>
    <w:rsid w:val="00EC4C3D"/>
    <w:rsid w:val="00EC4CE4"/>
    <w:rsid w:val="00EC4D01"/>
    <w:rsid w:val="00EC4D08"/>
    <w:rsid w:val="00EC4D63"/>
    <w:rsid w:val="00EC4DB7"/>
    <w:rsid w:val="00EC4DDC"/>
    <w:rsid w:val="00EC4DFA"/>
    <w:rsid w:val="00EC4E11"/>
    <w:rsid w:val="00EC4E34"/>
    <w:rsid w:val="00EC4E54"/>
    <w:rsid w:val="00EC4E6D"/>
    <w:rsid w:val="00EC4EA4"/>
    <w:rsid w:val="00EC4F39"/>
    <w:rsid w:val="00EC4F44"/>
    <w:rsid w:val="00EC4F57"/>
    <w:rsid w:val="00EC4FC8"/>
    <w:rsid w:val="00EC4FCF"/>
    <w:rsid w:val="00EC5011"/>
    <w:rsid w:val="00EC5024"/>
    <w:rsid w:val="00EC5053"/>
    <w:rsid w:val="00EC509A"/>
    <w:rsid w:val="00EC5113"/>
    <w:rsid w:val="00EC5118"/>
    <w:rsid w:val="00EC517C"/>
    <w:rsid w:val="00EC51A1"/>
    <w:rsid w:val="00EC51BB"/>
    <w:rsid w:val="00EC51BC"/>
    <w:rsid w:val="00EC51C2"/>
    <w:rsid w:val="00EC52B2"/>
    <w:rsid w:val="00EC52CC"/>
    <w:rsid w:val="00EC53D1"/>
    <w:rsid w:val="00EC5407"/>
    <w:rsid w:val="00EC542D"/>
    <w:rsid w:val="00EC5441"/>
    <w:rsid w:val="00EC5464"/>
    <w:rsid w:val="00EC5470"/>
    <w:rsid w:val="00EC5487"/>
    <w:rsid w:val="00EC5515"/>
    <w:rsid w:val="00EC5528"/>
    <w:rsid w:val="00EC554B"/>
    <w:rsid w:val="00EC55AE"/>
    <w:rsid w:val="00EC55DE"/>
    <w:rsid w:val="00EC562C"/>
    <w:rsid w:val="00EC567C"/>
    <w:rsid w:val="00EC5699"/>
    <w:rsid w:val="00EC56DA"/>
    <w:rsid w:val="00EC58BE"/>
    <w:rsid w:val="00EC590F"/>
    <w:rsid w:val="00EC591C"/>
    <w:rsid w:val="00EC5A3D"/>
    <w:rsid w:val="00EC5A69"/>
    <w:rsid w:val="00EC5AEC"/>
    <w:rsid w:val="00EC5B5B"/>
    <w:rsid w:val="00EC5B75"/>
    <w:rsid w:val="00EC5B7B"/>
    <w:rsid w:val="00EC5BAA"/>
    <w:rsid w:val="00EC5CEE"/>
    <w:rsid w:val="00EC5DEC"/>
    <w:rsid w:val="00EC5E55"/>
    <w:rsid w:val="00EC5E57"/>
    <w:rsid w:val="00EC5E6F"/>
    <w:rsid w:val="00EC5E95"/>
    <w:rsid w:val="00EC5F1E"/>
    <w:rsid w:val="00EC5F61"/>
    <w:rsid w:val="00EC5FB2"/>
    <w:rsid w:val="00EC5FC6"/>
    <w:rsid w:val="00EC5FFA"/>
    <w:rsid w:val="00EC6001"/>
    <w:rsid w:val="00EC603A"/>
    <w:rsid w:val="00EC6069"/>
    <w:rsid w:val="00EC6072"/>
    <w:rsid w:val="00EC607C"/>
    <w:rsid w:val="00EC6097"/>
    <w:rsid w:val="00EC614C"/>
    <w:rsid w:val="00EC615C"/>
    <w:rsid w:val="00EC617E"/>
    <w:rsid w:val="00EC6189"/>
    <w:rsid w:val="00EC6196"/>
    <w:rsid w:val="00EC61A2"/>
    <w:rsid w:val="00EC627A"/>
    <w:rsid w:val="00EC631C"/>
    <w:rsid w:val="00EC6331"/>
    <w:rsid w:val="00EC634F"/>
    <w:rsid w:val="00EC6399"/>
    <w:rsid w:val="00EC6416"/>
    <w:rsid w:val="00EC6488"/>
    <w:rsid w:val="00EC650D"/>
    <w:rsid w:val="00EC6520"/>
    <w:rsid w:val="00EC65B8"/>
    <w:rsid w:val="00EC65BB"/>
    <w:rsid w:val="00EC65E5"/>
    <w:rsid w:val="00EC663A"/>
    <w:rsid w:val="00EC6648"/>
    <w:rsid w:val="00EC6693"/>
    <w:rsid w:val="00EC66A6"/>
    <w:rsid w:val="00EC66C8"/>
    <w:rsid w:val="00EC66C9"/>
    <w:rsid w:val="00EC670D"/>
    <w:rsid w:val="00EC6795"/>
    <w:rsid w:val="00EC67EB"/>
    <w:rsid w:val="00EC682D"/>
    <w:rsid w:val="00EC6862"/>
    <w:rsid w:val="00EC6864"/>
    <w:rsid w:val="00EC689A"/>
    <w:rsid w:val="00EC68CD"/>
    <w:rsid w:val="00EC6916"/>
    <w:rsid w:val="00EC69D0"/>
    <w:rsid w:val="00EC69F7"/>
    <w:rsid w:val="00EC69F8"/>
    <w:rsid w:val="00EC6A52"/>
    <w:rsid w:val="00EC6A69"/>
    <w:rsid w:val="00EC6A98"/>
    <w:rsid w:val="00EC6AE4"/>
    <w:rsid w:val="00EC6AFE"/>
    <w:rsid w:val="00EC6B16"/>
    <w:rsid w:val="00EC6B86"/>
    <w:rsid w:val="00EC6BA2"/>
    <w:rsid w:val="00EC6C08"/>
    <w:rsid w:val="00EC6C28"/>
    <w:rsid w:val="00EC6C4D"/>
    <w:rsid w:val="00EC6CAC"/>
    <w:rsid w:val="00EC6DAF"/>
    <w:rsid w:val="00EC6DF1"/>
    <w:rsid w:val="00EC6E96"/>
    <w:rsid w:val="00EC6FCF"/>
    <w:rsid w:val="00EC6FE0"/>
    <w:rsid w:val="00EC6FEA"/>
    <w:rsid w:val="00EC7012"/>
    <w:rsid w:val="00EC701C"/>
    <w:rsid w:val="00EC7081"/>
    <w:rsid w:val="00EC70CC"/>
    <w:rsid w:val="00EC7177"/>
    <w:rsid w:val="00EC717E"/>
    <w:rsid w:val="00EC719E"/>
    <w:rsid w:val="00EC7218"/>
    <w:rsid w:val="00EC722E"/>
    <w:rsid w:val="00EC7252"/>
    <w:rsid w:val="00EC7353"/>
    <w:rsid w:val="00EC740C"/>
    <w:rsid w:val="00EC740D"/>
    <w:rsid w:val="00EC7426"/>
    <w:rsid w:val="00EC743B"/>
    <w:rsid w:val="00EC74EF"/>
    <w:rsid w:val="00EC7505"/>
    <w:rsid w:val="00EC75CF"/>
    <w:rsid w:val="00EC75E0"/>
    <w:rsid w:val="00EC761E"/>
    <w:rsid w:val="00EC762D"/>
    <w:rsid w:val="00EC767A"/>
    <w:rsid w:val="00EC76CD"/>
    <w:rsid w:val="00EC76EB"/>
    <w:rsid w:val="00EC7706"/>
    <w:rsid w:val="00EC7717"/>
    <w:rsid w:val="00EC771E"/>
    <w:rsid w:val="00EC77DC"/>
    <w:rsid w:val="00EC77E1"/>
    <w:rsid w:val="00EC79AF"/>
    <w:rsid w:val="00EC7A5D"/>
    <w:rsid w:val="00EC7AEC"/>
    <w:rsid w:val="00EC7B17"/>
    <w:rsid w:val="00EC7B3E"/>
    <w:rsid w:val="00EC7B7B"/>
    <w:rsid w:val="00EC7BB1"/>
    <w:rsid w:val="00EC7C24"/>
    <w:rsid w:val="00EC7D68"/>
    <w:rsid w:val="00EC7EA7"/>
    <w:rsid w:val="00EC7F1B"/>
    <w:rsid w:val="00EC7FB0"/>
    <w:rsid w:val="00ED004D"/>
    <w:rsid w:val="00ED006D"/>
    <w:rsid w:val="00ED00DD"/>
    <w:rsid w:val="00ED0176"/>
    <w:rsid w:val="00ED0192"/>
    <w:rsid w:val="00ED0225"/>
    <w:rsid w:val="00ED0234"/>
    <w:rsid w:val="00ED031C"/>
    <w:rsid w:val="00ED035C"/>
    <w:rsid w:val="00ED039E"/>
    <w:rsid w:val="00ED03A9"/>
    <w:rsid w:val="00ED045C"/>
    <w:rsid w:val="00ED04DD"/>
    <w:rsid w:val="00ED0561"/>
    <w:rsid w:val="00ED05FA"/>
    <w:rsid w:val="00ED0618"/>
    <w:rsid w:val="00ED063B"/>
    <w:rsid w:val="00ED0681"/>
    <w:rsid w:val="00ED0687"/>
    <w:rsid w:val="00ED06AC"/>
    <w:rsid w:val="00ED0796"/>
    <w:rsid w:val="00ED07F7"/>
    <w:rsid w:val="00ED08D5"/>
    <w:rsid w:val="00ED0946"/>
    <w:rsid w:val="00ED094D"/>
    <w:rsid w:val="00ED09DC"/>
    <w:rsid w:val="00ED09F7"/>
    <w:rsid w:val="00ED0A23"/>
    <w:rsid w:val="00ED0A97"/>
    <w:rsid w:val="00ED0AD2"/>
    <w:rsid w:val="00ED0B34"/>
    <w:rsid w:val="00ED0B73"/>
    <w:rsid w:val="00ED0CF7"/>
    <w:rsid w:val="00ED0D36"/>
    <w:rsid w:val="00ED0D78"/>
    <w:rsid w:val="00ED0D8D"/>
    <w:rsid w:val="00ED0DC7"/>
    <w:rsid w:val="00ED0DF3"/>
    <w:rsid w:val="00ED0E84"/>
    <w:rsid w:val="00ED0F55"/>
    <w:rsid w:val="00ED0FE2"/>
    <w:rsid w:val="00ED1069"/>
    <w:rsid w:val="00ED107E"/>
    <w:rsid w:val="00ED10E5"/>
    <w:rsid w:val="00ED113C"/>
    <w:rsid w:val="00ED127A"/>
    <w:rsid w:val="00ED127E"/>
    <w:rsid w:val="00ED12F0"/>
    <w:rsid w:val="00ED1395"/>
    <w:rsid w:val="00ED13AC"/>
    <w:rsid w:val="00ED144C"/>
    <w:rsid w:val="00ED1484"/>
    <w:rsid w:val="00ED14E5"/>
    <w:rsid w:val="00ED14E9"/>
    <w:rsid w:val="00ED1550"/>
    <w:rsid w:val="00ED1564"/>
    <w:rsid w:val="00ED1592"/>
    <w:rsid w:val="00ED15C1"/>
    <w:rsid w:val="00ED166B"/>
    <w:rsid w:val="00ED1697"/>
    <w:rsid w:val="00ED16C4"/>
    <w:rsid w:val="00ED172E"/>
    <w:rsid w:val="00ED178C"/>
    <w:rsid w:val="00ED17AB"/>
    <w:rsid w:val="00ED17E0"/>
    <w:rsid w:val="00ED17F7"/>
    <w:rsid w:val="00ED1831"/>
    <w:rsid w:val="00ED1856"/>
    <w:rsid w:val="00ED18A3"/>
    <w:rsid w:val="00ED18C2"/>
    <w:rsid w:val="00ED18DC"/>
    <w:rsid w:val="00ED1948"/>
    <w:rsid w:val="00ED194F"/>
    <w:rsid w:val="00ED1988"/>
    <w:rsid w:val="00ED19E0"/>
    <w:rsid w:val="00ED1B6D"/>
    <w:rsid w:val="00ED1B91"/>
    <w:rsid w:val="00ED1BAD"/>
    <w:rsid w:val="00ED1BCC"/>
    <w:rsid w:val="00ED1C27"/>
    <w:rsid w:val="00ED1C3B"/>
    <w:rsid w:val="00ED1CDA"/>
    <w:rsid w:val="00ED1CEB"/>
    <w:rsid w:val="00ED1D0F"/>
    <w:rsid w:val="00ED1D91"/>
    <w:rsid w:val="00ED1DFF"/>
    <w:rsid w:val="00ED1E0C"/>
    <w:rsid w:val="00ED1E50"/>
    <w:rsid w:val="00ED1E82"/>
    <w:rsid w:val="00ED1F96"/>
    <w:rsid w:val="00ED2087"/>
    <w:rsid w:val="00ED20D9"/>
    <w:rsid w:val="00ED20DF"/>
    <w:rsid w:val="00ED20F1"/>
    <w:rsid w:val="00ED20F7"/>
    <w:rsid w:val="00ED210F"/>
    <w:rsid w:val="00ED2151"/>
    <w:rsid w:val="00ED21EA"/>
    <w:rsid w:val="00ED2248"/>
    <w:rsid w:val="00ED2277"/>
    <w:rsid w:val="00ED2285"/>
    <w:rsid w:val="00ED229A"/>
    <w:rsid w:val="00ED2325"/>
    <w:rsid w:val="00ED2339"/>
    <w:rsid w:val="00ED23B0"/>
    <w:rsid w:val="00ED23B3"/>
    <w:rsid w:val="00ED2413"/>
    <w:rsid w:val="00ED2481"/>
    <w:rsid w:val="00ED24AA"/>
    <w:rsid w:val="00ED24BC"/>
    <w:rsid w:val="00ED24F0"/>
    <w:rsid w:val="00ED24FC"/>
    <w:rsid w:val="00ED2506"/>
    <w:rsid w:val="00ED250D"/>
    <w:rsid w:val="00ED2560"/>
    <w:rsid w:val="00ED2585"/>
    <w:rsid w:val="00ED25E5"/>
    <w:rsid w:val="00ED25FC"/>
    <w:rsid w:val="00ED2630"/>
    <w:rsid w:val="00ED2658"/>
    <w:rsid w:val="00ED267C"/>
    <w:rsid w:val="00ED269B"/>
    <w:rsid w:val="00ED2722"/>
    <w:rsid w:val="00ED2795"/>
    <w:rsid w:val="00ED28B8"/>
    <w:rsid w:val="00ED28F9"/>
    <w:rsid w:val="00ED2902"/>
    <w:rsid w:val="00ED291D"/>
    <w:rsid w:val="00ED299B"/>
    <w:rsid w:val="00ED29A3"/>
    <w:rsid w:val="00ED29AC"/>
    <w:rsid w:val="00ED2A3E"/>
    <w:rsid w:val="00ED2A4E"/>
    <w:rsid w:val="00ED2A8A"/>
    <w:rsid w:val="00ED2A8B"/>
    <w:rsid w:val="00ED2B11"/>
    <w:rsid w:val="00ED2B97"/>
    <w:rsid w:val="00ED2BB3"/>
    <w:rsid w:val="00ED2BF0"/>
    <w:rsid w:val="00ED2C36"/>
    <w:rsid w:val="00ED2C81"/>
    <w:rsid w:val="00ED2CC6"/>
    <w:rsid w:val="00ED2D5A"/>
    <w:rsid w:val="00ED2D5F"/>
    <w:rsid w:val="00ED2D8D"/>
    <w:rsid w:val="00ED2E4F"/>
    <w:rsid w:val="00ED2E54"/>
    <w:rsid w:val="00ED2E7F"/>
    <w:rsid w:val="00ED2EF2"/>
    <w:rsid w:val="00ED2F13"/>
    <w:rsid w:val="00ED2F43"/>
    <w:rsid w:val="00ED2F6E"/>
    <w:rsid w:val="00ED3047"/>
    <w:rsid w:val="00ED30AC"/>
    <w:rsid w:val="00ED30B6"/>
    <w:rsid w:val="00ED30C3"/>
    <w:rsid w:val="00ED30EE"/>
    <w:rsid w:val="00ED30F3"/>
    <w:rsid w:val="00ED315A"/>
    <w:rsid w:val="00ED32C3"/>
    <w:rsid w:val="00ED32C4"/>
    <w:rsid w:val="00ED33BA"/>
    <w:rsid w:val="00ED33EE"/>
    <w:rsid w:val="00ED340B"/>
    <w:rsid w:val="00ED341E"/>
    <w:rsid w:val="00ED3454"/>
    <w:rsid w:val="00ED3457"/>
    <w:rsid w:val="00ED34A1"/>
    <w:rsid w:val="00ED352E"/>
    <w:rsid w:val="00ED355F"/>
    <w:rsid w:val="00ED3569"/>
    <w:rsid w:val="00ED358B"/>
    <w:rsid w:val="00ED35B8"/>
    <w:rsid w:val="00ED35D7"/>
    <w:rsid w:val="00ED35E5"/>
    <w:rsid w:val="00ED35FB"/>
    <w:rsid w:val="00ED3629"/>
    <w:rsid w:val="00ED368C"/>
    <w:rsid w:val="00ED36C0"/>
    <w:rsid w:val="00ED373A"/>
    <w:rsid w:val="00ED3759"/>
    <w:rsid w:val="00ED377C"/>
    <w:rsid w:val="00ED37DC"/>
    <w:rsid w:val="00ED380E"/>
    <w:rsid w:val="00ED38A3"/>
    <w:rsid w:val="00ED38C1"/>
    <w:rsid w:val="00ED390E"/>
    <w:rsid w:val="00ED392E"/>
    <w:rsid w:val="00ED3A19"/>
    <w:rsid w:val="00ED3A3E"/>
    <w:rsid w:val="00ED3A74"/>
    <w:rsid w:val="00ED3BD0"/>
    <w:rsid w:val="00ED3CDC"/>
    <w:rsid w:val="00ED3D6E"/>
    <w:rsid w:val="00ED3E2C"/>
    <w:rsid w:val="00ED3E7B"/>
    <w:rsid w:val="00ED3F23"/>
    <w:rsid w:val="00ED3F50"/>
    <w:rsid w:val="00ED3F66"/>
    <w:rsid w:val="00ED3FE1"/>
    <w:rsid w:val="00ED4075"/>
    <w:rsid w:val="00ED412A"/>
    <w:rsid w:val="00ED4144"/>
    <w:rsid w:val="00ED41A5"/>
    <w:rsid w:val="00ED428C"/>
    <w:rsid w:val="00ED42EE"/>
    <w:rsid w:val="00ED430F"/>
    <w:rsid w:val="00ED437E"/>
    <w:rsid w:val="00ED43C9"/>
    <w:rsid w:val="00ED4495"/>
    <w:rsid w:val="00ED44A7"/>
    <w:rsid w:val="00ED4531"/>
    <w:rsid w:val="00ED45BF"/>
    <w:rsid w:val="00ED45E5"/>
    <w:rsid w:val="00ED4712"/>
    <w:rsid w:val="00ED4773"/>
    <w:rsid w:val="00ED4830"/>
    <w:rsid w:val="00ED4833"/>
    <w:rsid w:val="00ED492D"/>
    <w:rsid w:val="00ED4944"/>
    <w:rsid w:val="00ED49D1"/>
    <w:rsid w:val="00ED4A0F"/>
    <w:rsid w:val="00ED4B9F"/>
    <w:rsid w:val="00ED4BF5"/>
    <w:rsid w:val="00ED4C65"/>
    <w:rsid w:val="00ED4C93"/>
    <w:rsid w:val="00ED4CA8"/>
    <w:rsid w:val="00ED4CAA"/>
    <w:rsid w:val="00ED4D05"/>
    <w:rsid w:val="00ED4DC1"/>
    <w:rsid w:val="00ED4EEE"/>
    <w:rsid w:val="00ED4F76"/>
    <w:rsid w:val="00ED4FF2"/>
    <w:rsid w:val="00ED5054"/>
    <w:rsid w:val="00ED506F"/>
    <w:rsid w:val="00ED50C6"/>
    <w:rsid w:val="00ED5174"/>
    <w:rsid w:val="00ED51D8"/>
    <w:rsid w:val="00ED5273"/>
    <w:rsid w:val="00ED527F"/>
    <w:rsid w:val="00ED529E"/>
    <w:rsid w:val="00ED52E2"/>
    <w:rsid w:val="00ED52E4"/>
    <w:rsid w:val="00ED52ED"/>
    <w:rsid w:val="00ED52F9"/>
    <w:rsid w:val="00ED5300"/>
    <w:rsid w:val="00ED532F"/>
    <w:rsid w:val="00ED543D"/>
    <w:rsid w:val="00ED54DF"/>
    <w:rsid w:val="00ED55A7"/>
    <w:rsid w:val="00ED5630"/>
    <w:rsid w:val="00ED56EB"/>
    <w:rsid w:val="00ED572A"/>
    <w:rsid w:val="00ED573B"/>
    <w:rsid w:val="00ED57A3"/>
    <w:rsid w:val="00ED57DE"/>
    <w:rsid w:val="00ED5805"/>
    <w:rsid w:val="00ED58D6"/>
    <w:rsid w:val="00ED5958"/>
    <w:rsid w:val="00ED5993"/>
    <w:rsid w:val="00ED5A20"/>
    <w:rsid w:val="00ED5A49"/>
    <w:rsid w:val="00ED5B01"/>
    <w:rsid w:val="00ED5B1E"/>
    <w:rsid w:val="00ED5B4E"/>
    <w:rsid w:val="00ED5B5F"/>
    <w:rsid w:val="00ED5CBF"/>
    <w:rsid w:val="00ED5D27"/>
    <w:rsid w:val="00ED5D5F"/>
    <w:rsid w:val="00ED5DD1"/>
    <w:rsid w:val="00ED5E0A"/>
    <w:rsid w:val="00ED5F13"/>
    <w:rsid w:val="00ED5F5D"/>
    <w:rsid w:val="00ED5F8B"/>
    <w:rsid w:val="00ED5F99"/>
    <w:rsid w:val="00ED5FB8"/>
    <w:rsid w:val="00ED5FDC"/>
    <w:rsid w:val="00ED5FDE"/>
    <w:rsid w:val="00ED604C"/>
    <w:rsid w:val="00ED60C7"/>
    <w:rsid w:val="00ED60DA"/>
    <w:rsid w:val="00ED6157"/>
    <w:rsid w:val="00ED6302"/>
    <w:rsid w:val="00ED632D"/>
    <w:rsid w:val="00ED63E9"/>
    <w:rsid w:val="00ED63F0"/>
    <w:rsid w:val="00ED6417"/>
    <w:rsid w:val="00ED643A"/>
    <w:rsid w:val="00ED6444"/>
    <w:rsid w:val="00ED64B4"/>
    <w:rsid w:val="00ED64C4"/>
    <w:rsid w:val="00ED6563"/>
    <w:rsid w:val="00ED658A"/>
    <w:rsid w:val="00ED65EC"/>
    <w:rsid w:val="00ED661D"/>
    <w:rsid w:val="00ED6705"/>
    <w:rsid w:val="00ED67E3"/>
    <w:rsid w:val="00ED6813"/>
    <w:rsid w:val="00ED6830"/>
    <w:rsid w:val="00ED683A"/>
    <w:rsid w:val="00ED687C"/>
    <w:rsid w:val="00ED6899"/>
    <w:rsid w:val="00ED68D5"/>
    <w:rsid w:val="00ED6936"/>
    <w:rsid w:val="00ED6993"/>
    <w:rsid w:val="00ED69AB"/>
    <w:rsid w:val="00ED69FC"/>
    <w:rsid w:val="00ED6A2D"/>
    <w:rsid w:val="00ED6AAD"/>
    <w:rsid w:val="00ED6B1E"/>
    <w:rsid w:val="00ED6B44"/>
    <w:rsid w:val="00ED6B88"/>
    <w:rsid w:val="00ED6B8B"/>
    <w:rsid w:val="00ED6BE2"/>
    <w:rsid w:val="00ED6BE7"/>
    <w:rsid w:val="00ED6C4E"/>
    <w:rsid w:val="00ED6C59"/>
    <w:rsid w:val="00ED6CA4"/>
    <w:rsid w:val="00ED6D25"/>
    <w:rsid w:val="00ED6D2C"/>
    <w:rsid w:val="00ED6D4F"/>
    <w:rsid w:val="00ED6D8E"/>
    <w:rsid w:val="00ED6DA3"/>
    <w:rsid w:val="00ED6DB1"/>
    <w:rsid w:val="00ED6E03"/>
    <w:rsid w:val="00ED6E22"/>
    <w:rsid w:val="00ED6E33"/>
    <w:rsid w:val="00ED6FAF"/>
    <w:rsid w:val="00ED6FDF"/>
    <w:rsid w:val="00ED7011"/>
    <w:rsid w:val="00ED701F"/>
    <w:rsid w:val="00ED705E"/>
    <w:rsid w:val="00ED7060"/>
    <w:rsid w:val="00ED70C4"/>
    <w:rsid w:val="00ED7105"/>
    <w:rsid w:val="00ED7129"/>
    <w:rsid w:val="00ED7186"/>
    <w:rsid w:val="00ED71C2"/>
    <w:rsid w:val="00ED7263"/>
    <w:rsid w:val="00ED7278"/>
    <w:rsid w:val="00ED7290"/>
    <w:rsid w:val="00ED72D9"/>
    <w:rsid w:val="00ED730A"/>
    <w:rsid w:val="00ED7314"/>
    <w:rsid w:val="00ED7358"/>
    <w:rsid w:val="00ED7360"/>
    <w:rsid w:val="00ED736C"/>
    <w:rsid w:val="00ED74CC"/>
    <w:rsid w:val="00ED7529"/>
    <w:rsid w:val="00ED7577"/>
    <w:rsid w:val="00ED75F0"/>
    <w:rsid w:val="00ED76F0"/>
    <w:rsid w:val="00ED773B"/>
    <w:rsid w:val="00ED7887"/>
    <w:rsid w:val="00ED78C2"/>
    <w:rsid w:val="00ED78CC"/>
    <w:rsid w:val="00ED7908"/>
    <w:rsid w:val="00ED792E"/>
    <w:rsid w:val="00ED7935"/>
    <w:rsid w:val="00ED7938"/>
    <w:rsid w:val="00ED793B"/>
    <w:rsid w:val="00ED7954"/>
    <w:rsid w:val="00ED79C6"/>
    <w:rsid w:val="00ED7B3B"/>
    <w:rsid w:val="00ED7C87"/>
    <w:rsid w:val="00ED7CA9"/>
    <w:rsid w:val="00ED7D21"/>
    <w:rsid w:val="00ED7F63"/>
    <w:rsid w:val="00ED7FD8"/>
    <w:rsid w:val="00ED7FDB"/>
    <w:rsid w:val="00EE0012"/>
    <w:rsid w:val="00EE0040"/>
    <w:rsid w:val="00EE0060"/>
    <w:rsid w:val="00EE0097"/>
    <w:rsid w:val="00EE00DA"/>
    <w:rsid w:val="00EE02A5"/>
    <w:rsid w:val="00EE02E7"/>
    <w:rsid w:val="00EE02FF"/>
    <w:rsid w:val="00EE031E"/>
    <w:rsid w:val="00EE0337"/>
    <w:rsid w:val="00EE0343"/>
    <w:rsid w:val="00EE041F"/>
    <w:rsid w:val="00EE04B6"/>
    <w:rsid w:val="00EE04FC"/>
    <w:rsid w:val="00EE051D"/>
    <w:rsid w:val="00EE0553"/>
    <w:rsid w:val="00EE0659"/>
    <w:rsid w:val="00EE06C6"/>
    <w:rsid w:val="00EE0782"/>
    <w:rsid w:val="00EE0850"/>
    <w:rsid w:val="00EE08AF"/>
    <w:rsid w:val="00EE0933"/>
    <w:rsid w:val="00EE0937"/>
    <w:rsid w:val="00EE0959"/>
    <w:rsid w:val="00EE0961"/>
    <w:rsid w:val="00EE09A6"/>
    <w:rsid w:val="00EE0A37"/>
    <w:rsid w:val="00EE0B3E"/>
    <w:rsid w:val="00EE0B7F"/>
    <w:rsid w:val="00EE0C33"/>
    <w:rsid w:val="00EE0C63"/>
    <w:rsid w:val="00EE0CC6"/>
    <w:rsid w:val="00EE0D5D"/>
    <w:rsid w:val="00EE0D8B"/>
    <w:rsid w:val="00EE0D9E"/>
    <w:rsid w:val="00EE0DE6"/>
    <w:rsid w:val="00EE0E4E"/>
    <w:rsid w:val="00EE0E7B"/>
    <w:rsid w:val="00EE0EF4"/>
    <w:rsid w:val="00EE0F61"/>
    <w:rsid w:val="00EE0FD5"/>
    <w:rsid w:val="00EE1010"/>
    <w:rsid w:val="00EE10C0"/>
    <w:rsid w:val="00EE110C"/>
    <w:rsid w:val="00EE1124"/>
    <w:rsid w:val="00EE1183"/>
    <w:rsid w:val="00EE11F9"/>
    <w:rsid w:val="00EE1230"/>
    <w:rsid w:val="00EE1269"/>
    <w:rsid w:val="00EE1321"/>
    <w:rsid w:val="00EE1330"/>
    <w:rsid w:val="00EE1368"/>
    <w:rsid w:val="00EE13C7"/>
    <w:rsid w:val="00EE1416"/>
    <w:rsid w:val="00EE142D"/>
    <w:rsid w:val="00EE1441"/>
    <w:rsid w:val="00EE1447"/>
    <w:rsid w:val="00EE149B"/>
    <w:rsid w:val="00EE154A"/>
    <w:rsid w:val="00EE15A9"/>
    <w:rsid w:val="00EE15FA"/>
    <w:rsid w:val="00EE1645"/>
    <w:rsid w:val="00EE16D6"/>
    <w:rsid w:val="00EE173B"/>
    <w:rsid w:val="00EE17A8"/>
    <w:rsid w:val="00EE17F8"/>
    <w:rsid w:val="00EE182C"/>
    <w:rsid w:val="00EE183C"/>
    <w:rsid w:val="00EE1875"/>
    <w:rsid w:val="00EE1888"/>
    <w:rsid w:val="00EE18EE"/>
    <w:rsid w:val="00EE1958"/>
    <w:rsid w:val="00EE198C"/>
    <w:rsid w:val="00EE19C3"/>
    <w:rsid w:val="00EE19D4"/>
    <w:rsid w:val="00EE1A4E"/>
    <w:rsid w:val="00EE1A8C"/>
    <w:rsid w:val="00EE1AA7"/>
    <w:rsid w:val="00EE1AEF"/>
    <w:rsid w:val="00EE1B0B"/>
    <w:rsid w:val="00EE1B0D"/>
    <w:rsid w:val="00EE1B9E"/>
    <w:rsid w:val="00EE1BF1"/>
    <w:rsid w:val="00EE1C7F"/>
    <w:rsid w:val="00EE1C8E"/>
    <w:rsid w:val="00EE1D7E"/>
    <w:rsid w:val="00EE1E5B"/>
    <w:rsid w:val="00EE1EDA"/>
    <w:rsid w:val="00EE1FA3"/>
    <w:rsid w:val="00EE1FB1"/>
    <w:rsid w:val="00EE1FB4"/>
    <w:rsid w:val="00EE1FC3"/>
    <w:rsid w:val="00EE202D"/>
    <w:rsid w:val="00EE217A"/>
    <w:rsid w:val="00EE2196"/>
    <w:rsid w:val="00EE219B"/>
    <w:rsid w:val="00EE2249"/>
    <w:rsid w:val="00EE2282"/>
    <w:rsid w:val="00EE22B8"/>
    <w:rsid w:val="00EE2325"/>
    <w:rsid w:val="00EE2357"/>
    <w:rsid w:val="00EE23A6"/>
    <w:rsid w:val="00EE2449"/>
    <w:rsid w:val="00EE2466"/>
    <w:rsid w:val="00EE2591"/>
    <w:rsid w:val="00EE259B"/>
    <w:rsid w:val="00EE261D"/>
    <w:rsid w:val="00EE2668"/>
    <w:rsid w:val="00EE2671"/>
    <w:rsid w:val="00EE268B"/>
    <w:rsid w:val="00EE26BD"/>
    <w:rsid w:val="00EE272B"/>
    <w:rsid w:val="00EE281C"/>
    <w:rsid w:val="00EE2856"/>
    <w:rsid w:val="00EE2875"/>
    <w:rsid w:val="00EE2972"/>
    <w:rsid w:val="00EE29A2"/>
    <w:rsid w:val="00EE29B8"/>
    <w:rsid w:val="00EE29DA"/>
    <w:rsid w:val="00EE2A25"/>
    <w:rsid w:val="00EE2A37"/>
    <w:rsid w:val="00EE2B7B"/>
    <w:rsid w:val="00EE2C64"/>
    <w:rsid w:val="00EE2D26"/>
    <w:rsid w:val="00EE2D4C"/>
    <w:rsid w:val="00EE2D7C"/>
    <w:rsid w:val="00EE2DEB"/>
    <w:rsid w:val="00EE2E37"/>
    <w:rsid w:val="00EE2E39"/>
    <w:rsid w:val="00EE2E3A"/>
    <w:rsid w:val="00EE2E6C"/>
    <w:rsid w:val="00EE2EA0"/>
    <w:rsid w:val="00EE2F46"/>
    <w:rsid w:val="00EE2F4D"/>
    <w:rsid w:val="00EE2F77"/>
    <w:rsid w:val="00EE2FF1"/>
    <w:rsid w:val="00EE30CA"/>
    <w:rsid w:val="00EE30CD"/>
    <w:rsid w:val="00EE310A"/>
    <w:rsid w:val="00EE3169"/>
    <w:rsid w:val="00EE3188"/>
    <w:rsid w:val="00EE31AD"/>
    <w:rsid w:val="00EE3205"/>
    <w:rsid w:val="00EE3259"/>
    <w:rsid w:val="00EE3291"/>
    <w:rsid w:val="00EE32A4"/>
    <w:rsid w:val="00EE3347"/>
    <w:rsid w:val="00EE33C8"/>
    <w:rsid w:val="00EE33F1"/>
    <w:rsid w:val="00EE347C"/>
    <w:rsid w:val="00EE3499"/>
    <w:rsid w:val="00EE34A2"/>
    <w:rsid w:val="00EE34A3"/>
    <w:rsid w:val="00EE34B4"/>
    <w:rsid w:val="00EE352B"/>
    <w:rsid w:val="00EE35C8"/>
    <w:rsid w:val="00EE35CA"/>
    <w:rsid w:val="00EE35E0"/>
    <w:rsid w:val="00EE3642"/>
    <w:rsid w:val="00EE3708"/>
    <w:rsid w:val="00EE376F"/>
    <w:rsid w:val="00EE377E"/>
    <w:rsid w:val="00EE37EA"/>
    <w:rsid w:val="00EE37FE"/>
    <w:rsid w:val="00EE380E"/>
    <w:rsid w:val="00EE381D"/>
    <w:rsid w:val="00EE3849"/>
    <w:rsid w:val="00EE3862"/>
    <w:rsid w:val="00EE39F8"/>
    <w:rsid w:val="00EE3A66"/>
    <w:rsid w:val="00EE3A69"/>
    <w:rsid w:val="00EE3A71"/>
    <w:rsid w:val="00EE3A77"/>
    <w:rsid w:val="00EE3A79"/>
    <w:rsid w:val="00EE3AFD"/>
    <w:rsid w:val="00EE3B1B"/>
    <w:rsid w:val="00EE3B9A"/>
    <w:rsid w:val="00EE3C41"/>
    <w:rsid w:val="00EE3C72"/>
    <w:rsid w:val="00EE3CC9"/>
    <w:rsid w:val="00EE3CCA"/>
    <w:rsid w:val="00EE3DAE"/>
    <w:rsid w:val="00EE3DB0"/>
    <w:rsid w:val="00EE3DF7"/>
    <w:rsid w:val="00EE3EDA"/>
    <w:rsid w:val="00EE3F33"/>
    <w:rsid w:val="00EE4056"/>
    <w:rsid w:val="00EE40C2"/>
    <w:rsid w:val="00EE40D6"/>
    <w:rsid w:val="00EE4107"/>
    <w:rsid w:val="00EE417C"/>
    <w:rsid w:val="00EE41C1"/>
    <w:rsid w:val="00EE41FD"/>
    <w:rsid w:val="00EE427E"/>
    <w:rsid w:val="00EE434B"/>
    <w:rsid w:val="00EE434C"/>
    <w:rsid w:val="00EE43F7"/>
    <w:rsid w:val="00EE441F"/>
    <w:rsid w:val="00EE444A"/>
    <w:rsid w:val="00EE446F"/>
    <w:rsid w:val="00EE4491"/>
    <w:rsid w:val="00EE44E1"/>
    <w:rsid w:val="00EE4552"/>
    <w:rsid w:val="00EE456E"/>
    <w:rsid w:val="00EE45A4"/>
    <w:rsid w:val="00EE45B5"/>
    <w:rsid w:val="00EE45E4"/>
    <w:rsid w:val="00EE46D7"/>
    <w:rsid w:val="00EE4700"/>
    <w:rsid w:val="00EE47F3"/>
    <w:rsid w:val="00EE481B"/>
    <w:rsid w:val="00EE4864"/>
    <w:rsid w:val="00EE486E"/>
    <w:rsid w:val="00EE48A3"/>
    <w:rsid w:val="00EE4965"/>
    <w:rsid w:val="00EE496F"/>
    <w:rsid w:val="00EE498A"/>
    <w:rsid w:val="00EE4A2C"/>
    <w:rsid w:val="00EE4ACC"/>
    <w:rsid w:val="00EE4ADB"/>
    <w:rsid w:val="00EE4B7F"/>
    <w:rsid w:val="00EE4BA0"/>
    <w:rsid w:val="00EE4BE5"/>
    <w:rsid w:val="00EE4C98"/>
    <w:rsid w:val="00EE4CB2"/>
    <w:rsid w:val="00EE4CCF"/>
    <w:rsid w:val="00EE4D06"/>
    <w:rsid w:val="00EE4D12"/>
    <w:rsid w:val="00EE4D76"/>
    <w:rsid w:val="00EE4E3D"/>
    <w:rsid w:val="00EE4E88"/>
    <w:rsid w:val="00EE4EAC"/>
    <w:rsid w:val="00EE4EB6"/>
    <w:rsid w:val="00EE5014"/>
    <w:rsid w:val="00EE504A"/>
    <w:rsid w:val="00EE506F"/>
    <w:rsid w:val="00EE5117"/>
    <w:rsid w:val="00EE5127"/>
    <w:rsid w:val="00EE51A0"/>
    <w:rsid w:val="00EE51F2"/>
    <w:rsid w:val="00EE51FA"/>
    <w:rsid w:val="00EE527C"/>
    <w:rsid w:val="00EE5345"/>
    <w:rsid w:val="00EE538A"/>
    <w:rsid w:val="00EE53A0"/>
    <w:rsid w:val="00EE53A8"/>
    <w:rsid w:val="00EE53B0"/>
    <w:rsid w:val="00EE53CC"/>
    <w:rsid w:val="00EE5402"/>
    <w:rsid w:val="00EE5421"/>
    <w:rsid w:val="00EE542E"/>
    <w:rsid w:val="00EE54F3"/>
    <w:rsid w:val="00EE54FB"/>
    <w:rsid w:val="00EE5503"/>
    <w:rsid w:val="00EE5615"/>
    <w:rsid w:val="00EE5672"/>
    <w:rsid w:val="00EE56C1"/>
    <w:rsid w:val="00EE56E7"/>
    <w:rsid w:val="00EE576B"/>
    <w:rsid w:val="00EE5792"/>
    <w:rsid w:val="00EE57CC"/>
    <w:rsid w:val="00EE5865"/>
    <w:rsid w:val="00EE587A"/>
    <w:rsid w:val="00EE58B3"/>
    <w:rsid w:val="00EE58BA"/>
    <w:rsid w:val="00EE5908"/>
    <w:rsid w:val="00EE5909"/>
    <w:rsid w:val="00EE590A"/>
    <w:rsid w:val="00EE5916"/>
    <w:rsid w:val="00EE599C"/>
    <w:rsid w:val="00EE59D6"/>
    <w:rsid w:val="00EE59DC"/>
    <w:rsid w:val="00EE5A14"/>
    <w:rsid w:val="00EE5A21"/>
    <w:rsid w:val="00EE5AD8"/>
    <w:rsid w:val="00EE5B3A"/>
    <w:rsid w:val="00EE5BF5"/>
    <w:rsid w:val="00EE5C4F"/>
    <w:rsid w:val="00EE5E14"/>
    <w:rsid w:val="00EE5E5E"/>
    <w:rsid w:val="00EE5E6C"/>
    <w:rsid w:val="00EE5E81"/>
    <w:rsid w:val="00EE5F04"/>
    <w:rsid w:val="00EE5F1D"/>
    <w:rsid w:val="00EE5F2C"/>
    <w:rsid w:val="00EE5F8D"/>
    <w:rsid w:val="00EE5F9D"/>
    <w:rsid w:val="00EE5FA1"/>
    <w:rsid w:val="00EE5FE8"/>
    <w:rsid w:val="00EE6058"/>
    <w:rsid w:val="00EE605A"/>
    <w:rsid w:val="00EE6080"/>
    <w:rsid w:val="00EE6094"/>
    <w:rsid w:val="00EE60FF"/>
    <w:rsid w:val="00EE6213"/>
    <w:rsid w:val="00EE624F"/>
    <w:rsid w:val="00EE628A"/>
    <w:rsid w:val="00EE6381"/>
    <w:rsid w:val="00EE63DD"/>
    <w:rsid w:val="00EE63E6"/>
    <w:rsid w:val="00EE640E"/>
    <w:rsid w:val="00EE6449"/>
    <w:rsid w:val="00EE645E"/>
    <w:rsid w:val="00EE64DE"/>
    <w:rsid w:val="00EE6577"/>
    <w:rsid w:val="00EE65E5"/>
    <w:rsid w:val="00EE6606"/>
    <w:rsid w:val="00EE667E"/>
    <w:rsid w:val="00EE672C"/>
    <w:rsid w:val="00EE6805"/>
    <w:rsid w:val="00EE683C"/>
    <w:rsid w:val="00EE68A2"/>
    <w:rsid w:val="00EE6959"/>
    <w:rsid w:val="00EE69B0"/>
    <w:rsid w:val="00EE6A50"/>
    <w:rsid w:val="00EE6A74"/>
    <w:rsid w:val="00EE6B06"/>
    <w:rsid w:val="00EE6B33"/>
    <w:rsid w:val="00EE6B58"/>
    <w:rsid w:val="00EE6B59"/>
    <w:rsid w:val="00EE6BBC"/>
    <w:rsid w:val="00EE6BEA"/>
    <w:rsid w:val="00EE6C48"/>
    <w:rsid w:val="00EE6C53"/>
    <w:rsid w:val="00EE6CB2"/>
    <w:rsid w:val="00EE6CB3"/>
    <w:rsid w:val="00EE6DE9"/>
    <w:rsid w:val="00EE6E6C"/>
    <w:rsid w:val="00EE6E87"/>
    <w:rsid w:val="00EE6FC6"/>
    <w:rsid w:val="00EE6FDD"/>
    <w:rsid w:val="00EE6FE5"/>
    <w:rsid w:val="00EE6FED"/>
    <w:rsid w:val="00EE7112"/>
    <w:rsid w:val="00EE7157"/>
    <w:rsid w:val="00EE71DB"/>
    <w:rsid w:val="00EE7245"/>
    <w:rsid w:val="00EE7252"/>
    <w:rsid w:val="00EE72F9"/>
    <w:rsid w:val="00EE7401"/>
    <w:rsid w:val="00EE7468"/>
    <w:rsid w:val="00EE749B"/>
    <w:rsid w:val="00EE74A5"/>
    <w:rsid w:val="00EE760F"/>
    <w:rsid w:val="00EE7688"/>
    <w:rsid w:val="00EE768A"/>
    <w:rsid w:val="00EE76A2"/>
    <w:rsid w:val="00EE76EC"/>
    <w:rsid w:val="00EE770C"/>
    <w:rsid w:val="00EE7744"/>
    <w:rsid w:val="00EE775D"/>
    <w:rsid w:val="00EE77B8"/>
    <w:rsid w:val="00EE77DF"/>
    <w:rsid w:val="00EE7820"/>
    <w:rsid w:val="00EE7833"/>
    <w:rsid w:val="00EE7862"/>
    <w:rsid w:val="00EE78D3"/>
    <w:rsid w:val="00EE7900"/>
    <w:rsid w:val="00EE7928"/>
    <w:rsid w:val="00EE79B6"/>
    <w:rsid w:val="00EE7A7F"/>
    <w:rsid w:val="00EE7AFD"/>
    <w:rsid w:val="00EE7B91"/>
    <w:rsid w:val="00EE7B9B"/>
    <w:rsid w:val="00EE7C2D"/>
    <w:rsid w:val="00EE7C8B"/>
    <w:rsid w:val="00EE7CC3"/>
    <w:rsid w:val="00EE7CE7"/>
    <w:rsid w:val="00EE7CF2"/>
    <w:rsid w:val="00EE7D09"/>
    <w:rsid w:val="00EE7D34"/>
    <w:rsid w:val="00EE7D3F"/>
    <w:rsid w:val="00EE7D75"/>
    <w:rsid w:val="00EE7DA6"/>
    <w:rsid w:val="00EE7E04"/>
    <w:rsid w:val="00EE7E38"/>
    <w:rsid w:val="00EE7E9D"/>
    <w:rsid w:val="00EE7F4B"/>
    <w:rsid w:val="00EE7FAB"/>
    <w:rsid w:val="00EE7FD0"/>
    <w:rsid w:val="00EF001E"/>
    <w:rsid w:val="00EF0054"/>
    <w:rsid w:val="00EF00A0"/>
    <w:rsid w:val="00EF0133"/>
    <w:rsid w:val="00EF01DB"/>
    <w:rsid w:val="00EF01F1"/>
    <w:rsid w:val="00EF022E"/>
    <w:rsid w:val="00EF0259"/>
    <w:rsid w:val="00EF0274"/>
    <w:rsid w:val="00EF027F"/>
    <w:rsid w:val="00EF0287"/>
    <w:rsid w:val="00EF02B0"/>
    <w:rsid w:val="00EF0312"/>
    <w:rsid w:val="00EF0337"/>
    <w:rsid w:val="00EF03E1"/>
    <w:rsid w:val="00EF0415"/>
    <w:rsid w:val="00EF0423"/>
    <w:rsid w:val="00EF043C"/>
    <w:rsid w:val="00EF044C"/>
    <w:rsid w:val="00EF04EF"/>
    <w:rsid w:val="00EF0545"/>
    <w:rsid w:val="00EF059F"/>
    <w:rsid w:val="00EF0651"/>
    <w:rsid w:val="00EF0670"/>
    <w:rsid w:val="00EF0690"/>
    <w:rsid w:val="00EF0691"/>
    <w:rsid w:val="00EF07F1"/>
    <w:rsid w:val="00EF0837"/>
    <w:rsid w:val="00EF0847"/>
    <w:rsid w:val="00EF0868"/>
    <w:rsid w:val="00EF0883"/>
    <w:rsid w:val="00EF08D8"/>
    <w:rsid w:val="00EF08FE"/>
    <w:rsid w:val="00EF0917"/>
    <w:rsid w:val="00EF0950"/>
    <w:rsid w:val="00EF0A8C"/>
    <w:rsid w:val="00EF0BF5"/>
    <w:rsid w:val="00EF0C81"/>
    <w:rsid w:val="00EF0D1A"/>
    <w:rsid w:val="00EF0D3E"/>
    <w:rsid w:val="00EF0DB2"/>
    <w:rsid w:val="00EF0E10"/>
    <w:rsid w:val="00EF0E17"/>
    <w:rsid w:val="00EF0E3C"/>
    <w:rsid w:val="00EF0E6E"/>
    <w:rsid w:val="00EF0ECF"/>
    <w:rsid w:val="00EF0EE8"/>
    <w:rsid w:val="00EF0F6B"/>
    <w:rsid w:val="00EF0FD9"/>
    <w:rsid w:val="00EF1056"/>
    <w:rsid w:val="00EF106E"/>
    <w:rsid w:val="00EF10A2"/>
    <w:rsid w:val="00EF10D0"/>
    <w:rsid w:val="00EF1156"/>
    <w:rsid w:val="00EF1187"/>
    <w:rsid w:val="00EF119D"/>
    <w:rsid w:val="00EF123F"/>
    <w:rsid w:val="00EF1244"/>
    <w:rsid w:val="00EF134E"/>
    <w:rsid w:val="00EF1361"/>
    <w:rsid w:val="00EF13B1"/>
    <w:rsid w:val="00EF13DB"/>
    <w:rsid w:val="00EF13DD"/>
    <w:rsid w:val="00EF145E"/>
    <w:rsid w:val="00EF1464"/>
    <w:rsid w:val="00EF147E"/>
    <w:rsid w:val="00EF1520"/>
    <w:rsid w:val="00EF157C"/>
    <w:rsid w:val="00EF15AD"/>
    <w:rsid w:val="00EF16D3"/>
    <w:rsid w:val="00EF16F9"/>
    <w:rsid w:val="00EF170A"/>
    <w:rsid w:val="00EF1716"/>
    <w:rsid w:val="00EF17F7"/>
    <w:rsid w:val="00EF183E"/>
    <w:rsid w:val="00EF1925"/>
    <w:rsid w:val="00EF1973"/>
    <w:rsid w:val="00EF1A0E"/>
    <w:rsid w:val="00EF1A77"/>
    <w:rsid w:val="00EF1A7C"/>
    <w:rsid w:val="00EF1AA4"/>
    <w:rsid w:val="00EF1AEC"/>
    <w:rsid w:val="00EF1B71"/>
    <w:rsid w:val="00EF1BC9"/>
    <w:rsid w:val="00EF1C20"/>
    <w:rsid w:val="00EF1C45"/>
    <w:rsid w:val="00EF1C4D"/>
    <w:rsid w:val="00EF1D98"/>
    <w:rsid w:val="00EF1DA4"/>
    <w:rsid w:val="00EF1E6A"/>
    <w:rsid w:val="00EF1FEC"/>
    <w:rsid w:val="00EF2034"/>
    <w:rsid w:val="00EF2056"/>
    <w:rsid w:val="00EF20AF"/>
    <w:rsid w:val="00EF20C8"/>
    <w:rsid w:val="00EF20D9"/>
    <w:rsid w:val="00EF214E"/>
    <w:rsid w:val="00EF216E"/>
    <w:rsid w:val="00EF2176"/>
    <w:rsid w:val="00EF2234"/>
    <w:rsid w:val="00EF2237"/>
    <w:rsid w:val="00EF223D"/>
    <w:rsid w:val="00EF2269"/>
    <w:rsid w:val="00EF2295"/>
    <w:rsid w:val="00EF22DB"/>
    <w:rsid w:val="00EF2305"/>
    <w:rsid w:val="00EF2339"/>
    <w:rsid w:val="00EF2385"/>
    <w:rsid w:val="00EF2397"/>
    <w:rsid w:val="00EF23B8"/>
    <w:rsid w:val="00EF2435"/>
    <w:rsid w:val="00EF2439"/>
    <w:rsid w:val="00EF243A"/>
    <w:rsid w:val="00EF2467"/>
    <w:rsid w:val="00EF2491"/>
    <w:rsid w:val="00EF258C"/>
    <w:rsid w:val="00EF2599"/>
    <w:rsid w:val="00EF265D"/>
    <w:rsid w:val="00EF2670"/>
    <w:rsid w:val="00EF26BB"/>
    <w:rsid w:val="00EF2730"/>
    <w:rsid w:val="00EF2740"/>
    <w:rsid w:val="00EF2791"/>
    <w:rsid w:val="00EF27E3"/>
    <w:rsid w:val="00EF27E9"/>
    <w:rsid w:val="00EF2812"/>
    <w:rsid w:val="00EF281B"/>
    <w:rsid w:val="00EF284E"/>
    <w:rsid w:val="00EF295D"/>
    <w:rsid w:val="00EF2A30"/>
    <w:rsid w:val="00EF2AB3"/>
    <w:rsid w:val="00EF2AC5"/>
    <w:rsid w:val="00EF2AE2"/>
    <w:rsid w:val="00EF2B0F"/>
    <w:rsid w:val="00EF2B37"/>
    <w:rsid w:val="00EF2BBB"/>
    <w:rsid w:val="00EF2BE8"/>
    <w:rsid w:val="00EF2C54"/>
    <w:rsid w:val="00EF2C75"/>
    <w:rsid w:val="00EF2CAA"/>
    <w:rsid w:val="00EF2D96"/>
    <w:rsid w:val="00EF2DC0"/>
    <w:rsid w:val="00EF2E12"/>
    <w:rsid w:val="00EF2E3C"/>
    <w:rsid w:val="00EF2E3E"/>
    <w:rsid w:val="00EF2EC5"/>
    <w:rsid w:val="00EF2F25"/>
    <w:rsid w:val="00EF2F9E"/>
    <w:rsid w:val="00EF2FE6"/>
    <w:rsid w:val="00EF2FF4"/>
    <w:rsid w:val="00EF302F"/>
    <w:rsid w:val="00EF307E"/>
    <w:rsid w:val="00EF3125"/>
    <w:rsid w:val="00EF316F"/>
    <w:rsid w:val="00EF31EC"/>
    <w:rsid w:val="00EF31EF"/>
    <w:rsid w:val="00EF321F"/>
    <w:rsid w:val="00EF32C3"/>
    <w:rsid w:val="00EF3333"/>
    <w:rsid w:val="00EF333D"/>
    <w:rsid w:val="00EF3371"/>
    <w:rsid w:val="00EF3391"/>
    <w:rsid w:val="00EF33E1"/>
    <w:rsid w:val="00EF341D"/>
    <w:rsid w:val="00EF3430"/>
    <w:rsid w:val="00EF3449"/>
    <w:rsid w:val="00EF3491"/>
    <w:rsid w:val="00EF34EA"/>
    <w:rsid w:val="00EF3645"/>
    <w:rsid w:val="00EF3653"/>
    <w:rsid w:val="00EF369B"/>
    <w:rsid w:val="00EF36AC"/>
    <w:rsid w:val="00EF36EE"/>
    <w:rsid w:val="00EF373D"/>
    <w:rsid w:val="00EF37DE"/>
    <w:rsid w:val="00EF3828"/>
    <w:rsid w:val="00EF389A"/>
    <w:rsid w:val="00EF38A7"/>
    <w:rsid w:val="00EF38AC"/>
    <w:rsid w:val="00EF38C6"/>
    <w:rsid w:val="00EF3925"/>
    <w:rsid w:val="00EF39F8"/>
    <w:rsid w:val="00EF3AFD"/>
    <w:rsid w:val="00EF3B59"/>
    <w:rsid w:val="00EF3B88"/>
    <w:rsid w:val="00EF3BD5"/>
    <w:rsid w:val="00EF3BEC"/>
    <w:rsid w:val="00EF3BFD"/>
    <w:rsid w:val="00EF3CBD"/>
    <w:rsid w:val="00EF3CFB"/>
    <w:rsid w:val="00EF3D0A"/>
    <w:rsid w:val="00EF3DBF"/>
    <w:rsid w:val="00EF3DD5"/>
    <w:rsid w:val="00EF3DF8"/>
    <w:rsid w:val="00EF3E28"/>
    <w:rsid w:val="00EF3E78"/>
    <w:rsid w:val="00EF3F0E"/>
    <w:rsid w:val="00EF3F3B"/>
    <w:rsid w:val="00EF3FD2"/>
    <w:rsid w:val="00EF401D"/>
    <w:rsid w:val="00EF407B"/>
    <w:rsid w:val="00EF40EA"/>
    <w:rsid w:val="00EF4142"/>
    <w:rsid w:val="00EF4194"/>
    <w:rsid w:val="00EF4468"/>
    <w:rsid w:val="00EF4494"/>
    <w:rsid w:val="00EF44F3"/>
    <w:rsid w:val="00EF455B"/>
    <w:rsid w:val="00EF462A"/>
    <w:rsid w:val="00EF465A"/>
    <w:rsid w:val="00EF4681"/>
    <w:rsid w:val="00EF46FA"/>
    <w:rsid w:val="00EF4707"/>
    <w:rsid w:val="00EF4783"/>
    <w:rsid w:val="00EF47A2"/>
    <w:rsid w:val="00EF4837"/>
    <w:rsid w:val="00EF4841"/>
    <w:rsid w:val="00EF4875"/>
    <w:rsid w:val="00EF48C0"/>
    <w:rsid w:val="00EF4925"/>
    <w:rsid w:val="00EF4945"/>
    <w:rsid w:val="00EF49DB"/>
    <w:rsid w:val="00EF4A2D"/>
    <w:rsid w:val="00EF4B11"/>
    <w:rsid w:val="00EF4B15"/>
    <w:rsid w:val="00EF4BBA"/>
    <w:rsid w:val="00EF4C5C"/>
    <w:rsid w:val="00EF4C80"/>
    <w:rsid w:val="00EF4CB4"/>
    <w:rsid w:val="00EF4D6C"/>
    <w:rsid w:val="00EF4D7F"/>
    <w:rsid w:val="00EF4D9E"/>
    <w:rsid w:val="00EF4EAC"/>
    <w:rsid w:val="00EF4EC1"/>
    <w:rsid w:val="00EF4F20"/>
    <w:rsid w:val="00EF4F66"/>
    <w:rsid w:val="00EF4F7A"/>
    <w:rsid w:val="00EF5028"/>
    <w:rsid w:val="00EF50AB"/>
    <w:rsid w:val="00EF50BF"/>
    <w:rsid w:val="00EF5104"/>
    <w:rsid w:val="00EF51EC"/>
    <w:rsid w:val="00EF51EF"/>
    <w:rsid w:val="00EF522F"/>
    <w:rsid w:val="00EF52F1"/>
    <w:rsid w:val="00EF53C0"/>
    <w:rsid w:val="00EF53FC"/>
    <w:rsid w:val="00EF5443"/>
    <w:rsid w:val="00EF5457"/>
    <w:rsid w:val="00EF547D"/>
    <w:rsid w:val="00EF5522"/>
    <w:rsid w:val="00EF55CE"/>
    <w:rsid w:val="00EF569B"/>
    <w:rsid w:val="00EF56CB"/>
    <w:rsid w:val="00EF57B9"/>
    <w:rsid w:val="00EF57F0"/>
    <w:rsid w:val="00EF5800"/>
    <w:rsid w:val="00EF591E"/>
    <w:rsid w:val="00EF595E"/>
    <w:rsid w:val="00EF5975"/>
    <w:rsid w:val="00EF5999"/>
    <w:rsid w:val="00EF5A1A"/>
    <w:rsid w:val="00EF5A33"/>
    <w:rsid w:val="00EF5A6E"/>
    <w:rsid w:val="00EF5A89"/>
    <w:rsid w:val="00EF5A8E"/>
    <w:rsid w:val="00EF5B0A"/>
    <w:rsid w:val="00EF5B4B"/>
    <w:rsid w:val="00EF5B93"/>
    <w:rsid w:val="00EF5BB1"/>
    <w:rsid w:val="00EF5CEB"/>
    <w:rsid w:val="00EF5D02"/>
    <w:rsid w:val="00EF5D4C"/>
    <w:rsid w:val="00EF5DB7"/>
    <w:rsid w:val="00EF5E7A"/>
    <w:rsid w:val="00EF5F3B"/>
    <w:rsid w:val="00EF5F52"/>
    <w:rsid w:val="00EF5F61"/>
    <w:rsid w:val="00EF5F71"/>
    <w:rsid w:val="00EF5FAD"/>
    <w:rsid w:val="00EF606D"/>
    <w:rsid w:val="00EF60F8"/>
    <w:rsid w:val="00EF6113"/>
    <w:rsid w:val="00EF611C"/>
    <w:rsid w:val="00EF615D"/>
    <w:rsid w:val="00EF6165"/>
    <w:rsid w:val="00EF617D"/>
    <w:rsid w:val="00EF61CD"/>
    <w:rsid w:val="00EF62F6"/>
    <w:rsid w:val="00EF6303"/>
    <w:rsid w:val="00EF6370"/>
    <w:rsid w:val="00EF64BF"/>
    <w:rsid w:val="00EF64D8"/>
    <w:rsid w:val="00EF6517"/>
    <w:rsid w:val="00EF662C"/>
    <w:rsid w:val="00EF664F"/>
    <w:rsid w:val="00EF665B"/>
    <w:rsid w:val="00EF6725"/>
    <w:rsid w:val="00EF6745"/>
    <w:rsid w:val="00EF6759"/>
    <w:rsid w:val="00EF675A"/>
    <w:rsid w:val="00EF676B"/>
    <w:rsid w:val="00EF67EA"/>
    <w:rsid w:val="00EF6867"/>
    <w:rsid w:val="00EF68A2"/>
    <w:rsid w:val="00EF68BB"/>
    <w:rsid w:val="00EF694F"/>
    <w:rsid w:val="00EF6A6E"/>
    <w:rsid w:val="00EF6ABA"/>
    <w:rsid w:val="00EF6AEA"/>
    <w:rsid w:val="00EF6AEB"/>
    <w:rsid w:val="00EF6BD4"/>
    <w:rsid w:val="00EF6C13"/>
    <w:rsid w:val="00EF6C96"/>
    <w:rsid w:val="00EF6C9D"/>
    <w:rsid w:val="00EF6CCC"/>
    <w:rsid w:val="00EF6D68"/>
    <w:rsid w:val="00EF6DFD"/>
    <w:rsid w:val="00EF6E81"/>
    <w:rsid w:val="00EF6EC3"/>
    <w:rsid w:val="00EF6F4B"/>
    <w:rsid w:val="00EF6F5A"/>
    <w:rsid w:val="00EF6FBF"/>
    <w:rsid w:val="00EF7049"/>
    <w:rsid w:val="00EF7060"/>
    <w:rsid w:val="00EF7073"/>
    <w:rsid w:val="00EF711E"/>
    <w:rsid w:val="00EF716B"/>
    <w:rsid w:val="00EF7250"/>
    <w:rsid w:val="00EF729F"/>
    <w:rsid w:val="00EF72D2"/>
    <w:rsid w:val="00EF72F3"/>
    <w:rsid w:val="00EF7304"/>
    <w:rsid w:val="00EF7372"/>
    <w:rsid w:val="00EF73AC"/>
    <w:rsid w:val="00EF73C7"/>
    <w:rsid w:val="00EF73DF"/>
    <w:rsid w:val="00EF7443"/>
    <w:rsid w:val="00EF74DC"/>
    <w:rsid w:val="00EF74F0"/>
    <w:rsid w:val="00EF7509"/>
    <w:rsid w:val="00EF7577"/>
    <w:rsid w:val="00EF7591"/>
    <w:rsid w:val="00EF75BC"/>
    <w:rsid w:val="00EF763E"/>
    <w:rsid w:val="00EF765D"/>
    <w:rsid w:val="00EF76A1"/>
    <w:rsid w:val="00EF7734"/>
    <w:rsid w:val="00EF781A"/>
    <w:rsid w:val="00EF7863"/>
    <w:rsid w:val="00EF78AC"/>
    <w:rsid w:val="00EF7926"/>
    <w:rsid w:val="00EF7941"/>
    <w:rsid w:val="00EF7946"/>
    <w:rsid w:val="00EF7955"/>
    <w:rsid w:val="00EF7998"/>
    <w:rsid w:val="00EF79B1"/>
    <w:rsid w:val="00EF7A0A"/>
    <w:rsid w:val="00EF7A27"/>
    <w:rsid w:val="00EF7A5C"/>
    <w:rsid w:val="00EF7A65"/>
    <w:rsid w:val="00EF7AC6"/>
    <w:rsid w:val="00EF7B94"/>
    <w:rsid w:val="00EF7BF8"/>
    <w:rsid w:val="00EF7BFC"/>
    <w:rsid w:val="00EF7CA8"/>
    <w:rsid w:val="00EF7CFD"/>
    <w:rsid w:val="00EF7D19"/>
    <w:rsid w:val="00EF7D4F"/>
    <w:rsid w:val="00EF7DF7"/>
    <w:rsid w:val="00EF7E0F"/>
    <w:rsid w:val="00EF7E60"/>
    <w:rsid w:val="00EF7E64"/>
    <w:rsid w:val="00EF7F6E"/>
    <w:rsid w:val="00EF7FDB"/>
    <w:rsid w:val="00EF7FF2"/>
    <w:rsid w:val="00F0006D"/>
    <w:rsid w:val="00F00076"/>
    <w:rsid w:val="00F000F5"/>
    <w:rsid w:val="00F0013B"/>
    <w:rsid w:val="00F00190"/>
    <w:rsid w:val="00F00224"/>
    <w:rsid w:val="00F002DC"/>
    <w:rsid w:val="00F002E1"/>
    <w:rsid w:val="00F00379"/>
    <w:rsid w:val="00F0038A"/>
    <w:rsid w:val="00F00428"/>
    <w:rsid w:val="00F0042F"/>
    <w:rsid w:val="00F0046F"/>
    <w:rsid w:val="00F004A6"/>
    <w:rsid w:val="00F004A7"/>
    <w:rsid w:val="00F004BE"/>
    <w:rsid w:val="00F004CE"/>
    <w:rsid w:val="00F004ED"/>
    <w:rsid w:val="00F00515"/>
    <w:rsid w:val="00F0051B"/>
    <w:rsid w:val="00F00527"/>
    <w:rsid w:val="00F0053C"/>
    <w:rsid w:val="00F00554"/>
    <w:rsid w:val="00F00568"/>
    <w:rsid w:val="00F005A3"/>
    <w:rsid w:val="00F00625"/>
    <w:rsid w:val="00F00663"/>
    <w:rsid w:val="00F0069F"/>
    <w:rsid w:val="00F006BC"/>
    <w:rsid w:val="00F00747"/>
    <w:rsid w:val="00F0074B"/>
    <w:rsid w:val="00F00787"/>
    <w:rsid w:val="00F007C3"/>
    <w:rsid w:val="00F0082D"/>
    <w:rsid w:val="00F0085E"/>
    <w:rsid w:val="00F0087E"/>
    <w:rsid w:val="00F008A3"/>
    <w:rsid w:val="00F008C9"/>
    <w:rsid w:val="00F00910"/>
    <w:rsid w:val="00F00A11"/>
    <w:rsid w:val="00F00A66"/>
    <w:rsid w:val="00F00A76"/>
    <w:rsid w:val="00F00A79"/>
    <w:rsid w:val="00F00AA3"/>
    <w:rsid w:val="00F00AE8"/>
    <w:rsid w:val="00F00AF6"/>
    <w:rsid w:val="00F00B6F"/>
    <w:rsid w:val="00F00BD9"/>
    <w:rsid w:val="00F00C12"/>
    <w:rsid w:val="00F00C1F"/>
    <w:rsid w:val="00F00C22"/>
    <w:rsid w:val="00F00CA0"/>
    <w:rsid w:val="00F00CA7"/>
    <w:rsid w:val="00F00D35"/>
    <w:rsid w:val="00F00D4F"/>
    <w:rsid w:val="00F00D5C"/>
    <w:rsid w:val="00F00DB2"/>
    <w:rsid w:val="00F00DCE"/>
    <w:rsid w:val="00F00DD6"/>
    <w:rsid w:val="00F00E14"/>
    <w:rsid w:val="00F00EA9"/>
    <w:rsid w:val="00F00FB8"/>
    <w:rsid w:val="00F00FC9"/>
    <w:rsid w:val="00F0103F"/>
    <w:rsid w:val="00F010A7"/>
    <w:rsid w:val="00F010B4"/>
    <w:rsid w:val="00F0119A"/>
    <w:rsid w:val="00F011A0"/>
    <w:rsid w:val="00F011BD"/>
    <w:rsid w:val="00F01208"/>
    <w:rsid w:val="00F01224"/>
    <w:rsid w:val="00F0122B"/>
    <w:rsid w:val="00F01231"/>
    <w:rsid w:val="00F01238"/>
    <w:rsid w:val="00F01355"/>
    <w:rsid w:val="00F014C2"/>
    <w:rsid w:val="00F01507"/>
    <w:rsid w:val="00F01546"/>
    <w:rsid w:val="00F015AB"/>
    <w:rsid w:val="00F01654"/>
    <w:rsid w:val="00F01675"/>
    <w:rsid w:val="00F01690"/>
    <w:rsid w:val="00F016B7"/>
    <w:rsid w:val="00F016C8"/>
    <w:rsid w:val="00F0176A"/>
    <w:rsid w:val="00F017AB"/>
    <w:rsid w:val="00F017BB"/>
    <w:rsid w:val="00F017C5"/>
    <w:rsid w:val="00F0187F"/>
    <w:rsid w:val="00F0191A"/>
    <w:rsid w:val="00F0191C"/>
    <w:rsid w:val="00F0197F"/>
    <w:rsid w:val="00F019CA"/>
    <w:rsid w:val="00F01A07"/>
    <w:rsid w:val="00F01A6F"/>
    <w:rsid w:val="00F01AAD"/>
    <w:rsid w:val="00F01B36"/>
    <w:rsid w:val="00F01BED"/>
    <w:rsid w:val="00F01C1B"/>
    <w:rsid w:val="00F01CD8"/>
    <w:rsid w:val="00F01CD9"/>
    <w:rsid w:val="00F01CDF"/>
    <w:rsid w:val="00F01CF2"/>
    <w:rsid w:val="00F01D0E"/>
    <w:rsid w:val="00F01D22"/>
    <w:rsid w:val="00F01D56"/>
    <w:rsid w:val="00F01DA3"/>
    <w:rsid w:val="00F01DE8"/>
    <w:rsid w:val="00F01E13"/>
    <w:rsid w:val="00F01E8F"/>
    <w:rsid w:val="00F01EDE"/>
    <w:rsid w:val="00F01EEF"/>
    <w:rsid w:val="00F01F4D"/>
    <w:rsid w:val="00F01FB3"/>
    <w:rsid w:val="00F01FE3"/>
    <w:rsid w:val="00F01FFD"/>
    <w:rsid w:val="00F0201E"/>
    <w:rsid w:val="00F02046"/>
    <w:rsid w:val="00F0208B"/>
    <w:rsid w:val="00F020F4"/>
    <w:rsid w:val="00F0210B"/>
    <w:rsid w:val="00F021E2"/>
    <w:rsid w:val="00F02289"/>
    <w:rsid w:val="00F023E1"/>
    <w:rsid w:val="00F023FB"/>
    <w:rsid w:val="00F02499"/>
    <w:rsid w:val="00F024EE"/>
    <w:rsid w:val="00F025D8"/>
    <w:rsid w:val="00F025E6"/>
    <w:rsid w:val="00F0266C"/>
    <w:rsid w:val="00F026E3"/>
    <w:rsid w:val="00F0271D"/>
    <w:rsid w:val="00F02733"/>
    <w:rsid w:val="00F02782"/>
    <w:rsid w:val="00F027A1"/>
    <w:rsid w:val="00F027A2"/>
    <w:rsid w:val="00F027A6"/>
    <w:rsid w:val="00F027C0"/>
    <w:rsid w:val="00F027F6"/>
    <w:rsid w:val="00F028C1"/>
    <w:rsid w:val="00F02906"/>
    <w:rsid w:val="00F02921"/>
    <w:rsid w:val="00F029B7"/>
    <w:rsid w:val="00F029C8"/>
    <w:rsid w:val="00F029C9"/>
    <w:rsid w:val="00F029DA"/>
    <w:rsid w:val="00F02A01"/>
    <w:rsid w:val="00F02A38"/>
    <w:rsid w:val="00F02A7B"/>
    <w:rsid w:val="00F02AAD"/>
    <w:rsid w:val="00F02B7C"/>
    <w:rsid w:val="00F02C00"/>
    <w:rsid w:val="00F02C02"/>
    <w:rsid w:val="00F02C51"/>
    <w:rsid w:val="00F02C5B"/>
    <w:rsid w:val="00F02CB2"/>
    <w:rsid w:val="00F02D10"/>
    <w:rsid w:val="00F02D83"/>
    <w:rsid w:val="00F02E07"/>
    <w:rsid w:val="00F02E41"/>
    <w:rsid w:val="00F02E9D"/>
    <w:rsid w:val="00F02EDE"/>
    <w:rsid w:val="00F02FCF"/>
    <w:rsid w:val="00F0300E"/>
    <w:rsid w:val="00F03046"/>
    <w:rsid w:val="00F03084"/>
    <w:rsid w:val="00F030BE"/>
    <w:rsid w:val="00F0310C"/>
    <w:rsid w:val="00F0313E"/>
    <w:rsid w:val="00F031B9"/>
    <w:rsid w:val="00F03298"/>
    <w:rsid w:val="00F0331C"/>
    <w:rsid w:val="00F0334E"/>
    <w:rsid w:val="00F033A2"/>
    <w:rsid w:val="00F033C5"/>
    <w:rsid w:val="00F0342D"/>
    <w:rsid w:val="00F03437"/>
    <w:rsid w:val="00F03509"/>
    <w:rsid w:val="00F0351B"/>
    <w:rsid w:val="00F03599"/>
    <w:rsid w:val="00F03616"/>
    <w:rsid w:val="00F03695"/>
    <w:rsid w:val="00F0369E"/>
    <w:rsid w:val="00F036B2"/>
    <w:rsid w:val="00F0370A"/>
    <w:rsid w:val="00F03731"/>
    <w:rsid w:val="00F03764"/>
    <w:rsid w:val="00F037AF"/>
    <w:rsid w:val="00F0382C"/>
    <w:rsid w:val="00F039D6"/>
    <w:rsid w:val="00F039F2"/>
    <w:rsid w:val="00F03A0E"/>
    <w:rsid w:val="00F03A5E"/>
    <w:rsid w:val="00F03AB6"/>
    <w:rsid w:val="00F03B08"/>
    <w:rsid w:val="00F03B3D"/>
    <w:rsid w:val="00F03B41"/>
    <w:rsid w:val="00F03B76"/>
    <w:rsid w:val="00F03BC7"/>
    <w:rsid w:val="00F03C7A"/>
    <w:rsid w:val="00F03E04"/>
    <w:rsid w:val="00F03FCA"/>
    <w:rsid w:val="00F0404C"/>
    <w:rsid w:val="00F04167"/>
    <w:rsid w:val="00F04249"/>
    <w:rsid w:val="00F04289"/>
    <w:rsid w:val="00F0429A"/>
    <w:rsid w:val="00F042EE"/>
    <w:rsid w:val="00F04325"/>
    <w:rsid w:val="00F04338"/>
    <w:rsid w:val="00F0435C"/>
    <w:rsid w:val="00F043EC"/>
    <w:rsid w:val="00F043FF"/>
    <w:rsid w:val="00F04412"/>
    <w:rsid w:val="00F04422"/>
    <w:rsid w:val="00F04496"/>
    <w:rsid w:val="00F04505"/>
    <w:rsid w:val="00F0452D"/>
    <w:rsid w:val="00F04537"/>
    <w:rsid w:val="00F045E0"/>
    <w:rsid w:val="00F04607"/>
    <w:rsid w:val="00F046DD"/>
    <w:rsid w:val="00F0472C"/>
    <w:rsid w:val="00F04744"/>
    <w:rsid w:val="00F0476D"/>
    <w:rsid w:val="00F04848"/>
    <w:rsid w:val="00F04852"/>
    <w:rsid w:val="00F0487B"/>
    <w:rsid w:val="00F04883"/>
    <w:rsid w:val="00F048EE"/>
    <w:rsid w:val="00F04916"/>
    <w:rsid w:val="00F0495B"/>
    <w:rsid w:val="00F04A58"/>
    <w:rsid w:val="00F04B47"/>
    <w:rsid w:val="00F04BB7"/>
    <w:rsid w:val="00F04C45"/>
    <w:rsid w:val="00F04CBA"/>
    <w:rsid w:val="00F04CBE"/>
    <w:rsid w:val="00F04D37"/>
    <w:rsid w:val="00F04E91"/>
    <w:rsid w:val="00F04EA9"/>
    <w:rsid w:val="00F04EFB"/>
    <w:rsid w:val="00F04F31"/>
    <w:rsid w:val="00F04F5A"/>
    <w:rsid w:val="00F0500D"/>
    <w:rsid w:val="00F0502B"/>
    <w:rsid w:val="00F05107"/>
    <w:rsid w:val="00F05110"/>
    <w:rsid w:val="00F05152"/>
    <w:rsid w:val="00F05178"/>
    <w:rsid w:val="00F051CB"/>
    <w:rsid w:val="00F051F0"/>
    <w:rsid w:val="00F05214"/>
    <w:rsid w:val="00F05215"/>
    <w:rsid w:val="00F0523E"/>
    <w:rsid w:val="00F052C1"/>
    <w:rsid w:val="00F05373"/>
    <w:rsid w:val="00F053A8"/>
    <w:rsid w:val="00F053E1"/>
    <w:rsid w:val="00F053E5"/>
    <w:rsid w:val="00F053F3"/>
    <w:rsid w:val="00F053FC"/>
    <w:rsid w:val="00F05407"/>
    <w:rsid w:val="00F05419"/>
    <w:rsid w:val="00F05446"/>
    <w:rsid w:val="00F0545C"/>
    <w:rsid w:val="00F055C9"/>
    <w:rsid w:val="00F055E6"/>
    <w:rsid w:val="00F055EE"/>
    <w:rsid w:val="00F056E7"/>
    <w:rsid w:val="00F05751"/>
    <w:rsid w:val="00F0577F"/>
    <w:rsid w:val="00F057C1"/>
    <w:rsid w:val="00F05811"/>
    <w:rsid w:val="00F058FE"/>
    <w:rsid w:val="00F0592E"/>
    <w:rsid w:val="00F0595F"/>
    <w:rsid w:val="00F05978"/>
    <w:rsid w:val="00F05984"/>
    <w:rsid w:val="00F059B9"/>
    <w:rsid w:val="00F059CE"/>
    <w:rsid w:val="00F05A13"/>
    <w:rsid w:val="00F05A16"/>
    <w:rsid w:val="00F05A22"/>
    <w:rsid w:val="00F05A8F"/>
    <w:rsid w:val="00F05ABB"/>
    <w:rsid w:val="00F05AF8"/>
    <w:rsid w:val="00F05B68"/>
    <w:rsid w:val="00F05B9C"/>
    <w:rsid w:val="00F05C3B"/>
    <w:rsid w:val="00F05D4F"/>
    <w:rsid w:val="00F05D66"/>
    <w:rsid w:val="00F05D84"/>
    <w:rsid w:val="00F05D91"/>
    <w:rsid w:val="00F05DB1"/>
    <w:rsid w:val="00F05DC5"/>
    <w:rsid w:val="00F05E4A"/>
    <w:rsid w:val="00F05E92"/>
    <w:rsid w:val="00F05ED3"/>
    <w:rsid w:val="00F05EE8"/>
    <w:rsid w:val="00F05F3E"/>
    <w:rsid w:val="00F05F57"/>
    <w:rsid w:val="00F06034"/>
    <w:rsid w:val="00F06059"/>
    <w:rsid w:val="00F06141"/>
    <w:rsid w:val="00F061E5"/>
    <w:rsid w:val="00F06215"/>
    <w:rsid w:val="00F06245"/>
    <w:rsid w:val="00F0624C"/>
    <w:rsid w:val="00F06308"/>
    <w:rsid w:val="00F06383"/>
    <w:rsid w:val="00F063EB"/>
    <w:rsid w:val="00F06418"/>
    <w:rsid w:val="00F06448"/>
    <w:rsid w:val="00F0644A"/>
    <w:rsid w:val="00F0645A"/>
    <w:rsid w:val="00F0647E"/>
    <w:rsid w:val="00F06486"/>
    <w:rsid w:val="00F064BA"/>
    <w:rsid w:val="00F064CD"/>
    <w:rsid w:val="00F064F0"/>
    <w:rsid w:val="00F06575"/>
    <w:rsid w:val="00F06609"/>
    <w:rsid w:val="00F06699"/>
    <w:rsid w:val="00F066E5"/>
    <w:rsid w:val="00F06706"/>
    <w:rsid w:val="00F06721"/>
    <w:rsid w:val="00F06722"/>
    <w:rsid w:val="00F06767"/>
    <w:rsid w:val="00F06795"/>
    <w:rsid w:val="00F067B9"/>
    <w:rsid w:val="00F0686A"/>
    <w:rsid w:val="00F06898"/>
    <w:rsid w:val="00F068A5"/>
    <w:rsid w:val="00F068EB"/>
    <w:rsid w:val="00F06906"/>
    <w:rsid w:val="00F0691E"/>
    <w:rsid w:val="00F0698D"/>
    <w:rsid w:val="00F06A6A"/>
    <w:rsid w:val="00F06AEC"/>
    <w:rsid w:val="00F06BFD"/>
    <w:rsid w:val="00F06C3C"/>
    <w:rsid w:val="00F06C50"/>
    <w:rsid w:val="00F06CCC"/>
    <w:rsid w:val="00F06DB0"/>
    <w:rsid w:val="00F06DD5"/>
    <w:rsid w:val="00F06E30"/>
    <w:rsid w:val="00F06F32"/>
    <w:rsid w:val="00F06F34"/>
    <w:rsid w:val="00F06F73"/>
    <w:rsid w:val="00F06FC5"/>
    <w:rsid w:val="00F07018"/>
    <w:rsid w:val="00F07020"/>
    <w:rsid w:val="00F07084"/>
    <w:rsid w:val="00F070A5"/>
    <w:rsid w:val="00F070C8"/>
    <w:rsid w:val="00F071D7"/>
    <w:rsid w:val="00F0729E"/>
    <w:rsid w:val="00F072BA"/>
    <w:rsid w:val="00F07304"/>
    <w:rsid w:val="00F0735E"/>
    <w:rsid w:val="00F0738C"/>
    <w:rsid w:val="00F0738E"/>
    <w:rsid w:val="00F07398"/>
    <w:rsid w:val="00F073BD"/>
    <w:rsid w:val="00F0744F"/>
    <w:rsid w:val="00F07511"/>
    <w:rsid w:val="00F0753E"/>
    <w:rsid w:val="00F07588"/>
    <w:rsid w:val="00F075BA"/>
    <w:rsid w:val="00F075D3"/>
    <w:rsid w:val="00F07633"/>
    <w:rsid w:val="00F0767D"/>
    <w:rsid w:val="00F076C8"/>
    <w:rsid w:val="00F076F5"/>
    <w:rsid w:val="00F076FF"/>
    <w:rsid w:val="00F077AC"/>
    <w:rsid w:val="00F07838"/>
    <w:rsid w:val="00F0785A"/>
    <w:rsid w:val="00F07870"/>
    <w:rsid w:val="00F07891"/>
    <w:rsid w:val="00F0792B"/>
    <w:rsid w:val="00F07951"/>
    <w:rsid w:val="00F079C2"/>
    <w:rsid w:val="00F079C9"/>
    <w:rsid w:val="00F079CD"/>
    <w:rsid w:val="00F07A28"/>
    <w:rsid w:val="00F07A2B"/>
    <w:rsid w:val="00F07B5C"/>
    <w:rsid w:val="00F07B7A"/>
    <w:rsid w:val="00F07B9C"/>
    <w:rsid w:val="00F07BBD"/>
    <w:rsid w:val="00F07C04"/>
    <w:rsid w:val="00F07C2B"/>
    <w:rsid w:val="00F07C90"/>
    <w:rsid w:val="00F07CF2"/>
    <w:rsid w:val="00F07D9A"/>
    <w:rsid w:val="00F07DA0"/>
    <w:rsid w:val="00F07DBF"/>
    <w:rsid w:val="00F07F03"/>
    <w:rsid w:val="00F07F4D"/>
    <w:rsid w:val="00F07F96"/>
    <w:rsid w:val="00F07FAA"/>
    <w:rsid w:val="00F07FD5"/>
    <w:rsid w:val="00F10010"/>
    <w:rsid w:val="00F10056"/>
    <w:rsid w:val="00F10086"/>
    <w:rsid w:val="00F100CA"/>
    <w:rsid w:val="00F100D4"/>
    <w:rsid w:val="00F10107"/>
    <w:rsid w:val="00F10123"/>
    <w:rsid w:val="00F1014D"/>
    <w:rsid w:val="00F1016D"/>
    <w:rsid w:val="00F101CD"/>
    <w:rsid w:val="00F102EA"/>
    <w:rsid w:val="00F103C2"/>
    <w:rsid w:val="00F103FF"/>
    <w:rsid w:val="00F10424"/>
    <w:rsid w:val="00F104A5"/>
    <w:rsid w:val="00F1055D"/>
    <w:rsid w:val="00F1059E"/>
    <w:rsid w:val="00F105DB"/>
    <w:rsid w:val="00F105FC"/>
    <w:rsid w:val="00F1063E"/>
    <w:rsid w:val="00F106E0"/>
    <w:rsid w:val="00F106F5"/>
    <w:rsid w:val="00F106F8"/>
    <w:rsid w:val="00F10713"/>
    <w:rsid w:val="00F10861"/>
    <w:rsid w:val="00F108A9"/>
    <w:rsid w:val="00F108AB"/>
    <w:rsid w:val="00F108B2"/>
    <w:rsid w:val="00F108B8"/>
    <w:rsid w:val="00F108D0"/>
    <w:rsid w:val="00F108F0"/>
    <w:rsid w:val="00F10918"/>
    <w:rsid w:val="00F109D9"/>
    <w:rsid w:val="00F10A0E"/>
    <w:rsid w:val="00F10A31"/>
    <w:rsid w:val="00F10A38"/>
    <w:rsid w:val="00F10A7E"/>
    <w:rsid w:val="00F10AB5"/>
    <w:rsid w:val="00F10AD2"/>
    <w:rsid w:val="00F10AE9"/>
    <w:rsid w:val="00F10B0B"/>
    <w:rsid w:val="00F10B24"/>
    <w:rsid w:val="00F10B72"/>
    <w:rsid w:val="00F10B7B"/>
    <w:rsid w:val="00F10BA8"/>
    <w:rsid w:val="00F10BAF"/>
    <w:rsid w:val="00F10C3C"/>
    <w:rsid w:val="00F10CAD"/>
    <w:rsid w:val="00F10CEE"/>
    <w:rsid w:val="00F10CF9"/>
    <w:rsid w:val="00F10D93"/>
    <w:rsid w:val="00F10DDF"/>
    <w:rsid w:val="00F10E42"/>
    <w:rsid w:val="00F10E48"/>
    <w:rsid w:val="00F10EE2"/>
    <w:rsid w:val="00F10F02"/>
    <w:rsid w:val="00F10F06"/>
    <w:rsid w:val="00F10F2D"/>
    <w:rsid w:val="00F10FF7"/>
    <w:rsid w:val="00F11000"/>
    <w:rsid w:val="00F110C9"/>
    <w:rsid w:val="00F110D4"/>
    <w:rsid w:val="00F11115"/>
    <w:rsid w:val="00F1114A"/>
    <w:rsid w:val="00F11150"/>
    <w:rsid w:val="00F11190"/>
    <w:rsid w:val="00F11246"/>
    <w:rsid w:val="00F112B4"/>
    <w:rsid w:val="00F11361"/>
    <w:rsid w:val="00F11365"/>
    <w:rsid w:val="00F113C0"/>
    <w:rsid w:val="00F11494"/>
    <w:rsid w:val="00F11556"/>
    <w:rsid w:val="00F115E4"/>
    <w:rsid w:val="00F117B5"/>
    <w:rsid w:val="00F117F6"/>
    <w:rsid w:val="00F11877"/>
    <w:rsid w:val="00F118BF"/>
    <w:rsid w:val="00F11922"/>
    <w:rsid w:val="00F11951"/>
    <w:rsid w:val="00F119F7"/>
    <w:rsid w:val="00F11A40"/>
    <w:rsid w:val="00F11A42"/>
    <w:rsid w:val="00F11A7F"/>
    <w:rsid w:val="00F11A9C"/>
    <w:rsid w:val="00F11B15"/>
    <w:rsid w:val="00F11BD0"/>
    <w:rsid w:val="00F11C0C"/>
    <w:rsid w:val="00F11C3C"/>
    <w:rsid w:val="00F11C53"/>
    <w:rsid w:val="00F11D88"/>
    <w:rsid w:val="00F11DBB"/>
    <w:rsid w:val="00F11E30"/>
    <w:rsid w:val="00F11E5E"/>
    <w:rsid w:val="00F11E88"/>
    <w:rsid w:val="00F11EBD"/>
    <w:rsid w:val="00F11F22"/>
    <w:rsid w:val="00F11F45"/>
    <w:rsid w:val="00F11F7D"/>
    <w:rsid w:val="00F12005"/>
    <w:rsid w:val="00F12010"/>
    <w:rsid w:val="00F12026"/>
    <w:rsid w:val="00F12114"/>
    <w:rsid w:val="00F1226D"/>
    <w:rsid w:val="00F1230C"/>
    <w:rsid w:val="00F1231D"/>
    <w:rsid w:val="00F12348"/>
    <w:rsid w:val="00F12366"/>
    <w:rsid w:val="00F123A1"/>
    <w:rsid w:val="00F12426"/>
    <w:rsid w:val="00F12469"/>
    <w:rsid w:val="00F12475"/>
    <w:rsid w:val="00F124FF"/>
    <w:rsid w:val="00F12511"/>
    <w:rsid w:val="00F1261A"/>
    <w:rsid w:val="00F1273D"/>
    <w:rsid w:val="00F12750"/>
    <w:rsid w:val="00F12752"/>
    <w:rsid w:val="00F1285C"/>
    <w:rsid w:val="00F128C4"/>
    <w:rsid w:val="00F128FA"/>
    <w:rsid w:val="00F12997"/>
    <w:rsid w:val="00F12ACD"/>
    <w:rsid w:val="00F12B4E"/>
    <w:rsid w:val="00F12B58"/>
    <w:rsid w:val="00F12B84"/>
    <w:rsid w:val="00F12B92"/>
    <w:rsid w:val="00F12B9C"/>
    <w:rsid w:val="00F12BAE"/>
    <w:rsid w:val="00F12BB1"/>
    <w:rsid w:val="00F12BB7"/>
    <w:rsid w:val="00F12BD7"/>
    <w:rsid w:val="00F12C0B"/>
    <w:rsid w:val="00F12C6B"/>
    <w:rsid w:val="00F12D0C"/>
    <w:rsid w:val="00F12D43"/>
    <w:rsid w:val="00F12D68"/>
    <w:rsid w:val="00F12D7C"/>
    <w:rsid w:val="00F12DD8"/>
    <w:rsid w:val="00F12DFD"/>
    <w:rsid w:val="00F12E4C"/>
    <w:rsid w:val="00F12E75"/>
    <w:rsid w:val="00F12F13"/>
    <w:rsid w:val="00F12F75"/>
    <w:rsid w:val="00F12FC7"/>
    <w:rsid w:val="00F12FD8"/>
    <w:rsid w:val="00F1301A"/>
    <w:rsid w:val="00F13050"/>
    <w:rsid w:val="00F13062"/>
    <w:rsid w:val="00F13069"/>
    <w:rsid w:val="00F1309B"/>
    <w:rsid w:val="00F130D5"/>
    <w:rsid w:val="00F130DC"/>
    <w:rsid w:val="00F130E7"/>
    <w:rsid w:val="00F130F5"/>
    <w:rsid w:val="00F1314A"/>
    <w:rsid w:val="00F1315F"/>
    <w:rsid w:val="00F131B3"/>
    <w:rsid w:val="00F132CA"/>
    <w:rsid w:val="00F132E0"/>
    <w:rsid w:val="00F132EF"/>
    <w:rsid w:val="00F132F8"/>
    <w:rsid w:val="00F1337C"/>
    <w:rsid w:val="00F133A5"/>
    <w:rsid w:val="00F133B0"/>
    <w:rsid w:val="00F133B1"/>
    <w:rsid w:val="00F133F1"/>
    <w:rsid w:val="00F134EF"/>
    <w:rsid w:val="00F13542"/>
    <w:rsid w:val="00F1356F"/>
    <w:rsid w:val="00F135CE"/>
    <w:rsid w:val="00F135E2"/>
    <w:rsid w:val="00F135E4"/>
    <w:rsid w:val="00F1366F"/>
    <w:rsid w:val="00F1368B"/>
    <w:rsid w:val="00F13734"/>
    <w:rsid w:val="00F13799"/>
    <w:rsid w:val="00F13853"/>
    <w:rsid w:val="00F138E2"/>
    <w:rsid w:val="00F138F4"/>
    <w:rsid w:val="00F1398F"/>
    <w:rsid w:val="00F13A92"/>
    <w:rsid w:val="00F13ABB"/>
    <w:rsid w:val="00F13AF7"/>
    <w:rsid w:val="00F13BAF"/>
    <w:rsid w:val="00F13C0C"/>
    <w:rsid w:val="00F13CAF"/>
    <w:rsid w:val="00F13D22"/>
    <w:rsid w:val="00F13D65"/>
    <w:rsid w:val="00F13DA1"/>
    <w:rsid w:val="00F13DBF"/>
    <w:rsid w:val="00F13E07"/>
    <w:rsid w:val="00F13E56"/>
    <w:rsid w:val="00F13E5F"/>
    <w:rsid w:val="00F13E9D"/>
    <w:rsid w:val="00F13EEC"/>
    <w:rsid w:val="00F13F41"/>
    <w:rsid w:val="00F13F5D"/>
    <w:rsid w:val="00F13FC1"/>
    <w:rsid w:val="00F1407F"/>
    <w:rsid w:val="00F14098"/>
    <w:rsid w:val="00F140B8"/>
    <w:rsid w:val="00F140C0"/>
    <w:rsid w:val="00F1411A"/>
    <w:rsid w:val="00F14184"/>
    <w:rsid w:val="00F14200"/>
    <w:rsid w:val="00F1421A"/>
    <w:rsid w:val="00F14224"/>
    <w:rsid w:val="00F14232"/>
    <w:rsid w:val="00F14252"/>
    <w:rsid w:val="00F14267"/>
    <w:rsid w:val="00F14270"/>
    <w:rsid w:val="00F142E6"/>
    <w:rsid w:val="00F14312"/>
    <w:rsid w:val="00F1438B"/>
    <w:rsid w:val="00F14400"/>
    <w:rsid w:val="00F14419"/>
    <w:rsid w:val="00F14484"/>
    <w:rsid w:val="00F1448D"/>
    <w:rsid w:val="00F144A5"/>
    <w:rsid w:val="00F14519"/>
    <w:rsid w:val="00F1466C"/>
    <w:rsid w:val="00F14672"/>
    <w:rsid w:val="00F146BB"/>
    <w:rsid w:val="00F14775"/>
    <w:rsid w:val="00F147EE"/>
    <w:rsid w:val="00F14803"/>
    <w:rsid w:val="00F14819"/>
    <w:rsid w:val="00F148C1"/>
    <w:rsid w:val="00F1491D"/>
    <w:rsid w:val="00F14977"/>
    <w:rsid w:val="00F1499A"/>
    <w:rsid w:val="00F1499C"/>
    <w:rsid w:val="00F149B1"/>
    <w:rsid w:val="00F14A44"/>
    <w:rsid w:val="00F14A5D"/>
    <w:rsid w:val="00F14AFE"/>
    <w:rsid w:val="00F14B6F"/>
    <w:rsid w:val="00F14BA8"/>
    <w:rsid w:val="00F14BC1"/>
    <w:rsid w:val="00F14CEF"/>
    <w:rsid w:val="00F14CF3"/>
    <w:rsid w:val="00F14D53"/>
    <w:rsid w:val="00F14DB9"/>
    <w:rsid w:val="00F14DF0"/>
    <w:rsid w:val="00F14E1D"/>
    <w:rsid w:val="00F14E2F"/>
    <w:rsid w:val="00F14E54"/>
    <w:rsid w:val="00F14F11"/>
    <w:rsid w:val="00F14FAB"/>
    <w:rsid w:val="00F14FC6"/>
    <w:rsid w:val="00F15065"/>
    <w:rsid w:val="00F15076"/>
    <w:rsid w:val="00F15079"/>
    <w:rsid w:val="00F1515B"/>
    <w:rsid w:val="00F15161"/>
    <w:rsid w:val="00F15209"/>
    <w:rsid w:val="00F15284"/>
    <w:rsid w:val="00F1528C"/>
    <w:rsid w:val="00F153A2"/>
    <w:rsid w:val="00F15504"/>
    <w:rsid w:val="00F15579"/>
    <w:rsid w:val="00F15580"/>
    <w:rsid w:val="00F15633"/>
    <w:rsid w:val="00F1573C"/>
    <w:rsid w:val="00F157F6"/>
    <w:rsid w:val="00F15846"/>
    <w:rsid w:val="00F1587D"/>
    <w:rsid w:val="00F158E1"/>
    <w:rsid w:val="00F15927"/>
    <w:rsid w:val="00F1592F"/>
    <w:rsid w:val="00F1595D"/>
    <w:rsid w:val="00F15977"/>
    <w:rsid w:val="00F159A3"/>
    <w:rsid w:val="00F159B9"/>
    <w:rsid w:val="00F159F0"/>
    <w:rsid w:val="00F15ABD"/>
    <w:rsid w:val="00F15BC0"/>
    <w:rsid w:val="00F15BDB"/>
    <w:rsid w:val="00F15CD1"/>
    <w:rsid w:val="00F15D8F"/>
    <w:rsid w:val="00F15DB4"/>
    <w:rsid w:val="00F15E2C"/>
    <w:rsid w:val="00F15E62"/>
    <w:rsid w:val="00F15E9A"/>
    <w:rsid w:val="00F15EDF"/>
    <w:rsid w:val="00F15F09"/>
    <w:rsid w:val="00F15F27"/>
    <w:rsid w:val="00F15F31"/>
    <w:rsid w:val="00F15F5C"/>
    <w:rsid w:val="00F1609A"/>
    <w:rsid w:val="00F16102"/>
    <w:rsid w:val="00F16119"/>
    <w:rsid w:val="00F1614C"/>
    <w:rsid w:val="00F16165"/>
    <w:rsid w:val="00F16181"/>
    <w:rsid w:val="00F1618C"/>
    <w:rsid w:val="00F161AB"/>
    <w:rsid w:val="00F161B5"/>
    <w:rsid w:val="00F1622D"/>
    <w:rsid w:val="00F1623C"/>
    <w:rsid w:val="00F1627A"/>
    <w:rsid w:val="00F1628D"/>
    <w:rsid w:val="00F16366"/>
    <w:rsid w:val="00F163A1"/>
    <w:rsid w:val="00F1643C"/>
    <w:rsid w:val="00F16458"/>
    <w:rsid w:val="00F164CF"/>
    <w:rsid w:val="00F164DE"/>
    <w:rsid w:val="00F1650D"/>
    <w:rsid w:val="00F16550"/>
    <w:rsid w:val="00F1658B"/>
    <w:rsid w:val="00F165A2"/>
    <w:rsid w:val="00F1660B"/>
    <w:rsid w:val="00F16726"/>
    <w:rsid w:val="00F1685D"/>
    <w:rsid w:val="00F16876"/>
    <w:rsid w:val="00F1687F"/>
    <w:rsid w:val="00F168E1"/>
    <w:rsid w:val="00F1690B"/>
    <w:rsid w:val="00F169B1"/>
    <w:rsid w:val="00F16A5A"/>
    <w:rsid w:val="00F16ACB"/>
    <w:rsid w:val="00F16B08"/>
    <w:rsid w:val="00F16B26"/>
    <w:rsid w:val="00F16B5C"/>
    <w:rsid w:val="00F16BB6"/>
    <w:rsid w:val="00F16BB8"/>
    <w:rsid w:val="00F16C0C"/>
    <w:rsid w:val="00F16C12"/>
    <w:rsid w:val="00F16C71"/>
    <w:rsid w:val="00F16C9D"/>
    <w:rsid w:val="00F16D3A"/>
    <w:rsid w:val="00F16D3F"/>
    <w:rsid w:val="00F16D46"/>
    <w:rsid w:val="00F16D62"/>
    <w:rsid w:val="00F16D88"/>
    <w:rsid w:val="00F16DA5"/>
    <w:rsid w:val="00F16DC9"/>
    <w:rsid w:val="00F16E14"/>
    <w:rsid w:val="00F16E17"/>
    <w:rsid w:val="00F16E54"/>
    <w:rsid w:val="00F16EA6"/>
    <w:rsid w:val="00F16ECF"/>
    <w:rsid w:val="00F16F03"/>
    <w:rsid w:val="00F16F77"/>
    <w:rsid w:val="00F16F95"/>
    <w:rsid w:val="00F16FB8"/>
    <w:rsid w:val="00F170A6"/>
    <w:rsid w:val="00F170FD"/>
    <w:rsid w:val="00F171B3"/>
    <w:rsid w:val="00F17286"/>
    <w:rsid w:val="00F172D0"/>
    <w:rsid w:val="00F172FB"/>
    <w:rsid w:val="00F17305"/>
    <w:rsid w:val="00F17319"/>
    <w:rsid w:val="00F17326"/>
    <w:rsid w:val="00F17366"/>
    <w:rsid w:val="00F17393"/>
    <w:rsid w:val="00F173E7"/>
    <w:rsid w:val="00F1744D"/>
    <w:rsid w:val="00F174AE"/>
    <w:rsid w:val="00F174DF"/>
    <w:rsid w:val="00F1752C"/>
    <w:rsid w:val="00F17567"/>
    <w:rsid w:val="00F17586"/>
    <w:rsid w:val="00F175D6"/>
    <w:rsid w:val="00F175F7"/>
    <w:rsid w:val="00F176AD"/>
    <w:rsid w:val="00F176E4"/>
    <w:rsid w:val="00F177AE"/>
    <w:rsid w:val="00F177DE"/>
    <w:rsid w:val="00F17984"/>
    <w:rsid w:val="00F17A11"/>
    <w:rsid w:val="00F17A3A"/>
    <w:rsid w:val="00F17A74"/>
    <w:rsid w:val="00F17AC7"/>
    <w:rsid w:val="00F17B24"/>
    <w:rsid w:val="00F17B95"/>
    <w:rsid w:val="00F17BCF"/>
    <w:rsid w:val="00F17BF3"/>
    <w:rsid w:val="00F17C0F"/>
    <w:rsid w:val="00F17C2A"/>
    <w:rsid w:val="00F17C34"/>
    <w:rsid w:val="00F17C6A"/>
    <w:rsid w:val="00F17C83"/>
    <w:rsid w:val="00F17CE4"/>
    <w:rsid w:val="00F17CF1"/>
    <w:rsid w:val="00F17D30"/>
    <w:rsid w:val="00F17DCF"/>
    <w:rsid w:val="00F17DEE"/>
    <w:rsid w:val="00F17E14"/>
    <w:rsid w:val="00F17E3B"/>
    <w:rsid w:val="00F17E8F"/>
    <w:rsid w:val="00F17EAC"/>
    <w:rsid w:val="00F17F19"/>
    <w:rsid w:val="00F17F27"/>
    <w:rsid w:val="00F17FF9"/>
    <w:rsid w:val="00F17FFA"/>
    <w:rsid w:val="00F20019"/>
    <w:rsid w:val="00F20031"/>
    <w:rsid w:val="00F20081"/>
    <w:rsid w:val="00F200C5"/>
    <w:rsid w:val="00F20118"/>
    <w:rsid w:val="00F20132"/>
    <w:rsid w:val="00F20135"/>
    <w:rsid w:val="00F20145"/>
    <w:rsid w:val="00F20147"/>
    <w:rsid w:val="00F2026E"/>
    <w:rsid w:val="00F2034E"/>
    <w:rsid w:val="00F203BD"/>
    <w:rsid w:val="00F203E0"/>
    <w:rsid w:val="00F20421"/>
    <w:rsid w:val="00F20456"/>
    <w:rsid w:val="00F2045E"/>
    <w:rsid w:val="00F20477"/>
    <w:rsid w:val="00F204C8"/>
    <w:rsid w:val="00F20505"/>
    <w:rsid w:val="00F2053A"/>
    <w:rsid w:val="00F2064C"/>
    <w:rsid w:val="00F20658"/>
    <w:rsid w:val="00F2067A"/>
    <w:rsid w:val="00F206DC"/>
    <w:rsid w:val="00F206E7"/>
    <w:rsid w:val="00F206F9"/>
    <w:rsid w:val="00F207A1"/>
    <w:rsid w:val="00F207DF"/>
    <w:rsid w:val="00F207E3"/>
    <w:rsid w:val="00F207EE"/>
    <w:rsid w:val="00F208BA"/>
    <w:rsid w:val="00F20935"/>
    <w:rsid w:val="00F20953"/>
    <w:rsid w:val="00F20975"/>
    <w:rsid w:val="00F2099F"/>
    <w:rsid w:val="00F20A1B"/>
    <w:rsid w:val="00F20A93"/>
    <w:rsid w:val="00F20B01"/>
    <w:rsid w:val="00F20B02"/>
    <w:rsid w:val="00F20B4D"/>
    <w:rsid w:val="00F20C63"/>
    <w:rsid w:val="00F20D0C"/>
    <w:rsid w:val="00F20D19"/>
    <w:rsid w:val="00F20D99"/>
    <w:rsid w:val="00F20DCB"/>
    <w:rsid w:val="00F20E2D"/>
    <w:rsid w:val="00F20E4A"/>
    <w:rsid w:val="00F20EDC"/>
    <w:rsid w:val="00F20F8A"/>
    <w:rsid w:val="00F21160"/>
    <w:rsid w:val="00F211B6"/>
    <w:rsid w:val="00F211BD"/>
    <w:rsid w:val="00F211BF"/>
    <w:rsid w:val="00F211C3"/>
    <w:rsid w:val="00F211DD"/>
    <w:rsid w:val="00F21244"/>
    <w:rsid w:val="00F21285"/>
    <w:rsid w:val="00F212C8"/>
    <w:rsid w:val="00F2132E"/>
    <w:rsid w:val="00F21365"/>
    <w:rsid w:val="00F21428"/>
    <w:rsid w:val="00F2144C"/>
    <w:rsid w:val="00F21513"/>
    <w:rsid w:val="00F2156D"/>
    <w:rsid w:val="00F21590"/>
    <w:rsid w:val="00F2167F"/>
    <w:rsid w:val="00F217D4"/>
    <w:rsid w:val="00F21877"/>
    <w:rsid w:val="00F21956"/>
    <w:rsid w:val="00F21ADD"/>
    <w:rsid w:val="00F21B16"/>
    <w:rsid w:val="00F21B50"/>
    <w:rsid w:val="00F21B81"/>
    <w:rsid w:val="00F21B8B"/>
    <w:rsid w:val="00F21BA7"/>
    <w:rsid w:val="00F21BC7"/>
    <w:rsid w:val="00F21BE8"/>
    <w:rsid w:val="00F21C13"/>
    <w:rsid w:val="00F21CF9"/>
    <w:rsid w:val="00F21D0F"/>
    <w:rsid w:val="00F21E05"/>
    <w:rsid w:val="00F21E2E"/>
    <w:rsid w:val="00F21E6B"/>
    <w:rsid w:val="00F21F0C"/>
    <w:rsid w:val="00F21F1A"/>
    <w:rsid w:val="00F21F4C"/>
    <w:rsid w:val="00F2200A"/>
    <w:rsid w:val="00F22021"/>
    <w:rsid w:val="00F2208F"/>
    <w:rsid w:val="00F2217D"/>
    <w:rsid w:val="00F22198"/>
    <w:rsid w:val="00F221F3"/>
    <w:rsid w:val="00F22251"/>
    <w:rsid w:val="00F222E4"/>
    <w:rsid w:val="00F222F0"/>
    <w:rsid w:val="00F22391"/>
    <w:rsid w:val="00F22396"/>
    <w:rsid w:val="00F22439"/>
    <w:rsid w:val="00F22494"/>
    <w:rsid w:val="00F224E4"/>
    <w:rsid w:val="00F22538"/>
    <w:rsid w:val="00F225CF"/>
    <w:rsid w:val="00F225FF"/>
    <w:rsid w:val="00F2267B"/>
    <w:rsid w:val="00F226C8"/>
    <w:rsid w:val="00F22711"/>
    <w:rsid w:val="00F22748"/>
    <w:rsid w:val="00F22775"/>
    <w:rsid w:val="00F227C7"/>
    <w:rsid w:val="00F227D0"/>
    <w:rsid w:val="00F227D3"/>
    <w:rsid w:val="00F2283A"/>
    <w:rsid w:val="00F22858"/>
    <w:rsid w:val="00F228C4"/>
    <w:rsid w:val="00F228EA"/>
    <w:rsid w:val="00F2293A"/>
    <w:rsid w:val="00F2296B"/>
    <w:rsid w:val="00F229C3"/>
    <w:rsid w:val="00F22A54"/>
    <w:rsid w:val="00F22AE6"/>
    <w:rsid w:val="00F22B92"/>
    <w:rsid w:val="00F22BBE"/>
    <w:rsid w:val="00F22BCB"/>
    <w:rsid w:val="00F22C02"/>
    <w:rsid w:val="00F22C98"/>
    <w:rsid w:val="00F22CBE"/>
    <w:rsid w:val="00F22DA3"/>
    <w:rsid w:val="00F22DA8"/>
    <w:rsid w:val="00F22E14"/>
    <w:rsid w:val="00F22E61"/>
    <w:rsid w:val="00F22E63"/>
    <w:rsid w:val="00F22EE6"/>
    <w:rsid w:val="00F22F07"/>
    <w:rsid w:val="00F22F41"/>
    <w:rsid w:val="00F23142"/>
    <w:rsid w:val="00F23167"/>
    <w:rsid w:val="00F23196"/>
    <w:rsid w:val="00F231E9"/>
    <w:rsid w:val="00F2322E"/>
    <w:rsid w:val="00F2324E"/>
    <w:rsid w:val="00F2327B"/>
    <w:rsid w:val="00F232B1"/>
    <w:rsid w:val="00F2330A"/>
    <w:rsid w:val="00F2334D"/>
    <w:rsid w:val="00F23387"/>
    <w:rsid w:val="00F2338B"/>
    <w:rsid w:val="00F2344B"/>
    <w:rsid w:val="00F23459"/>
    <w:rsid w:val="00F2349A"/>
    <w:rsid w:val="00F234F8"/>
    <w:rsid w:val="00F235E4"/>
    <w:rsid w:val="00F236AB"/>
    <w:rsid w:val="00F23753"/>
    <w:rsid w:val="00F237E5"/>
    <w:rsid w:val="00F23865"/>
    <w:rsid w:val="00F238EE"/>
    <w:rsid w:val="00F238EF"/>
    <w:rsid w:val="00F2390C"/>
    <w:rsid w:val="00F2392E"/>
    <w:rsid w:val="00F239B0"/>
    <w:rsid w:val="00F239FA"/>
    <w:rsid w:val="00F23A1E"/>
    <w:rsid w:val="00F23A72"/>
    <w:rsid w:val="00F23B05"/>
    <w:rsid w:val="00F23B21"/>
    <w:rsid w:val="00F23B46"/>
    <w:rsid w:val="00F23B4A"/>
    <w:rsid w:val="00F23B4E"/>
    <w:rsid w:val="00F23B5D"/>
    <w:rsid w:val="00F23C1C"/>
    <w:rsid w:val="00F23C25"/>
    <w:rsid w:val="00F23C53"/>
    <w:rsid w:val="00F23DC2"/>
    <w:rsid w:val="00F23E18"/>
    <w:rsid w:val="00F23E38"/>
    <w:rsid w:val="00F23E82"/>
    <w:rsid w:val="00F23E8B"/>
    <w:rsid w:val="00F23EB1"/>
    <w:rsid w:val="00F23EC0"/>
    <w:rsid w:val="00F23F0D"/>
    <w:rsid w:val="00F23FB3"/>
    <w:rsid w:val="00F23FB5"/>
    <w:rsid w:val="00F23FBF"/>
    <w:rsid w:val="00F24014"/>
    <w:rsid w:val="00F24027"/>
    <w:rsid w:val="00F24120"/>
    <w:rsid w:val="00F24163"/>
    <w:rsid w:val="00F24295"/>
    <w:rsid w:val="00F242C7"/>
    <w:rsid w:val="00F24301"/>
    <w:rsid w:val="00F24345"/>
    <w:rsid w:val="00F24360"/>
    <w:rsid w:val="00F24371"/>
    <w:rsid w:val="00F243AD"/>
    <w:rsid w:val="00F24558"/>
    <w:rsid w:val="00F24559"/>
    <w:rsid w:val="00F245B6"/>
    <w:rsid w:val="00F245BE"/>
    <w:rsid w:val="00F245E3"/>
    <w:rsid w:val="00F245EC"/>
    <w:rsid w:val="00F24653"/>
    <w:rsid w:val="00F246AE"/>
    <w:rsid w:val="00F247A2"/>
    <w:rsid w:val="00F247B2"/>
    <w:rsid w:val="00F247B6"/>
    <w:rsid w:val="00F248A2"/>
    <w:rsid w:val="00F248E3"/>
    <w:rsid w:val="00F24A99"/>
    <w:rsid w:val="00F24B0B"/>
    <w:rsid w:val="00F24C29"/>
    <w:rsid w:val="00F24CF4"/>
    <w:rsid w:val="00F24D14"/>
    <w:rsid w:val="00F24D40"/>
    <w:rsid w:val="00F24D41"/>
    <w:rsid w:val="00F24DAA"/>
    <w:rsid w:val="00F24DF7"/>
    <w:rsid w:val="00F24E6D"/>
    <w:rsid w:val="00F24F26"/>
    <w:rsid w:val="00F24F29"/>
    <w:rsid w:val="00F24F38"/>
    <w:rsid w:val="00F250EF"/>
    <w:rsid w:val="00F25146"/>
    <w:rsid w:val="00F25166"/>
    <w:rsid w:val="00F25173"/>
    <w:rsid w:val="00F251B3"/>
    <w:rsid w:val="00F251D6"/>
    <w:rsid w:val="00F25277"/>
    <w:rsid w:val="00F252AD"/>
    <w:rsid w:val="00F252D1"/>
    <w:rsid w:val="00F253F4"/>
    <w:rsid w:val="00F253FF"/>
    <w:rsid w:val="00F2541E"/>
    <w:rsid w:val="00F25426"/>
    <w:rsid w:val="00F2543D"/>
    <w:rsid w:val="00F254D2"/>
    <w:rsid w:val="00F25546"/>
    <w:rsid w:val="00F25583"/>
    <w:rsid w:val="00F255EF"/>
    <w:rsid w:val="00F255F7"/>
    <w:rsid w:val="00F255FD"/>
    <w:rsid w:val="00F256C2"/>
    <w:rsid w:val="00F256FA"/>
    <w:rsid w:val="00F25717"/>
    <w:rsid w:val="00F25774"/>
    <w:rsid w:val="00F257C8"/>
    <w:rsid w:val="00F25822"/>
    <w:rsid w:val="00F258E6"/>
    <w:rsid w:val="00F258F4"/>
    <w:rsid w:val="00F25911"/>
    <w:rsid w:val="00F25939"/>
    <w:rsid w:val="00F25969"/>
    <w:rsid w:val="00F25A11"/>
    <w:rsid w:val="00F25A27"/>
    <w:rsid w:val="00F25A38"/>
    <w:rsid w:val="00F25A8C"/>
    <w:rsid w:val="00F25ACD"/>
    <w:rsid w:val="00F25AFF"/>
    <w:rsid w:val="00F25B94"/>
    <w:rsid w:val="00F25BEA"/>
    <w:rsid w:val="00F25CAE"/>
    <w:rsid w:val="00F25D20"/>
    <w:rsid w:val="00F25D2B"/>
    <w:rsid w:val="00F25D63"/>
    <w:rsid w:val="00F25D66"/>
    <w:rsid w:val="00F25DC0"/>
    <w:rsid w:val="00F25DC7"/>
    <w:rsid w:val="00F25DFA"/>
    <w:rsid w:val="00F25E00"/>
    <w:rsid w:val="00F25E02"/>
    <w:rsid w:val="00F25E61"/>
    <w:rsid w:val="00F25FD1"/>
    <w:rsid w:val="00F26075"/>
    <w:rsid w:val="00F2608F"/>
    <w:rsid w:val="00F260FB"/>
    <w:rsid w:val="00F26121"/>
    <w:rsid w:val="00F2624C"/>
    <w:rsid w:val="00F262D1"/>
    <w:rsid w:val="00F262FC"/>
    <w:rsid w:val="00F2632A"/>
    <w:rsid w:val="00F26336"/>
    <w:rsid w:val="00F263F4"/>
    <w:rsid w:val="00F26412"/>
    <w:rsid w:val="00F264C4"/>
    <w:rsid w:val="00F26528"/>
    <w:rsid w:val="00F265A5"/>
    <w:rsid w:val="00F2660B"/>
    <w:rsid w:val="00F26628"/>
    <w:rsid w:val="00F2667D"/>
    <w:rsid w:val="00F266D3"/>
    <w:rsid w:val="00F2673D"/>
    <w:rsid w:val="00F26788"/>
    <w:rsid w:val="00F26886"/>
    <w:rsid w:val="00F26959"/>
    <w:rsid w:val="00F26A30"/>
    <w:rsid w:val="00F26A4B"/>
    <w:rsid w:val="00F26AAF"/>
    <w:rsid w:val="00F26B18"/>
    <w:rsid w:val="00F26B21"/>
    <w:rsid w:val="00F26B69"/>
    <w:rsid w:val="00F26C6E"/>
    <w:rsid w:val="00F26CAA"/>
    <w:rsid w:val="00F26DFD"/>
    <w:rsid w:val="00F26E0F"/>
    <w:rsid w:val="00F26EC9"/>
    <w:rsid w:val="00F26F05"/>
    <w:rsid w:val="00F26F36"/>
    <w:rsid w:val="00F26F67"/>
    <w:rsid w:val="00F26F89"/>
    <w:rsid w:val="00F26FB6"/>
    <w:rsid w:val="00F27000"/>
    <w:rsid w:val="00F2700D"/>
    <w:rsid w:val="00F27182"/>
    <w:rsid w:val="00F271F2"/>
    <w:rsid w:val="00F2721E"/>
    <w:rsid w:val="00F2724A"/>
    <w:rsid w:val="00F272B1"/>
    <w:rsid w:val="00F272C7"/>
    <w:rsid w:val="00F272D8"/>
    <w:rsid w:val="00F272FD"/>
    <w:rsid w:val="00F272FF"/>
    <w:rsid w:val="00F27344"/>
    <w:rsid w:val="00F27360"/>
    <w:rsid w:val="00F27389"/>
    <w:rsid w:val="00F273AB"/>
    <w:rsid w:val="00F274A4"/>
    <w:rsid w:val="00F275EF"/>
    <w:rsid w:val="00F27659"/>
    <w:rsid w:val="00F27669"/>
    <w:rsid w:val="00F2768D"/>
    <w:rsid w:val="00F276CD"/>
    <w:rsid w:val="00F276F2"/>
    <w:rsid w:val="00F2772E"/>
    <w:rsid w:val="00F27798"/>
    <w:rsid w:val="00F277D4"/>
    <w:rsid w:val="00F277FA"/>
    <w:rsid w:val="00F2781B"/>
    <w:rsid w:val="00F27856"/>
    <w:rsid w:val="00F2789C"/>
    <w:rsid w:val="00F278CD"/>
    <w:rsid w:val="00F278E8"/>
    <w:rsid w:val="00F278EC"/>
    <w:rsid w:val="00F27901"/>
    <w:rsid w:val="00F27965"/>
    <w:rsid w:val="00F279E2"/>
    <w:rsid w:val="00F279E3"/>
    <w:rsid w:val="00F279F8"/>
    <w:rsid w:val="00F27A18"/>
    <w:rsid w:val="00F27A37"/>
    <w:rsid w:val="00F27AF7"/>
    <w:rsid w:val="00F27B06"/>
    <w:rsid w:val="00F27B5A"/>
    <w:rsid w:val="00F27C31"/>
    <w:rsid w:val="00F27C97"/>
    <w:rsid w:val="00F27CED"/>
    <w:rsid w:val="00F27ECE"/>
    <w:rsid w:val="00F27EE9"/>
    <w:rsid w:val="00F27EFD"/>
    <w:rsid w:val="00F27F37"/>
    <w:rsid w:val="00F27F77"/>
    <w:rsid w:val="00F2A7DE"/>
    <w:rsid w:val="00F30104"/>
    <w:rsid w:val="00F3012F"/>
    <w:rsid w:val="00F30170"/>
    <w:rsid w:val="00F3021D"/>
    <w:rsid w:val="00F3024D"/>
    <w:rsid w:val="00F30287"/>
    <w:rsid w:val="00F302AF"/>
    <w:rsid w:val="00F3030D"/>
    <w:rsid w:val="00F3038B"/>
    <w:rsid w:val="00F303A7"/>
    <w:rsid w:val="00F303D3"/>
    <w:rsid w:val="00F30402"/>
    <w:rsid w:val="00F30411"/>
    <w:rsid w:val="00F30479"/>
    <w:rsid w:val="00F3049F"/>
    <w:rsid w:val="00F304A4"/>
    <w:rsid w:val="00F304F4"/>
    <w:rsid w:val="00F304FF"/>
    <w:rsid w:val="00F3050F"/>
    <w:rsid w:val="00F3056B"/>
    <w:rsid w:val="00F3058F"/>
    <w:rsid w:val="00F305DF"/>
    <w:rsid w:val="00F30641"/>
    <w:rsid w:val="00F30698"/>
    <w:rsid w:val="00F306C8"/>
    <w:rsid w:val="00F306FA"/>
    <w:rsid w:val="00F30701"/>
    <w:rsid w:val="00F30719"/>
    <w:rsid w:val="00F3074E"/>
    <w:rsid w:val="00F30769"/>
    <w:rsid w:val="00F307F7"/>
    <w:rsid w:val="00F3084B"/>
    <w:rsid w:val="00F308A5"/>
    <w:rsid w:val="00F309F8"/>
    <w:rsid w:val="00F30A43"/>
    <w:rsid w:val="00F30AAA"/>
    <w:rsid w:val="00F30AAF"/>
    <w:rsid w:val="00F30AC0"/>
    <w:rsid w:val="00F30AD2"/>
    <w:rsid w:val="00F30B28"/>
    <w:rsid w:val="00F30B2C"/>
    <w:rsid w:val="00F30C91"/>
    <w:rsid w:val="00F30CFB"/>
    <w:rsid w:val="00F30D62"/>
    <w:rsid w:val="00F30DE7"/>
    <w:rsid w:val="00F30E69"/>
    <w:rsid w:val="00F30E83"/>
    <w:rsid w:val="00F30EB2"/>
    <w:rsid w:val="00F30F93"/>
    <w:rsid w:val="00F30FD7"/>
    <w:rsid w:val="00F30FE6"/>
    <w:rsid w:val="00F3102D"/>
    <w:rsid w:val="00F31158"/>
    <w:rsid w:val="00F311BF"/>
    <w:rsid w:val="00F31217"/>
    <w:rsid w:val="00F3124D"/>
    <w:rsid w:val="00F3125F"/>
    <w:rsid w:val="00F3128B"/>
    <w:rsid w:val="00F312EA"/>
    <w:rsid w:val="00F313CF"/>
    <w:rsid w:val="00F313E8"/>
    <w:rsid w:val="00F31412"/>
    <w:rsid w:val="00F31509"/>
    <w:rsid w:val="00F31542"/>
    <w:rsid w:val="00F31625"/>
    <w:rsid w:val="00F316AF"/>
    <w:rsid w:val="00F316C1"/>
    <w:rsid w:val="00F31705"/>
    <w:rsid w:val="00F31749"/>
    <w:rsid w:val="00F31953"/>
    <w:rsid w:val="00F319A6"/>
    <w:rsid w:val="00F319D1"/>
    <w:rsid w:val="00F319E7"/>
    <w:rsid w:val="00F319EA"/>
    <w:rsid w:val="00F31A1C"/>
    <w:rsid w:val="00F31A5C"/>
    <w:rsid w:val="00F31A8E"/>
    <w:rsid w:val="00F31B29"/>
    <w:rsid w:val="00F31B2A"/>
    <w:rsid w:val="00F31B2F"/>
    <w:rsid w:val="00F31B81"/>
    <w:rsid w:val="00F31C46"/>
    <w:rsid w:val="00F31C94"/>
    <w:rsid w:val="00F31C9D"/>
    <w:rsid w:val="00F31D04"/>
    <w:rsid w:val="00F31D1F"/>
    <w:rsid w:val="00F31D7D"/>
    <w:rsid w:val="00F31DA7"/>
    <w:rsid w:val="00F31DAA"/>
    <w:rsid w:val="00F31DBA"/>
    <w:rsid w:val="00F31DCE"/>
    <w:rsid w:val="00F31DE4"/>
    <w:rsid w:val="00F31E49"/>
    <w:rsid w:val="00F31E88"/>
    <w:rsid w:val="00F31F88"/>
    <w:rsid w:val="00F3208E"/>
    <w:rsid w:val="00F320E9"/>
    <w:rsid w:val="00F32129"/>
    <w:rsid w:val="00F32181"/>
    <w:rsid w:val="00F321CA"/>
    <w:rsid w:val="00F32272"/>
    <w:rsid w:val="00F32315"/>
    <w:rsid w:val="00F32348"/>
    <w:rsid w:val="00F32360"/>
    <w:rsid w:val="00F3239E"/>
    <w:rsid w:val="00F323C1"/>
    <w:rsid w:val="00F323D8"/>
    <w:rsid w:val="00F3246C"/>
    <w:rsid w:val="00F32492"/>
    <w:rsid w:val="00F324BA"/>
    <w:rsid w:val="00F324C2"/>
    <w:rsid w:val="00F324F2"/>
    <w:rsid w:val="00F32521"/>
    <w:rsid w:val="00F32541"/>
    <w:rsid w:val="00F3259A"/>
    <w:rsid w:val="00F325D3"/>
    <w:rsid w:val="00F32637"/>
    <w:rsid w:val="00F3263A"/>
    <w:rsid w:val="00F32815"/>
    <w:rsid w:val="00F32829"/>
    <w:rsid w:val="00F3282F"/>
    <w:rsid w:val="00F32872"/>
    <w:rsid w:val="00F3288A"/>
    <w:rsid w:val="00F329C1"/>
    <w:rsid w:val="00F329FB"/>
    <w:rsid w:val="00F32A7A"/>
    <w:rsid w:val="00F32A7B"/>
    <w:rsid w:val="00F32AC5"/>
    <w:rsid w:val="00F32AD0"/>
    <w:rsid w:val="00F32ADC"/>
    <w:rsid w:val="00F32B3E"/>
    <w:rsid w:val="00F32B4B"/>
    <w:rsid w:val="00F32BD9"/>
    <w:rsid w:val="00F32DB4"/>
    <w:rsid w:val="00F32DEB"/>
    <w:rsid w:val="00F32E95"/>
    <w:rsid w:val="00F32F2C"/>
    <w:rsid w:val="00F32FC4"/>
    <w:rsid w:val="00F33023"/>
    <w:rsid w:val="00F33187"/>
    <w:rsid w:val="00F331BD"/>
    <w:rsid w:val="00F33209"/>
    <w:rsid w:val="00F3324F"/>
    <w:rsid w:val="00F3326E"/>
    <w:rsid w:val="00F33290"/>
    <w:rsid w:val="00F332F0"/>
    <w:rsid w:val="00F332F7"/>
    <w:rsid w:val="00F332FE"/>
    <w:rsid w:val="00F33301"/>
    <w:rsid w:val="00F33396"/>
    <w:rsid w:val="00F333A4"/>
    <w:rsid w:val="00F333CC"/>
    <w:rsid w:val="00F333CD"/>
    <w:rsid w:val="00F3344A"/>
    <w:rsid w:val="00F334E9"/>
    <w:rsid w:val="00F334ED"/>
    <w:rsid w:val="00F3351C"/>
    <w:rsid w:val="00F3353F"/>
    <w:rsid w:val="00F33580"/>
    <w:rsid w:val="00F33590"/>
    <w:rsid w:val="00F335D0"/>
    <w:rsid w:val="00F335F2"/>
    <w:rsid w:val="00F33606"/>
    <w:rsid w:val="00F33627"/>
    <w:rsid w:val="00F3367D"/>
    <w:rsid w:val="00F33681"/>
    <w:rsid w:val="00F336FD"/>
    <w:rsid w:val="00F3370E"/>
    <w:rsid w:val="00F337BC"/>
    <w:rsid w:val="00F3380C"/>
    <w:rsid w:val="00F33827"/>
    <w:rsid w:val="00F3385A"/>
    <w:rsid w:val="00F33873"/>
    <w:rsid w:val="00F338BF"/>
    <w:rsid w:val="00F338C4"/>
    <w:rsid w:val="00F33929"/>
    <w:rsid w:val="00F33946"/>
    <w:rsid w:val="00F339EB"/>
    <w:rsid w:val="00F339F4"/>
    <w:rsid w:val="00F339FA"/>
    <w:rsid w:val="00F33A43"/>
    <w:rsid w:val="00F33A79"/>
    <w:rsid w:val="00F33A8C"/>
    <w:rsid w:val="00F33AB2"/>
    <w:rsid w:val="00F33AFD"/>
    <w:rsid w:val="00F33B5D"/>
    <w:rsid w:val="00F33B78"/>
    <w:rsid w:val="00F33B8D"/>
    <w:rsid w:val="00F33BCD"/>
    <w:rsid w:val="00F33BE5"/>
    <w:rsid w:val="00F33C25"/>
    <w:rsid w:val="00F33C44"/>
    <w:rsid w:val="00F33D6E"/>
    <w:rsid w:val="00F33D8B"/>
    <w:rsid w:val="00F33DB8"/>
    <w:rsid w:val="00F33E14"/>
    <w:rsid w:val="00F33E16"/>
    <w:rsid w:val="00F33E18"/>
    <w:rsid w:val="00F33E1E"/>
    <w:rsid w:val="00F33E32"/>
    <w:rsid w:val="00F33F97"/>
    <w:rsid w:val="00F34095"/>
    <w:rsid w:val="00F340C5"/>
    <w:rsid w:val="00F3411C"/>
    <w:rsid w:val="00F34120"/>
    <w:rsid w:val="00F341D2"/>
    <w:rsid w:val="00F341F1"/>
    <w:rsid w:val="00F341FC"/>
    <w:rsid w:val="00F34291"/>
    <w:rsid w:val="00F34344"/>
    <w:rsid w:val="00F3445C"/>
    <w:rsid w:val="00F34466"/>
    <w:rsid w:val="00F344CD"/>
    <w:rsid w:val="00F34515"/>
    <w:rsid w:val="00F3455C"/>
    <w:rsid w:val="00F345EE"/>
    <w:rsid w:val="00F34612"/>
    <w:rsid w:val="00F3469A"/>
    <w:rsid w:val="00F346AD"/>
    <w:rsid w:val="00F346AE"/>
    <w:rsid w:val="00F346B0"/>
    <w:rsid w:val="00F346C0"/>
    <w:rsid w:val="00F346FB"/>
    <w:rsid w:val="00F34707"/>
    <w:rsid w:val="00F3470A"/>
    <w:rsid w:val="00F347D1"/>
    <w:rsid w:val="00F3484C"/>
    <w:rsid w:val="00F348D2"/>
    <w:rsid w:val="00F34940"/>
    <w:rsid w:val="00F34949"/>
    <w:rsid w:val="00F34983"/>
    <w:rsid w:val="00F349AD"/>
    <w:rsid w:val="00F349B4"/>
    <w:rsid w:val="00F349ED"/>
    <w:rsid w:val="00F34A25"/>
    <w:rsid w:val="00F34A29"/>
    <w:rsid w:val="00F34A3B"/>
    <w:rsid w:val="00F34A44"/>
    <w:rsid w:val="00F34AC4"/>
    <w:rsid w:val="00F34AED"/>
    <w:rsid w:val="00F34B42"/>
    <w:rsid w:val="00F34BA7"/>
    <w:rsid w:val="00F34BC4"/>
    <w:rsid w:val="00F34BCF"/>
    <w:rsid w:val="00F34C9C"/>
    <w:rsid w:val="00F34CDA"/>
    <w:rsid w:val="00F34D69"/>
    <w:rsid w:val="00F34D99"/>
    <w:rsid w:val="00F34DD8"/>
    <w:rsid w:val="00F34E76"/>
    <w:rsid w:val="00F34ECF"/>
    <w:rsid w:val="00F34ED6"/>
    <w:rsid w:val="00F34F7A"/>
    <w:rsid w:val="00F3500B"/>
    <w:rsid w:val="00F35031"/>
    <w:rsid w:val="00F3506B"/>
    <w:rsid w:val="00F350C5"/>
    <w:rsid w:val="00F351BB"/>
    <w:rsid w:val="00F351D7"/>
    <w:rsid w:val="00F35234"/>
    <w:rsid w:val="00F3525B"/>
    <w:rsid w:val="00F352A2"/>
    <w:rsid w:val="00F352A7"/>
    <w:rsid w:val="00F35387"/>
    <w:rsid w:val="00F353C3"/>
    <w:rsid w:val="00F35437"/>
    <w:rsid w:val="00F3547E"/>
    <w:rsid w:val="00F354E3"/>
    <w:rsid w:val="00F354E9"/>
    <w:rsid w:val="00F354F1"/>
    <w:rsid w:val="00F355C5"/>
    <w:rsid w:val="00F355E5"/>
    <w:rsid w:val="00F355FF"/>
    <w:rsid w:val="00F3562F"/>
    <w:rsid w:val="00F35630"/>
    <w:rsid w:val="00F35642"/>
    <w:rsid w:val="00F35657"/>
    <w:rsid w:val="00F356BC"/>
    <w:rsid w:val="00F35712"/>
    <w:rsid w:val="00F357B1"/>
    <w:rsid w:val="00F357D0"/>
    <w:rsid w:val="00F35804"/>
    <w:rsid w:val="00F3580C"/>
    <w:rsid w:val="00F35863"/>
    <w:rsid w:val="00F358AC"/>
    <w:rsid w:val="00F35910"/>
    <w:rsid w:val="00F35979"/>
    <w:rsid w:val="00F3597D"/>
    <w:rsid w:val="00F35A2E"/>
    <w:rsid w:val="00F35A90"/>
    <w:rsid w:val="00F35B4E"/>
    <w:rsid w:val="00F35B65"/>
    <w:rsid w:val="00F35C0E"/>
    <w:rsid w:val="00F35D3A"/>
    <w:rsid w:val="00F35D3E"/>
    <w:rsid w:val="00F35D7B"/>
    <w:rsid w:val="00F35DB8"/>
    <w:rsid w:val="00F35DD8"/>
    <w:rsid w:val="00F35E01"/>
    <w:rsid w:val="00F35EAE"/>
    <w:rsid w:val="00F35EC5"/>
    <w:rsid w:val="00F35EE0"/>
    <w:rsid w:val="00F35F44"/>
    <w:rsid w:val="00F35F4C"/>
    <w:rsid w:val="00F35F77"/>
    <w:rsid w:val="00F35F7E"/>
    <w:rsid w:val="00F35FE0"/>
    <w:rsid w:val="00F36076"/>
    <w:rsid w:val="00F36082"/>
    <w:rsid w:val="00F3609E"/>
    <w:rsid w:val="00F360C0"/>
    <w:rsid w:val="00F36130"/>
    <w:rsid w:val="00F36197"/>
    <w:rsid w:val="00F361E5"/>
    <w:rsid w:val="00F36210"/>
    <w:rsid w:val="00F36236"/>
    <w:rsid w:val="00F36276"/>
    <w:rsid w:val="00F36284"/>
    <w:rsid w:val="00F3629F"/>
    <w:rsid w:val="00F362C3"/>
    <w:rsid w:val="00F362F4"/>
    <w:rsid w:val="00F36369"/>
    <w:rsid w:val="00F363A1"/>
    <w:rsid w:val="00F363A9"/>
    <w:rsid w:val="00F363E0"/>
    <w:rsid w:val="00F3647E"/>
    <w:rsid w:val="00F364DE"/>
    <w:rsid w:val="00F36589"/>
    <w:rsid w:val="00F365B6"/>
    <w:rsid w:val="00F365EA"/>
    <w:rsid w:val="00F36647"/>
    <w:rsid w:val="00F366F5"/>
    <w:rsid w:val="00F3675B"/>
    <w:rsid w:val="00F36793"/>
    <w:rsid w:val="00F3681D"/>
    <w:rsid w:val="00F3683B"/>
    <w:rsid w:val="00F36895"/>
    <w:rsid w:val="00F3698D"/>
    <w:rsid w:val="00F369B0"/>
    <w:rsid w:val="00F369CF"/>
    <w:rsid w:val="00F369D8"/>
    <w:rsid w:val="00F36A69"/>
    <w:rsid w:val="00F36A99"/>
    <w:rsid w:val="00F36B29"/>
    <w:rsid w:val="00F36B7A"/>
    <w:rsid w:val="00F36BB3"/>
    <w:rsid w:val="00F36BBF"/>
    <w:rsid w:val="00F36BDF"/>
    <w:rsid w:val="00F36BE8"/>
    <w:rsid w:val="00F36BEF"/>
    <w:rsid w:val="00F36C0C"/>
    <w:rsid w:val="00F36C1A"/>
    <w:rsid w:val="00F36C8E"/>
    <w:rsid w:val="00F36D0C"/>
    <w:rsid w:val="00F36D44"/>
    <w:rsid w:val="00F36D56"/>
    <w:rsid w:val="00F36E46"/>
    <w:rsid w:val="00F36FFD"/>
    <w:rsid w:val="00F37061"/>
    <w:rsid w:val="00F37079"/>
    <w:rsid w:val="00F3707A"/>
    <w:rsid w:val="00F370C2"/>
    <w:rsid w:val="00F37132"/>
    <w:rsid w:val="00F3715A"/>
    <w:rsid w:val="00F371EA"/>
    <w:rsid w:val="00F3723E"/>
    <w:rsid w:val="00F37246"/>
    <w:rsid w:val="00F3727C"/>
    <w:rsid w:val="00F372BB"/>
    <w:rsid w:val="00F3731C"/>
    <w:rsid w:val="00F37323"/>
    <w:rsid w:val="00F37382"/>
    <w:rsid w:val="00F37386"/>
    <w:rsid w:val="00F373C3"/>
    <w:rsid w:val="00F373FC"/>
    <w:rsid w:val="00F37455"/>
    <w:rsid w:val="00F37471"/>
    <w:rsid w:val="00F3749D"/>
    <w:rsid w:val="00F374B2"/>
    <w:rsid w:val="00F374FB"/>
    <w:rsid w:val="00F3751E"/>
    <w:rsid w:val="00F3755B"/>
    <w:rsid w:val="00F375F9"/>
    <w:rsid w:val="00F37646"/>
    <w:rsid w:val="00F376A4"/>
    <w:rsid w:val="00F376F4"/>
    <w:rsid w:val="00F37720"/>
    <w:rsid w:val="00F37721"/>
    <w:rsid w:val="00F37723"/>
    <w:rsid w:val="00F37758"/>
    <w:rsid w:val="00F37765"/>
    <w:rsid w:val="00F377D9"/>
    <w:rsid w:val="00F37826"/>
    <w:rsid w:val="00F37866"/>
    <w:rsid w:val="00F378B2"/>
    <w:rsid w:val="00F378C9"/>
    <w:rsid w:val="00F37903"/>
    <w:rsid w:val="00F37939"/>
    <w:rsid w:val="00F3793F"/>
    <w:rsid w:val="00F3796E"/>
    <w:rsid w:val="00F37A9C"/>
    <w:rsid w:val="00F37AD0"/>
    <w:rsid w:val="00F37B2F"/>
    <w:rsid w:val="00F37B31"/>
    <w:rsid w:val="00F37B8E"/>
    <w:rsid w:val="00F37B99"/>
    <w:rsid w:val="00F37BAE"/>
    <w:rsid w:val="00F37BD0"/>
    <w:rsid w:val="00F37C5E"/>
    <w:rsid w:val="00F37C77"/>
    <w:rsid w:val="00F37CC5"/>
    <w:rsid w:val="00F37CC7"/>
    <w:rsid w:val="00F37CC8"/>
    <w:rsid w:val="00F37DE6"/>
    <w:rsid w:val="00F37E03"/>
    <w:rsid w:val="00F37E0F"/>
    <w:rsid w:val="00F37E33"/>
    <w:rsid w:val="00F37E3C"/>
    <w:rsid w:val="00F37E54"/>
    <w:rsid w:val="00F37EE0"/>
    <w:rsid w:val="00F40023"/>
    <w:rsid w:val="00F40042"/>
    <w:rsid w:val="00F40048"/>
    <w:rsid w:val="00F40099"/>
    <w:rsid w:val="00F40113"/>
    <w:rsid w:val="00F401A7"/>
    <w:rsid w:val="00F401CB"/>
    <w:rsid w:val="00F401EA"/>
    <w:rsid w:val="00F40203"/>
    <w:rsid w:val="00F40215"/>
    <w:rsid w:val="00F40267"/>
    <w:rsid w:val="00F402EA"/>
    <w:rsid w:val="00F40308"/>
    <w:rsid w:val="00F4032D"/>
    <w:rsid w:val="00F40385"/>
    <w:rsid w:val="00F403C4"/>
    <w:rsid w:val="00F403E1"/>
    <w:rsid w:val="00F40423"/>
    <w:rsid w:val="00F40488"/>
    <w:rsid w:val="00F4053D"/>
    <w:rsid w:val="00F4055F"/>
    <w:rsid w:val="00F40560"/>
    <w:rsid w:val="00F405D7"/>
    <w:rsid w:val="00F406A3"/>
    <w:rsid w:val="00F40758"/>
    <w:rsid w:val="00F40769"/>
    <w:rsid w:val="00F40778"/>
    <w:rsid w:val="00F407A2"/>
    <w:rsid w:val="00F408D8"/>
    <w:rsid w:val="00F4090D"/>
    <w:rsid w:val="00F409D7"/>
    <w:rsid w:val="00F40AAC"/>
    <w:rsid w:val="00F40AFB"/>
    <w:rsid w:val="00F40B15"/>
    <w:rsid w:val="00F40B28"/>
    <w:rsid w:val="00F40B3F"/>
    <w:rsid w:val="00F40B5B"/>
    <w:rsid w:val="00F40C08"/>
    <w:rsid w:val="00F40C8D"/>
    <w:rsid w:val="00F40CAD"/>
    <w:rsid w:val="00F40CD4"/>
    <w:rsid w:val="00F40D24"/>
    <w:rsid w:val="00F40D3E"/>
    <w:rsid w:val="00F40D3F"/>
    <w:rsid w:val="00F40D46"/>
    <w:rsid w:val="00F40D55"/>
    <w:rsid w:val="00F40D77"/>
    <w:rsid w:val="00F40DA0"/>
    <w:rsid w:val="00F40ED9"/>
    <w:rsid w:val="00F40F2F"/>
    <w:rsid w:val="00F40F33"/>
    <w:rsid w:val="00F40F73"/>
    <w:rsid w:val="00F41006"/>
    <w:rsid w:val="00F4101D"/>
    <w:rsid w:val="00F41076"/>
    <w:rsid w:val="00F410C3"/>
    <w:rsid w:val="00F410CD"/>
    <w:rsid w:val="00F41141"/>
    <w:rsid w:val="00F411A1"/>
    <w:rsid w:val="00F411B6"/>
    <w:rsid w:val="00F41204"/>
    <w:rsid w:val="00F4120F"/>
    <w:rsid w:val="00F41277"/>
    <w:rsid w:val="00F4144C"/>
    <w:rsid w:val="00F41455"/>
    <w:rsid w:val="00F41531"/>
    <w:rsid w:val="00F4153E"/>
    <w:rsid w:val="00F41595"/>
    <w:rsid w:val="00F4159B"/>
    <w:rsid w:val="00F41601"/>
    <w:rsid w:val="00F416E0"/>
    <w:rsid w:val="00F41765"/>
    <w:rsid w:val="00F41767"/>
    <w:rsid w:val="00F4179D"/>
    <w:rsid w:val="00F41820"/>
    <w:rsid w:val="00F41841"/>
    <w:rsid w:val="00F4186F"/>
    <w:rsid w:val="00F4199F"/>
    <w:rsid w:val="00F419B4"/>
    <w:rsid w:val="00F41A3B"/>
    <w:rsid w:val="00F41B24"/>
    <w:rsid w:val="00F41B40"/>
    <w:rsid w:val="00F41B7E"/>
    <w:rsid w:val="00F41BB0"/>
    <w:rsid w:val="00F41C53"/>
    <w:rsid w:val="00F41CA2"/>
    <w:rsid w:val="00F41CD9"/>
    <w:rsid w:val="00F41D04"/>
    <w:rsid w:val="00F41D05"/>
    <w:rsid w:val="00F41D0D"/>
    <w:rsid w:val="00F41D58"/>
    <w:rsid w:val="00F41DD7"/>
    <w:rsid w:val="00F41DFC"/>
    <w:rsid w:val="00F41E4B"/>
    <w:rsid w:val="00F41F8B"/>
    <w:rsid w:val="00F41FFF"/>
    <w:rsid w:val="00F42033"/>
    <w:rsid w:val="00F42039"/>
    <w:rsid w:val="00F4204F"/>
    <w:rsid w:val="00F42059"/>
    <w:rsid w:val="00F42079"/>
    <w:rsid w:val="00F420A6"/>
    <w:rsid w:val="00F420A8"/>
    <w:rsid w:val="00F4210B"/>
    <w:rsid w:val="00F42140"/>
    <w:rsid w:val="00F4220B"/>
    <w:rsid w:val="00F42250"/>
    <w:rsid w:val="00F4226D"/>
    <w:rsid w:val="00F42288"/>
    <w:rsid w:val="00F422A4"/>
    <w:rsid w:val="00F4231B"/>
    <w:rsid w:val="00F42343"/>
    <w:rsid w:val="00F42374"/>
    <w:rsid w:val="00F423B1"/>
    <w:rsid w:val="00F4244F"/>
    <w:rsid w:val="00F42469"/>
    <w:rsid w:val="00F42479"/>
    <w:rsid w:val="00F424B0"/>
    <w:rsid w:val="00F424CC"/>
    <w:rsid w:val="00F424FB"/>
    <w:rsid w:val="00F42510"/>
    <w:rsid w:val="00F42538"/>
    <w:rsid w:val="00F42560"/>
    <w:rsid w:val="00F4269A"/>
    <w:rsid w:val="00F4271C"/>
    <w:rsid w:val="00F42726"/>
    <w:rsid w:val="00F42765"/>
    <w:rsid w:val="00F4277E"/>
    <w:rsid w:val="00F42809"/>
    <w:rsid w:val="00F4281C"/>
    <w:rsid w:val="00F428BD"/>
    <w:rsid w:val="00F428C8"/>
    <w:rsid w:val="00F428DC"/>
    <w:rsid w:val="00F4292D"/>
    <w:rsid w:val="00F42A09"/>
    <w:rsid w:val="00F42A14"/>
    <w:rsid w:val="00F42AC9"/>
    <w:rsid w:val="00F42B5D"/>
    <w:rsid w:val="00F42B6B"/>
    <w:rsid w:val="00F42B90"/>
    <w:rsid w:val="00F42BA1"/>
    <w:rsid w:val="00F42BB3"/>
    <w:rsid w:val="00F42BCF"/>
    <w:rsid w:val="00F42C20"/>
    <w:rsid w:val="00F42D71"/>
    <w:rsid w:val="00F42DDA"/>
    <w:rsid w:val="00F42E10"/>
    <w:rsid w:val="00F42E2F"/>
    <w:rsid w:val="00F42F0C"/>
    <w:rsid w:val="00F42F89"/>
    <w:rsid w:val="00F42FB2"/>
    <w:rsid w:val="00F43006"/>
    <w:rsid w:val="00F4307A"/>
    <w:rsid w:val="00F430F8"/>
    <w:rsid w:val="00F4310C"/>
    <w:rsid w:val="00F43174"/>
    <w:rsid w:val="00F431D5"/>
    <w:rsid w:val="00F43219"/>
    <w:rsid w:val="00F43279"/>
    <w:rsid w:val="00F43280"/>
    <w:rsid w:val="00F43333"/>
    <w:rsid w:val="00F43393"/>
    <w:rsid w:val="00F433CD"/>
    <w:rsid w:val="00F4341C"/>
    <w:rsid w:val="00F43463"/>
    <w:rsid w:val="00F43475"/>
    <w:rsid w:val="00F43539"/>
    <w:rsid w:val="00F43548"/>
    <w:rsid w:val="00F43577"/>
    <w:rsid w:val="00F435CD"/>
    <w:rsid w:val="00F435F9"/>
    <w:rsid w:val="00F43671"/>
    <w:rsid w:val="00F436EE"/>
    <w:rsid w:val="00F43776"/>
    <w:rsid w:val="00F43783"/>
    <w:rsid w:val="00F437C2"/>
    <w:rsid w:val="00F43848"/>
    <w:rsid w:val="00F4388E"/>
    <w:rsid w:val="00F4395E"/>
    <w:rsid w:val="00F439FA"/>
    <w:rsid w:val="00F43A7F"/>
    <w:rsid w:val="00F43AE4"/>
    <w:rsid w:val="00F43B0F"/>
    <w:rsid w:val="00F43B61"/>
    <w:rsid w:val="00F43B78"/>
    <w:rsid w:val="00F43C91"/>
    <w:rsid w:val="00F43CEF"/>
    <w:rsid w:val="00F43D2B"/>
    <w:rsid w:val="00F43D6E"/>
    <w:rsid w:val="00F43D82"/>
    <w:rsid w:val="00F43DF2"/>
    <w:rsid w:val="00F43E17"/>
    <w:rsid w:val="00F43E59"/>
    <w:rsid w:val="00F43E7A"/>
    <w:rsid w:val="00F43EA5"/>
    <w:rsid w:val="00F43F1C"/>
    <w:rsid w:val="00F43F1E"/>
    <w:rsid w:val="00F4405F"/>
    <w:rsid w:val="00F440B8"/>
    <w:rsid w:val="00F4413F"/>
    <w:rsid w:val="00F44205"/>
    <w:rsid w:val="00F4422B"/>
    <w:rsid w:val="00F442C9"/>
    <w:rsid w:val="00F442CE"/>
    <w:rsid w:val="00F442F0"/>
    <w:rsid w:val="00F44323"/>
    <w:rsid w:val="00F4436C"/>
    <w:rsid w:val="00F44389"/>
    <w:rsid w:val="00F4438B"/>
    <w:rsid w:val="00F443AB"/>
    <w:rsid w:val="00F443E7"/>
    <w:rsid w:val="00F44426"/>
    <w:rsid w:val="00F44441"/>
    <w:rsid w:val="00F44467"/>
    <w:rsid w:val="00F44481"/>
    <w:rsid w:val="00F444B5"/>
    <w:rsid w:val="00F4458F"/>
    <w:rsid w:val="00F44595"/>
    <w:rsid w:val="00F44628"/>
    <w:rsid w:val="00F446D0"/>
    <w:rsid w:val="00F446DB"/>
    <w:rsid w:val="00F446E9"/>
    <w:rsid w:val="00F44758"/>
    <w:rsid w:val="00F44780"/>
    <w:rsid w:val="00F44825"/>
    <w:rsid w:val="00F4495F"/>
    <w:rsid w:val="00F449B2"/>
    <w:rsid w:val="00F44A5D"/>
    <w:rsid w:val="00F44A5E"/>
    <w:rsid w:val="00F44B06"/>
    <w:rsid w:val="00F44B10"/>
    <w:rsid w:val="00F44B29"/>
    <w:rsid w:val="00F44B2F"/>
    <w:rsid w:val="00F44B67"/>
    <w:rsid w:val="00F44BD4"/>
    <w:rsid w:val="00F44C09"/>
    <w:rsid w:val="00F44C5B"/>
    <w:rsid w:val="00F44CC4"/>
    <w:rsid w:val="00F44D0C"/>
    <w:rsid w:val="00F44D24"/>
    <w:rsid w:val="00F44D7C"/>
    <w:rsid w:val="00F44DF9"/>
    <w:rsid w:val="00F44E6A"/>
    <w:rsid w:val="00F44F31"/>
    <w:rsid w:val="00F44F67"/>
    <w:rsid w:val="00F44FC1"/>
    <w:rsid w:val="00F44FE4"/>
    <w:rsid w:val="00F45001"/>
    <w:rsid w:val="00F4502A"/>
    <w:rsid w:val="00F450A8"/>
    <w:rsid w:val="00F45102"/>
    <w:rsid w:val="00F45156"/>
    <w:rsid w:val="00F451E8"/>
    <w:rsid w:val="00F4521B"/>
    <w:rsid w:val="00F452A9"/>
    <w:rsid w:val="00F452B3"/>
    <w:rsid w:val="00F45370"/>
    <w:rsid w:val="00F453B4"/>
    <w:rsid w:val="00F45405"/>
    <w:rsid w:val="00F45413"/>
    <w:rsid w:val="00F4549E"/>
    <w:rsid w:val="00F4550D"/>
    <w:rsid w:val="00F4552B"/>
    <w:rsid w:val="00F45542"/>
    <w:rsid w:val="00F45567"/>
    <w:rsid w:val="00F45571"/>
    <w:rsid w:val="00F45586"/>
    <w:rsid w:val="00F4558B"/>
    <w:rsid w:val="00F45684"/>
    <w:rsid w:val="00F45696"/>
    <w:rsid w:val="00F456A1"/>
    <w:rsid w:val="00F456DC"/>
    <w:rsid w:val="00F45784"/>
    <w:rsid w:val="00F457EC"/>
    <w:rsid w:val="00F45888"/>
    <w:rsid w:val="00F45938"/>
    <w:rsid w:val="00F4599C"/>
    <w:rsid w:val="00F459FE"/>
    <w:rsid w:val="00F45AD9"/>
    <w:rsid w:val="00F45AFB"/>
    <w:rsid w:val="00F45BB6"/>
    <w:rsid w:val="00F45C80"/>
    <w:rsid w:val="00F45D1B"/>
    <w:rsid w:val="00F45DA1"/>
    <w:rsid w:val="00F45F85"/>
    <w:rsid w:val="00F45F98"/>
    <w:rsid w:val="00F45FE4"/>
    <w:rsid w:val="00F45FF6"/>
    <w:rsid w:val="00F46037"/>
    <w:rsid w:val="00F46045"/>
    <w:rsid w:val="00F4605F"/>
    <w:rsid w:val="00F46118"/>
    <w:rsid w:val="00F4617A"/>
    <w:rsid w:val="00F461AF"/>
    <w:rsid w:val="00F462A2"/>
    <w:rsid w:val="00F4630D"/>
    <w:rsid w:val="00F46319"/>
    <w:rsid w:val="00F4631A"/>
    <w:rsid w:val="00F46360"/>
    <w:rsid w:val="00F4638F"/>
    <w:rsid w:val="00F463B5"/>
    <w:rsid w:val="00F464DB"/>
    <w:rsid w:val="00F46549"/>
    <w:rsid w:val="00F46684"/>
    <w:rsid w:val="00F466E6"/>
    <w:rsid w:val="00F467E2"/>
    <w:rsid w:val="00F4683E"/>
    <w:rsid w:val="00F46844"/>
    <w:rsid w:val="00F46948"/>
    <w:rsid w:val="00F469B1"/>
    <w:rsid w:val="00F469B4"/>
    <w:rsid w:val="00F46AC9"/>
    <w:rsid w:val="00F46AE9"/>
    <w:rsid w:val="00F46B31"/>
    <w:rsid w:val="00F46B3D"/>
    <w:rsid w:val="00F46B7F"/>
    <w:rsid w:val="00F46B95"/>
    <w:rsid w:val="00F46D4A"/>
    <w:rsid w:val="00F46D78"/>
    <w:rsid w:val="00F46DDE"/>
    <w:rsid w:val="00F46E32"/>
    <w:rsid w:val="00F46E40"/>
    <w:rsid w:val="00F46E4E"/>
    <w:rsid w:val="00F46E6F"/>
    <w:rsid w:val="00F46F21"/>
    <w:rsid w:val="00F46F52"/>
    <w:rsid w:val="00F46FBB"/>
    <w:rsid w:val="00F46FC3"/>
    <w:rsid w:val="00F47057"/>
    <w:rsid w:val="00F470AC"/>
    <w:rsid w:val="00F47138"/>
    <w:rsid w:val="00F471CA"/>
    <w:rsid w:val="00F47205"/>
    <w:rsid w:val="00F4729E"/>
    <w:rsid w:val="00F472AF"/>
    <w:rsid w:val="00F472C1"/>
    <w:rsid w:val="00F472DB"/>
    <w:rsid w:val="00F474A8"/>
    <w:rsid w:val="00F47553"/>
    <w:rsid w:val="00F47597"/>
    <w:rsid w:val="00F475D7"/>
    <w:rsid w:val="00F47621"/>
    <w:rsid w:val="00F47649"/>
    <w:rsid w:val="00F4767C"/>
    <w:rsid w:val="00F47696"/>
    <w:rsid w:val="00F476E8"/>
    <w:rsid w:val="00F476EF"/>
    <w:rsid w:val="00F476F0"/>
    <w:rsid w:val="00F47721"/>
    <w:rsid w:val="00F47738"/>
    <w:rsid w:val="00F4775A"/>
    <w:rsid w:val="00F4775C"/>
    <w:rsid w:val="00F4779B"/>
    <w:rsid w:val="00F477A8"/>
    <w:rsid w:val="00F477FE"/>
    <w:rsid w:val="00F47877"/>
    <w:rsid w:val="00F47973"/>
    <w:rsid w:val="00F4798E"/>
    <w:rsid w:val="00F479EB"/>
    <w:rsid w:val="00F47A4E"/>
    <w:rsid w:val="00F47A6B"/>
    <w:rsid w:val="00F47A9F"/>
    <w:rsid w:val="00F47AD3"/>
    <w:rsid w:val="00F47B69"/>
    <w:rsid w:val="00F47BF6"/>
    <w:rsid w:val="00F47C2D"/>
    <w:rsid w:val="00F47CB5"/>
    <w:rsid w:val="00F47D05"/>
    <w:rsid w:val="00F47D88"/>
    <w:rsid w:val="00F47DCB"/>
    <w:rsid w:val="00F47E07"/>
    <w:rsid w:val="00F47EEB"/>
    <w:rsid w:val="00F47EF3"/>
    <w:rsid w:val="00F47F36"/>
    <w:rsid w:val="00F47F74"/>
    <w:rsid w:val="00F47F8C"/>
    <w:rsid w:val="00F47FAB"/>
    <w:rsid w:val="00F47FAD"/>
    <w:rsid w:val="00F50029"/>
    <w:rsid w:val="00F500C2"/>
    <w:rsid w:val="00F500CD"/>
    <w:rsid w:val="00F50105"/>
    <w:rsid w:val="00F5012F"/>
    <w:rsid w:val="00F5013B"/>
    <w:rsid w:val="00F5019F"/>
    <w:rsid w:val="00F501AB"/>
    <w:rsid w:val="00F501C7"/>
    <w:rsid w:val="00F5027D"/>
    <w:rsid w:val="00F50290"/>
    <w:rsid w:val="00F50366"/>
    <w:rsid w:val="00F50396"/>
    <w:rsid w:val="00F504C3"/>
    <w:rsid w:val="00F50545"/>
    <w:rsid w:val="00F50580"/>
    <w:rsid w:val="00F505B1"/>
    <w:rsid w:val="00F506B2"/>
    <w:rsid w:val="00F506D3"/>
    <w:rsid w:val="00F507CE"/>
    <w:rsid w:val="00F5080E"/>
    <w:rsid w:val="00F50825"/>
    <w:rsid w:val="00F50853"/>
    <w:rsid w:val="00F5085B"/>
    <w:rsid w:val="00F50874"/>
    <w:rsid w:val="00F50901"/>
    <w:rsid w:val="00F50A18"/>
    <w:rsid w:val="00F50A45"/>
    <w:rsid w:val="00F50AA4"/>
    <w:rsid w:val="00F50B60"/>
    <w:rsid w:val="00F50C1A"/>
    <w:rsid w:val="00F50D1D"/>
    <w:rsid w:val="00F50DAD"/>
    <w:rsid w:val="00F50F4E"/>
    <w:rsid w:val="00F50FE1"/>
    <w:rsid w:val="00F5104E"/>
    <w:rsid w:val="00F5106D"/>
    <w:rsid w:val="00F51071"/>
    <w:rsid w:val="00F510B9"/>
    <w:rsid w:val="00F51116"/>
    <w:rsid w:val="00F5113E"/>
    <w:rsid w:val="00F51241"/>
    <w:rsid w:val="00F51247"/>
    <w:rsid w:val="00F51283"/>
    <w:rsid w:val="00F51300"/>
    <w:rsid w:val="00F5132D"/>
    <w:rsid w:val="00F513D3"/>
    <w:rsid w:val="00F513EF"/>
    <w:rsid w:val="00F514ED"/>
    <w:rsid w:val="00F515B3"/>
    <w:rsid w:val="00F51608"/>
    <w:rsid w:val="00F51610"/>
    <w:rsid w:val="00F5164F"/>
    <w:rsid w:val="00F516A6"/>
    <w:rsid w:val="00F516C1"/>
    <w:rsid w:val="00F5174D"/>
    <w:rsid w:val="00F517AB"/>
    <w:rsid w:val="00F517EB"/>
    <w:rsid w:val="00F51803"/>
    <w:rsid w:val="00F5187F"/>
    <w:rsid w:val="00F518A8"/>
    <w:rsid w:val="00F518D9"/>
    <w:rsid w:val="00F51A28"/>
    <w:rsid w:val="00F51A4C"/>
    <w:rsid w:val="00F51A76"/>
    <w:rsid w:val="00F51AD1"/>
    <w:rsid w:val="00F51B13"/>
    <w:rsid w:val="00F51C14"/>
    <w:rsid w:val="00F51C70"/>
    <w:rsid w:val="00F51C7F"/>
    <w:rsid w:val="00F51CA4"/>
    <w:rsid w:val="00F51D7F"/>
    <w:rsid w:val="00F51DEA"/>
    <w:rsid w:val="00F51E05"/>
    <w:rsid w:val="00F51E36"/>
    <w:rsid w:val="00F51F54"/>
    <w:rsid w:val="00F51FAA"/>
    <w:rsid w:val="00F52168"/>
    <w:rsid w:val="00F521C9"/>
    <w:rsid w:val="00F522C0"/>
    <w:rsid w:val="00F522C4"/>
    <w:rsid w:val="00F5233F"/>
    <w:rsid w:val="00F52358"/>
    <w:rsid w:val="00F52394"/>
    <w:rsid w:val="00F523D7"/>
    <w:rsid w:val="00F523E7"/>
    <w:rsid w:val="00F524C1"/>
    <w:rsid w:val="00F524F7"/>
    <w:rsid w:val="00F52527"/>
    <w:rsid w:val="00F5258A"/>
    <w:rsid w:val="00F525A1"/>
    <w:rsid w:val="00F525B9"/>
    <w:rsid w:val="00F525C2"/>
    <w:rsid w:val="00F526E4"/>
    <w:rsid w:val="00F5270A"/>
    <w:rsid w:val="00F5276C"/>
    <w:rsid w:val="00F527A5"/>
    <w:rsid w:val="00F527B5"/>
    <w:rsid w:val="00F5281D"/>
    <w:rsid w:val="00F52860"/>
    <w:rsid w:val="00F528E8"/>
    <w:rsid w:val="00F52921"/>
    <w:rsid w:val="00F529D0"/>
    <w:rsid w:val="00F52A1B"/>
    <w:rsid w:val="00F52A5E"/>
    <w:rsid w:val="00F52A67"/>
    <w:rsid w:val="00F52A74"/>
    <w:rsid w:val="00F52A96"/>
    <w:rsid w:val="00F52AF9"/>
    <w:rsid w:val="00F52B13"/>
    <w:rsid w:val="00F52B6D"/>
    <w:rsid w:val="00F52C2C"/>
    <w:rsid w:val="00F52C31"/>
    <w:rsid w:val="00F52C45"/>
    <w:rsid w:val="00F52C5C"/>
    <w:rsid w:val="00F52CB0"/>
    <w:rsid w:val="00F52D46"/>
    <w:rsid w:val="00F52D4C"/>
    <w:rsid w:val="00F52EBC"/>
    <w:rsid w:val="00F52EDF"/>
    <w:rsid w:val="00F52FA4"/>
    <w:rsid w:val="00F52FB0"/>
    <w:rsid w:val="00F52FB1"/>
    <w:rsid w:val="00F52FE4"/>
    <w:rsid w:val="00F5316C"/>
    <w:rsid w:val="00F5320C"/>
    <w:rsid w:val="00F53234"/>
    <w:rsid w:val="00F53236"/>
    <w:rsid w:val="00F532F1"/>
    <w:rsid w:val="00F5335E"/>
    <w:rsid w:val="00F53368"/>
    <w:rsid w:val="00F5336F"/>
    <w:rsid w:val="00F5338D"/>
    <w:rsid w:val="00F5347A"/>
    <w:rsid w:val="00F5348E"/>
    <w:rsid w:val="00F5348F"/>
    <w:rsid w:val="00F534C2"/>
    <w:rsid w:val="00F53643"/>
    <w:rsid w:val="00F53656"/>
    <w:rsid w:val="00F5365A"/>
    <w:rsid w:val="00F536B1"/>
    <w:rsid w:val="00F53705"/>
    <w:rsid w:val="00F537BF"/>
    <w:rsid w:val="00F53840"/>
    <w:rsid w:val="00F5384B"/>
    <w:rsid w:val="00F5384E"/>
    <w:rsid w:val="00F53870"/>
    <w:rsid w:val="00F538C6"/>
    <w:rsid w:val="00F539C5"/>
    <w:rsid w:val="00F539E1"/>
    <w:rsid w:val="00F53A08"/>
    <w:rsid w:val="00F53A18"/>
    <w:rsid w:val="00F53A7A"/>
    <w:rsid w:val="00F53A92"/>
    <w:rsid w:val="00F53AB2"/>
    <w:rsid w:val="00F53ABC"/>
    <w:rsid w:val="00F53B2D"/>
    <w:rsid w:val="00F53B65"/>
    <w:rsid w:val="00F53B7D"/>
    <w:rsid w:val="00F53B84"/>
    <w:rsid w:val="00F53BAA"/>
    <w:rsid w:val="00F53C02"/>
    <w:rsid w:val="00F53C1D"/>
    <w:rsid w:val="00F53C1E"/>
    <w:rsid w:val="00F53C74"/>
    <w:rsid w:val="00F53C7E"/>
    <w:rsid w:val="00F53CB0"/>
    <w:rsid w:val="00F53CE6"/>
    <w:rsid w:val="00F53D40"/>
    <w:rsid w:val="00F53D48"/>
    <w:rsid w:val="00F53DD5"/>
    <w:rsid w:val="00F53E0B"/>
    <w:rsid w:val="00F53E10"/>
    <w:rsid w:val="00F53E1E"/>
    <w:rsid w:val="00F53E3B"/>
    <w:rsid w:val="00F53E9B"/>
    <w:rsid w:val="00F53EFD"/>
    <w:rsid w:val="00F53F4A"/>
    <w:rsid w:val="00F53F4C"/>
    <w:rsid w:val="00F5404F"/>
    <w:rsid w:val="00F54084"/>
    <w:rsid w:val="00F54130"/>
    <w:rsid w:val="00F54183"/>
    <w:rsid w:val="00F5424C"/>
    <w:rsid w:val="00F54253"/>
    <w:rsid w:val="00F542AD"/>
    <w:rsid w:val="00F542C2"/>
    <w:rsid w:val="00F542C9"/>
    <w:rsid w:val="00F542F5"/>
    <w:rsid w:val="00F54318"/>
    <w:rsid w:val="00F54390"/>
    <w:rsid w:val="00F543CC"/>
    <w:rsid w:val="00F54439"/>
    <w:rsid w:val="00F5446E"/>
    <w:rsid w:val="00F544FE"/>
    <w:rsid w:val="00F54506"/>
    <w:rsid w:val="00F54521"/>
    <w:rsid w:val="00F5454C"/>
    <w:rsid w:val="00F54563"/>
    <w:rsid w:val="00F5456B"/>
    <w:rsid w:val="00F5458A"/>
    <w:rsid w:val="00F545F0"/>
    <w:rsid w:val="00F54687"/>
    <w:rsid w:val="00F5469F"/>
    <w:rsid w:val="00F54752"/>
    <w:rsid w:val="00F547E0"/>
    <w:rsid w:val="00F5481F"/>
    <w:rsid w:val="00F54820"/>
    <w:rsid w:val="00F54853"/>
    <w:rsid w:val="00F5485F"/>
    <w:rsid w:val="00F548DA"/>
    <w:rsid w:val="00F54944"/>
    <w:rsid w:val="00F549B2"/>
    <w:rsid w:val="00F549D6"/>
    <w:rsid w:val="00F549F9"/>
    <w:rsid w:val="00F54A10"/>
    <w:rsid w:val="00F54A52"/>
    <w:rsid w:val="00F54B4D"/>
    <w:rsid w:val="00F54C07"/>
    <w:rsid w:val="00F54C1F"/>
    <w:rsid w:val="00F54D97"/>
    <w:rsid w:val="00F54DAB"/>
    <w:rsid w:val="00F54E1F"/>
    <w:rsid w:val="00F54E35"/>
    <w:rsid w:val="00F54E7D"/>
    <w:rsid w:val="00F54E80"/>
    <w:rsid w:val="00F54E90"/>
    <w:rsid w:val="00F54F5A"/>
    <w:rsid w:val="00F54FA5"/>
    <w:rsid w:val="00F5500C"/>
    <w:rsid w:val="00F550C4"/>
    <w:rsid w:val="00F550D7"/>
    <w:rsid w:val="00F5513B"/>
    <w:rsid w:val="00F551FD"/>
    <w:rsid w:val="00F5526F"/>
    <w:rsid w:val="00F55276"/>
    <w:rsid w:val="00F552EC"/>
    <w:rsid w:val="00F5535D"/>
    <w:rsid w:val="00F55360"/>
    <w:rsid w:val="00F55362"/>
    <w:rsid w:val="00F5540D"/>
    <w:rsid w:val="00F55499"/>
    <w:rsid w:val="00F554C9"/>
    <w:rsid w:val="00F55648"/>
    <w:rsid w:val="00F55730"/>
    <w:rsid w:val="00F557DE"/>
    <w:rsid w:val="00F5580C"/>
    <w:rsid w:val="00F5580D"/>
    <w:rsid w:val="00F5580F"/>
    <w:rsid w:val="00F55822"/>
    <w:rsid w:val="00F5583C"/>
    <w:rsid w:val="00F55849"/>
    <w:rsid w:val="00F5584C"/>
    <w:rsid w:val="00F55886"/>
    <w:rsid w:val="00F5588F"/>
    <w:rsid w:val="00F55896"/>
    <w:rsid w:val="00F558A5"/>
    <w:rsid w:val="00F55908"/>
    <w:rsid w:val="00F5591A"/>
    <w:rsid w:val="00F55A2A"/>
    <w:rsid w:val="00F55A60"/>
    <w:rsid w:val="00F55A67"/>
    <w:rsid w:val="00F55B6D"/>
    <w:rsid w:val="00F55B72"/>
    <w:rsid w:val="00F55B8C"/>
    <w:rsid w:val="00F55BB6"/>
    <w:rsid w:val="00F55CB7"/>
    <w:rsid w:val="00F55D22"/>
    <w:rsid w:val="00F55D6B"/>
    <w:rsid w:val="00F55D79"/>
    <w:rsid w:val="00F55DC8"/>
    <w:rsid w:val="00F55E3C"/>
    <w:rsid w:val="00F55E77"/>
    <w:rsid w:val="00F55E91"/>
    <w:rsid w:val="00F55EA0"/>
    <w:rsid w:val="00F55EBF"/>
    <w:rsid w:val="00F55EFF"/>
    <w:rsid w:val="00F55F03"/>
    <w:rsid w:val="00F55F68"/>
    <w:rsid w:val="00F56052"/>
    <w:rsid w:val="00F560D0"/>
    <w:rsid w:val="00F5617A"/>
    <w:rsid w:val="00F56186"/>
    <w:rsid w:val="00F5623B"/>
    <w:rsid w:val="00F5627F"/>
    <w:rsid w:val="00F56348"/>
    <w:rsid w:val="00F56361"/>
    <w:rsid w:val="00F5636B"/>
    <w:rsid w:val="00F56382"/>
    <w:rsid w:val="00F56383"/>
    <w:rsid w:val="00F56389"/>
    <w:rsid w:val="00F563F4"/>
    <w:rsid w:val="00F5640C"/>
    <w:rsid w:val="00F56444"/>
    <w:rsid w:val="00F564AC"/>
    <w:rsid w:val="00F565DC"/>
    <w:rsid w:val="00F56646"/>
    <w:rsid w:val="00F5664D"/>
    <w:rsid w:val="00F56682"/>
    <w:rsid w:val="00F566A6"/>
    <w:rsid w:val="00F566C5"/>
    <w:rsid w:val="00F5672B"/>
    <w:rsid w:val="00F5674F"/>
    <w:rsid w:val="00F56753"/>
    <w:rsid w:val="00F567AA"/>
    <w:rsid w:val="00F567B6"/>
    <w:rsid w:val="00F56821"/>
    <w:rsid w:val="00F5690E"/>
    <w:rsid w:val="00F56942"/>
    <w:rsid w:val="00F56944"/>
    <w:rsid w:val="00F5696F"/>
    <w:rsid w:val="00F56A58"/>
    <w:rsid w:val="00F56A8A"/>
    <w:rsid w:val="00F56A91"/>
    <w:rsid w:val="00F56AAA"/>
    <w:rsid w:val="00F56AD5"/>
    <w:rsid w:val="00F56B5C"/>
    <w:rsid w:val="00F56B87"/>
    <w:rsid w:val="00F56BA2"/>
    <w:rsid w:val="00F56D67"/>
    <w:rsid w:val="00F56D6B"/>
    <w:rsid w:val="00F56D7A"/>
    <w:rsid w:val="00F56DAC"/>
    <w:rsid w:val="00F56E18"/>
    <w:rsid w:val="00F56E1D"/>
    <w:rsid w:val="00F56E80"/>
    <w:rsid w:val="00F56F2E"/>
    <w:rsid w:val="00F56F68"/>
    <w:rsid w:val="00F56F83"/>
    <w:rsid w:val="00F57089"/>
    <w:rsid w:val="00F570A9"/>
    <w:rsid w:val="00F570C2"/>
    <w:rsid w:val="00F570F6"/>
    <w:rsid w:val="00F57111"/>
    <w:rsid w:val="00F57132"/>
    <w:rsid w:val="00F57152"/>
    <w:rsid w:val="00F57164"/>
    <w:rsid w:val="00F5717B"/>
    <w:rsid w:val="00F57246"/>
    <w:rsid w:val="00F572B1"/>
    <w:rsid w:val="00F57303"/>
    <w:rsid w:val="00F5752B"/>
    <w:rsid w:val="00F5754B"/>
    <w:rsid w:val="00F575AA"/>
    <w:rsid w:val="00F575AC"/>
    <w:rsid w:val="00F57627"/>
    <w:rsid w:val="00F5764E"/>
    <w:rsid w:val="00F57758"/>
    <w:rsid w:val="00F57775"/>
    <w:rsid w:val="00F577AA"/>
    <w:rsid w:val="00F5794B"/>
    <w:rsid w:val="00F5794F"/>
    <w:rsid w:val="00F57AFB"/>
    <w:rsid w:val="00F57B79"/>
    <w:rsid w:val="00F57BED"/>
    <w:rsid w:val="00F57C22"/>
    <w:rsid w:val="00F57C29"/>
    <w:rsid w:val="00F57C4F"/>
    <w:rsid w:val="00F57CAD"/>
    <w:rsid w:val="00F57CE2"/>
    <w:rsid w:val="00F57D08"/>
    <w:rsid w:val="00F57D86"/>
    <w:rsid w:val="00F57D9F"/>
    <w:rsid w:val="00F57E69"/>
    <w:rsid w:val="00F57E87"/>
    <w:rsid w:val="00F57E96"/>
    <w:rsid w:val="00F57E9A"/>
    <w:rsid w:val="00F57F09"/>
    <w:rsid w:val="00F57F68"/>
    <w:rsid w:val="00F57FF4"/>
    <w:rsid w:val="00F6000D"/>
    <w:rsid w:val="00F60023"/>
    <w:rsid w:val="00F60046"/>
    <w:rsid w:val="00F60051"/>
    <w:rsid w:val="00F600AD"/>
    <w:rsid w:val="00F600D6"/>
    <w:rsid w:val="00F60152"/>
    <w:rsid w:val="00F60198"/>
    <w:rsid w:val="00F60439"/>
    <w:rsid w:val="00F60444"/>
    <w:rsid w:val="00F604BA"/>
    <w:rsid w:val="00F604CE"/>
    <w:rsid w:val="00F604F9"/>
    <w:rsid w:val="00F6050B"/>
    <w:rsid w:val="00F60556"/>
    <w:rsid w:val="00F605B2"/>
    <w:rsid w:val="00F605BF"/>
    <w:rsid w:val="00F6062B"/>
    <w:rsid w:val="00F6067C"/>
    <w:rsid w:val="00F6068B"/>
    <w:rsid w:val="00F606A9"/>
    <w:rsid w:val="00F606AD"/>
    <w:rsid w:val="00F60752"/>
    <w:rsid w:val="00F60753"/>
    <w:rsid w:val="00F6077B"/>
    <w:rsid w:val="00F607E7"/>
    <w:rsid w:val="00F6086E"/>
    <w:rsid w:val="00F608B0"/>
    <w:rsid w:val="00F6090D"/>
    <w:rsid w:val="00F6091F"/>
    <w:rsid w:val="00F6098B"/>
    <w:rsid w:val="00F609CB"/>
    <w:rsid w:val="00F60A0C"/>
    <w:rsid w:val="00F60A48"/>
    <w:rsid w:val="00F60AE2"/>
    <w:rsid w:val="00F60B13"/>
    <w:rsid w:val="00F60BC1"/>
    <w:rsid w:val="00F60C6B"/>
    <w:rsid w:val="00F60CBD"/>
    <w:rsid w:val="00F60D9F"/>
    <w:rsid w:val="00F60DA7"/>
    <w:rsid w:val="00F60DD3"/>
    <w:rsid w:val="00F60DE5"/>
    <w:rsid w:val="00F60E17"/>
    <w:rsid w:val="00F60E56"/>
    <w:rsid w:val="00F60F2F"/>
    <w:rsid w:val="00F60F43"/>
    <w:rsid w:val="00F60F6A"/>
    <w:rsid w:val="00F60F76"/>
    <w:rsid w:val="00F6104B"/>
    <w:rsid w:val="00F6104E"/>
    <w:rsid w:val="00F61191"/>
    <w:rsid w:val="00F611CF"/>
    <w:rsid w:val="00F611D0"/>
    <w:rsid w:val="00F61212"/>
    <w:rsid w:val="00F6122C"/>
    <w:rsid w:val="00F61261"/>
    <w:rsid w:val="00F612AE"/>
    <w:rsid w:val="00F612D6"/>
    <w:rsid w:val="00F6135A"/>
    <w:rsid w:val="00F613B6"/>
    <w:rsid w:val="00F613BB"/>
    <w:rsid w:val="00F6140E"/>
    <w:rsid w:val="00F61492"/>
    <w:rsid w:val="00F614C3"/>
    <w:rsid w:val="00F61529"/>
    <w:rsid w:val="00F6152B"/>
    <w:rsid w:val="00F61574"/>
    <w:rsid w:val="00F61581"/>
    <w:rsid w:val="00F615CD"/>
    <w:rsid w:val="00F616B8"/>
    <w:rsid w:val="00F616FB"/>
    <w:rsid w:val="00F6173D"/>
    <w:rsid w:val="00F6178D"/>
    <w:rsid w:val="00F61792"/>
    <w:rsid w:val="00F617F0"/>
    <w:rsid w:val="00F6180F"/>
    <w:rsid w:val="00F61885"/>
    <w:rsid w:val="00F618F1"/>
    <w:rsid w:val="00F6196B"/>
    <w:rsid w:val="00F619B4"/>
    <w:rsid w:val="00F619BC"/>
    <w:rsid w:val="00F61A28"/>
    <w:rsid w:val="00F61AC0"/>
    <w:rsid w:val="00F61B20"/>
    <w:rsid w:val="00F61B2E"/>
    <w:rsid w:val="00F61B6E"/>
    <w:rsid w:val="00F61B78"/>
    <w:rsid w:val="00F61B95"/>
    <w:rsid w:val="00F61B98"/>
    <w:rsid w:val="00F61B9D"/>
    <w:rsid w:val="00F61BF6"/>
    <w:rsid w:val="00F61C2D"/>
    <w:rsid w:val="00F61C30"/>
    <w:rsid w:val="00F61C42"/>
    <w:rsid w:val="00F61C45"/>
    <w:rsid w:val="00F61CA2"/>
    <w:rsid w:val="00F61CC1"/>
    <w:rsid w:val="00F61CD5"/>
    <w:rsid w:val="00F61D12"/>
    <w:rsid w:val="00F61D28"/>
    <w:rsid w:val="00F61D98"/>
    <w:rsid w:val="00F61E32"/>
    <w:rsid w:val="00F61E40"/>
    <w:rsid w:val="00F61FC0"/>
    <w:rsid w:val="00F6209E"/>
    <w:rsid w:val="00F62128"/>
    <w:rsid w:val="00F62133"/>
    <w:rsid w:val="00F6215A"/>
    <w:rsid w:val="00F62172"/>
    <w:rsid w:val="00F621A9"/>
    <w:rsid w:val="00F62215"/>
    <w:rsid w:val="00F62229"/>
    <w:rsid w:val="00F62266"/>
    <w:rsid w:val="00F622AF"/>
    <w:rsid w:val="00F622F5"/>
    <w:rsid w:val="00F6231B"/>
    <w:rsid w:val="00F62379"/>
    <w:rsid w:val="00F6237F"/>
    <w:rsid w:val="00F623C6"/>
    <w:rsid w:val="00F62411"/>
    <w:rsid w:val="00F6244D"/>
    <w:rsid w:val="00F62465"/>
    <w:rsid w:val="00F624DB"/>
    <w:rsid w:val="00F62532"/>
    <w:rsid w:val="00F6253E"/>
    <w:rsid w:val="00F625B7"/>
    <w:rsid w:val="00F6264C"/>
    <w:rsid w:val="00F62657"/>
    <w:rsid w:val="00F62691"/>
    <w:rsid w:val="00F6269E"/>
    <w:rsid w:val="00F626A7"/>
    <w:rsid w:val="00F626C5"/>
    <w:rsid w:val="00F627FA"/>
    <w:rsid w:val="00F62824"/>
    <w:rsid w:val="00F62867"/>
    <w:rsid w:val="00F628B5"/>
    <w:rsid w:val="00F628BE"/>
    <w:rsid w:val="00F628DA"/>
    <w:rsid w:val="00F62956"/>
    <w:rsid w:val="00F629D1"/>
    <w:rsid w:val="00F629E8"/>
    <w:rsid w:val="00F629EB"/>
    <w:rsid w:val="00F62A56"/>
    <w:rsid w:val="00F62A64"/>
    <w:rsid w:val="00F62ABE"/>
    <w:rsid w:val="00F62AFF"/>
    <w:rsid w:val="00F62B9E"/>
    <w:rsid w:val="00F62BD8"/>
    <w:rsid w:val="00F62BF6"/>
    <w:rsid w:val="00F62C13"/>
    <w:rsid w:val="00F62C56"/>
    <w:rsid w:val="00F62C83"/>
    <w:rsid w:val="00F62CD8"/>
    <w:rsid w:val="00F62CF6"/>
    <w:rsid w:val="00F62D80"/>
    <w:rsid w:val="00F62E54"/>
    <w:rsid w:val="00F62E65"/>
    <w:rsid w:val="00F62F39"/>
    <w:rsid w:val="00F6301A"/>
    <w:rsid w:val="00F6303D"/>
    <w:rsid w:val="00F631A1"/>
    <w:rsid w:val="00F631AB"/>
    <w:rsid w:val="00F631C3"/>
    <w:rsid w:val="00F631CB"/>
    <w:rsid w:val="00F631EB"/>
    <w:rsid w:val="00F631EC"/>
    <w:rsid w:val="00F63223"/>
    <w:rsid w:val="00F632B6"/>
    <w:rsid w:val="00F632C4"/>
    <w:rsid w:val="00F6330B"/>
    <w:rsid w:val="00F63326"/>
    <w:rsid w:val="00F63412"/>
    <w:rsid w:val="00F63445"/>
    <w:rsid w:val="00F63465"/>
    <w:rsid w:val="00F6348B"/>
    <w:rsid w:val="00F634CA"/>
    <w:rsid w:val="00F634D5"/>
    <w:rsid w:val="00F6355F"/>
    <w:rsid w:val="00F635B6"/>
    <w:rsid w:val="00F63677"/>
    <w:rsid w:val="00F63696"/>
    <w:rsid w:val="00F636D7"/>
    <w:rsid w:val="00F63720"/>
    <w:rsid w:val="00F63743"/>
    <w:rsid w:val="00F63776"/>
    <w:rsid w:val="00F63793"/>
    <w:rsid w:val="00F63803"/>
    <w:rsid w:val="00F63821"/>
    <w:rsid w:val="00F63834"/>
    <w:rsid w:val="00F6385A"/>
    <w:rsid w:val="00F63862"/>
    <w:rsid w:val="00F638B5"/>
    <w:rsid w:val="00F63936"/>
    <w:rsid w:val="00F63992"/>
    <w:rsid w:val="00F63A1D"/>
    <w:rsid w:val="00F63A41"/>
    <w:rsid w:val="00F63A50"/>
    <w:rsid w:val="00F63A78"/>
    <w:rsid w:val="00F63AF8"/>
    <w:rsid w:val="00F63BC0"/>
    <w:rsid w:val="00F63C4E"/>
    <w:rsid w:val="00F63C91"/>
    <w:rsid w:val="00F63CE0"/>
    <w:rsid w:val="00F63D19"/>
    <w:rsid w:val="00F63D26"/>
    <w:rsid w:val="00F63D3E"/>
    <w:rsid w:val="00F63D55"/>
    <w:rsid w:val="00F63DBA"/>
    <w:rsid w:val="00F63DED"/>
    <w:rsid w:val="00F63DF3"/>
    <w:rsid w:val="00F63E09"/>
    <w:rsid w:val="00F63E1A"/>
    <w:rsid w:val="00F63E21"/>
    <w:rsid w:val="00F63EE1"/>
    <w:rsid w:val="00F63EFE"/>
    <w:rsid w:val="00F63F9E"/>
    <w:rsid w:val="00F64025"/>
    <w:rsid w:val="00F6402A"/>
    <w:rsid w:val="00F6404B"/>
    <w:rsid w:val="00F64057"/>
    <w:rsid w:val="00F640B0"/>
    <w:rsid w:val="00F640CE"/>
    <w:rsid w:val="00F640F1"/>
    <w:rsid w:val="00F64124"/>
    <w:rsid w:val="00F641E6"/>
    <w:rsid w:val="00F6420A"/>
    <w:rsid w:val="00F64254"/>
    <w:rsid w:val="00F64270"/>
    <w:rsid w:val="00F64282"/>
    <w:rsid w:val="00F64303"/>
    <w:rsid w:val="00F64374"/>
    <w:rsid w:val="00F6439A"/>
    <w:rsid w:val="00F643B5"/>
    <w:rsid w:val="00F643C1"/>
    <w:rsid w:val="00F64409"/>
    <w:rsid w:val="00F6441C"/>
    <w:rsid w:val="00F6443D"/>
    <w:rsid w:val="00F64476"/>
    <w:rsid w:val="00F644AA"/>
    <w:rsid w:val="00F644BA"/>
    <w:rsid w:val="00F644E6"/>
    <w:rsid w:val="00F6450E"/>
    <w:rsid w:val="00F64515"/>
    <w:rsid w:val="00F6453B"/>
    <w:rsid w:val="00F64592"/>
    <w:rsid w:val="00F6465C"/>
    <w:rsid w:val="00F64708"/>
    <w:rsid w:val="00F6471B"/>
    <w:rsid w:val="00F64811"/>
    <w:rsid w:val="00F6482D"/>
    <w:rsid w:val="00F6488B"/>
    <w:rsid w:val="00F64899"/>
    <w:rsid w:val="00F648B0"/>
    <w:rsid w:val="00F648B7"/>
    <w:rsid w:val="00F648C1"/>
    <w:rsid w:val="00F648C5"/>
    <w:rsid w:val="00F6499B"/>
    <w:rsid w:val="00F649B7"/>
    <w:rsid w:val="00F64AD6"/>
    <w:rsid w:val="00F64B3F"/>
    <w:rsid w:val="00F64B9E"/>
    <w:rsid w:val="00F64C22"/>
    <w:rsid w:val="00F64C94"/>
    <w:rsid w:val="00F64CEA"/>
    <w:rsid w:val="00F64D56"/>
    <w:rsid w:val="00F64DFD"/>
    <w:rsid w:val="00F64E2B"/>
    <w:rsid w:val="00F64E40"/>
    <w:rsid w:val="00F64EA4"/>
    <w:rsid w:val="00F64EE2"/>
    <w:rsid w:val="00F64F53"/>
    <w:rsid w:val="00F64F71"/>
    <w:rsid w:val="00F64FB1"/>
    <w:rsid w:val="00F64FED"/>
    <w:rsid w:val="00F65030"/>
    <w:rsid w:val="00F65056"/>
    <w:rsid w:val="00F65072"/>
    <w:rsid w:val="00F650C1"/>
    <w:rsid w:val="00F6519B"/>
    <w:rsid w:val="00F6524C"/>
    <w:rsid w:val="00F652A9"/>
    <w:rsid w:val="00F65314"/>
    <w:rsid w:val="00F65324"/>
    <w:rsid w:val="00F65342"/>
    <w:rsid w:val="00F6537B"/>
    <w:rsid w:val="00F6538E"/>
    <w:rsid w:val="00F6539E"/>
    <w:rsid w:val="00F653B3"/>
    <w:rsid w:val="00F65487"/>
    <w:rsid w:val="00F654C2"/>
    <w:rsid w:val="00F65513"/>
    <w:rsid w:val="00F6555F"/>
    <w:rsid w:val="00F6558C"/>
    <w:rsid w:val="00F655D5"/>
    <w:rsid w:val="00F656FA"/>
    <w:rsid w:val="00F65736"/>
    <w:rsid w:val="00F65754"/>
    <w:rsid w:val="00F65797"/>
    <w:rsid w:val="00F65843"/>
    <w:rsid w:val="00F6586F"/>
    <w:rsid w:val="00F658B1"/>
    <w:rsid w:val="00F658E8"/>
    <w:rsid w:val="00F6594B"/>
    <w:rsid w:val="00F65967"/>
    <w:rsid w:val="00F65980"/>
    <w:rsid w:val="00F659C8"/>
    <w:rsid w:val="00F65A1B"/>
    <w:rsid w:val="00F65A2F"/>
    <w:rsid w:val="00F65A57"/>
    <w:rsid w:val="00F65A65"/>
    <w:rsid w:val="00F65AB2"/>
    <w:rsid w:val="00F65AB5"/>
    <w:rsid w:val="00F65C0C"/>
    <w:rsid w:val="00F65C58"/>
    <w:rsid w:val="00F65C66"/>
    <w:rsid w:val="00F65CBE"/>
    <w:rsid w:val="00F65CFD"/>
    <w:rsid w:val="00F65D87"/>
    <w:rsid w:val="00F65E23"/>
    <w:rsid w:val="00F65F16"/>
    <w:rsid w:val="00F65F56"/>
    <w:rsid w:val="00F65FBA"/>
    <w:rsid w:val="00F65FE5"/>
    <w:rsid w:val="00F66025"/>
    <w:rsid w:val="00F66050"/>
    <w:rsid w:val="00F66142"/>
    <w:rsid w:val="00F66197"/>
    <w:rsid w:val="00F661E9"/>
    <w:rsid w:val="00F661F3"/>
    <w:rsid w:val="00F6627D"/>
    <w:rsid w:val="00F66295"/>
    <w:rsid w:val="00F66327"/>
    <w:rsid w:val="00F66429"/>
    <w:rsid w:val="00F66482"/>
    <w:rsid w:val="00F6648D"/>
    <w:rsid w:val="00F66498"/>
    <w:rsid w:val="00F66500"/>
    <w:rsid w:val="00F6652B"/>
    <w:rsid w:val="00F665D1"/>
    <w:rsid w:val="00F665EC"/>
    <w:rsid w:val="00F6661F"/>
    <w:rsid w:val="00F66666"/>
    <w:rsid w:val="00F666D1"/>
    <w:rsid w:val="00F666EE"/>
    <w:rsid w:val="00F66703"/>
    <w:rsid w:val="00F66717"/>
    <w:rsid w:val="00F66756"/>
    <w:rsid w:val="00F66783"/>
    <w:rsid w:val="00F668A4"/>
    <w:rsid w:val="00F6690E"/>
    <w:rsid w:val="00F66952"/>
    <w:rsid w:val="00F6699C"/>
    <w:rsid w:val="00F669CD"/>
    <w:rsid w:val="00F669D9"/>
    <w:rsid w:val="00F66A12"/>
    <w:rsid w:val="00F66A45"/>
    <w:rsid w:val="00F66A51"/>
    <w:rsid w:val="00F66A68"/>
    <w:rsid w:val="00F66A6C"/>
    <w:rsid w:val="00F66BDC"/>
    <w:rsid w:val="00F66C9B"/>
    <w:rsid w:val="00F66DE6"/>
    <w:rsid w:val="00F66DF0"/>
    <w:rsid w:val="00F66E54"/>
    <w:rsid w:val="00F66E91"/>
    <w:rsid w:val="00F66EA7"/>
    <w:rsid w:val="00F66FA9"/>
    <w:rsid w:val="00F6702A"/>
    <w:rsid w:val="00F670DB"/>
    <w:rsid w:val="00F670FA"/>
    <w:rsid w:val="00F67101"/>
    <w:rsid w:val="00F67135"/>
    <w:rsid w:val="00F6713A"/>
    <w:rsid w:val="00F67158"/>
    <w:rsid w:val="00F671B2"/>
    <w:rsid w:val="00F671B8"/>
    <w:rsid w:val="00F671CE"/>
    <w:rsid w:val="00F671DF"/>
    <w:rsid w:val="00F67208"/>
    <w:rsid w:val="00F67285"/>
    <w:rsid w:val="00F672CF"/>
    <w:rsid w:val="00F672E1"/>
    <w:rsid w:val="00F67301"/>
    <w:rsid w:val="00F67317"/>
    <w:rsid w:val="00F6733E"/>
    <w:rsid w:val="00F67375"/>
    <w:rsid w:val="00F67390"/>
    <w:rsid w:val="00F6740B"/>
    <w:rsid w:val="00F67448"/>
    <w:rsid w:val="00F6745B"/>
    <w:rsid w:val="00F674CA"/>
    <w:rsid w:val="00F6757D"/>
    <w:rsid w:val="00F6758A"/>
    <w:rsid w:val="00F6760C"/>
    <w:rsid w:val="00F67643"/>
    <w:rsid w:val="00F67654"/>
    <w:rsid w:val="00F67668"/>
    <w:rsid w:val="00F67669"/>
    <w:rsid w:val="00F676C7"/>
    <w:rsid w:val="00F677A1"/>
    <w:rsid w:val="00F677AC"/>
    <w:rsid w:val="00F677D5"/>
    <w:rsid w:val="00F6788F"/>
    <w:rsid w:val="00F678CE"/>
    <w:rsid w:val="00F678F6"/>
    <w:rsid w:val="00F67957"/>
    <w:rsid w:val="00F6799B"/>
    <w:rsid w:val="00F679CA"/>
    <w:rsid w:val="00F67A84"/>
    <w:rsid w:val="00F67A8A"/>
    <w:rsid w:val="00F67BB7"/>
    <w:rsid w:val="00F67BC2"/>
    <w:rsid w:val="00F67C5B"/>
    <w:rsid w:val="00F67C78"/>
    <w:rsid w:val="00F67CA3"/>
    <w:rsid w:val="00F67D5D"/>
    <w:rsid w:val="00F67E8C"/>
    <w:rsid w:val="00F67EE0"/>
    <w:rsid w:val="00F67F62"/>
    <w:rsid w:val="00F67F82"/>
    <w:rsid w:val="00F67FD8"/>
    <w:rsid w:val="00F67FE6"/>
    <w:rsid w:val="00F685E6"/>
    <w:rsid w:val="00F7006B"/>
    <w:rsid w:val="00F700C1"/>
    <w:rsid w:val="00F701A5"/>
    <w:rsid w:val="00F701BE"/>
    <w:rsid w:val="00F701E6"/>
    <w:rsid w:val="00F7022B"/>
    <w:rsid w:val="00F70239"/>
    <w:rsid w:val="00F702A3"/>
    <w:rsid w:val="00F7032A"/>
    <w:rsid w:val="00F70509"/>
    <w:rsid w:val="00F7050C"/>
    <w:rsid w:val="00F70525"/>
    <w:rsid w:val="00F70575"/>
    <w:rsid w:val="00F70584"/>
    <w:rsid w:val="00F705B9"/>
    <w:rsid w:val="00F705D7"/>
    <w:rsid w:val="00F70621"/>
    <w:rsid w:val="00F7063B"/>
    <w:rsid w:val="00F70696"/>
    <w:rsid w:val="00F706D6"/>
    <w:rsid w:val="00F7072E"/>
    <w:rsid w:val="00F70733"/>
    <w:rsid w:val="00F7085E"/>
    <w:rsid w:val="00F708F7"/>
    <w:rsid w:val="00F70946"/>
    <w:rsid w:val="00F70951"/>
    <w:rsid w:val="00F70A14"/>
    <w:rsid w:val="00F70A4F"/>
    <w:rsid w:val="00F70ABA"/>
    <w:rsid w:val="00F70AC8"/>
    <w:rsid w:val="00F70BF7"/>
    <w:rsid w:val="00F70C33"/>
    <w:rsid w:val="00F70C39"/>
    <w:rsid w:val="00F70CB9"/>
    <w:rsid w:val="00F70CE6"/>
    <w:rsid w:val="00F70D03"/>
    <w:rsid w:val="00F70D29"/>
    <w:rsid w:val="00F70D50"/>
    <w:rsid w:val="00F70D55"/>
    <w:rsid w:val="00F70D5C"/>
    <w:rsid w:val="00F70D66"/>
    <w:rsid w:val="00F70D70"/>
    <w:rsid w:val="00F70D9E"/>
    <w:rsid w:val="00F70DE6"/>
    <w:rsid w:val="00F70E41"/>
    <w:rsid w:val="00F70E5E"/>
    <w:rsid w:val="00F70E60"/>
    <w:rsid w:val="00F70EA0"/>
    <w:rsid w:val="00F70F58"/>
    <w:rsid w:val="00F7101A"/>
    <w:rsid w:val="00F7104A"/>
    <w:rsid w:val="00F71081"/>
    <w:rsid w:val="00F710F5"/>
    <w:rsid w:val="00F7114A"/>
    <w:rsid w:val="00F71338"/>
    <w:rsid w:val="00F71406"/>
    <w:rsid w:val="00F71467"/>
    <w:rsid w:val="00F7146E"/>
    <w:rsid w:val="00F714B9"/>
    <w:rsid w:val="00F714DF"/>
    <w:rsid w:val="00F71595"/>
    <w:rsid w:val="00F715F3"/>
    <w:rsid w:val="00F71617"/>
    <w:rsid w:val="00F716B4"/>
    <w:rsid w:val="00F717AC"/>
    <w:rsid w:val="00F7184C"/>
    <w:rsid w:val="00F7187B"/>
    <w:rsid w:val="00F7194F"/>
    <w:rsid w:val="00F71983"/>
    <w:rsid w:val="00F71ABA"/>
    <w:rsid w:val="00F71AC3"/>
    <w:rsid w:val="00F71B07"/>
    <w:rsid w:val="00F71B08"/>
    <w:rsid w:val="00F71B82"/>
    <w:rsid w:val="00F71B94"/>
    <w:rsid w:val="00F71B9C"/>
    <w:rsid w:val="00F71C39"/>
    <w:rsid w:val="00F71C62"/>
    <w:rsid w:val="00F71C93"/>
    <w:rsid w:val="00F71D23"/>
    <w:rsid w:val="00F71D3B"/>
    <w:rsid w:val="00F71D5A"/>
    <w:rsid w:val="00F71DAA"/>
    <w:rsid w:val="00F71EEE"/>
    <w:rsid w:val="00F71EF1"/>
    <w:rsid w:val="00F71F27"/>
    <w:rsid w:val="00F71F41"/>
    <w:rsid w:val="00F71FA0"/>
    <w:rsid w:val="00F72046"/>
    <w:rsid w:val="00F7205E"/>
    <w:rsid w:val="00F7207A"/>
    <w:rsid w:val="00F720A7"/>
    <w:rsid w:val="00F720BB"/>
    <w:rsid w:val="00F7216A"/>
    <w:rsid w:val="00F72176"/>
    <w:rsid w:val="00F7217C"/>
    <w:rsid w:val="00F721BA"/>
    <w:rsid w:val="00F721E2"/>
    <w:rsid w:val="00F721F8"/>
    <w:rsid w:val="00F72217"/>
    <w:rsid w:val="00F7224A"/>
    <w:rsid w:val="00F722E4"/>
    <w:rsid w:val="00F72302"/>
    <w:rsid w:val="00F7235E"/>
    <w:rsid w:val="00F7237F"/>
    <w:rsid w:val="00F723A1"/>
    <w:rsid w:val="00F7240E"/>
    <w:rsid w:val="00F72437"/>
    <w:rsid w:val="00F72462"/>
    <w:rsid w:val="00F724C2"/>
    <w:rsid w:val="00F724CF"/>
    <w:rsid w:val="00F724EA"/>
    <w:rsid w:val="00F72539"/>
    <w:rsid w:val="00F72548"/>
    <w:rsid w:val="00F72575"/>
    <w:rsid w:val="00F7259C"/>
    <w:rsid w:val="00F726D2"/>
    <w:rsid w:val="00F726FF"/>
    <w:rsid w:val="00F7270B"/>
    <w:rsid w:val="00F7271F"/>
    <w:rsid w:val="00F727B1"/>
    <w:rsid w:val="00F72806"/>
    <w:rsid w:val="00F72810"/>
    <w:rsid w:val="00F728E1"/>
    <w:rsid w:val="00F729DA"/>
    <w:rsid w:val="00F72AA6"/>
    <w:rsid w:val="00F72B02"/>
    <w:rsid w:val="00F72B63"/>
    <w:rsid w:val="00F72B6B"/>
    <w:rsid w:val="00F72B81"/>
    <w:rsid w:val="00F72C13"/>
    <w:rsid w:val="00F72C1C"/>
    <w:rsid w:val="00F72C72"/>
    <w:rsid w:val="00F72D0E"/>
    <w:rsid w:val="00F72D92"/>
    <w:rsid w:val="00F72DC8"/>
    <w:rsid w:val="00F72DE9"/>
    <w:rsid w:val="00F72E10"/>
    <w:rsid w:val="00F72E86"/>
    <w:rsid w:val="00F72ED3"/>
    <w:rsid w:val="00F72F35"/>
    <w:rsid w:val="00F72F3C"/>
    <w:rsid w:val="00F72F48"/>
    <w:rsid w:val="00F72F55"/>
    <w:rsid w:val="00F72F76"/>
    <w:rsid w:val="00F72F7C"/>
    <w:rsid w:val="00F72FA3"/>
    <w:rsid w:val="00F72FAD"/>
    <w:rsid w:val="00F73014"/>
    <w:rsid w:val="00F73099"/>
    <w:rsid w:val="00F73101"/>
    <w:rsid w:val="00F731AA"/>
    <w:rsid w:val="00F731C7"/>
    <w:rsid w:val="00F73256"/>
    <w:rsid w:val="00F7331C"/>
    <w:rsid w:val="00F73356"/>
    <w:rsid w:val="00F733BF"/>
    <w:rsid w:val="00F733F2"/>
    <w:rsid w:val="00F7341A"/>
    <w:rsid w:val="00F73482"/>
    <w:rsid w:val="00F7351A"/>
    <w:rsid w:val="00F735B5"/>
    <w:rsid w:val="00F73619"/>
    <w:rsid w:val="00F7368D"/>
    <w:rsid w:val="00F73706"/>
    <w:rsid w:val="00F73749"/>
    <w:rsid w:val="00F73757"/>
    <w:rsid w:val="00F73798"/>
    <w:rsid w:val="00F737B1"/>
    <w:rsid w:val="00F737B9"/>
    <w:rsid w:val="00F737D1"/>
    <w:rsid w:val="00F737DB"/>
    <w:rsid w:val="00F73806"/>
    <w:rsid w:val="00F7384A"/>
    <w:rsid w:val="00F7387E"/>
    <w:rsid w:val="00F7393A"/>
    <w:rsid w:val="00F739D3"/>
    <w:rsid w:val="00F739F2"/>
    <w:rsid w:val="00F73A02"/>
    <w:rsid w:val="00F73A23"/>
    <w:rsid w:val="00F73ABB"/>
    <w:rsid w:val="00F73B0D"/>
    <w:rsid w:val="00F73B12"/>
    <w:rsid w:val="00F73C0D"/>
    <w:rsid w:val="00F73C18"/>
    <w:rsid w:val="00F73CD5"/>
    <w:rsid w:val="00F73D53"/>
    <w:rsid w:val="00F73D7B"/>
    <w:rsid w:val="00F73E44"/>
    <w:rsid w:val="00F73E62"/>
    <w:rsid w:val="00F73E64"/>
    <w:rsid w:val="00F73E8A"/>
    <w:rsid w:val="00F73F4F"/>
    <w:rsid w:val="00F74018"/>
    <w:rsid w:val="00F740A2"/>
    <w:rsid w:val="00F740C5"/>
    <w:rsid w:val="00F740D7"/>
    <w:rsid w:val="00F740EE"/>
    <w:rsid w:val="00F741BA"/>
    <w:rsid w:val="00F74310"/>
    <w:rsid w:val="00F74313"/>
    <w:rsid w:val="00F7434C"/>
    <w:rsid w:val="00F74373"/>
    <w:rsid w:val="00F743BE"/>
    <w:rsid w:val="00F743F8"/>
    <w:rsid w:val="00F74459"/>
    <w:rsid w:val="00F74476"/>
    <w:rsid w:val="00F744A8"/>
    <w:rsid w:val="00F744CF"/>
    <w:rsid w:val="00F74511"/>
    <w:rsid w:val="00F74558"/>
    <w:rsid w:val="00F745B1"/>
    <w:rsid w:val="00F745F5"/>
    <w:rsid w:val="00F74620"/>
    <w:rsid w:val="00F7463E"/>
    <w:rsid w:val="00F7479B"/>
    <w:rsid w:val="00F747CF"/>
    <w:rsid w:val="00F74805"/>
    <w:rsid w:val="00F74840"/>
    <w:rsid w:val="00F74844"/>
    <w:rsid w:val="00F748F3"/>
    <w:rsid w:val="00F74989"/>
    <w:rsid w:val="00F74992"/>
    <w:rsid w:val="00F74998"/>
    <w:rsid w:val="00F74A02"/>
    <w:rsid w:val="00F74A26"/>
    <w:rsid w:val="00F74A3F"/>
    <w:rsid w:val="00F74AE8"/>
    <w:rsid w:val="00F74B08"/>
    <w:rsid w:val="00F74B7C"/>
    <w:rsid w:val="00F74B8D"/>
    <w:rsid w:val="00F74BAF"/>
    <w:rsid w:val="00F74BEC"/>
    <w:rsid w:val="00F74C0F"/>
    <w:rsid w:val="00F74C1A"/>
    <w:rsid w:val="00F74C1E"/>
    <w:rsid w:val="00F74CFE"/>
    <w:rsid w:val="00F74D16"/>
    <w:rsid w:val="00F74D2E"/>
    <w:rsid w:val="00F74D6B"/>
    <w:rsid w:val="00F74E22"/>
    <w:rsid w:val="00F74E4C"/>
    <w:rsid w:val="00F74E55"/>
    <w:rsid w:val="00F74F1A"/>
    <w:rsid w:val="00F74F85"/>
    <w:rsid w:val="00F75032"/>
    <w:rsid w:val="00F750A8"/>
    <w:rsid w:val="00F750BF"/>
    <w:rsid w:val="00F750E7"/>
    <w:rsid w:val="00F751AE"/>
    <w:rsid w:val="00F751EA"/>
    <w:rsid w:val="00F75214"/>
    <w:rsid w:val="00F752B1"/>
    <w:rsid w:val="00F752CA"/>
    <w:rsid w:val="00F752F4"/>
    <w:rsid w:val="00F75411"/>
    <w:rsid w:val="00F7541C"/>
    <w:rsid w:val="00F75538"/>
    <w:rsid w:val="00F755BF"/>
    <w:rsid w:val="00F755EE"/>
    <w:rsid w:val="00F75634"/>
    <w:rsid w:val="00F75647"/>
    <w:rsid w:val="00F7564E"/>
    <w:rsid w:val="00F75737"/>
    <w:rsid w:val="00F757D2"/>
    <w:rsid w:val="00F757D5"/>
    <w:rsid w:val="00F759A8"/>
    <w:rsid w:val="00F759D7"/>
    <w:rsid w:val="00F75A09"/>
    <w:rsid w:val="00F75A3D"/>
    <w:rsid w:val="00F75AAB"/>
    <w:rsid w:val="00F75B2F"/>
    <w:rsid w:val="00F75B39"/>
    <w:rsid w:val="00F75C3B"/>
    <w:rsid w:val="00F75C4B"/>
    <w:rsid w:val="00F75C8B"/>
    <w:rsid w:val="00F75D79"/>
    <w:rsid w:val="00F75DFC"/>
    <w:rsid w:val="00F75E36"/>
    <w:rsid w:val="00F75EF0"/>
    <w:rsid w:val="00F75F06"/>
    <w:rsid w:val="00F75FD3"/>
    <w:rsid w:val="00F75FFF"/>
    <w:rsid w:val="00F76046"/>
    <w:rsid w:val="00F76085"/>
    <w:rsid w:val="00F760AE"/>
    <w:rsid w:val="00F760B0"/>
    <w:rsid w:val="00F760F5"/>
    <w:rsid w:val="00F7613A"/>
    <w:rsid w:val="00F7622E"/>
    <w:rsid w:val="00F762EA"/>
    <w:rsid w:val="00F76319"/>
    <w:rsid w:val="00F76350"/>
    <w:rsid w:val="00F7635D"/>
    <w:rsid w:val="00F763BB"/>
    <w:rsid w:val="00F76412"/>
    <w:rsid w:val="00F76528"/>
    <w:rsid w:val="00F7657B"/>
    <w:rsid w:val="00F76592"/>
    <w:rsid w:val="00F7659A"/>
    <w:rsid w:val="00F7659E"/>
    <w:rsid w:val="00F7670B"/>
    <w:rsid w:val="00F76742"/>
    <w:rsid w:val="00F767D7"/>
    <w:rsid w:val="00F7680E"/>
    <w:rsid w:val="00F7689E"/>
    <w:rsid w:val="00F768C7"/>
    <w:rsid w:val="00F768F1"/>
    <w:rsid w:val="00F768F2"/>
    <w:rsid w:val="00F7691F"/>
    <w:rsid w:val="00F7697C"/>
    <w:rsid w:val="00F76A03"/>
    <w:rsid w:val="00F76A22"/>
    <w:rsid w:val="00F76A3F"/>
    <w:rsid w:val="00F76A51"/>
    <w:rsid w:val="00F76A90"/>
    <w:rsid w:val="00F76AAB"/>
    <w:rsid w:val="00F76AC0"/>
    <w:rsid w:val="00F76B8F"/>
    <w:rsid w:val="00F76BC4"/>
    <w:rsid w:val="00F76C1E"/>
    <w:rsid w:val="00F76C43"/>
    <w:rsid w:val="00F76C6A"/>
    <w:rsid w:val="00F76CE8"/>
    <w:rsid w:val="00F76D04"/>
    <w:rsid w:val="00F76D5B"/>
    <w:rsid w:val="00F76D7C"/>
    <w:rsid w:val="00F76D88"/>
    <w:rsid w:val="00F76E6D"/>
    <w:rsid w:val="00F76F1F"/>
    <w:rsid w:val="00F76F20"/>
    <w:rsid w:val="00F76F50"/>
    <w:rsid w:val="00F7702A"/>
    <w:rsid w:val="00F77050"/>
    <w:rsid w:val="00F7705B"/>
    <w:rsid w:val="00F770F9"/>
    <w:rsid w:val="00F77138"/>
    <w:rsid w:val="00F7716D"/>
    <w:rsid w:val="00F77175"/>
    <w:rsid w:val="00F77299"/>
    <w:rsid w:val="00F7731C"/>
    <w:rsid w:val="00F77333"/>
    <w:rsid w:val="00F77364"/>
    <w:rsid w:val="00F7739D"/>
    <w:rsid w:val="00F773CA"/>
    <w:rsid w:val="00F773D3"/>
    <w:rsid w:val="00F77430"/>
    <w:rsid w:val="00F77538"/>
    <w:rsid w:val="00F77539"/>
    <w:rsid w:val="00F7754B"/>
    <w:rsid w:val="00F775E6"/>
    <w:rsid w:val="00F775EC"/>
    <w:rsid w:val="00F77626"/>
    <w:rsid w:val="00F77678"/>
    <w:rsid w:val="00F776AC"/>
    <w:rsid w:val="00F77734"/>
    <w:rsid w:val="00F777A4"/>
    <w:rsid w:val="00F777AD"/>
    <w:rsid w:val="00F77875"/>
    <w:rsid w:val="00F778A6"/>
    <w:rsid w:val="00F7799E"/>
    <w:rsid w:val="00F779D1"/>
    <w:rsid w:val="00F77A6A"/>
    <w:rsid w:val="00F77AEE"/>
    <w:rsid w:val="00F77B56"/>
    <w:rsid w:val="00F77BC2"/>
    <w:rsid w:val="00F77C30"/>
    <w:rsid w:val="00F77C68"/>
    <w:rsid w:val="00F77C6C"/>
    <w:rsid w:val="00F77CA5"/>
    <w:rsid w:val="00F77CD6"/>
    <w:rsid w:val="00F77D0F"/>
    <w:rsid w:val="00F77D14"/>
    <w:rsid w:val="00F77D47"/>
    <w:rsid w:val="00F77D68"/>
    <w:rsid w:val="00F77D85"/>
    <w:rsid w:val="00F77DD8"/>
    <w:rsid w:val="00F77E74"/>
    <w:rsid w:val="00F77E7C"/>
    <w:rsid w:val="00F77F44"/>
    <w:rsid w:val="00F77F91"/>
    <w:rsid w:val="00F77FCF"/>
    <w:rsid w:val="00F8000B"/>
    <w:rsid w:val="00F80025"/>
    <w:rsid w:val="00F80081"/>
    <w:rsid w:val="00F8009A"/>
    <w:rsid w:val="00F8009F"/>
    <w:rsid w:val="00F8010B"/>
    <w:rsid w:val="00F80133"/>
    <w:rsid w:val="00F8019A"/>
    <w:rsid w:val="00F801A4"/>
    <w:rsid w:val="00F801DC"/>
    <w:rsid w:val="00F80214"/>
    <w:rsid w:val="00F80244"/>
    <w:rsid w:val="00F8024A"/>
    <w:rsid w:val="00F80258"/>
    <w:rsid w:val="00F802D0"/>
    <w:rsid w:val="00F8032B"/>
    <w:rsid w:val="00F803DC"/>
    <w:rsid w:val="00F80440"/>
    <w:rsid w:val="00F804D0"/>
    <w:rsid w:val="00F804E5"/>
    <w:rsid w:val="00F80517"/>
    <w:rsid w:val="00F80533"/>
    <w:rsid w:val="00F805AB"/>
    <w:rsid w:val="00F805D3"/>
    <w:rsid w:val="00F805DD"/>
    <w:rsid w:val="00F805E7"/>
    <w:rsid w:val="00F80642"/>
    <w:rsid w:val="00F8065D"/>
    <w:rsid w:val="00F806B2"/>
    <w:rsid w:val="00F806BC"/>
    <w:rsid w:val="00F80708"/>
    <w:rsid w:val="00F80717"/>
    <w:rsid w:val="00F80723"/>
    <w:rsid w:val="00F807A4"/>
    <w:rsid w:val="00F807CB"/>
    <w:rsid w:val="00F8086F"/>
    <w:rsid w:val="00F80871"/>
    <w:rsid w:val="00F80898"/>
    <w:rsid w:val="00F808BC"/>
    <w:rsid w:val="00F808F0"/>
    <w:rsid w:val="00F8097C"/>
    <w:rsid w:val="00F809B6"/>
    <w:rsid w:val="00F80A89"/>
    <w:rsid w:val="00F80B65"/>
    <w:rsid w:val="00F80C14"/>
    <w:rsid w:val="00F80C76"/>
    <w:rsid w:val="00F80E21"/>
    <w:rsid w:val="00F80E63"/>
    <w:rsid w:val="00F80E8D"/>
    <w:rsid w:val="00F80EB5"/>
    <w:rsid w:val="00F80EC9"/>
    <w:rsid w:val="00F80F4C"/>
    <w:rsid w:val="00F80FAA"/>
    <w:rsid w:val="00F81039"/>
    <w:rsid w:val="00F81048"/>
    <w:rsid w:val="00F811B3"/>
    <w:rsid w:val="00F811E0"/>
    <w:rsid w:val="00F811F4"/>
    <w:rsid w:val="00F81291"/>
    <w:rsid w:val="00F812C6"/>
    <w:rsid w:val="00F81340"/>
    <w:rsid w:val="00F81341"/>
    <w:rsid w:val="00F813A4"/>
    <w:rsid w:val="00F81407"/>
    <w:rsid w:val="00F81450"/>
    <w:rsid w:val="00F815C5"/>
    <w:rsid w:val="00F81639"/>
    <w:rsid w:val="00F816A9"/>
    <w:rsid w:val="00F81840"/>
    <w:rsid w:val="00F81856"/>
    <w:rsid w:val="00F8185F"/>
    <w:rsid w:val="00F8188F"/>
    <w:rsid w:val="00F818D0"/>
    <w:rsid w:val="00F81974"/>
    <w:rsid w:val="00F819E5"/>
    <w:rsid w:val="00F81AA4"/>
    <w:rsid w:val="00F81AC5"/>
    <w:rsid w:val="00F81AD1"/>
    <w:rsid w:val="00F81AE9"/>
    <w:rsid w:val="00F81B2E"/>
    <w:rsid w:val="00F81B9C"/>
    <w:rsid w:val="00F81BDD"/>
    <w:rsid w:val="00F81C17"/>
    <w:rsid w:val="00F81CE8"/>
    <w:rsid w:val="00F81E03"/>
    <w:rsid w:val="00F81E38"/>
    <w:rsid w:val="00F81E44"/>
    <w:rsid w:val="00F81E8A"/>
    <w:rsid w:val="00F81F04"/>
    <w:rsid w:val="00F81F16"/>
    <w:rsid w:val="00F81F48"/>
    <w:rsid w:val="00F81F56"/>
    <w:rsid w:val="00F81FA0"/>
    <w:rsid w:val="00F81FBF"/>
    <w:rsid w:val="00F81FC6"/>
    <w:rsid w:val="00F82067"/>
    <w:rsid w:val="00F82089"/>
    <w:rsid w:val="00F82094"/>
    <w:rsid w:val="00F82141"/>
    <w:rsid w:val="00F821D3"/>
    <w:rsid w:val="00F82272"/>
    <w:rsid w:val="00F822E1"/>
    <w:rsid w:val="00F822F3"/>
    <w:rsid w:val="00F82333"/>
    <w:rsid w:val="00F82370"/>
    <w:rsid w:val="00F823EF"/>
    <w:rsid w:val="00F8242D"/>
    <w:rsid w:val="00F824FE"/>
    <w:rsid w:val="00F82571"/>
    <w:rsid w:val="00F8258E"/>
    <w:rsid w:val="00F825AF"/>
    <w:rsid w:val="00F825D7"/>
    <w:rsid w:val="00F82677"/>
    <w:rsid w:val="00F826B4"/>
    <w:rsid w:val="00F8271F"/>
    <w:rsid w:val="00F82746"/>
    <w:rsid w:val="00F82759"/>
    <w:rsid w:val="00F82778"/>
    <w:rsid w:val="00F827DE"/>
    <w:rsid w:val="00F8280B"/>
    <w:rsid w:val="00F82812"/>
    <w:rsid w:val="00F8285C"/>
    <w:rsid w:val="00F82921"/>
    <w:rsid w:val="00F82936"/>
    <w:rsid w:val="00F82955"/>
    <w:rsid w:val="00F82997"/>
    <w:rsid w:val="00F829A4"/>
    <w:rsid w:val="00F82A11"/>
    <w:rsid w:val="00F82A2B"/>
    <w:rsid w:val="00F82A35"/>
    <w:rsid w:val="00F82A39"/>
    <w:rsid w:val="00F82B35"/>
    <w:rsid w:val="00F82B47"/>
    <w:rsid w:val="00F82B51"/>
    <w:rsid w:val="00F82B6D"/>
    <w:rsid w:val="00F82BB6"/>
    <w:rsid w:val="00F82BF2"/>
    <w:rsid w:val="00F82BF7"/>
    <w:rsid w:val="00F82C29"/>
    <w:rsid w:val="00F82CF0"/>
    <w:rsid w:val="00F82D54"/>
    <w:rsid w:val="00F82DB5"/>
    <w:rsid w:val="00F82F0C"/>
    <w:rsid w:val="00F82F6B"/>
    <w:rsid w:val="00F83027"/>
    <w:rsid w:val="00F83030"/>
    <w:rsid w:val="00F83099"/>
    <w:rsid w:val="00F83132"/>
    <w:rsid w:val="00F83146"/>
    <w:rsid w:val="00F83175"/>
    <w:rsid w:val="00F83188"/>
    <w:rsid w:val="00F831B1"/>
    <w:rsid w:val="00F831FD"/>
    <w:rsid w:val="00F8322B"/>
    <w:rsid w:val="00F832DC"/>
    <w:rsid w:val="00F832E5"/>
    <w:rsid w:val="00F83343"/>
    <w:rsid w:val="00F83363"/>
    <w:rsid w:val="00F833E5"/>
    <w:rsid w:val="00F83463"/>
    <w:rsid w:val="00F8352D"/>
    <w:rsid w:val="00F835EA"/>
    <w:rsid w:val="00F83631"/>
    <w:rsid w:val="00F8363A"/>
    <w:rsid w:val="00F836CA"/>
    <w:rsid w:val="00F836F9"/>
    <w:rsid w:val="00F83775"/>
    <w:rsid w:val="00F837BC"/>
    <w:rsid w:val="00F83803"/>
    <w:rsid w:val="00F8391D"/>
    <w:rsid w:val="00F83985"/>
    <w:rsid w:val="00F83986"/>
    <w:rsid w:val="00F83B67"/>
    <w:rsid w:val="00F83BEB"/>
    <w:rsid w:val="00F83C8F"/>
    <w:rsid w:val="00F83CB3"/>
    <w:rsid w:val="00F83D1C"/>
    <w:rsid w:val="00F83D30"/>
    <w:rsid w:val="00F83D7C"/>
    <w:rsid w:val="00F83D8A"/>
    <w:rsid w:val="00F83DC8"/>
    <w:rsid w:val="00F83DD0"/>
    <w:rsid w:val="00F83E12"/>
    <w:rsid w:val="00F83E4E"/>
    <w:rsid w:val="00F83E96"/>
    <w:rsid w:val="00F83F14"/>
    <w:rsid w:val="00F83F99"/>
    <w:rsid w:val="00F83FCF"/>
    <w:rsid w:val="00F8402C"/>
    <w:rsid w:val="00F84031"/>
    <w:rsid w:val="00F8404C"/>
    <w:rsid w:val="00F842E2"/>
    <w:rsid w:val="00F84305"/>
    <w:rsid w:val="00F843E1"/>
    <w:rsid w:val="00F84420"/>
    <w:rsid w:val="00F84538"/>
    <w:rsid w:val="00F8455E"/>
    <w:rsid w:val="00F8457E"/>
    <w:rsid w:val="00F8458D"/>
    <w:rsid w:val="00F845D7"/>
    <w:rsid w:val="00F84611"/>
    <w:rsid w:val="00F84676"/>
    <w:rsid w:val="00F846A3"/>
    <w:rsid w:val="00F846D2"/>
    <w:rsid w:val="00F84777"/>
    <w:rsid w:val="00F84790"/>
    <w:rsid w:val="00F8480A"/>
    <w:rsid w:val="00F84819"/>
    <w:rsid w:val="00F8484C"/>
    <w:rsid w:val="00F848C1"/>
    <w:rsid w:val="00F849C2"/>
    <w:rsid w:val="00F849FB"/>
    <w:rsid w:val="00F84A2E"/>
    <w:rsid w:val="00F84A7F"/>
    <w:rsid w:val="00F84B62"/>
    <w:rsid w:val="00F84BFF"/>
    <w:rsid w:val="00F84C4E"/>
    <w:rsid w:val="00F84C5C"/>
    <w:rsid w:val="00F84C85"/>
    <w:rsid w:val="00F84CFF"/>
    <w:rsid w:val="00F84D6C"/>
    <w:rsid w:val="00F84D76"/>
    <w:rsid w:val="00F84DAE"/>
    <w:rsid w:val="00F84E95"/>
    <w:rsid w:val="00F84E9C"/>
    <w:rsid w:val="00F84EEF"/>
    <w:rsid w:val="00F84FF9"/>
    <w:rsid w:val="00F8505D"/>
    <w:rsid w:val="00F85080"/>
    <w:rsid w:val="00F85202"/>
    <w:rsid w:val="00F85215"/>
    <w:rsid w:val="00F8524B"/>
    <w:rsid w:val="00F852B7"/>
    <w:rsid w:val="00F853B4"/>
    <w:rsid w:val="00F85488"/>
    <w:rsid w:val="00F8548F"/>
    <w:rsid w:val="00F8549B"/>
    <w:rsid w:val="00F85574"/>
    <w:rsid w:val="00F85591"/>
    <w:rsid w:val="00F85593"/>
    <w:rsid w:val="00F855D0"/>
    <w:rsid w:val="00F855DC"/>
    <w:rsid w:val="00F855F4"/>
    <w:rsid w:val="00F85654"/>
    <w:rsid w:val="00F856B0"/>
    <w:rsid w:val="00F856C6"/>
    <w:rsid w:val="00F85758"/>
    <w:rsid w:val="00F8580C"/>
    <w:rsid w:val="00F85820"/>
    <w:rsid w:val="00F85823"/>
    <w:rsid w:val="00F8587A"/>
    <w:rsid w:val="00F8589D"/>
    <w:rsid w:val="00F858D2"/>
    <w:rsid w:val="00F858DA"/>
    <w:rsid w:val="00F8592D"/>
    <w:rsid w:val="00F85A21"/>
    <w:rsid w:val="00F85A4C"/>
    <w:rsid w:val="00F85A75"/>
    <w:rsid w:val="00F85A78"/>
    <w:rsid w:val="00F85AAD"/>
    <w:rsid w:val="00F85AFD"/>
    <w:rsid w:val="00F85B5D"/>
    <w:rsid w:val="00F85B82"/>
    <w:rsid w:val="00F85B8C"/>
    <w:rsid w:val="00F85BBC"/>
    <w:rsid w:val="00F85CDC"/>
    <w:rsid w:val="00F85CF8"/>
    <w:rsid w:val="00F85CFF"/>
    <w:rsid w:val="00F85D6D"/>
    <w:rsid w:val="00F85D7D"/>
    <w:rsid w:val="00F85DC1"/>
    <w:rsid w:val="00F85DC5"/>
    <w:rsid w:val="00F85DCC"/>
    <w:rsid w:val="00F85E8B"/>
    <w:rsid w:val="00F85EB4"/>
    <w:rsid w:val="00F85EFD"/>
    <w:rsid w:val="00F85F36"/>
    <w:rsid w:val="00F85F47"/>
    <w:rsid w:val="00F85F63"/>
    <w:rsid w:val="00F85FB7"/>
    <w:rsid w:val="00F85FF8"/>
    <w:rsid w:val="00F86030"/>
    <w:rsid w:val="00F86086"/>
    <w:rsid w:val="00F860B0"/>
    <w:rsid w:val="00F860C1"/>
    <w:rsid w:val="00F86280"/>
    <w:rsid w:val="00F862EE"/>
    <w:rsid w:val="00F8635A"/>
    <w:rsid w:val="00F863A3"/>
    <w:rsid w:val="00F86438"/>
    <w:rsid w:val="00F86447"/>
    <w:rsid w:val="00F8650C"/>
    <w:rsid w:val="00F86562"/>
    <w:rsid w:val="00F86570"/>
    <w:rsid w:val="00F865AE"/>
    <w:rsid w:val="00F86695"/>
    <w:rsid w:val="00F86761"/>
    <w:rsid w:val="00F867BC"/>
    <w:rsid w:val="00F8681E"/>
    <w:rsid w:val="00F868B8"/>
    <w:rsid w:val="00F86953"/>
    <w:rsid w:val="00F86985"/>
    <w:rsid w:val="00F869C4"/>
    <w:rsid w:val="00F869D4"/>
    <w:rsid w:val="00F86A92"/>
    <w:rsid w:val="00F86B20"/>
    <w:rsid w:val="00F86B64"/>
    <w:rsid w:val="00F86BE8"/>
    <w:rsid w:val="00F86C0C"/>
    <w:rsid w:val="00F86CA6"/>
    <w:rsid w:val="00F86CC3"/>
    <w:rsid w:val="00F86CF4"/>
    <w:rsid w:val="00F86D10"/>
    <w:rsid w:val="00F86D1D"/>
    <w:rsid w:val="00F86D25"/>
    <w:rsid w:val="00F86D3A"/>
    <w:rsid w:val="00F86D6D"/>
    <w:rsid w:val="00F86D81"/>
    <w:rsid w:val="00F86DC4"/>
    <w:rsid w:val="00F86DE0"/>
    <w:rsid w:val="00F86DE8"/>
    <w:rsid w:val="00F86E0E"/>
    <w:rsid w:val="00F86E21"/>
    <w:rsid w:val="00F86E23"/>
    <w:rsid w:val="00F86E79"/>
    <w:rsid w:val="00F86ED7"/>
    <w:rsid w:val="00F86EE7"/>
    <w:rsid w:val="00F86EF9"/>
    <w:rsid w:val="00F86F94"/>
    <w:rsid w:val="00F86FB7"/>
    <w:rsid w:val="00F870E8"/>
    <w:rsid w:val="00F8711A"/>
    <w:rsid w:val="00F8718D"/>
    <w:rsid w:val="00F871E4"/>
    <w:rsid w:val="00F871FB"/>
    <w:rsid w:val="00F87210"/>
    <w:rsid w:val="00F8721F"/>
    <w:rsid w:val="00F872DF"/>
    <w:rsid w:val="00F8735D"/>
    <w:rsid w:val="00F8738C"/>
    <w:rsid w:val="00F873F5"/>
    <w:rsid w:val="00F874AA"/>
    <w:rsid w:val="00F874F3"/>
    <w:rsid w:val="00F87504"/>
    <w:rsid w:val="00F8753D"/>
    <w:rsid w:val="00F875AD"/>
    <w:rsid w:val="00F875B0"/>
    <w:rsid w:val="00F875F3"/>
    <w:rsid w:val="00F876FA"/>
    <w:rsid w:val="00F8779B"/>
    <w:rsid w:val="00F8782A"/>
    <w:rsid w:val="00F87860"/>
    <w:rsid w:val="00F878BC"/>
    <w:rsid w:val="00F878E3"/>
    <w:rsid w:val="00F87924"/>
    <w:rsid w:val="00F8793F"/>
    <w:rsid w:val="00F879F9"/>
    <w:rsid w:val="00F87A2A"/>
    <w:rsid w:val="00F87A7F"/>
    <w:rsid w:val="00F87AF2"/>
    <w:rsid w:val="00F87B8C"/>
    <w:rsid w:val="00F87BB3"/>
    <w:rsid w:val="00F87C0F"/>
    <w:rsid w:val="00F87C16"/>
    <w:rsid w:val="00F87C17"/>
    <w:rsid w:val="00F87D04"/>
    <w:rsid w:val="00F87D25"/>
    <w:rsid w:val="00F87D39"/>
    <w:rsid w:val="00F87D44"/>
    <w:rsid w:val="00F87D46"/>
    <w:rsid w:val="00F87D61"/>
    <w:rsid w:val="00F87DE4"/>
    <w:rsid w:val="00F87E3D"/>
    <w:rsid w:val="00F87EAC"/>
    <w:rsid w:val="00F87EEF"/>
    <w:rsid w:val="00F87F50"/>
    <w:rsid w:val="00F87F5F"/>
    <w:rsid w:val="00F87F7B"/>
    <w:rsid w:val="00F87F94"/>
    <w:rsid w:val="00F90053"/>
    <w:rsid w:val="00F900CD"/>
    <w:rsid w:val="00F90103"/>
    <w:rsid w:val="00F90185"/>
    <w:rsid w:val="00F901A0"/>
    <w:rsid w:val="00F901A6"/>
    <w:rsid w:val="00F901D3"/>
    <w:rsid w:val="00F90203"/>
    <w:rsid w:val="00F90229"/>
    <w:rsid w:val="00F9026D"/>
    <w:rsid w:val="00F90281"/>
    <w:rsid w:val="00F9038C"/>
    <w:rsid w:val="00F903A3"/>
    <w:rsid w:val="00F903EC"/>
    <w:rsid w:val="00F90419"/>
    <w:rsid w:val="00F90482"/>
    <w:rsid w:val="00F904DA"/>
    <w:rsid w:val="00F90528"/>
    <w:rsid w:val="00F90531"/>
    <w:rsid w:val="00F90602"/>
    <w:rsid w:val="00F90684"/>
    <w:rsid w:val="00F906E6"/>
    <w:rsid w:val="00F906F0"/>
    <w:rsid w:val="00F90765"/>
    <w:rsid w:val="00F9077E"/>
    <w:rsid w:val="00F907BC"/>
    <w:rsid w:val="00F9085C"/>
    <w:rsid w:val="00F90904"/>
    <w:rsid w:val="00F9095F"/>
    <w:rsid w:val="00F909C4"/>
    <w:rsid w:val="00F909F9"/>
    <w:rsid w:val="00F90A06"/>
    <w:rsid w:val="00F90A98"/>
    <w:rsid w:val="00F90AC3"/>
    <w:rsid w:val="00F90AF5"/>
    <w:rsid w:val="00F90B03"/>
    <w:rsid w:val="00F90B2C"/>
    <w:rsid w:val="00F90BCD"/>
    <w:rsid w:val="00F90C43"/>
    <w:rsid w:val="00F90C46"/>
    <w:rsid w:val="00F90C4D"/>
    <w:rsid w:val="00F90CC3"/>
    <w:rsid w:val="00F90CD2"/>
    <w:rsid w:val="00F90D63"/>
    <w:rsid w:val="00F90DA7"/>
    <w:rsid w:val="00F90DB3"/>
    <w:rsid w:val="00F90F93"/>
    <w:rsid w:val="00F90FCD"/>
    <w:rsid w:val="00F90FF7"/>
    <w:rsid w:val="00F9101E"/>
    <w:rsid w:val="00F9103E"/>
    <w:rsid w:val="00F91049"/>
    <w:rsid w:val="00F910B1"/>
    <w:rsid w:val="00F910DC"/>
    <w:rsid w:val="00F91196"/>
    <w:rsid w:val="00F911E1"/>
    <w:rsid w:val="00F91217"/>
    <w:rsid w:val="00F91328"/>
    <w:rsid w:val="00F91331"/>
    <w:rsid w:val="00F91358"/>
    <w:rsid w:val="00F9139E"/>
    <w:rsid w:val="00F913D3"/>
    <w:rsid w:val="00F914A2"/>
    <w:rsid w:val="00F9151A"/>
    <w:rsid w:val="00F91586"/>
    <w:rsid w:val="00F91596"/>
    <w:rsid w:val="00F91628"/>
    <w:rsid w:val="00F91636"/>
    <w:rsid w:val="00F91667"/>
    <w:rsid w:val="00F9171E"/>
    <w:rsid w:val="00F9176D"/>
    <w:rsid w:val="00F917EB"/>
    <w:rsid w:val="00F9185A"/>
    <w:rsid w:val="00F918A4"/>
    <w:rsid w:val="00F918E6"/>
    <w:rsid w:val="00F91970"/>
    <w:rsid w:val="00F9197F"/>
    <w:rsid w:val="00F919DF"/>
    <w:rsid w:val="00F919F5"/>
    <w:rsid w:val="00F91A25"/>
    <w:rsid w:val="00F91A2D"/>
    <w:rsid w:val="00F91A46"/>
    <w:rsid w:val="00F91A5D"/>
    <w:rsid w:val="00F91A87"/>
    <w:rsid w:val="00F91B72"/>
    <w:rsid w:val="00F91BE2"/>
    <w:rsid w:val="00F91BEB"/>
    <w:rsid w:val="00F91C17"/>
    <w:rsid w:val="00F91C8E"/>
    <w:rsid w:val="00F91DCD"/>
    <w:rsid w:val="00F91DCF"/>
    <w:rsid w:val="00F91DDC"/>
    <w:rsid w:val="00F91E77"/>
    <w:rsid w:val="00F91EB0"/>
    <w:rsid w:val="00F91F30"/>
    <w:rsid w:val="00F91F8F"/>
    <w:rsid w:val="00F91FE1"/>
    <w:rsid w:val="00F92032"/>
    <w:rsid w:val="00F920A7"/>
    <w:rsid w:val="00F9210F"/>
    <w:rsid w:val="00F92182"/>
    <w:rsid w:val="00F9218E"/>
    <w:rsid w:val="00F921E0"/>
    <w:rsid w:val="00F921EE"/>
    <w:rsid w:val="00F921FA"/>
    <w:rsid w:val="00F92276"/>
    <w:rsid w:val="00F92279"/>
    <w:rsid w:val="00F92286"/>
    <w:rsid w:val="00F92333"/>
    <w:rsid w:val="00F9233F"/>
    <w:rsid w:val="00F9238C"/>
    <w:rsid w:val="00F92396"/>
    <w:rsid w:val="00F923E7"/>
    <w:rsid w:val="00F923FE"/>
    <w:rsid w:val="00F92480"/>
    <w:rsid w:val="00F924DA"/>
    <w:rsid w:val="00F9253D"/>
    <w:rsid w:val="00F92559"/>
    <w:rsid w:val="00F925DD"/>
    <w:rsid w:val="00F92679"/>
    <w:rsid w:val="00F92696"/>
    <w:rsid w:val="00F9269E"/>
    <w:rsid w:val="00F926F3"/>
    <w:rsid w:val="00F927E8"/>
    <w:rsid w:val="00F927F9"/>
    <w:rsid w:val="00F9283B"/>
    <w:rsid w:val="00F9288A"/>
    <w:rsid w:val="00F9288D"/>
    <w:rsid w:val="00F92A0F"/>
    <w:rsid w:val="00F92A1E"/>
    <w:rsid w:val="00F92A38"/>
    <w:rsid w:val="00F92A73"/>
    <w:rsid w:val="00F92AAA"/>
    <w:rsid w:val="00F92AD4"/>
    <w:rsid w:val="00F92B94"/>
    <w:rsid w:val="00F92BAC"/>
    <w:rsid w:val="00F92BB7"/>
    <w:rsid w:val="00F92BFD"/>
    <w:rsid w:val="00F92C00"/>
    <w:rsid w:val="00F92C9F"/>
    <w:rsid w:val="00F92D60"/>
    <w:rsid w:val="00F92D99"/>
    <w:rsid w:val="00F92DEF"/>
    <w:rsid w:val="00F92E8A"/>
    <w:rsid w:val="00F92E9D"/>
    <w:rsid w:val="00F92F55"/>
    <w:rsid w:val="00F92F9A"/>
    <w:rsid w:val="00F93122"/>
    <w:rsid w:val="00F9319A"/>
    <w:rsid w:val="00F931B1"/>
    <w:rsid w:val="00F931DD"/>
    <w:rsid w:val="00F9321E"/>
    <w:rsid w:val="00F93258"/>
    <w:rsid w:val="00F933BA"/>
    <w:rsid w:val="00F933BD"/>
    <w:rsid w:val="00F93426"/>
    <w:rsid w:val="00F93474"/>
    <w:rsid w:val="00F9368B"/>
    <w:rsid w:val="00F936CF"/>
    <w:rsid w:val="00F936DD"/>
    <w:rsid w:val="00F9370F"/>
    <w:rsid w:val="00F93759"/>
    <w:rsid w:val="00F9377B"/>
    <w:rsid w:val="00F937A8"/>
    <w:rsid w:val="00F937FA"/>
    <w:rsid w:val="00F9390D"/>
    <w:rsid w:val="00F9395D"/>
    <w:rsid w:val="00F9396C"/>
    <w:rsid w:val="00F939BD"/>
    <w:rsid w:val="00F93A6A"/>
    <w:rsid w:val="00F93AF2"/>
    <w:rsid w:val="00F93B43"/>
    <w:rsid w:val="00F93B55"/>
    <w:rsid w:val="00F93B93"/>
    <w:rsid w:val="00F93C4A"/>
    <w:rsid w:val="00F93CF5"/>
    <w:rsid w:val="00F93D3C"/>
    <w:rsid w:val="00F93D9D"/>
    <w:rsid w:val="00F93DCF"/>
    <w:rsid w:val="00F93E14"/>
    <w:rsid w:val="00F93E3D"/>
    <w:rsid w:val="00F93E5E"/>
    <w:rsid w:val="00F93ECD"/>
    <w:rsid w:val="00F93EE4"/>
    <w:rsid w:val="00F93F28"/>
    <w:rsid w:val="00F93FD9"/>
    <w:rsid w:val="00F94168"/>
    <w:rsid w:val="00F941BF"/>
    <w:rsid w:val="00F941E3"/>
    <w:rsid w:val="00F94301"/>
    <w:rsid w:val="00F9444C"/>
    <w:rsid w:val="00F94482"/>
    <w:rsid w:val="00F9449D"/>
    <w:rsid w:val="00F944A8"/>
    <w:rsid w:val="00F9454A"/>
    <w:rsid w:val="00F94551"/>
    <w:rsid w:val="00F945E3"/>
    <w:rsid w:val="00F9461C"/>
    <w:rsid w:val="00F94731"/>
    <w:rsid w:val="00F9479B"/>
    <w:rsid w:val="00F947CE"/>
    <w:rsid w:val="00F947FD"/>
    <w:rsid w:val="00F94834"/>
    <w:rsid w:val="00F9484D"/>
    <w:rsid w:val="00F94881"/>
    <w:rsid w:val="00F948E1"/>
    <w:rsid w:val="00F948EC"/>
    <w:rsid w:val="00F94959"/>
    <w:rsid w:val="00F949C9"/>
    <w:rsid w:val="00F94A0B"/>
    <w:rsid w:val="00F94A51"/>
    <w:rsid w:val="00F94A89"/>
    <w:rsid w:val="00F94AAC"/>
    <w:rsid w:val="00F94B3F"/>
    <w:rsid w:val="00F94BB8"/>
    <w:rsid w:val="00F94C02"/>
    <w:rsid w:val="00F94C29"/>
    <w:rsid w:val="00F94C54"/>
    <w:rsid w:val="00F94C5C"/>
    <w:rsid w:val="00F94D05"/>
    <w:rsid w:val="00F94D2D"/>
    <w:rsid w:val="00F94D9C"/>
    <w:rsid w:val="00F94DDA"/>
    <w:rsid w:val="00F94DE7"/>
    <w:rsid w:val="00F94EBC"/>
    <w:rsid w:val="00F94ECD"/>
    <w:rsid w:val="00F94F38"/>
    <w:rsid w:val="00F94F6D"/>
    <w:rsid w:val="00F94F73"/>
    <w:rsid w:val="00F94FDE"/>
    <w:rsid w:val="00F95008"/>
    <w:rsid w:val="00F9500A"/>
    <w:rsid w:val="00F95046"/>
    <w:rsid w:val="00F95082"/>
    <w:rsid w:val="00F950A0"/>
    <w:rsid w:val="00F950A8"/>
    <w:rsid w:val="00F950EC"/>
    <w:rsid w:val="00F95169"/>
    <w:rsid w:val="00F951C4"/>
    <w:rsid w:val="00F95231"/>
    <w:rsid w:val="00F9524F"/>
    <w:rsid w:val="00F95259"/>
    <w:rsid w:val="00F95282"/>
    <w:rsid w:val="00F952C4"/>
    <w:rsid w:val="00F9531C"/>
    <w:rsid w:val="00F9535F"/>
    <w:rsid w:val="00F9538B"/>
    <w:rsid w:val="00F9548E"/>
    <w:rsid w:val="00F9551A"/>
    <w:rsid w:val="00F955B5"/>
    <w:rsid w:val="00F955E7"/>
    <w:rsid w:val="00F956B2"/>
    <w:rsid w:val="00F956E8"/>
    <w:rsid w:val="00F95725"/>
    <w:rsid w:val="00F9575C"/>
    <w:rsid w:val="00F957AA"/>
    <w:rsid w:val="00F957E9"/>
    <w:rsid w:val="00F957F0"/>
    <w:rsid w:val="00F9586A"/>
    <w:rsid w:val="00F958D1"/>
    <w:rsid w:val="00F958E6"/>
    <w:rsid w:val="00F958ED"/>
    <w:rsid w:val="00F9592E"/>
    <w:rsid w:val="00F9593E"/>
    <w:rsid w:val="00F9594B"/>
    <w:rsid w:val="00F95960"/>
    <w:rsid w:val="00F95984"/>
    <w:rsid w:val="00F9598A"/>
    <w:rsid w:val="00F95991"/>
    <w:rsid w:val="00F959A9"/>
    <w:rsid w:val="00F95A01"/>
    <w:rsid w:val="00F95A64"/>
    <w:rsid w:val="00F95A68"/>
    <w:rsid w:val="00F95ADD"/>
    <w:rsid w:val="00F95AED"/>
    <w:rsid w:val="00F95B18"/>
    <w:rsid w:val="00F95B3E"/>
    <w:rsid w:val="00F95B66"/>
    <w:rsid w:val="00F95B67"/>
    <w:rsid w:val="00F95B78"/>
    <w:rsid w:val="00F95B9D"/>
    <w:rsid w:val="00F95BA7"/>
    <w:rsid w:val="00F95BB5"/>
    <w:rsid w:val="00F95C29"/>
    <w:rsid w:val="00F95E02"/>
    <w:rsid w:val="00F95ED9"/>
    <w:rsid w:val="00F95F35"/>
    <w:rsid w:val="00F95F9B"/>
    <w:rsid w:val="00F96083"/>
    <w:rsid w:val="00F9609C"/>
    <w:rsid w:val="00F960C4"/>
    <w:rsid w:val="00F96141"/>
    <w:rsid w:val="00F9621E"/>
    <w:rsid w:val="00F9623C"/>
    <w:rsid w:val="00F9627E"/>
    <w:rsid w:val="00F962AE"/>
    <w:rsid w:val="00F962B6"/>
    <w:rsid w:val="00F962CB"/>
    <w:rsid w:val="00F962EA"/>
    <w:rsid w:val="00F96318"/>
    <w:rsid w:val="00F96339"/>
    <w:rsid w:val="00F9634C"/>
    <w:rsid w:val="00F963A5"/>
    <w:rsid w:val="00F963EF"/>
    <w:rsid w:val="00F9640B"/>
    <w:rsid w:val="00F96432"/>
    <w:rsid w:val="00F9647E"/>
    <w:rsid w:val="00F964BD"/>
    <w:rsid w:val="00F964F2"/>
    <w:rsid w:val="00F96504"/>
    <w:rsid w:val="00F96527"/>
    <w:rsid w:val="00F9652D"/>
    <w:rsid w:val="00F96545"/>
    <w:rsid w:val="00F96648"/>
    <w:rsid w:val="00F966C3"/>
    <w:rsid w:val="00F96777"/>
    <w:rsid w:val="00F967F5"/>
    <w:rsid w:val="00F96850"/>
    <w:rsid w:val="00F968D5"/>
    <w:rsid w:val="00F968F2"/>
    <w:rsid w:val="00F96937"/>
    <w:rsid w:val="00F96A0B"/>
    <w:rsid w:val="00F96A19"/>
    <w:rsid w:val="00F96A27"/>
    <w:rsid w:val="00F96ADF"/>
    <w:rsid w:val="00F96B96"/>
    <w:rsid w:val="00F96C1E"/>
    <w:rsid w:val="00F96C53"/>
    <w:rsid w:val="00F96C78"/>
    <w:rsid w:val="00F96CE6"/>
    <w:rsid w:val="00F96CF1"/>
    <w:rsid w:val="00F96DCB"/>
    <w:rsid w:val="00F96DFB"/>
    <w:rsid w:val="00F96E32"/>
    <w:rsid w:val="00F96E89"/>
    <w:rsid w:val="00F96F1C"/>
    <w:rsid w:val="00F96F29"/>
    <w:rsid w:val="00F96F42"/>
    <w:rsid w:val="00F96FCD"/>
    <w:rsid w:val="00F9705E"/>
    <w:rsid w:val="00F97136"/>
    <w:rsid w:val="00F9714C"/>
    <w:rsid w:val="00F97171"/>
    <w:rsid w:val="00F97226"/>
    <w:rsid w:val="00F9722F"/>
    <w:rsid w:val="00F97230"/>
    <w:rsid w:val="00F9723A"/>
    <w:rsid w:val="00F9726C"/>
    <w:rsid w:val="00F97350"/>
    <w:rsid w:val="00F97353"/>
    <w:rsid w:val="00F97384"/>
    <w:rsid w:val="00F973AE"/>
    <w:rsid w:val="00F973B0"/>
    <w:rsid w:val="00F973CA"/>
    <w:rsid w:val="00F974E5"/>
    <w:rsid w:val="00F974EB"/>
    <w:rsid w:val="00F9758A"/>
    <w:rsid w:val="00F975A8"/>
    <w:rsid w:val="00F9761D"/>
    <w:rsid w:val="00F97691"/>
    <w:rsid w:val="00F976A9"/>
    <w:rsid w:val="00F97718"/>
    <w:rsid w:val="00F97813"/>
    <w:rsid w:val="00F9788D"/>
    <w:rsid w:val="00F978A8"/>
    <w:rsid w:val="00F978D0"/>
    <w:rsid w:val="00F978ED"/>
    <w:rsid w:val="00F9794B"/>
    <w:rsid w:val="00F9796F"/>
    <w:rsid w:val="00F97982"/>
    <w:rsid w:val="00F979D7"/>
    <w:rsid w:val="00F97A00"/>
    <w:rsid w:val="00F97A75"/>
    <w:rsid w:val="00F97A8D"/>
    <w:rsid w:val="00F97B2C"/>
    <w:rsid w:val="00F97B53"/>
    <w:rsid w:val="00F97BEF"/>
    <w:rsid w:val="00F97C39"/>
    <w:rsid w:val="00F97C47"/>
    <w:rsid w:val="00F97D13"/>
    <w:rsid w:val="00F97D7C"/>
    <w:rsid w:val="00F97D85"/>
    <w:rsid w:val="00F97DB0"/>
    <w:rsid w:val="00F97DD2"/>
    <w:rsid w:val="00F97DE8"/>
    <w:rsid w:val="00F97E0D"/>
    <w:rsid w:val="00F97E33"/>
    <w:rsid w:val="00F97E47"/>
    <w:rsid w:val="00F97F54"/>
    <w:rsid w:val="00F97F99"/>
    <w:rsid w:val="00F97FD4"/>
    <w:rsid w:val="00F97FEF"/>
    <w:rsid w:val="00FA00D5"/>
    <w:rsid w:val="00FA00DF"/>
    <w:rsid w:val="00FA02CC"/>
    <w:rsid w:val="00FA02D9"/>
    <w:rsid w:val="00FA031E"/>
    <w:rsid w:val="00FA03C5"/>
    <w:rsid w:val="00FA03F2"/>
    <w:rsid w:val="00FA0406"/>
    <w:rsid w:val="00FA0494"/>
    <w:rsid w:val="00FA0557"/>
    <w:rsid w:val="00FA0571"/>
    <w:rsid w:val="00FA069A"/>
    <w:rsid w:val="00FA06BC"/>
    <w:rsid w:val="00FA0793"/>
    <w:rsid w:val="00FA0799"/>
    <w:rsid w:val="00FA0838"/>
    <w:rsid w:val="00FA0885"/>
    <w:rsid w:val="00FA092F"/>
    <w:rsid w:val="00FA09A1"/>
    <w:rsid w:val="00FA09DB"/>
    <w:rsid w:val="00FA0A1B"/>
    <w:rsid w:val="00FA0A1E"/>
    <w:rsid w:val="00FA0A31"/>
    <w:rsid w:val="00FA0A37"/>
    <w:rsid w:val="00FA0A93"/>
    <w:rsid w:val="00FA0AF8"/>
    <w:rsid w:val="00FA0B27"/>
    <w:rsid w:val="00FA0B55"/>
    <w:rsid w:val="00FA0B5A"/>
    <w:rsid w:val="00FA0BA9"/>
    <w:rsid w:val="00FA0BD7"/>
    <w:rsid w:val="00FA0D21"/>
    <w:rsid w:val="00FA0DB8"/>
    <w:rsid w:val="00FA0E62"/>
    <w:rsid w:val="00FA0F24"/>
    <w:rsid w:val="00FA0F39"/>
    <w:rsid w:val="00FA0F49"/>
    <w:rsid w:val="00FA0F6D"/>
    <w:rsid w:val="00FA100C"/>
    <w:rsid w:val="00FA1038"/>
    <w:rsid w:val="00FA1051"/>
    <w:rsid w:val="00FA1093"/>
    <w:rsid w:val="00FA10E6"/>
    <w:rsid w:val="00FA10EB"/>
    <w:rsid w:val="00FA110E"/>
    <w:rsid w:val="00FA116A"/>
    <w:rsid w:val="00FA11CC"/>
    <w:rsid w:val="00FA11EA"/>
    <w:rsid w:val="00FA1212"/>
    <w:rsid w:val="00FA1288"/>
    <w:rsid w:val="00FA12EF"/>
    <w:rsid w:val="00FA1364"/>
    <w:rsid w:val="00FA13AB"/>
    <w:rsid w:val="00FA13C3"/>
    <w:rsid w:val="00FA145C"/>
    <w:rsid w:val="00FA14F4"/>
    <w:rsid w:val="00FA156E"/>
    <w:rsid w:val="00FA1588"/>
    <w:rsid w:val="00FA1596"/>
    <w:rsid w:val="00FA15DD"/>
    <w:rsid w:val="00FA15FE"/>
    <w:rsid w:val="00FA16B7"/>
    <w:rsid w:val="00FA1756"/>
    <w:rsid w:val="00FA17DE"/>
    <w:rsid w:val="00FA1865"/>
    <w:rsid w:val="00FA1941"/>
    <w:rsid w:val="00FA1999"/>
    <w:rsid w:val="00FA19B4"/>
    <w:rsid w:val="00FA19BA"/>
    <w:rsid w:val="00FA19C5"/>
    <w:rsid w:val="00FA1A2F"/>
    <w:rsid w:val="00FA1A4C"/>
    <w:rsid w:val="00FA1B11"/>
    <w:rsid w:val="00FA1B93"/>
    <w:rsid w:val="00FA1BF7"/>
    <w:rsid w:val="00FA1C4D"/>
    <w:rsid w:val="00FA1D04"/>
    <w:rsid w:val="00FA1DA3"/>
    <w:rsid w:val="00FA1DE5"/>
    <w:rsid w:val="00FA1E28"/>
    <w:rsid w:val="00FA1E49"/>
    <w:rsid w:val="00FA1E6F"/>
    <w:rsid w:val="00FA1F55"/>
    <w:rsid w:val="00FA1FEC"/>
    <w:rsid w:val="00FA200E"/>
    <w:rsid w:val="00FA2061"/>
    <w:rsid w:val="00FA2147"/>
    <w:rsid w:val="00FA21C0"/>
    <w:rsid w:val="00FA225D"/>
    <w:rsid w:val="00FA236A"/>
    <w:rsid w:val="00FA23D8"/>
    <w:rsid w:val="00FA2549"/>
    <w:rsid w:val="00FA25FA"/>
    <w:rsid w:val="00FA2754"/>
    <w:rsid w:val="00FA2785"/>
    <w:rsid w:val="00FA284A"/>
    <w:rsid w:val="00FA286E"/>
    <w:rsid w:val="00FA28D2"/>
    <w:rsid w:val="00FA2940"/>
    <w:rsid w:val="00FA2A52"/>
    <w:rsid w:val="00FA2ADC"/>
    <w:rsid w:val="00FA2AEA"/>
    <w:rsid w:val="00FA2B5A"/>
    <w:rsid w:val="00FA2BF4"/>
    <w:rsid w:val="00FA2C84"/>
    <w:rsid w:val="00FA2CA5"/>
    <w:rsid w:val="00FA2CDF"/>
    <w:rsid w:val="00FA2CF7"/>
    <w:rsid w:val="00FA2D03"/>
    <w:rsid w:val="00FA2D0E"/>
    <w:rsid w:val="00FA2D1A"/>
    <w:rsid w:val="00FA2D43"/>
    <w:rsid w:val="00FA2D84"/>
    <w:rsid w:val="00FA2DA9"/>
    <w:rsid w:val="00FA2E08"/>
    <w:rsid w:val="00FA2E79"/>
    <w:rsid w:val="00FA2EA1"/>
    <w:rsid w:val="00FA2F47"/>
    <w:rsid w:val="00FA2FED"/>
    <w:rsid w:val="00FA2FF9"/>
    <w:rsid w:val="00FA3026"/>
    <w:rsid w:val="00FA3031"/>
    <w:rsid w:val="00FA3086"/>
    <w:rsid w:val="00FA3097"/>
    <w:rsid w:val="00FA3156"/>
    <w:rsid w:val="00FA3207"/>
    <w:rsid w:val="00FA3293"/>
    <w:rsid w:val="00FA340D"/>
    <w:rsid w:val="00FA3421"/>
    <w:rsid w:val="00FA3459"/>
    <w:rsid w:val="00FA34EE"/>
    <w:rsid w:val="00FA350F"/>
    <w:rsid w:val="00FA3539"/>
    <w:rsid w:val="00FA3628"/>
    <w:rsid w:val="00FA3659"/>
    <w:rsid w:val="00FA36B7"/>
    <w:rsid w:val="00FA36DE"/>
    <w:rsid w:val="00FA36F4"/>
    <w:rsid w:val="00FA3743"/>
    <w:rsid w:val="00FA3753"/>
    <w:rsid w:val="00FA37C5"/>
    <w:rsid w:val="00FA37D4"/>
    <w:rsid w:val="00FA37E5"/>
    <w:rsid w:val="00FA38A6"/>
    <w:rsid w:val="00FA38CB"/>
    <w:rsid w:val="00FA3981"/>
    <w:rsid w:val="00FA3B5C"/>
    <w:rsid w:val="00FA3B9F"/>
    <w:rsid w:val="00FA3C37"/>
    <w:rsid w:val="00FA3C67"/>
    <w:rsid w:val="00FA3CA7"/>
    <w:rsid w:val="00FA3CEB"/>
    <w:rsid w:val="00FA3E6B"/>
    <w:rsid w:val="00FA3EC5"/>
    <w:rsid w:val="00FA3EEE"/>
    <w:rsid w:val="00FA3F28"/>
    <w:rsid w:val="00FA3FCB"/>
    <w:rsid w:val="00FA400F"/>
    <w:rsid w:val="00FA4070"/>
    <w:rsid w:val="00FA4073"/>
    <w:rsid w:val="00FA4141"/>
    <w:rsid w:val="00FA4162"/>
    <w:rsid w:val="00FA41AE"/>
    <w:rsid w:val="00FA4266"/>
    <w:rsid w:val="00FA4280"/>
    <w:rsid w:val="00FA42FC"/>
    <w:rsid w:val="00FA4343"/>
    <w:rsid w:val="00FA4355"/>
    <w:rsid w:val="00FA43A3"/>
    <w:rsid w:val="00FA4473"/>
    <w:rsid w:val="00FA4497"/>
    <w:rsid w:val="00FA449E"/>
    <w:rsid w:val="00FA4505"/>
    <w:rsid w:val="00FA451B"/>
    <w:rsid w:val="00FA4695"/>
    <w:rsid w:val="00FA469F"/>
    <w:rsid w:val="00FA46D6"/>
    <w:rsid w:val="00FA4711"/>
    <w:rsid w:val="00FA472D"/>
    <w:rsid w:val="00FA4780"/>
    <w:rsid w:val="00FA4793"/>
    <w:rsid w:val="00FA483F"/>
    <w:rsid w:val="00FA48C2"/>
    <w:rsid w:val="00FA48EB"/>
    <w:rsid w:val="00FA48FD"/>
    <w:rsid w:val="00FA496E"/>
    <w:rsid w:val="00FA49A5"/>
    <w:rsid w:val="00FA4A18"/>
    <w:rsid w:val="00FA4A37"/>
    <w:rsid w:val="00FA4A85"/>
    <w:rsid w:val="00FA4B1E"/>
    <w:rsid w:val="00FA4B9B"/>
    <w:rsid w:val="00FA4C05"/>
    <w:rsid w:val="00FA4C2D"/>
    <w:rsid w:val="00FA4CB2"/>
    <w:rsid w:val="00FA4D11"/>
    <w:rsid w:val="00FA4D18"/>
    <w:rsid w:val="00FA4D1C"/>
    <w:rsid w:val="00FA4DBF"/>
    <w:rsid w:val="00FA4DEF"/>
    <w:rsid w:val="00FA4E09"/>
    <w:rsid w:val="00FA5001"/>
    <w:rsid w:val="00FA502D"/>
    <w:rsid w:val="00FA505D"/>
    <w:rsid w:val="00FA5141"/>
    <w:rsid w:val="00FA51B0"/>
    <w:rsid w:val="00FA5244"/>
    <w:rsid w:val="00FA52F9"/>
    <w:rsid w:val="00FA5372"/>
    <w:rsid w:val="00FA53D5"/>
    <w:rsid w:val="00FA53EC"/>
    <w:rsid w:val="00FA53F5"/>
    <w:rsid w:val="00FA53FA"/>
    <w:rsid w:val="00FA5453"/>
    <w:rsid w:val="00FA54BF"/>
    <w:rsid w:val="00FA5681"/>
    <w:rsid w:val="00FA56BC"/>
    <w:rsid w:val="00FA56C1"/>
    <w:rsid w:val="00FA56D4"/>
    <w:rsid w:val="00FA56F5"/>
    <w:rsid w:val="00FA573F"/>
    <w:rsid w:val="00FA57F2"/>
    <w:rsid w:val="00FA5807"/>
    <w:rsid w:val="00FA580E"/>
    <w:rsid w:val="00FA581B"/>
    <w:rsid w:val="00FA5920"/>
    <w:rsid w:val="00FA5984"/>
    <w:rsid w:val="00FA5AD8"/>
    <w:rsid w:val="00FA5ADA"/>
    <w:rsid w:val="00FA5B02"/>
    <w:rsid w:val="00FA5BAE"/>
    <w:rsid w:val="00FA5BC9"/>
    <w:rsid w:val="00FA5BDF"/>
    <w:rsid w:val="00FA5C18"/>
    <w:rsid w:val="00FA5C28"/>
    <w:rsid w:val="00FA5C9D"/>
    <w:rsid w:val="00FA5CCF"/>
    <w:rsid w:val="00FA5D4F"/>
    <w:rsid w:val="00FA5D5D"/>
    <w:rsid w:val="00FA5E45"/>
    <w:rsid w:val="00FA5E61"/>
    <w:rsid w:val="00FA5EC5"/>
    <w:rsid w:val="00FA5F41"/>
    <w:rsid w:val="00FA60F4"/>
    <w:rsid w:val="00FA6119"/>
    <w:rsid w:val="00FA619D"/>
    <w:rsid w:val="00FA6200"/>
    <w:rsid w:val="00FA621D"/>
    <w:rsid w:val="00FA6243"/>
    <w:rsid w:val="00FA624C"/>
    <w:rsid w:val="00FA628F"/>
    <w:rsid w:val="00FA6373"/>
    <w:rsid w:val="00FA637A"/>
    <w:rsid w:val="00FA65F3"/>
    <w:rsid w:val="00FA6637"/>
    <w:rsid w:val="00FA663A"/>
    <w:rsid w:val="00FA6644"/>
    <w:rsid w:val="00FA66B2"/>
    <w:rsid w:val="00FA66E8"/>
    <w:rsid w:val="00FA6715"/>
    <w:rsid w:val="00FA675B"/>
    <w:rsid w:val="00FA675D"/>
    <w:rsid w:val="00FA6778"/>
    <w:rsid w:val="00FA67A8"/>
    <w:rsid w:val="00FA67BF"/>
    <w:rsid w:val="00FA686C"/>
    <w:rsid w:val="00FA68D7"/>
    <w:rsid w:val="00FA68F4"/>
    <w:rsid w:val="00FA6900"/>
    <w:rsid w:val="00FA6908"/>
    <w:rsid w:val="00FA696A"/>
    <w:rsid w:val="00FA6976"/>
    <w:rsid w:val="00FA6995"/>
    <w:rsid w:val="00FA6AAC"/>
    <w:rsid w:val="00FA6B77"/>
    <w:rsid w:val="00FA6B83"/>
    <w:rsid w:val="00FA6BB1"/>
    <w:rsid w:val="00FA6BBF"/>
    <w:rsid w:val="00FA6CAE"/>
    <w:rsid w:val="00FA6CB1"/>
    <w:rsid w:val="00FA6CB5"/>
    <w:rsid w:val="00FA6D93"/>
    <w:rsid w:val="00FA6DC2"/>
    <w:rsid w:val="00FA6E2A"/>
    <w:rsid w:val="00FA6EB3"/>
    <w:rsid w:val="00FA6EDC"/>
    <w:rsid w:val="00FA6F15"/>
    <w:rsid w:val="00FA6F4E"/>
    <w:rsid w:val="00FA6FB7"/>
    <w:rsid w:val="00FA6FC0"/>
    <w:rsid w:val="00FA6FF5"/>
    <w:rsid w:val="00FA7007"/>
    <w:rsid w:val="00FA7055"/>
    <w:rsid w:val="00FA7063"/>
    <w:rsid w:val="00FA7089"/>
    <w:rsid w:val="00FA7114"/>
    <w:rsid w:val="00FA711D"/>
    <w:rsid w:val="00FA715E"/>
    <w:rsid w:val="00FA72BB"/>
    <w:rsid w:val="00FA72EC"/>
    <w:rsid w:val="00FA7312"/>
    <w:rsid w:val="00FA7393"/>
    <w:rsid w:val="00FA73D6"/>
    <w:rsid w:val="00FA7435"/>
    <w:rsid w:val="00FA7497"/>
    <w:rsid w:val="00FA74F3"/>
    <w:rsid w:val="00FA7592"/>
    <w:rsid w:val="00FA75C2"/>
    <w:rsid w:val="00FA7606"/>
    <w:rsid w:val="00FA760A"/>
    <w:rsid w:val="00FA760D"/>
    <w:rsid w:val="00FA760E"/>
    <w:rsid w:val="00FA7617"/>
    <w:rsid w:val="00FA7621"/>
    <w:rsid w:val="00FA767A"/>
    <w:rsid w:val="00FA7693"/>
    <w:rsid w:val="00FA7708"/>
    <w:rsid w:val="00FA770C"/>
    <w:rsid w:val="00FA773B"/>
    <w:rsid w:val="00FA77A7"/>
    <w:rsid w:val="00FA77E4"/>
    <w:rsid w:val="00FA77F6"/>
    <w:rsid w:val="00FA795C"/>
    <w:rsid w:val="00FA797A"/>
    <w:rsid w:val="00FA7A0A"/>
    <w:rsid w:val="00FA7A6D"/>
    <w:rsid w:val="00FA7AD1"/>
    <w:rsid w:val="00FA7AF6"/>
    <w:rsid w:val="00FA7BC7"/>
    <w:rsid w:val="00FA7C16"/>
    <w:rsid w:val="00FA7C19"/>
    <w:rsid w:val="00FA7CC2"/>
    <w:rsid w:val="00FA7D11"/>
    <w:rsid w:val="00FA7D3E"/>
    <w:rsid w:val="00FA7D8D"/>
    <w:rsid w:val="00FA7D90"/>
    <w:rsid w:val="00FA7D93"/>
    <w:rsid w:val="00FA7DA6"/>
    <w:rsid w:val="00FA7DCC"/>
    <w:rsid w:val="00FA7DD1"/>
    <w:rsid w:val="00FA7DD2"/>
    <w:rsid w:val="00FA7E49"/>
    <w:rsid w:val="00FA7ED5"/>
    <w:rsid w:val="00FA7EF8"/>
    <w:rsid w:val="00FB005A"/>
    <w:rsid w:val="00FB006C"/>
    <w:rsid w:val="00FB00AA"/>
    <w:rsid w:val="00FB013C"/>
    <w:rsid w:val="00FB016A"/>
    <w:rsid w:val="00FB01A7"/>
    <w:rsid w:val="00FB01B1"/>
    <w:rsid w:val="00FB01C7"/>
    <w:rsid w:val="00FB01F6"/>
    <w:rsid w:val="00FB0246"/>
    <w:rsid w:val="00FB02B2"/>
    <w:rsid w:val="00FB02CD"/>
    <w:rsid w:val="00FB02E2"/>
    <w:rsid w:val="00FB0324"/>
    <w:rsid w:val="00FB035C"/>
    <w:rsid w:val="00FB037F"/>
    <w:rsid w:val="00FB0389"/>
    <w:rsid w:val="00FB03CE"/>
    <w:rsid w:val="00FB041E"/>
    <w:rsid w:val="00FB0423"/>
    <w:rsid w:val="00FB042E"/>
    <w:rsid w:val="00FB04A9"/>
    <w:rsid w:val="00FB04C9"/>
    <w:rsid w:val="00FB04D6"/>
    <w:rsid w:val="00FB04E8"/>
    <w:rsid w:val="00FB050D"/>
    <w:rsid w:val="00FB05BA"/>
    <w:rsid w:val="00FB063F"/>
    <w:rsid w:val="00FB0668"/>
    <w:rsid w:val="00FB0688"/>
    <w:rsid w:val="00FB06E4"/>
    <w:rsid w:val="00FB072F"/>
    <w:rsid w:val="00FB0740"/>
    <w:rsid w:val="00FB074D"/>
    <w:rsid w:val="00FB075A"/>
    <w:rsid w:val="00FB078D"/>
    <w:rsid w:val="00FB07AF"/>
    <w:rsid w:val="00FB07D4"/>
    <w:rsid w:val="00FB083F"/>
    <w:rsid w:val="00FB08DD"/>
    <w:rsid w:val="00FB0927"/>
    <w:rsid w:val="00FB0997"/>
    <w:rsid w:val="00FB09BB"/>
    <w:rsid w:val="00FB0A11"/>
    <w:rsid w:val="00FB0A6D"/>
    <w:rsid w:val="00FB0A9B"/>
    <w:rsid w:val="00FB0AA0"/>
    <w:rsid w:val="00FB0AD2"/>
    <w:rsid w:val="00FB0B65"/>
    <w:rsid w:val="00FB0B81"/>
    <w:rsid w:val="00FB0BF6"/>
    <w:rsid w:val="00FB0C2E"/>
    <w:rsid w:val="00FB0CEB"/>
    <w:rsid w:val="00FB0D28"/>
    <w:rsid w:val="00FB0DD4"/>
    <w:rsid w:val="00FB0DF7"/>
    <w:rsid w:val="00FB0E97"/>
    <w:rsid w:val="00FB0FE4"/>
    <w:rsid w:val="00FB1006"/>
    <w:rsid w:val="00FB100F"/>
    <w:rsid w:val="00FB104A"/>
    <w:rsid w:val="00FB104B"/>
    <w:rsid w:val="00FB104D"/>
    <w:rsid w:val="00FB115F"/>
    <w:rsid w:val="00FB11A4"/>
    <w:rsid w:val="00FB11A7"/>
    <w:rsid w:val="00FB120D"/>
    <w:rsid w:val="00FB1230"/>
    <w:rsid w:val="00FB12EF"/>
    <w:rsid w:val="00FB132A"/>
    <w:rsid w:val="00FB13E3"/>
    <w:rsid w:val="00FB141C"/>
    <w:rsid w:val="00FB1420"/>
    <w:rsid w:val="00FB1520"/>
    <w:rsid w:val="00FB1555"/>
    <w:rsid w:val="00FB156E"/>
    <w:rsid w:val="00FB1583"/>
    <w:rsid w:val="00FB15A0"/>
    <w:rsid w:val="00FB15DA"/>
    <w:rsid w:val="00FB1683"/>
    <w:rsid w:val="00FB171D"/>
    <w:rsid w:val="00FB1743"/>
    <w:rsid w:val="00FB177F"/>
    <w:rsid w:val="00FB17BD"/>
    <w:rsid w:val="00FB17D6"/>
    <w:rsid w:val="00FB17DA"/>
    <w:rsid w:val="00FB1829"/>
    <w:rsid w:val="00FB1851"/>
    <w:rsid w:val="00FB1863"/>
    <w:rsid w:val="00FB18F1"/>
    <w:rsid w:val="00FB1931"/>
    <w:rsid w:val="00FB1965"/>
    <w:rsid w:val="00FB1978"/>
    <w:rsid w:val="00FB19E6"/>
    <w:rsid w:val="00FB19FC"/>
    <w:rsid w:val="00FB1A06"/>
    <w:rsid w:val="00FB1A8A"/>
    <w:rsid w:val="00FB1AA8"/>
    <w:rsid w:val="00FB1ABB"/>
    <w:rsid w:val="00FB1AD9"/>
    <w:rsid w:val="00FB1AEA"/>
    <w:rsid w:val="00FB1BA0"/>
    <w:rsid w:val="00FB1BB0"/>
    <w:rsid w:val="00FB1BB5"/>
    <w:rsid w:val="00FB1C82"/>
    <w:rsid w:val="00FB1C89"/>
    <w:rsid w:val="00FB1CCA"/>
    <w:rsid w:val="00FB1D03"/>
    <w:rsid w:val="00FB1D21"/>
    <w:rsid w:val="00FB1D9A"/>
    <w:rsid w:val="00FB1DB0"/>
    <w:rsid w:val="00FB1DBB"/>
    <w:rsid w:val="00FB1EA8"/>
    <w:rsid w:val="00FB1EFC"/>
    <w:rsid w:val="00FB1FAC"/>
    <w:rsid w:val="00FB2014"/>
    <w:rsid w:val="00FB2099"/>
    <w:rsid w:val="00FB20A0"/>
    <w:rsid w:val="00FB211F"/>
    <w:rsid w:val="00FB2127"/>
    <w:rsid w:val="00FB2132"/>
    <w:rsid w:val="00FB2143"/>
    <w:rsid w:val="00FB216E"/>
    <w:rsid w:val="00FB2236"/>
    <w:rsid w:val="00FB2238"/>
    <w:rsid w:val="00FB225D"/>
    <w:rsid w:val="00FB2345"/>
    <w:rsid w:val="00FB2408"/>
    <w:rsid w:val="00FB2488"/>
    <w:rsid w:val="00FB248A"/>
    <w:rsid w:val="00FB24A8"/>
    <w:rsid w:val="00FB24E7"/>
    <w:rsid w:val="00FB2622"/>
    <w:rsid w:val="00FB266B"/>
    <w:rsid w:val="00FB2689"/>
    <w:rsid w:val="00FB271A"/>
    <w:rsid w:val="00FB27D2"/>
    <w:rsid w:val="00FB282C"/>
    <w:rsid w:val="00FB28BB"/>
    <w:rsid w:val="00FB28D0"/>
    <w:rsid w:val="00FB28EE"/>
    <w:rsid w:val="00FB28F2"/>
    <w:rsid w:val="00FB294E"/>
    <w:rsid w:val="00FB2974"/>
    <w:rsid w:val="00FB2993"/>
    <w:rsid w:val="00FB29B0"/>
    <w:rsid w:val="00FB29E5"/>
    <w:rsid w:val="00FB2A03"/>
    <w:rsid w:val="00FB2AA5"/>
    <w:rsid w:val="00FB2AC8"/>
    <w:rsid w:val="00FB2B17"/>
    <w:rsid w:val="00FB2B6A"/>
    <w:rsid w:val="00FB2BAE"/>
    <w:rsid w:val="00FB2BC6"/>
    <w:rsid w:val="00FB2C8D"/>
    <w:rsid w:val="00FB2CBF"/>
    <w:rsid w:val="00FB2CCC"/>
    <w:rsid w:val="00FB2CEE"/>
    <w:rsid w:val="00FB2D1A"/>
    <w:rsid w:val="00FB2D55"/>
    <w:rsid w:val="00FB2D7F"/>
    <w:rsid w:val="00FB2DF9"/>
    <w:rsid w:val="00FB2F34"/>
    <w:rsid w:val="00FB2F45"/>
    <w:rsid w:val="00FB2F79"/>
    <w:rsid w:val="00FB2F9B"/>
    <w:rsid w:val="00FB2FC0"/>
    <w:rsid w:val="00FB2FE3"/>
    <w:rsid w:val="00FB3015"/>
    <w:rsid w:val="00FB3164"/>
    <w:rsid w:val="00FB31A1"/>
    <w:rsid w:val="00FB31AE"/>
    <w:rsid w:val="00FB31AF"/>
    <w:rsid w:val="00FB31D6"/>
    <w:rsid w:val="00FB3223"/>
    <w:rsid w:val="00FB3233"/>
    <w:rsid w:val="00FB32EE"/>
    <w:rsid w:val="00FB332C"/>
    <w:rsid w:val="00FB3415"/>
    <w:rsid w:val="00FB345E"/>
    <w:rsid w:val="00FB34BF"/>
    <w:rsid w:val="00FB34CF"/>
    <w:rsid w:val="00FB34F4"/>
    <w:rsid w:val="00FB357F"/>
    <w:rsid w:val="00FB3580"/>
    <w:rsid w:val="00FB35E3"/>
    <w:rsid w:val="00FB362A"/>
    <w:rsid w:val="00FB3675"/>
    <w:rsid w:val="00FB36AE"/>
    <w:rsid w:val="00FB3704"/>
    <w:rsid w:val="00FB377F"/>
    <w:rsid w:val="00FB37BA"/>
    <w:rsid w:val="00FB38D3"/>
    <w:rsid w:val="00FB3937"/>
    <w:rsid w:val="00FB398B"/>
    <w:rsid w:val="00FB39EF"/>
    <w:rsid w:val="00FB3A21"/>
    <w:rsid w:val="00FB3A87"/>
    <w:rsid w:val="00FB3ABA"/>
    <w:rsid w:val="00FB3B7C"/>
    <w:rsid w:val="00FB3BF0"/>
    <w:rsid w:val="00FB3C5D"/>
    <w:rsid w:val="00FB3CEE"/>
    <w:rsid w:val="00FB3D07"/>
    <w:rsid w:val="00FB3D5B"/>
    <w:rsid w:val="00FB3D61"/>
    <w:rsid w:val="00FB3D72"/>
    <w:rsid w:val="00FB3DD0"/>
    <w:rsid w:val="00FB3DD6"/>
    <w:rsid w:val="00FB3E2A"/>
    <w:rsid w:val="00FB3E76"/>
    <w:rsid w:val="00FB3EEC"/>
    <w:rsid w:val="00FB3F12"/>
    <w:rsid w:val="00FB3F6A"/>
    <w:rsid w:val="00FB3F7F"/>
    <w:rsid w:val="00FB3FE3"/>
    <w:rsid w:val="00FB4036"/>
    <w:rsid w:val="00FB40C8"/>
    <w:rsid w:val="00FB40E4"/>
    <w:rsid w:val="00FB411F"/>
    <w:rsid w:val="00FB4164"/>
    <w:rsid w:val="00FB41AE"/>
    <w:rsid w:val="00FB41B2"/>
    <w:rsid w:val="00FB41B3"/>
    <w:rsid w:val="00FB4215"/>
    <w:rsid w:val="00FB42D6"/>
    <w:rsid w:val="00FB4420"/>
    <w:rsid w:val="00FB44D7"/>
    <w:rsid w:val="00FB4573"/>
    <w:rsid w:val="00FB457B"/>
    <w:rsid w:val="00FB457C"/>
    <w:rsid w:val="00FB45A4"/>
    <w:rsid w:val="00FB4665"/>
    <w:rsid w:val="00FB472D"/>
    <w:rsid w:val="00FB472E"/>
    <w:rsid w:val="00FB4746"/>
    <w:rsid w:val="00FB4776"/>
    <w:rsid w:val="00FB47A5"/>
    <w:rsid w:val="00FB4823"/>
    <w:rsid w:val="00FB487E"/>
    <w:rsid w:val="00FB4889"/>
    <w:rsid w:val="00FB4915"/>
    <w:rsid w:val="00FB4A0B"/>
    <w:rsid w:val="00FB4A84"/>
    <w:rsid w:val="00FB4AC4"/>
    <w:rsid w:val="00FB4B0F"/>
    <w:rsid w:val="00FB4BF1"/>
    <w:rsid w:val="00FB4BF9"/>
    <w:rsid w:val="00FB4C3D"/>
    <w:rsid w:val="00FB4C6D"/>
    <w:rsid w:val="00FB4CE3"/>
    <w:rsid w:val="00FB4D21"/>
    <w:rsid w:val="00FB4D41"/>
    <w:rsid w:val="00FB4D58"/>
    <w:rsid w:val="00FB4DF8"/>
    <w:rsid w:val="00FB4E0E"/>
    <w:rsid w:val="00FB4E28"/>
    <w:rsid w:val="00FB4E8C"/>
    <w:rsid w:val="00FB4EB6"/>
    <w:rsid w:val="00FB4FE6"/>
    <w:rsid w:val="00FB502D"/>
    <w:rsid w:val="00FB50A9"/>
    <w:rsid w:val="00FB50DA"/>
    <w:rsid w:val="00FB50FE"/>
    <w:rsid w:val="00FB5161"/>
    <w:rsid w:val="00FB517A"/>
    <w:rsid w:val="00FB519A"/>
    <w:rsid w:val="00FB5225"/>
    <w:rsid w:val="00FB52B3"/>
    <w:rsid w:val="00FB5320"/>
    <w:rsid w:val="00FB532F"/>
    <w:rsid w:val="00FB5363"/>
    <w:rsid w:val="00FB538C"/>
    <w:rsid w:val="00FB53B5"/>
    <w:rsid w:val="00FB53C2"/>
    <w:rsid w:val="00FB548F"/>
    <w:rsid w:val="00FB5630"/>
    <w:rsid w:val="00FB575C"/>
    <w:rsid w:val="00FB57FC"/>
    <w:rsid w:val="00FB584C"/>
    <w:rsid w:val="00FB58C6"/>
    <w:rsid w:val="00FB593A"/>
    <w:rsid w:val="00FB59EB"/>
    <w:rsid w:val="00FB5AA0"/>
    <w:rsid w:val="00FB5AD0"/>
    <w:rsid w:val="00FB5AF5"/>
    <w:rsid w:val="00FB5B74"/>
    <w:rsid w:val="00FB5C54"/>
    <w:rsid w:val="00FB5C8E"/>
    <w:rsid w:val="00FB5CFD"/>
    <w:rsid w:val="00FB5DF0"/>
    <w:rsid w:val="00FB5E49"/>
    <w:rsid w:val="00FB5E4C"/>
    <w:rsid w:val="00FB5E4F"/>
    <w:rsid w:val="00FB5E56"/>
    <w:rsid w:val="00FB5F35"/>
    <w:rsid w:val="00FB5F51"/>
    <w:rsid w:val="00FB5FB6"/>
    <w:rsid w:val="00FB600F"/>
    <w:rsid w:val="00FB6047"/>
    <w:rsid w:val="00FB605E"/>
    <w:rsid w:val="00FB60FC"/>
    <w:rsid w:val="00FB6169"/>
    <w:rsid w:val="00FB617E"/>
    <w:rsid w:val="00FB6197"/>
    <w:rsid w:val="00FB625A"/>
    <w:rsid w:val="00FB62B9"/>
    <w:rsid w:val="00FB62CE"/>
    <w:rsid w:val="00FB6301"/>
    <w:rsid w:val="00FB636C"/>
    <w:rsid w:val="00FB636E"/>
    <w:rsid w:val="00FB6414"/>
    <w:rsid w:val="00FB6426"/>
    <w:rsid w:val="00FB642E"/>
    <w:rsid w:val="00FB643D"/>
    <w:rsid w:val="00FB648E"/>
    <w:rsid w:val="00FB64EC"/>
    <w:rsid w:val="00FB6596"/>
    <w:rsid w:val="00FB65A9"/>
    <w:rsid w:val="00FB65DA"/>
    <w:rsid w:val="00FB662C"/>
    <w:rsid w:val="00FB66DB"/>
    <w:rsid w:val="00FB66E4"/>
    <w:rsid w:val="00FB66EA"/>
    <w:rsid w:val="00FB66ED"/>
    <w:rsid w:val="00FB677F"/>
    <w:rsid w:val="00FB67AD"/>
    <w:rsid w:val="00FB67B8"/>
    <w:rsid w:val="00FB67C0"/>
    <w:rsid w:val="00FB67C6"/>
    <w:rsid w:val="00FB686D"/>
    <w:rsid w:val="00FB68C5"/>
    <w:rsid w:val="00FB6965"/>
    <w:rsid w:val="00FB6A91"/>
    <w:rsid w:val="00FB6AD6"/>
    <w:rsid w:val="00FB6B0E"/>
    <w:rsid w:val="00FB6BB8"/>
    <w:rsid w:val="00FB6C66"/>
    <w:rsid w:val="00FB6C67"/>
    <w:rsid w:val="00FB6CC3"/>
    <w:rsid w:val="00FB6CD1"/>
    <w:rsid w:val="00FB6CEB"/>
    <w:rsid w:val="00FB6CF1"/>
    <w:rsid w:val="00FB6D41"/>
    <w:rsid w:val="00FB6D4A"/>
    <w:rsid w:val="00FB6D67"/>
    <w:rsid w:val="00FB6D82"/>
    <w:rsid w:val="00FB6E29"/>
    <w:rsid w:val="00FB6EB7"/>
    <w:rsid w:val="00FB6ED3"/>
    <w:rsid w:val="00FB6EE4"/>
    <w:rsid w:val="00FB6F36"/>
    <w:rsid w:val="00FB6F5D"/>
    <w:rsid w:val="00FB6FAF"/>
    <w:rsid w:val="00FB6FEC"/>
    <w:rsid w:val="00FB701D"/>
    <w:rsid w:val="00FB706C"/>
    <w:rsid w:val="00FB7124"/>
    <w:rsid w:val="00FB7158"/>
    <w:rsid w:val="00FB7175"/>
    <w:rsid w:val="00FB71FB"/>
    <w:rsid w:val="00FB7237"/>
    <w:rsid w:val="00FB7267"/>
    <w:rsid w:val="00FB72E3"/>
    <w:rsid w:val="00FB72FB"/>
    <w:rsid w:val="00FB7304"/>
    <w:rsid w:val="00FB7367"/>
    <w:rsid w:val="00FB737D"/>
    <w:rsid w:val="00FB7404"/>
    <w:rsid w:val="00FB74A3"/>
    <w:rsid w:val="00FB74F1"/>
    <w:rsid w:val="00FB7575"/>
    <w:rsid w:val="00FB7580"/>
    <w:rsid w:val="00FB762B"/>
    <w:rsid w:val="00FB7681"/>
    <w:rsid w:val="00FB76A9"/>
    <w:rsid w:val="00FB76C2"/>
    <w:rsid w:val="00FB76EB"/>
    <w:rsid w:val="00FB7750"/>
    <w:rsid w:val="00FB7778"/>
    <w:rsid w:val="00FB7797"/>
    <w:rsid w:val="00FB781B"/>
    <w:rsid w:val="00FB784B"/>
    <w:rsid w:val="00FB7896"/>
    <w:rsid w:val="00FB78DD"/>
    <w:rsid w:val="00FB78EC"/>
    <w:rsid w:val="00FB78F6"/>
    <w:rsid w:val="00FB7926"/>
    <w:rsid w:val="00FB795E"/>
    <w:rsid w:val="00FB7A1A"/>
    <w:rsid w:val="00FB7A4A"/>
    <w:rsid w:val="00FB7AD4"/>
    <w:rsid w:val="00FB7AEA"/>
    <w:rsid w:val="00FB7B42"/>
    <w:rsid w:val="00FB7B4C"/>
    <w:rsid w:val="00FB7B62"/>
    <w:rsid w:val="00FB7BEF"/>
    <w:rsid w:val="00FB7C0B"/>
    <w:rsid w:val="00FB7C6E"/>
    <w:rsid w:val="00FB7D4F"/>
    <w:rsid w:val="00FB7D70"/>
    <w:rsid w:val="00FB7DC5"/>
    <w:rsid w:val="00FB7E40"/>
    <w:rsid w:val="00FB7EE0"/>
    <w:rsid w:val="00FB7EED"/>
    <w:rsid w:val="00FB7F0F"/>
    <w:rsid w:val="00FB7F21"/>
    <w:rsid w:val="00FB7F54"/>
    <w:rsid w:val="00FC0071"/>
    <w:rsid w:val="00FC00C1"/>
    <w:rsid w:val="00FC0184"/>
    <w:rsid w:val="00FC023B"/>
    <w:rsid w:val="00FC0240"/>
    <w:rsid w:val="00FC026B"/>
    <w:rsid w:val="00FC0324"/>
    <w:rsid w:val="00FC0337"/>
    <w:rsid w:val="00FC0379"/>
    <w:rsid w:val="00FC03A9"/>
    <w:rsid w:val="00FC03BC"/>
    <w:rsid w:val="00FC03DE"/>
    <w:rsid w:val="00FC0452"/>
    <w:rsid w:val="00FC0456"/>
    <w:rsid w:val="00FC0476"/>
    <w:rsid w:val="00FC049E"/>
    <w:rsid w:val="00FC04A8"/>
    <w:rsid w:val="00FC0510"/>
    <w:rsid w:val="00FC0518"/>
    <w:rsid w:val="00FC0581"/>
    <w:rsid w:val="00FC05DB"/>
    <w:rsid w:val="00FC05E2"/>
    <w:rsid w:val="00FC0607"/>
    <w:rsid w:val="00FC0635"/>
    <w:rsid w:val="00FC06BD"/>
    <w:rsid w:val="00FC0713"/>
    <w:rsid w:val="00FC0798"/>
    <w:rsid w:val="00FC079C"/>
    <w:rsid w:val="00FC07AF"/>
    <w:rsid w:val="00FC07BF"/>
    <w:rsid w:val="00FC080D"/>
    <w:rsid w:val="00FC0868"/>
    <w:rsid w:val="00FC0A24"/>
    <w:rsid w:val="00FC0A7F"/>
    <w:rsid w:val="00FC0BC6"/>
    <w:rsid w:val="00FC0C8B"/>
    <w:rsid w:val="00FC0CFF"/>
    <w:rsid w:val="00FC0D34"/>
    <w:rsid w:val="00FC0D72"/>
    <w:rsid w:val="00FC0DB8"/>
    <w:rsid w:val="00FC0E86"/>
    <w:rsid w:val="00FC0E93"/>
    <w:rsid w:val="00FC0F4F"/>
    <w:rsid w:val="00FC0FAF"/>
    <w:rsid w:val="00FC1071"/>
    <w:rsid w:val="00FC1157"/>
    <w:rsid w:val="00FC115B"/>
    <w:rsid w:val="00FC11F5"/>
    <w:rsid w:val="00FC1229"/>
    <w:rsid w:val="00FC1343"/>
    <w:rsid w:val="00FC13B7"/>
    <w:rsid w:val="00FC1416"/>
    <w:rsid w:val="00FC1482"/>
    <w:rsid w:val="00FC148B"/>
    <w:rsid w:val="00FC1515"/>
    <w:rsid w:val="00FC1549"/>
    <w:rsid w:val="00FC154E"/>
    <w:rsid w:val="00FC1585"/>
    <w:rsid w:val="00FC15EE"/>
    <w:rsid w:val="00FC1604"/>
    <w:rsid w:val="00FC1618"/>
    <w:rsid w:val="00FC161D"/>
    <w:rsid w:val="00FC1660"/>
    <w:rsid w:val="00FC166A"/>
    <w:rsid w:val="00FC16B5"/>
    <w:rsid w:val="00FC16F9"/>
    <w:rsid w:val="00FC176A"/>
    <w:rsid w:val="00FC176C"/>
    <w:rsid w:val="00FC176D"/>
    <w:rsid w:val="00FC17E4"/>
    <w:rsid w:val="00FC1953"/>
    <w:rsid w:val="00FC1967"/>
    <w:rsid w:val="00FC1974"/>
    <w:rsid w:val="00FC19B3"/>
    <w:rsid w:val="00FC1A96"/>
    <w:rsid w:val="00FC1ABE"/>
    <w:rsid w:val="00FC1AF6"/>
    <w:rsid w:val="00FC1BA3"/>
    <w:rsid w:val="00FC1C25"/>
    <w:rsid w:val="00FC1C56"/>
    <w:rsid w:val="00FC1CBB"/>
    <w:rsid w:val="00FC1CDB"/>
    <w:rsid w:val="00FC1D36"/>
    <w:rsid w:val="00FC1DA6"/>
    <w:rsid w:val="00FC1FD4"/>
    <w:rsid w:val="00FC1FF7"/>
    <w:rsid w:val="00FC2092"/>
    <w:rsid w:val="00FC20DE"/>
    <w:rsid w:val="00FC20E1"/>
    <w:rsid w:val="00FC212F"/>
    <w:rsid w:val="00FC217D"/>
    <w:rsid w:val="00FC21E4"/>
    <w:rsid w:val="00FC2248"/>
    <w:rsid w:val="00FC2250"/>
    <w:rsid w:val="00FC225B"/>
    <w:rsid w:val="00FC227D"/>
    <w:rsid w:val="00FC229A"/>
    <w:rsid w:val="00FC22AF"/>
    <w:rsid w:val="00FC22D2"/>
    <w:rsid w:val="00FC23B0"/>
    <w:rsid w:val="00FC2427"/>
    <w:rsid w:val="00FC2596"/>
    <w:rsid w:val="00FC25A4"/>
    <w:rsid w:val="00FC2632"/>
    <w:rsid w:val="00FC264E"/>
    <w:rsid w:val="00FC26F8"/>
    <w:rsid w:val="00FC27E5"/>
    <w:rsid w:val="00FC288A"/>
    <w:rsid w:val="00FC2896"/>
    <w:rsid w:val="00FC28CF"/>
    <w:rsid w:val="00FC28DE"/>
    <w:rsid w:val="00FC291C"/>
    <w:rsid w:val="00FC2932"/>
    <w:rsid w:val="00FC2A5A"/>
    <w:rsid w:val="00FC2A5C"/>
    <w:rsid w:val="00FC2B8F"/>
    <w:rsid w:val="00FC2C14"/>
    <w:rsid w:val="00FC2CC4"/>
    <w:rsid w:val="00FC2D81"/>
    <w:rsid w:val="00FC2EA2"/>
    <w:rsid w:val="00FC2EA5"/>
    <w:rsid w:val="00FC2F29"/>
    <w:rsid w:val="00FC3072"/>
    <w:rsid w:val="00FC30A4"/>
    <w:rsid w:val="00FC30A5"/>
    <w:rsid w:val="00FC30C9"/>
    <w:rsid w:val="00FC30DB"/>
    <w:rsid w:val="00FC31DF"/>
    <w:rsid w:val="00FC3210"/>
    <w:rsid w:val="00FC325F"/>
    <w:rsid w:val="00FC326E"/>
    <w:rsid w:val="00FC3289"/>
    <w:rsid w:val="00FC32DF"/>
    <w:rsid w:val="00FC32E7"/>
    <w:rsid w:val="00FC336E"/>
    <w:rsid w:val="00FC33A8"/>
    <w:rsid w:val="00FC346C"/>
    <w:rsid w:val="00FC34B9"/>
    <w:rsid w:val="00FC3554"/>
    <w:rsid w:val="00FC35C1"/>
    <w:rsid w:val="00FC35CB"/>
    <w:rsid w:val="00FC36FF"/>
    <w:rsid w:val="00FC3707"/>
    <w:rsid w:val="00FC3744"/>
    <w:rsid w:val="00FC374F"/>
    <w:rsid w:val="00FC376C"/>
    <w:rsid w:val="00FC3849"/>
    <w:rsid w:val="00FC394B"/>
    <w:rsid w:val="00FC3967"/>
    <w:rsid w:val="00FC398F"/>
    <w:rsid w:val="00FC3A83"/>
    <w:rsid w:val="00FC3A89"/>
    <w:rsid w:val="00FC3A9D"/>
    <w:rsid w:val="00FC3AA1"/>
    <w:rsid w:val="00FC3B52"/>
    <w:rsid w:val="00FC3C72"/>
    <w:rsid w:val="00FC3C7A"/>
    <w:rsid w:val="00FC3C7F"/>
    <w:rsid w:val="00FC3DB0"/>
    <w:rsid w:val="00FC3E9D"/>
    <w:rsid w:val="00FC3EB8"/>
    <w:rsid w:val="00FC3FD4"/>
    <w:rsid w:val="00FC400A"/>
    <w:rsid w:val="00FC4011"/>
    <w:rsid w:val="00FC406B"/>
    <w:rsid w:val="00FC4126"/>
    <w:rsid w:val="00FC4151"/>
    <w:rsid w:val="00FC4187"/>
    <w:rsid w:val="00FC41E5"/>
    <w:rsid w:val="00FC423E"/>
    <w:rsid w:val="00FC4243"/>
    <w:rsid w:val="00FC4261"/>
    <w:rsid w:val="00FC4268"/>
    <w:rsid w:val="00FC426A"/>
    <w:rsid w:val="00FC4293"/>
    <w:rsid w:val="00FC42F0"/>
    <w:rsid w:val="00FC430A"/>
    <w:rsid w:val="00FC4321"/>
    <w:rsid w:val="00FC4346"/>
    <w:rsid w:val="00FC4350"/>
    <w:rsid w:val="00FC43B4"/>
    <w:rsid w:val="00FC4441"/>
    <w:rsid w:val="00FC44DC"/>
    <w:rsid w:val="00FC452D"/>
    <w:rsid w:val="00FC4598"/>
    <w:rsid w:val="00FC45B6"/>
    <w:rsid w:val="00FC4629"/>
    <w:rsid w:val="00FC462D"/>
    <w:rsid w:val="00FC4736"/>
    <w:rsid w:val="00FC47F6"/>
    <w:rsid w:val="00FC4831"/>
    <w:rsid w:val="00FC48D7"/>
    <w:rsid w:val="00FC48E4"/>
    <w:rsid w:val="00FC4908"/>
    <w:rsid w:val="00FC495C"/>
    <w:rsid w:val="00FC497A"/>
    <w:rsid w:val="00FC49B7"/>
    <w:rsid w:val="00FC4A41"/>
    <w:rsid w:val="00FC4AC6"/>
    <w:rsid w:val="00FC4B1F"/>
    <w:rsid w:val="00FC4B3B"/>
    <w:rsid w:val="00FC4BA7"/>
    <w:rsid w:val="00FC4BEC"/>
    <w:rsid w:val="00FC4C1C"/>
    <w:rsid w:val="00FC4C2A"/>
    <w:rsid w:val="00FC4C2F"/>
    <w:rsid w:val="00FC4CF8"/>
    <w:rsid w:val="00FC4E74"/>
    <w:rsid w:val="00FC4E9C"/>
    <w:rsid w:val="00FC4EA3"/>
    <w:rsid w:val="00FC4F17"/>
    <w:rsid w:val="00FC4F70"/>
    <w:rsid w:val="00FC4F72"/>
    <w:rsid w:val="00FC4FF5"/>
    <w:rsid w:val="00FC4FFA"/>
    <w:rsid w:val="00FC5071"/>
    <w:rsid w:val="00FC5088"/>
    <w:rsid w:val="00FC50BA"/>
    <w:rsid w:val="00FC51AE"/>
    <w:rsid w:val="00FC51BA"/>
    <w:rsid w:val="00FC51D2"/>
    <w:rsid w:val="00FC51EB"/>
    <w:rsid w:val="00FC523B"/>
    <w:rsid w:val="00FC5259"/>
    <w:rsid w:val="00FC525B"/>
    <w:rsid w:val="00FC52C1"/>
    <w:rsid w:val="00FC52CE"/>
    <w:rsid w:val="00FC5302"/>
    <w:rsid w:val="00FC531B"/>
    <w:rsid w:val="00FC53A8"/>
    <w:rsid w:val="00FC53B1"/>
    <w:rsid w:val="00FC5477"/>
    <w:rsid w:val="00FC54DB"/>
    <w:rsid w:val="00FC554E"/>
    <w:rsid w:val="00FC5571"/>
    <w:rsid w:val="00FC5592"/>
    <w:rsid w:val="00FC55A9"/>
    <w:rsid w:val="00FC55F5"/>
    <w:rsid w:val="00FC561A"/>
    <w:rsid w:val="00FC5667"/>
    <w:rsid w:val="00FC567D"/>
    <w:rsid w:val="00FC568F"/>
    <w:rsid w:val="00FC572C"/>
    <w:rsid w:val="00FC5744"/>
    <w:rsid w:val="00FC5769"/>
    <w:rsid w:val="00FC577C"/>
    <w:rsid w:val="00FC57A6"/>
    <w:rsid w:val="00FC57E4"/>
    <w:rsid w:val="00FC57E5"/>
    <w:rsid w:val="00FC5878"/>
    <w:rsid w:val="00FC58A4"/>
    <w:rsid w:val="00FC58B3"/>
    <w:rsid w:val="00FC58F3"/>
    <w:rsid w:val="00FC593E"/>
    <w:rsid w:val="00FC5951"/>
    <w:rsid w:val="00FC596E"/>
    <w:rsid w:val="00FC5A61"/>
    <w:rsid w:val="00FC5AB7"/>
    <w:rsid w:val="00FC5AE4"/>
    <w:rsid w:val="00FC5B05"/>
    <w:rsid w:val="00FC5B07"/>
    <w:rsid w:val="00FC5BB6"/>
    <w:rsid w:val="00FC5BC7"/>
    <w:rsid w:val="00FC5C51"/>
    <w:rsid w:val="00FC5C6F"/>
    <w:rsid w:val="00FC5D9A"/>
    <w:rsid w:val="00FC5DEF"/>
    <w:rsid w:val="00FC5DF5"/>
    <w:rsid w:val="00FC5E31"/>
    <w:rsid w:val="00FC5E97"/>
    <w:rsid w:val="00FC5EBB"/>
    <w:rsid w:val="00FC5ED7"/>
    <w:rsid w:val="00FC5EDE"/>
    <w:rsid w:val="00FC5EE6"/>
    <w:rsid w:val="00FC5F23"/>
    <w:rsid w:val="00FC5F33"/>
    <w:rsid w:val="00FC5F37"/>
    <w:rsid w:val="00FC600C"/>
    <w:rsid w:val="00FC6052"/>
    <w:rsid w:val="00FC6059"/>
    <w:rsid w:val="00FC607D"/>
    <w:rsid w:val="00FC6124"/>
    <w:rsid w:val="00FC6189"/>
    <w:rsid w:val="00FC61BB"/>
    <w:rsid w:val="00FC620C"/>
    <w:rsid w:val="00FC629C"/>
    <w:rsid w:val="00FC62CE"/>
    <w:rsid w:val="00FC62E3"/>
    <w:rsid w:val="00FC62EA"/>
    <w:rsid w:val="00FC631C"/>
    <w:rsid w:val="00FC63EA"/>
    <w:rsid w:val="00FC63ED"/>
    <w:rsid w:val="00FC644B"/>
    <w:rsid w:val="00FC64D6"/>
    <w:rsid w:val="00FC65AD"/>
    <w:rsid w:val="00FC65D0"/>
    <w:rsid w:val="00FC6620"/>
    <w:rsid w:val="00FC6636"/>
    <w:rsid w:val="00FC6658"/>
    <w:rsid w:val="00FC668F"/>
    <w:rsid w:val="00FC66A0"/>
    <w:rsid w:val="00FC6720"/>
    <w:rsid w:val="00FC6784"/>
    <w:rsid w:val="00FC68D7"/>
    <w:rsid w:val="00FC6919"/>
    <w:rsid w:val="00FC6921"/>
    <w:rsid w:val="00FC695F"/>
    <w:rsid w:val="00FC696E"/>
    <w:rsid w:val="00FC6970"/>
    <w:rsid w:val="00FC6A49"/>
    <w:rsid w:val="00FC6A6B"/>
    <w:rsid w:val="00FC6A8B"/>
    <w:rsid w:val="00FC6ADA"/>
    <w:rsid w:val="00FC6B37"/>
    <w:rsid w:val="00FC6B7D"/>
    <w:rsid w:val="00FC6B97"/>
    <w:rsid w:val="00FC6BA9"/>
    <w:rsid w:val="00FC6BCE"/>
    <w:rsid w:val="00FC6C2D"/>
    <w:rsid w:val="00FC6C69"/>
    <w:rsid w:val="00FC6CFC"/>
    <w:rsid w:val="00FC6D23"/>
    <w:rsid w:val="00FC6DD1"/>
    <w:rsid w:val="00FC6DEF"/>
    <w:rsid w:val="00FC6E12"/>
    <w:rsid w:val="00FC6E37"/>
    <w:rsid w:val="00FC6E69"/>
    <w:rsid w:val="00FC6F19"/>
    <w:rsid w:val="00FC6F43"/>
    <w:rsid w:val="00FC6F72"/>
    <w:rsid w:val="00FC70F1"/>
    <w:rsid w:val="00FC70F6"/>
    <w:rsid w:val="00FC7134"/>
    <w:rsid w:val="00FC71A7"/>
    <w:rsid w:val="00FC71BB"/>
    <w:rsid w:val="00FC71CE"/>
    <w:rsid w:val="00FC72B5"/>
    <w:rsid w:val="00FC72D8"/>
    <w:rsid w:val="00FC72E0"/>
    <w:rsid w:val="00FC73F3"/>
    <w:rsid w:val="00FC7414"/>
    <w:rsid w:val="00FC744A"/>
    <w:rsid w:val="00FC748E"/>
    <w:rsid w:val="00FC74BE"/>
    <w:rsid w:val="00FC74C5"/>
    <w:rsid w:val="00FC74D2"/>
    <w:rsid w:val="00FC7544"/>
    <w:rsid w:val="00FC75E6"/>
    <w:rsid w:val="00FC768D"/>
    <w:rsid w:val="00FC76C2"/>
    <w:rsid w:val="00FC771A"/>
    <w:rsid w:val="00FC7745"/>
    <w:rsid w:val="00FC7766"/>
    <w:rsid w:val="00FC77FA"/>
    <w:rsid w:val="00FC781E"/>
    <w:rsid w:val="00FC786E"/>
    <w:rsid w:val="00FC78CB"/>
    <w:rsid w:val="00FC7927"/>
    <w:rsid w:val="00FC7987"/>
    <w:rsid w:val="00FC79B1"/>
    <w:rsid w:val="00FC7A2C"/>
    <w:rsid w:val="00FC7AA5"/>
    <w:rsid w:val="00FC7B5D"/>
    <w:rsid w:val="00FC7C1B"/>
    <w:rsid w:val="00FC7C25"/>
    <w:rsid w:val="00FC7D10"/>
    <w:rsid w:val="00FC7D20"/>
    <w:rsid w:val="00FC7D3E"/>
    <w:rsid w:val="00FC7DFF"/>
    <w:rsid w:val="00FC7F4C"/>
    <w:rsid w:val="00FD004E"/>
    <w:rsid w:val="00FD00E5"/>
    <w:rsid w:val="00FD013C"/>
    <w:rsid w:val="00FD01E7"/>
    <w:rsid w:val="00FD01E8"/>
    <w:rsid w:val="00FD01FE"/>
    <w:rsid w:val="00FD0295"/>
    <w:rsid w:val="00FD0487"/>
    <w:rsid w:val="00FD0578"/>
    <w:rsid w:val="00FD05B6"/>
    <w:rsid w:val="00FD061A"/>
    <w:rsid w:val="00FD07FE"/>
    <w:rsid w:val="00FD0835"/>
    <w:rsid w:val="00FD0892"/>
    <w:rsid w:val="00FD08D8"/>
    <w:rsid w:val="00FD0912"/>
    <w:rsid w:val="00FD0A03"/>
    <w:rsid w:val="00FD0A69"/>
    <w:rsid w:val="00FD0AB1"/>
    <w:rsid w:val="00FD0AE2"/>
    <w:rsid w:val="00FD0AF3"/>
    <w:rsid w:val="00FD0B0F"/>
    <w:rsid w:val="00FD0B1B"/>
    <w:rsid w:val="00FD0B76"/>
    <w:rsid w:val="00FD0B79"/>
    <w:rsid w:val="00FD0B85"/>
    <w:rsid w:val="00FD0B91"/>
    <w:rsid w:val="00FD0C11"/>
    <w:rsid w:val="00FD0C42"/>
    <w:rsid w:val="00FD0C54"/>
    <w:rsid w:val="00FD0D40"/>
    <w:rsid w:val="00FD0D91"/>
    <w:rsid w:val="00FD0DB6"/>
    <w:rsid w:val="00FD0E28"/>
    <w:rsid w:val="00FD0E7C"/>
    <w:rsid w:val="00FD0EBC"/>
    <w:rsid w:val="00FD1060"/>
    <w:rsid w:val="00FD111F"/>
    <w:rsid w:val="00FD1140"/>
    <w:rsid w:val="00FD12B8"/>
    <w:rsid w:val="00FD1420"/>
    <w:rsid w:val="00FD1435"/>
    <w:rsid w:val="00FD14FA"/>
    <w:rsid w:val="00FD14FC"/>
    <w:rsid w:val="00FD153A"/>
    <w:rsid w:val="00FD159E"/>
    <w:rsid w:val="00FD15F6"/>
    <w:rsid w:val="00FD16AC"/>
    <w:rsid w:val="00FD16B7"/>
    <w:rsid w:val="00FD1710"/>
    <w:rsid w:val="00FD177B"/>
    <w:rsid w:val="00FD17D8"/>
    <w:rsid w:val="00FD17F5"/>
    <w:rsid w:val="00FD1810"/>
    <w:rsid w:val="00FD185D"/>
    <w:rsid w:val="00FD1894"/>
    <w:rsid w:val="00FD18E9"/>
    <w:rsid w:val="00FD1912"/>
    <w:rsid w:val="00FD1926"/>
    <w:rsid w:val="00FD1946"/>
    <w:rsid w:val="00FD1952"/>
    <w:rsid w:val="00FD19B6"/>
    <w:rsid w:val="00FD1A10"/>
    <w:rsid w:val="00FD1A8C"/>
    <w:rsid w:val="00FD1A92"/>
    <w:rsid w:val="00FD1AE1"/>
    <w:rsid w:val="00FD1B3F"/>
    <w:rsid w:val="00FD1B50"/>
    <w:rsid w:val="00FD1B5A"/>
    <w:rsid w:val="00FD1B6D"/>
    <w:rsid w:val="00FD1B8E"/>
    <w:rsid w:val="00FD1BDE"/>
    <w:rsid w:val="00FD1C06"/>
    <w:rsid w:val="00FD1CA6"/>
    <w:rsid w:val="00FD1CB6"/>
    <w:rsid w:val="00FD1D27"/>
    <w:rsid w:val="00FD1E13"/>
    <w:rsid w:val="00FD1E97"/>
    <w:rsid w:val="00FD1EC6"/>
    <w:rsid w:val="00FD1F0E"/>
    <w:rsid w:val="00FD1F36"/>
    <w:rsid w:val="00FD1FD8"/>
    <w:rsid w:val="00FD2011"/>
    <w:rsid w:val="00FD205F"/>
    <w:rsid w:val="00FD2142"/>
    <w:rsid w:val="00FD214B"/>
    <w:rsid w:val="00FD21C9"/>
    <w:rsid w:val="00FD21CA"/>
    <w:rsid w:val="00FD22F9"/>
    <w:rsid w:val="00FD2335"/>
    <w:rsid w:val="00FD23DE"/>
    <w:rsid w:val="00FD2446"/>
    <w:rsid w:val="00FD2447"/>
    <w:rsid w:val="00FD245C"/>
    <w:rsid w:val="00FD24B8"/>
    <w:rsid w:val="00FD24F0"/>
    <w:rsid w:val="00FD258A"/>
    <w:rsid w:val="00FD259E"/>
    <w:rsid w:val="00FD25F2"/>
    <w:rsid w:val="00FD25F5"/>
    <w:rsid w:val="00FD2620"/>
    <w:rsid w:val="00FD2621"/>
    <w:rsid w:val="00FD2750"/>
    <w:rsid w:val="00FD279A"/>
    <w:rsid w:val="00FD2810"/>
    <w:rsid w:val="00FD281D"/>
    <w:rsid w:val="00FD2892"/>
    <w:rsid w:val="00FD28FF"/>
    <w:rsid w:val="00FD2939"/>
    <w:rsid w:val="00FD2940"/>
    <w:rsid w:val="00FD294C"/>
    <w:rsid w:val="00FD29AF"/>
    <w:rsid w:val="00FD29CE"/>
    <w:rsid w:val="00FD29EC"/>
    <w:rsid w:val="00FD29F4"/>
    <w:rsid w:val="00FD2A8A"/>
    <w:rsid w:val="00FD2ADA"/>
    <w:rsid w:val="00FD2B19"/>
    <w:rsid w:val="00FD2B7C"/>
    <w:rsid w:val="00FD2BBB"/>
    <w:rsid w:val="00FD2C29"/>
    <w:rsid w:val="00FD2C60"/>
    <w:rsid w:val="00FD2CDD"/>
    <w:rsid w:val="00FD2CF3"/>
    <w:rsid w:val="00FD2D1A"/>
    <w:rsid w:val="00FD2D52"/>
    <w:rsid w:val="00FD2D74"/>
    <w:rsid w:val="00FD2D86"/>
    <w:rsid w:val="00FD2D8B"/>
    <w:rsid w:val="00FD2ED0"/>
    <w:rsid w:val="00FD2FAC"/>
    <w:rsid w:val="00FD302A"/>
    <w:rsid w:val="00FD30CE"/>
    <w:rsid w:val="00FD3138"/>
    <w:rsid w:val="00FD317C"/>
    <w:rsid w:val="00FD319D"/>
    <w:rsid w:val="00FD31A8"/>
    <w:rsid w:val="00FD31B6"/>
    <w:rsid w:val="00FD31BB"/>
    <w:rsid w:val="00FD31F1"/>
    <w:rsid w:val="00FD3212"/>
    <w:rsid w:val="00FD3270"/>
    <w:rsid w:val="00FD32BA"/>
    <w:rsid w:val="00FD32DF"/>
    <w:rsid w:val="00FD32F5"/>
    <w:rsid w:val="00FD3366"/>
    <w:rsid w:val="00FD3419"/>
    <w:rsid w:val="00FD34B2"/>
    <w:rsid w:val="00FD3539"/>
    <w:rsid w:val="00FD3572"/>
    <w:rsid w:val="00FD365D"/>
    <w:rsid w:val="00FD36E6"/>
    <w:rsid w:val="00FD3765"/>
    <w:rsid w:val="00FD376A"/>
    <w:rsid w:val="00FD3832"/>
    <w:rsid w:val="00FD3951"/>
    <w:rsid w:val="00FD3A3C"/>
    <w:rsid w:val="00FD3A5C"/>
    <w:rsid w:val="00FD3AB2"/>
    <w:rsid w:val="00FD3C09"/>
    <w:rsid w:val="00FD3CCB"/>
    <w:rsid w:val="00FD3CD8"/>
    <w:rsid w:val="00FD3CD9"/>
    <w:rsid w:val="00FD3D59"/>
    <w:rsid w:val="00FD3E34"/>
    <w:rsid w:val="00FD3E87"/>
    <w:rsid w:val="00FD3F6F"/>
    <w:rsid w:val="00FD3F79"/>
    <w:rsid w:val="00FD3FD9"/>
    <w:rsid w:val="00FD4005"/>
    <w:rsid w:val="00FD4063"/>
    <w:rsid w:val="00FD40AD"/>
    <w:rsid w:val="00FD40E5"/>
    <w:rsid w:val="00FD4112"/>
    <w:rsid w:val="00FD41F9"/>
    <w:rsid w:val="00FD421D"/>
    <w:rsid w:val="00FD42AD"/>
    <w:rsid w:val="00FD42DF"/>
    <w:rsid w:val="00FD433B"/>
    <w:rsid w:val="00FD4344"/>
    <w:rsid w:val="00FD4387"/>
    <w:rsid w:val="00FD438E"/>
    <w:rsid w:val="00FD43B7"/>
    <w:rsid w:val="00FD4412"/>
    <w:rsid w:val="00FD4461"/>
    <w:rsid w:val="00FD44A2"/>
    <w:rsid w:val="00FD44BD"/>
    <w:rsid w:val="00FD455D"/>
    <w:rsid w:val="00FD4656"/>
    <w:rsid w:val="00FD46FA"/>
    <w:rsid w:val="00FD471E"/>
    <w:rsid w:val="00FD4721"/>
    <w:rsid w:val="00FD47F2"/>
    <w:rsid w:val="00FD4816"/>
    <w:rsid w:val="00FD490D"/>
    <w:rsid w:val="00FD491F"/>
    <w:rsid w:val="00FD496A"/>
    <w:rsid w:val="00FD49AC"/>
    <w:rsid w:val="00FD49CD"/>
    <w:rsid w:val="00FD49E6"/>
    <w:rsid w:val="00FD4A88"/>
    <w:rsid w:val="00FD4AE1"/>
    <w:rsid w:val="00FD4BE4"/>
    <w:rsid w:val="00FD4C90"/>
    <w:rsid w:val="00FD4C97"/>
    <w:rsid w:val="00FD4CB7"/>
    <w:rsid w:val="00FD4CEB"/>
    <w:rsid w:val="00FD4CF3"/>
    <w:rsid w:val="00FD4D0E"/>
    <w:rsid w:val="00FD4D23"/>
    <w:rsid w:val="00FD4D3D"/>
    <w:rsid w:val="00FD4D8B"/>
    <w:rsid w:val="00FD4DAB"/>
    <w:rsid w:val="00FD4E6B"/>
    <w:rsid w:val="00FD4EA1"/>
    <w:rsid w:val="00FD4F6C"/>
    <w:rsid w:val="00FD4F92"/>
    <w:rsid w:val="00FD4F96"/>
    <w:rsid w:val="00FD4FF2"/>
    <w:rsid w:val="00FD5025"/>
    <w:rsid w:val="00FD5032"/>
    <w:rsid w:val="00FD5080"/>
    <w:rsid w:val="00FD512D"/>
    <w:rsid w:val="00FD5157"/>
    <w:rsid w:val="00FD525E"/>
    <w:rsid w:val="00FD5307"/>
    <w:rsid w:val="00FD5438"/>
    <w:rsid w:val="00FD546E"/>
    <w:rsid w:val="00FD549A"/>
    <w:rsid w:val="00FD54AF"/>
    <w:rsid w:val="00FD54E4"/>
    <w:rsid w:val="00FD5525"/>
    <w:rsid w:val="00FD559F"/>
    <w:rsid w:val="00FD55F5"/>
    <w:rsid w:val="00FD5664"/>
    <w:rsid w:val="00FD5794"/>
    <w:rsid w:val="00FD57BF"/>
    <w:rsid w:val="00FD57CE"/>
    <w:rsid w:val="00FD5830"/>
    <w:rsid w:val="00FD590D"/>
    <w:rsid w:val="00FD5927"/>
    <w:rsid w:val="00FD59C7"/>
    <w:rsid w:val="00FD59CA"/>
    <w:rsid w:val="00FD59D7"/>
    <w:rsid w:val="00FD59E6"/>
    <w:rsid w:val="00FD59F4"/>
    <w:rsid w:val="00FD59FD"/>
    <w:rsid w:val="00FD5A2D"/>
    <w:rsid w:val="00FD5A67"/>
    <w:rsid w:val="00FD5AC7"/>
    <w:rsid w:val="00FD5B04"/>
    <w:rsid w:val="00FD5B28"/>
    <w:rsid w:val="00FD5BDE"/>
    <w:rsid w:val="00FD5C26"/>
    <w:rsid w:val="00FD5CBE"/>
    <w:rsid w:val="00FD5CD5"/>
    <w:rsid w:val="00FD5D05"/>
    <w:rsid w:val="00FD5D16"/>
    <w:rsid w:val="00FD5D2A"/>
    <w:rsid w:val="00FD5D84"/>
    <w:rsid w:val="00FD5E20"/>
    <w:rsid w:val="00FD5E3A"/>
    <w:rsid w:val="00FD5EC9"/>
    <w:rsid w:val="00FD5FC2"/>
    <w:rsid w:val="00FD6033"/>
    <w:rsid w:val="00FD6059"/>
    <w:rsid w:val="00FD605F"/>
    <w:rsid w:val="00FD608C"/>
    <w:rsid w:val="00FD609E"/>
    <w:rsid w:val="00FD6101"/>
    <w:rsid w:val="00FD61FA"/>
    <w:rsid w:val="00FD623D"/>
    <w:rsid w:val="00FD62B6"/>
    <w:rsid w:val="00FD62C6"/>
    <w:rsid w:val="00FD62E6"/>
    <w:rsid w:val="00FD630B"/>
    <w:rsid w:val="00FD6330"/>
    <w:rsid w:val="00FD6363"/>
    <w:rsid w:val="00FD636E"/>
    <w:rsid w:val="00FD6441"/>
    <w:rsid w:val="00FD6494"/>
    <w:rsid w:val="00FD6528"/>
    <w:rsid w:val="00FD6540"/>
    <w:rsid w:val="00FD6581"/>
    <w:rsid w:val="00FD65DD"/>
    <w:rsid w:val="00FD6677"/>
    <w:rsid w:val="00FD66E6"/>
    <w:rsid w:val="00FD6753"/>
    <w:rsid w:val="00FD677D"/>
    <w:rsid w:val="00FD67AD"/>
    <w:rsid w:val="00FD67D0"/>
    <w:rsid w:val="00FD6865"/>
    <w:rsid w:val="00FD6958"/>
    <w:rsid w:val="00FD6AB3"/>
    <w:rsid w:val="00FD6AB4"/>
    <w:rsid w:val="00FD6B28"/>
    <w:rsid w:val="00FD6BC4"/>
    <w:rsid w:val="00FD6BFC"/>
    <w:rsid w:val="00FD6C12"/>
    <w:rsid w:val="00FD6C2A"/>
    <w:rsid w:val="00FD6C80"/>
    <w:rsid w:val="00FD6C83"/>
    <w:rsid w:val="00FD6CBD"/>
    <w:rsid w:val="00FD6CF5"/>
    <w:rsid w:val="00FD6D38"/>
    <w:rsid w:val="00FD6D9B"/>
    <w:rsid w:val="00FD6E13"/>
    <w:rsid w:val="00FD6F09"/>
    <w:rsid w:val="00FD6F50"/>
    <w:rsid w:val="00FD7065"/>
    <w:rsid w:val="00FD70BC"/>
    <w:rsid w:val="00FD70D2"/>
    <w:rsid w:val="00FD7161"/>
    <w:rsid w:val="00FD7202"/>
    <w:rsid w:val="00FD723E"/>
    <w:rsid w:val="00FD7245"/>
    <w:rsid w:val="00FD7255"/>
    <w:rsid w:val="00FD7263"/>
    <w:rsid w:val="00FD72EA"/>
    <w:rsid w:val="00FD730A"/>
    <w:rsid w:val="00FD736C"/>
    <w:rsid w:val="00FD73A9"/>
    <w:rsid w:val="00FD73F2"/>
    <w:rsid w:val="00FD7449"/>
    <w:rsid w:val="00FD7493"/>
    <w:rsid w:val="00FD74C5"/>
    <w:rsid w:val="00FD751A"/>
    <w:rsid w:val="00FD7526"/>
    <w:rsid w:val="00FD7530"/>
    <w:rsid w:val="00FD7563"/>
    <w:rsid w:val="00FD75DD"/>
    <w:rsid w:val="00FD75EB"/>
    <w:rsid w:val="00FD765C"/>
    <w:rsid w:val="00FD7678"/>
    <w:rsid w:val="00FD777F"/>
    <w:rsid w:val="00FD7856"/>
    <w:rsid w:val="00FD785C"/>
    <w:rsid w:val="00FD7893"/>
    <w:rsid w:val="00FD7928"/>
    <w:rsid w:val="00FD798E"/>
    <w:rsid w:val="00FD7A5F"/>
    <w:rsid w:val="00FD7A66"/>
    <w:rsid w:val="00FD7AAE"/>
    <w:rsid w:val="00FD7BAA"/>
    <w:rsid w:val="00FD7BB3"/>
    <w:rsid w:val="00FD7C10"/>
    <w:rsid w:val="00FD7C26"/>
    <w:rsid w:val="00FD7C56"/>
    <w:rsid w:val="00FD7C83"/>
    <w:rsid w:val="00FD7D63"/>
    <w:rsid w:val="00FD7DF2"/>
    <w:rsid w:val="00FD7E26"/>
    <w:rsid w:val="00FD7E93"/>
    <w:rsid w:val="00FD7F19"/>
    <w:rsid w:val="00FD7F9E"/>
    <w:rsid w:val="00FE004F"/>
    <w:rsid w:val="00FE00C4"/>
    <w:rsid w:val="00FE00EE"/>
    <w:rsid w:val="00FE0100"/>
    <w:rsid w:val="00FE0119"/>
    <w:rsid w:val="00FE0168"/>
    <w:rsid w:val="00FE018F"/>
    <w:rsid w:val="00FE01DC"/>
    <w:rsid w:val="00FE02BB"/>
    <w:rsid w:val="00FE02CD"/>
    <w:rsid w:val="00FE0318"/>
    <w:rsid w:val="00FE0394"/>
    <w:rsid w:val="00FE03D2"/>
    <w:rsid w:val="00FE0406"/>
    <w:rsid w:val="00FE049F"/>
    <w:rsid w:val="00FE04BF"/>
    <w:rsid w:val="00FE059C"/>
    <w:rsid w:val="00FE05B4"/>
    <w:rsid w:val="00FE05BC"/>
    <w:rsid w:val="00FE05DC"/>
    <w:rsid w:val="00FE05EF"/>
    <w:rsid w:val="00FE06E4"/>
    <w:rsid w:val="00FE06FA"/>
    <w:rsid w:val="00FE07DD"/>
    <w:rsid w:val="00FE0811"/>
    <w:rsid w:val="00FE0812"/>
    <w:rsid w:val="00FE082D"/>
    <w:rsid w:val="00FE0842"/>
    <w:rsid w:val="00FE08BC"/>
    <w:rsid w:val="00FE0979"/>
    <w:rsid w:val="00FE09CB"/>
    <w:rsid w:val="00FE09DD"/>
    <w:rsid w:val="00FE0B7A"/>
    <w:rsid w:val="00FE0B9A"/>
    <w:rsid w:val="00FE0C98"/>
    <w:rsid w:val="00FE0CBE"/>
    <w:rsid w:val="00FE0CC5"/>
    <w:rsid w:val="00FE0D23"/>
    <w:rsid w:val="00FE0D75"/>
    <w:rsid w:val="00FE0DB4"/>
    <w:rsid w:val="00FE0DE9"/>
    <w:rsid w:val="00FE0E52"/>
    <w:rsid w:val="00FE0E54"/>
    <w:rsid w:val="00FE0E62"/>
    <w:rsid w:val="00FE0E69"/>
    <w:rsid w:val="00FE0EAE"/>
    <w:rsid w:val="00FE0F11"/>
    <w:rsid w:val="00FE0F58"/>
    <w:rsid w:val="00FE0F96"/>
    <w:rsid w:val="00FE101D"/>
    <w:rsid w:val="00FE10B1"/>
    <w:rsid w:val="00FE117D"/>
    <w:rsid w:val="00FE11CD"/>
    <w:rsid w:val="00FE1208"/>
    <w:rsid w:val="00FE1241"/>
    <w:rsid w:val="00FE1297"/>
    <w:rsid w:val="00FE12D5"/>
    <w:rsid w:val="00FE1358"/>
    <w:rsid w:val="00FE1439"/>
    <w:rsid w:val="00FE1495"/>
    <w:rsid w:val="00FE1511"/>
    <w:rsid w:val="00FE1550"/>
    <w:rsid w:val="00FE159D"/>
    <w:rsid w:val="00FE15F7"/>
    <w:rsid w:val="00FE160D"/>
    <w:rsid w:val="00FE169B"/>
    <w:rsid w:val="00FE16A6"/>
    <w:rsid w:val="00FE1718"/>
    <w:rsid w:val="00FE1771"/>
    <w:rsid w:val="00FE17BA"/>
    <w:rsid w:val="00FE17F6"/>
    <w:rsid w:val="00FE1819"/>
    <w:rsid w:val="00FE189B"/>
    <w:rsid w:val="00FE18E5"/>
    <w:rsid w:val="00FE19A6"/>
    <w:rsid w:val="00FE19C4"/>
    <w:rsid w:val="00FE1A17"/>
    <w:rsid w:val="00FE1A43"/>
    <w:rsid w:val="00FE1B1E"/>
    <w:rsid w:val="00FE1B63"/>
    <w:rsid w:val="00FE1B7B"/>
    <w:rsid w:val="00FE1B82"/>
    <w:rsid w:val="00FE1C9B"/>
    <w:rsid w:val="00FE1CD8"/>
    <w:rsid w:val="00FE1D42"/>
    <w:rsid w:val="00FE1D79"/>
    <w:rsid w:val="00FE1E19"/>
    <w:rsid w:val="00FE1E1A"/>
    <w:rsid w:val="00FE1E37"/>
    <w:rsid w:val="00FE1EDB"/>
    <w:rsid w:val="00FE1F35"/>
    <w:rsid w:val="00FE201D"/>
    <w:rsid w:val="00FE20BD"/>
    <w:rsid w:val="00FE20C2"/>
    <w:rsid w:val="00FE2161"/>
    <w:rsid w:val="00FE2164"/>
    <w:rsid w:val="00FE21B6"/>
    <w:rsid w:val="00FE22D6"/>
    <w:rsid w:val="00FE24BF"/>
    <w:rsid w:val="00FE24E7"/>
    <w:rsid w:val="00FE24F5"/>
    <w:rsid w:val="00FE260B"/>
    <w:rsid w:val="00FE2663"/>
    <w:rsid w:val="00FE26AD"/>
    <w:rsid w:val="00FE272C"/>
    <w:rsid w:val="00FE281B"/>
    <w:rsid w:val="00FE286C"/>
    <w:rsid w:val="00FE289C"/>
    <w:rsid w:val="00FE2932"/>
    <w:rsid w:val="00FE2947"/>
    <w:rsid w:val="00FE29CB"/>
    <w:rsid w:val="00FE2A89"/>
    <w:rsid w:val="00FE2AA2"/>
    <w:rsid w:val="00FE2AC9"/>
    <w:rsid w:val="00FE2ADB"/>
    <w:rsid w:val="00FE2ADC"/>
    <w:rsid w:val="00FE2B78"/>
    <w:rsid w:val="00FE2B7C"/>
    <w:rsid w:val="00FE2B82"/>
    <w:rsid w:val="00FE2BAC"/>
    <w:rsid w:val="00FE2BFC"/>
    <w:rsid w:val="00FE2C0A"/>
    <w:rsid w:val="00FE2C73"/>
    <w:rsid w:val="00FE2CFC"/>
    <w:rsid w:val="00FE2D4B"/>
    <w:rsid w:val="00FE2D69"/>
    <w:rsid w:val="00FE2D80"/>
    <w:rsid w:val="00FE2E30"/>
    <w:rsid w:val="00FE2E6C"/>
    <w:rsid w:val="00FE2E7E"/>
    <w:rsid w:val="00FE2ED7"/>
    <w:rsid w:val="00FE2EED"/>
    <w:rsid w:val="00FE2F25"/>
    <w:rsid w:val="00FE2F63"/>
    <w:rsid w:val="00FE2FCE"/>
    <w:rsid w:val="00FE2FFF"/>
    <w:rsid w:val="00FE3090"/>
    <w:rsid w:val="00FE30A0"/>
    <w:rsid w:val="00FE30BB"/>
    <w:rsid w:val="00FE311E"/>
    <w:rsid w:val="00FE3199"/>
    <w:rsid w:val="00FE3236"/>
    <w:rsid w:val="00FE32A7"/>
    <w:rsid w:val="00FE33B3"/>
    <w:rsid w:val="00FE33B6"/>
    <w:rsid w:val="00FE33B8"/>
    <w:rsid w:val="00FE3433"/>
    <w:rsid w:val="00FE344C"/>
    <w:rsid w:val="00FE3457"/>
    <w:rsid w:val="00FE34A2"/>
    <w:rsid w:val="00FE34A8"/>
    <w:rsid w:val="00FE34C1"/>
    <w:rsid w:val="00FE34E9"/>
    <w:rsid w:val="00FE35AA"/>
    <w:rsid w:val="00FE35B8"/>
    <w:rsid w:val="00FE3613"/>
    <w:rsid w:val="00FE362F"/>
    <w:rsid w:val="00FE365B"/>
    <w:rsid w:val="00FE3707"/>
    <w:rsid w:val="00FE375A"/>
    <w:rsid w:val="00FE3767"/>
    <w:rsid w:val="00FE376B"/>
    <w:rsid w:val="00FE37D0"/>
    <w:rsid w:val="00FE380F"/>
    <w:rsid w:val="00FE394F"/>
    <w:rsid w:val="00FE395A"/>
    <w:rsid w:val="00FE398A"/>
    <w:rsid w:val="00FE39C1"/>
    <w:rsid w:val="00FE39C6"/>
    <w:rsid w:val="00FE3AA2"/>
    <w:rsid w:val="00FE3AB8"/>
    <w:rsid w:val="00FE3AC5"/>
    <w:rsid w:val="00FE3B71"/>
    <w:rsid w:val="00FE3B82"/>
    <w:rsid w:val="00FE3B96"/>
    <w:rsid w:val="00FE3CD4"/>
    <w:rsid w:val="00FE3CEA"/>
    <w:rsid w:val="00FE3D0E"/>
    <w:rsid w:val="00FE3D1D"/>
    <w:rsid w:val="00FE3D59"/>
    <w:rsid w:val="00FE3D67"/>
    <w:rsid w:val="00FE3DC4"/>
    <w:rsid w:val="00FE3DC8"/>
    <w:rsid w:val="00FE3E11"/>
    <w:rsid w:val="00FE3E24"/>
    <w:rsid w:val="00FE3E26"/>
    <w:rsid w:val="00FE3E77"/>
    <w:rsid w:val="00FE3EA0"/>
    <w:rsid w:val="00FE3EA9"/>
    <w:rsid w:val="00FE3EB2"/>
    <w:rsid w:val="00FE3EB4"/>
    <w:rsid w:val="00FE3F13"/>
    <w:rsid w:val="00FE3F6D"/>
    <w:rsid w:val="00FE40CC"/>
    <w:rsid w:val="00FE419D"/>
    <w:rsid w:val="00FE4281"/>
    <w:rsid w:val="00FE4340"/>
    <w:rsid w:val="00FE4343"/>
    <w:rsid w:val="00FE4363"/>
    <w:rsid w:val="00FE4367"/>
    <w:rsid w:val="00FE437F"/>
    <w:rsid w:val="00FE43AD"/>
    <w:rsid w:val="00FE444B"/>
    <w:rsid w:val="00FE445C"/>
    <w:rsid w:val="00FE447A"/>
    <w:rsid w:val="00FE44CD"/>
    <w:rsid w:val="00FE44D5"/>
    <w:rsid w:val="00FE458A"/>
    <w:rsid w:val="00FE459D"/>
    <w:rsid w:val="00FE45BE"/>
    <w:rsid w:val="00FE45C7"/>
    <w:rsid w:val="00FE45DE"/>
    <w:rsid w:val="00FE460C"/>
    <w:rsid w:val="00FE4618"/>
    <w:rsid w:val="00FE4622"/>
    <w:rsid w:val="00FE464B"/>
    <w:rsid w:val="00FE4700"/>
    <w:rsid w:val="00FE4709"/>
    <w:rsid w:val="00FE4732"/>
    <w:rsid w:val="00FE474A"/>
    <w:rsid w:val="00FE489E"/>
    <w:rsid w:val="00FE4916"/>
    <w:rsid w:val="00FE49F5"/>
    <w:rsid w:val="00FE4A13"/>
    <w:rsid w:val="00FE4ABC"/>
    <w:rsid w:val="00FE4B7B"/>
    <w:rsid w:val="00FE4BAA"/>
    <w:rsid w:val="00FE4C4A"/>
    <w:rsid w:val="00FE4C87"/>
    <w:rsid w:val="00FE4CC6"/>
    <w:rsid w:val="00FE4CDE"/>
    <w:rsid w:val="00FE4D8D"/>
    <w:rsid w:val="00FE4E01"/>
    <w:rsid w:val="00FE4F80"/>
    <w:rsid w:val="00FE4F95"/>
    <w:rsid w:val="00FE4FD2"/>
    <w:rsid w:val="00FE4FD7"/>
    <w:rsid w:val="00FE5043"/>
    <w:rsid w:val="00FE504B"/>
    <w:rsid w:val="00FE507F"/>
    <w:rsid w:val="00FE5087"/>
    <w:rsid w:val="00FE50BB"/>
    <w:rsid w:val="00FE5139"/>
    <w:rsid w:val="00FE5154"/>
    <w:rsid w:val="00FE51A7"/>
    <w:rsid w:val="00FE51D6"/>
    <w:rsid w:val="00FE5294"/>
    <w:rsid w:val="00FE52C8"/>
    <w:rsid w:val="00FE534E"/>
    <w:rsid w:val="00FE539F"/>
    <w:rsid w:val="00FE53A8"/>
    <w:rsid w:val="00FE53D3"/>
    <w:rsid w:val="00FE53DB"/>
    <w:rsid w:val="00FE53F4"/>
    <w:rsid w:val="00FE5407"/>
    <w:rsid w:val="00FE5466"/>
    <w:rsid w:val="00FE549A"/>
    <w:rsid w:val="00FE5530"/>
    <w:rsid w:val="00FE5540"/>
    <w:rsid w:val="00FE55E1"/>
    <w:rsid w:val="00FE565D"/>
    <w:rsid w:val="00FE56A2"/>
    <w:rsid w:val="00FE56F1"/>
    <w:rsid w:val="00FE5727"/>
    <w:rsid w:val="00FE5781"/>
    <w:rsid w:val="00FE578D"/>
    <w:rsid w:val="00FE580D"/>
    <w:rsid w:val="00FE5889"/>
    <w:rsid w:val="00FE58FF"/>
    <w:rsid w:val="00FE590E"/>
    <w:rsid w:val="00FE5918"/>
    <w:rsid w:val="00FE594C"/>
    <w:rsid w:val="00FE5983"/>
    <w:rsid w:val="00FE59A4"/>
    <w:rsid w:val="00FE59DA"/>
    <w:rsid w:val="00FE59DC"/>
    <w:rsid w:val="00FE5A0C"/>
    <w:rsid w:val="00FE5A20"/>
    <w:rsid w:val="00FE5A9B"/>
    <w:rsid w:val="00FE5AD9"/>
    <w:rsid w:val="00FE5B01"/>
    <w:rsid w:val="00FE5B52"/>
    <w:rsid w:val="00FE5B9D"/>
    <w:rsid w:val="00FE5BEF"/>
    <w:rsid w:val="00FE5C7F"/>
    <w:rsid w:val="00FE5D9B"/>
    <w:rsid w:val="00FE5DA8"/>
    <w:rsid w:val="00FE5DFD"/>
    <w:rsid w:val="00FE5E39"/>
    <w:rsid w:val="00FE5F80"/>
    <w:rsid w:val="00FE5FBB"/>
    <w:rsid w:val="00FE5FC6"/>
    <w:rsid w:val="00FE5FE3"/>
    <w:rsid w:val="00FE6001"/>
    <w:rsid w:val="00FE6056"/>
    <w:rsid w:val="00FE6089"/>
    <w:rsid w:val="00FE60DC"/>
    <w:rsid w:val="00FE60F4"/>
    <w:rsid w:val="00FE6112"/>
    <w:rsid w:val="00FE6154"/>
    <w:rsid w:val="00FE6188"/>
    <w:rsid w:val="00FE6235"/>
    <w:rsid w:val="00FE6264"/>
    <w:rsid w:val="00FE627D"/>
    <w:rsid w:val="00FE63CC"/>
    <w:rsid w:val="00FE654A"/>
    <w:rsid w:val="00FE6555"/>
    <w:rsid w:val="00FE65C3"/>
    <w:rsid w:val="00FE65DD"/>
    <w:rsid w:val="00FE6640"/>
    <w:rsid w:val="00FE6655"/>
    <w:rsid w:val="00FE66EA"/>
    <w:rsid w:val="00FE67B1"/>
    <w:rsid w:val="00FE68AD"/>
    <w:rsid w:val="00FE6946"/>
    <w:rsid w:val="00FE698C"/>
    <w:rsid w:val="00FE69FA"/>
    <w:rsid w:val="00FE6A35"/>
    <w:rsid w:val="00FE6A8D"/>
    <w:rsid w:val="00FE6A9B"/>
    <w:rsid w:val="00FE6AB5"/>
    <w:rsid w:val="00FE6B9E"/>
    <w:rsid w:val="00FE6BD2"/>
    <w:rsid w:val="00FE6C08"/>
    <w:rsid w:val="00FE6C1F"/>
    <w:rsid w:val="00FE6D09"/>
    <w:rsid w:val="00FE6D55"/>
    <w:rsid w:val="00FE6E5C"/>
    <w:rsid w:val="00FE6E81"/>
    <w:rsid w:val="00FE6ED4"/>
    <w:rsid w:val="00FE6EFE"/>
    <w:rsid w:val="00FE6F40"/>
    <w:rsid w:val="00FE6FB8"/>
    <w:rsid w:val="00FE6FCA"/>
    <w:rsid w:val="00FE6FE3"/>
    <w:rsid w:val="00FE6FF1"/>
    <w:rsid w:val="00FE7017"/>
    <w:rsid w:val="00FE701C"/>
    <w:rsid w:val="00FE705F"/>
    <w:rsid w:val="00FE708A"/>
    <w:rsid w:val="00FE70ED"/>
    <w:rsid w:val="00FE714A"/>
    <w:rsid w:val="00FE71FF"/>
    <w:rsid w:val="00FE7292"/>
    <w:rsid w:val="00FE7296"/>
    <w:rsid w:val="00FE72A4"/>
    <w:rsid w:val="00FE72D2"/>
    <w:rsid w:val="00FE7318"/>
    <w:rsid w:val="00FE736C"/>
    <w:rsid w:val="00FE7398"/>
    <w:rsid w:val="00FE73AC"/>
    <w:rsid w:val="00FE73B9"/>
    <w:rsid w:val="00FE745B"/>
    <w:rsid w:val="00FE74E3"/>
    <w:rsid w:val="00FE7548"/>
    <w:rsid w:val="00FE7574"/>
    <w:rsid w:val="00FE759E"/>
    <w:rsid w:val="00FE75C5"/>
    <w:rsid w:val="00FE75D0"/>
    <w:rsid w:val="00FE75D3"/>
    <w:rsid w:val="00FE766B"/>
    <w:rsid w:val="00FE767D"/>
    <w:rsid w:val="00FE76A6"/>
    <w:rsid w:val="00FE76CC"/>
    <w:rsid w:val="00FE76E4"/>
    <w:rsid w:val="00FE773E"/>
    <w:rsid w:val="00FE774A"/>
    <w:rsid w:val="00FE77BB"/>
    <w:rsid w:val="00FE77F0"/>
    <w:rsid w:val="00FE787A"/>
    <w:rsid w:val="00FE7893"/>
    <w:rsid w:val="00FE78A0"/>
    <w:rsid w:val="00FE7928"/>
    <w:rsid w:val="00FE7990"/>
    <w:rsid w:val="00FE79CA"/>
    <w:rsid w:val="00FE79FE"/>
    <w:rsid w:val="00FE7A5D"/>
    <w:rsid w:val="00FE7AB9"/>
    <w:rsid w:val="00FE7B37"/>
    <w:rsid w:val="00FE7B85"/>
    <w:rsid w:val="00FE7BB2"/>
    <w:rsid w:val="00FE7C26"/>
    <w:rsid w:val="00FE7C93"/>
    <w:rsid w:val="00FE7CAF"/>
    <w:rsid w:val="00FE7CCA"/>
    <w:rsid w:val="00FE7CF2"/>
    <w:rsid w:val="00FE7D68"/>
    <w:rsid w:val="00FE7D92"/>
    <w:rsid w:val="00FE7DBF"/>
    <w:rsid w:val="00FE7E4D"/>
    <w:rsid w:val="00FF004B"/>
    <w:rsid w:val="00FF0050"/>
    <w:rsid w:val="00FF00CF"/>
    <w:rsid w:val="00FF0133"/>
    <w:rsid w:val="00FF0172"/>
    <w:rsid w:val="00FF0238"/>
    <w:rsid w:val="00FF02DB"/>
    <w:rsid w:val="00FF02E6"/>
    <w:rsid w:val="00FF02EC"/>
    <w:rsid w:val="00FF036E"/>
    <w:rsid w:val="00FF038F"/>
    <w:rsid w:val="00FF03AF"/>
    <w:rsid w:val="00FF03B9"/>
    <w:rsid w:val="00FF04DB"/>
    <w:rsid w:val="00FF0512"/>
    <w:rsid w:val="00FF0566"/>
    <w:rsid w:val="00FF05A4"/>
    <w:rsid w:val="00FF05AD"/>
    <w:rsid w:val="00FF05D8"/>
    <w:rsid w:val="00FF05E2"/>
    <w:rsid w:val="00FF063D"/>
    <w:rsid w:val="00FF0660"/>
    <w:rsid w:val="00FF0668"/>
    <w:rsid w:val="00FF06F8"/>
    <w:rsid w:val="00FF0724"/>
    <w:rsid w:val="00FF0793"/>
    <w:rsid w:val="00FF07A1"/>
    <w:rsid w:val="00FF07C1"/>
    <w:rsid w:val="00FF08B4"/>
    <w:rsid w:val="00FF08CB"/>
    <w:rsid w:val="00FF08E0"/>
    <w:rsid w:val="00FF0955"/>
    <w:rsid w:val="00FF0964"/>
    <w:rsid w:val="00FF0A4A"/>
    <w:rsid w:val="00FF0A83"/>
    <w:rsid w:val="00FF0AB9"/>
    <w:rsid w:val="00FF0AD3"/>
    <w:rsid w:val="00FF0B30"/>
    <w:rsid w:val="00FF0B4A"/>
    <w:rsid w:val="00FF0C44"/>
    <w:rsid w:val="00FF0C4F"/>
    <w:rsid w:val="00FF0D3E"/>
    <w:rsid w:val="00FF0DA9"/>
    <w:rsid w:val="00FF0DBA"/>
    <w:rsid w:val="00FF0DCE"/>
    <w:rsid w:val="00FF0E15"/>
    <w:rsid w:val="00FF0E4C"/>
    <w:rsid w:val="00FF0E7F"/>
    <w:rsid w:val="00FF0F04"/>
    <w:rsid w:val="00FF0F1A"/>
    <w:rsid w:val="00FF0F9A"/>
    <w:rsid w:val="00FF1016"/>
    <w:rsid w:val="00FF10B9"/>
    <w:rsid w:val="00FF11EF"/>
    <w:rsid w:val="00FF1227"/>
    <w:rsid w:val="00FF12AA"/>
    <w:rsid w:val="00FF12CE"/>
    <w:rsid w:val="00FF130D"/>
    <w:rsid w:val="00FF1368"/>
    <w:rsid w:val="00FF139A"/>
    <w:rsid w:val="00FF13FE"/>
    <w:rsid w:val="00FF1415"/>
    <w:rsid w:val="00FF14B4"/>
    <w:rsid w:val="00FF1545"/>
    <w:rsid w:val="00FF1567"/>
    <w:rsid w:val="00FF1587"/>
    <w:rsid w:val="00FF15FE"/>
    <w:rsid w:val="00FF1697"/>
    <w:rsid w:val="00FF16CA"/>
    <w:rsid w:val="00FF16D7"/>
    <w:rsid w:val="00FF16FB"/>
    <w:rsid w:val="00FF1788"/>
    <w:rsid w:val="00FF17A5"/>
    <w:rsid w:val="00FF17FB"/>
    <w:rsid w:val="00FF18BE"/>
    <w:rsid w:val="00FF1916"/>
    <w:rsid w:val="00FF194B"/>
    <w:rsid w:val="00FF1984"/>
    <w:rsid w:val="00FF1A1C"/>
    <w:rsid w:val="00FF1A85"/>
    <w:rsid w:val="00FF1AA8"/>
    <w:rsid w:val="00FF1AB2"/>
    <w:rsid w:val="00FF1AED"/>
    <w:rsid w:val="00FF1BA4"/>
    <w:rsid w:val="00FF1BBC"/>
    <w:rsid w:val="00FF1CF0"/>
    <w:rsid w:val="00FF1D1F"/>
    <w:rsid w:val="00FF1D2A"/>
    <w:rsid w:val="00FF1D43"/>
    <w:rsid w:val="00FF1D45"/>
    <w:rsid w:val="00FF1DBE"/>
    <w:rsid w:val="00FF1E1B"/>
    <w:rsid w:val="00FF1E48"/>
    <w:rsid w:val="00FF1E5B"/>
    <w:rsid w:val="00FF1F5D"/>
    <w:rsid w:val="00FF1FAB"/>
    <w:rsid w:val="00FF1FC4"/>
    <w:rsid w:val="00FF208E"/>
    <w:rsid w:val="00FF20D3"/>
    <w:rsid w:val="00FF2188"/>
    <w:rsid w:val="00FF21BA"/>
    <w:rsid w:val="00FF2263"/>
    <w:rsid w:val="00FF22E9"/>
    <w:rsid w:val="00FF2371"/>
    <w:rsid w:val="00FF241C"/>
    <w:rsid w:val="00FF243F"/>
    <w:rsid w:val="00FF259B"/>
    <w:rsid w:val="00FF25C7"/>
    <w:rsid w:val="00FF260B"/>
    <w:rsid w:val="00FF2681"/>
    <w:rsid w:val="00FF26A9"/>
    <w:rsid w:val="00FF26BB"/>
    <w:rsid w:val="00FF275D"/>
    <w:rsid w:val="00FF27F5"/>
    <w:rsid w:val="00FF2820"/>
    <w:rsid w:val="00FF282F"/>
    <w:rsid w:val="00FF2832"/>
    <w:rsid w:val="00FF2835"/>
    <w:rsid w:val="00FF293B"/>
    <w:rsid w:val="00FF293F"/>
    <w:rsid w:val="00FF2952"/>
    <w:rsid w:val="00FF29F2"/>
    <w:rsid w:val="00FF29FA"/>
    <w:rsid w:val="00FF2A4E"/>
    <w:rsid w:val="00FF2A83"/>
    <w:rsid w:val="00FF2A9A"/>
    <w:rsid w:val="00FF2AC9"/>
    <w:rsid w:val="00FF2AD2"/>
    <w:rsid w:val="00FF2AF8"/>
    <w:rsid w:val="00FF2B35"/>
    <w:rsid w:val="00FF2BA7"/>
    <w:rsid w:val="00FF2BCA"/>
    <w:rsid w:val="00FF2BF9"/>
    <w:rsid w:val="00FF2C16"/>
    <w:rsid w:val="00FF2C4B"/>
    <w:rsid w:val="00FF2D22"/>
    <w:rsid w:val="00FF2D3B"/>
    <w:rsid w:val="00FF2D54"/>
    <w:rsid w:val="00FF2D9F"/>
    <w:rsid w:val="00FF2DD1"/>
    <w:rsid w:val="00FF2DF0"/>
    <w:rsid w:val="00FF2DF1"/>
    <w:rsid w:val="00FF2E3A"/>
    <w:rsid w:val="00FF2F67"/>
    <w:rsid w:val="00FF308C"/>
    <w:rsid w:val="00FF30CB"/>
    <w:rsid w:val="00FF30F4"/>
    <w:rsid w:val="00FF310D"/>
    <w:rsid w:val="00FF3122"/>
    <w:rsid w:val="00FF31ED"/>
    <w:rsid w:val="00FF3362"/>
    <w:rsid w:val="00FF3368"/>
    <w:rsid w:val="00FF337E"/>
    <w:rsid w:val="00FF33D2"/>
    <w:rsid w:val="00FF33E8"/>
    <w:rsid w:val="00FF343F"/>
    <w:rsid w:val="00FF347D"/>
    <w:rsid w:val="00FF34A0"/>
    <w:rsid w:val="00FF34A4"/>
    <w:rsid w:val="00FF3511"/>
    <w:rsid w:val="00FF352A"/>
    <w:rsid w:val="00FF3556"/>
    <w:rsid w:val="00FF3593"/>
    <w:rsid w:val="00FF359E"/>
    <w:rsid w:val="00FF35E1"/>
    <w:rsid w:val="00FF3679"/>
    <w:rsid w:val="00FF36D5"/>
    <w:rsid w:val="00FF36DA"/>
    <w:rsid w:val="00FF36F6"/>
    <w:rsid w:val="00FF375A"/>
    <w:rsid w:val="00FF3763"/>
    <w:rsid w:val="00FF3815"/>
    <w:rsid w:val="00FF3822"/>
    <w:rsid w:val="00FF383E"/>
    <w:rsid w:val="00FF3924"/>
    <w:rsid w:val="00FF398C"/>
    <w:rsid w:val="00FF3A93"/>
    <w:rsid w:val="00FF3B0C"/>
    <w:rsid w:val="00FF3BFB"/>
    <w:rsid w:val="00FF3C1B"/>
    <w:rsid w:val="00FF3C2F"/>
    <w:rsid w:val="00FF3C53"/>
    <w:rsid w:val="00FF3CF0"/>
    <w:rsid w:val="00FF3D23"/>
    <w:rsid w:val="00FF3D32"/>
    <w:rsid w:val="00FF3D8D"/>
    <w:rsid w:val="00FF3E2E"/>
    <w:rsid w:val="00FF3E50"/>
    <w:rsid w:val="00FF3FB5"/>
    <w:rsid w:val="00FF3FC0"/>
    <w:rsid w:val="00FF40D4"/>
    <w:rsid w:val="00FF41A6"/>
    <w:rsid w:val="00FF41AC"/>
    <w:rsid w:val="00FF420F"/>
    <w:rsid w:val="00FF4260"/>
    <w:rsid w:val="00FF4278"/>
    <w:rsid w:val="00FF42B5"/>
    <w:rsid w:val="00FF42B9"/>
    <w:rsid w:val="00FF4328"/>
    <w:rsid w:val="00FF438C"/>
    <w:rsid w:val="00FF4398"/>
    <w:rsid w:val="00FF439B"/>
    <w:rsid w:val="00FF43BF"/>
    <w:rsid w:val="00FF4416"/>
    <w:rsid w:val="00FF44BF"/>
    <w:rsid w:val="00FF44D8"/>
    <w:rsid w:val="00FF4512"/>
    <w:rsid w:val="00FF4610"/>
    <w:rsid w:val="00FF461C"/>
    <w:rsid w:val="00FF461D"/>
    <w:rsid w:val="00FF4662"/>
    <w:rsid w:val="00FF4680"/>
    <w:rsid w:val="00FF4695"/>
    <w:rsid w:val="00FF4701"/>
    <w:rsid w:val="00FF4743"/>
    <w:rsid w:val="00FF4792"/>
    <w:rsid w:val="00FF4874"/>
    <w:rsid w:val="00FF488C"/>
    <w:rsid w:val="00FF48DB"/>
    <w:rsid w:val="00FF48E7"/>
    <w:rsid w:val="00FF4968"/>
    <w:rsid w:val="00FF49B2"/>
    <w:rsid w:val="00FF49B3"/>
    <w:rsid w:val="00FF49C7"/>
    <w:rsid w:val="00FF49F4"/>
    <w:rsid w:val="00FF4A63"/>
    <w:rsid w:val="00FF4AA0"/>
    <w:rsid w:val="00FF4AA5"/>
    <w:rsid w:val="00FF4AEE"/>
    <w:rsid w:val="00FF4B01"/>
    <w:rsid w:val="00FF4B79"/>
    <w:rsid w:val="00FF4C78"/>
    <w:rsid w:val="00FF4CF8"/>
    <w:rsid w:val="00FF4D2C"/>
    <w:rsid w:val="00FF4D36"/>
    <w:rsid w:val="00FF4D47"/>
    <w:rsid w:val="00FF4D6D"/>
    <w:rsid w:val="00FF4D8C"/>
    <w:rsid w:val="00FF4DE4"/>
    <w:rsid w:val="00FF4E55"/>
    <w:rsid w:val="00FF4ED7"/>
    <w:rsid w:val="00FF4EEA"/>
    <w:rsid w:val="00FF4FA0"/>
    <w:rsid w:val="00FF503A"/>
    <w:rsid w:val="00FF5104"/>
    <w:rsid w:val="00FF51C8"/>
    <w:rsid w:val="00FF52A4"/>
    <w:rsid w:val="00FF537C"/>
    <w:rsid w:val="00FF53BB"/>
    <w:rsid w:val="00FF5425"/>
    <w:rsid w:val="00FF545E"/>
    <w:rsid w:val="00FF5473"/>
    <w:rsid w:val="00FF5483"/>
    <w:rsid w:val="00FF54AD"/>
    <w:rsid w:val="00FF5537"/>
    <w:rsid w:val="00FF5540"/>
    <w:rsid w:val="00FF5548"/>
    <w:rsid w:val="00FF567F"/>
    <w:rsid w:val="00FF56C8"/>
    <w:rsid w:val="00FF5768"/>
    <w:rsid w:val="00FF57ED"/>
    <w:rsid w:val="00FF57FE"/>
    <w:rsid w:val="00FF5881"/>
    <w:rsid w:val="00FF58A7"/>
    <w:rsid w:val="00FF58BF"/>
    <w:rsid w:val="00FF58EC"/>
    <w:rsid w:val="00FF58FB"/>
    <w:rsid w:val="00FF5969"/>
    <w:rsid w:val="00FF597C"/>
    <w:rsid w:val="00FF5985"/>
    <w:rsid w:val="00FF59BF"/>
    <w:rsid w:val="00FF59E0"/>
    <w:rsid w:val="00FF59EB"/>
    <w:rsid w:val="00FF5A9B"/>
    <w:rsid w:val="00FF5B09"/>
    <w:rsid w:val="00FF5B0D"/>
    <w:rsid w:val="00FF5B21"/>
    <w:rsid w:val="00FF5B55"/>
    <w:rsid w:val="00FF5C0A"/>
    <w:rsid w:val="00FF5C3F"/>
    <w:rsid w:val="00FF5C5B"/>
    <w:rsid w:val="00FF5CC7"/>
    <w:rsid w:val="00FF5D34"/>
    <w:rsid w:val="00FF5DA3"/>
    <w:rsid w:val="00FF5E06"/>
    <w:rsid w:val="00FF5E57"/>
    <w:rsid w:val="00FF5E78"/>
    <w:rsid w:val="00FF5E8F"/>
    <w:rsid w:val="00FF5F68"/>
    <w:rsid w:val="00FF6029"/>
    <w:rsid w:val="00FF6036"/>
    <w:rsid w:val="00FF6074"/>
    <w:rsid w:val="00FF60A9"/>
    <w:rsid w:val="00FF613B"/>
    <w:rsid w:val="00FF619D"/>
    <w:rsid w:val="00FF61E9"/>
    <w:rsid w:val="00FF6259"/>
    <w:rsid w:val="00FF62EC"/>
    <w:rsid w:val="00FF643D"/>
    <w:rsid w:val="00FF65DE"/>
    <w:rsid w:val="00FF661F"/>
    <w:rsid w:val="00FF6668"/>
    <w:rsid w:val="00FF6768"/>
    <w:rsid w:val="00FF67C4"/>
    <w:rsid w:val="00FF6821"/>
    <w:rsid w:val="00FF6839"/>
    <w:rsid w:val="00FF68E8"/>
    <w:rsid w:val="00FF6948"/>
    <w:rsid w:val="00FF6A04"/>
    <w:rsid w:val="00FF6A0C"/>
    <w:rsid w:val="00FF6A8A"/>
    <w:rsid w:val="00FF6B13"/>
    <w:rsid w:val="00FF6B6E"/>
    <w:rsid w:val="00FF6B76"/>
    <w:rsid w:val="00FF6B81"/>
    <w:rsid w:val="00FF6BB4"/>
    <w:rsid w:val="00FF6C43"/>
    <w:rsid w:val="00FF6D7B"/>
    <w:rsid w:val="00FF6D7D"/>
    <w:rsid w:val="00FF6DEE"/>
    <w:rsid w:val="00FF6DF8"/>
    <w:rsid w:val="00FF6E04"/>
    <w:rsid w:val="00FF6F09"/>
    <w:rsid w:val="00FF6F2C"/>
    <w:rsid w:val="00FF6F45"/>
    <w:rsid w:val="00FF6F46"/>
    <w:rsid w:val="00FF6F87"/>
    <w:rsid w:val="00FF7000"/>
    <w:rsid w:val="00FF7102"/>
    <w:rsid w:val="00FF7142"/>
    <w:rsid w:val="00FF71BA"/>
    <w:rsid w:val="00FF71D0"/>
    <w:rsid w:val="00FF71E0"/>
    <w:rsid w:val="00FF7206"/>
    <w:rsid w:val="00FF724C"/>
    <w:rsid w:val="00FF7338"/>
    <w:rsid w:val="00FF73B2"/>
    <w:rsid w:val="00FF73C9"/>
    <w:rsid w:val="00FF7413"/>
    <w:rsid w:val="00FF7425"/>
    <w:rsid w:val="00FF744D"/>
    <w:rsid w:val="00FF745E"/>
    <w:rsid w:val="00FF74A4"/>
    <w:rsid w:val="00FF766B"/>
    <w:rsid w:val="00FF768B"/>
    <w:rsid w:val="00FF76BA"/>
    <w:rsid w:val="00FF76F4"/>
    <w:rsid w:val="00FF7797"/>
    <w:rsid w:val="00FF7798"/>
    <w:rsid w:val="00FF79D8"/>
    <w:rsid w:val="00FF7B7B"/>
    <w:rsid w:val="00FF7C5A"/>
    <w:rsid w:val="00FF7D6D"/>
    <w:rsid w:val="00FF7D7B"/>
    <w:rsid w:val="00FF7DCE"/>
    <w:rsid w:val="00FF7DDA"/>
    <w:rsid w:val="00FF7E22"/>
    <w:rsid w:val="00FF7E25"/>
    <w:rsid w:val="00FF7E6A"/>
    <w:rsid w:val="00FF7E80"/>
    <w:rsid w:val="00FF7EA5"/>
    <w:rsid w:val="00FF7EB2"/>
    <w:rsid w:val="00FF7ECA"/>
    <w:rsid w:val="00FF7EEE"/>
    <w:rsid w:val="00FF7F54"/>
    <w:rsid w:val="012F6590"/>
    <w:rsid w:val="01468C71"/>
    <w:rsid w:val="014B09AB"/>
    <w:rsid w:val="015E123D"/>
    <w:rsid w:val="0172536F"/>
    <w:rsid w:val="0189B4D9"/>
    <w:rsid w:val="01A61198"/>
    <w:rsid w:val="01E11A1B"/>
    <w:rsid w:val="01F6062D"/>
    <w:rsid w:val="02227299"/>
    <w:rsid w:val="022E2695"/>
    <w:rsid w:val="02325817"/>
    <w:rsid w:val="023FD90B"/>
    <w:rsid w:val="02630353"/>
    <w:rsid w:val="026EE199"/>
    <w:rsid w:val="0279A27E"/>
    <w:rsid w:val="027F06CD"/>
    <w:rsid w:val="02956186"/>
    <w:rsid w:val="02A875F9"/>
    <w:rsid w:val="02AB7A95"/>
    <w:rsid w:val="02AE0A0A"/>
    <w:rsid w:val="02BE1BB7"/>
    <w:rsid w:val="033E5348"/>
    <w:rsid w:val="0350D6E9"/>
    <w:rsid w:val="039B6D1C"/>
    <w:rsid w:val="039CE1D9"/>
    <w:rsid w:val="03B296F0"/>
    <w:rsid w:val="03C4D6FF"/>
    <w:rsid w:val="03DA15B8"/>
    <w:rsid w:val="03FE0401"/>
    <w:rsid w:val="0401CE18"/>
    <w:rsid w:val="0431B3F5"/>
    <w:rsid w:val="0463B6F3"/>
    <w:rsid w:val="0471F93A"/>
    <w:rsid w:val="047C3FCB"/>
    <w:rsid w:val="04DDCFCF"/>
    <w:rsid w:val="04E5FC32"/>
    <w:rsid w:val="04F186E4"/>
    <w:rsid w:val="04F37718"/>
    <w:rsid w:val="04F37A79"/>
    <w:rsid w:val="04FFFBAC"/>
    <w:rsid w:val="05166BC0"/>
    <w:rsid w:val="05214CE7"/>
    <w:rsid w:val="052412E4"/>
    <w:rsid w:val="054DB134"/>
    <w:rsid w:val="05911984"/>
    <w:rsid w:val="059CB359"/>
    <w:rsid w:val="05A63471"/>
    <w:rsid w:val="05B12B31"/>
    <w:rsid w:val="05C35E27"/>
    <w:rsid w:val="05FE2E5F"/>
    <w:rsid w:val="0608846B"/>
    <w:rsid w:val="060AD2F4"/>
    <w:rsid w:val="0628E54D"/>
    <w:rsid w:val="06341656"/>
    <w:rsid w:val="063CE4B9"/>
    <w:rsid w:val="063D9123"/>
    <w:rsid w:val="063DB749"/>
    <w:rsid w:val="06475420"/>
    <w:rsid w:val="065B5434"/>
    <w:rsid w:val="06D44728"/>
    <w:rsid w:val="06D8F23A"/>
    <w:rsid w:val="06E5A283"/>
    <w:rsid w:val="07018720"/>
    <w:rsid w:val="07058065"/>
    <w:rsid w:val="0705A1F7"/>
    <w:rsid w:val="07175084"/>
    <w:rsid w:val="07205660"/>
    <w:rsid w:val="0730CC34"/>
    <w:rsid w:val="07373BCC"/>
    <w:rsid w:val="0738CD5F"/>
    <w:rsid w:val="076EF529"/>
    <w:rsid w:val="0781603D"/>
    <w:rsid w:val="078B8CC8"/>
    <w:rsid w:val="07F10A17"/>
    <w:rsid w:val="07F6FB90"/>
    <w:rsid w:val="08019E83"/>
    <w:rsid w:val="080743D2"/>
    <w:rsid w:val="080B7CEE"/>
    <w:rsid w:val="0851A059"/>
    <w:rsid w:val="085ABBCE"/>
    <w:rsid w:val="0877C4F9"/>
    <w:rsid w:val="089936A4"/>
    <w:rsid w:val="08A50632"/>
    <w:rsid w:val="08B6B4E6"/>
    <w:rsid w:val="08C66155"/>
    <w:rsid w:val="08EF83A5"/>
    <w:rsid w:val="08FE973F"/>
    <w:rsid w:val="09108BC0"/>
    <w:rsid w:val="0917632D"/>
    <w:rsid w:val="097C8DB0"/>
    <w:rsid w:val="098E50F0"/>
    <w:rsid w:val="099AF441"/>
    <w:rsid w:val="099D40D3"/>
    <w:rsid w:val="09B121D5"/>
    <w:rsid w:val="09D8328C"/>
    <w:rsid w:val="09DAA7A8"/>
    <w:rsid w:val="09E9A55A"/>
    <w:rsid w:val="09EC6D14"/>
    <w:rsid w:val="0A00A239"/>
    <w:rsid w:val="0A04E9A0"/>
    <w:rsid w:val="0A090C08"/>
    <w:rsid w:val="0A1A04D9"/>
    <w:rsid w:val="0A2C410D"/>
    <w:rsid w:val="0A36B116"/>
    <w:rsid w:val="0A516C5E"/>
    <w:rsid w:val="0A541F2B"/>
    <w:rsid w:val="0A604928"/>
    <w:rsid w:val="0A60ACB7"/>
    <w:rsid w:val="0A64FB49"/>
    <w:rsid w:val="0A6681BA"/>
    <w:rsid w:val="0A721146"/>
    <w:rsid w:val="0A7946A5"/>
    <w:rsid w:val="0A92F2EA"/>
    <w:rsid w:val="0A97B7EB"/>
    <w:rsid w:val="0A9B752F"/>
    <w:rsid w:val="0AA03CAC"/>
    <w:rsid w:val="0AA9EF73"/>
    <w:rsid w:val="0ACEFB1D"/>
    <w:rsid w:val="0AD50A86"/>
    <w:rsid w:val="0AD68F90"/>
    <w:rsid w:val="0ADCF4E0"/>
    <w:rsid w:val="0AE27156"/>
    <w:rsid w:val="0AF3672E"/>
    <w:rsid w:val="0AFA9BA2"/>
    <w:rsid w:val="0AFAB5CE"/>
    <w:rsid w:val="0B1F0A00"/>
    <w:rsid w:val="0B2AC6BB"/>
    <w:rsid w:val="0B3AF6B4"/>
    <w:rsid w:val="0B628AC3"/>
    <w:rsid w:val="0B664114"/>
    <w:rsid w:val="0B6CC2C2"/>
    <w:rsid w:val="0B83E4CC"/>
    <w:rsid w:val="0BC6065C"/>
    <w:rsid w:val="0BE065B6"/>
    <w:rsid w:val="0C17D779"/>
    <w:rsid w:val="0C18FC12"/>
    <w:rsid w:val="0C19BEB4"/>
    <w:rsid w:val="0C3AECEB"/>
    <w:rsid w:val="0C654000"/>
    <w:rsid w:val="0C6FE453"/>
    <w:rsid w:val="0C7BBB5B"/>
    <w:rsid w:val="0C7F2A3E"/>
    <w:rsid w:val="0C821F4E"/>
    <w:rsid w:val="0C92D140"/>
    <w:rsid w:val="0CA34024"/>
    <w:rsid w:val="0CB3521D"/>
    <w:rsid w:val="0CB746D7"/>
    <w:rsid w:val="0CEA0544"/>
    <w:rsid w:val="0CFC74AC"/>
    <w:rsid w:val="0CFE32E7"/>
    <w:rsid w:val="0D093336"/>
    <w:rsid w:val="0D0B7EEB"/>
    <w:rsid w:val="0D10E8AE"/>
    <w:rsid w:val="0D13D425"/>
    <w:rsid w:val="0D32B0D0"/>
    <w:rsid w:val="0D45DDBE"/>
    <w:rsid w:val="0D50E844"/>
    <w:rsid w:val="0D7BD67F"/>
    <w:rsid w:val="0D8EA214"/>
    <w:rsid w:val="0D9FF3EC"/>
    <w:rsid w:val="0DAC66D0"/>
    <w:rsid w:val="0DDAFB80"/>
    <w:rsid w:val="0DFD7389"/>
    <w:rsid w:val="0E1BC74D"/>
    <w:rsid w:val="0E40C450"/>
    <w:rsid w:val="0E564DF0"/>
    <w:rsid w:val="0E6DD35B"/>
    <w:rsid w:val="0E7B4D66"/>
    <w:rsid w:val="0E8B6905"/>
    <w:rsid w:val="0E9497C2"/>
    <w:rsid w:val="0E9C85A3"/>
    <w:rsid w:val="0E9F6879"/>
    <w:rsid w:val="0EA9226A"/>
    <w:rsid w:val="0EBF7259"/>
    <w:rsid w:val="0ECD5FE0"/>
    <w:rsid w:val="0EF666E9"/>
    <w:rsid w:val="0F1B6EDA"/>
    <w:rsid w:val="0F213E6D"/>
    <w:rsid w:val="0F2C66C8"/>
    <w:rsid w:val="0F383DE2"/>
    <w:rsid w:val="0F9B103D"/>
    <w:rsid w:val="0FDC2167"/>
    <w:rsid w:val="0FDF33E3"/>
    <w:rsid w:val="0FE24183"/>
    <w:rsid w:val="0FEBC6C9"/>
    <w:rsid w:val="0FF3138D"/>
    <w:rsid w:val="1010E38A"/>
    <w:rsid w:val="10136F37"/>
    <w:rsid w:val="101A7281"/>
    <w:rsid w:val="101B2530"/>
    <w:rsid w:val="103A166C"/>
    <w:rsid w:val="108713D3"/>
    <w:rsid w:val="10B12CB4"/>
    <w:rsid w:val="10C9D5D0"/>
    <w:rsid w:val="10C9E611"/>
    <w:rsid w:val="10FC5EA1"/>
    <w:rsid w:val="11746E0D"/>
    <w:rsid w:val="11B44906"/>
    <w:rsid w:val="11CCCDDF"/>
    <w:rsid w:val="1230FF2B"/>
    <w:rsid w:val="12532F05"/>
    <w:rsid w:val="125FF9F9"/>
    <w:rsid w:val="1263FF7C"/>
    <w:rsid w:val="1278A0A0"/>
    <w:rsid w:val="12A3B6C8"/>
    <w:rsid w:val="12A4B51C"/>
    <w:rsid w:val="12BA5C1B"/>
    <w:rsid w:val="12BCFF7A"/>
    <w:rsid w:val="12DF07B8"/>
    <w:rsid w:val="12E27213"/>
    <w:rsid w:val="130920B8"/>
    <w:rsid w:val="130F121A"/>
    <w:rsid w:val="1332B64B"/>
    <w:rsid w:val="133EBDF6"/>
    <w:rsid w:val="134F70D3"/>
    <w:rsid w:val="13705703"/>
    <w:rsid w:val="13984BCB"/>
    <w:rsid w:val="139D35F2"/>
    <w:rsid w:val="13B1BF08"/>
    <w:rsid w:val="13C528BF"/>
    <w:rsid w:val="13DD0E87"/>
    <w:rsid w:val="13DEACEB"/>
    <w:rsid w:val="13F2DA40"/>
    <w:rsid w:val="1405BB66"/>
    <w:rsid w:val="144B5D97"/>
    <w:rsid w:val="14587627"/>
    <w:rsid w:val="14684415"/>
    <w:rsid w:val="147A546F"/>
    <w:rsid w:val="147A95BC"/>
    <w:rsid w:val="1487ED1A"/>
    <w:rsid w:val="149F689B"/>
    <w:rsid w:val="14B45A7C"/>
    <w:rsid w:val="14BDB372"/>
    <w:rsid w:val="14D17A11"/>
    <w:rsid w:val="14FD35F4"/>
    <w:rsid w:val="15092D80"/>
    <w:rsid w:val="150FCF6A"/>
    <w:rsid w:val="151374D3"/>
    <w:rsid w:val="1519A001"/>
    <w:rsid w:val="15320D1F"/>
    <w:rsid w:val="1542C7B3"/>
    <w:rsid w:val="154AD82E"/>
    <w:rsid w:val="157D982D"/>
    <w:rsid w:val="15824E36"/>
    <w:rsid w:val="15922760"/>
    <w:rsid w:val="15A644BC"/>
    <w:rsid w:val="15D5B608"/>
    <w:rsid w:val="15E1773B"/>
    <w:rsid w:val="15FDF834"/>
    <w:rsid w:val="160B511C"/>
    <w:rsid w:val="16202130"/>
    <w:rsid w:val="16223A14"/>
    <w:rsid w:val="1639C39C"/>
    <w:rsid w:val="16582C2E"/>
    <w:rsid w:val="165CFFD0"/>
    <w:rsid w:val="16797A8A"/>
    <w:rsid w:val="1687D333"/>
    <w:rsid w:val="168B7519"/>
    <w:rsid w:val="16A1CB54"/>
    <w:rsid w:val="16A59AF8"/>
    <w:rsid w:val="16CBB9C0"/>
    <w:rsid w:val="16DA27F0"/>
    <w:rsid w:val="16E3A111"/>
    <w:rsid w:val="16FB2B4F"/>
    <w:rsid w:val="16FEFEE7"/>
    <w:rsid w:val="17069E10"/>
    <w:rsid w:val="170B1A1D"/>
    <w:rsid w:val="1717B6AB"/>
    <w:rsid w:val="1728B148"/>
    <w:rsid w:val="1757FFD1"/>
    <w:rsid w:val="17606755"/>
    <w:rsid w:val="17620032"/>
    <w:rsid w:val="1764CFB6"/>
    <w:rsid w:val="1768B900"/>
    <w:rsid w:val="17750462"/>
    <w:rsid w:val="17816425"/>
    <w:rsid w:val="1791EBD4"/>
    <w:rsid w:val="179E55EA"/>
    <w:rsid w:val="17C6051A"/>
    <w:rsid w:val="17CC2148"/>
    <w:rsid w:val="17DC7E76"/>
    <w:rsid w:val="182ADBBB"/>
    <w:rsid w:val="18481399"/>
    <w:rsid w:val="185077C7"/>
    <w:rsid w:val="18608A1C"/>
    <w:rsid w:val="1862AFDD"/>
    <w:rsid w:val="1878769A"/>
    <w:rsid w:val="187E57D1"/>
    <w:rsid w:val="188C2D55"/>
    <w:rsid w:val="18AB9370"/>
    <w:rsid w:val="18E17AC0"/>
    <w:rsid w:val="1907A0C2"/>
    <w:rsid w:val="1912393C"/>
    <w:rsid w:val="1920410D"/>
    <w:rsid w:val="1937944D"/>
    <w:rsid w:val="194A1D2B"/>
    <w:rsid w:val="194ED518"/>
    <w:rsid w:val="19540763"/>
    <w:rsid w:val="196A2A91"/>
    <w:rsid w:val="196E32D2"/>
    <w:rsid w:val="1972B9FE"/>
    <w:rsid w:val="19ACE8EE"/>
    <w:rsid w:val="19AE2468"/>
    <w:rsid w:val="19B57CAE"/>
    <w:rsid w:val="19E73E61"/>
    <w:rsid w:val="19EC4D34"/>
    <w:rsid w:val="19FCB6C7"/>
    <w:rsid w:val="1A0758D2"/>
    <w:rsid w:val="1A1EB11B"/>
    <w:rsid w:val="1A25BFA9"/>
    <w:rsid w:val="1A492709"/>
    <w:rsid w:val="1A80FA2A"/>
    <w:rsid w:val="1AB37CB1"/>
    <w:rsid w:val="1AC05CCE"/>
    <w:rsid w:val="1ACD1EDE"/>
    <w:rsid w:val="1ADF28F2"/>
    <w:rsid w:val="1B0CD3BC"/>
    <w:rsid w:val="1B112693"/>
    <w:rsid w:val="1B1CA5D3"/>
    <w:rsid w:val="1B26B69B"/>
    <w:rsid w:val="1B6039C9"/>
    <w:rsid w:val="1BA74728"/>
    <w:rsid w:val="1BC1AB54"/>
    <w:rsid w:val="1C0F55E9"/>
    <w:rsid w:val="1C25EB80"/>
    <w:rsid w:val="1C27FE85"/>
    <w:rsid w:val="1C2FF1C8"/>
    <w:rsid w:val="1C377CFC"/>
    <w:rsid w:val="1C419973"/>
    <w:rsid w:val="1C441754"/>
    <w:rsid w:val="1C48151F"/>
    <w:rsid w:val="1C48BD25"/>
    <w:rsid w:val="1CA36A6C"/>
    <w:rsid w:val="1CA4A944"/>
    <w:rsid w:val="1CF0DB80"/>
    <w:rsid w:val="1D06A020"/>
    <w:rsid w:val="1D3301D2"/>
    <w:rsid w:val="1D451399"/>
    <w:rsid w:val="1D46CB85"/>
    <w:rsid w:val="1D575643"/>
    <w:rsid w:val="1D880083"/>
    <w:rsid w:val="1DA00ABE"/>
    <w:rsid w:val="1DA9F73F"/>
    <w:rsid w:val="1DD0A31E"/>
    <w:rsid w:val="1DFD6DFA"/>
    <w:rsid w:val="1DFE85D1"/>
    <w:rsid w:val="1E4DA36A"/>
    <w:rsid w:val="1E54AE71"/>
    <w:rsid w:val="1E644A53"/>
    <w:rsid w:val="1E7341CF"/>
    <w:rsid w:val="1E8EEC03"/>
    <w:rsid w:val="1E95D0BB"/>
    <w:rsid w:val="1ED3FBAA"/>
    <w:rsid w:val="1EE80AF8"/>
    <w:rsid w:val="1EEF5A80"/>
    <w:rsid w:val="1EF40E13"/>
    <w:rsid w:val="1F205A3A"/>
    <w:rsid w:val="1F4F7C00"/>
    <w:rsid w:val="1F686C71"/>
    <w:rsid w:val="1F7F5836"/>
    <w:rsid w:val="1F8276CC"/>
    <w:rsid w:val="1FBB1DBF"/>
    <w:rsid w:val="1FC29333"/>
    <w:rsid w:val="1FCEC14E"/>
    <w:rsid w:val="20026827"/>
    <w:rsid w:val="20082D3D"/>
    <w:rsid w:val="200B0919"/>
    <w:rsid w:val="2013420E"/>
    <w:rsid w:val="2015C4ED"/>
    <w:rsid w:val="2033C7E4"/>
    <w:rsid w:val="204E996B"/>
    <w:rsid w:val="2059FFCE"/>
    <w:rsid w:val="205EB62D"/>
    <w:rsid w:val="205F496C"/>
    <w:rsid w:val="20A37C15"/>
    <w:rsid w:val="20A68ADC"/>
    <w:rsid w:val="20C69217"/>
    <w:rsid w:val="20D82B2D"/>
    <w:rsid w:val="20E421C1"/>
    <w:rsid w:val="20E4B53E"/>
    <w:rsid w:val="21023162"/>
    <w:rsid w:val="2127D3E8"/>
    <w:rsid w:val="213570E2"/>
    <w:rsid w:val="213A8ADF"/>
    <w:rsid w:val="213CB6AF"/>
    <w:rsid w:val="2142C921"/>
    <w:rsid w:val="218406D4"/>
    <w:rsid w:val="21AA8310"/>
    <w:rsid w:val="21D22B75"/>
    <w:rsid w:val="21F91F9D"/>
    <w:rsid w:val="21FE3E8A"/>
    <w:rsid w:val="2207AA40"/>
    <w:rsid w:val="220E9266"/>
    <w:rsid w:val="22229A99"/>
    <w:rsid w:val="22276A73"/>
    <w:rsid w:val="2227B3AC"/>
    <w:rsid w:val="22590477"/>
    <w:rsid w:val="225A7F8E"/>
    <w:rsid w:val="22819E62"/>
    <w:rsid w:val="229C7E65"/>
    <w:rsid w:val="22B71346"/>
    <w:rsid w:val="22BD6333"/>
    <w:rsid w:val="22E05141"/>
    <w:rsid w:val="22EB4307"/>
    <w:rsid w:val="2324FA62"/>
    <w:rsid w:val="235F19B4"/>
    <w:rsid w:val="23721B41"/>
    <w:rsid w:val="237D2A43"/>
    <w:rsid w:val="238DB36A"/>
    <w:rsid w:val="23B474BD"/>
    <w:rsid w:val="2409D5EF"/>
    <w:rsid w:val="24199B23"/>
    <w:rsid w:val="2424317C"/>
    <w:rsid w:val="2483FF13"/>
    <w:rsid w:val="24903D9E"/>
    <w:rsid w:val="24CDFDF2"/>
    <w:rsid w:val="24E8E944"/>
    <w:rsid w:val="24FF75AB"/>
    <w:rsid w:val="250AEF61"/>
    <w:rsid w:val="2534D591"/>
    <w:rsid w:val="257B8C54"/>
    <w:rsid w:val="257F7735"/>
    <w:rsid w:val="25909F88"/>
    <w:rsid w:val="259350B3"/>
    <w:rsid w:val="25A23805"/>
    <w:rsid w:val="25BD89CB"/>
    <w:rsid w:val="25DD78E2"/>
    <w:rsid w:val="261C49D1"/>
    <w:rsid w:val="2631DCCF"/>
    <w:rsid w:val="263BC92A"/>
    <w:rsid w:val="263D59CD"/>
    <w:rsid w:val="2650AD5F"/>
    <w:rsid w:val="2679347C"/>
    <w:rsid w:val="2680EEE5"/>
    <w:rsid w:val="268CE941"/>
    <w:rsid w:val="26B47D6D"/>
    <w:rsid w:val="26C7E063"/>
    <w:rsid w:val="26CC050C"/>
    <w:rsid w:val="275C757E"/>
    <w:rsid w:val="276C91B3"/>
    <w:rsid w:val="276CECB5"/>
    <w:rsid w:val="277A8409"/>
    <w:rsid w:val="277AAF17"/>
    <w:rsid w:val="2785FCA4"/>
    <w:rsid w:val="27B9C4AC"/>
    <w:rsid w:val="27CC4BF0"/>
    <w:rsid w:val="27D60F7A"/>
    <w:rsid w:val="27D6F713"/>
    <w:rsid w:val="27F51241"/>
    <w:rsid w:val="280F749E"/>
    <w:rsid w:val="284A5FD0"/>
    <w:rsid w:val="284E5128"/>
    <w:rsid w:val="288491F3"/>
    <w:rsid w:val="28A13209"/>
    <w:rsid w:val="28A422D0"/>
    <w:rsid w:val="28AC72FB"/>
    <w:rsid w:val="28B2F488"/>
    <w:rsid w:val="28B4065F"/>
    <w:rsid w:val="28B75451"/>
    <w:rsid w:val="28BAB9A7"/>
    <w:rsid w:val="28C18605"/>
    <w:rsid w:val="28CEB07F"/>
    <w:rsid w:val="29123DD5"/>
    <w:rsid w:val="292BF9A2"/>
    <w:rsid w:val="293FA0D8"/>
    <w:rsid w:val="2949B4EB"/>
    <w:rsid w:val="297062C9"/>
    <w:rsid w:val="29A78B37"/>
    <w:rsid w:val="29B92B27"/>
    <w:rsid w:val="29D043A3"/>
    <w:rsid w:val="29D60AEE"/>
    <w:rsid w:val="29D6E69D"/>
    <w:rsid w:val="29DD95FC"/>
    <w:rsid w:val="29F20BC0"/>
    <w:rsid w:val="2A0283AC"/>
    <w:rsid w:val="2A3572FE"/>
    <w:rsid w:val="2A3847E5"/>
    <w:rsid w:val="2A3B0F86"/>
    <w:rsid w:val="2A4A3B11"/>
    <w:rsid w:val="2A5422DD"/>
    <w:rsid w:val="2A68254F"/>
    <w:rsid w:val="2A69D9D0"/>
    <w:rsid w:val="2A6FA11A"/>
    <w:rsid w:val="2A7C7349"/>
    <w:rsid w:val="2A844A97"/>
    <w:rsid w:val="2AA6CB54"/>
    <w:rsid w:val="2AB4F2EB"/>
    <w:rsid w:val="2ACAABFB"/>
    <w:rsid w:val="2ACB269F"/>
    <w:rsid w:val="2ACD2CAE"/>
    <w:rsid w:val="2ADA71F0"/>
    <w:rsid w:val="2AE0AAFA"/>
    <w:rsid w:val="2AEAC866"/>
    <w:rsid w:val="2AF61C99"/>
    <w:rsid w:val="2AF79BFC"/>
    <w:rsid w:val="2B058166"/>
    <w:rsid w:val="2B11D17C"/>
    <w:rsid w:val="2B1D6974"/>
    <w:rsid w:val="2B24D4AC"/>
    <w:rsid w:val="2B71AF66"/>
    <w:rsid w:val="2B71B50D"/>
    <w:rsid w:val="2B7D4BA2"/>
    <w:rsid w:val="2B8114FE"/>
    <w:rsid w:val="2BBE0A58"/>
    <w:rsid w:val="2BC8179F"/>
    <w:rsid w:val="2BC9BD21"/>
    <w:rsid w:val="2BFE5B2E"/>
    <w:rsid w:val="2C04201C"/>
    <w:rsid w:val="2C216B85"/>
    <w:rsid w:val="2C4CA259"/>
    <w:rsid w:val="2C604CEB"/>
    <w:rsid w:val="2C7979F8"/>
    <w:rsid w:val="2CAC4F82"/>
    <w:rsid w:val="2CD87C2E"/>
    <w:rsid w:val="2CF1A7BD"/>
    <w:rsid w:val="2D34FAA3"/>
    <w:rsid w:val="2D378A15"/>
    <w:rsid w:val="2D47EC80"/>
    <w:rsid w:val="2D8382F8"/>
    <w:rsid w:val="2D94D5FD"/>
    <w:rsid w:val="2D9A341C"/>
    <w:rsid w:val="2DC155FC"/>
    <w:rsid w:val="2DD7A573"/>
    <w:rsid w:val="2DDAE5A8"/>
    <w:rsid w:val="2DE0FD80"/>
    <w:rsid w:val="2DE918DF"/>
    <w:rsid w:val="2E061AA0"/>
    <w:rsid w:val="2E4A94D1"/>
    <w:rsid w:val="2E53DC1C"/>
    <w:rsid w:val="2E558CBB"/>
    <w:rsid w:val="2E622E61"/>
    <w:rsid w:val="2E623D01"/>
    <w:rsid w:val="2E77286D"/>
    <w:rsid w:val="2E82163E"/>
    <w:rsid w:val="2EAA9EC7"/>
    <w:rsid w:val="2EC27F31"/>
    <w:rsid w:val="2EC72B0D"/>
    <w:rsid w:val="2EDE948E"/>
    <w:rsid w:val="2EE14B27"/>
    <w:rsid w:val="2EFFA064"/>
    <w:rsid w:val="2F31FBEA"/>
    <w:rsid w:val="2F3B58C7"/>
    <w:rsid w:val="2F52E0E7"/>
    <w:rsid w:val="2F651054"/>
    <w:rsid w:val="2F952ACC"/>
    <w:rsid w:val="2F97C4F7"/>
    <w:rsid w:val="2FAA0560"/>
    <w:rsid w:val="2FB50586"/>
    <w:rsid w:val="2FFD944D"/>
    <w:rsid w:val="300DB252"/>
    <w:rsid w:val="301DD17E"/>
    <w:rsid w:val="301F469B"/>
    <w:rsid w:val="3036704C"/>
    <w:rsid w:val="3048F547"/>
    <w:rsid w:val="304BA3E0"/>
    <w:rsid w:val="304BA3EB"/>
    <w:rsid w:val="3051A5AA"/>
    <w:rsid w:val="3076688E"/>
    <w:rsid w:val="30ADEAFB"/>
    <w:rsid w:val="30DCFC9D"/>
    <w:rsid w:val="30E2E331"/>
    <w:rsid w:val="30E33BB9"/>
    <w:rsid w:val="30FD9E84"/>
    <w:rsid w:val="3103B902"/>
    <w:rsid w:val="310FBD2F"/>
    <w:rsid w:val="3110D45D"/>
    <w:rsid w:val="31289A6C"/>
    <w:rsid w:val="315732A8"/>
    <w:rsid w:val="31886EA7"/>
    <w:rsid w:val="31AE2F87"/>
    <w:rsid w:val="31B45646"/>
    <w:rsid w:val="31CD4E2F"/>
    <w:rsid w:val="31D1FE6D"/>
    <w:rsid w:val="31DE26AB"/>
    <w:rsid w:val="31DEAFCA"/>
    <w:rsid w:val="31F0A249"/>
    <w:rsid w:val="31FE77F5"/>
    <w:rsid w:val="320C6F00"/>
    <w:rsid w:val="321A81EE"/>
    <w:rsid w:val="32338B86"/>
    <w:rsid w:val="32807FEC"/>
    <w:rsid w:val="32A8BAEF"/>
    <w:rsid w:val="32B145A4"/>
    <w:rsid w:val="32D74483"/>
    <w:rsid w:val="32DB66AE"/>
    <w:rsid w:val="32EF3FD1"/>
    <w:rsid w:val="32F361FF"/>
    <w:rsid w:val="32F3CA81"/>
    <w:rsid w:val="32F5C6F4"/>
    <w:rsid w:val="32F82927"/>
    <w:rsid w:val="331112D4"/>
    <w:rsid w:val="337A220A"/>
    <w:rsid w:val="337E80DB"/>
    <w:rsid w:val="338F3967"/>
    <w:rsid w:val="3399142F"/>
    <w:rsid w:val="339BAE61"/>
    <w:rsid w:val="339CD5E7"/>
    <w:rsid w:val="33AD1D1A"/>
    <w:rsid w:val="33C1D303"/>
    <w:rsid w:val="33C2856B"/>
    <w:rsid w:val="34072291"/>
    <w:rsid w:val="3409E259"/>
    <w:rsid w:val="341C7833"/>
    <w:rsid w:val="34330791"/>
    <w:rsid w:val="343517AB"/>
    <w:rsid w:val="3464982F"/>
    <w:rsid w:val="34931B71"/>
    <w:rsid w:val="34B0E229"/>
    <w:rsid w:val="34B2BB4D"/>
    <w:rsid w:val="34B51837"/>
    <w:rsid w:val="34C87286"/>
    <w:rsid w:val="34FEC763"/>
    <w:rsid w:val="35221A01"/>
    <w:rsid w:val="35424DCB"/>
    <w:rsid w:val="3561A378"/>
    <w:rsid w:val="35781025"/>
    <w:rsid w:val="357B6CD1"/>
    <w:rsid w:val="35A4ACAF"/>
    <w:rsid w:val="35BB8187"/>
    <w:rsid w:val="35E894E1"/>
    <w:rsid w:val="362493B3"/>
    <w:rsid w:val="3630B045"/>
    <w:rsid w:val="363A8F37"/>
    <w:rsid w:val="36731EC6"/>
    <w:rsid w:val="368EB431"/>
    <w:rsid w:val="36A6B143"/>
    <w:rsid w:val="36F34E9F"/>
    <w:rsid w:val="36FC4411"/>
    <w:rsid w:val="370CC575"/>
    <w:rsid w:val="3736B51F"/>
    <w:rsid w:val="3744A037"/>
    <w:rsid w:val="37724622"/>
    <w:rsid w:val="37A075CC"/>
    <w:rsid w:val="37AC0D8B"/>
    <w:rsid w:val="37C3E224"/>
    <w:rsid w:val="37C8CD09"/>
    <w:rsid w:val="37DD980B"/>
    <w:rsid w:val="37EA8D44"/>
    <w:rsid w:val="3811676D"/>
    <w:rsid w:val="3826BF98"/>
    <w:rsid w:val="382B7ACA"/>
    <w:rsid w:val="3844B69B"/>
    <w:rsid w:val="38CFB3BE"/>
    <w:rsid w:val="38D41C0A"/>
    <w:rsid w:val="3908E07C"/>
    <w:rsid w:val="3910E70E"/>
    <w:rsid w:val="3911F5CF"/>
    <w:rsid w:val="3968CE96"/>
    <w:rsid w:val="397994B3"/>
    <w:rsid w:val="39A24C8A"/>
    <w:rsid w:val="39A820F6"/>
    <w:rsid w:val="39AC1BCC"/>
    <w:rsid w:val="39B4A3FD"/>
    <w:rsid w:val="39D3F37A"/>
    <w:rsid w:val="3A04F73D"/>
    <w:rsid w:val="3A2F07FB"/>
    <w:rsid w:val="3A3AEA6A"/>
    <w:rsid w:val="3A565683"/>
    <w:rsid w:val="3A60C408"/>
    <w:rsid w:val="3A61DDAF"/>
    <w:rsid w:val="3A658B11"/>
    <w:rsid w:val="3AA5F1AA"/>
    <w:rsid w:val="3AB6DEFB"/>
    <w:rsid w:val="3ABD1517"/>
    <w:rsid w:val="3B0BC9F1"/>
    <w:rsid w:val="3B348B7D"/>
    <w:rsid w:val="3B58BF48"/>
    <w:rsid w:val="3B6A84E0"/>
    <w:rsid w:val="3B8CF0CF"/>
    <w:rsid w:val="3B9F4734"/>
    <w:rsid w:val="3BB321D1"/>
    <w:rsid w:val="3BD1E84C"/>
    <w:rsid w:val="3BF316C0"/>
    <w:rsid w:val="3C381885"/>
    <w:rsid w:val="3C4BEEF8"/>
    <w:rsid w:val="3C5A939F"/>
    <w:rsid w:val="3C6350A4"/>
    <w:rsid w:val="3C698801"/>
    <w:rsid w:val="3C6C9D6C"/>
    <w:rsid w:val="3C8DBF5F"/>
    <w:rsid w:val="3C97F827"/>
    <w:rsid w:val="3CD0AB27"/>
    <w:rsid w:val="3CDB90F3"/>
    <w:rsid w:val="3CED1274"/>
    <w:rsid w:val="3CF7D67C"/>
    <w:rsid w:val="3D0064AE"/>
    <w:rsid w:val="3D0E62B4"/>
    <w:rsid w:val="3D4578F8"/>
    <w:rsid w:val="3DA9CF19"/>
    <w:rsid w:val="3DF4D418"/>
    <w:rsid w:val="3E470971"/>
    <w:rsid w:val="3E4B4CAE"/>
    <w:rsid w:val="3E4C66A4"/>
    <w:rsid w:val="3E561DCC"/>
    <w:rsid w:val="3E712807"/>
    <w:rsid w:val="3E790372"/>
    <w:rsid w:val="3E7B1C2B"/>
    <w:rsid w:val="3E8B5BB4"/>
    <w:rsid w:val="3E8DCB87"/>
    <w:rsid w:val="3E91E489"/>
    <w:rsid w:val="3E96286F"/>
    <w:rsid w:val="3EA2D8AC"/>
    <w:rsid w:val="3EC5989B"/>
    <w:rsid w:val="3EE3639C"/>
    <w:rsid w:val="3EED69DF"/>
    <w:rsid w:val="3F305ADC"/>
    <w:rsid w:val="3F44FB5B"/>
    <w:rsid w:val="3F47F2CC"/>
    <w:rsid w:val="3F561330"/>
    <w:rsid w:val="3F6A2F39"/>
    <w:rsid w:val="3FA5EB1B"/>
    <w:rsid w:val="3FB8A8A3"/>
    <w:rsid w:val="3FD3D9BC"/>
    <w:rsid w:val="3FE524B3"/>
    <w:rsid w:val="3FFC08D8"/>
    <w:rsid w:val="4001CEF1"/>
    <w:rsid w:val="40686547"/>
    <w:rsid w:val="408A83CD"/>
    <w:rsid w:val="40978870"/>
    <w:rsid w:val="409DC63E"/>
    <w:rsid w:val="40BF7F82"/>
    <w:rsid w:val="40C4E504"/>
    <w:rsid w:val="40D43A54"/>
    <w:rsid w:val="40E01B17"/>
    <w:rsid w:val="40E9AF97"/>
    <w:rsid w:val="40ED8DC7"/>
    <w:rsid w:val="40F0AE2C"/>
    <w:rsid w:val="4103D2E3"/>
    <w:rsid w:val="410A070F"/>
    <w:rsid w:val="41240E34"/>
    <w:rsid w:val="4133E94C"/>
    <w:rsid w:val="413FCC07"/>
    <w:rsid w:val="41405D9E"/>
    <w:rsid w:val="417E510B"/>
    <w:rsid w:val="41F542E0"/>
    <w:rsid w:val="420FAA21"/>
    <w:rsid w:val="4211EF35"/>
    <w:rsid w:val="423DBE42"/>
    <w:rsid w:val="4263FD36"/>
    <w:rsid w:val="427D7B1C"/>
    <w:rsid w:val="42D18A64"/>
    <w:rsid w:val="42D59EDC"/>
    <w:rsid w:val="42DB08BE"/>
    <w:rsid w:val="42DF1A67"/>
    <w:rsid w:val="42F99FF0"/>
    <w:rsid w:val="430EB6B3"/>
    <w:rsid w:val="43295BB2"/>
    <w:rsid w:val="4333ECEB"/>
    <w:rsid w:val="4386D7D9"/>
    <w:rsid w:val="43961F44"/>
    <w:rsid w:val="43A9E59D"/>
    <w:rsid w:val="43B725C7"/>
    <w:rsid w:val="43BC22BF"/>
    <w:rsid w:val="43D3EA0A"/>
    <w:rsid w:val="43EB0466"/>
    <w:rsid w:val="44120B40"/>
    <w:rsid w:val="4426D494"/>
    <w:rsid w:val="44321374"/>
    <w:rsid w:val="4446E07B"/>
    <w:rsid w:val="44906A88"/>
    <w:rsid w:val="44ACA6F9"/>
    <w:rsid w:val="44B49CC1"/>
    <w:rsid w:val="44D844D9"/>
    <w:rsid w:val="44EB1311"/>
    <w:rsid w:val="45083BB9"/>
    <w:rsid w:val="4523E05C"/>
    <w:rsid w:val="4549F200"/>
    <w:rsid w:val="455C66E8"/>
    <w:rsid w:val="4568BFA9"/>
    <w:rsid w:val="457D17B6"/>
    <w:rsid w:val="45830529"/>
    <w:rsid w:val="458F2A6E"/>
    <w:rsid w:val="45A3E62F"/>
    <w:rsid w:val="45CCDD11"/>
    <w:rsid w:val="45DF8C53"/>
    <w:rsid w:val="45E5AFF8"/>
    <w:rsid w:val="45F22CEE"/>
    <w:rsid w:val="4613988C"/>
    <w:rsid w:val="4626A360"/>
    <w:rsid w:val="462DC08E"/>
    <w:rsid w:val="463808A1"/>
    <w:rsid w:val="464C7DCC"/>
    <w:rsid w:val="4666546B"/>
    <w:rsid w:val="4668B8DD"/>
    <w:rsid w:val="4674CFAB"/>
    <w:rsid w:val="46752FCC"/>
    <w:rsid w:val="46D57E33"/>
    <w:rsid w:val="46D58E86"/>
    <w:rsid w:val="47001679"/>
    <w:rsid w:val="470CB18F"/>
    <w:rsid w:val="4714B0B7"/>
    <w:rsid w:val="474A5CFE"/>
    <w:rsid w:val="475D709F"/>
    <w:rsid w:val="4782C870"/>
    <w:rsid w:val="478602DC"/>
    <w:rsid w:val="47B67A27"/>
    <w:rsid w:val="47D30728"/>
    <w:rsid w:val="47D4A644"/>
    <w:rsid w:val="47EEB896"/>
    <w:rsid w:val="48036F80"/>
    <w:rsid w:val="48091E2A"/>
    <w:rsid w:val="482F1B4A"/>
    <w:rsid w:val="483B1B84"/>
    <w:rsid w:val="484F41AC"/>
    <w:rsid w:val="48785A97"/>
    <w:rsid w:val="4891D222"/>
    <w:rsid w:val="48931EC6"/>
    <w:rsid w:val="489E4522"/>
    <w:rsid w:val="48A3FEDC"/>
    <w:rsid w:val="48A7390B"/>
    <w:rsid w:val="48BFD729"/>
    <w:rsid w:val="48CE90F8"/>
    <w:rsid w:val="48E129A9"/>
    <w:rsid w:val="48F36F90"/>
    <w:rsid w:val="4915716F"/>
    <w:rsid w:val="49233994"/>
    <w:rsid w:val="49470742"/>
    <w:rsid w:val="49623F4F"/>
    <w:rsid w:val="498BFBEB"/>
    <w:rsid w:val="49AFD728"/>
    <w:rsid w:val="49BCE0E3"/>
    <w:rsid w:val="49EB333C"/>
    <w:rsid w:val="4A154775"/>
    <w:rsid w:val="4A16F3FA"/>
    <w:rsid w:val="4A44D072"/>
    <w:rsid w:val="4A498C4F"/>
    <w:rsid w:val="4A54C476"/>
    <w:rsid w:val="4A6920A8"/>
    <w:rsid w:val="4A6D8D9C"/>
    <w:rsid w:val="4A747ED4"/>
    <w:rsid w:val="4A79C751"/>
    <w:rsid w:val="4AA647FC"/>
    <w:rsid w:val="4AD95236"/>
    <w:rsid w:val="4AE5F817"/>
    <w:rsid w:val="4AF27DE4"/>
    <w:rsid w:val="4B0910F7"/>
    <w:rsid w:val="4B16D17E"/>
    <w:rsid w:val="4B2EF54D"/>
    <w:rsid w:val="4B316852"/>
    <w:rsid w:val="4B47CF66"/>
    <w:rsid w:val="4B716813"/>
    <w:rsid w:val="4B8FF5CC"/>
    <w:rsid w:val="4B9B3580"/>
    <w:rsid w:val="4BA19E97"/>
    <w:rsid w:val="4BA7D2FB"/>
    <w:rsid w:val="4BB6BC5C"/>
    <w:rsid w:val="4BD8C4F3"/>
    <w:rsid w:val="4BDB39BF"/>
    <w:rsid w:val="4C484AC7"/>
    <w:rsid w:val="4C601E88"/>
    <w:rsid w:val="4C881E10"/>
    <w:rsid w:val="4C88A580"/>
    <w:rsid w:val="4CC402FE"/>
    <w:rsid w:val="4CEF15D8"/>
    <w:rsid w:val="4CF985D4"/>
    <w:rsid w:val="4D254DAC"/>
    <w:rsid w:val="4D3DE338"/>
    <w:rsid w:val="4D96D0E3"/>
    <w:rsid w:val="4DB5647E"/>
    <w:rsid w:val="4DB613BC"/>
    <w:rsid w:val="4DC97A55"/>
    <w:rsid w:val="4DCA528C"/>
    <w:rsid w:val="4DD90E91"/>
    <w:rsid w:val="4DDBDE39"/>
    <w:rsid w:val="4DE22618"/>
    <w:rsid w:val="4DFC95B4"/>
    <w:rsid w:val="4DFE7B38"/>
    <w:rsid w:val="4E110CFA"/>
    <w:rsid w:val="4E198930"/>
    <w:rsid w:val="4E27A209"/>
    <w:rsid w:val="4E3BF08B"/>
    <w:rsid w:val="4E49ECEB"/>
    <w:rsid w:val="4E4B13BA"/>
    <w:rsid w:val="4E53B7D0"/>
    <w:rsid w:val="4E673C66"/>
    <w:rsid w:val="4E8F19DA"/>
    <w:rsid w:val="4E9091A7"/>
    <w:rsid w:val="4E931C02"/>
    <w:rsid w:val="4EB6698F"/>
    <w:rsid w:val="4EC579A4"/>
    <w:rsid w:val="4ECA5A07"/>
    <w:rsid w:val="4ECC9466"/>
    <w:rsid w:val="4F042644"/>
    <w:rsid w:val="4F49278D"/>
    <w:rsid w:val="4F5C0989"/>
    <w:rsid w:val="4F628CD9"/>
    <w:rsid w:val="4F67B77D"/>
    <w:rsid w:val="4F80EEAB"/>
    <w:rsid w:val="4F97719C"/>
    <w:rsid w:val="4F9C25FC"/>
    <w:rsid w:val="4FC71234"/>
    <w:rsid w:val="4FDA4F31"/>
    <w:rsid w:val="4FFE418B"/>
    <w:rsid w:val="5001B735"/>
    <w:rsid w:val="501095CC"/>
    <w:rsid w:val="501180F9"/>
    <w:rsid w:val="501F9CB0"/>
    <w:rsid w:val="50322A72"/>
    <w:rsid w:val="5038687E"/>
    <w:rsid w:val="5062BC7C"/>
    <w:rsid w:val="5072FA6D"/>
    <w:rsid w:val="50832CD5"/>
    <w:rsid w:val="508CD195"/>
    <w:rsid w:val="50A1BD53"/>
    <w:rsid w:val="50A3864B"/>
    <w:rsid w:val="50A5CC14"/>
    <w:rsid w:val="50C30E78"/>
    <w:rsid w:val="50DEAB34"/>
    <w:rsid w:val="50E0E26F"/>
    <w:rsid w:val="50E8D3F0"/>
    <w:rsid w:val="510D97B3"/>
    <w:rsid w:val="5110CEAE"/>
    <w:rsid w:val="5111158B"/>
    <w:rsid w:val="5126FC03"/>
    <w:rsid w:val="51586AD6"/>
    <w:rsid w:val="516C312D"/>
    <w:rsid w:val="518854F3"/>
    <w:rsid w:val="51A0412E"/>
    <w:rsid w:val="51E1A2E8"/>
    <w:rsid w:val="51E2A787"/>
    <w:rsid w:val="520F2098"/>
    <w:rsid w:val="521E3AC8"/>
    <w:rsid w:val="5228B5EA"/>
    <w:rsid w:val="52293B63"/>
    <w:rsid w:val="522AA5CF"/>
    <w:rsid w:val="523716AD"/>
    <w:rsid w:val="52542BBF"/>
    <w:rsid w:val="526A32DB"/>
    <w:rsid w:val="5279A9CC"/>
    <w:rsid w:val="527C6B97"/>
    <w:rsid w:val="528F57C2"/>
    <w:rsid w:val="52957055"/>
    <w:rsid w:val="52A1F19D"/>
    <w:rsid w:val="52A48D6A"/>
    <w:rsid w:val="52AA78DF"/>
    <w:rsid w:val="52CA90C2"/>
    <w:rsid w:val="5312BD90"/>
    <w:rsid w:val="531715F8"/>
    <w:rsid w:val="53264F91"/>
    <w:rsid w:val="532CC52C"/>
    <w:rsid w:val="53397754"/>
    <w:rsid w:val="53412476"/>
    <w:rsid w:val="534A825E"/>
    <w:rsid w:val="534E5B38"/>
    <w:rsid w:val="53AA0E86"/>
    <w:rsid w:val="53B05091"/>
    <w:rsid w:val="53DE44FF"/>
    <w:rsid w:val="53EB66C3"/>
    <w:rsid w:val="53FB1C24"/>
    <w:rsid w:val="541605CC"/>
    <w:rsid w:val="542C475D"/>
    <w:rsid w:val="54412EC2"/>
    <w:rsid w:val="5457DD3A"/>
    <w:rsid w:val="545B85ED"/>
    <w:rsid w:val="546AC520"/>
    <w:rsid w:val="546B4E56"/>
    <w:rsid w:val="5478D577"/>
    <w:rsid w:val="5494CB6E"/>
    <w:rsid w:val="549AC714"/>
    <w:rsid w:val="549DA4F3"/>
    <w:rsid w:val="54A77E39"/>
    <w:rsid w:val="54AA1329"/>
    <w:rsid w:val="54AB0427"/>
    <w:rsid w:val="54B47164"/>
    <w:rsid w:val="54C55164"/>
    <w:rsid w:val="54DD5B8B"/>
    <w:rsid w:val="54E02196"/>
    <w:rsid w:val="54EB21CB"/>
    <w:rsid w:val="5526276D"/>
    <w:rsid w:val="553EE57F"/>
    <w:rsid w:val="5552BAF8"/>
    <w:rsid w:val="5570F013"/>
    <w:rsid w:val="55902D9A"/>
    <w:rsid w:val="55CAEE6F"/>
    <w:rsid w:val="55D1A3E8"/>
    <w:rsid w:val="55D2D387"/>
    <w:rsid w:val="56070DE9"/>
    <w:rsid w:val="561C3E76"/>
    <w:rsid w:val="5625866A"/>
    <w:rsid w:val="56618C4D"/>
    <w:rsid w:val="567F75BC"/>
    <w:rsid w:val="569E7407"/>
    <w:rsid w:val="56A5B7B1"/>
    <w:rsid w:val="56ADC78A"/>
    <w:rsid w:val="56F7AD0B"/>
    <w:rsid w:val="57092353"/>
    <w:rsid w:val="574D4D20"/>
    <w:rsid w:val="575920E0"/>
    <w:rsid w:val="576DE7A7"/>
    <w:rsid w:val="57735CE3"/>
    <w:rsid w:val="57864FD8"/>
    <w:rsid w:val="57BECD9D"/>
    <w:rsid w:val="57D0CD6D"/>
    <w:rsid w:val="57F387BA"/>
    <w:rsid w:val="57FD3C41"/>
    <w:rsid w:val="57FF59AB"/>
    <w:rsid w:val="5814B64F"/>
    <w:rsid w:val="581E76B0"/>
    <w:rsid w:val="58346A43"/>
    <w:rsid w:val="5834CE37"/>
    <w:rsid w:val="5840B0D4"/>
    <w:rsid w:val="585D7800"/>
    <w:rsid w:val="58900345"/>
    <w:rsid w:val="58941A1D"/>
    <w:rsid w:val="589E298B"/>
    <w:rsid w:val="58C10F85"/>
    <w:rsid w:val="590BAE3B"/>
    <w:rsid w:val="590DD9D7"/>
    <w:rsid w:val="592D6255"/>
    <w:rsid w:val="5946CFEC"/>
    <w:rsid w:val="5948FA81"/>
    <w:rsid w:val="595564FC"/>
    <w:rsid w:val="596AB215"/>
    <w:rsid w:val="59A72619"/>
    <w:rsid w:val="59B3331B"/>
    <w:rsid w:val="59C539D4"/>
    <w:rsid w:val="59C73EC5"/>
    <w:rsid w:val="59C825AA"/>
    <w:rsid w:val="59F2E52C"/>
    <w:rsid w:val="59F33CBD"/>
    <w:rsid w:val="5A1F2113"/>
    <w:rsid w:val="5A564EB3"/>
    <w:rsid w:val="5A6A54C7"/>
    <w:rsid w:val="5A762248"/>
    <w:rsid w:val="5A8556CB"/>
    <w:rsid w:val="5AA2D947"/>
    <w:rsid w:val="5AA32197"/>
    <w:rsid w:val="5AA6DB91"/>
    <w:rsid w:val="5ABBFAE7"/>
    <w:rsid w:val="5AE0AE7A"/>
    <w:rsid w:val="5B411AE4"/>
    <w:rsid w:val="5B480482"/>
    <w:rsid w:val="5B75C11B"/>
    <w:rsid w:val="5B7E505E"/>
    <w:rsid w:val="5B875330"/>
    <w:rsid w:val="5B9C19B1"/>
    <w:rsid w:val="5BBC4160"/>
    <w:rsid w:val="5BF65B15"/>
    <w:rsid w:val="5C40E737"/>
    <w:rsid w:val="5C63567B"/>
    <w:rsid w:val="5C690739"/>
    <w:rsid w:val="5C7A097B"/>
    <w:rsid w:val="5C81B866"/>
    <w:rsid w:val="5C94C696"/>
    <w:rsid w:val="5CBE4398"/>
    <w:rsid w:val="5CDBE5E5"/>
    <w:rsid w:val="5D1D7AFE"/>
    <w:rsid w:val="5D2E7C7D"/>
    <w:rsid w:val="5D48A867"/>
    <w:rsid w:val="5D54D03B"/>
    <w:rsid w:val="5D6D2DF4"/>
    <w:rsid w:val="5D7DDDE9"/>
    <w:rsid w:val="5D7E5AB5"/>
    <w:rsid w:val="5D897596"/>
    <w:rsid w:val="5DA4461C"/>
    <w:rsid w:val="5DCE923C"/>
    <w:rsid w:val="5DFC2678"/>
    <w:rsid w:val="5E00052F"/>
    <w:rsid w:val="5E165B7B"/>
    <w:rsid w:val="5E291BB8"/>
    <w:rsid w:val="5E413183"/>
    <w:rsid w:val="5E5484F4"/>
    <w:rsid w:val="5E5CF82C"/>
    <w:rsid w:val="5E69C16C"/>
    <w:rsid w:val="5EA3C753"/>
    <w:rsid w:val="5EAE61C0"/>
    <w:rsid w:val="5EC39290"/>
    <w:rsid w:val="5ECE4BE6"/>
    <w:rsid w:val="5ED62CE6"/>
    <w:rsid w:val="5EF10DD7"/>
    <w:rsid w:val="5EF3E811"/>
    <w:rsid w:val="5EF62257"/>
    <w:rsid w:val="5F0F7838"/>
    <w:rsid w:val="5F80506E"/>
    <w:rsid w:val="5F8AC0CD"/>
    <w:rsid w:val="5FA87885"/>
    <w:rsid w:val="5FBCC09C"/>
    <w:rsid w:val="5FC0B540"/>
    <w:rsid w:val="5FC8D621"/>
    <w:rsid w:val="5FD822EA"/>
    <w:rsid w:val="5FE5C2B5"/>
    <w:rsid w:val="5FEB00CD"/>
    <w:rsid w:val="600B6C97"/>
    <w:rsid w:val="60224560"/>
    <w:rsid w:val="604E28ED"/>
    <w:rsid w:val="60752F0C"/>
    <w:rsid w:val="60796AE9"/>
    <w:rsid w:val="607D6E16"/>
    <w:rsid w:val="608A50A0"/>
    <w:rsid w:val="609A1934"/>
    <w:rsid w:val="609FB5F9"/>
    <w:rsid w:val="60C14555"/>
    <w:rsid w:val="60DB98C2"/>
    <w:rsid w:val="60DF1EE7"/>
    <w:rsid w:val="60FDAD5A"/>
    <w:rsid w:val="61043514"/>
    <w:rsid w:val="613ED3D2"/>
    <w:rsid w:val="613F6674"/>
    <w:rsid w:val="61403282"/>
    <w:rsid w:val="6140C795"/>
    <w:rsid w:val="614568A8"/>
    <w:rsid w:val="616477A8"/>
    <w:rsid w:val="6176B561"/>
    <w:rsid w:val="61857902"/>
    <w:rsid w:val="6188C1C9"/>
    <w:rsid w:val="619C3789"/>
    <w:rsid w:val="61A7A08A"/>
    <w:rsid w:val="61A99F88"/>
    <w:rsid w:val="61B590D9"/>
    <w:rsid w:val="620528A8"/>
    <w:rsid w:val="620DAC59"/>
    <w:rsid w:val="62169A37"/>
    <w:rsid w:val="621BF0CD"/>
    <w:rsid w:val="623FE9C5"/>
    <w:rsid w:val="6240F5D4"/>
    <w:rsid w:val="625A7B57"/>
    <w:rsid w:val="626E7FA3"/>
    <w:rsid w:val="626FB70E"/>
    <w:rsid w:val="629DF259"/>
    <w:rsid w:val="62C0A7D2"/>
    <w:rsid w:val="62C1A62E"/>
    <w:rsid w:val="62D8FA85"/>
    <w:rsid w:val="62FDF146"/>
    <w:rsid w:val="63134762"/>
    <w:rsid w:val="6313D02C"/>
    <w:rsid w:val="633FEE8F"/>
    <w:rsid w:val="63471C22"/>
    <w:rsid w:val="635283F3"/>
    <w:rsid w:val="636F9DBB"/>
    <w:rsid w:val="638F561E"/>
    <w:rsid w:val="639B83A1"/>
    <w:rsid w:val="639EC4F9"/>
    <w:rsid w:val="63AFD585"/>
    <w:rsid w:val="63C209ED"/>
    <w:rsid w:val="63C4155A"/>
    <w:rsid w:val="63E8108D"/>
    <w:rsid w:val="63F73F8E"/>
    <w:rsid w:val="64317E59"/>
    <w:rsid w:val="643E99A2"/>
    <w:rsid w:val="645DA44B"/>
    <w:rsid w:val="64604F14"/>
    <w:rsid w:val="64668247"/>
    <w:rsid w:val="646A2491"/>
    <w:rsid w:val="6476F10E"/>
    <w:rsid w:val="64B1718F"/>
    <w:rsid w:val="64FA8848"/>
    <w:rsid w:val="651EB000"/>
    <w:rsid w:val="65364EA8"/>
    <w:rsid w:val="653D353B"/>
    <w:rsid w:val="6566C359"/>
    <w:rsid w:val="656A2070"/>
    <w:rsid w:val="65758E58"/>
    <w:rsid w:val="65A037E1"/>
    <w:rsid w:val="6657D858"/>
    <w:rsid w:val="666C5B76"/>
    <w:rsid w:val="669DF3D9"/>
    <w:rsid w:val="66ACD446"/>
    <w:rsid w:val="66B06181"/>
    <w:rsid w:val="66C6E548"/>
    <w:rsid w:val="66E94807"/>
    <w:rsid w:val="66F5CBCB"/>
    <w:rsid w:val="66FE6F32"/>
    <w:rsid w:val="6754079A"/>
    <w:rsid w:val="676912F0"/>
    <w:rsid w:val="676A2AE9"/>
    <w:rsid w:val="6777C755"/>
    <w:rsid w:val="6778ACF1"/>
    <w:rsid w:val="677E11A2"/>
    <w:rsid w:val="6793D284"/>
    <w:rsid w:val="679B881B"/>
    <w:rsid w:val="67C3BED6"/>
    <w:rsid w:val="67C6B426"/>
    <w:rsid w:val="67C7401B"/>
    <w:rsid w:val="67C9AAAE"/>
    <w:rsid w:val="67F1B7CC"/>
    <w:rsid w:val="67F7B29C"/>
    <w:rsid w:val="682C8FDC"/>
    <w:rsid w:val="687BE400"/>
    <w:rsid w:val="68DC6768"/>
    <w:rsid w:val="68F6E840"/>
    <w:rsid w:val="6908D3BD"/>
    <w:rsid w:val="690FB8DD"/>
    <w:rsid w:val="69474434"/>
    <w:rsid w:val="694C4681"/>
    <w:rsid w:val="69680FB3"/>
    <w:rsid w:val="699EA569"/>
    <w:rsid w:val="69A30BD8"/>
    <w:rsid w:val="69B6C164"/>
    <w:rsid w:val="69BA2AEC"/>
    <w:rsid w:val="69C3947E"/>
    <w:rsid w:val="69D0C639"/>
    <w:rsid w:val="69D5F850"/>
    <w:rsid w:val="6A0359B0"/>
    <w:rsid w:val="6A19C9C3"/>
    <w:rsid w:val="6A70101E"/>
    <w:rsid w:val="6AA8EB25"/>
    <w:rsid w:val="6AB05EE5"/>
    <w:rsid w:val="6AE26ECD"/>
    <w:rsid w:val="6AEABC17"/>
    <w:rsid w:val="6AFDE6E0"/>
    <w:rsid w:val="6B0FF8B2"/>
    <w:rsid w:val="6B23ACD6"/>
    <w:rsid w:val="6B278136"/>
    <w:rsid w:val="6B2CE356"/>
    <w:rsid w:val="6B305313"/>
    <w:rsid w:val="6B5837E2"/>
    <w:rsid w:val="6B8F3BCE"/>
    <w:rsid w:val="6BA707A0"/>
    <w:rsid w:val="6BB0113C"/>
    <w:rsid w:val="6BBAB145"/>
    <w:rsid w:val="6BC3DFFB"/>
    <w:rsid w:val="6BC67999"/>
    <w:rsid w:val="6BD3BB92"/>
    <w:rsid w:val="6BF51ABD"/>
    <w:rsid w:val="6C32FDC4"/>
    <w:rsid w:val="6C3F263A"/>
    <w:rsid w:val="6C6EDC36"/>
    <w:rsid w:val="6C80DD75"/>
    <w:rsid w:val="6CA330EA"/>
    <w:rsid w:val="6CB7B9D8"/>
    <w:rsid w:val="6CBC9221"/>
    <w:rsid w:val="6CC12C67"/>
    <w:rsid w:val="6CCE247C"/>
    <w:rsid w:val="6CD044B3"/>
    <w:rsid w:val="6CE95519"/>
    <w:rsid w:val="6D214555"/>
    <w:rsid w:val="6D39B1A1"/>
    <w:rsid w:val="6D6639C0"/>
    <w:rsid w:val="6D86EBEB"/>
    <w:rsid w:val="6D987B45"/>
    <w:rsid w:val="6D9ED83C"/>
    <w:rsid w:val="6DB2C7D5"/>
    <w:rsid w:val="6DB56E19"/>
    <w:rsid w:val="6DBA75D9"/>
    <w:rsid w:val="6DF35048"/>
    <w:rsid w:val="6E1579B3"/>
    <w:rsid w:val="6E178483"/>
    <w:rsid w:val="6E35EFEE"/>
    <w:rsid w:val="6E4621EC"/>
    <w:rsid w:val="6E5045F0"/>
    <w:rsid w:val="6E54C0C3"/>
    <w:rsid w:val="6E55FB93"/>
    <w:rsid w:val="6E5D50F3"/>
    <w:rsid w:val="6E65430F"/>
    <w:rsid w:val="6E778A63"/>
    <w:rsid w:val="6E8ECC36"/>
    <w:rsid w:val="6EA59ACC"/>
    <w:rsid w:val="6EFE7A10"/>
    <w:rsid w:val="6EFFF16B"/>
    <w:rsid w:val="6F0C8D6D"/>
    <w:rsid w:val="6F0EF8C3"/>
    <w:rsid w:val="6F23BDE2"/>
    <w:rsid w:val="6F2DFDF5"/>
    <w:rsid w:val="6F2E9DC8"/>
    <w:rsid w:val="6F618368"/>
    <w:rsid w:val="6F6F2C9C"/>
    <w:rsid w:val="6F97D6C5"/>
    <w:rsid w:val="6F9D821C"/>
    <w:rsid w:val="6FB425F3"/>
    <w:rsid w:val="6FC1D19D"/>
    <w:rsid w:val="6FE68DF8"/>
    <w:rsid w:val="6FE6A789"/>
    <w:rsid w:val="7014AF81"/>
    <w:rsid w:val="7059F71B"/>
    <w:rsid w:val="70627196"/>
    <w:rsid w:val="7075FFE5"/>
    <w:rsid w:val="709DAD8E"/>
    <w:rsid w:val="70D60A32"/>
    <w:rsid w:val="70E520E0"/>
    <w:rsid w:val="70EFBE97"/>
    <w:rsid w:val="70F7682D"/>
    <w:rsid w:val="7125C5A3"/>
    <w:rsid w:val="712F421A"/>
    <w:rsid w:val="71359432"/>
    <w:rsid w:val="713D5C5D"/>
    <w:rsid w:val="7141CF77"/>
    <w:rsid w:val="71826E27"/>
    <w:rsid w:val="718D97C0"/>
    <w:rsid w:val="71B07A80"/>
    <w:rsid w:val="71C36946"/>
    <w:rsid w:val="71F3192C"/>
    <w:rsid w:val="71F72ADE"/>
    <w:rsid w:val="71F8FF88"/>
    <w:rsid w:val="7207E404"/>
    <w:rsid w:val="720CB445"/>
    <w:rsid w:val="720F8504"/>
    <w:rsid w:val="72288044"/>
    <w:rsid w:val="722B5376"/>
    <w:rsid w:val="7240D4C8"/>
    <w:rsid w:val="725B9314"/>
    <w:rsid w:val="725DED94"/>
    <w:rsid w:val="72A5DDD1"/>
    <w:rsid w:val="72A83EFD"/>
    <w:rsid w:val="72D4A189"/>
    <w:rsid w:val="72D69C23"/>
    <w:rsid w:val="72DB059B"/>
    <w:rsid w:val="72E12F43"/>
    <w:rsid w:val="72EAD9BD"/>
    <w:rsid w:val="7318761A"/>
    <w:rsid w:val="7335DA80"/>
    <w:rsid w:val="733B6F3C"/>
    <w:rsid w:val="734A49FC"/>
    <w:rsid w:val="735320DD"/>
    <w:rsid w:val="7359221F"/>
    <w:rsid w:val="7373428B"/>
    <w:rsid w:val="73AD1608"/>
    <w:rsid w:val="73C94C5F"/>
    <w:rsid w:val="73E74C3E"/>
    <w:rsid w:val="73FD2A4D"/>
    <w:rsid w:val="74339A48"/>
    <w:rsid w:val="747585B0"/>
    <w:rsid w:val="7480C364"/>
    <w:rsid w:val="74A2917C"/>
    <w:rsid w:val="74B0B411"/>
    <w:rsid w:val="74BE6C1A"/>
    <w:rsid w:val="74D45218"/>
    <w:rsid w:val="74E72071"/>
    <w:rsid w:val="74E87A35"/>
    <w:rsid w:val="74F07536"/>
    <w:rsid w:val="74FF1506"/>
    <w:rsid w:val="754D8F87"/>
    <w:rsid w:val="755CB52A"/>
    <w:rsid w:val="75650B65"/>
    <w:rsid w:val="75687F75"/>
    <w:rsid w:val="757BBAA8"/>
    <w:rsid w:val="75842DCD"/>
    <w:rsid w:val="7590C3B4"/>
    <w:rsid w:val="75A057D0"/>
    <w:rsid w:val="75AC085E"/>
    <w:rsid w:val="75B6DFDA"/>
    <w:rsid w:val="76138D8A"/>
    <w:rsid w:val="7618E9E4"/>
    <w:rsid w:val="76240A9E"/>
    <w:rsid w:val="76624F3C"/>
    <w:rsid w:val="7666734E"/>
    <w:rsid w:val="76720AEF"/>
    <w:rsid w:val="76A1AD8B"/>
    <w:rsid w:val="76AB1E7F"/>
    <w:rsid w:val="7728A520"/>
    <w:rsid w:val="77388457"/>
    <w:rsid w:val="77665B15"/>
    <w:rsid w:val="77B0A653"/>
    <w:rsid w:val="77B23501"/>
    <w:rsid w:val="77BB2D4E"/>
    <w:rsid w:val="77DA5537"/>
    <w:rsid w:val="77EAEA11"/>
    <w:rsid w:val="7804E8E0"/>
    <w:rsid w:val="78052972"/>
    <w:rsid w:val="7823E65B"/>
    <w:rsid w:val="7824DD9F"/>
    <w:rsid w:val="782C115E"/>
    <w:rsid w:val="7833F5AC"/>
    <w:rsid w:val="7852241A"/>
    <w:rsid w:val="7857162B"/>
    <w:rsid w:val="786E63D6"/>
    <w:rsid w:val="7876B8F1"/>
    <w:rsid w:val="787DA592"/>
    <w:rsid w:val="78857B40"/>
    <w:rsid w:val="78CB02A9"/>
    <w:rsid w:val="78F2C971"/>
    <w:rsid w:val="790344D2"/>
    <w:rsid w:val="791D3677"/>
    <w:rsid w:val="79349C1F"/>
    <w:rsid w:val="7940CD39"/>
    <w:rsid w:val="79547111"/>
    <w:rsid w:val="7978FC69"/>
    <w:rsid w:val="79B39DC3"/>
    <w:rsid w:val="79BDDF0D"/>
    <w:rsid w:val="79EC54C4"/>
    <w:rsid w:val="7A1DDE1A"/>
    <w:rsid w:val="7A22A97D"/>
    <w:rsid w:val="7A382F84"/>
    <w:rsid w:val="7A3A673E"/>
    <w:rsid w:val="7A610DC8"/>
    <w:rsid w:val="7A6134C7"/>
    <w:rsid w:val="7A9E3DE8"/>
    <w:rsid w:val="7AA259A6"/>
    <w:rsid w:val="7AA359D9"/>
    <w:rsid w:val="7AC12CB0"/>
    <w:rsid w:val="7AD3CFA4"/>
    <w:rsid w:val="7AD99472"/>
    <w:rsid w:val="7ADCBC2C"/>
    <w:rsid w:val="7AEC4997"/>
    <w:rsid w:val="7B081C5C"/>
    <w:rsid w:val="7B17ADF5"/>
    <w:rsid w:val="7B191F2B"/>
    <w:rsid w:val="7B1C7780"/>
    <w:rsid w:val="7B2EF157"/>
    <w:rsid w:val="7B389B88"/>
    <w:rsid w:val="7B9D984B"/>
    <w:rsid w:val="7BCAABEC"/>
    <w:rsid w:val="7BD1EF3B"/>
    <w:rsid w:val="7BD68022"/>
    <w:rsid w:val="7C0092A0"/>
    <w:rsid w:val="7C113194"/>
    <w:rsid w:val="7C22F383"/>
    <w:rsid w:val="7C3366F6"/>
    <w:rsid w:val="7C36C0AD"/>
    <w:rsid w:val="7C3EEE06"/>
    <w:rsid w:val="7C40FD45"/>
    <w:rsid w:val="7C6AF348"/>
    <w:rsid w:val="7C6F7BF8"/>
    <w:rsid w:val="7C71D66D"/>
    <w:rsid w:val="7C93F089"/>
    <w:rsid w:val="7C960E32"/>
    <w:rsid w:val="7CA6727D"/>
    <w:rsid w:val="7CA8ECC8"/>
    <w:rsid w:val="7CC81DB3"/>
    <w:rsid w:val="7CC8B947"/>
    <w:rsid w:val="7CF06CFE"/>
    <w:rsid w:val="7CF50E76"/>
    <w:rsid w:val="7D04ABE3"/>
    <w:rsid w:val="7D053DEC"/>
    <w:rsid w:val="7D0C4EB5"/>
    <w:rsid w:val="7D38C9A1"/>
    <w:rsid w:val="7DB636F7"/>
    <w:rsid w:val="7DD19A0E"/>
    <w:rsid w:val="7DD96CA6"/>
    <w:rsid w:val="7E1F4540"/>
    <w:rsid w:val="7E45C4A2"/>
    <w:rsid w:val="7E4CA233"/>
    <w:rsid w:val="7E4DADE9"/>
    <w:rsid w:val="7E56BBE9"/>
    <w:rsid w:val="7E67BA4B"/>
    <w:rsid w:val="7E89FC75"/>
    <w:rsid w:val="7E8D30B6"/>
    <w:rsid w:val="7E9C9282"/>
    <w:rsid w:val="7EC90908"/>
    <w:rsid w:val="7EC97DD0"/>
    <w:rsid w:val="7EE9D03C"/>
    <w:rsid w:val="7F0837CF"/>
    <w:rsid w:val="7F212464"/>
    <w:rsid w:val="7F585FC3"/>
    <w:rsid w:val="7F5D73AB"/>
    <w:rsid w:val="7FB5D7FB"/>
    <w:rsid w:val="7FBAD410"/>
    <w:rsid w:val="7FC42B9C"/>
    <w:rsid w:val="7FD3E8D9"/>
    <w:rsid w:val="7FD99B67"/>
    <w:rsid w:val="7FE698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numPr>
        <w:numId w:val="18"/>
      </w:num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4A165A"/>
    <w:pPr>
      <w:numPr>
        <w:ilvl w:val="1"/>
        <w:numId w:val="35"/>
      </w:num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C0721B"/>
    <w:pPr>
      <w:numPr>
        <w:ilvl w:val="1"/>
        <w:numId w:val="31"/>
      </w:num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C06202"/>
    <w:pPr>
      <w:spacing w:before="280" w:after="0" w:line="276" w:lineRule="auto"/>
      <w:outlineLvl w:val="3"/>
    </w:pPr>
    <w:rPr>
      <w:rFonts w:ascii="Calibri Light" w:eastAsia="Calibri Light" w:hAnsi="Calibri Light"/>
      <w:bCs w:val="0"/>
      <w:color w:val="4D7861" w:themeColor="accent2"/>
      <w:sz w:val="24"/>
      <w:szCs w:val="26"/>
    </w:rPr>
  </w:style>
  <w:style w:type="paragraph" w:styleId="Heading5">
    <w:name w:val="heading 5"/>
    <w:basedOn w:val="HeadingBase"/>
    <w:next w:val="Normal"/>
    <w:link w:val="Heading5Char"/>
    <w:rsid w:val="00E349A7"/>
    <w:pPr>
      <w:numPr>
        <w:ilvl w:val="4"/>
        <w:numId w:val="18"/>
      </w:num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numPr>
        <w:ilvl w:val="5"/>
        <w:numId w:val="18"/>
      </w:num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083FA5"/>
    <w:pPr>
      <w:keepNext/>
      <w:keepLines/>
      <w:numPr>
        <w:ilvl w:val="6"/>
        <w:numId w:val="18"/>
      </w:numPr>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083FA5"/>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3FA5"/>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4A165A"/>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C0721B"/>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C06202"/>
    <w:rPr>
      <w:rFonts w:ascii="Calibri Light" w:eastAsia="Calibri Light"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6"/>
      </w:numPr>
      <w:spacing w:before="0"/>
      <w:ind w:left="108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33"/>
      </w:numPr>
      <w:tabs>
        <w:tab w:val="left" w:pos="720"/>
      </w:tabs>
      <w:spacing w:before="0" w:line="276" w:lineRule="auto"/>
    </w:pPr>
  </w:style>
  <w:style w:type="paragraph" w:customStyle="1" w:styleId="ChartandTableFootnoteAlpha">
    <w:name w:val="Chart and Table Footnote Alpha"/>
    <w:rsid w:val="0023305C"/>
    <w:pPr>
      <w:numPr>
        <w:numId w:val="1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33"/>
      </w:numPr>
      <w:spacing w:before="0"/>
    </w:pPr>
  </w:style>
  <w:style w:type="paragraph" w:customStyle="1" w:styleId="DoubleDot">
    <w:name w:val="Double Dot"/>
    <w:basedOn w:val="Normal"/>
    <w:link w:val="DoubleDotChar"/>
    <w:qFormat/>
    <w:rsid w:val="000E0B74"/>
    <w:pPr>
      <w:numPr>
        <w:ilvl w:val="2"/>
        <w:numId w:val="33"/>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47"/>
      </w:numPr>
      <w:tabs>
        <w:tab w:val="num" w:pos="851"/>
      </w:tabs>
      <w:spacing w:before="0"/>
    </w:pPr>
  </w:style>
  <w:style w:type="paragraph" w:customStyle="1" w:styleId="OutlineNumbered2">
    <w:name w:val="Outline Numbered 2"/>
    <w:basedOn w:val="Normal"/>
    <w:rsid w:val="000E0B74"/>
    <w:pPr>
      <w:numPr>
        <w:ilvl w:val="1"/>
        <w:numId w:val="47"/>
      </w:numPr>
      <w:tabs>
        <w:tab w:val="num" w:pos="1134"/>
      </w:tabs>
      <w:spacing w:before="0"/>
    </w:pPr>
  </w:style>
  <w:style w:type="paragraph" w:customStyle="1" w:styleId="OutlineNumbered3">
    <w:name w:val="Outline Numbered 3"/>
    <w:basedOn w:val="Normal"/>
    <w:rsid w:val="000E0B74"/>
    <w:pPr>
      <w:numPr>
        <w:ilvl w:val="2"/>
        <w:numId w:val="47"/>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23"/>
      </w:numPr>
    </w:pPr>
  </w:style>
  <w:style w:type="paragraph" w:customStyle="1" w:styleId="Heading1Numbered">
    <w:name w:val="Heading 1 Numbered"/>
    <w:basedOn w:val="Heading1"/>
    <w:next w:val="Normal"/>
    <w:rsid w:val="00EE1BF1"/>
    <w:pPr>
      <w:numPr>
        <w:numId w:val="5"/>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numId w:val="5"/>
      </w:numPr>
    </w:pPr>
  </w:style>
  <w:style w:type="paragraph" w:customStyle="1" w:styleId="Heading3Numbered">
    <w:name w:val="Heading 3 Numbered"/>
    <w:basedOn w:val="Heading3"/>
    <w:rsid w:val="00EE1BF1"/>
    <w:pPr>
      <w:numPr>
        <w:ilvl w:val="2"/>
        <w:numId w:val="5"/>
      </w:numPr>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7"/>
      </w:numPr>
      <w:tabs>
        <w:tab w:val="clear" w:pos="283"/>
        <w:tab w:val="clear" w:pos="720"/>
        <w:tab w:val="num" w:pos="284"/>
        <w:tab w:val="num" w:pos="520"/>
      </w:tabs>
      <w:spacing w:before="60"/>
    </w:pPr>
    <w:rPr>
      <w:color w:val="0D0D0D" w:themeColor="text1" w:themeTint="F2"/>
    </w:rPr>
  </w:style>
  <w:style w:type="paragraph" w:customStyle="1" w:styleId="Boxdash">
    <w:name w:val="Box dash"/>
    <w:basedOn w:val="Dash"/>
    <w:rsid w:val="00E349A7"/>
    <w:pPr>
      <w:numPr>
        <w:numId w:val="7"/>
      </w:numPr>
      <w:tabs>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7"/>
      </w:numPr>
      <w:tabs>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paragraph" w:styleId="Revision">
    <w:name w:val="Revision"/>
    <w:hidden/>
    <w:uiPriority w:val="99"/>
    <w:semiHidden/>
    <w:rsid w:val="00E83538"/>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7720A3"/>
    <w:rPr>
      <w:rFonts w:ascii="Calibri Light" w:hAnsi="Calibri Light"/>
      <w:b/>
      <w:bCs/>
    </w:rPr>
  </w:style>
  <w:style w:type="character" w:customStyle="1" w:styleId="CommentSubjectChar">
    <w:name w:val="Comment Subject Char"/>
    <w:basedOn w:val="CommentTextChar"/>
    <w:link w:val="CommentSubject"/>
    <w:uiPriority w:val="99"/>
    <w:semiHidden/>
    <w:rsid w:val="007720A3"/>
    <w:rPr>
      <w:rFonts w:ascii="Calibri Light" w:eastAsia="Times New Roman" w:hAnsi="Calibri Light" w:cs="Times New Roman"/>
      <w:b/>
      <w:bCs/>
      <w:sz w:val="20"/>
      <w:szCs w:val="20"/>
      <w:lang w:eastAsia="en-AU"/>
    </w:rPr>
  </w:style>
  <w:style w:type="character" w:styleId="FollowedHyperlink">
    <w:name w:val="FollowedHyperlink"/>
    <w:basedOn w:val="DefaultParagraphFont"/>
    <w:uiPriority w:val="99"/>
    <w:semiHidden/>
    <w:unhideWhenUsed/>
    <w:rsid w:val="00D039EB"/>
    <w:rPr>
      <w:color w:val="844D9E" w:themeColor="followedHyperlink"/>
      <w:u w:val="single"/>
    </w:rPr>
  </w:style>
  <w:style w:type="character" w:styleId="UnresolvedMention">
    <w:name w:val="Unresolved Mention"/>
    <w:basedOn w:val="DefaultParagraphFont"/>
    <w:uiPriority w:val="99"/>
    <w:semiHidden/>
    <w:unhideWhenUsed/>
    <w:rsid w:val="008C5EBA"/>
    <w:rPr>
      <w:color w:val="605E5C"/>
      <w:shd w:val="clear" w:color="auto" w:fill="E1DFDD"/>
    </w:rPr>
  </w:style>
  <w:style w:type="table" w:styleId="GridTable5Dark">
    <w:name w:val="Grid Table 5 Dark"/>
    <w:basedOn w:val="TableNormal"/>
    <w:uiPriority w:val="50"/>
    <w:rsid w:val="002D1B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D1B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A" w:themeFill="accent1"/>
      </w:tcPr>
    </w:tblStylePr>
    <w:tblStylePr w:type="band1Vert">
      <w:tblPr/>
      <w:tcPr>
        <w:shd w:val="clear" w:color="auto" w:fill="9CACC4" w:themeFill="accent1" w:themeFillTint="66"/>
      </w:tcPr>
    </w:tblStylePr>
    <w:tblStylePr w:type="band1Horz">
      <w:tblPr/>
      <w:tcPr>
        <w:shd w:val="clear" w:color="auto" w:fill="9CACC4" w:themeFill="accent1" w:themeFillTint="66"/>
      </w:tcPr>
    </w:tblStylePr>
  </w:style>
  <w:style w:type="table" w:styleId="GridTable5Dark-Accent5">
    <w:name w:val="Grid Table 5 Dark Accent 5"/>
    <w:basedOn w:val="TableNormal"/>
    <w:uiPriority w:val="50"/>
    <w:rsid w:val="002D1B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0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B6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B6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B6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B6F0" w:themeFill="accent5"/>
      </w:tcPr>
    </w:tblStylePr>
    <w:tblStylePr w:type="band1Vert">
      <w:tblPr/>
      <w:tcPr>
        <w:shd w:val="clear" w:color="auto" w:fill="D2E1F9" w:themeFill="accent5" w:themeFillTint="66"/>
      </w:tcPr>
    </w:tblStylePr>
    <w:tblStylePr w:type="band1Horz">
      <w:tblPr/>
      <w:tcPr>
        <w:shd w:val="clear" w:color="auto" w:fill="D2E1F9" w:themeFill="accent5" w:themeFillTint="66"/>
      </w:tcPr>
    </w:tblStylePr>
  </w:style>
  <w:style w:type="table" w:styleId="GridTable4-Accent5">
    <w:name w:val="Grid Table 4 Accent 5"/>
    <w:basedOn w:val="TableNormal"/>
    <w:uiPriority w:val="49"/>
    <w:rsid w:val="002D1BB0"/>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styleId="Caption">
    <w:name w:val="caption"/>
    <w:basedOn w:val="Normal"/>
    <w:next w:val="Normal"/>
    <w:uiPriority w:val="35"/>
    <w:unhideWhenUsed/>
    <w:qFormat/>
    <w:rsid w:val="009725B2"/>
    <w:pPr>
      <w:spacing w:before="0" w:after="200"/>
    </w:pPr>
    <w:rPr>
      <w:i/>
      <w:iCs/>
      <w:color w:val="5F5F5F" w:themeColor="text2"/>
      <w:sz w:val="18"/>
      <w:szCs w:val="18"/>
    </w:rPr>
  </w:style>
  <w:style w:type="paragraph" w:styleId="TOCHeading">
    <w:name w:val="TOC Heading"/>
    <w:basedOn w:val="Heading1"/>
    <w:next w:val="Normal"/>
    <w:uiPriority w:val="39"/>
    <w:unhideWhenUsed/>
    <w:qFormat/>
    <w:rsid w:val="00FD01E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styleId="Mention">
    <w:name w:val="Mention"/>
    <w:basedOn w:val="DefaultParagraphFont"/>
    <w:uiPriority w:val="99"/>
    <w:unhideWhenUsed/>
    <w:rsid w:val="00E804DA"/>
    <w:rPr>
      <w:color w:val="2B579A"/>
      <w:shd w:val="clear" w:color="auto" w:fill="E1DFDD"/>
    </w:rPr>
  </w:style>
  <w:style w:type="paragraph" w:styleId="NormalWeb">
    <w:name w:val="Normal (Web)"/>
    <w:basedOn w:val="Normal"/>
    <w:uiPriority w:val="99"/>
    <w:semiHidden/>
    <w:unhideWhenUsed/>
    <w:rsid w:val="00BB587F"/>
    <w:pPr>
      <w:spacing w:before="100" w:beforeAutospacing="1" w:after="100" w:afterAutospacing="1"/>
    </w:pPr>
    <w:rPr>
      <w:rFonts w:ascii="Times New Roman" w:hAnsi="Times New Roman"/>
      <w:sz w:val="24"/>
      <w:szCs w:val="24"/>
    </w:rPr>
  </w:style>
  <w:style w:type="table" w:styleId="TableGridLight">
    <w:name w:val="Grid Table Light"/>
    <w:basedOn w:val="TableNormal"/>
    <w:uiPriority w:val="40"/>
    <w:rsid w:val="003F6F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semiHidden/>
    <w:rsid w:val="00B339CD"/>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B339CD"/>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B339CD"/>
    <w:rPr>
      <w:rFonts w:asciiTheme="majorHAnsi" w:eastAsiaTheme="majorEastAsia" w:hAnsiTheme="majorHAnsi" w:cstheme="majorBidi"/>
      <w:i/>
      <w:iCs/>
      <w:color w:val="272727" w:themeColor="text1" w:themeTint="D8"/>
      <w:sz w:val="21"/>
      <w:szCs w:val="21"/>
      <w:lang w:eastAsia="en-AU"/>
    </w:rPr>
  </w:style>
  <w:style w:type="table" w:styleId="GridTable5Dark-Accent2">
    <w:name w:val="Grid Table 5 Dark Accent 2"/>
    <w:basedOn w:val="TableNormal"/>
    <w:uiPriority w:val="50"/>
    <w:rsid w:val="000567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6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86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86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86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861" w:themeFill="accent2"/>
      </w:tcPr>
    </w:tblStylePr>
    <w:tblStylePr w:type="band1Vert">
      <w:tblPr/>
      <w:tcPr>
        <w:shd w:val="clear" w:color="auto" w:fill="B2CEBF" w:themeFill="accent2" w:themeFillTint="66"/>
      </w:tcPr>
    </w:tblStylePr>
    <w:tblStylePr w:type="band1Horz">
      <w:tblPr/>
      <w:tcPr>
        <w:shd w:val="clear" w:color="auto" w:fill="B2CEBF" w:themeFill="accent2" w:themeFillTint="66"/>
      </w:tcPr>
    </w:tblStylePr>
  </w:style>
  <w:style w:type="table" w:styleId="GridTable5Dark-Accent3">
    <w:name w:val="Grid Table 5 Dark Accent 3"/>
    <w:basedOn w:val="TableNormal"/>
    <w:uiPriority w:val="50"/>
    <w:rsid w:val="000567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table" w:styleId="GridTable5Dark-Accent4">
    <w:name w:val="Grid Table 5 Dark Accent 4"/>
    <w:basedOn w:val="TableNormal"/>
    <w:uiPriority w:val="50"/>
    <w:rsid w:val="000567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F0C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F0C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F0C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F0CF" w:themeFill="accent4"/>
      </w:tcPr>
    </w:tblStylePr>
    <w:tblStylePr w:type="band1Vert">
      <w:tblPr/>
      <w:tcPr>
        <w:shd w:val="clear" w:color="auto" w:fill="DFF9EB" w:themeFill="accent4" w:themeFillTint="66"/>
      </w:tcPr>
    </w:tblStylePr>
    <w:tblStylePr w:type="band1Horz">
      <w:tblPr/>
      <w:tcPr>
        <w:shd w:val="clear" w:color="auto" w:fill="DFF9EB" w:themeFill="accent4" w:themeFillTint="66"/>
      </w:tcPr>
    </w:tblStylePr>
  </w:style>
  <w:style w:type="table" w:styleId="GridTable5Dark-Accent6">
    <w:name w:val="Grid Table 5 Dark Accent 6"/>
    <w:basedOn w:val="TableNormal"/>
    <w:uiPriority w:val="50"/>
    <w:rsid w:val="000567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table" w:styleId="PlainTable3">
    <w:name w:val="Plain Table 3"/>
    <w:basedOn w:val="TableNormal"/>
    <w:uiPriority w:val="43"/>
    <w:rsid w:val="000567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548">
      <w:bodyDiv w:val="1"/>
      <w:marLeft w:val="0"/>
      <w:marRight w:val="0"/>
      <w:marTop w:val="0"/>
      <w:marBottom w:val="0"/>
      <w:divBdr>
        <w:top w:val="none" w:sz="0" w:space="0" w:color="auto"/>
        <w:left w:val="none" w:sz="0" w:space="0" w:color="auto"/>
        <w:bottom w:val="none" w:sz="0" w:space="0" w:color="auto"/>
        <w:right w:val="none" w:sz="0" w:space="0" w:color="auto"/>
      </w:divBdr>
    </w:div>
    <w:div w:id="19792652">
      <w:bodyDiv w:val="1"/>
      <w:marLeft w:val="0"/>
      <w:marRight w:val="0"/>
      <w:marTop w:val="0"/>
      <w:marBottom w:val="0"/>
      <w:divBdr>
        <w:top w:val="none" w:sz="0" w:space="0" w:color="auto"/>
        <w:left w:val="none" w:sz="0" w:space="0" w:color="auto"/>
        <w:bottom w:val="none" w:sz="0" w:space="0" w:color="auto"/>
        <w:right w:val="none" w:sz="0" w:space="0" w:color="auto"/>
      </w:divBdr>
      <w:divsChild>
        <w:div w:id="773285278">
          <w:marLeft w:val="0"/>
          <w:marRight w:val="0"/>
          <w:marTop w:val="0"/>
          <w:marBottom w:val="0"/>
          <w:divBdr>
            <w:top w:val="none" w:sz="0" w:space="0" w:color="auto"/>
            <w:left w:val="none" w:sz="0" w:space="0" w:color="auto"/>
            <w:bottom w:val="none" w:sz="0" w:space="0" w:color="auto"/>
            <w:right w:val="none" w:sz="0" w:space="0" w:color="auto"/>
          </w:divBdr>
          <w:divsChild>
            <w:div w:id="1459453181">
              <w:marLeft w:val="0"/>
              <w:marRight w:val="0"/>
              <w:marTop w:val="0"/>
              <w:marBottom w:val="0"/>
              <w:divBdr>
                <w:top w:val="none" w:sz="0" w:space="0" w:color="auto"/>
                <w:left w:val="none" w:sz="0" w:space="0" w:color="auto"/>
                <w:bottom w:val="none" w:sz="0" w:space="0" w:color="auto"/>
                <w:right w:val="none" w:sz="0" w:space="0" w:color="auto"/>
              </w:divBdr>
              <w:divsChild>
                <w:div w:id="206841934">
                  <w:marLeft w:val="0"/>
                  <w:marRight w:val="0"/>
                  <w:marTop w:val="0"/>
                  <w:marBottom w:val="0"/>
                  <w:divBdr>
                    <w:top w:val="none" w:sz="0" w:space="0" w:color="auto"/>
                    <w:left w:val="none" w:sz="0" w:space="0" w:color="auto"/>
                    <w:bottom w:val="none" w:sz="0" w:space="0" w:color="auto"/>
                    <w:right w:val="none" w:sz="0" w:space="0" w:color="auto"/>
                  </w:divBdr>
                  <w:divsChild>
                    <w:div w:id="152794384">
                      <w:marLeft w:val="0"/>
                      <w:marRight w:val="0"/>
                      <w:marTop w:val="0"/>
                      <w:marBottom w:val="0"/>
                      <w:divBdr>
                        <w:top w:val="none" w:sz="0" w:space="0" w:color="auto"/>
                        <w:left w:val="none" w:sz="0" w:space="0" w:color="auto"/>
                        <w:bottom w:val="none" w:sz="0" w:space="0" w:color="auto"/>
                        <w:right w:val="none" w:sz="0" w:space="0" w:color="auto"/>
                      </w:divBdr>
                      <w:divsChild>
                        <w:div w:id="3409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7982">
      <w:bodyDiv w:val="1"/>
      <w:marLeft w:val="0"/>
      <w:marRight w:val="0"/>
      <w:marTop w:val="0"/>
      <w:marBottom w:val="0"/>
      <w:divBdr>
        <w:top w:val="none" w:sz="0" w:space="0" w:color="auto"/>
        <w:left w:val="none" w:sz="0" w:space="0" w:color="auto"/>
        <w:bottom w:val="none" w:sz="0" w:space="0" w:color="auto"/>
        <w:right w:val="none" w:sz="0" w:space="0" w:color="auto"/>
      </w:divBdr>
      <w:divsChild>
        <w:div w:id="331875472">
          <w:marLeft w:val="0"/>
          <w:marRight w:val="0"/>
          <w:marTop w:val="0"/>
          <w:marBottom w:val="0"/>
          <w:divBdr>
            <w:top w:val="none" w:sz="0" w:space="0" w:color="auto"/>
            <w:left w:val="none" w:sz="0" w:space="0" w:color="auto"/>
            <w:bottom w:val="none" w:sz="0" w:space="0" w:color="auto"/>
            <w:right w:val="none" w:sz="0" w:space="0" w:color="auto"/>
          </w:divBdr>
        </w:div>
        <w:div w:id="364251974">
          <w:marLeft w:val="0"/>
          <w:marRight w:val="0"/>
          <w:marTop w:val="0"/>
          <w:marBottom w:val="0"/>
          <w:divBdr>
            <w:top w:val="none" w:sz="0" w:space="0" w:color="auto"/>
            <w:left w:val="none" w:sz="0" w:space="0" w:color="auto"/>
            <w:bottom w:val="none" w:sz="0" w:space="0" w:color="auto"/>
            <w:right w:val="none" w:sz="0" w:space="0" w:color="auto"/>
          </w:divBdr>
        </w:div>
        <w:div w:id="1086607546">
          <w:marLeft w:val="0"/>
          <w:marRight w:val="0"/>
          <w:marTop w:val="0"/>
          <w:marBottom w:val="0"/>
          <w:divBdr>
            <w:top w:val="none" w:sz="0" w:space="0" w:color="auto"/>
            <w:left w:val="none" w:sz="0" w:space="0" w:color="auto"/>
            <w:bottom w:val="none" w:sz="0" w:space="0" w:color="auto"/>
            <w:right w:val="none" w:sz="0" w:space="0" w:color="auto"/>
          </w:divBdr>
        </w:div>
        <w:div w:id="1559049132">
          <w:marLeft w:val="0"/>
          <w:marRight w:val="0"/>
          <w:marTop w:val="0"/>
          <w:marBottom w:val="0"/>
          <w:divBdr>
            <w:top w:val="none" w:sz="0" w:space="0" w:color="auto"/>
            <w:left w:val="none" w:sz="0" w:space="0" w:color="auto"/>
            <w:bottom w:val="none" w:sz="0" w:space="0" w:color="auto"/>
            <w:right w:val="none" w:sz="0" w:space="0" w:color="auto"/>
          </w:divBdr>
        </w:div>
        <w:div w:id="1709716804">
          <w:marLeft w:val="0"/>
          <w:marRight w:val="0"/>
          <w:marTop w:val="0"/>
          <w:marBottom w:val="0"/>
          <w:divBdr>
            <w:top w:val="none" w:sz="0" w:space="0" w:color="auto"/>
            <w:left w:val="none" w:sz="0" w:space="0" w:color="auto"/>
            <w:bottom w:val="none" w:sz="0" w:space="0" w:color="auto"/>
            <w:right w:val="none" w:sz="0" w:space="0" w:color="auto"/>
          </w:divBdr>
        </w:div>
      </w:divsChild>
    </w:div>
    <w:div w:id="113982921">
      <w:bodyDiv w:val="1"/>
      <w:marLeft w:val="0"/>
      <w:marRight w:val="0"/>
      <w:marTop w:val="0"/>
      <w:marBottom w:val="0"/>
      <w:divBdr>
        <w:top w:val="none" w:sz="0" w:space="0" w:color="auto"/>
        <w:left w:val="none" w:sz="0" w:space="0" w:color="auto"/>
        <w:bottom w:val="none" w:sz="0" w:space="0" w:color="auto"/>
        <w:right w:val="none" w:sz="0" w:space="0" w:color="auto"/>
      </w:divBdr>
      <w:divsChild>
        <w:div w:id="722676983">
          <w:marLeft w:val="0"/>
          <w:marRight w:val="0"/>
          <w:marTop w:val="0"/>
          <w:marBottom w:val="0"/>
          <w:divBdr>
            <w:top w:val="none" w:sz="0" w:space="0" w:color="auto"/>
            <w:left w:val="none" w:sz="0" w:space="0" w:color="auto"/>
            <w:bottom w:val="none" w:sz="0" w:space="0" w:color="auto"/>
            <w:right w:val="none" w:sz="0" w:space="0" w:color="auto"/>
          </w:divBdr>
        </w:div>
        <w:div w:id="1447502418">
          <w:marLeft w:val="0"/>
          <w:marRight w:val="0"/>
          <w:marTop w:val="0"/>
          <w:marBottom w:val="0"/>
          <w:divBdr>
            <w:top w:val="none" w:sz="0" w:space="0" w:color="auto"/>
            <w:left w:val="none" w:sz="0" w:space="0" w:color="auto"/>
            <w:bottom w:val="none" w:sz="0" w:space="0" w:color="auto"/>
            <w:right w:val="none" w:sz="0" w:space="0" w:color="auto"/>
          </w:divBdr>
        </w:div>
      </w:divsChild>
    </w:div>
    <w:div w:id="125052874">
      <w:bodyDiv w:val="1"/>
      <w:marLeft w:val="0"/>
      <w:marRight w:val="0"/>
      <w:marTop w:val="0"/>
      <w:marBottom w:val="0"/>
      <w:divBdr>
        <w:top w:val="none" w:sz="0" w:space="0" w:color="auto"/>
        <w:left w:val="none" w:sz="0" w:space="0" w:color="auto"/>
        <w:bottom w:val="none" w:sz="0" w:space="0" w:color="auto"/>
        <w:right w:val="none" w:sz="0" w:space="0" w:color="auto"/>
      </w:divBdr>
    </w:div>
    <w:div w:id="156388205">
      <w:bodyDiv w:val="1"/>
      <w:marLeft w:val="0"/>
      <w:marRight w:val="0"/>
      <w:marTop w:val="0"/>
      <w:marBottom w:val="0"/>
      <w:divBdr>
        <w:top w:val="none" w:sz="0" w:space="0" w:color="auto"/>
        <w:left w:val="none" w:sz="0" w:space="0" w:color="auto"/>
        <w:bottom w:val="none" w:sz="0" w:space="0" w:color="auto"/>
        <w:right w:val="none" w:sz="0" w:space="0" w:color="auto"/>
      </w:divBdr>
      <w:divsChild>
        <w:div w:id="349379703">
          <w:marLeft w:val="0"/>
          <w:marRight w:val="0"/>
          <w:marTop w:val="0"/>
          <w:marBottom w:val="0"/>
          <w:divBdr>
            <w:top w:val="none" w:sz="0" w:space="0" w:color="auto"/>
            <w:left w:val="none" w:sz="0" w:space="0" w:color="auto"/>
            <w:bottom w:val="none" w:sz="0" w:space="0" w:color="auto"/>
            <w:right w:val="none" w:sz="0" w:space="0" w:color="auto"/>
          </w:divBdr>
        </w:div>
        <w:div w:id="558058161">
          <w:marLeft w:val="0"/>
          <w:marRight w:val="0"/>
          <w:marTop w:val="0"/>
          <w:marBottom w:val="0"/>
          <w:divBdr>
            <w:top w:val="none" w:sz="0" w:space="0" w:color="auto"/>
            <w:left w:val="none" w:sz="0" w:space="0" w:color="auto"/>
            <w:bottom w:val="none" w:sz="0" w:space="0" w:color="auto"/>
            <w:right w:val="none" w:sz="0" w:space="0" w:color="auto"/>
          </w:divBdr>
        </w:div>
        <w:div w:id="721826323">
          <w:marLeft w:val="0"/>
          <w:marRight w:val="0"/>
          <w:marTop w:val="0"/>
          <w:marBottom w:val="0"/>
          <w:divBdr>
            <w:top w:val="none" w:sz="0" w:space="0" w:color="auto"/>
            <w:left w:val="none" w:sz="0" w:space="0" w:color="auto"/>
            <w:bottom w:val="none" w:sz="0" w:space="0" w:color="auto"/>
            <w:right w:val="none" w:sz="0" w:space="0" w:color="auto"/>
          </w:divBdr>
        </w:div>
        <w:div w:id="2136554751">
          <w:marLeft w:val="0"/>
          <w:marRight w:val="0"/>
          <w:marTop w:val="0"/>
          <w:marBottom w:val="0"/>
          <w:divBdr>
            <w:top w:val="none" w:sz="0" w:space="0" w:color="auto"/>
            <w:left w:val="none" w:sz="0" w:space="0" w:color="auto"/>
            <w:bottom w:val="none" w:sz="0" w:space="0" w:color="auto"/>
            <w:right w:val="none" w:sz="0" w:space="0" w:color="auto"/>
          </w:divBdr>
        </w:div>
      </w:divsChild>
    </w:div>
    <w:div w:id="186916134">
      <w:bodyDiv w:val="1"/>
      <w:marLeft w:val="0"/>
      <w:marRight w:val="0"/>
      <w:marTop w:val="0"/>
      <w:marBottom w:val="0"/>
      <w:divBdr>
        <w:top w:val="none" w:sz="0" w:space="0" w:color="auto"/>
        <w:left w:val="none" w:sz="0" w:space="0" w:color="auto"/>
        <w:bottom w:val="none" w:sz="0" w:space="0" w:color="auto"/>
        <w:right w:val="none" w:sz="0" w:space="0" w:color="auto"/>
      </w:divBdr>
    </w:div>
    <w:div w:id="214969887">
      <w:bodyDiv w:val="1"/>
      <w:marLeft w:val="0"/>
      <w:marRight w:val="0"/>
      <w:marTop w:val="0"/>
      <w:marBottom w:val="0"/>
      <w:divBdr>
        <w:top w:val="none" w:sz="0" w:space="0" w:color="auto"/>
        <w:left w:val="none" w:sz="0" w:space="0" w:color="auto"/>
        <w:bottom w:val="none" w:sz="0" w:space="0" w:color="auto"/>
        <w:right w:val="none" w:sz="0" w:space="0" w:color="auto"/>
      </w:divBdr>
    </w:div>
    <w:div w:id="231014742">
      <w:bodyDiv w:val="1"/>
      <w:marLeft w:val="0"/>
      <w:marRight w:val="0"/>
      <w:marTop w:val="0"/>
      <w:marBottom w:val="0"/>
      <w:divBdr>
        <w:top w:val="none" w:sz="0" w:space="0" w:color="auto"/>
        <w:left w:val="none" w:sz="0" w:space="0" w:color="auto"/>
        <w:bottom w:val="none" w:sz="0" w:space="0" w:color="auto"/>
        <w:right w:val="none" w:sz="0" w:space="0" w:color="auto"/>
      </w:divBdr>
    </w:div>
    <w:div w:id="235555671">
      <w:bodyDiv w:val="1"/>
      <w:marLeft w:val="0"/>
      <w:marRight w:val="0"/>
      <w:marTop w:val="0"/>
      <w:marBottom w:val="0"/>
      <w:divBdr>
        <w:top w:val="none" w:sz="0" w:space="0" w:color="auto"/>
        <w:left w:val="none" w:sz="0" w:space="0" w:color="auto"/>
        <w:bottom w:val="none" w:sz="0" w:space="0" w:color="auto"/>
        <w:right w:val="none" w:sz="0" w:space="0" w:color="auto"/>
      </w:divBdr>
      <w:divsChild>
        <w:div w:id="94595557">
          <w:marLeft w:val="0"/>
          <w:marRight w:val="0"/>
          <w:marTop w:val="0"/>
          <w:marBottom w:val="0"/>
          <w:divBdr>
            <w:top w:val="none" w:sz="0" w:space="0" w:color="auto"/>
            <w:left w:val="none" w:sz="0" w:space="0" w:color="auto"/>
            <w:bottom w:val="none" w:sz="0" w:space="0" w:color="auto"/>
            <w:right w:val="none" w:sz="0" w:space="0" w:color="auto"/>
          </w:divBdr>
          <w:divsChild>
            <w:div w:id="332493559">
              <w:marLeft w:val="-75"/>
              <w:marRight w:val="0"/>
              <w:marTop w:val="30"/>
              <w:marBottom w:val="30"/>
              <w:divBdr>
                <w:top w:val="none" w:sz="0" w:space="0" w:color="auto"/>
                <w:left w:val="none" w:sz="0" w:space="0" w:color="auto"/>
                <w:bottom w:val="none" w:sz="0" w:space="0" w:color="auto"/>
                <w:right w:val="none" w:sz="0" w:space="0" w:color="auto"/>
              </w:divBdr>
              <w:divsChild>
                <w:div w:id="416906932">
                  <w:marLeft w:val="0"/>
                  <w:marRight w:val="0"/>
                  <w:marTop w:val="0"/>
                  <w:marBottom w:val="0"/>
                  <w:divBdr>
                    <w:top w:val="none" w:sz="0" w:space="0" w:color="auto"/>
                    <w:left w:val="none" w:sz="0" w:space="0" w:color="auto"/>
                    <w:bottom w:val="none" w:sz="0" w:space="0" w:color="auto"/>
                    <w:right w:val="none" w:sz="0" w:space="0" w:color="auto"/>
                  </w:divBdr>
                  <w:divsChild>
                    <w:div w:id="424544891">
                      <w:marLeft w:val="0"/>
                      <w:marRight w:val="0"/>
                      <w:marTop w:val="0"/>
                      <w:marBottom w:val="0"/>
                      <w:divBdr>
                        <w:top w:val="none" w:sz="0" w:space="0" w:color="auto"/>
                        <w:left w:val="none" w:sz="0" w:space="0" w:color="auto"/>
                        <w:bottom w:val="none" w:sz="0" w:space="0" w:color="auto"/>
                        <w:right w:val="none" w:sz="0" w:space="0" w:color="auto"/>
                      </w:divBdr>
                    </w:div>
                  </w:divsChild>
                </w:div>
                <w:div w:id="795879004">
                  <w:marLeft w:val="0"/>
                  <w:marRight w:val="0"/>
                  <w:marTop w:val="0"/>
                  <w:marBottom w:val="0"/>
                  <w:divBdr>
                    <w:top w:val="none" w:sz="0" w:space="0" w:color="auto"/>
                    <w:left w:val="none" w:sz="0" w:space="0" w:color="auto"/>
                    <w:bottom w:val="none" w:sz="0" w:space="0" w:color="auto"/>
                    <w:right w:val="none" w:sz="0" w:space="0" w:color="auto"/>
                  </w:divBdr>
                  <w:divsChild>
                    <w:div w:id="1619145382">
                      <w:marLeft w:val="0"/>
                      <w:marRight w:val="0"/>
                      <w:marTop w:val="0"/>
                      <w:marBottom w:val="0"/>
                      <w:divBdr>
                        <w:top w:val="none" w:sz="0" w:space="0" w:color="auto"/>
                        <w:left w:val="none" w:sz="0" w:space="0" w:color="auto"/>
                        <w:bottom w:val="none" w:sz="0" w:space="0" w:color="auto"/>
                        <w:right w:val="none" w:sz="0" w:space="0" w:color="auto"/>
                      </w:divBdr>
                    </w:div>
                  </w:divsChild>
                </w:div>
                <w:div w:id="890725444">
                  <w:marLeft w:val="0"/>
                  <w:marRight w:val="0"/>
                  <w:marTop w:val="0"/>
                  <w:marBottom w:val="0"/>
                  <w:divBdr>
                    <w:top w:val="none" w:sz="0" w:space="0" w:color="auto"/>
                    <w:left w:val="none" w:sz="0" w:space="0" w:color="auto"/>
                    <w:bottom w:val="none" w:sz="0" w:space="0" w:color="auto"/>
                    <w:right w:val="none" w:sz="0" w:space="0" w:color="auto"/>
                  </w:divBdr>
                  <w:divsChild>
                    <w:div w:id="859590750">
                      <w:marLeft w:val="0"/>
                      <w:marRight w:val="0"/>
                      <w:marTop w:val="0"/>
                      <w:marBottom w:val="0"/>
                      <w:divBdr>
                        <w:top w:val="none" w:sz="0" w:space="0" w:color="auto"/>
                        <w:left w:val="none" w:sz="0" w:space="0" w:color="auto"/>
                        <w:bottom w:val="none" w:sz="0" w:space="0" w:color="auto"/>
                        <w:right w:val="none" w:sz="0" w:space="0" w:color="auto"/>
                      </w:divBdr>
                    </w:div>
                  </w:divsChild>
                </w:div>
                <w:div w:id="985937291">
                  <w:marLeft w:val="0"/>
                  <w:marRight w:val="0"/>
                  <w:marTop w:val="0"/>
                  <w:marBottom w:val="0"/>
                  <w:divBdr>
                    <w:top w:val="none" w:sz="0" w:space="0" w:color="auto"/>
                    <w:left w:val="none" w:sz="0" w:space="0" w:color="auto"/>
                    <w:bottom w:val="none" w:sz="0" w:space="0" w:color="auto"/>
                    <w:right w:val="none" w:sz="0" w:space="0" w:color="auto"/>
                  </w:divBdr>
                  <w:divsChild>
                    <w:div w:id="960304087">
                      <w:marLeft w:val="0"/>
                      <w:marRight w:val="0"/>
                      <w:marTop w:val="0"/>
                      <w:marBottom w:val="0"/>
                      <w:divBdr>
                        <w:top w:val="none" w:sz="0" w:space="0" w:color="auto"/>
                        <w:left w:val="none" w:sz="0" w:space="0" w:color="auto"/>
                        <w:bottom w:val="none" w:sz="0" w:space="0" w:color="auto"/>
                        <w:right w:val="none" w:sz="0" w:space="0" w:color="auto"/>
                      </w:divBdr>
                    </w:div>
                  </w:divsChild>
                </w:div>
                <w:div w:id="1382557038">
                  <w:marLeft w:val="0"/>
                  <w:marRight w:val="0"/>
                  <w:marTop w:val="0"/>
                  <w:marBottom w:val="0"/>
                  <w:divBdr>
                    <w:top w:val="none" w:sz="0" w:space="0" w:color="auto"/>
                    <w:left w:val="none" w:sz="0" w:space="0" w:color="auto"/>
                    <w:bottom w:val="none" w:sz="0" w:space="0" w:color="auto"/>
                    <w:right w:val="none" w:sz="0" w:space="0" w:color="auto"/>
                  </w:divBdr>
                  <w:divsChild>
                    <w:div w:id="429667817">
                      <w:marLeft w:val="0"/>
                      <w:marRight w:val="0"/>
                      <w:marTop w:val="0"/>
                      <w:marBottom w:val="0"/>
                      <w:divBdr>
                        <w:top w:val="none" w:sz="0" w:space="0" w:color="auto"/>
                        <w:left w:val="none" w:sz="0" w:space="0" w:color="auto"/>
                        <w:bottom w:val="none" w:sz="0" w:space="0" w:color="auto"/>
                        <w:right w:val="none" w:sz="0" w:space="0" w:color="auto"/>
                      </w:divBdr>
                    </w:div>
                  </w:divsChild>
                </w:div>
                <w:div w:id="1387069863">
                  <w:marLeft w:val="0"/>
                  <w:marRight w:val="0"/>
                  <w:marTop w:val="0"/>
                  <w:marBottom w:val="0"/>
                  <w:divBdr>
                    <w:top w:val="none" w:sz="0" w:space="0" w:color="auto"/>
                    <w:left w:val="none" w:sz="0" w:space="0" w:color="auto"/>
                    <w:bottom w:val="none" w:sz="0" w:space="0" w:color="auto"/>
                    <w:right w:val="none" w:sz="0" w:space="0" w:color="auto"/>
                  </w:divBdr>
                  <w:divsChild>
                    <w:div w:id="95711545">
                      <w:marLeft w:val="0"/>
                      <w:marRight w:val="0"/>
                      <w:marTop w:val="0"/>
                      <w:marBottom w:val="0"/>
                      <w:divBdr>
                        <w:top w:val="none" w:sz="0" w:space="0" w:color="auto"/>
                        <w:left w:val="none" w:sz="0" w:space="0" w:color="auto"/>
                        <w:bottom w:val="none" w:sz="0" w:space="0" w:color="auto"/>
                        <w:right w:val="none" w:sz="0" w:space="0" w:color="auto"/>
                      </w:divBdr>
                    </w:div>
                  </w:divsChild>
                </w:div>
                <w:div w:id="1401487876">
                  <w:marLeft w:val="0"/>
                  <w:marRight w:val="0"/>
                  <w:marTop w:val="0"/>
                  <w:marBottom w:val="0"/>
                  <w:divBdr>
                    <w:top w:val="none" w:sz="0" w:space="0" w:color="auto"/>
                    <w:left w:val="none" w:sz="0" w:space="0" w:color="auto"/>
                    <w:bottom w:val="none" w:sz="0" w:space="0" w:color="auto"/>
                    <w:right w:val="none" w:sz="0" w:space="0" w:color="auto"/>
                  </w:divBdr>
                  <w:divsChild>
                    <w:div w:id="1504710682">
                      <w:marLeft w:val="0"/>
                      <w:marRight w:val="0"/>
                      <w:marTop w:val="0"/>
                      <w:marBottom w:val="0"/>
                      <w:divBdr>
                        <w:top w:val="none" w:sz="0" w:space="0" w:color="auto"/>
                        <w:left w:val="none" w:sz="0" w:space="0" w:color="auto"/>
                        <w:bottom w:val="none" w:sz="0" w:space="0" w:color="auto"/>
                        <w:right w:val="none" w:sz="0" w:space="0" w:color="auto"/>
                      </w:divBdr>
                    </w:div>
                  </w:divsChild>
                </w:div>
                <w:div w:id="1580208854">
                  <w:marLeft w:val="0"/>
                  <w:marRight w:val="0"/>
                  <w:marTop w:val="0"/>
                  <w:marBottom w:val="0"/>
                  <w:divBdr>
                    <w:top w:val="none" w:sz="0" w:space="0" w:color="auto"/>
                    <w:left w:val="none" w:sz="0" w:space="0" w:color="auto"/>
                    <w:bottom w:val="none" w:sz="0" w:space="0" w:color="auto"/>
                    <w:right w:val="none" w:sz="0" w:space="0" w:color="auto"/>
                  </w:divBdr>
                  <w:divsChild>
                    <w:div w:id="492717790">
                      <w:marLeft w:val="0"/>
                      <w:marRight w:val="0"/>
                      <w:marTop w:val="0"/>
                      <w:marBottom w:val="0"/>
                      <w:divBdr>
                        <w:top w:val="none" w:sz="0" w:space="0" w:color="auto"/>
                        <w:left w:val="none" w:sz="0" w:space="0" w:color="auto"/>
                        <w:bottom w:val="none" w:sz="0" w:space="0" w:color="auto"/>
                        <w:right w:val="none" w:sz="0" w:space="0" w:color="auto"/>
                      </w:divBdr>
                    </w:div>
                  </w:divsChild>
                </w:div>
                <w:div w:id="1682734871">
                  <w:marLeft w:val="0"/>
                  <w:marRight w:val="0"/>
                  <w:marTop w:val="0"/>
                  <w:marBottom w:val="0"/>
                  <w:divBdr>
                    <w:top w:val="none" w:sz="0" w:space="0" w:color="auto"/>
                    <w:left w:val="none" w:sz="0" w:space="0" w:color="auto"/>
                    <w:bottom w:val="none" w:sz="0" w:space="0" w:color="auto"/>
                    <w:right w:val="none" w:sz="0" w:space="0" w:color="auto"/>
                  </w:divBdr>
                  <w:divsChild>
                    <w:div w:id="1636790636">
                      <w:marLeft w:val="0"/>
                      <w:marRight w:val="0"/>
                      <w:marTop w:val="0"/>
                      <w:marBottom w:val="0"/>
                      <w:divBdr>
                        <w:top w:val="none" w:sz="0" w:space="0" w:color="auto"/>
                        <w:left w:val="none" w:sz="0" w:space="0" w:color="auto"/>
                        <w:bottom w:val="none" w:sz="0" w:space="0" w:color="auto"/>
                        <w:right w:val="none" w:sz="0" w:space="0" w:color="auto"/>
                      </w:divBdr>
                    </w:div>
                  </w:divsChild>
                </w:div>
                <w:div w:id="1778331072">
                  <w:marLeft w:val="0"/>
                  <w:marRight w:val="0"/>
                  <w:marTop w:val="0"/>
                  <w:marBottom w:val="0"/>
                  <w:divBdr>
                    <w:top w:val="none" w:sz="0" w:space="0" w:color="auto"/>
                    <w:left w:val="none" w:sz="0" w:space="0" w:color="auto"/>
                    <w:bottom w:val="none" w:sz="0" w:space="0" w:color="auto"/>
                    <w:right w:val="none" w:sz="0" w:space="0" w:color="auto"/>
                  </w:divBdr>
                  <w:divsChild>
                    <w:div w:id="1551842654">
                      <w:marLeft w:val="0"/>
                      <w:marRight w:val="0"/>
                      <w:marTop w:val="0"/>
                      <w:marBottom w:val="0"/>
                      <w:divBdr>
                        <w:top w:val="none" w:sz="0" w:space="0" w:color="auto"/>
                        <w:left w:val="none" w:sz="0" w:space="0" w:color="auto"/>
                        <w:bottom w:val="none" w:sz="0" w:space="0" w:color="auto"/>
                        <w:right w:val="none" w:sz="0" w:space="0" w:color="auto"/>
                      </w:divBdr>
                    </w:div>
                  </w:divsChild>
                </w:div>
                <w:div w:id="1782069686">
                  <w:marLeft w:val="0"/>
                  <w:marRight w:val="0"/>
                  <w:marTop w:val="0"/>
                  <w:marBottom w:val="0"/>
                  <w:divBdr>
                    <w:top w:val="none" w:sz="0" w:space="0" w:color="auto"/>
                    <w:left w:val="none" w:sz="0" w:space="0" w:color="auto"/>
                    <w:bottom w:val="none" w:sz="0" w:space="0" w:color="auto"/>
                    <w:right w:val="none" w:sz="0" w:space="0" w:color="auto"/>
                  </w:divBdr>
                  <w:divsChild>
                    <w:div w:id="319384116">
                      <w:marLeft w:val="0"/>
                      <w:marRight w:val="0"/>
                      <w:marTop w:val="0"/>
                      <w:marBottom w:val="0"/>
                      <w:divBdr>
                        <w:top w:val="none" w:sz="0" w:space="0" w:color="auto"/>
                        <w:left w:val="none" w:sz="0" w:space="0" w:color="auto"/>
                        <w:bottom w:val="none" w:sz="0" w:space="0" w:color="auto"/>
                        <w:right w:val="none" w:sz="0" w:space="0" w:color="auto"/>
                      </w:divBdr>
                    </w:div>
                  </w:divsChild>
                </w:div>
                <w:div w:id="1976107425">
                  <w:marLeft w:val="0"/>
                  <w:marRight w:val="0"/>
                  <w:marTop w:val="0"/>
                  <w:marBottom w:val="0"/>
                  <w:divBdr>
                    <w:top w:val="none" w:sz="0" w:space="0" w:color="auto"/>
                    <w:left w:val="none" w:sz="0" w:space="0" w:color="auto"/>
                    <w:bottom w:val="none" w:sz="0" w:space="0" w:color="auto"/>
                    <w:right w:val="none" w:sz="0" w:space="0" w:color="auto"/>
                  </w:divBdr>
                  <w:divsChild>
                    <w:div w:id="10247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3616">
          <w:marLeft w:val="0"/>
          <w:marRight w:val="0"/>
          <w:marTop w:val="0"/>
          <w:marBottom w:val="0"/>
          <w:divBdr>
            <w:top w:val="none" w:sz="0" w:space="0" w:color="auto"/>
            <w:left w:val="none" w:sz="0" w:space="0" w:color="auto"/>
            <w:bottom w:val="none" w:sz="0" w:space="0" w:color="auto"/>
            <w:right w:val="none" w:sz="0" w:space="0" w:color="auto"/>
          </w:divBdr>
        </w:div>
        <w:div w:id="676271501">
          <w:marLeft w:val="0"/>
          <w:marRight w:val="0"/>
          <w:marTop w:val="0"/>
          <w:marBottom w:val="0"/>
          <w:divBdr>
            <w:top w:val="none" w:sz="0" w:space="0" w:color="auto"/>
            <w:left w:val="none" w:sz="0" w:space="0" w:color="auto"/>
            <w:bottom w:val="none" w:sz="0" w:space="0" w:color="auto"/>
            <w:right w:val="none" w:sz="0" w:space="0" w:color="auto"/>
          </w:divBdr>
        </w:div>
        <w:div w:id="836652877">
          <w:marLeft w:val="0"/>
          <w:marRight w:val="0"/>
          <w:marTop w:val="0"/>
          <w:marBottom w:val="0"/>
          <w:divBdr>
            <w:top w:val="none" w:sz="0" w:space="0" w:color="auto"/>
            <w:left w:val="none" w:sz="0" w:space="0" w:color="auto"/>
            <w:bottom w:val="none" w:sz="0" w:space="0" w:color="auto"/>
            <w:right w:val="none" w:sz="0" w:space="0" w:color="auto"/>
          </w:divBdr>
        </w:div>
        <w:div w:id="1179388152">
          <w:marLeft w:val="0"/>
          <w:marRight w:val="0"/>
          <w:marTop w:val="0"/>
          <w:marBottom w:val="0"/>
          <w:divBdr>
            <w:top w:val="none" w:sz="0" w:space="0" w:color="auto"/>
            <w:left w:val="none" w:sz="0" w:space="0" w:color="auto"/>
            <w:bottom w:val="none" w:sz="0" w:space="0" w:color="auto"/>
            <w:right w:val="none" w:sz="0" w:space="0" w:color="auto"/>
          </w:divBdr>
        </w:div>
      </w:divsChild>
    </w:div>
    <w:div w:id="291788425">
      <w:bodyDiv w:val="1"/>
      <w:marLeft w:val="0"/>
      <w:marRight w:val="0"/>
      <w:marTop w:val="0"/>
      <w:marBottom w:val="0"/>
      <w:divBdr>
        <w:top w:val="none" w:sz="0" w:space="0" w:color="auto"/>
        <w:left w:val="none" w:sz="0" w:space="0" w:color="auto"/>
        <w:bottom w:val="none" w:sz="0" w:space="0" w:color="auto"/>
        <w:right w:val="none" w:sz="0" w:space="0" w:color="auto"/>
      </w:divBdr>
    </w:div>
    <w:div w:id="332728856">
      <w:bodyDiv w:val="1"/>
      <w:marLeft w:val="0"/>
      <w:marRight w:val="0"/>
      <w:marTop w:val="0"/>
      <w:marBottom w:val="0"/>
      <w:divBdr>
        <w:top w:val="none" w:sz="0" w:space="0" w:color="auto"/>
        <w:left w:val="none" w:sz="0" w:space="0" w:color="auto"/>
        <w:bottom w:val="none" w:sz="0" w:space="0" w:color="auto"/>
        <w:right w:val="none" w:sz="0" w:space="0" w:color="auto"/>
      </w:divBdr>
    </w:div>
    <w:div w:id="364135683">
      <w:bodyDiv w:val="1"/>
      <w:marLeft w:val="0"/>
      <w:marRight w:val="0"/>
      <w:marTop w:val="0"/>
      <w:marBottom w:val="0"/>
      <w:divBdr>
        <w:top w:val="none" w:sz="0" w:space="0" w:color="auto"/>
        <w:left w:val="none" w:sz="0" w:space="0" w:color="auto"/>
        <w:bottom w:val="none" w:sz="0" w:space="0" w:color="auto"/>
        <w:right w:val="none" w:sz="0" w:space="0" w:color="auto"/>
      </w:divBdr>
    </w:div>
    <w:div w:id="393432587">
      <w:bodyDiv w:val="1"/>
      <w:marLeft w:val="0"/>
      <w:marRight w:val="0"/>
      <w:marTop w:val="0"/>
      <w:marBottom w:val="0"/>
      <w:divBdr>
        <w:top w:val="none" w:sz="0" w:space="0" w:color="auto"/>
        <w:left w:val="none" w:sz="0" w:space="0" w:color="auto"/>
        <w:bottom w:val="none" w:sz="0" w:space="0" w:color="auto"/>
        <w:right w:val="none" w:sz="0" w:space="0" w:color="auto"/>
      </w:divBdr>
    </w:div>
    <w:div w:id="44801169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69715485">
      <w:bodyDiv w:val="1"/>
      <w:marLeft w:val="0"/>
      <w:marRight w:val="0"/>
      <w:marTop w:val="0"/>
      <w:marBottom w:val="0"/>
      <w:divBdr>
        <w:top w:val="none" w:sz="0" w:space="0" w:color="auto"/>
        <w:left w:val="none" w:sz="0" w:space="0" w:color="auto"/>
        <w:bottom w:val="none" w:sz="0" w:space="0" w:color="auto"/>
        <w:right w:val="none" w:sz="0" w:space="0" w:color="auto"/>
      </w:divBdr>
    </w:div>
    <w:div w:id="489637366">
      <w:bodyDiv w:val="1"/>
      <w:marLeft w:val="0"/>
      <w:marRight w:val="0"/>
      <w:marTop w:val="0"/>
      <w:marBottom w:val="0"/>
      <w:divBdr>
        <w:top w:val="none" w:sz="0" w:space="0" w:color="auto"/>
        <w:left w:val="none" w:sz="0" w:space="0" w:color="auto"/>
        <w:bottom w:val="none" w:sz="0" w:space="0" w:color="auto"/>
        <w:right w:val="none" w:sz="0" w:space="0" w:color="auto"/>
      </w:divBdr>
    </w:div>
    <w:div w:id="498546529">
      <w:bodyDiv w:val="1"/>
      <w:marLeft w:val="0"/>
      <w:marRight w:val="0"/>
      <w:marTop w:val="0"/>
      <w:marBottom w:val="0"/>
      <w:divBdr>
        <w:top w:val="none" w:sz="0" w:space="0" w:color="auto"/>
        <w:left w:val="none" w:sz="0" w:space="0" w:color="auto"/>
        <w:bottom w:val="none" w:sz="0" w:space="0" w:color="auto"/>
        <w:right w:val="none" w:sz="0" w:space="0" w:color="auto"/>
      </w:divBdr>
      <w:divsChild>
        <w:div w:id="684791584">
          <w:marLeft w:val="0"/>
          <w:marRight w:val="0"/>
          <w:marTop w:val="0"/>
          <w:marBottom w:val="0"/>
          <w:divBdr>
            <w:top w:val="none" w:sz="0" w:space="0" w:color="auto"/>
            <w:left w:val="none" w:sz="0" w:space="0" w:color="auto"/>
            <w:bottom w:val="none" w:sz="0" w:space="0" w:color="auto"/>
            <w:right w:val="none" w:sz="0" w:space="0" w:color="auto"/>
          </w:divBdr>
        </w:div>
        <w:div w:id="1120340566">
          <w:marLeft w:val="0"/>
          <w:marRight w:val="0"/>
          <w:marTop w:val="0"/>
          <w:marBottom w:val="0"/>
          <w:divBdr>
            <w:top w:val="none" w:sz="0" w:space="0" w:color="auto"/>
            <w:left w:val="none" w:sz="0" w:space="0" w:color="auto"/>
            <w:bottom w:val="none" w:sz="0" w:space="0" w:color="auto"/>
            <w:right w:val="none" w:sz="0" w:space="0" w:color="auto"/>
          </w:divBdr>
        </w:div>
      </w:divsChild>
    </w:div>
    <w:div w:id="501942691">
      <w:bodyDiv w:val="1"/>
      <w:marLeft w:val="0"/>
      <w:marRight w:val="0"/>
      <w:marTop w:val="0"/>
      <w:marBottom w:val="0"/>
      <w:divBdr>
        <w:top w:val="none" w:sz="0" w:space="0" w:color="auto"/>
        <w:left w:val="none" w:sz="0" w:space="0" w:color="auto"/>
        <w:bottom w:val="none" w:sz="0" w:space="0" w:color="auto"/>
        <w:right w:val="none" w:sz="0" w:space="0" w:color="auto"/>
      </w:divBdr>
      <w:divsChild>
        <w:div w:id="652148989">
          <w:marLeft w:val="0"/>
          <w:marRight w:val="0"/>
          <w:marTop w:val="0"/>
          <w:marBottom w:val="0"/>
          <w:divBdr>
            <w:top w:val="none" w:sz="0" w:space="0" w:color="auto"/>
            <w:left w:val="none" w:sz="0" w:space="0" w:color="auto"/>
            <w:bottom w:val="none" w:sz="0" w:space="0" w:color="auto"/>
            <w:right w:val="none" w:sz="0" w:space="0" w:color="auto"/>
          </w:divBdr>
        </w:div>
        <w:div w:id="2033798734">
          <w:marLeft w:val="0"/>
          <w:marRight w:val="0"/>
          <w:marTop w:val="0"/>
          <w:marBottom w:val="0"/>
          <w:divBdr>
            <w:top w:val="none" w:sz="0" w:space="0" w:color="auto"/>
            <w:left w:val="none" w:sz="0" w:space="0" w:color="auto"/>
            <w:bottom w:val="none" w:sz="0" w:space="0" w:color="auto"/>
            <w:right w:val="none" w:sz="0" w:space="0" w:color="auto"/>
          </w:divBdr>
        </w:div>
      </w:divsChild>
    </w:div>
    <w:div w:id="524369556">
      <w:bodyDiv w:val="1"/>
      <w:marLeft w:val="0"/>
      <w:marRight w:val="0"/>
      <w:marTop w:val="0"/>
      <w:marBottom w:val="0"/>
      <w:divBdr>
        <w:top w:val="none" w:sz="0" w:space="0" w:color="auto"/>
        <w:left w:val="none" w:sz="0" w:space="0" w:color="auto"/>
        <w:bottom w:val="none" w:sz="0" w:space="0" w:color="auto"/>
        <w:right w:val="none" w:sz="0" w:space="0" w:color="auto"/>
      </w:divBdr>
      <w:divsChild>
        <w:div w:id="711928242">
          <w:marLeft w:val="0"/>
          <w:marRight w:val="0"/>
          <w:marTop w:val="0"/>
          <w:marBottom w:val="0"/>
          <w:divBdr>
            <w:top w:val="none" w:sz="0" w:space="0" w:color="auto"/>
            <w:left w:val="none" w:sz="0" w:space="0" w:color="auto"/>
            <w:bottom w:val="none" w:sz="0" w:space="0" w:color="auto"/>
            <w:right w:val="none" w:sz="0" w:space="0" w:color="auto"/>
          </w:divBdr>
        </w:div>
        <w:div w:id="820997033">
          <w:marLeft w:val="0"/>
          <w:marRight w:val="0"/>
          <w:marTop w:val="0"/>
          <w:marBottom w:val="0"/>
          <w:divBdr>
            <w:top w:val="none" w:sz="0" w:space="0" w:color="auto"/>
            <w:left w:val="none" w:sz="0" w:space="0" w:color="auto"/>
            <w:bottom w:val="none" w:sz="0" w:space="0" w:color="auto"/>
            <w:right w:val="none" w:sz="0" w:space="0" w:color="auto"/>
          </w:divBdr>
        </w:div>
        <w:div w:id="1701736779">
          <w:marLeft w:val="0"/>
          <w:marRight w:val="0"/>
          <w:marTop w:val="0"/>
          <w:marBottom w:val="0"/>
          <w:divBdr>
            <w:top w:val="none" w:sz="0" w:space="0" w:color="auto"/>
            <w:left w:val="none" w:sz="0" w:space="0" w:color="auto"/>
            <w:bottom w:val="none" w:sz="0" w:space="0" w:color="auto"/>
            <w:right w:val="none" w:sz="0" w:space="0" w:color="auto"/>
          </w:divBdr>
        </w:div>
        <w:div w:id="1986011526">
          <w:marLeft w:val="0"/>
          <w:marRight w:val="0"/>
          <w:marTop w:val="0"/>
          <w:marBottom w:val="0"/>
          <w:divBdr>
            <w:top w:val="none" w:sz="0" w:space="0" w:color="auto"/>
            <w:left w:val="none" w:sz="0" w:space="0" w:color="auto"/>
            <w:bottom w:val="none" w:sz="0" w:space="0" w:color="auto"/>
            <w:right w:val="none" w:sz="0" w:space="0" w:color="auto"/>
          </w:divBdr>
        </w:div>
        <w:div w:id="2024743330">
          <w:marLeft w:val="0"/>
          <w:marRight w:val="0"/>
          <w:marTop w:val="0"/>
          <w:marBottom w:val="0"/>
          <w:divBdr>
            <w:top w:val="none" w:sz="0" w:space="0" w:color="auto"/>
            <w:left w:val="none" w:sz="0" w:space="0" w:color="auto"/>
            <w:bottom w:val="none" w:sz="0" w:space="0" w:color="auto"/>
            <w:right w:val="none" w:sz="0" w:space="0" w:color="auto"/>
          </w:divBdr>
        </w:div>
      </w:divsChild>
    </w:div>
    <w:div w:id="576135537">
      <w:bodyDiv w:val="1"/>
      <w:marLeft w:val="0"/>
      <w:marRight w:val="0"/>
      <w:marTop w:val="0"/>
      <w:marBottom w:val="0"/>
      <w:divBdr>
        <w:top w:val="none" w:sz="0" w:space="0" w:color="auto"/>
        <w:left w:val="none" w:sz="0" w:space="0" w:color="auto"/>
        <w:bottom w:val="none" w:sz="0" w:space="0" w:color="auto"/>
        <w:right w:val="none" w:sz="0" w:space="0" w:color="auto"/>
      </w:divBdr>
    </w:div>
    <w:div w:id="601035626">
      <w:bodyDiv w:val="1"/>
      <w:marLeft w:val="0"/>
      <w:marRight w:val="0"/>
      <w:marTop w:val="0"/>
      <w:marBottom w:val="0"/>
      <w:divBdr>
        <w:top w:val="none" w:sz="0" w:space="0" w:color="auto"/>
        <w:left w:val="none" w:sz="0" w:space="0" w:color="auto"/>
        <w:bottom w:val="none" w:sz="0" w:space="0" w:color="auto"/>
        <w:right w:val="none" w:sz="0" w:space="0" w:color="auto"/>
      </w:divBdr>
      <w:divsChild>
        <w:div w:id="878786150">
          <w:marLeft w:val="0"/>
          <w:marRight w:val="0"/>
          <w:marTop w:val="0"/>
          <w:marBottom w:val="0"/>
          <w:divBdr>
            <w:top w:val="none" w:sz="0" w:space="0" w:color="auto"/>
            <w:left w:val="none" w:sz="0" w:space="0" w:color="auto"/>
            <w:bottom w:val="none" w:sz="0" w:space="0" w:color="auto"/>
            <w:right w:val="none" w:sz="0" w:space="0" w:color="auto"/>
          </w:divBdr>
        </w:div>
        <w:div w:id="894127067">
          <w:marLeft w:val="0"/>
          <w:marRight w:val="0"/>
          <w:marTop w:val="0"/>
          <w:marBottom w:val="0"/>
          <w:divBdr>
            <w:top w:val="none" w:sz="0" w:space="0" w:color="auto"/>
            <w:left w:val="none" w:sz="0" w:space="0" w:color="auto"/>
            <w:bottom w:val="none" w:sz="0" w:space="0" w:color="auto"/>
            <w:right w:val="none" w:sz="0" w:space="0" w:color="auto"/>
          </w:divBdr>
        </w:div>
        <w:div w:id="1235312294">
          <w:marLeft w:val="0"/>
          <w:marRight w:val="0"/>
          <w:marTop w:val="0"/>
          <w:marBottom w:val="0"/>
          <w:divBdr>
            <w:top w:val="none" w:sz="0" w:space="0" w:color="auto"/>
            <w:left w:val="none" w:sz="0" w:space="0" w:color="auto"/>
            <w:bottom w:val="none" w:sz="0" w:space="0" w:color="auto"/>
            <w:right w:val="none" w:sz="0" w:space="0" w:color="auto"/>
          </w:divBdr>
          <w:divsChild>
            <w:div w:id="1456095802">
              <w:marLeft w:val="-75"/>
              <w:marRight w:val="0"/>
              <w:marTop w:val="30"/>
              <w:marBottom w:val="30"/>
              <w:divBdr>
                <w:top w:val="none" w:sz="0" w:space="0" w:color="auto"/>
                <w:left w:val="none" w:sz="0" w:space="0" w:color="auto"/>
                <w:bottom w:val="none" w:sz="0" w:space="0" w:color="auto"/>
                <w:right w:val="none" w:sz="0" w:space="0" w:color="auto"/>
              </w:divBdr>
              <w:divsChild>
                <w:div w:id="91248995">
                  <w:marLeft w:val="0"/>
                  <w:marRight w:val="0"/>
                  <w:marTop w:val="0"/>
                  <w:marBottom w:val="0"/>
                  <w:divBdr>
                    <w:top w:val="none" w:sz="0" w:space="0" w:color="auto"/>
                    <w:left w:val="none" w:sz="0" w:space="0" w:color="auto"/>
                    <w:bottom w:val="none" w:sz="0" w:space="0" w:color="auto"/>
                    <w:right w:val="none" w:sz="0" w:space="0" w:color="auto"/>
                  </w:divBdr>
                  <w:divsChild>
                    <w:div w:id="1559780479">
                      <w:marLeft w:val="0"/>
                      <w:marRight w:val="0"/>
                      <w:marTop w:val="0"/>
                      <w:marBottom w:val="0"/>
                      <w:divBdr>
                        <w:top w:val="none" w:sz="0" w:space="0" w:color="auto"/>
                        <w:left w:val="none" w:sz="0" w:space="0" w:color="auto"/>
                        <w:bottom w:val="none" w:sz="0" w:space="0" w:color="auto"/>
                        <w:right w:val="none" w:sz="0" w:space="0" w:color="auto"/>
                      </w:divBdr>
                    </w:div>
                  </w:divsChild>
                </w:div>
                <w:div w:id="113716554">
                  <w:marLeft w:val="0"/>
                  <w:marRight w:val="0"/>
                  <w:marTop w:val="0"/>
                  <w:marBottom w:val="0"/>
                  <w:divBdr>
                    <w:top w:val="none" w:sz="0" w:space="0" w:color="auto"/>
                    <w:left w:val="none" w:sz="0" w:space="0" w:color="auto"/>
                    <w:bottom w:val="none" w:sz="0" w:space="0" w:color="auto"/>
                    <w:right w:val="none" w:sz="0" w:space="0" w:color="auto"/>
                  </w:divBdr>
                  <w:divsChild>
                    <w:div w:id="587544800">
                      <w:marLeft w:val="0"/>
                      <w:marRight w:val="0"/>
                      <w:marTop w:val="0"/>
                      <w:marBottom w:val="0"/>
                      <w:divBdr>
                        <w:top w:val="none" w:sz="0" w:space="0" w:color="auto"/>
                        <w:left w:val="none" w:sz="0" w:space="0" w:color="auto"/>
                        <w:bottom w:val="none" w:sz="0" w:space="0" w:color="auto"/>
                        <w:right w:val="none" w:sz="0" w:space="0" w:color="auto"/>
                      </w:divBdr>
                    </w:div>
                  </w:divsChild>
                </w:div>
                <w:div w:id="115753971">
                  <w:marLeft w:val="0"/>
                  <w:marRight w:val="0"/>
                  <w:marTop w:val="0"/>
                  <w:marBottom w:val="0"/>
                  <w:divBdr>
                    <w:top w:val="none" w:sz="0" w:space="0" w:color="auto"/>
                    <w:left w:val="none" w:sz="0" w:space="0" w:color="auto"/>
                    <w:bottom w:val="none" w:sz="0" w:space="0" w:color="auto"/>
                    <w:right w:val="none" w:sz="0" w:space="0" w:color="auto"/>
                  </w:divBdr>
                  <w:divsChild>
                    <w:div w:id="769354296">
                      <w:marLeft w:val="0"/>
                      <w:marRight w:val="0"/>
                      <w:marTop w:val="0"/>
                      <w:marBottom w:val="0"/>
                      <w:divBdr>
                        <w:top w:val="none" w:sz="0" w:space="0" w:color="auto"/>
                        <w:left w:val="none" w:sz="0" w:space="0" w:color="auto"/>
                        <w:bottom w:val="none" w:sz="0" w:space="0" w:color="auto"/>
                        <w:right w:val="none" w:sz="0" w:space="0" w:color="auto"/>
                      </w:divBdr>
                    </w:div>
                  </w:divsChild>
                </w:div>
                <w:div w:id="579368446">
                  <w:marLeft w:val="0"/>
                  <w:marRight w:val="0"/>
                  <w:marTop w:val="0"/>
                  <w:marBottom w:val="0"/>
                  <w:divBdr>
                    <w:top w:val="none" w:sz="0" w:space="0" w:color="auto"/>
                    <w:left w:val="none" w:sz="0" w:space="0" w:color="auto"/>
                    <w:bottom w:val="none" w:sz="0" w:space="0" w:color="auto"/>
                    <w:right w:val="none" w:sz="0" w:space="0" w:color="auto"/>
                  </w:divBdr>
                  <w:divsChild>
                    <w:div w:id="1491092412">
                      <w:marLeft w:val="0"/>
                      <w:marRight w:val="0"/>
                      <w:marTop w:val="0"/>
                      <w:marBottom w:val="0"/>
                      <w:divBdr>
                        <w:top w:val="none" w:sz="0" w:space="0" w:color="auto"/>
                        <w:left w:val="none" w:sz="0" w:space="0" w:color="auto"/>
                        <w:bottom w:val="none" w:sz="0" w:space="0" w:color="auto"/>
                        <w:right w:val="none" w:sz="0" w:space="0" w:color="auto"/>
                      </w:divBdr>
                    </w:div>
                  </w:divsChild>
                </w:div>
                <w:div w:id="681737642">
                  <w:marLeft w:val="0"/>
                  <w:marRight w:val="0"/>
                  <w:marTop w:val="0"/>
                  <w:marBottom w:val="0"/>
                  <w:divBdr>
                    <w:top w:val="none" w:sz="0" w:space="0" w:color="auto"/>
                    <w:left w:val="none" w:sz="0" w:space="0" w:color="auto"/>
                    <w:bottom w:val="none" w:sz="0" w:space="0" w:color="auto"/>
                    <w:right w:val="none" w:sz="0" w:space="0" w:color="auto"/>
                  </w:divBdr>
                  <w:divsChild>
                    <w:div w:id="1602029956">
                      <w:marLeft w:val="0"/>
                      <w:marRight w:val="0"/>
                      <w:marTop w:val="0"/>
                      <w:marBottom w:val="0"/>
                      <w:divBdr>
                        <w:top w:val="none" w:sz="0" w:space="0" w:color="auto"/>
                        <w:left w:val="none" w:sz="0" w:space="0" w:color="auto"/>
                        <w:bottom w:val="none" w:sz="0" w:space="0" w:color="auto"/>
                        <w:right w:val="none" w:sz="0" w:space="0" w:color="auto"/>
                      </w:divBdr>
                    </w:div>
                  </w:divsChild>
                </w:div>
                <w:div w:id="1087462106">
                  <w:marLeft w:val="0"/>
                  <w:marRight w:val="0"/>
                  <w:marTop w:val="0"/>
                  <w:marBottom w:val="0"/>
                  <w:divBdr>
                    <w:top w:val="none" w:sz="0" w:space="0" w:color="auto"/>
                    <w:left w:val="none" w:sz="0" w:space="0" w:color="auto"/>
                    <w:bottom w:val="none" w:sz="0" w:space="0" w:color="auto"/>
                    <w:right w:val="none" w:sz="0" w:space="0" w:color="auto"/>
                  </w:divBdr>
                  <w:divsChild>
                    <w:div w:id="346568159">
                      <w:marLeft w:val="0"/>
                      <w:marRight w:val="0"/>
                      <w:marTop w:val="0"/>
                      <w:marBottom w:val="0"/>
                      <w:divBdr>
                        <w:top w:val="none" w:sz="0" w:space="0" w:color="auto"/>
                        <w:left w:val="none" w:sz="0" w:space="0" w:color="auto"/>
                        <w:bottom w:val="none" w:sz="0" w:space="0" w:color="auto"/>
                        <w:right w:val="none" w:sz="0" w:space="0" w:color="auto"/>
                      </w:divBdr>
                    </w:div>
                  </w:divsChild>
                </w:div>
                <w:div w:id="1223442407">
                  <w:marLeft w:val="0"/>
                  <w:marRight w:val="0"/>
                  <w:marTop w:val="0"/>
                  <w:marBottom w:val="0"/>
                  <w:divBdr>
                    <w:top w:val="none" w:sz="0" w:space="0" w:color="auto"/>
                    <w:left w:val="none" w:sz="0" w:space="0" w:color="auto"/>
                    <w:bottom w:val="none" w:sz="0" w:space="0" w:color="auto"/>
                    <w:right w:val="none" w:sz="0" w:space="0" w:color="auto"/>
                  </w:divBdr>
                  <w:divsChild>
                    <w:div w:id="1607956780">
                      <w:marLeft w:val="0"/>
                      <w:marRight w:val="0"/>
                      <w:marTop w:val="0"/>
                      <w:marBottom w:val="0"/>
                      <w:divBdr>
                        <w:top w:val="none" w:sz="0" w:space="0" w:color="auto"/>
                        <w:left w:val="none" w:sz="0" w:space="0" w:color="auto"/>
                        <w:bottom w:val="none" w:sz="0" w:space="0" w:color="auto"/>
                        <w:right w:val="none" w:sz="0" w:space="0" w:color="auto"/>
                      </w:divBdr>
                    </w:div>
                  </w:divsChild>
                </w:div>
                <w:div w:id="1275017583">
                  <w:marLeft w:val="0"/>
                  <w:marRight w:val="0"/>
                  <w:marTop w:val="0"/>
                  <w:marBottom w:val="0"/>
                  <w:divBdr>
                    <w:top w:val="none" w:sz="0" w:space="0" w:color="auto"/>
                    <w:left w:val="none" w:sz="0" w:space="0" w:color="auto"/>
                    <w:bottom w:val="none" w:sz="0" w:space="0" w:color="auto"/>
                    <w:right w:val="none" w:sz="0" w:space="0" w:color="auto"/>
                  </w:divBdr>
                  <w:divsChild>
                    <w:div w:id="194201327">
                      <w:marLeft w:val="0"/>
                      <w:marRight w:val="0"/>
                      <w:marTop w:val="0"/>
                      <w:marBottom w:val="0"/>
                      <w:divBdr>
                        <w:top w:val="none" w:sz="0" w:space="0" w:color="auto"/>
                        <w:left w:val="none" w:sz="0" w:space="0" w:color="auto"/>
                        <w:bottom w:val="none" w:sz="0" w:space="0" w:color="auto"/>
                        <w:right w:val="none" w:sz="0" w:space="0" w:color="auto"/>
                      </w:divBdr>
                    </w:div>
                  </w:divsChild>
                </w:div>
                <w:div w:id="1618027152">
                  <w:marLeft w:val="0"/>
                  <w:marRight w:val="0"/>
                  <w:marTop w:val="0"/>
                  <w:marBottom w:val="0"/>
                  <w:divBdr>
                    <w:top w:val="none" w:sz="0" w:space="0" w:color="auto"/>
                    <w:left w:val="none" w:sz="0" w:space="0" w:color="auto"/>
                    <w:bottom w:val="none" w:sz="0" w:space="0" w:color="auto"/>
                    <w:right w:val="none" w:sz="0" w:space="0" w:color="auto"/>
                  </w:divBdr>
                  <w:divsChild>
                    <w:div w:id="267932060">
                      <w:marLeft w:val="0"/>
                      <w:marRight w:val="0"/>
                      <w:marTop w:val="0"/>
                      <w:marBottom w:val="0"/>
                      <w:divBdr>
                        <w:top w:val="none" w:sz="0" w:space="0" w:color="auto"/>
                        <w:left w:val="none" w:sz="0" w:space="0" w:color="auto"/>
                        <w:bottom w:val="none" w:sz="0" w:space="0" w:color="auto"/>
                        <w:right w:val="none" w:sz="0" w:space="0" w:color="auto"/>
                      </w:divBdr>
                    </w:div>
                  </w:divsChild>
                </w:div>
                <w:div w:id="1669097602">
                  <w:marLeft w:val="0"/>
                  <w:marRight w:val="0"/>
                  <w:marTop w:val="0"/>
                  <w:marBottom w:val="0"/>
                  <w:divBdr>
                    <w:top w:val="none" w:sz="0" w:space="0" w:color="auto"/>
                    <w:left w:val="none" w:sz="0" w:space="0" w:color="auto"/>
                    <w:bottom w:val="none" w:sz="0" w:space="0" w:color="auto"/>
                    <w:right w:val="none" w:sz="0" w:space="0" w:color="auto"/>
                  </w:divBdr>
                  <w:divsChild>
                    <w:div w:id="1083450690">
                      <w:marLeft w:val="0"/>
                      <w:marRight w:val="0"/>
                      <w:marTop w:val="0"/>
                      <w:marBottom w:val="0"/>
                      <w:divBdr>
                        <w:top w:val="none" w:sz="0" w:space="0" w:color="auto"/>
                        <w:left w:val="none" w:sz="0" w:space="0" w:color="auto"/>
                        <w:bottom w:val="none" w:sz="0" w:space="0" w:color="auto"/>
                        <w:right w:val="none" w:sz="0" w:space="0" w:color="auto"/>
                      </w:divBdr>
                    </w:div>
                  </w:divsChild>
                </w:div>
                <w:div w:id="1949462453">
                  <w:marLeft w:val="0"/>
                  <w:marRight w:val="0"/>
                  <w:marTop w:val="0"/>
                  <w:marBottom w:val="0"/>
                  <w:divBdr>
                    <w:top w:val="none" w:sz="0" w:space="0" w:color="auto"/>
                    <w:left w:val="none" w:sz="0" w:space="0" w:color="auto"/>
                    <w:bottom w:val="none" w:sz="0" w:space="0" w:color="auto"/>
                    <w:right w:val="none" w:sz="0" w:space="0" w:color="auto"/>
                  </w:divBdr>
                  <w:divsChild>
                    <w:div w:id="1671786297">
                      <w:marLeft w:val="0"/>
                      <w:marRight w:val="0"/>
                      <w:marTop w:val="0"/>
                      <w:marBottom w:val="0"/>
                      <w:divBdr>
                        <w:top w:val="none" w:sz="0" w:space="0" w:color="auto"/>
                        <w:left w:val="none" w:sz="0" w:space="0" w:color="auto"/>
                        <w:bottom w:val="none" w:sz="0" w:space="0" w:color="auto"/>
                        <w:right w:val="none" w:sz="0" w:space="0" w:color="auto"/>
                      </w:divBdr>
                    </w:div>
                  </w:divsChild>
                </w:div>
                <w:div w:id="2045057752">
                  <w:marLeft w:val="0"/>
                  <w:marRight w:val="0"/>
                  <w:marTop w:val="0"/>
                  <w:marBottom w:val="0"/>
                  <w:divBdr>
                    <w:top w:val="none" w:sz="0" w:space="0" w:color="auto"/>
                    <w:left w:val="none" w:sz="0" w:space="0" w:color="auto"/>
                    <w:bottom w:val="none" w:sz="0" w:space="0" w:color="auto"/>
                    <w:right w:val="none" w:sz="0" w:space="0" w:color="auto"/>
                  </w:divBdr>
                  <w:divsChild>
                    <w:div w:id="20433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4984">
          <w:marLeft w:val="0"/>
          <w:marRight w:val="0"/>
          <w:marTop w:val="0"/>
          <w:marBottom w:val="0"/>
          <w:divBdr>
            <w:top w:val="none" w:sz="0" w:space="0" w:color="auto"/>
            <w:left w:val="none" w:sz="0" w:space="0" w:color="auto"/>
            <w:bottom w:val="none" w:sz="0" w:space="0" w:color="auto"/>
            <w:right w:val="none" w:sz="0" w:space="0" w:color="auto"/>
          </w:divBdr>
        </w:div>
        <w:div w:id="2003267209">
          <w:marLeft w:val="0"/>
          <w:marRight w:val="0"/>
          <w:marTop w:val="0"/>
          <w:marBottom w:val="0"/>
          <w:divBdr>
            <w:top w:val="none" w:sz="0" w:space="0" w:color="auto"/>
            <w:left w:val="none" w:sz="0" w:space="0" w:color="auto"/>
            <w:bottom w:val="none" w:sz="0" w:space="0" w:color="auto"/>
            <w:right w:val="none" w:sz="0" w:space="0" w:color="auto"/>
          </w:divBdr>
        </w:div>
      </w:divsChild>
    </w:div>
    <w:div w:id="644162632">
      <w:bodyDiv w:val="1"/>
      <w:marLeft w:val="0"/>
      <w:marRight w:val="0"/>
      <w:marTop w:val="0"/>
      <w:marBottom w:val="0"/>
      <w:divBdr>
        <w:top w:val="none" w:sz="0" w:space="0" w:color="auto"/>
        <w:left w:val="none" w:sz="0" w:space="0" w:color="auto"/>
        <w:bottom w:val="none" w:sz="0" w:space="0" w:color="auto"/>
        <w:right w:val="none" w:sz="0" w:space="0" w:color="auto"/>
      </w:divBdr>
      <w:divsChild>
        <w:div w:id="1523547349">
          <w:marLeft w:val="0"/>
          <w:marRight w:val="0"/>
          <w:marTop w:val="0"/>
          <w:marBottom w:val="0"/>
          <w:divBdr>
            <w:top w:val="none" w:sz="0" w:space="0" w:color="auto"/>
            <w:left w:val="none" w:sz="0" w:space="0" w:color="auto"/>
            <w:bottom w:val="none" w:sz="0" w:space="0" w:color="auto"/>
            <w:right w:val="none" w:sz="0" w:space="0" w:color="auto"/>
          </w:divBdr>
          <w:divsChild>
            <w:div w:id="1769037046">
              <w:marLeft w:val="0"/>
              <w:marRight w:val="0"/>
              <w:marTop w:val="0"/>
              <w:marBottom w:val="0"/>
              <w:divBdr>
                <w:top w:val="none" w:sz="0" w:space="0" w:color="auto"/>
                <w:left w:val="none" w:sz="0" w:space="0" w:color="auto"/>
                <w:bottom w:val="none" w:sz="0" w:space="0" w:color="auto"/>
                <w:right w:val="none" w:sz="0" w:space="0" w:color="auto"/>
              </w:divBdr>
              <w:divsChild>
                <w:div w:id="592906550">
                  <w:marLeft w:val="0"/>
                  <w:marRight w:val="0"/>
                  <w:marTop w:val="0"/>
                  <w:marBottom w:val="0"/>
                  <w:divBdr>
                    <w:top w:val="none" w:sz="0" w:space="0" w:color="auto"/>
                    <w:left w:val="none" w:sz="0" w:space="0" w:color="auto"/>
                    <w:bottom w:val="none" w:sz="0" w:space="0" w:color="auto"/>
                    <w:right w:val="none" w:sz="0" w:space="0" w:color="auto"/>
                  </w:divBdr>
                  <w:divsChild>
                    <w:div w:id="1808891714">
                      <w:marLeft w:val="0"/>
                      <w:marRight w:val="0"/>
                      <w:marTop w:val="0"/>
                      <w:marBottom w:val="0"/>
                      <w:divBdr>
                        <w:top w:val="none" w:sz="0" w:space="0" w:color="auto"/>
                        <w:left w:val="none" w:sz="0" w:space="0" w:color="auto"/>
                        <w:bottom w:val="none" w:sz="0" w:space="0" w:color="auto"/>
                        <w:right w:val="none" w:sz="0" w:space="0" w:color="auto"/>
                      </w:divBdr>
                      <w:divsChild>
                        <w:div w:id="11225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05815">
      <w:bodyDiv w:val="1"/>
      <w:marLeft w:val="0"/>
      <w:marRight w:val="0"/>
      <w:marTop w:val="0"/>
      <w:marBottom w:val="0"/>
      <w:divBdr>
        <w:top w:val="none" w:sz="0" w:space="0" w:color="auto"/>
        <w:left w:val="none" w:sz="0" w:space="0" w:color="auto"/>
        <w:bottom w:val="none" w:sz="0" w:space="0" w:color="auto"/>
        <w:right w:val="none" w:sz="0" w:space="0" w:color="auto"/>
      </w:divBdr>
      <w:divsChild>
        <w:div w:id="121119318">
          <w:marLeft w:val="0"/>
          <w:marRight w:val="0"/>
          <w:marTop w:val="0"/>
          <w:marBottom w:val="0"/>
          <w:divBdr>
            <w:top w:val="none" w:sz="0" w:space="0" w:color="auto"/>
            <w:left w:val="none" w:sz="0" w:space="0" w:color="auto"/>
            <w:bottom w:val="none" w:sz="0" w:space="0" w:color="auto"/>
            <w:right w:val="none" w:sz="0" w:space="0" w:color="auto"/>
          </w:divBdr>
        </w:div>
        <w:div w:id="172888038">
          <w:marLeft w:val="0"/>
          <w:marRight w:val="0"/>
          <w:marTop w:val="0"/>
          <w:marBottom w:val="0"/>
          <w:divBdr>
            <w:top w:val="none" w:sz="0" w:space="0" w:color="auto"/>
            <w:left w:val="none" w:sz="0" w:space="0" w:color="auto"/>
            <w:bottom w:val="none" w:sz="0" w:space="0" w:color="auto"/>
            <w:right w:val="none" w:sz="0" w:space="0" w:color="auto"/>
          </w:divBdr>
        </w:div>
        <w:div w:id="328287602">
          <w:marLeft w:val="0"/>
          <w:marRight w:val="0"/>
          <w:marTop w:val="0"/>
          <w:marBottom w:val="0"/>
          <w:divBdr>
            <w:top w:val="none" w:sz="0" w:space="0" w:color="auto"/>
            <w:left w:val="none" w:sz="0" w:space="0" w:color="auto"/>
            <w:bottom w:val="none" w:sz="0" w:space="0" w:color="auto"/>
            <w:right w:val="none" w:sz="0" w:space="0" w:color="auto"/>
          </w:divBdr>
        </w:div>
        <w:div w:id="341980953">
          <w:marLeft w:val="0"/>
          <w:marRight w:val="0"/>
          <w:marTop w:val="0"/>
          <w:marBottom w:val="0"/>
          <w:divBdr>
            <w:top w:val="none" w:sz="0" w:space="0" w:color="auto"/>
            <w:left w:val="none" w:sz="0" w:space="0" w:color="auto"/>
            <w:bottom w:val="none" w:sz="0" w:space="0" w:color="auto"/>
            <w:right w:val="none" w:sz="0" w:space="0" w:color="auto"/>
          </w:divBdr>
        </w:div>
        <w:div w:id="529489142">
          <w:marLeft w:val="0"/>
          <w:marRight w:val="0"/>
          <w:marTop w:val="0"/>
          <w:marBottom w:val="0"/>
          <w:divBdr>
            <w:top w:val="none" w:sz="0" w:space="0" w:color="auto"/>
            <w:left w:val="none" w:sz="0" w:space="0" w:color="auto"/>
            <w:bottom w:val="none" w:sz="0" w:space="0" w:color="auto"/>
            <w:right w:val="none" w:sz="0" w:space="0" w:color="auto"/>
          </w:divBdr>
        </w:div>
        <w:div w:id="697126612">
          <w:marLeft w:val="0"/>
          <w:marRight w:val="0"/>
          <w:marTop w:val="0"/>
          <w:marBottom w:val="0"/>
          <w:divBdr>
            <w:top w:val="none" w:sz="0" w:space="0" w:color="auto"/>
            <w:left w:val="none" w:sz="0" w:space="0" w:color="auto"/>
            <w:bottom w:val="none" w:sz="0" w:space="0" w:color="auto"/>
            <w:right w:val="none" w:sz="0" w:space="0" w:color="auto"/>
          </w:divBdr>
        </w:div>
        <w:div w:id="698355686">
          <w:marLeft w:val="0"/>
          <w:marRight w:val="0"/>
          <w:marTop w:val="0"/>
          <w:marBottom w:val="0"/>
          <w:divBdr>
            <w:top w:val="none" w:sz="0" w:space="0" w:color="auto"/>
            <w:left w:val="none" w:sz="0" w:space="0" w:color="auto"/>
            <w:bottom w:val="none" w:sz="0" w:space="0" w:color="auto"/>
            <w:right w:val="none" w:sz="0" w:space="0" w:color="auto"/>
          </w:divBdr>
        </w:div>
        <w:div w:id="711226483">
          <w:marLeft w:val="0"/>
          <w:marRight w:val="0"/>
          <w:marTop w:val="0"/>
          <w:marBottom w:val="0"/>
          <w:divBdr>
            <w:top w:val="none" w:sz="0" w:space="0" w:color="auto"/>
            <w:left w:val="none" w:sz="0" w:space="0" w:color="auto"/>
            <w:bottom w:val="none" w:sz="0" w:space="0" w:color="auto"/>
            <w:right w:val="none" w:sz="0" w:space="0" w:color="auto"/>
          </w:divBdr>
        </w:div>
        <w:div w:id="766342272">
          <w:marLeft w:val="0"/>
          <w:marRight w:val="0"/>
          <w:marTop w:val="0"/>
          <w:marBottom w:val="0"/>
          <w:divBdr>
            <w:top w:val="none" w:sz="0" w:space="0" w:color="auto"/>
            <w:left w:val="none" w:sz="0" w:space="0" w:color="auto"/>
            <w:bottom w:val="none" w:sz="0" w:space="0" w:color="auto"/>
            <w:right w:val="none" w:sz="0" w:space="0" w:color="auto"/>
          </w:divBdr>
        </w:div>
        <w:div w:id="771514217">
          <w:marLeft w:val="0"/>
          <w:marRight w:val="0"/>
          <w:marTop w:val="0"/>
          <w:marBottom w:val="0"/>
          <w:divBdr>
            <w:top w:val="none" w:sz="0" w:space="0" w:color="auto"/>
            <w:left w:val="none" w:sz="0" w:space="0" w:color="auto"/>
            <w:bottom w:val="none" w:sz="0" w:space="0" w:color="auto"/>
            <w:right w:val="none" w:sz="0" w:space="0" w:color="auto"/>
          </w:divBdr>
        </w:div>
        <w:div w:id="772167431">
          <w:marLeft w:val="0"/>
          <w:marRight w:val="0"/>
          <w:marTop w:val="0"/>
          <w:marBottom w:val="0"/>
          <w:divBdr>
            <w:top w:val="none" w:sz="0" w:space="0" w:color="auto"/>
            <w:left w:val="none" w:sz="0" w:space="0" w:color="auto"/>
            <w:bottom w:val="none" w:sz="0" w:space="0" w:color="auto"/>
            <w:right w:val="none" w:sz="0" w:space="0" w:color="auto"/>
          </w:divBdr>
        </w:div>
        <w:div w:id="928923731">
          <w:marLeft w:val="0"/>
          <w:marRight w:val="0"/>
          <w:marTop w:val="0"/>
          <w:marBottom w:val="0"/>
          <w:divBdr>
            <w:top w:val="none" w:sz="0" w:space="0" w:color="auto"/>
            <w:left w:val="none" w:sz="0" w:space="0" w:color="auto"/>
            <w:bottom w:val="none" w:sz="0" w:space="0" w:color="auto"/>
            <w:right w:val="none" w:sz="0" w:space="0" w:color="auto"/>
          </w:divBdr>
        </w:div>
        <w:div w:id="1060638464">
          <w:marLeft w:val="0"/>
          <w:marRight w:val="0"/>
          <w:marTop w:val="0"/>
          <w:marBottom w:val="0"/>
          <w:divBdr>
            <w:top w:val="none" w:sz="0" w:space="0" w:color="auto"/>
            <w:left w:val="none" w:sz="0" w:space="0" w:color="auto"/>
            <w:bottom w:val="none" w:sz="0" w:space="0" w:color="auto"/>
            <w:right w:val="none" w:sz="0" w:space="0" w:color="auto"/>
          </w:divBdr>
        </w:div>
        <w:div w:id="1177233643">
          <w:marLeft w:val="0"/>
          <w:marRight w:val="0"/>
          <w:marTop w:val="0"/>
          <w:marBottom w:val="0"/>
          <w:divBdr>
            <w:top w:val="none" w:sz="0" w:space="0" w:color="auto"/>
            <w:left w:val="none" w:sz="0" w:space="0" w:color="auto"/>
            <w:bottom w:val="none" w:sz="0" w:space="0" w:color="auto"/>
            <w:right w:val="none" w:sz="0" w:space="0" w:color="auto"/>
          </w:divBdr>
        </w:div>
        <w:div w:id="1188831841">
          <w:marLeft w:val="0"/>
          <w:marRight w:val="0"/>
          <w:marTop w:val="0"/>
          <w:marBottom w:val="0"/>
          <w:divBdr>
            <w:top w:val="none" w:sz="0" w:space="0" w:color="auto"/>
            <w:left w:val="none" w:sz="0" w:space="0" w:color="auto"/>
            <w:bottom w:val="none" w:sz="0" w:space="0" w:color="auto"/>
            <w:right w:val="none" w:sz="0" w:space="0" w:color="auto"/>
          </w:divBdr>
        </w:div>
        <w:div w:id="1189638875">
          <w:marLeft w:val="0"/>
          <w:marRight w:val="0"/>
          <w:marTop w:val="0"/>
          <w:marBottom w:val="0"/>
          <w:divBdr>
            <w:top w:val="none" w:sz="0" w:space="0" w:color="auto"/>
            <w:left w:val="none" w:sz="0" w:space="0" w:color="auto"/>
            <w:bottom w:val="none" w:sz="0" w:space="0" w:color="auto"/>
            <w:right w:val="none" w:sz="0" w:space="0" w:color="auto"/>
          </w:divBdr>
        </w:div>
        <w:div w:id="1401294815">
          <w:marLeft w:val="0"/>
          <w:marRight w:val="0"/>
          <w:marTop w:val="0"/>
          <w:marBottom w:val="0"/>
          <w:divBdr>
            <w:top w:val="none" w:sz="0" w:space="0" w:color="auto"/>
            <w:left w:val="none" w:sz="0" w:space="0" w:color="auto"/>
            <w:bottom w:val="none" w:sz="0" w:space="0" w:color="auto"/>
            <w:right w:val="none" w:sz="0" w:space="0" w:color="auto"/>
          </w:divBdr>
        </w:div>
        <w:div w:id="1415275106">
          <w:marLeft w:val="0"/>
          <w:marRight w:val="0"/>
          <w:marTop w:val="0"/>
          <w:marBottom w:val="0"/>
          <w:divBdr>
            <w:top w:val="none" w:sz="0" w:space="0" w:color="auto"/>
            <w:left w:val="none" w:sz="0" w:space="0" w:color="auto"/>
            <w:bottom w:val="none" w:sz="0" w:space="0" w:color="auto"/>
            <w:right w:val="none" w:sz="0" w:space="0" w:color="auto"/>
          </w:divBdr>
        </w:div>
        <w:div w:id="1428427644">
          <w:marLeft w:val="0"/>
          <w:marRight w:val="0"/>
          <w:marTop w:val="0"/>
          <w:marBottom w:val="0"/>
          <w:divBdr>
            <w:top w:val="none" w:sz="0" w:space="0" w:color="auto"/>
            <w:left w:val="none" w:sz="0" w:space="0" w:color="auto"/>
            <w:bottom w:val="none" w:sz="0" w:space="0" w:color="auto"/>
            <w:right w:val="none" w:sz="0" w:space="0" w:color="auto"/>
          </w:divBdr>
        </w:div>
        <w:div w:id="1584491759">
          <w:marLeft w:val="0"/>
          <w:marRight w:val="0"/>
          <w:marTop w:val="0"/>
          <w:marBottom w:val="0"/>
          <w:divBdr>
            <w:top w:val="none" w:sz="0" w:space="0" w:color="auto"/>
            <w:left w:val="none" w:sz="0" w:space="0" w:color="auto"/>
            <w:bottom w:val="none" w:sz="0" w:space="0" w:color="auto"/>
            <w:right w:val="none" w:sz="0" w:space="0" w:color="auto"/>
          </w:divBdr>
        </w:div>
        <w:div w:id="1587378870">
          <w:marLeft w:val="0"/>
          <w:marRight w:val="0"/>
          <w:marTop w:val="0"/>
          <w:marBottom w:val="0"/>
          <w:divBdr>
            <w:top w:val="none" w:sz="0" w:space="0" w:color="auto"/>
            <w:left w:val="none" w:sz="0" w:space="0" w:color="auto"/>
            <w:bottom w:val="none" w:sz="0" w:space="0" w:color="auto"/>
            <w:right w:val="none" w:sz="0" w:space="0" w:color="auto"/>
          </w:divBdr>
        </w:div>
        <w:div w:id="1678457537">
          <w:marLeft w:val="0"/>
          <w:marRight w:val="0"/>
          <w:marTop w:val="0"/>
          <w:marBottom w:val="0"/>
          <w:divBdr>
            <w:top w:val="none" w:sz="0" w:space="0" w:color="auto"/>
            <w:left w:val="none" w:sz="0" w:space="0" w:color="auto"/>
            <w:bottom w:val="none" w:sz="0" w:space="0" w:color="auto"/>
            <w:right w:val="none" w:sz="0" w:space="0" w:color="auto"/>
          </w:divBdr>
        </w:div>
        <w:div w:id="1867719879">
          <w:marLeft w:val="0"/>
          <w:marRight w:val="0"/>
          <w:marTop w:val="0"/>
          <w:marBottom w:val="0"/>
          <w:divBdr>
            <w:top w:val="none" w:sz="0" w:space="0" w:color="auto"/>
            <w:left w:val="none" w:sz="0" w:space="0" w:color="auto"/>
            <w:bottom w:val="none" w:sz="0" w:space="0" w:color="auto"/>
            <w:right w:val="none" w:sz="0" w:space="0" w:color="auto"/>
          </w:divBdr>
        </w:div>
        <w:div w:id="1928340581">
          <w:marLeft w:val="0"/>
          <w:marRight w:val="0"/>
          <w:marTop w:val="0"/>
          <w:marBottom w:val="0"/>
          <w:divBdr>
            <w:top w:val="none" w:sz="0" w:space="0" w:color="auto"/>
            <w:left w:val="none" w:sz="0" w:space="0" w:color="auto"/>
            <w:bottom w:val="none" w:sz="0" w:space="0" w:color="auto"/>
            <w:right w:val="none" w:sz="0" w:space="0" w:color="auto"/>
          </w:divBdr>
        </w:div>
        <w:div w:id="1966541812">
          <w:marLeft w:val="0"/>
          <w:marRight w:val="0"/>
          <w:marTop w:val="0"/>
          <w:marBottom w:val="0"/>
          <w:divBdr>
            <w:top w:val="none" w:sz="0" w:space="0" w:color="auto"/>
            <w:left w:val="none" w:sz="0" w:space="0" w:color="auto"/>
            <w:bottom w:val="none" w:sz="0" w:space="0" w:color="auto"/>
            <w:right w:val="none" w:sz="0" w:space="0" w:color="auto"/>
          </w:divBdr>
        </w:div>
        <w:div w:id="2055613429">
          <w:marLeft w:val="0"/>
          <w:marRight w:val="0"/>
          <w:marTop w:val="0"/>
          <w:marBottom w:val="0"/>
          <w:divBdr>
            <w:top w:val="none" w:sz="0" w:space="0" w:color="auto"/>
            <w:left w:val="none" w:sz="0" w:space="0" w:color="auto"/>
            <w:bottom w:val="none" w:sz="0" w:space="0" w:color="auto"/>
            <w:right w:val="none" w:sz="0" w:space="0" w:color="auto"/>
          </w:divBdr>
        </w:div>
        <w:div w:id="2086368435">
          <w:marLeft w:val="0"/>
          <w:marRight w:val="0"/>
          <w:marTop w:val="0"/>
          <w:marBottom w:val="0"/>
          <w:divBdr>
            <w:top w:val="none" w:sz="0" w:space="0" w:color="auto"/>
            <w:left w:val="none" w:sz="0" w:space="0" w:color="auto"/>
            <w:bottom w:val="none" w:sz="0" w:space="0" w:color="auto"/>
            <w:right w:val="none" w:sz="0" w:space="0" w:color="auto"/>
          </w:divBdr>
        </w:div>
        <w:div w:id="2114591481">
          <w:marLeft w:val="0"/>
          <w:marRight w:val="0"/>
          <w:marTop w:val="0"/>
          <w:marBottom w:val="0"/>
          <w:divBdr>
            <w:top w:val="none" w:sz="0" w:space="0" w:color="auto"/>
            <w:left w:val="none" w:sz="0" w:space="0" w:color="auto"/>
            <w:bottom w:val="none" w:sz="0" w:space="0" w:color="auto"/>
            <w:right w:val="none" w:sz="0" w:space="0" w:color="auto"/>
          </w:divBdr>
        </w:div>
        <w:div w:id="2131582266">
          <w:marLeft w:val="0"/>
          <w:marRight w:val="0"/>
          <w:marTop w:val="0"/>
          <w:marBottom w:val="0"/>
          <w:divBdr>
            <w:top w:val="none" w:sz="0" w:space="0" w:color="auto"/>
            <w:left w:val="none" w:sz="0" w:space="0" w:color="auto"/>
            <w:bottom w:val="none" w:sz="0" w:space="0" w:color="auto"/>
            <w:right w:val="none" w:sz="0" w:space="0" w:color="auto"/>
          </w:divBdr>
        </w:div>
        <w:div w:id="2133549130">
          <w:marLeft w:val="0"/>
          <w:marRight w:val="0"/>
          <w:marTop w:val="0"/>
          <w:marBottom w:val="0"/>
          <w:divBdr>
            <w:top w:val="none" w:sz="0" w:space="0" w:color="auto"/>
            <w:left w:val="none" w:sz="0" w:space="0" w:color="auto"/>
            <w:bottom w:val="none" w:sz="0" w:space="0" w:color="auto"/>
            <w:right w:val="none" w:sz="0" w:space="0" w:color="auto"/>
          </w:divBdr>
        </w:div>
      </w:divsChild>
    </w:div>
    <w:div w:id="698942719">
      <w:bodyDiv w:val="1"/>
      <w:marLeft w:val="0"/>
      <w:marRight w:val="0"/>
      <w:marTop w:val="0"/>
      <w:marBottom w:val="0"/>
      <w:divBdr>
        <w:top w:val="none" w:sz="0" w:space="0" w:color="auto"/>
        <w:left w:val="none" w:sz="0" w:space="0" w:color="auto"/>
        <w:bottom w:val="none" w:sz="0" w:space="0" w:color="auto"/>
        <w:right w:val="none" w:sz="0" w:space="0" w:color="auto"/>
      </w:divBdr>
    </w:div>
    <w:div w:id="731470421">
      <w:bodyDiv w:val="1"/>
      <w:marLeft w:val="0"/>
      <w:marRight w:val="0"/>
      <w:marTop w:val="0"/>
      <w:marBottom w:val="0"/>
      <w:divBdr>
        <w:top w:val="none" w:sz="0" w:space="0" w:color="auto"/>
        <w:left w:val="none" w:sz="0" w:space="0" w:color="auto"/>
        <w:bottom w:val="none" w:sz="0" w:space="0" w:color="auto"/>
        <w:right w:val="none" w:sz="0" w:space="0" w:color="auto"/>
      </w:divBdr>
    </w:div>
    <w:div w:id="788091142">
      <w:bodyDiv w:val="1"/>
      <w:marLeft w:val="0"/>
      <w:marRight w:val="0"/>
      <w:marTop w:val="0"/>
      <w:marBottom w:val="0"/>
      <w:divBdr>
        <w:top w:val="none" w:sz="0" w:space="0" w:color="auto"/>
        <w:left w:val="none" w:sz="0" w:space="0" w:color="auto"/>
        <w:bottom w:val="none" w:sz="0" w:space="0" w:color="auto"/>
        <w:right w:val="none" w:sz="0" w:space="0" w:color="auto"/>
      </w:divBdr>
    </w:div>
    <w:div w:id="807015772">
      <w:bodyDiv w:val="1"/>
      <w:marLeft w:val="0"/>
      <w:marRight w:val="0"/>
      <w:marTop w:val="0"/>
      <w:marBottom w:val="0"/>
      <w:divBdr>
        <w:top w:val="none" w:sz="0" w:space="0" w:color="auto"/>
        <w:left w:val="none" w:sz="0" w:space="0" w:color="auto"/>
        <w:bottom w:val="none" w:sz="0" w:space="0" w:color="auto"/>
        <w:right w:val="none" w:sz="0" w:space="0" w:color="auto"/>
      </w:divBdr>
      <w:divsChild>
        <w:div w:id="826556390">
          <w:marLeft w:val="0"/>
          <w:marRight w:val="0"/>
          <w:marTop w:val="0"/>
          <w:marBottom w:val="0"/>
          <w:divBdr>
            <w:top w:val="none" w:sz="0" w:space="0" w:color="auto"/>
            <w:left w:val="none" w:sz="0" w:space="0" w:color="auto"/>
            <w:bottom w:val="none" w:sz="0" w:space="0" w:color="auto"/>
            <w:right w:val="none" w:sz="0" w:space="0" w:color="auto"/>
          </w:divBdr>
        </w:div>
        <w:div w:id="1402291664">
          <w:marLeft w:val="0"/>
          <w:marRight w:val="0"/>
          <w:marTop w:val="0"/>
          <w:marBottom w:val="0"/>
          <w:divBdr>
            <w:top w:val="none" w:sz="0" w:space="0" w:color="auto"/>
            <w:left w:val="none" w:sz="0" w:space="0" w:color="auto"/>
            <w:bottom w:val="none" w:sz="0" w:space="0" w:color="auto"/>
            <w:right w:val="none" w:sz="0" w:space="0" w:color="auto"/>
          </w:divBdr>
        </w:div>
        <w:div w:id="1462722956">
          <w:marLeft w:val="0"/>
          <w:marRight w:val="0"/>
          <w:marTop w:val="0"/>
          <w:marBottom w:val="0"/>
          <w:divBdr>
            <w:top w:val="none" w:sz="0" w:space="0" w:color="auto"/>
            <w:left w:val="none" w:sz="0" w:space="0" w:color="auto"/>
            <w:bottom w:val="none" w:sz="0" w:space="0" w:color="auto"/>
            <w:right w:val="none" w:sz="0" w:space="0" w:color="auto"/>
          </w:divBdr>
        </w:div>
        <w:div w:id="1920366889">
          <w:marLeft w:val="0"/>
          <w:marRight w:val="0"/>
          <w:marTop w:val="0"/>
          <w:marBottom w:val="0"/>
          <w:divBdr>
            <w:top w:val="none" w:sz="0" w:space="0" w:color="auto"/>
            <w:left w:val="none" w:sz="0" w:space="0" w:color="auto"/>
            <w:bottom w:val="none" w:sz="0" w:space="0" w:color="auto"/>
            <w:right w:val="none" w:sz="0" w:space="0" w:color="auto"/>
          </w:divBdr>
        </w:div>
        <w:div w:id="2020157210">
          <w:marLeft w:val="0"/>
          <w:marRight w:val="0"/>
          <w:marTop w:val="0"/>
          <w:marBottom w:val="0"/>
          <w:divBdr>
            <w:top w:val="none" w:sz="0" w:space="0" w:color="auto"/>
            <w:left w:val="none" w:sz="0" w:space="0" w:color="auto"/>
            <w:bottom w:val="none" w:sz="0" w:space="0" w:color="auto"/>
            <w:right w:val="none" w:sz="0" w:space="0" w:color="auto"/>
          </w:divBdr>
          <w:divsChild>
            <w:div w:id="1551503441">
              <w:marLeft w:val="-75"/>
              <w:marRight w:val="0"/>
              <w:marTop w:val="30"/>
              <w:marBottom w:val="30"/>
              <w:divBdr>
                <w:top w:val="none" w:sz="0" w:space="0" w:color="auto"/>
                <w:left w:val="none" w:sz="0" w:space="0" w:color="auto"/>
                <w:bottom w:val="none" w:sz="0" w:space="0" w:color="auto"/>
                <w:right w:val="none" w:sz="0" w:space="0" w:color="auto"/>
              </w:divBdr>
              <w:divsChild>
                <w:div w:id="116607701">
                  <w:marLeft w:val="0"/>
                  <w:marRight w:val="0"/>
                  <w:marTop w:val="0"/>
                  <w:marBottom w:val="0"/>
                  <w:divBdr>
                    <w:top w:val="none" w:sz="0" w:space="0" w:color="auto"/>
                    <w:left w:val="none" w:sz="0" w:space="0" w:color="auto"/>
                    <w:bottom w:val="none" w:sz="0" w:space="0" w:color="auto"/>
                    <w:right w:val="none" w:sz="0" w:space="0" w:color="auto"/>
                  </w:divBdr>
                  <w:divsChild>
                    <w:div w:id="513737668">
                      <w:marLeft w:val="0"/>
                      <w:marRight w:val="0"/>
                      <w:marTop w:val="0"/>
                      <w:marBottom w:val="0"/>
                      <w:divBdr>
                        <w:top w:val="none" w:sz="0" w:space="0" w:color="auto"/>
                        <w:left w:val="none" w:sz="0" w:space="0" w:color="auto"/>
                        <w:bottom w:val="none" w:sz="0" w:space="0" w:color="auto"/>
                        <w:right w:val="none" w:sz="0" w:space="0" w:color="auto"/>
                      </w:divBdr>
                    </w:div>
                  </w:divsChild>
                </w:div>
                <w:div w:id="122315153">
                  <w:marLeft w:val="0"/>
                  <w:marRight w:val="0"/>
                  <w:marTop w:val="0"/>
                  <w:marBottom w:val="0"/>
                  <w:divBdr>
                    <w:top w:val="none" w:sz="0" w:space="0" w:color="auto"/>
                    <w:left w:val="none" w:sz="0" w:space="0" w:color="auto"/>
                    <w:bottom w:val="none" w:sz="0" w:space="0" w:color="auto"/>
                    <w:right w:val="none" w:sz="0" w:space="0" w:color="auto"/>
                  </w:divBdr>
                  <w:divsChild>
                    <w:div w:id="790440736">
                      <w:marLeft w:val="0"/>
                      <w:marRight w:val="0"/>
                      <w:marTop w:val="0"/>
                      <w:marBottom w:val="0"/>
                      <w:divBdr>
                        <w:top w:val="none" w:sz="0" w:space="0" w:color="auto"/>
                        <w:left w:val="none" w:sz="0" w:space="0" w:color="auto"/>
                        <w:bottom w:val="none" w:sz="0" w:space="0" w:color="auto"/>
                        <w:right w:val="none" w:sz="0" w:space="0" w:color="auto"/>
                      </w:divBdr>
                    </w:div>
                  </w:divsChild>
                </w:div>
                <w:div w:id="425923223">
                  <w:marLeft w:val="0"/>
                  <w:marRight w:val="0"/>
                  <w:marTop w:val="0"/>
                  <w:marBottom w:val="0"/>
                  <w:divBdr>
                    <w:top w:val="none" w:sz="0" w:space="0" w:color="auto"/>
                    <w:left w:val="none" w:sz="0" w:space="0" w:color="auto"/>
                    <w:bottom w:val="none" w:sz="0" w:space="0" w:color="auto"/>
                    <w:right w:val="none" w:sz="0" w:space="0" w:color="auto"/>
                  </w:divBdr>
                  <w:divsChild>
                    <w:div w:id="318778875">
                      <w:marLeft w:val="0"/>
                      <w:marRight w:val="0"/>
                      <w:marTop w:val="0"/>
                      <w:marBottom w:val="0"/>
                      <w:divBdr>
                        <w:top w:val="none" w:sz="0" w:space="0" w:color="auto"/>
                        <w:left w:val="none" w:sz="0" w:space="0" w:color="auto"/>
                        <w:bottom w:val="none" w:sz="0" w:space="0" w:color="auto"/>
                        <w:right w:val="none" w:sz="0" w:space="0" w:color="auto"/>
                      </w:divBdr>
                    </w:div>
                  </w:divsChild>
                </w:div>
                <w:div w:id="531193706">
                  <w:marLeft w:val="0"/>
                  <w:marRight w:val="0"/>
                  <w:marTop w:val="0"/>
                  <w:marBottom w:val="0"/>
                  <w:divBdr>
                    <w:top w:val="none" w:sz="0" w:space="0" w:color="auto"/>
                    <w:left w:val="none" w:sz="0" w:space="0" w:color="auto"/>
                    <w:bottom w:val="none" w:sz="0" w:space="0" w:color="auto"/>
                    <w:right w:val="none" w:sz="0" w:space="0" w:color="auto"/>
                  </w:divBdr>
                  <w:divsChild>
                    <w:div w:id="1227640858">
                      <w:marLeft w:val="0"/>
                      <w:marRight w:val="0"/>
                      <w:marTop w:val="0"/>
                      <w:marBottom w:val="0"/>
                      <w:divBdr>
                        <w:top w:val="none" w:sz="0" w:space="0" w:color="auto"/>
                        <w:left w:val="none" w:sz="0" w:space="0" w:color="auto"/>
                        <w:bottom w:val="none" w:sz="0" w:space="0" w:color="auto"/>
                        <w:right w:val="none" w:sz="0" w:space="0" w:color="auto"/>
                      </w:divBdr>
                    </w:div>
                  </w:divsChild>
                </w:div>
                <w:div w:id="541290251">
                  <w:marLeft w:val="0"/>
                  <w:marRight w:val="0"/>
                  <w:marTop w:val="0"/>
                  <w:marBottom w:val="0"/>
                  <w:divBdr>
                    <w:top w:val="none" w:sz="0" w:space="0" w:color="auto"/>
                    <w:left w:val="none" w:sz="0" w:space="0" w:color="auto"/>
                    <w:bottom w:val="none" w:sz="0" w:space="0" w:color="auto"/>
                    <w:right w:val="none" w:sz="0" w:space="0" w:color="auto"/>
                  </w:divBdr>
                  <w:divsChild>
                    <w:div w:id="1748451934">
                      <w:marLeft w:val="0"/>
                      <w:marRight w:val="0"/>
                      <w:marTop w:val="0"/>
                      <w:marBottom w:val="0"/>
                      <w:divBdr>
                        <w:top w:val="none" w:sz="0" w:space="0" w:color="auto"/>
                        <w:left w:val="none" w:sz="0" w:space="0" w:color="auto"/>
                        <w:bottom w:val="none" w:sz="0" w:space="0" w:color="auto"/>
                        <w:right w:val="none" w:sz="0" w:space="0" w:color="auto"/>
                      </w:divBdr>
                    </w:div>
                  </w:divsChild>
                </w:div>
                <w:div w:id="996148939">
                  <w:marLeft w:val="0"/>
                  <w:marRight w:val="0"/>
                  <w:marTop w:val="0"/>
                  <w:marBottom w:val="0"/>
                  <w:divBdr>
                    <w:top w:val="none" w:sz="0" w:space="0" w:color="auto"/>
                    <w:left w:val="none" w:sz="0" w:space="0" w:color="auto"/>
                    <w:bottom w:val="none" w:sz="0" w:space="0" w:color="auto"/>
                    <w:right w:val="none" w:sz="0" w:space="0" w:color="auto"/>
                  </w:divBdr>
                  <w:divsChild>
                    <w:div w:id="1801921280">
                      <w:marLeft w:val="0"/>
                      <w:marRight w:val="0"/>
                      <w:marTop w:val="0"/>
                      <w:marBottom w:val="0"/>
                      <w:divBdr>
                        <w:top w:val="none" w:sz="0" w:space="0" w:color="auto"/>
                        <w:left w:val="none" w:sz="0" w:space="0" w:color="auto"/>
                        <w:bottom w:val="none" w:sz="0" w:space="0" w:color="auto"/>
                        <w:right w:val="none" w:sz="0" w:space="0" w:color="auto"/>
                      </w:divBdr>
                    </w:div>
                  </w:divsChild>
                </w:div>
                <w:div w:id="1036583332">
                  <w:marLeft w:val="0"/>
                  <w:marRight w:val="0"/>
                  <w:marTop w:val="0"/>
                  <w:marBottom w:val="0"/>
                  <w:divBdr>
                    <w:top w:val="none" w:sz="0" w:space="0" w:color="auto"/>
                    <w:left w:val="none" w:sz="0" w:space="0" w:color="auto"/>
                    <w:bottom w:val="none" w:sz="0" w:space="0" w:color="auto"/>
                    <w:right w:val="none" w:sz="0" w:space="0" w:color="auto"/>
                  </w:divBdr>
                  <w:divsChild>
                    <w:div w:id="1664433274">
                      <w:marLeft w:val="0"/>
                      <w:marRight w:val="0"/>
                      <w:marTop w:val="0"/>
                      <w:marBottom w:val="0"/>
                      <w:divBdr>
                        <w:top w:val="none" w:sz="0" w:space="0" w:color="auto"/>
                        <w:left w:val="none" w:sz="0" w:space="0" w:color="auto"/>
                        <w:bottom w:val="none" w:sz="0" w:space="0" w:color="auto"/>
                        <w:right w:val="none" w:sz="0" w:space="0" w:color="auto"/>
                      </w:divBdr>
                    </w:div>
                  </w:divsChild>
                </w:div>
                <w:div w:id="1117795871">
                  <w:marLeft w:val="0"/>
                  <w:marRight w:val="0"/>
                  <w:marTop w:val="0"/>
                  <w:marBottom w:val="0"/>
                  <w:divBdr>
                    <w:top w:val="none" w:sz="0" w:space="0" w:color="auto"/>
                    <w:left w:val="none" w:sz="0" w:space="0" w:color="auto"/>
                    <w:bottom w:val="none" w:sz="0" w:space="0" w:color="auto"/>
                    <w:right w:val="none" w:sz="0" w:space="0" w:color="auto"/>
                  </w:divBdr>
                  <w:divsChild>
                    <w:div w:id="1982031214">
                      <w:marLeft w:val="0"/>
                      <w:marRight w:val="0"/>
                      <w:marTop w:val="0"/>
                      <w:marBottom w:val="0"/>
                      <w:divBdr>
                        <w:top w:val="none" w:sz="0" w:space="0" w:color="auto"/>
                        <w:left w:val="none" w:sz="0" w:space="0" w:color="auto"/>
                        <w:bottom w:val="none" w:sz="0" w:space="0" w:color="auto"/>
                        <w:right w:val="none" w:sz="0" w:space="0" w:color="auto"/>
                      </w:divBdr>
                    </w:div>
                  </w:divsChild>
                </w:div>
                <w:div w:id="1755663758">
                  <w:marLeft w:val="0"/>
                  <w:marRight w:val="0"/>
                  <w:marTop w:val="0"/>
                  <w:marBottom w:val="0"/>
                  <w:divBdr>
                    <w:top w:val="none" w:sz="0" w:space="0" w:color="auto"/>
                    <w:left w:val="none" w:sz="0" w:space="0" w:color="auto"/>
                    <w:bottom w:val="none" w:sz="0" w:space="0" w:color="auto"/>
                    <w:right w:val="none" w:sz="0" w:space="0" w:color="auto"/>
                  </w:divBdr>
                  <w:divsChild>
                    <w:div w:id="815730441">
                      <w:marLeft w:val="0"/>
                      <w:marRight w:val="0"/>
                      <w:marTop w:val="0"/>
                      <w:marBottom w:val="0"/>
                      <w:divBdr>
                        <w:top w:val="none" w:sz="0" w:space="0" w:color="auto"/>
                        <w:left w:val="none" w:sz="0" w:space="0" w:color="auto"/>
                        <w:bottom w:val="none" w:sz="0" w:space="0" w:color="auto"/>
                        <w:right w:val="none" w:sz="0" w:space="0" w:color="auto"/>
                      </w:divBdr>
                    </w:div>
                  </w:divsChild>
                </w:div>
                <w:div w:id="1767965652">
                  <w:marLeft w:val="0"/>
                  <w:marRight w:val="0"/>
                  <w:marTop w:val="0"/>
                  <w:marBottom w:val="0"/>
                  <w:divBdr>
                    <w:top w:val="none" w:sz="0" w:space="0" w:color="auto"/>
                    <w:left w:val="none" w:sz="0" w:space="0" w:color="auto"/>
                    <w:bottom w:val="none" w:sz="0" w:space="0" w:color="auto"/>
                    <w:right w:val="none" w:sz="0" w:space="0" w:color="auto"/>
                  </w:divBdr>
                  <w:divsChild>
                    <w:div w:id="944339819">
                      <w:marLeft w:val="0"/>
                      <w:marRight w:val="0"/>
                      <w:marTop w:val="0"/>
                      <w:marBottom w:val="0"/>
                      <w:divBdr>
                        <w:top w:val="none" w:sz="0" w:space="0" w:color="auto"/>
                        <w:left w:val="none" w:sz="0" w:space="0" w:color="auto"/>
                        <w:bottom w:val="none" w:sz="0" w:space="0" w:color="auto"/>
                        <w:right w:val="none" w:sz="0" w:space="0" w:color="auto"/>
                      </w:divBdr>
                    </w:div>
                  </w:divsChild>
                </w:div>
                <w:div w:id="1855457752">
                  <w:marLeft w:val="0"/>
                  <w:marRight w:val="0"/>
                  <w:marTop w:val="0"/>
                  <w:marBottom w:val="0"/>
                  <w:divBdr>
                    <w:top w:val="none" w:sz="0" w:space="0" w:color="auto"/>
                    <w:left w:val="none" w:sz="0" w:space="0" w:color="auto"/>
                    <w:bottom w:val="none" w:sz="0" w:space="0" w:color="auto"/>
                    <w:right w:val="none" w:sz="0" w:space="0" w:color="auto"/>
                  </w:divBdr>
                  <w:divsChild>
                    <w:div w:id="1981109687">
                      <w:marLeft w:val="0"/>
                      <w:marRight w:val="0"/>
                      <w:marTop w:val="0"/>
                      <w:marBottom w:val="0"/>
                      <w:divBdr>
                        <w:top w:val="none" w:sz="0" w:space="0" w:color="auto"/>
                        <w:left w:val="none" w:sz="0" w:space="0" w:color="auto"/>
                        <w:bottom w:val="none" w:sz="0" w:space="0" w:color="auto"/>
                        <w:right w:val="none" w:sz="0" w:space="0" w:color="auto"/>
                      </w:divBdr>
                    </w:div>
                  </w:divsChild>
                </w:div>
                <w:div w:id="2037924463">
                  <w:marLeft w:val="0"/>
                  <w:marRight w:val="0"/>
                  <w:marTop w:val="0"/>
                  <w:marBottom w:val="0"/>
                  <w:divBdr>
                    <w:top w:val="none" w:sz="0" w:space="0" w:color="auto"/>
                    <w:left w:val="none" w:sz="0" w:space="0" w:color="auto"/>
                    <w:bottom w:val="none" w:sz="0" w:space="0" w:color="auto"/>
                    <w:right w:val="none" w:sz="0" w:space="0" w:color="auto"/>
                  </w:divBdr>
                  <w:divsChild>
                    <w:div w:id="7186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4645152">
      <w:bodyDiv w:val="1"/>
      <w:marLeft w:val="0"/>
      <w:marRight w:val="0"/>
      <w:marTop w:val="0"/>
      <w:marBottom w:val="0"/>
      <w:divBdr>
        <w:top w:val="none" w:sz="0" w:space="0" w:color="auto"/>
        <w:left w:val="none" w:sz="0" w:space="0" w:color="auto"/>
        <w:bottom w:val="none" w:sz="0" w:space="0" w:color="auto"/>
        <w:right w:val="none" w:sz="0" w:space="0" w:color="auto"/>
      </w:divBdr>
    </w:div>
    <w:div w:id="851142443">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9314473">
      <w:bodyDiv w:val="1"/>
      <w:marLeft w:val="0"/>
      <w:marRight w:val="0"/>
      <w:marTop w:val="0"/>
      <w:marBottom w:val="0"/>
      <w:divBdr>
        <w:top w:val="none" w:sz="0" w:space="0" w:color="auto"/>
        <w:left w:val="none" w:sz="0" w:space="0" w:color="auto"/>
        <w:bottom w:val="none" w:sz="0" w:space="0" w:color="auto"/>
        <w:right w:val="none" w:sz="0" w:space="0" w:color="auto"/>
      </w:divBdr>
    </w:div>
    <w:div w:id="911699780">
      <w:bodyDiv w:val="1"/>
      <w:marLeft w:val="0"/>
      <w:marRight w:val="0"/>
      <w:marTop w:val="0"/>
      <w:marBottom w:val="0"/>
      <w:divBdr>
        <w:top w:val="none" w:sz="0" w:space="0" w:color="auto"/>
        <w:left w:val="none" w:sz="0" w:space="0" w:color="auto"/>
        <w:bottom w:val="none" w:sz="0" w:space="0" w:color="auto"/>
        <w:right w:val="none" w:sz="0" w:space="0" w:color="auto"/>
      </w:divBdr>
    </w:div>
    <w:div w:id="921180125">
      <w:bodyDiv w:val="1"/>
      <w:marLeft w:val="0"/>
      <w:marRight w:val="0"/>
      <w:marTop w:val="0"/>
      <w:marBottom w:val="0"/>
      <w:divBdr>
        <w:top w:val="none" w:sz="0" w:space="0" w:color="auto"/>
        <w:left w:val="none" w:sz="0" w:space="0" w:color="auto"/>
        <w:bottom w:val="none" w:sz="0" w:space="0" w:color="auto"/>
        <w:right w:val="none" w:sz="0" w:space="0" w:color="auto"/>
      </w:divBdr>
    </w:div>
    <w:div w:id="95363626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80886852">
      <w:bodyDiv w:val="1"/>
      <w:marLeft w:val="0"/>
      <w:marRight w:val="0"/>
      <w:marTop w:val="0"/>
      <w:marBottom w:val="0"/>
      <w:divBdr>
        <w:top w:val="none" w:sz="0" w:space="0" w:color="auto"/>
        <w:left w:val="none" w:sz="0" w:space="0" w:color="auto"/>
        <w:bottom w:val="none" w:sz="0" w:space="0" w:color="auto"/>
        <w:right w:val="none" w:sz="0" w:space="0" w:color="auto"/>
      </w:divBdr>
    </w:div>
    <w:div w:id="987049162">
      <w:bodyDiv w:val="1"/>
      <w:marLeft w:val="0"/>
      <w:marRight w:val="0"/>
      <w:marTop w:val="0"/>
      <w:marBottom w:val="0"/>
      <w:divBdr>
        <w:top w:val="none" w:sz="0" w:space="0" w:color="auto"/>
        <w:left w:val="none" w:sz="0" w:space="0" w:color="auto"/>
        <w:bottom w:val="none" w:sz="0" w:space="0" w:color="auto"/>
        <w:right w:val="none" w:sz="0" w:space="0" w:color="auto"/>
      </w:divBdr>
      <w:divsChild>
        <w:div w:id="980500487">
          <w:marLeft w:val="0"/>
          <w:marRight w:val="0"/>
          <w:marTop w:val="0"/>
          <w:marBottom w:val="0"/>
          <w:divBdr>
            <w:top w:val="none" w:sz="0" w:space="0" w:color="auto"/>
            <w:left w:val="none" w:sz="0" w:space="0" w:color="auto"/>
            <w:bottom w:val="none" w:sz="0" w:space="0" w:color="auto"/>
            <w:right w:val="none" w:sz="0" w:space="0" w:color="auto"/>
          </w:divBdr>
        </w:div>
        <w:div w:id="1884172243">
          <w:marLeft w:val="0"/>
          <w:marRight w:val="0"/>
          <w:marTop w:val="0"/>
          <w:marBottom w:val="0"/>
          <w:divBdr>
            <w:top w:val="none" w:sz="0" w:space="0" w:color="auto"/>
            <w:left w:val="none" w:sz="0" w:space="0" w:color="auto"/>
            <w:bottom w:val="none" w:sz="0" w:space="0" w:color="auto"/>
            <w:right w:val="none" w:sz="0" w:space="0" w:color="auto"/>
          </w:divBdr>
        </w:div>
      </w:divsChild>
    </w:div>
    <w:div w:id="1037314057">
      <w:bodyDiv w:val="1"/>
      <w:marLeft w:val="0"/>
      <w:marRight w:val="0"/>
      <w:marTop w:val="0"/>
      <w:marBottom w:val="0"/>
      <w:divBdr>
        <w:top w:val="none" w:sz="0" w:space="0" w:color="auto"/>
        <w:left w:val="none" w:sz="0" w:space="0" w:color="auto"/>
        <w:bottom w:val="none" w:sz="0" w:space="0" w:color="auto"/>
        <w:right w:val="none" w:sz="0" w:space="0" w:color="auto"/>
      </w:divBdr>
    </w:div>
    <w:div w:id="1059984444">
      <w:bodyDiv w:val="1"/>
      <w:marLeft w:val="0"/>
      <w:marRight w:val="0"/>
      <w:marTop w:val="0"/>
      <w:marBottom w:val="0"/>
      <w:divBdr>
        <w:top w:val="none" w:sz="0" w:space="0" w:color="auto"/>
        <w:left w:val="none" w:sz="0" w:space="0" w:color="auto"/>
        <w:bottom w:val="none" w:sz="0" w:space="0" w:color="auto"/>
        <w:right w:val="none" w:sz="0" w:space="0" w:color="auto"/>
      </w:divBdr>
      <w:divsChild>
        <w:div w:id="558786029">
          <w:marLeft w:val="0"/>
          <w:marRight w:val="0"/>
          <w:marTop w:val="0"/>
          <w:marBottom w:val="0"/>
          <w:divBdr>
            <w:top w:val="none" w:sz="0" w:space="0" w:color="auto"/>
            <w:left w:val="none" w:sz="0" w:space="0" w:color="auto"/>
            <w:bottom w:val="none" w:sz="0" w:space="0" w:color="auto"/>
            <w:right w:val="none" w:sz="0" w:space="0" w:color="auto"/>
          </w:divBdr>
        </w:div>
        <w:div w:id="1249460534">
          <w:marLeft w:val="0"/>
          <w:marRight w:val="0"/>
          <w:marTop w:val="0"/>
          <w:marBottom w:val="0"/>
          <w:divBdr>
            <w:top w:val="none" w:sz="0" w:space="0" w:color="auto"/>
            <w:left w:val="none" w:sz="0" w:space="0" w:color="auto"/>
            <w:bottom w:val="none" w:sz="0" w:space="0" w:color="auto"/>
            <w:right w:val="none" w:sz="0" w:space="0" w:color="auto"/>
          </w:divBdr>
        </w:div>
      </w:divsChild>
    </w:div>
    <w:div w:id="1075012523">
      <w:bodyDiv w:val="1"/>
      <w:marLeft w:val="0"/>
      <w:marRight w:val="0"/>
      <w:marTop w:val="0"/>
      <w:marBottom w:val="0"/>
      <w:divBdr>
        <w:top w:val="none" w:sz="0" w:space="0" w:color="auto"/>
        <w:left w:val="none" w:sz="0" w:space="0" w:color="auto"/>
        <w:bottom w:val="none" w:sz="0" w:space="0" w:color="auto"/>
        <w:right w:val="none" w:sz="0" w:space="0" w:color="auto"/>
      </w:divBdr>
    </w:div>
    <w:div w:id="1113524888">
      <w:bodyDiv w:val="1"/>
      <w:marLeft w:val="0"/>
      <w:marRight w:val="0"/>
      <w:marTop w:val="0"/>
      <w:marBottom w:val="0"/>
      <w:divBdr>
        <w:top w:val="none" w:sz="0" w:space="0" w:color="auto"/>
        <w:left w:val="none" w:sz="0" w:space="0" w:color="auto"/>
        <w:bottom w:val="none" w:sz="0" w:space="0" w:color="auto"/>
        <w:right w:val="none" w:sz="0" w:space="0" w:color="auto"/>
      </w:divBdr>
    </w:div>
    <w:div w:id="1143934740">
      <w:bodyDiv w:val="1"/>
      <w:marLeft w:val="0"/>
      <w:marRight w:val="0"/>
      <w:marTop w:val="0"/>
      <w:marBottom w:val="0"/>
      <w:divBdr>
        <w:top w:val="none" w:sz="0" w:space="0" w:color="auto"/>
        <w:left w:val="none" w:sz="0" w:space="0" w:color="auto"/>
        <w:bottom w:val="none" w:sz="0" w:space="0" w:color="auto"/>
        <w:right w:val="none" w:sz="0" w:space="0" w:color="auto"/>
      </w:divBdr>
      <w:divsChild>
        <w:div w:id="630983576">
          <w:marLeft w:val="0"/>
          <w:marRight w:val="0"/>
          <w:marTop w:val="0"/>
          <w:marBottom w:val="0"/>
          <w:divBdr>
            <w:top w:val="none" w:sz="0" w:space="0" w:color="auto"/>
            <w:left w:val="none" w:sz="0" w:space="0" w:color="auto"/>
            <w:bottom w:val="none" w:sz="0" w:space="0" w:color="auto"/>
            <w:right w:val="none" w:sz="0" w:space="0" w:color="auto"/>
          </w:divBdr>
        </w:div>
        <w:div w:id="1142846570">
          <w:marLeft w:val="0"/>
          <w:marRight w:val="0"/>
          <w:marTop w:val="0"/>
          <w:marBottom w:val="0"/>
          <w:divBdr>
            <w:top w:val="none" w:sz="0" w:space="0" w:color="auto"/>
            <w:left w:val="none" w:sz="0" w:space="0" w:color="auto"/>
            <w:bottom w:val="none" w:sz="0" w:space="0" w:color="auto"/>
            <w:right w:val="none" w:sz="0" w:space="0" w:color="auto"/>
          </w:divBdr>
        </w:div>
      </w:divsChild>
    </w:div>
    <w:div w:id="1212302085">
      <w:bodyDiv w:val="1"/>
      <w:marLeft w:val="0"/>
      <w:marRight w:val="0"/>
      <w:marTop w:val="0"/>
      <w:marBottom w:val="0"/>
      <w:divBdr>
        <w:top w:val="none" w:sz="0" w:space="0" w:color="auto"/>
        <w:left w:val="none" w:sz="0" w:space="0" w:color="auto"/>
        <w:bottom w:val="none" w:sz="0" w:space="0" w:color="auto"/>
        <w:right w:val="none" w:sz="0" w:space="0" w:color="auto"/>
      </w:divBdr>
    </w:div>
    <w:div w:id="1220092641">
      <w:bodyDiv w:val="1"/>
      <w:marLeft w:val="0"/>
      <w:marRight w:val="0"/>
      <w:marTop w:val="0"/>
      <w:marBottom w:val="0"/>
      <w:divBdr>
        <w:top w:val="none" w:sz="0" w:space="0" w:color="auto"/>
        <w:left w:val="none" w:sz="0" w:space="0" w:color="auto"/>
        <w:bottom w:val="none" w:sz="0" w:space="0" w:color="auto"/>
        <w:right w:val="none" w:sz="0" w:space="0" w:color="auto"/>
      </w:divBdr>
    </w:div>
    <w:div w:id="1257177136">
      <w:bodyDiv w:val="1"/>
      <w:marLeft w:val="0"/>
      <w:marRight w:val="0"/>
      <w:marTop w:val="0"/>
      <w:marBottom w:val="0"/>
      <w:divBdr>
        <w:top w:val="none" w:sz="0" w:space="0" w:color="auto"/>
        <w:left w:val="none" w:sz="0" w:space="0" w:color="auto"/>
        <w:bottom w:val="none" w:sz="0" w:space="0" w:color="auto"/>
        <w:right w:val="none" w:sz="0" w:space="0" w:color="auto"/>
      </w:divBdr>
      <w:divsChild>
        <w:div w:id="797842203">
          <w:marLeft w:val="0"/>
          <w:marRight w:val="0"/>
          <w:marTop w:val="0"/>
          <w:marBottom w:val="0"/>
          <w:divBdr>
            <w:top w:val="none" w:sz="0" w:space="0" w:color="auto"/>
            <w:left w:val="none" w:sz="0" w:space="0" w:color="auto"/>
            <w:bottom w:val="none" w:sz="0" w:space="0" w:color="auto"/>
            <w:right w:val="none" w:sz="0" w:space="0" w:color="auto"/>
          </w:divBdr>
        </w:div>
        <w:div w:id="1434210344">
          <w:marLeft w:val="0"/>
          <w:marRight w:val="0"/>
          <w:marTop w:val="0"/>
          <w:marBottom w:val="0"/>
          <w:divBdr>
            <w:top w:val="none" w:sz="0" w:space="0" w:color="auto"/>
            <w:left w:val="none" w:sz="0" w:space="0" w:color="auto"/>
            <w:bottom w:val="none" w:sz="0" w:space="0" w:color="auto"/>
            <w:right w:val="none" w:sz="0" w:space="0" w:color="auto"/>
          </w:divBdr>
        </w:div>
        <w:div w:id="1500274467">
          <w:marLeft w:val="0"/>
          <w:marRight w:val="0"/>
          <w:marTop w:val="0"/>
          <w:marBottom w:val="0"/>
          <w:divBdr>
            <w:top w:val="none" w:sz="0" w:space="0" w:color="auto"/>
            <w:left w:val="none" w:sz="0" w:space="0" w:color="auto"/>
            <w:bottom w:val="none" w:sz="0" w:space="0" w:color="auto"/>
            <w:right w:val="none" w:sz="0" w:space="0" w:color="auto"/>
          </w:divBdr>
        </w:div>
        <w:div w:id="1578513848">
          <w:marLeft w:val="0"/>
          <w:marRight w:val="0"/>
          <w:marTop w:val="0"/>
          <w:marBottom w:val="0"/>
          <w:divBdr>
            <w:top w:val="none" w:sz="0" w:space="0" w:color="auto"/>
            <w:left w:val="none" w:sz="0" w:space="0" w:color="auto"/>
            <w:bottom w:val="none" w:sz="0" w:space="0" w:color="auto"/>
            <w:right w:val="none" w:sz="0" w:space="0" w:color="auto"/>
          </w:divBdr>
        </w:div>
        <w:div w:id="1901476109">
          <w:marLeft w:val="0"/>
          <w:marRight w:val="0"/>
          <w:marTop w:val="0"/>
          <w:marBottom w:val="0"/>
          <w:divBdr>
            <w:top w:val="none" w:sz="0" w:space="0" w:color="auto"/>
            <w:left w:val="none" w:sz="0" w:space="0" w:color="auto"/>
            <w:bottom w:val="none" w:sz="0" w:space="0" w:color="auto"/>
            <w:right w:val="none" w:sz="0" w:space="0" w:color="auto"/>
          </w:divBdr>
        </w:div>
      </w:divsChild>
    </w:div>
    <w:div w:id="1266886220">
      <w:bodyDiv w:val="1"/>
      <w:marLeft w:val="0"/>
      <w:marRight w:val="0"/>
      <w:marTop w:val="0"/>
      <w:marBottom w:val="0"/>
      <w:divBdr>
        <w:top w:val="none" w:sz="0" w:space="0" w:color="auto"/>
        <w:left w:val="none" w:sz="0" w:space="0" w:color="auto"/>
        <w:bottom w:val="none" w:sz="0" w:space="0" w:color="auto"/>
        <w:right w:val="none" w:sz="0" w:space="0" w:color="auto"/>
      </w:divBdr>
    </w:div>
    <w:div w:id="1278835047">
      <w:bodyDiv w:val="1"/>
      <w:marLeft w:val="0"/>
      <w:marRight w:val="0"/>
      <w:marTop w:val="0"/>
      <w:marBottom w:val="0"/>
      <w:divBdr>
        <w:top w:val="none" w:sz="0" w:space="0" w:color="auto"/>
        <w:left w:val="none" w:sz="0" w:space="0" w:color="auto"/>
        <w:bottom w:val="none" w:sz="0" w:space="0" w:color="auto"/>
        <w:right w:val="none" w:sz="0" w:space="0" w:color="auto"/>
      </w:divBdr>
    </w:div>
    <w:div w:id="1291085658">
      <w:bodyDiv w:val="1"/>
      <w:marLeft w:val="0"/>
      <w:marRight w:val="0"/>
      <w:marTop w:val="0"/>
      <w:marBottom w:val="0"/>
      <w:divBdr>
        <w:top w:val="none" w:sz="0" w:space="0" w:color="auto"/>
        <w:left w:val="none" w:sz="0" w:space="0" w:color="auto"/>
        <w:bottom w:val="none" w:sz="0" w:space="0" w:color="auto"/>
        <w:right w:val="none" w:sz="0" w:space="0" w:color="auto"/>
      </w:divBdr>
      <w:divsChild>
        <w:div w:id="228074107">
          <w:marLeft w:val="0"/>
          <w:marRight w:val="0"/>
          <w:marTop w:val="0"/>
          <w:marBottom w:val="0"/>
          <w:divBdr>
            <w:top w:val="none" w:sz="0" w:space="0" w:color="auto"/>
            <w:left w:val="none" w:sz="0" w:space="0" w:color="auto"/>
            <w:bottom w:val="none" w:sz="0" w:space="0" w:color="auto"/>
            <w:right w:val="none" w:sz="0" w:space="0" w:color="auto"/>
          </w:divBdr>
        </w:div>
        <w:div w:id="1115514517">
          <w:marLeft w:val="0"/>
          <w:marRight w:val="0"/>
          <w:marTop w:val="0"/>
          <w:marBottom w:val="0"/>
          <w:divBdr>
            <w:top w:val="none" w:sz="0" w:space="0" w:color="auto"/>
            <w:left w:val="none" w:sz="0" w:space="0" w:color="auto"/>
            <w:bottom w:val="none" w:sz="0" w:space="0" w:color="auto"/>
            <w:right w:val="none" w:sz="0" w:space="0" w:color="auto"/>
          </w:divBdr>
        </w:div>
      </w:divsChild>
    </w:div>
    <w:div w:id="1334065266">
      <w:bodyDiv w:val="1"/>
      <w:marLeft w:val="0"/>
      <w:marRight w:val="0"/>
      <w:marTop w:val="0"/>
      <w:marBottom w:val="0"/>
      <w:divBdr>
        <w:top w:val="none" w:sz="0" w:space="0" w:color="auto"/>
        <w:left w:val="none" w:sz="0" w:space="0" w:color="auto"/>
        <w:bottom w:val="none" w:sz="0" w:space="0" w:color="auto"/>
        <w:right w:val="none" w:sz="0" w:space="0" w:color="auto"/>
      </w:divBdr>
      <w:divsChild>
        <w:div w:id="155877013">
          <w:marLeft w:val="0"/>
          <w:marRight w:val="0"/>
          <w:marTop w:val="0"/>
          <w:marBottom w:val="0"/>
          <w:divBdr>
            <w:top w:val="none" w:sz="0" w:space="0" w:color="auto"/>
            <w:left w:val="none" w:sz="0" w:space="0" w:color="auto"/>
            <w:bottom w:val="none" w:sz="0" w:space="0" w:color="auto"/>
            <w:right w:val="none" w:sz="0" w:space="0" w:color="auto"/>
          </w:divBdr>
        </w:div>
        <w:div w:id="688336648">
          <w:marLeft w:val="0"/>
          <w:marRight w:val="0"/>
          <w:marTop w:val="0"/>
          <w:marBottom w:val="0"/>
          <w:divBdr>
            <w:top w:val="none" w:sz="0" w:space="0" w:color="auto"/>
            <w:left w:val="none" w:sz="0" w:space="0" w:color="auto"/>
            <w:bottom w:val="none" w:sz="0" w:space="0" w:color="auto"/>
            <w:right w:val="none" w:sz="0" w:space="0" w:color="auto"/>
          </w:divBdr>
          <w:divsChild>
            <w:div w:id="1739016685">
              <w:marLeft w:val="-75"/>
              <w:marRight w:val="0"/>
              <w:marTop w:val="30"/>
              <w:marBottom w:val="30"/>
              <w:divBdr>
                <w:top w:val="none" w:sz="0" w:space="0" w:color="auto"/>
                <w:left w:val="none" w:sz="0" w:space="0" w:color="auto"/>
                <w:bottom w:val="none" w:sz="0" w:space="0" w:color="auto"/>
                <w:right w:val="none" w:sz="0" w:space="0" w:color="auto"/>
              </w:divBdr>
              <w:divsChild>
                <w:div w:id="481972925">
                  <w:marLeft w:val="0"/>
                  <w:marRight w:val="0"/>
                  <w:marTop w:val="0"/>
                  <w:marBottom w:val="0"/>
                  <w:divBdr>
                    <w:top w:val="none" w:sz="0" w:space="0" w:color="auto"/>
                    <w:left w:val="none" w:sz="0" w:space="0" w:color="auto"/>
                    <w:bottom w:val="none" w:sz="0" w:space="0" w:color="auto"/>
                    <w:right w:val="none" w:sz="0" w:space="0" w:color="auto"/>
                  </w:divBdr>
                  <w:divsChild>
                    <w:div w:id="1641155355">
                      <w:marLeft w:val="0"/>
                      <w:marRight w:val="0"/>
                      <w:marTop w:val="0"/>
                      <w:marBottom w:val="0"/>
                      <w:divBdr>
                        <w:top w:val="none" w:sz="0" w:space="0" w:color="auto"/>
                        <w:left w:val="none" w:sz="0" w:space="0" w:color="auto"/>
                        <w:bottom w:val="none" w:sz="0" w:space="0" w:color="auto"/>
                        <w:right w:val="none" w:sz="0" w:space="0" w:color="auto"/>
                      </w:divBdr>
                    </w:div>
                  </w:divsChild>
                </w:div>
                <w:div w:id="536896484">
                  <w:marLeft w:val="0"/>
                  <w:marRight w:val="0"/>
                  <w:marTop w:val="0"/>
                  <w:marBottom w:val="0"/>
                  <w:divBdr>
                    <w:top w:val="none" w:sz="0" w:space="0" w:color="auto"/>
                    <w:left w:val="none" w:sz="0" w:space="0" w:color="auto"/>
                    <w:bottom w:val="none" w:sz="0" w:space="0" w:color="auto"/>
                    <w:right w:val="none" w:sz="0" w:space="0" w:color="auto"/>
                  </w:divBdr>
                  <w:divsChild>
                    <w:div w:id="1387800880">
                      <w:marLeft w:val="0"/>
                      <w:marRight w:val="0"/>
                      <w:marTop w:val="0"/>
                      <w:marBottom w:val="0"/>
                      <w:divBdr>
                        <w:top w:val="none" w:sz="0" w:space="0" w:color="auto"/>
                        <w:left w:val="none" w:sz="0" w:space="0" w:color="auto"/>
                        <w:bottom w:val="none" w:sz="0" w:space="0" w:color="auto"/>
                        <w:right w:val="none" w:sz="0" w:space="0" w:color="auto"/>
                      </w:divBdr>
                    </w:div>
                  </w:divsChild>
                </w:div>
                <w:div w:id="574826661">
                  <w:marLeft w:val="0"/>
                  <w:marRight w:val="0"/>
                  <w:marTop w:val="0"/>
                  <w:marBottom w:val="0"/>
                  <w:divBdr>
                    <w:top w:val="none" w:sz="0" w:space="0" w:color="auto"/>
                    <w:left w:val="none" w:sz="0" w:space="0" w:color="auto"/>
                    <w:bottom w:val="none" w:sz="0" w:space="0" w:color="auto"/>
                    <w:right w:val="none" w:sz="0" w:space="0" w:color="auto"/>
                  </w:divBdr>
                  <w:divsChild>
                    <w:div w:id="2130582034">
                      <w:marLeft w:val="0"/>
                      <w:marRight w:val="0"/>
                      <w:marTop w:val="0"/>
                      <w:marBottom w:val="0"/>
                      <w:divBdr>
                        <w:top w:val="none" w:sz="0" w:space="0" w:color="auto"/>
                        <w:left w:val="none" w:sz="0" w:space="0" w:color="auto"/>
                        <w:bottom w:val="none" w:sz="0" w:space="0" w:color="auto"/>
                        <w:right w:val="none" w:sz="0" w:space="0" w:color="auto"/>
                      </w:divBdr>
                    </w:div>
                  </w:divsChild>
                </w:div>
                <w:div w:id="645478686">
                  <w:marLeft w:val="0"/>
                  <w:marRight w:val="0"/>
                  <w:marTop w:val="0"/>
                  <w:marBottom w:val="0"/>
                  <w:divBdr>
                    <w:top w:val="none" w:sz="0" w:space="0" w:color="auto"/>
                    <w:left w:val="none" w:sz="0" w:space="0" w:color="auto"/>
                    <w:bottom w:val="none" w:sz="0" w:space="0" w:color="auto"/>
                    <w:right w:val="none" w:sz="0" w:space="0" w:color="auto"/>
                  </w:divBdr>
                  <w:divsChild>
                    <w:div w:id="833683684">
                      <w:marLeft w:val="0"/>
                      <w:marRight w:val="0"/>
                      <w:marTop w:val="0"/>
                      <w:marBottom w:val="0"/>
                      <w:divBdr>
                        <w:top w:val="none" w:sz="0" w:space="0" w:color="auto"/>
                        <w:left w:val="none" w:sz="0" w:space="0" w:color="auto"/>
                        <w:bottom w:val="none" w:sz="0" w:space="0" w:color="auto"/>
                        <w:right w:val="none" w:sz="0" w:space="0" w:color="auto"/>
                      </w:divBdr>
                    </w:div>
                  </w:divsChild>
                </w:div>
                <w:div w:id="690421943">
                  <w:marLeft w:val="0"/>
                  <w:marRight w:val="0"/>
                  <w:marTop w:val="0"/>
                  <w:marBottom w:val="0"/>
                  <w:divBdr>
                    <w:top w:val="none" w:sz="0" w:space="0" w:color="auto"/>
                    <w:left w:val="none" w:sz="0" w:space="0" w:color="auto"/>
                    <w:bottom w:val="none" w:sz="0" w:space="0" w:color="auto"/>
                    <w:right w:val="none" w:sz="0" w:space="0" w:color="auto"/>
                  </w:divBdr>
                  <w:divsChild>
                    <w:div w:id="463429329">
                      <w:marLeft w:val="0"/>
                      <w:marRight w:val="0"/>
                      <w:marTop w:val="0"/>
                      <w:marBottom w:val="0"/>
                      <w:divBdr>
                        <w:top w:val="none" w:sz="0" w:space="0" w:color="auto"/>
                        <w:left w:val="none" w:sz="0" w:space="0" w:color="auto"/>
                        <w:bottom w:val="none" w:sz="0" w:space="0" w:color="auto"/>
                        <w:right w:val="none" w:sz="0" w:space="0" w:color="auto"/>
                      </w:divBdr>
                    </w:div>
                  </w:divsChild>
                </w:div>
                <w:div w:id="747121566">
                  <w:marLeft w:val="0"/>
                  <w:marRight w:val="0"/>
                  <w:marTop w:val="0"/>
                  <w:marBottom w:val="0"/>
                  <w:divBdr>
                    <w:top w:val="none" w:sz="0" w:space="0" w:color="auto"/>
                    <w:left w:val="none" w:sz="0" w:space="0" w:color="auto"/>
                    <w:bottom w:val="none" w:sz="0" w:space="0" w:color="auto"/>
                    <w:right w:val="none" w:sz="0" w:space="0" w:color="auto"/>
                  </w:divBdr>
                  <w:divsChild>
                    <w:div w:id="1340080476">
                      <w:marLeft w:val="0"/>
                      <w:marRight w:val="0"/>
                      <w:marTop w:val="0"/>
                      <w:marBottom w:val="0"/>
                      <w:divBdr>
                        <w:top w:val="none" w:sz="0" w:space="0" w:color="auto"/>
                        <w:left w:val="none" w:sz="0" w:space="0" w:color="auto"/>
                        <w:bottom w:val="none" w:sz="0" w:space="0" w:color="auto"/>
                        <w:right w:val="none" w:sz="0" w:space="0" w:color="auto"/>
                      </w:divBdr>
                    </w:div>
                  </w:divsChild>
                </w:div>
                <w:div w:id="848103360">
                  <w:marLeft w:val="0"/>
                  <w:marRight w:val="0"/>
                  <w:marTop w:val="0"/>
                  <w:marBottom w:val="0"/>
                  <w:divBdr>
                    <w:top w:val="none" w:sz="0" w:space="0" w:color="auto"/>
                    <w:left w:val="none" w:sz="0" w:space="0" w:color="auto"/>
                    <w:bottom w:val="none" w:sz="0" w:space="0" w:color="auto"/>
                    <w:right w:val="none" w:sz="0" w:space="0" w:color="auto"/>
                  </w:divBdr>
                  <w:divsChild>
                    <w:div w:id="1910995781">
                      <w:marLeft w:val="0"/>
                      <w:marRight w:val="0"/>
                      <w:marTop w:val="0"/>
                      <w:marBottom w:val="0"/>
                      <w:divBdr>
                        <w:top w:val="none" w:sz="0" w:space="0" w:color="auto"/>
                        <w:left w:val="none" w:sz="0" w:space="0" w:color="auto"/>
                        <w:bottom w:val="none" w:sz="0" w:space="0" w:color="auto"/>
                        <w:right w:val="none" w:sz="0" w:space="0" w:color="auto"/>
                      </w:divBdr>
                    </w:div>
                  </w:divsChild>
                </w:div>
                <w:div w:id="861357825">
                  <w:marLeft w:val="0"/>
                  <w:marRight w:val="0"/>
                  <w:marTop w:val="0"/>
                  <w:marBottom w:val="0"/>
                  <w:divBdr>
                    <w:top w:val="none" w:sz="0" w:space="0" w:color="auto"/>
                    <w:left w:val="none" w:sz="0" w:space="0" w:color="auto"/>
                    <w:bottom w:val="none" w:sz="0" w:space="0" w:color="auto"/>
                    <w:right w:val="none" w:sz="0" w:space="0" w:color="auto"/>
                  </w:divBdr>
                  <w:divsChild>
                    <w:div w:id="1270308772">
                      <w:marLeft w:val="0"/>
                      <w:marRight w:val="0"/>
                      <w:marTop w:val="0"/>
                      <w:marBottom w:val="0"/>
                      <w:divBdr>
                        <w:top w:val="none" w:sz="0" w:space="0" w:color="auto"/>
                        <w:left w:val="none" w:sz="0" w:space="0" w:color="auto"/>
                        <w:bottom w:val="none" w:sz="0" w:space="0" w:color="auto"/>
                        <w:right w:val="none" w:sz="0" w:space="0" w:color="auto"/>
                      </w:divBdr>
                    </w:div>
                  </w:divsChild>
                </w:div>
                <w:div w:id="983122384">
                  <w:marLeft w:val="0"/>
                  <w:marRight w:val="0"/>
                  <w:marTop w:val="0"/>
                  <w:marBottom w:val="0"/>
                  <w:divBdr>
                    <w:top w:val="none" w:sz="0" w:space="0" w:color="auto"/>
                    <w:left w:val="none" w:sz="0" w:space="0" w:color="auto"/>
                    <w:bottom w:val="none" w:sz="0" w:space="0" w:color="auto"/>
                    <w:right w:val="none" w:sz="0" w:space="0" w:color="auto"/>
                  </w:divBdr>
                  <w:divsChild>
                    <w:div w:id="1459909184">
                      <w:marLeft w:val="0"/>
                      <w:marRight w:val="0"/>
                      <w:marTop w:val="0"/>
                      <w:marBottom w:val="0"/>
                      <w:divBdr>
                        <w:top w:val="none" w:sz="0" w:space="0" w:color="auto"/>
                        <w:left w:val="none" w:sz="0" w:space="0" w:color="auto"/>
                        <w:bottom w:val="none" w:sz="0" w:space="0" w:color="auto"/>
                        <w:right w:val="none" w:sz="0" w:space="0" w:color="auto"/>
                      </w:divBdr>
                    </w:div>
                  </w:divsChild>
                </w:div>
                <w:div w:id="1133643639">
                  <w:marLeft w:val="0"/>
                  <w:marRight w:val="0"/>
                  <w:marTop w:val="0"/>
                  <w:marBottom w:val="0"/>
                  <w:divBdr>
                    <w:top w:val="none" w:sz="0" w:space="0" w:color="auto"/>
                    <w:left w:val="none" w:sz="0" w:space="0" w:color="auto"/>
                    <w:bottom w:val="none" w:sz="0" w:space="0" w:color="auto"/>
                    <w:right w:val="none" w:sz="0" w:space="0" w:color="auto"/>
                  </w:divBdr>
                  <w:divsChild>
                    <w:div w:id="1771586830">
                      <w:marLeft w:val="0"/>
                      <w:marRight w:val="0"/>
                      <w:marTop w:val="0"/>
                      <w:marBottom w:val="0"/>
                      <w:divBdr>
                        <w:top w:val="none" w:sz="0" w:space="0" w:color="auto"/>
                        <w:left w:val="none" w:sz="0" w:space="0" w:color="auto"/>
                        <w:bottom w:val="none" w:sz="0" w:space="0" w:color="auto"/>
                        <w:right w:val="none" w:sz="0" w:space="0" w:color="auto"/>
                      </w:divBdr>
                    </w:div>
                  </w:divsChild>
                </w:div>
                <w:div w:id="1325082366">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
                  </w:divsChild>
                </w:div>
                <w:div w:id="1721900345">
                  <w:marLeft w:val="0"/>
                  <w:marRight w:val="0"/>
                  <w:marTop w:val="0"/>
                  <w:marBottom w:val="0"/>
                  <w:divBdr>
                    <w:top w:val="none" w:sz="0" w:space="0" w:color="auto"/>
                    <w:left w:val="none" w:sz="0" w:space="0" w:color="auto"/>
                    <w:bottom w:val="none" w:sz="0" w:space="0" w:color="auto"/>
                    <w:right w:val="none" w:sz="0" w:space="0" w:color="auto"/>
                  </w:divBdr>
                  <w:divsChild>
                    <w:div w:id="14118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49127">
          <w:marLeft w:val="0"/>
          <w:marRight w:val="0"/>
          <w:marTop w:val="0"/>
          <w:marBottom w:val="0"/>
          <w:divBdr>
            <w:top w:val="none" w:sz="0" w:space="0" w:color="auto"/>
            <w:left w:val="none" w:sz="0" w:space="0" w:color="auto"/>
            <w:bottom w:val="none" w:sz="0" w:space="0" w:color="auto"/>
            <w:right w:val="none" w:sz="0" w:space="0" w:color="auto"/>
          </w:divBdr>
        </w:div>
        <w:div w:id="1960791599">
          <w:marLeft w:val="0"/>
          <w:marRight w:val="0"/>
          <w:marTop w:val="0"/>
          <w:marBottom w:val="0"/>
          <w:divBdr>
            <w:top w:val="none" w:sz="0" w:space="0" w:color="auto"/>
            <w:left w:val="none" w:sz="0" w:space="0" w:color="auto"/>
            <w:bottom w:val="none" w:sz="0" w:space="0" w:color="auto"/>
            <w:right w:val="none" w:sz="0" w:space="0" w:color="auto"/>
          </w:divBdr>
        </w:div>
        <w:div w:id="1987539776">
          <w:marLeft w:val="0"/>
          <w:marRight w:val="0"/>
          <w:marTop w:val="0"/>
          <w:marBottom w:val="0"/>
          <w:divBdr>
            <w:top w:val="none" w:sz="0" w:space="0" w:color="auto"/>
            <w:left w:val="none" w:sz="0" w:space="0" w:color="auto"/>
            <w:bottom w:val="none" w:sz="0" w:space="0" w:color="auto"/>
            <w:right w:val="none" w:sz="0" w:space="0" w:color="auto"/>
          </w:divBdr>
        </w:div>
      </w:divsChild>
    </w:div>
    <w:div w:id="1341542050">
      <w:bodyDiv w:val="1"/>
      <w:marLeft w:val="0"/>
      <w:marRight w:val="0"/>
      <w:marTop w:val="0"/>
      <w:marBottom w:val="0"/>
      <w:divBdr>
        <w:top w:val="none" w:sz="0" w:space="0" w:color="auto"/>
        <w:left w:val="none" w:sz="0" w:space="0" w:color="auto"/>
        <w:bottom w:val="none" w:sz="0" w:space="0" w:color="auto"/>
        <w:right w:val="none" w:sz="0" w:space="0" w:color="auto"/>
      </w:divBdr>
    </w:div>
    <w:div w:id="1355418883">
      <w:bodyDiv w:val="1"/>
      <w:marLeft w:val="0"/>
      <w:marRight w:val="0"/>
      <w:marTop w:val="0"/>
      <w:marBottom w:val="0"/>
      <w:divBdr>
        <w:top w:val="none" w:sz="0" w:space="0" w:color="auto"/>
        <w:left w:val="none" w:sz="0" w:space="0" w:color="auto"/>
        <w:bottom w:val="none" w:sz="0" w:space="0" w:color="auto"/>
        <w:right w:val="none" w:sz="0" w:space="0" w:color="auto"/>
      </w:divBdr>
    </w:div>
    <w:div w:id="1408068931">
      <w:bodyDiv w:val="1"/>
      <w:marLeft w:val="0"/>
      <w:marRight w:val="0"/>
      <w:marTop w:val="0"/>
      <w:marBottom w:val="0"/>
      <w:divBdr>
        <w:top w:val="none" w:sz="0" w:space="0" w:color="auto"/>
        <w:left w:val="none" w:sz="0" w:space="0" w:color="auto"/>
        <w:bottom w:val="none" w:sz="0" w:space="0" w:color="auto"/>
        <w:right w:val="none" w:sz="0" w:space="0" w:color="auto"/>
      </w:divBdr>
    </w:div>
    <w:div w:id="1414551480">
      <w:bodyDiv w:val="1"/>
      <w:marLeft w:val="0"/>
      <w:marRight w:val="0"/>
      <w:marTop w:val="0"/>
      <w:marBottom w:val="0"/>
      <w:divBdr>
        <w:top w:val="none" w:sz="0" w:space="0" w:color="auto"/>
        <w:left w:val="none" w:sz="0" w:space="0" w:color="auto"/>
        <w:bottom w:val="none" w:sz="0" w:space="0" w:color="auto"/>
        <w:right w:val="none" w:sz="0" w:space="0" w:color="auto"/>
      </w:divBdr>
    </w:div>
    <w:div w:id="1442187900">
      <w:bodyDiv w:val="1"/>
      <w:marLeft w:val="0"/>
      <w:marRight w:val="0"/>
      <w:marTop w:val="0"/>
      <w:marBottom w:val="0"/>
      <w:divBdr>
        <w:top w:val="none" w:sz="0" w:space="0" w:color="auto"/>
        <w:left w:val="none" w:sz="0" w:space="0" w:color="auto"/>
        <w:bottom w:val="none" w:sz="0" w:space="0" w:color="auto"/>
        <w:right w:val="none" w:sz="0" w:space="0" w:color="auto"/>
      </w:divBdr>
    </w:div>
    <w:div w:id="1512329332">
      <w:bodyDiv w:val="1"/>
      <w:marLeft w:val="0"/>
      <w:marRight w:val="0"/>
      <w:marTop w:val="0"/>
      <w:marBottom w:val="0"/>
      <w:divBdr>
        <w:top w:val="none" w:sz="0" w:space="0" w:color="auto"/>
        <w:left w:val="none" w:sz="0" w:space="0" w:color="auto"/>
        <w:bottom w:val="none" w:sz="0" w:space="0" w:color="auto"/>
        <w:right w:val="none" w:sz="0" w:space="0" w:color="auto"/>
      </w:divBdr>
    </w:div>
    <w:div w:id="1548029918">
      <w:bodyDiv w:val="1"/>
      <w:marLeft w:val="0"/>
      <w:marRight w:val="0"/>
      <w:marTop w:val="0"/>
      <w:marBottom w:val="0"/>
      <w:divBdr>
        <w:top w:val="none" w:sz="0" w:space="0" w:color="auto"/>
        <w:left w:val="none" w:sz="0" w:space="0" w:color="auto"/>
        <w:bottom w:val="none" w:sz="0" w:space="0" w:color="auto"/>
        <w:right w:val="none" w:sz="0" w:space="0" w:color="auto"/>
      </w:divBdr>
    </w:div>
    <w:div w:id="1592810649">
      <w:bodyDiv w:val="1"/>
      <w:marLeft w:val="0"/>
      <w:marRight w:val="0"/>
      <w:marTop w:val="0"/>
      <w:marBottom w:val="0"/>
      <w:divBdr>
        <w:top w:val="none" w:sz="0" w:space="0" w:color="auto"/>
        <w:left w:val="none" w:sz="0" w:space="0" w:color="auto"/>
        <w:bottom w:val="none" w:sz="0" w:space="0" w:color="auto"/>
        <w:right w:val="none" w:sz="0" w:space="0" w:color="auto"/>
      </w:divBdr>
      <w:divsChild>
        <w:div w:id="27728813">
          <w:marLeft w:val="0"/>
          <w:marRight w:val="0"/>
          <w:marTop w:val="0"/>
          <w:marBottom w:val="0"/>
          <w:divBdr>
            <w:top w:val="none" w:sz="0" w:space="0" w:color="auto"/>
            <w:left w:val="none" w:sz="0" w:space="0" w:color="auto"/>
            <w:bottom w:val="none" w:sz="0" w:space="0" w:color="auto"/>
            <w:right w:val="none" w:sz="0" w:space="0" w:color="auto"/>
          </w:divBdr>
        </w:div>
        <w:div w:id="71439650">
          <w:marLeft w:val="0"/>
          <w:marRight w:val="0"/>
          <w:marTop w:val="0"/>
          <w:marBottom w:val="0"/>
          <w:divBdr>
            <w:top w:val="none" w:sz="0" w:space="0" w:color="auto"/>
            <w:left w:val="none" w:sz="0" w:space="0" w:color="auto"/>
            <w:bottom w:val="none" w:sz="0" w:space="0" w:color="auto"/>
            <w:right w:val="none" w:sz="0" w:space="0" w:color="auto"/>
          </w:divBdr>
        </w:div>
        <w:div w:id="895892439">
          <w:marLeft w:val="0"/>
          <w:marRight w:val="0"/>
          <w:marTop w:val="0"/>
          <w:marBottom w:val="0"/>
          <w:divBdr>
            <w:top w:val="none" w:sz="0" w:space="0" w:color="auto"/>
            <w:left w:val="none" w:sz="0" w:space="0" w:color="auto"/>
            <w:bottom w:val="none" w:sz="0" w:space="0" w:color="auto"/>
            <w:right w:val="none" w:sz="0" w:space="0" w:color="auto"/>
          </w:divBdr>
        </w:div>
        <w:div w:id="910310871">
          <w:marLeft w:val="0"/>
          <w:marRight w:val="0"/>
          <w:marTop w:val="0"/>
          <w:marBottom w:val="0"/>
          <w:divBdr>
            <w:top w:val="none" w:sz="0" w:space="0" w:color="auto"/>
            <w:left w:val="none" w:sz="0" w:space="0" w:color="auto"/>
            <w:bottom w:val="none" w:sz="0" w:space="0" w:color="auto"/>
            <w:right w:val="none" w:sz="0" w:space="0" w:color="auto"/>
          </w:divBdr>
        </w:div>
      </w:divsChild>
    </w:div>
    <w:div w:id="1603028366">
      <w:bodyDiv w:val="1"/>
      <w:marLeft w:val="0"/>
      <w:marRight w:val="0"/>
      <w:marTop w:val="0"/>
      <w:marBottom w:val="0"/>
      <w:divBdr>
        <w:top w:val="none" w:sz="0" w:space="0" w:color="auto"/>
        <w:left w:val="none" w:sz="0" w:space="0" w:color="auto"/>
        <w:bottom w:val="none" w:sz="0" w:space="0" w:color="auto"/>
        <w:right w:val="none" w:sz="0" w:space="0" w:color="auto"/>
      </w:divBdr>
    </w:div>
    <w:div w:id="1622690803">
      <w:bodyDiv w:val="1"/>
      <w:marLeft w:val="0"/>
      <w:marRight w:val="0"/>
      <w:marTop w:val="0"/>
      <w:marBottom w:val="0"/>
      <w:divBdr>
        <w:top w:val="none" w:sz="0" w:space="0" w:color="auto"/>
        <w:left w:val="none" w:sz="0" w:space="0" w:color="auto"/>
        <w:bottom w:val="none" w:sz="0" w:space="0" w:color="auto"/>
        <w:right w:val="none" w:sz="0" w:space="0" w:color="auto"/>
      </w:divBdr>
      <w:divsChild>
        <w:div w:id="402141343">
          <w:marLeft w:val="0"/>
          <w:marRight w:val="0"/>
          <w:marTop w:val="0"/>
          <w:marBottom w:val="0"/>
          <w:divBdr>
            <w:top w:val="none" w:sz="0" w:space="0" w:color="auto"/>
            <w:left w:val="none" w:sz="0" w:space="0" w:color="auto"/>
            <w:bottom w:val="none" w:sz="0" w:space="0" w:color="auto"/>
            <w:right w:val="none" w:sz="0" w:space="0" w:color="auto"/>
          </w:divBdr>
        </w:div>
        <w:div w:id="1252740588">
          <w:marLeft w:val="0"/>
          <w:marRight w:val="0"/>
          <w:marTop w:val="0"/>
          <w:marBottom w:val="0"/>
          <w:divBdr>
            <w:top w:val="none" w:sz="0" w:space="0" w:color="auto"/>
            <w:left w:val="none" w:sz="0" w:space="0" w:color="auto"/>
            <w:bottom w:val="none" w:sz="0" w:space="0" w:color="auto"/>
            <w:right w:val="none" w:sz="0" w:space="0" w:color="auto"/>
          </w:divBdr>
        </w:div>
        <w:div w:id="1529181666">
          <w:marLeft w:val="0"/>
          <w:marRight w:val="0"/>
          <w:marTop w:val="0"/>
          <w:marBottom w:val="0"/>
          <w:divBdr>
            <w:top w:val="none" w:sz="0" w:space="0" w:color="auto"/>
            <w:left w:val="none" w:sz="0" w:space="0" w:color="auto"/>
            <w:bottom w:val="none" w:sz="0" w:space="0" w:color="auto"/>
            <w:right w:val="none" w:sz="0" w:space="0" w:color="auto"/>
          </w:divBdr>
        </w:div>
        <w:div w:id="1910529376">
          <w:marLeft w:val="0"/>
          <w:marRight w:val="0"/>
          <w:marTop w:val="0"/>
          <w:marBottom w:val="0"/>
          <w:divBdr>
            <w:top w:val="none" w:sz="0" w:space="0" w:color="auto"/>
            <w:left w:val="none" w:sz="0" w:space="0" w:color="auto"/>
            <w:bottom w:val="none" w:sz="0" w:space="0" w:color="auto"/>
            <w:right w:val="none" w:sz="0" w:space="0" w:color="auto"/>
          </w:divBdr>
        </w:div>
        <w:div w:id="2139882292">
          <w:marLeft w:val="0"/>
          <w:marRight w:val="0"/>
          <w:marTop w:val="0"/>
          <w:marBottom w:val="0"/>
          <w:divBdr>
            <w:top w:val="none" w:sz="0" w:space="0" w:color="auto"/>
            <w:left w:val="none" w:sz="0" w:space="0" w:color="auto"/>
            <w:bottom w:val="none" w:sz="0" w:space="0" w:color="auto"/>
            <w:right w:val="none" w:sz="0" w:space="0" w:color="auto"/>
          </w:divBdr>
        </w:div>
      </w:divsChild>
    </w:div>
    <w:div w:id="1665667025">
      <w:bodyDiv w:val="1"/>
      <w:marLeft w:val="0"/>
      <w:marRight w:val="0"/>
      <w:marTop w:val="0"/>
      <w:marBottom w:val="0"/>
      <w:divBdr>
        <w:top w:val="none" w:sz="0" w:space="0" w:color="auto"/>
        <w:left w:val="none" w:sz="0" w:space="0" w:color="auto"/>
        <w:bottom w:val="none" w:sz="0" w:space="0" w:color="auto"/>
        <w:right w:val="none" w:sz="0" w:space="0" w:color="auto"/>
      </w:divBdr>
    </w:div>
    <w:div w:id="1675524969">
      <w:bodyDiv w:val="1"/>
      <w:marLeft w:val="0"/>
      <w:marRight w:val="0"/>
      <w:marTop w:val="0"/>
      <w:marBottom w:val="0"/>
      <w:divBdr>
        <w:top w:val="none" w:sz="0" w:space="0" w:color="auto"/>
        <w:left w:val="none" w:sz="0" w:space="0" w:color="auto"/>
        <w:bottom w:val="none" w:sz="0" w:space="0" w:color="auto"/>
        <w:right w:val="none" w:sz="0" w:space="0" w:color="auto"/>
      </w:divBdr>
      <w:divsChild>
        <w:div w:id="38870722">
          <w:marLeft w:val="0"/>
          <w:marRight w:val="0"/>
          <w:marTop w:val="0"/>
          <w:marBottom w:val="0"/>
          <w:divBdr>
            <w:top w:val="none" w:sz="0" w:space="0" w:color="auto"/>
            <w:left w:val="none" w:sz="0" w:space="0" w:color="auto"/>
            <w:bottom w:val="none" w:sz="0" w:space="0" w:color="auto"/>
            <w:right w:val="none" w:sz="0" w:space="0" w:color="auto"/>
          </w:divBdr>
        </w:div>
        <w:div w:id="141580556">
          <w:marLeft w:val="0"/>
          <w:marRight w:val="0"/>
          <w:marTop w:val="0"/>
          <w:marBottom w:val="0"/>
          <w:divBdr>
            <w:top w:val="none" w:sz="0" w:space="0" w:color="auto"/>
            <w:left w:val="none" w:sz="0" w:space="0" w:color="auto"/>
            <w:bottom w:val="none" w:sz="0" w:space="0" w:color="auto"/>
            <w:right w:val="none" w:sz="0" w:space="0" w:color="auto"/>
          </w:divBdr>
        </w:div>
        <w:div w:id="222327929">
          <w:marLeft w:val="0"/>
          <w:marRight w:val="0"/>
          <w:marTop w:val="0"/>
          <w:marBottom w:val="0"/>
          <w:divBdr>
            <w:top w:val="none" w:sz="0" w:space="0" w:color="auto"/>
            <w:left w:val="none" w:sz="0" w:space="0" w:color="auto"/>
            <w:bottom w:val="none" w:sz="0" w:space="0" w:color="auto"/>
            <w:right w:val="none" w:sz="0" w:space="0" w:color="auto"/>
          </w:divBdr>
        </w:div>
        <w:div w:id="272443652">
          <w:marLeft w:val="0"/>
          <w:marRight w:val="0"/>
          <w:marTop w:val="0"/>
          <w:marBottom w:val="0"/>
          <w:divBdr>
            <w:top w:val="none" w:sz="0" w:space="0" w:color="auto"/>
            <w:left w:val="none" w:sz="0" w:space="0" w:color="auto"/>
            <w:bottom w:val="none" w:sz="0" w:space="0" w:color="auto"/>
            <w:right w:val="none" w:sz="0" w:space="0" w:color="auto"/>
          </w:divBdr>
        </w:div>
        <w:div w:id="317465534">
          <w:marLeft w:val="0"/>
          <w:marRight w:val="0"/>
          <w:marTop w:val="0"/>
          <w:marBottom w:val="0"/>
          <w:divBdr>
            <w:top w:val="none" w:sz="0" w:space="0" w:color="auto"/>
            <w:left w:val="none" w:sz="0" w:space="0" w:color="auto"/>
            <w:bottom w:val="none" w:sz="0" w:space="0" w:color="auto"/>
            <w:right w:val="none" w:sz="0" w:space="0" w:color="auto"/>
          </w:divBdr>
        </w:div>
        <w:div w:id="454757106">
          <w:marLeft w:val="0"/>
          <w:marRight w:val="0"/>
          <w:marTop w:val="0"/>
          <w:marBottom w:val="0"/>
          <w:divBdr>
            <w:top w:val="none" w:sz="0" w:space="0" w:color="auto"/>
            <w:left w:val="none" w:sz="0" w:space="0" w:color="auto"/>
            <w:bottom w:val="none" w:sz="0" w:space="0" w:color="auto"/>
            <w:right w:val="none" w:sz="0" w:space="0" w:color="auto"/>
          </w:divBdr>
        </w:div>
        <w:div w:id="468523480">
          <w:marLeft w:val="0"/>
          <w:marRight w:val="0"/>
          <w:marTop w:val="0"/>
          <w:marBottom w:val="0"/>
          <w:divBdr>
            <w:top w:val="none" w:sz="0" w:space="0" w:color="auto"/>
            <w:left w:val="none" w:sz="0" w:space="0" w:color="auto"/>
            <w:bottom w:val="none" w:sz="0" w:space="0" w:color="auto"/>
            <w:right w:val="none" w:sz="0" w:space="0" w:color="auto"/>
          </w:divBdr>
        </w:div>
        <w:div w:id="630938118">
          <w:marLeft w:val="0"/>
          <w:marRight w:val="0"/>
          <w:marTop w:val="0"/>
          <w:marBottom w:val="0"/>
          <w:divBdr>
            <w:top w:val="none" w:sz="0" w:space="0" w:color="auto"/>
            <w:left w:val="none" w:sz="0" w:space="0" w:color="auto"/>
            <w:bottom w:val="none" w:sz="0" w:space="0" w:color="auto"/>
            <w:right w:val="none" w:sz="0" w:space="0" w:color="auto"/>
          </w:divBdr>
        </w:div>
        <w:div w:id="816340825">
          <w:marLeft w:val="0"/>
          <w:marRight w:val="0"/>
          <w:marTop w:val="0"/>
          <w:marBottom w:val="0"/>
          <w:divBdr>
            <w:top w:val="none" w:sz="0" w:space="0" w:color="auto"/>
            <w:left w:val="none" w:sz="0" w:space="0" w:color="auto"/>
            <w:bottom w:val="none" w:sz="0" w:space="0" w:color="auto"/>
            <w:right w:val="none" w:sz="0" w:space="0" w:color="auto"/>
          </w:divBdr>
        </w:div>
        <w:div w:id="824509869">
          <w:marLeft w:val="0"/>
          <w:marRight w:val="0"/>
          <w:marTop w:val="0"/>
          <w:marBottom w:val="0"/>
          <w:divBdr>
            <w:top w:val="none" w:sz="0" w:space="0" w:color="auto"/>
            <w:left w:val="none" w:sz="0" w:space="0" w:color="auto"/>
            <w:bottom w:val="none" w:sz="0" w:space="0" w:color="auto"/>
            <w:right w:val="none" w:sz="0" w:space="0" w:color="auto"/>
          </w:divBdr>
        </w:div>
        <w:div w:id="824929942">
          <w:marLeft w:val="0"/>
          <w:marRight w:val="0"/>
          <w:marTop w:val="0"/>
          <w:marBottom w:val="0"/>
          <w:divBdr>
            <w:top w:val="none" w:sz="0" w:space="0" w:color="auto"/>
            <w:left w:val="none" w:sz="0" w:space="0" w:color="auto"/>
            <w:bottom w:val="none" w:sz="0" w:space="0" w:color="auto"/>
            <w:right w:val="none" w:sz="0" w:space="0" w:color="auto"/>
          </w:divBdr>
        </w:div>
        <w:div w:id="901601134">
          <w:marLeft w:val="0"/>
          <w:marRight w:val="0"/>
          <w:marTop w:val="0"/>
          <w:marBottom w:val="0"/>
          <w:divBdr>
            <w:top w:val="none" w:sz="0" w:space="0" w:color="auto"/>
            <w:left w:val="none" w:sz="0" w:space="0" w:color="auto"/>
            <w:bottom w:val="none" w:sz="0" w:space="0" w:color="auto"/>
            <w:right w:val="none" w:sz="0" w:space="0" w:color="auto"/>
          </w:divBdr>
        </w:div>
        <w:div w:id="915821594">
          <w:marLeft w:val="0"/>
          <w:marRight w:val="0"/>
          <w:marTop w:val="0"/>
          <w:marBottom w:val="0"/>
          <w:divBdr>
            <w:top w:val="none" w:sz="0" w:space="0" w:color="auto"/>
            <w:left w:val="none" w:sz="0" w:space="0" w:color="auto"/>
            <w:bottom w:val="none" w:sz="0" w:space="0" w:color="auto"/>
            <w:right w:val="none" w:sz="0" w:space="0" w:color="auto"/>
          </w:divBdr>
        </w:div>
        <w:div w:id="952396807">
          <w:marLeft w:val="0"/>
          <w:marRight w:val="0"/>
          <w:marTop w:val="0"/>
          <w:marBottom w:val="0"/>
          <w:divBdr>
            <w:top w:val="none" w:sz="0" w:space="0" w:color="auto"/>
            <w:left w:val="none" w:sz="0" w:space="0" w:color="auto"/>
            <w:bottom w:val="none" w:sz="0" w:space="0" w:color="auto"/>
            <w:right w:val="none" w:sz="0" w:space="0" w:color="auto"/>
          </w:divBdr>
        </w:div>
        <w:div w:id="1029985226">
          <w:marLeft w:val="0"/>
          <w:marRight w:val="0"/>
          <w:marTop w:val="0"/>
          <w:marBottom w:val="0"/>
          <w:divBdr>
            <w:top w:val="none" w:sz="0" w:space="0" w:color="auto"/>
            <w:left w:val="none" w:sz="0" w:space="0" w:color="auto"/>
            <w:bottom w:val="none" w:sz="0" w:space="0" w:color="auto"/>
            <w:right w:val="none" w:sz="0" w:space="0" w:color="auto"/>
          </w:divBdr>
        </w:div>
        <w:div w:id="1163159731">
          <w:marLeft w:val="0"/>
          <w:marRight w:val="0"/>
          <w:marTop w:val="0"/>
          <w:marBottom w:val="0"/>
          <w:divBdr>
            <w:top w:val="none" w:sz="0" w:space="0" w:color="auto"/>
            <w:left w:val="none" w:sz="0" w:space="0" w:color="auto"/>
            <w:bottom w:val="none" w:sz="0" w:space="0" w:color="auto"/>
            <w:right w:val="none" w:sz="0" w:space="0" w:color="auto"/>
          </w:divBdr>
        </w:div>
        <w:div w:id="1171945550">
          <w:marLeft w:val="0"/>
          <w:marRight w:val="0"/>
          <w:marTop w:val="0"/>
          <w:marBottom w:val="0"/>
          <w:divBdr>
            <w:top w:val="none" w:sz="0" w:space="0" w:color="auto"/>
            <w:left w:val="none" w:sz="0" w:space="0" w:color="auto"/>
            <w:bottom w:val="none" w:sz="0" w:space="0" w:color="auto"/>
            <w:right w:val="none" w:sz="0" w:space="0" w:color="auto"/>
          </w:divBdr>
        </w:div>
        <w:div w:id="1211914350">
          <w:marLeft w:val="0"/>
          <w:marRight w:val="0"/>
          <w:marTop w:val="0"/>
          <w:marBottom w:val="0"/>
          <w:divBdr>
            <w:top w:val="none" w:sz="0" w:space="0" w:color="auto"/>
            <w:left w:val="none" w:sz="0" w:space="0" w:color="auto"/>
            <w:bottom w:val="none" w:sz="0" w:space="0" w:color="auto"/>
            <w:right w:val="none" w:sz="0" w:space="0" w:color="auto"/>
          </w:divBdr>
        </w:div>
        <w:div w:id="1494491506">
          <w:marLeft w:val="0"/>
          <w:marRight w:val="0"/>
          <w:marTop w:val="0"/>
          <w:marBottom w:val="0"/>
          <w:divBdr>
            <w:top w:val="none" w:sz="0" w:space="0" w:color="auto"/>
            <w:left w:val="none" w:sz="0" w:space="0" w:color="auto"/>
            <w:bottom w:val="none" w:sz="0" w:space="0" w:color="auto"/>
            <w:right w:val="none" w:sz="0" w:space="0" w:color="auto"/>
          </w:divBdr>
        </w:div>
        <w:div w:id="1609893511">
          <w:marLeft w:val="0"/>
          <w:marRight w:val="0"/>
          <w:marTop w:val="0"/>
          <w:marBottom w:val="0"/>
          <w:divBdr>
            <w:top w:val="none" w:sz="0" w:space="0" w:color="auto"/>
            <w:left w:val="none" w:sz="0" w:space="0" w:color="auto"/>
            <w:bottom w:val="none" w:sz="0" w:space="0" w:color="auto"/>
            <w:right w:val="none" w:sz="0" w:space="0" w:color="auto"/>
          </w:divBdr>
        </w:div>
        <w:div w:id="1787112306">
          <w:marLeft w:val="0"/>
          <w:marRight w:val="0"/>
          <w:marTop w:val="0"/>
          <w:marBottom w:val="0"/>
          <w:divBdr>
            <w:top w:val="none" w:sz="0" w:space="0" w:color="auto"/>
            <w:left w:val="none" w:sz="0" w:space="0" w:color="auto"/>
            <w:bottom w:val="none" w:sz="0" w:space="0" w:color="auto"/>
            <w:right w:val="none" w:sz="0" w:space="0" w:color="auto"/>
          </w:divBdr>
        </w:div>
        <w:div w:id="1795445567">
          <w:marLeft w:val="0"/>
          <w:marRight w:val="0"/>
          <w:marTop w:val="0"/>
          <w:marBottom w:val="0"/>
          <w:divBdr>
            <w:top w:val="none" w:sz="0" w:space="0" w:color="auto"/>
            <w:left w:val="none" w:sz="0" w:space="0" w:color="auto"/>
            <w:bottom w:val="none" w:sz="0" w:space="0" w:color="auto"/>
            <w:right w:val="none" w:sz="0" w:space="0" w:color="auto"/>
          </w:divBdr>
        </w:div>
        <w:div w:id="1802842809">
          <w:marLeft w:val="0"/>
          <w:marRight w:val="0"/>
          <w:marTop w:val="0"/>
          <w:marBottom w:val="0"/>
          <w:divBdr>
            <w:top w:val="none" w:sz="0" w:space="0" w:color="auto"/>
            <w:left w:val="none" w:sz="0" w:space="0" w:color="auto"/>
            <w:bottom w:val="none" w:sz="0" w:space="0" w:color="auto"/>
            <w:right w:val="none" w:sz="0" w:space="0" w:color="auto"/>
          </w:divBdr>
        </w:div>
        <w:div w:id="1925676232">
          <w:marLeft w:val="0"/>
          <w:marRight w:val="0"/>
          <w:marTop w:val="0"/>
          <w:marBottom w:val="0"/>
          <w:divBdr>
            <w:top w:val="none" w:sz="0" w:space="0" w:color="auto"/>
            <w:left w:val="none" w:sz="0" w:space="0" w:color="auto"/>
            <w:bottom w:val="none" w:sz="0" w:space="0" w:color="auto"/>
            <w:right w:val="none" w:sz="0" w:space="0" w:color="auto"/>
          </w:divBdr>
        </w:div>
        <w:div w:id="1963227341">
          <w:marLeft w:val="0"/>
          <w:marRight w:val="0"/>
          <w:marTop w:val="0"/>
          <w:marBottom w:val="0"/>
          <w:divBdr>
            <w:top w:val="none" w:sz="0" w:space="0" w:color="auto"/>
            <w:left w:val="none" w:sz="0" w:space="0" w:color="auto"/>
            <w:bottom w:val="none" w:sz="0" w:space="0" w:color="auto"/>
            <w:right w:val="none" w:sz="0" w:space="0" w:color="auto"/>
          </w:divBdr>
        </w:div>
        <w:div w:id="1978755361">
          <w:marLeft w:val="0"/>
          <w:marRight w:val="0"/>
          <w:marTop w:val="0"/>
          <w:marBottom w:val="0"/>
          <w:divBdr>
            <w:top w:val="none" w:sz="0" w:space="0" w:color="auto"/>
            <w:left w:val="none" w:sz="0" w:space="0" w:color="auto"/>
            <w:bottom w:val="none" w:sz="0" w:space="0" w:color="auto"/>
            <w:right w:val="none" w:sz="0" w:space="0" w:color="auto"/>
          </w:divBdr>
        </w:div>
        <w:div w:id="2069187759">
          <w:marLeft w:val="0"/>
          <w:marRight w:val="0"/>
          <w:marTop w:val="0"/>
          <w:marBottom w:val="0"/>
          <w:divBdr>
            <w:top w:val="none" w:sz="0" w:space="0" w:color="auto"/>
            <w:left w:val="none" w:sz="0" w:space="0" w:color="auto"/>
            <w:bottom w:val="none" w:sz="0" w:space="0" w:color="auto"/>
            <w:right w:val="none" w:sz="0" w:space="0" w:color="auto"/>
          </w:divBdr>
        </w:div>
        <w:div w:id="2105101614">
          <w:marLeft w:val="0"/>
          <w:marRight w:val="0"/>
          <w:marTop w:val="0"/>
          <w:marBottom w:val="0"/>
          <w:divBdr>
            <w:top w:val="none" w:sz="0" w:space="0" w:color="auto"/>
            <w:left w:val="none" w:sz="0" w:space="0" w:color="auto"/>
            <w:bottom w:val="none" w:sz="0" w:space="0" w:color="auto"/>
            <w:right w:val="none" w:sz="0" w:space="0" w:color="auto"/>
          </w:divBdr>
        </w:div>
        <w:div w:id="2121026192">
          <w:marLeft w:val="0"/>
          <w:marRight w:val="0"/>
          <w:marTop w:val="0"/>
          <w:marBottom w:val="0"/>
          <w:divBdr>
            <w:top w:val="none" w:sz="0" w:space="0" w:color="auto"/>
            <w:left w:val="none" w:sz="0" w:space="0" w:color="auto"/>
            <w:bottom w:val="none" w:sz="0" w:space="0" w:color="auto"/>
            <w:right w:val="none" w:sz="0" w:space="0" w:color="auto"/>
          </w:divBdr>
        </w:div>
        <w:div w:id="2127501253">
          <w:marLeft w:val="0"/>
          <w:marRight w:val="0"/>
          <w:marTop w:val="0"/>
          <w:marBottom w:val="0"/>
          <w:divBdr>
            <w:top w:val="none" w:sz="0" w:space="0" w:color="auto"/>
            <w:left w:val="none" w:sz="0" w:space="0" w:color="auto"/>
            <w:bottom w:val="none" w:sz="0" w:space="0" w:color="auto"/>
            <w:right w:val="none" w:sz="0" w:space="0" w:color="auto"/>
          </w:divBdr>
        </w:div>
      </w:divsChild>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796295093">
      <w:bodyDiv w:val="1"/>
      <w:marLeft w:val="0"/>
      <w:marRight w:val="0"/>
      <w:marTop w:val="0"/>
      <w:marBottom w:val="0"/>
      <w:divBdr>
        <w:top w:val="none" w:sz="0" w:space="0" w:color="auto"/>
        <w:left w:val="none" w:sz="0" w:space="0" w:color="auto"/>
        <w:bottom w:val="none" w:sz="0" w:space="0" w:color="auto"/>
        <w:right w:val="none" w:sz="0" w:space="0" w:color="auto"/>
      </w:divBdr>
      <w:divsChild>
        <w:div w:id="1373924626">
          <w:marLeft w:val="0"/>
          <w:marRight w:val="0"/>
          <w:marTop w:val="0"/>
          <w:marBottom w:val="0"/>
          <w:divBdr>
            <w:top w:val="none" w:sz="0" w:space="0" w:color="auto"/>
            <w:left w:val="none" w:sz="0" w:space="0" w:color="auto"/>
            <w:bottom w:val="none" w:sz="0" w:space="0" w:color="auto"/>
            <w:right w:val="none" w:sz="0" w:space="0" w:color="auto"/>
          </w:divBdr>
        </w:div>
      </w:divsChild>
    </w:div>
    <w:div w:id="1799713900">
      <w:bodyDiv w:val="1"/>
      <w:marLeft w:val="0"/>
      <w:marRight w:val="0"/>
      <w:marTop w:val="0"/>
      <w:marBottom w:val="0"/>
      <w:divBdr>
        <w:top w:val="none" w:sz="0" w:space="0" w:color="auto"/>
        <w:left w:val="none" w:sz="0" w:space="0" w:color="auto"/>
        <w:bottom w:val="none" w:sz="0" w:space="0" w:color="auto"/>
        <w:right w:val="none" w:sz="0" w:space="0" w:color="auto"/>
      </w:divBdr>
    </w:div>
    <w:div w:id="1911847194">
      <w:bodyDiv w:val="1"/>
      <w:marLeft w:val="0"/>
      <w:marRight w:val="0"/>
      <w:marTop w:val="0"/>
      <w:marBottom w:val="0"/>
      <w:divBdr>
        <w:top w:val="none" w:sz="0" w:space="0" w:color="auto"/>
        <w:left w:val="none" w:sz="0" w:space="0" w:color="auto"/>
        <w:bottom w:val="none" w:sz="0" w:space="0" w:color="auto"/>
        <w:right w:val="none" w:sz="0" w:space="0" w:color="auto"/>
      </w:divBdr>
    </w:div>
    <w:div w:id="1920165973">
      <w:bodyDiv w:val="1"/>
      <w:marLeft w:val="0"/>
      <w:marRight w:val="0"/>
      <w:marTop w:val="0"/>
      <w:marBottom w:val="0"/>
      <w:divBdr>
        <w:top w:val="none" w:sz="0" w:space="0" w:color="auto"/>
        <w:left w:val="none" w:sz="0" w:space="0" w:color="auto"/>
        <w:bottom w:val="none" w:sz="0" w:space="0" w:color="auto"/>
        <w:right w:val="none" w:sz="0" w:space="0" w:color="auto"/>
      </w:divBdr>
    </w:div>
    <w:div w:id="1953705915">
      <w:bodyDiv w:val="1"/>
      <w:marLeft w:val="0"/>
      <w:marRight w:val="0"/>
      <w:marTop w:val="0"/>
      <w:marBottom w:val="0"/>
      <w:divBdr>
        <w:top w:val="none" w:sz="0" w:space="0" w:color="auto"/>
        <w:left w:val="none" w:sz="0" w:space="0" w:color="auto"/>
        <w:bottom w:val="none" w:sz="0" w:space="0" w:color="auto"/>
        <w:right w:val="none" w:sz="0" w:space="0" w:color="auto"/>
      </w:divBdr>
    </w:div>
    <w:div w:id="1976525907">
      <w:bodyDiv w:val="1"/>
      <w:marLeft w:val="0"/>
      <w:marRight w:val="0"/>
      <w:marTop w:val="0"/>
      <w:marBottom w:val="0"/>
      <w:divBdr>
        <w:top w:val="none" w:sz="0" w:space="0" w:color="auto"/>
        <w:left w:val="none" w:sz="0" w:space="0" w:color="auto"/>
        <w:bottom w:val="none" w:sz="0" w:space="0" w:color="auto"/>
        <w:right w:val="none" w:sz="0" w:space="0" w:color="auto"/>
      </w:divBdr>
    </w:div>
    <w:div w:id="1986154896">
      <w:bodyDiv w:val="1"/>
      <w:marLeft w:val="0"/>
      <w:marRight w:val="0"/>
      <w:marTop w:val="0"/>
      <w:marBottom w:val="0"/>
      <w:divBdr>
        <w:top w:val="none" w:sz="0" w:space="0" w:color="auto"/>
        <w:left w:val="none" w:sz="0" w:space="0" w:color="auto"/>
        <w:bottom w:val="none" w:sz="0" w:space="0" w:color="auto"/>
        <w:right w:val="none" w:sz="0" w:space="0" w:color="auto"/>
      </w:divBdr>
      <w:divsChild>
        <w:div w:id="461774169">
          <w:marLeft w:val="0"/>
          <w:marRight w:val="0"/>
          <w:marTop w:val="0"/>
          <w:marBottom w:val="0"/>
          <w:divBdr>
            <w:top w:val="none" w:sz="0" w:space="0" w:color="auto"/>
            <w:left w:val="none" w:sz="0" w:space="0" w:color="auto"/>
            <w:bottom w:val="none" w:sz="0" w:space="0" w:color="auto"/>
            <w:right w:val="none" w:sz="0" w:space="0" w:color="auto"/>
          </w:divBdr>
          <w:divsChild>
            <w:div w:id="1258172053">
              <w:marLeft w:val="-75"/>
              <w:marRight w:val="0"/>
              <w:marTop w:val="30"/>
              <w:marBottom w:val="30"/>
              <w:divBdr>
                <w:top w:val="none" w:sz="0" w:space="0" w:color="auto"/>
                <w:left w:val="none" w:sz="0" w:space="0" w:color="auto"/>
                <w:bottom w:val="none" w:sz="0" w:space="0" w:color="auto"/>
                <w:right w:val="none" w:sz="0" w:space="0" w:color="auto"/>
              </w:divBdr>
              <w:divsChild>
                <w:div w:id="242688027">
                  <w:marLeft w:val="0"/>
                  <w:marRight w:val="0"/>
                  <w:marTop w:val="0"/>
                  <w:marBottom w:val="0"/>
                  <w:divBdr>
                    <w:top w:val="none" w:sz="0" w:space="0" w:color="auto"/>
                    <w:left w:val="none" w:sz="0" w:space="0" w:color="auto"/>
                    <w:bottom w:val="none" w:sz="0" w:space="0" w:color="auto"/>
                    <w:right w:val="none" w:sz="0" w:space="0" w:color="auto"/>
                  </w:divBdr>
                  <w:divsChild>
                    <w:div w:id="1071999734">
                      <w:marLeft w:val="0"/>
                      <w:marRight w:val="0"/>
                      <w:marTop w:val="0"/>
                      <w:marBottom w:val="0"/>
                      <w:divBdr>
                        <w:top w:val="none" w:sz="0" w:space="0" w:color="auto"/>
                        <w:left w:val="none" w:sz="0" w:space="0" w:color="auto"/>
                        <w:bottom w:val="none" w:sz="0" w:space="0" w:color="auto"/>
                        <w:right w:val="none" w:sz="0" w:space="0" w:color="auto"/>
                      </w:divBdr>
                    </w:div>
                  </w:divsChild>
                </w:div>
                <w:div w:id="258107088">
                  <w:marLeft w:val="0"/>
                  <w:marRight w:val="0"/>
                  <w:marTop w:val="0"/>
                  <w:marBottom w:val="0"/>
                  <w:divBdr>
                    <w:top w:val="none" w:sz="0" w:space="0" w:color="auto"/>
                    <w:left w:val="none" w:sz="0" w:space="0" w:color="auto"/>
                    <w:bottom w:val="none" w:sz="0" w:space="0" w:color="auto"/>
                    <w:right w:val="none" w:sz="0" w:space="0" w:color="auto"/>
                  </w:divBdr>
                  <w:divsChild>
                    <w:div w:id="672343960">
                      <w:marLeft w:val="0"/>
                      <w:marRight w:val="0"/>
                      <w:marTop w:val="0"/>
                      <w:marBottom w:val="0"/>
                      <w:divBdr>
                        <w:top w:val="none" w:sz="0" w:space="0" w:color="auto"/>
                        <w:left w:val="none" w:sz="0" w:space="0" w:color="auto"/>
                        <w:bottom w:val="none" w:sz="0" w:space="0" w:color="auto"/>
                        <w:right w:val="none" w:sz="0" w:space="0" w:color="auto"/>
                      </w:divBdr>
                    </w:div>
                  </w:divsChild>
                </w:div>
                <w:div w:id="493227578">
                  <w:marLeft w:val="0"/>
                  <w:marRight w:val="0"/>
                  <w:marTop w:val="0"/>
                  <w:marBottom w:val="0"/>
                  <w:divBdr>
                    <w:top w:val="none" w:sz="0" w:space="0" w:color="auto"/>
                    <w:left w:val="none" w:sz="0" w:space="0" w:color="auto"/>
                    <w:bottom w:val="none" w:sz="0" w:space="0" w:color="auto"/>
                    <w:right w:val="none" w:sz="0" w:space="0" w:color="auto"/>
                  </w:divBdr>
                  <w:divsChild>
                    <w:div w:id="978806682">
                      <w:marLeft w:val="0"/>
                      <w:marRight w:val="0"/>
                      <w:marTop w:val="0"/>
                      <w:marBottom w:val="0"/>
                      <w:divBdr>
                        <w:top w:val="none" w:sz="0" w:space="0" w:color="auto"/>
                        <w:left w:val="none" w:sz="0" w:space="0" w:color="auto"/>
                        <w:bottom w:val="none" w:sz="0" w:space="0" w:color="auto"/>
                        <w:right w:val="none" w:sz="0" w:space="0" w:color="auto"/>
                      </w:divBdr>
                    </w:div>
                  </w:divsChild>
                </w:div>
                <w:div w:id="1087115030">
                  <w:marLeft w:val="0"/>
                  <w:marRight w:val="0"/>
                  <w:marTop w:val="0"/>
                  <w:marBottom w:val="0"/>
                  <w:divBdr>
                    <w:top w:val="none" w:sz="0" w:space="0" w:color="auto"/>
                    <w:left w:val="none" w:sz="0" w:space="0" w:color="auto"/>
                    <w:bottom w:val="none" w:sz="0" w:space="0" w:color="auto"/>
                    <w:right w:val="none" w:sz="0" w:space="0" w:color="auto"/>
                  </w:divBdr>
                  <w:divsChild>
                    <w:div w:id="798383235">
                      <w:marLeft w:val="0"/>
                      <w:marRight w:val="0"/>
                      <w:marTop w:val="0"/>
                      <w:marBottom w:val="0"/>
                      <w:divBdr>
                        <w:top w:val="none" w:sz="0" w:space="0" w:color="auto"/>
                        <w:left w:val="none" w:sz="0" w:space="0" w:color="auto"/>
                        <w:bottom w:val="none" w:sz="0" w:space="0" w:color="auto"/>
                        <w:right w:val="none" w:sz="0" w:space="0" w:color="auto"/>
                      </w:divBdr>
                    </w:div>
                  </w:divsChild>
                </w:div>
                <w:div w:id="1159033003">
                  <w:marLeft w:val="0"/>
                  <w:marRight w:val="0"/>
                  <w:marTop w:val="0"/>
                  <w:marBottom w:val="0"/>
                  <w:divBdr>
                    <w:top w:val="none" w:sz="0" w:space="0" w:color="auto"/>
                    <w:left w:val="none" w:sz="0" w:space="0" w:color="auto"/>
                    <w:bottom w:val="none" w:sz="0" w:space="0" w:color="auto"/>
                    <w:right w:val="none" w:sz="0" w:space="0" w:color="auto"/>
                  </w:divBdr>
                  <w:divsChild>
                    <w:div w:id="1072966314">
                      <w:marLeft w:val="0"/>
                      <w:marRight w:val="0"/>
                      <w:marTop w:val="0"/>
                      <w:marBottom w:val="0"/>
                      <w:divBdr>
                        <w:top w:val="none" w:sz="0" w:space="0" w:color="auto"/>
                        <w:left w:val="none" w:sz="0" w:space="0" w:color="auto"/>
                        <w:bottom w:val="none" w:sz="0" w:space="0" w:color="auto"/>
                        <w:right w:val="none" w:sz="0" w:space="0" w:color="auto"/>
                      </w:divBdr>
                    </w:div>
                  </w:divsChild>
                </w:div>
                <w:div w:id="1317535905">
                  <w:marLeft w:val="0"/>
                  <w:marRight w:val="0"/>
                  <w:marTop w:val="0"/>
                  <w:marBottom w:val="0"/>
                  <w:divBdr>
                    <w:top w:val="none" w:sz="0" w:space="0" w:color="auto"/>
                    <w:left w:val="none" w:sz="0" w:space="0" w:color="auto"/>
                    <w:bottom w:val="none" w:sz="0" w:space="0" w:color="auto"/>
                    <w:right w:val="none" w:sz="0" w:space="0" w:color="auto"/>
                  </w:divBdr>
                  <w:divsChild>
                    <w:div w:id="75590082">
                      <w:marLeft w:val="0"/>
                      <w:marRight w:val="0"/>
                      <w:marTop w:val="0"/>
                      <w:marBottom w:val="0"/>
                      <w:divBdr>
                        <w:top w:val="none" w:sz="0" w:space="0" w:color="auto"/>
                        <w:left w:val="none" w:sz="0" w:space="0" w:color="auto"/>
                        <w:bottom w:val="none" w:sz="0" w:space="0" w:color="auto"/>
                        <w:right w:val="none" w:sz="0" w:space="0" w:color="auto"/>
                      </w:divBdr>
                    </w:div>
                  </w:divsChild>
                </w:div>
                <w:div w:id="1455441464">
                  <w:marLeft w:val="0"/>
                  <w:marRight w:val="0"/>
                  <w:marTop w:val="0"/>
                  <w:marBottom w:val="0"/>
                  <w:divBdr>
                    <w:top w:val="none" w:sz="0" w:space="0" w:color="auto"/>
                    <w:left w:val="none" w:sz="0" w:space="0" w:color="auto"/>
                    <w:bottom w:val="none" w:sz="0" w:space="0" w:color="auto"/>
                    <w:right w:val="none" w:sz="0" w:space="0" w:color="auto"/>
                  </w:divBdr>
                  <w:divsChild>
                    <w:div w:id="967853326">
                      <w:marLeft w:val="0"/>
                      <w:marRight w:val="0"/>
                      <w:marTop w:val="0"/>
                      <w:marBottom w:val="0"/>
                      <w:divBdr>
                        <w:top w:val="none" w:sz="0" w:space="0" w:color="auto"/>
                        <w:left w:val="none" w:sz="0" w:space="0" w:color="auto"/>
                        <w:bottom w:val="none" w:sz="0" w:space="0" w:color="auto"/>
                        <w:right w:val="none" w:sz="0" w:space="0" w:color="auto"/>
                      </w:divBdr>
                    </w:div>
                  </w:divsChild>
                </w:div>
                <w:div w:id="1460611186">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1524829974">
                  <w:marLeft w:val="0"/>
                  <w:marRight w:val="0"/>
                  <w:marTop w:val="0"/>
                  <w:marBottom w:val="0"/>
                  <w:divBdr>
                    <w:top w:val="none" w:sz="0" w:space="0" w:color="auto"/>
                    <w:left w:val="none" w:sz="0" w:space="0" w:color="auto"/>
                    <w:bottom w:val="none" w:sz="0" w:space="0" w:color="auto"/>
                    <w:right w:val="none" w:sz="0" w:space="0" w:color="auto"/>
                  </w:divBdr>
                  <w:divsChild>
                    <w:div w:id="583030315">
                      <w:marLeft w:val="0"/>
                      <w:marRight w:val="0"/>
                      <w:marTop w:val="0"/>
                      <w:marBottom w:val="0"/>
                      <w:divBdr>
                        <w:top w:val="none" w:sz="0" w:space="0" w:color="auto"/>
                        <w:left w:val="none" w:sz="0" w:space="0" w:color="auto"/>
                        <w:bottom w:val="none" w:sz="0" w:space="0" w:color="auto"/>
                        <w:right w:val="none" w:sz="0" w:space="0" w:color="auto"/>
                      </w:divBdr>
                    </w:div>
                  </w:divsChild>
                </w:div>
                <w:div w:id="1594781769">
                  <w:marLeft w:val="0"/>
                  <w:marRight w:val="0"/>
                  <w:marTop w:val="0"/>
                  <w:marBottom w:val="0"/>
                  <w:divBdr>
                    <w:top w:val="none" w:sz="0" w:space="0" w:color="auto"/>
                    <w:left w:val="none" w:sz="0" w:space="0" w:color="auto"/>
                    <w:bottom w:val="none" w:sz="0" w:space="0" w:color="auto"/>
                    <w:right w:val="none" w:sz="0" w:space="0" w:color="auto"/>
                  </w:divBdr>
                  <w:divsChild>
                    <w:div w:id="1739742113">
                      <w:marLeft w:val="0"/>
                      <w:marRight w:val="0"/>
                      <w:marTop w:val="0"/>
                      <w:marBottom w:val="0"/>
                      <w:divBdr>
                        <w:top w:val="none" w:sz="0" w:space="0" w:color="auto"/>
                        <w:left w:val="none" w:sz="0" w:space="0" w:color="auto"/>
                        <w:bottom w:val="none" w:sz="0" w:space="0" w:color="auto"/>
                        <w:right w:val="none" w:sz="0" w:space="0" w:color="auto"/>
                      </w:divBdr>
                    </w:div>
                  </w:divsChild>
                </w:div>
                <w:div w:id="1845513994">
                  <w:marLeft w:val="0"/>
                  <w:marRight w:val="0"/>
                  <w:marTop w:val="0"/>
                  <w:marBottom w:val="0"/>
                  <w:divBdr>
                    <w:top w:val="none" w:sz="0" w:space="0" w:color="auto"/>
                    <w:left w:val="none" w:sz="0" w:space="0" w:color="auto"/>
                    <w:bottom w:val="none" w:sz="0" w:space="0" w:color="auto"/>
                    <w:right w:val="none" w:sz="0" w:space="0" w:color="auto"/>
                  </w:divBdr>
                  <w:divsChild>
                    <w:div w:id="1665939369">
                      <w:marLeft w:val="0"/>
                      <w:marRight w:val="0"/>
                      <w:marTop w:val="0"/>
                      <w:marBottom w:val="0"/>
                      <w:divBdr>
                        <w:top w:val="none" w:sz="0" w:space="0" w:color="auto"/>
                        <w:left w:val="none" w:sz="0" w:space="0" w:color="auto"/>
                        <w:bottom w:val="none" w:sz="0" w:space="0" w:color="auto"/>
                        <w:right w:val="none" w:sz="0" w:space="0" w:color="auto"/>
                      </w:divBdr>
                    </w:div>
                  </w:divsChild>
                </w:div>
                <w:div w:id="1994066061">
                  <w:marLeft w:val="0"/>
                  <w:marRight w:val="0"/>
                  <w:marTop w:val="0"/>
                  <w:marBottom w:val="0"/>
                  <w:divBdr>
                    <w:top w:val="none" w:sz="0" w:space="0" w:color="auto"/>
                    <w:left w:val="none" w:sz="0" w:space="0" w:color="auto"/>
                    <w:bottom w:val="none" w:sz="0" w:space="0" w:color="auto"/>
                    <w:right w:val="none" w:sz="0" w:space="0" w:color="auto"/>
                  </w:divBdr>
                  <w:divsChild>
                    <w:div w:id="21258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2301">
          <w:marLeft w:val="0"/>
          <w:marRight w:val="0"/>
          <w:marTop w:val="0"/>
          <w:marBottom w:val="0"/>
          <w:divBdr>
            <w:top w:val="none" w:sz="0" w:space="0" w:color="auto"/>
            <w:left w:val="none" w:sz="0" w:space="0" w:color="auto"/>
            <w:bottom w:val="none" w:sz="0" w:space="0" w:color="auto"/>
            <w:right w:val="none" w:sz="0" w:space="0" w:color="auto"/>
          </w:divBdr>
        </w:div>
        <w:div w:id="896553506">
          <w:marLeft w:val="0"/>
          <w:marRight w:val="0"/>
          <w:marTop w:val="0"/>
          <w:marBottom w:val="0"/>
          <w:divBdr>
            <w:top w:val="none" w:sz="0" w:space="0" w:color="auto"/>
            <w:left w:val="none" w:sz="0" w:space="0" w:color="auto"/>
            <w:bottom w:val="none" w:sz="0" w:space="0" w:color="auto"/>
            <w:right w:val="none" w:sz="0" w:space="0" w:color="auto"/>
          </w:divBdr>
        </w:div>
        <w:div w:id="1983266811">
          <w:marLeft w:val="0"/>
          <w:marRight w:val="0"/>
          <w:marTop w:val="0"/>
          <w:marBottom w:val="0"/>
          <w:divBdr>
            <w:top w:val="none" w:sz="0" w:space="0" w:color="auto"/>
            <w:left w:val="none" w:sz="0" w:space="0" w:color="auto"/>
            <w:bottom w:val="none" w:sz="0" w:space="0" w:color="auto"/>
            <w:right w:val="none" w:sz="0" w:space="0" w:color="auto"/>
          </w:divBdr>
        </w:div>
        <w:div w:id="2105881403">
          <w:marLeft w:val="0"/>
          <w:marRight w:val="0"/>
          <w:marTop w:val="0"/>
          <w:marBottom w:val="0"/>
          <w:divBdr>
            <w:top w:val="none" w:sz="0" w:space="0" w:color="auto"/>
            <w:left w:val="none" w:sz="0" w:space="0" w:color="auto"/>
            <w:bottom w:val="none" w:sz="0" w:space="0" w:color="auto"/>
            <w:right w:val="none" w:sz="0" w:space="0" w:color="auto"/>
          </w:divBdr>
        </w:div>
      </w:divsChild>
    </w:div>
    <w:div w:id="2016689975">
      <w:bodyDiv w:val="1"/>
      <w:marLeft w:val="0"/>
      <w:marRight w:val="0"/>
      <w:marTop w:val="0"/>
      <w:marBottom w:val="0"/>
      <w:divBdr>
        <w:top w:val="none" w:sz="0" w:space="0" w:color="auto"/>
        <w:left w:val="none" w:sz="0" w:space="0" w:color="auto"/>
        <w:bottom w:val="none" w:sz="0" w:space="0" w:color="auto"/>
        <w:right w:val="none" w:sz="0" w:space="0" w:color="auto"/>
      </w:divBdr>
    </w:div>
    <w:div w:id="2025548296">
      <w:bodyDiv w:val="1"/>
      <w:marLeft w:val="0"/>
      <w:marRight w:val="0"/>
      <w:marTop w:val="0"/>
      <w:marBottom w:val="0"/>
      <w:divBdr>
        <w:top w:val="none" w:sz="0" w:space="0" w:color="auto"/>
        <w:left w:val="none" w:sz="0" w:space="0" w:color="auto"/>
        <w:bottom w:val="none" w:sz="0" w:space="0" w:color="auto"/>
        <w:right w:val="none" w:sz="0" w:space="0" w:color="auto"/>
      </w:divBdr>
    </w:div>
    <w:div w:id="2027560615">
      <w:bodyDiv w:val="1"/>
      <w:marLeft w:val="0"/>
      <w:marRight w:val="0"/>
      <w:marTop w:val="0"/>
      <w:marBottom w:val="0"/>
      <w:divBdr>
        <w:top w:val="none" w:sz="0" w:space="0" w:color="auto"/>
        <w:left w:val="none" w:sz="0" w:space="0" w:color="auto"/>
        <w:bottom w:val="none" w:sz="0" w:space="0" w:color="auto"/>
        <w:right w:val="none" w:sz="0" w:space="0" w:color="auto"/>
      </w:divBdr>
    </w:div>
    <w:div w:id="2044137881">
      <w:bodyDiv w:val="1"/>
      <w:marLeft w:val="0"/>
      <w:marRight w:val="0"/>
      <w:marTop w:val="0"/>
      <w:marBottom w:val="0"/>
      <w:divBdr>
        <w:top w:val="none" w:sz="0" w:space="0" w:color="auto"/>
        <w:left w:val="none" w:sz="0" w:space="0" w:color="auto"/>
        <w:bottom w:val="none" w:sz="0" w:space="0" w:color="auto"/>
        <w:right w:val="none" w:sz="0" w:space="0" w:color="auto"/>
      </w:divBdr>
    </w:div>
    <w:div w:id="2075883745">
      <w:bodyDiv w:val="1"/>
      <w:marLeft w:val="0"/>
      <w:marRight w:val="0"/>
      <w:marTop w:val="0"/>
      <w:marBottom w:val="0"/>
      <w:divBdr>
        <w:top w:val="none" w:sz="0" w:space="0" w:color="auto"/>
        <w:left w:val="none" w:sz="0" w:space="0" w:color="auto"/>
        <w:bottom w:val="none" w:sz="0" w:space="0" w:color="auto"/>
        <w:right w:val="none" w:sz="0" w:space="0" w:color="auto"/>
      </w:divBdr>
    </w:div>
    <w:div w:id="2121608765">
      <w:bodyDiv w:val="1"/>
      <w:marLeft w:val="0"/>
      <w:marRight w:val="0"/>
      <w:marTop w:val="0"/>
      <w:marBottom w:val="0"/>
      <w:divBdr>
        <w:top w:val="none" w:sz="0" w:space="0" w:color="auto"/>
        <w:left w:val="none" w:sz="0" w:space="0" w:color="auto"/>
        <w:bottom w:val="none" w:sz="0" w:space="0" w:color="auto"/>
        <w:right w:val="none" w:sz="0" w:space="0" w:color="auto"/>
      </w:divBdr>
    </w:div>
    <w:div w:id="2127963791">
      <w:bodyDiv w:val="1"/>
      <w:marLeft w:val="0"/>
      <w:marRight w:val="0"/>
      <w:marTop w:val="0"/>
      <w:marBottom w:val="0"/>
      <w:divBdr>
        <w:top w:val="none" w:sz="0" w:space="0" w:color="auto"/>
        <w:left w:val="none" w:sz="0" w:space="0" w:color="auto"/>
        <w:bottom w:val="none" w:sz="0" w:space="0" w:color="auto"/>
        <w:right w:val="none" w:sz="0" w:space="0" w:color="auto"/>
      </w:divBdr>
    </w:div>
    <w:div w:id="2131197421">
      <w:bodyDiv w:val="1"/>
      <w:marLeft w:val="0"/>
      <w:marRight w:val="0"/>
      <w:marTop w:val="0"/>
      <w:marBottom w:val="0"/>
      <w:divBdr>
        <w:top w:val="none" w:sz="0" w:space="0" w:color="auto"/>
        <w:left w:val="none" w:sz="0" w:space="0" w:color="auto"/>
        <w:bottom w:val="none" w:sz="0" w:space="0" w:color="auto"/>
        <w:right w:val="none" w:sz="0" w:space="0" w:color="auto"/>
      </w:divBdr>
      <w:divsChild>
        <w:div w:id="1008946365">
          <w:marLeft w:val="0"/>
          <w:marRight w:val="0"/>
          <w:marTop w:val="0"/>
          <w:marBottom w:val="0"/>
          <w:divBdr>
            <w:top w:val="none" w:sz="0" w:space="0" w:color="auto"/>
            <w:left w:val="none" w:sz="0" w:space="0" w:color="auto"/>
            <w:bottom w:val="none" w:sz="0" w:space="0" w:color="auto"/>
            <w:right w:val="none" w:sz="0" w:space="0" w:color="auto"/>
          </w:divBdr>
        </w:div>
        <w:div w:id="1191645624">
          <w:marLeft w:val="0"/>
          <w:marRight w:val="0"/>
          <w:marTop w:val="0"/>
          <w:marBottom w:val="0"/>
          <w:divBdr>
            <w:top w:val="none" w:sz="0" w:space="0" w:color="auto"/>
            <w:left w:val="none" w:sz="0" w:space="0" w:color="auto"/>
            <w:bottom w:val="none" w:sz="0" w:space="0" w:color="auto"/>
            <w:right w:val="none" w:sz="0" w:space="0" w:color="auto"/>
          </w:divBdr>
        </w:div>
      </w:divsChild>
    </w:div>
    <w:div w:id="21332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fccc.int/NDCREG" TargetMode="External"/><Relationship Id="rId21" Type="http://schemas.openxmlformats.org/officeDocument/2006/relationships/hyperlink" Target="https://itpn.global/tpt-transition-planning-cycle/" TargetMode="External"/><Relationship Id="rId34" Type="http://schemas.openxmlformats.org/officeDocument/2006/relationships/hyperlink" Target="https://www.tisfd.org/downloads" TargetMode="External"/><Relationship Id="rId42" Type="http://schemas.openxmlformats.org/officeDocument/2006/relationships/hyperlink" Target="https://ghgprotocol.org/corporate-value-chain-scope-3-standard" TargetMode="External"/><Relationship Id="rId47" Type="http://schemas.openxmlformats.org/officeDocument/2006/relationships/hyperlink" Target="https://www.netzero.gov.au/energy-industry-jobs-plan" TargetMode="External"/><Relationship Id="rId50" Type="http://schemas.openxmlformats.org/officeDocument/2006/relationships/hyperlink" Target="https://www.asic.gov.au/regulatory-resources/financial-services/how-to-avoid-greenwashing-when-offering-or-promoting-sustainability-related-products/?utm_source=hs_email&amp;utm_medium=email&amp;_hsenc=p2ANqtz--8gc2nkiRXy6LT_ObJiWJ4QGKDhgaYhs6Oak2unWeO4epxihwJ4_iGXQzbRGAYy9KcLuEH" TargetMode="External"/><Relationship Id="rId55" Type="http://schemas.openxmlformats.org/officeDocument/2006/relationships/hyperlink" Target="https://cer.gov.au/document_page/voluntary-market-based-scope-2-emissions-guideline"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sic.gov.au/regulatory-resources/financial-services/how-to-avoid-greenwashing-when-offering-or-promoting-sustainability-related-products/" TargetMode="External"/><Relationship Id="rId29" Type="http://schemas.openxmlformats.org/officeDocument/2006/relationships/hyperlink" Target="https://www.dcceew.gov.au/climate-change/publications/national-climate-risk-assessment" TargetMode="External"/><Relationship Id="rId11" Type="http://schemas.openxmlformats.org/officeDocument/2006/relationships/hyperlink" Target="https://aus01.safelinks.protection.outlook.com/?url=https%3A%2F%2Fwww.aph.gov.au%2FParliamentary_Business%2FBills_Legislation%2FBills_Search_Results%2FResult%3FbId%3Dr7176&amp;data=05%7C02%7CAidan.Coulahan-davy%40TREASURY.GOV.AU%7Cbb305eeb050045c8e36808ddbd0e5b42%7C214f1646202147cc8397e3d3a7ba7d9d%7C0%7C0%7C638874591571679251%7CUnknown%7CTWFpbGZsb3d8eyJFbXB0eU1hcGkiOnRydWUsIlYiOiIwLjAuMDAwMCIsIlAiOiJXaW4zMiIsIkFOIjoiTWFpbCIsIldUIjoyfQ%3D%3D%7C0%7C%7C%7C&amp;sdata=2FwEwAwa%2F9nHDxN5IUsNhgitIsGbxgVRSTcPcjfnMYQ%3D&amp;reserved=0" TargetMode="External"/><Relationship Id="rId24" Type="http://schemas.openxmlformats.org/officeDocument/2006/relationships/hyperlink" Target="https://www.xrb.govt.nz/standards/climate-related-disclosures/resources/" TargetMode="External"/><Relationship Id="rId32" Type="http://schemas.openxmlformats.org/officeDocument/2006/relationships/hyperlink" Target="https://www.netzero.gov.au/our-work" TargetMode="External"/><Relationship Id="rId37" Type="http://schemas.openxmlformats.org/officeDocument/2006/relationships/hyperlink" Target="https://www.netzero.gov.au/energy-industry-jobs-plan" TargetMode="External"/><Relationship Id="rId40" Type="http://schemas.openxmlformats.org/officeDocument/2006/relationships/hyperlink" Target="https://www.energy.gov.au/sites/default/files/2024-12/First%20Nations%20Clean%20Energy%20Strategy.pdf" TargetMode="External"/><Relationship Id="rId45" Type="http://schemas.openxmlformats.org/officeDocument/2006/relationships/hyperlink" Target="https://www.ag.gov.au/integrity/australian-government-register-lobbyists/information-lobbyists" TargetMode="External"/><Relationship Id="rId53" Type="http://schemas.openxmlformats.org/officeDocument/2006/relationships/hyperlink" Target="https://cer.gov.au/markets/reports-and-data/accu-project-and-contract-register?view=Map" TargetMode="External"/><Relationship Id="rId58" Type="http://schemas.openxmlformats.org/officeDocument/2006/relationships/footer" Target="footer1.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aasb.gov.au/" TargetMode="External"/><Relationship Id="rId19" Type="http://schemas.openxmlformats.org/officeDocument/2006/relationships/hyperlink" Target="https://www.ifrs.org/news-and-events/news/2025/06/ifrs-publishes-guidance-disclosures-transition-plans/" TargetMode="External"/><Relationship Id="rId14" Type="http://schemas.openxmlformats.org/officeDocument/2006/relationships/hyperlink" Target="https://standards.auasb.gov.au/node/1918" TargetMode="External"/><Relationship Id="rId22" Type="http://schemas.openxmlformats.org/officeDocument/2006/relationships/image" Target="media/image2.png"/><Relationship Id="rId27" Type="http://schemas.openxmlformats.org/officeDocument/2006/relationships/hyperlink" Target="https://www.ngfs.net/en/publications-and-statistics/publications/ngfs-input-paper-integrating-adaptation-and-resilience-transition-plans" TargetMode="External"/><Relationship Id="rId30" Type="http://schemas.openxmlformats.org/officeDocument/2006/relationships/hyperlink" Target="https://www.ifrs.org/projects/work-plan/human-capital/" TargetMode="External"/><Relationship Id="rId35" Type="http://schemas.openxmlformats.org/officeDocument/2006/relationships/hyperlink" Target="https://www.dcceew.gov.au/climate-change/policy/adaptation" TargetMode="External"/><Relationship Id="rId43" Type="http://schemas.openxmlformats.org/officeDocument/2006/relationships/hyperlink" Target="https://www.accc.gov.au/about-us/publications/making-environmental-claims-a-guide-for-business" TargetMode="External"/><Relationship Id="rId48" Type="http://schemas.openxmlformats.org/officeDocument/2006/relationships/hyperlink" Target="https://www.firstnationscleanenergy.org.au/network_guides" TargetMode="External"/><Relationship Id="rId56" Type="http://schemas.openxmlformats.org/officeDocument/2006/relationships/hyperlink" Target="https://cer.gov.au/markets/reports-and-data/accu-project-and-contract-register?view=Map" TargetMode="External"/><Relationship Id="rId64" Type="http://schemas.openxmlformats.org/officeDocument/2006/relationships/hyperlink" Target="https://standards.aasb.gov.au/aasb-s2-sep-2024" TargetMode="External"/><Relationship Id="rId8" Type="http://schemas.openxmlformats.org/officeDocument/2006/relationships/hyperlink" Target="https://treasury.gov.au/submission-guidelines" TargetMode="External"/><Relationship Id="rId51" Type="http://schemas.openxmlformats.org/officeDocument/2006/relationships/hyperlink" Target="https://cer.gov.au/online-systems" TargetMode="External"/><Relationship Id="rId3" Type="http://schemas.openxmlformats.org/officeDocument/2006/relationships/settings" Target="settings.xml"/><Relationship Id="rId12" Type="http://schemas.openxmlformats.org/officeDocument/2006/relationships/hyperlink" Target="https://treasury.gov.au/consultation/c2024-466491" TargetMode="External"/><Relationship Id="rId17" Type="http://schemas.openxmlformats.org/officeDocument/2006/relationships/hyperlink" Target="https://www.accc.gov.au/about-us/publications/making-environmental-claims-a-guide-for-business" TargetMode="External"/><Relationship Id="rId25" Type="http://schemas.openxmlformats.org/officeDocument/2006/relationships/hyperlink" Target="https://www.energy.nsw.gov.au/business-and-industry/guides/net-zero-business-guide" TargetMode="External"/><Relationship Id="rId33" Type="http://schemas.openxmlformats.org/officeDocument/2006/relationships/hyperlink" Target="https://g20sfwg.org/wp-content/uploads/2024/10/2024-G20-Sustainable-Finance-Report.pdf" TargetMode="External"/><Relationship Id="rId38" Type="http://schemas.openxmlformats.org/officeDocument/2006/relationships/hyperlink" Target="https://www.reconciliation.org.au/reconciliation-action-plans/about-raps/" TargetMode="External"/><Relationship Id="rId46" Type="http://schemas.openxmlformats.org/officeDocument/2006/relationships/hyperlink" Target="https://www.dcceew.gov.au/energy/renewable/community-engagement/transmission" TargetMode="External"/><Relationship Id="rId59" Type="http://schemas.openxmlformats.org/officeDocument/2006/relationships/footer" Target="footer2.xml"/><Relationship Id="rId20" Type="http://schemas.openxmlformats.org/officeDocument/2006/relationships/hyperlink" Target="https://tnfd.global/" TargetMode="External"/><Relationship Id="rId41" Type="http://schemas.openxmlformats.org/officeDocument/2006/relationships/hyperlink" Target="https://www.dcceew.gov.au/environment/protection/circular-economy/framework" TargetMode="External"/><Relationship Id="rId54" Type="http://schemas.openxmlformats.org/officeDocument/2006/relationships/hyperlink" Target="https://ghgprotocol.org/scope-2-guidance" TargetMode="External"/><Relationship Id="rId62" Type="http://schemas.openxmlformats.org/officeDocument/2006/relationships/hyperlink" Target="https://auasb.gov.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sic.gov.au/regulatory-resources/find-a-document/regulatory-guides/rg-280-sustainability-reporting/" TargetMode="External"/><Relationship Id="rId23" Type="http://schemas.openxmlformats.org/officeDocument/2006/relationships/image" Target="media/image3.png"/><Relationship Id="rId28" Type="http://schemas.openxmlformats.org/officeDocument/2006/relationships/hyperlink" Target="https://www.dcceew.gov.au/climate-change/publications/ncra-first-pass-risk-assessment" TargetMode="External"/><Relationship Id="rId36" Type="http://schemas.openxmlformats.org/officeDocument/2006/relationships/hyperlink" Target="https://www.asfi.org.au/publications/australian-sustainable-finance-taxonomy-3lwP4" TargetMode="External"/><Relationship Id="rId49" Type="http://schemas.openxmlformats.org/officeDocument/2006/relationships/hyperlink" Target="https://www.accc.gov.au/about-us/publications/making-environmental-claims-a-guide-for-business" TargetMode="External"/><Relationship Id="rId57" Type="http://schemas.openxmlformats.org/officeDocument/2006/relationships/header" Target="header1.xml"/><Relationship Id="rId10" Type="http://schemas.openxmlformats.org/officeDocument/2006/relationships/hyperlink" Target="https://treasury.gov.au/sites/default/files/2023-11/c2023-456756.pdf" TargetMode="External"/><Relationship Id="rId31" Type="http://schemas.openxmlformats.org/officeDocument/2006/relationships/hyperlink" Target="https://www.ifrs.org/projects/work-plan/biodiversity-ecosystems-and-ecosystem-services/" TargetMode="External"/><Relationship Id="rId44" Type="http://schemas.openxmlformats.org/officeDocument/2006/relationships/hyperlink" Target="https://www.accc.gov.au/business/competition-and-exemptions/cooperation-among-businesses" TargetMode="External"/><Relationship Id="rId52" Type="http://schemas.openxmlformats.org/officeDocument/2006/relationships/hyperlink" Target="https://nationalregistry.cleanenergyregulator.gov.au/" TargetMode="External"/><Relationship Id="rId60" Type="http://schemas.openxmlformats.org/officeDocument/2006/relationships/hyperlink" Target="https://www.asic.gov.au/regulatory-resources/sustainability-reportin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easury.gov.au/sites/default/files/2024-06/p2024-536290.pdf" TargetMode="External"/><Relationship Id="rId13" Type="http://schemas.openxmlformats.org/officeDocument/2006/relationships/hyperlink" Target="https://aasb.gov.au/" TargetMode="External"/><Relationship Id="rId18" Type="http://schemas.openxmlformats.org/officeDocument/2006/relationships/hyperlink" Target="https://www.ifrs.org/sustainability/knowledge-hub/transition-plan-taskforce-resources/" TargetMode="External"/><Relationship Id="rId39" Type="http://schemas.openxmlformats.org/officeDocument/2006/relationships/hyperlink" Target="https://www.closingthegap.gov.au/sites/default/files/2022-09/ctg-national-agreement_apr-21-comm-infra-targets-updated-24-august-2022_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ipcc.ch/site/assets/uploads/2018/02/WGIIAR5-Chap14_FINAL.pdf" TargetMode="External"/><Relationship Id="rId1" Type="http://schemas.openxmlformats.org/officeDocument/2006/relationships/hyperlink" Target="https://acsi.org.au/wp-content/uploads/2024/07/Promises-Pathways-Performance-Climate-reporting-in-the-ASX200.Jul24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20759</Words>
  <Characters>118328</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Climate-related Transition Planning Guidance</vt:lpstr>
    </vt:vector>
  </TitlesOfParts>
  <Company/>
  <LinksUpToDate>false</LinksUpToDate>
  <CharactersWithSpaces>138810</CharactersWithSpaces>
  <SharedDoc>false</SharedDoc>
  <HLinks>
    <vt:vector size="558" baseType="variant">
      <vt:variant>
        <vt:i4>7143473</vt:i4>
      </vt:variant>
      <vt:variant>
        <vt:i4>396</vt:i4>
      </vt:variant>
      <vt:variant>
        <vt:i4>0</vt:i4>
      </vt:variant>
      <vt:variant>
        <vt:i4>5</vt:i4>
      </vt:variant>
      <vt:variant>
        <vt:lpwstr>https://standards.aasb.gov.au/aasb-s2-sep-2024</vt:lpwstr>
      </vt:variant>
      <vt:variant>
        <vt:lpwstr/>
      </vt:variant>
      <vt:variant>
        <vt:i4>852050</vt:i4>
      </vt:variant>
      <vt:variant>
        <vt:i4>393</vt:i4>
      </vt:variant>
      <vt:variant>
        <vt:i4>0</vt:i4>
      </vt:variant>
      <vt:variant>
        <vt:i4>5</vt:i4>
      </vt:variant>
      <vt:variant>
        <vt:lpwstr>https://auasb.gov.au/</vt:lpwstr>
      </vt:variant>
      <vt:variant>
        <vt:lpwstr/>
      </vt:variant>
      <vt:variant>
        <vt:i4>5046344</vt:i4>
      </vt:variant>
      <vt:variant>
        <vt:i4>390</vt:i4>
      </vt:variant>
      <vt:variant>
        <vt:i4>0</vt:i4>
      </vt:variant>
      <vt:variant>
        <vt:i4>5</vt:i4>
      </vt:variant>
      <vt:variant>
        <vt:lpwstr>https://aasb.gov.au/</vt:lpwstr>
      </vt:variant>
      <vt:variant>
        <vt:lpwstr/>
      </vt:variant>
      <vt:variant>
        <vt:i4>6488124</vt:i4>
      </vt:variant>
      <vt:variant>
        <vt:i4>387</vt:i4>
      </vt:variant>
      <vt:variant>
        <vt:i4>0</vt:i4>
      </vt:variant>
      <vt:variant>
        <vt:i4>5</vt:i4>
      </vt:variant>
      <vt:variant>
        <vt:lpwstr>https://www.asic.gov.au/regulatory-resources/sustainability-reporting/</vt:lpwstr>
      </vt:variant>
      <vt:variant>
        <vt:lpwstr/>
      </vt:variant>
      <vt:variant>
        <vt:i4>3604532</vt:i4>
      </vt:variant>
      <vt:variant>
        <vt:i4>384</vt:i4>
      </vt:variant>
      <vt:variant>
        <vt:i4>0</vt:i4>
      </vt:variant>
      <vt:variant>
        <vt:i4>5</vt:i4>
      </vt:variant>
      <vt:variant>
        <vt:lpwstr>https://cer.gov.au/markets/reports-and-data/accu-project-and-contract-register?view=Map</vt:lpwstr>
      </vt:variant>
      <vt:variant>
        <vt:lpwstr/>
      </vt:variant>
      <vt:variant>
        <vt:i4>1507373</vt:i4>
      </vt:variant>
      <vt:variant>
        <vt:i4>381</vt:i4>
      </vt:variant>
      <vt:variant>
        <vt:i4>0</vt:i4>
      </vt:variant>
      <vt:variant>
        <vt:i4>5</vt:i4>
      </vt:variant>
      <vt:variant>
        <vt:lpwstr>https://cer.gov.au/document_page/voluntary-market-based-scope-2-emissions-guideline</vt:lpwstr>
      </vt:variant>
      <vt:variant>
        <vt:lpwstr/>
      </vt:variant>
      <vt:variant>
        <vt:i4>1835014</vt:i4>
      </vt:variant>
      <vt:variant>
        <vt:i4>378</vt:i4>
      </vt:variant>
      <vt:variant>
        <vt:i4>0</vt:i4>
      </vt:variant>
      <vt:variant>
        <vt:i4>5</vt:i4>
      </vt:variant>
      <vt:variant>
        <vt:lpwstr>https://ghgprotocol.org/scope-2-guidance</vt:lpwstr>
      </vt:variant>
      <vt:variant>
        <vt:lpwstr/>
      </vt:variant>
      <vt:variant>
        <vt:i4>3604532</vt:i4>
      </vt:variant>
      <vt:variant>
        <vt:i4>375</vt:i4>
      </vt:variant>
      <vt:variant>
        <vt:i4>0</vt:i4>
      </vt:variant>
      <vt:variant>
        <vt:i4>5</vt:i4>
      </vt:variant>
      <vt:variant>
        <vt:lpwstr>https://cer.gov.au/markets/reports-and-data/accu-project-and-contract-register?view=Map</vt:lpwstr>
      </vt:variant>
      <vt:variant>
        <vt:lpwstr/>
      </vt:variant>
      <vt:variant>
        <vt:i4>1245195</vt:i4>
      </vt:variant>
      <vt:variant>
        <vt:i4>372</vt:i4>
      </vt:variant>
      <vt:variant>
        <vt:i4>0</vt:i4>
      </vt:variant>
      <vt:variant>
        <vt:i4>5</vt:i4>
      </vt:variant>
      <vt:variant>
        <vt:lpwstr>https://nationalregistry.cleanenergyregulator.gov.au/</vt:lpwstr>
      </vt:variant>
      <vt:variant>
        <vt:lpwstr/>
      </vt:variant>
      <vt:variant>
        <vt:i4>5111817</vt:i4>
      </vt:variant>
      <vt:variant>
        <vt:i4>369</vt:i4>
      </vt:variant>
      <vt:variant>
        <vt:i4>0</vt:i4>
      </vt:variant>
      <vt:variant>
        <vt:i4>5</vt:i4>
      </vt:variant>
      <vt:variant>
        <vt:lpwstr>https://cer.gov.au/online-systems</vt:lpwstr>
      </vt:variant>
      <vt:variant>
        <vt:lpwstr/>
      </vt:variant>
      <vt:variant>
        <vt:i4>4325389</vt:i4>
      </vt:variant>
      <vt:variant>
        <vt:i4>366</vt:i4>
      </vt:variant>
      <vt:variant>
        <vt:i4>0</vt:i4>
      </vt:variant>
      <vt:variant>
        <vt:i4>5</vt:i4>
      </vt:variant>
      <vt:variant>
        <vt:lpwstr>https://www.asic.gov.au/regulatory-resources/financial-services/how-to-avoid-greenwashing-when-offering-or-promoting-sustainability-related-products/?utm_source=hs_email&amp;utm_medium=email&amp;_hsenc=p2ANqtz--8gc2nkiRXy6LT_ObJiWJ4QGKDhgaYhs6Oak2unWeO4epxihwJ4_iGXQzbRGAYy9KcLuEH</vt:lpwstr>
      </vt:variant>
      <vt:variant>
        <vt:lpwstr/>
      </vt:variant>
      <vt:variant>
        <vt:i4>6946924</vt:i4>
      </vt:variant>
      <vt:variant>
        <vt:i4>363</vt:i4>
      </vt:variant>
      <vt:variant>
        <vt:i4>0</vt:i4>
      </vt:variant>
      <vt:variant>
        <vt:i4>5</vt:i4>
      </vt:variant>
      <vt:variant>
        <vt:lpwstr>https://www.accc.gov.au/about-us/publications/making-environmental-claims-a-guide-for-business</vt:lpwstr>
      </vt:variant>
      <vt:variant>
        <vt:lpwstr/>
      </vt:variant>
      <vt:variant>
        <vt:i4>4980771</vt:i4>
      </vt:variant>
      <vt:variant>
        <vt:i4>360</vt:i4>
      </vt:variant>
      <vt:variant>
        <vt:i4>0</vt:i4>
      </vt:variant>
      <vt:variant>
        <vt:i4>5</vt:i4>
      </vt:variant>
      <vt:variant>
        <vt:lpwstr>https://www.firstnationscleanenergy.org.au/network_guides</vt:lpwstr>
      </vt:variant>
      <vt:variant>
        <vt:lpwstr/>
      </vt:variant>
      <vt:variant>
        <vt:i4>4456518</vt:i4>
      </vt:variant>
      <vt:variant>
        <vt:i4>357</vt:i4>
      </vt:variant>
      <vt:variant>
        <vt:i4>0</vt:i4>
      </vt:variant>
      <vt:variant>
        <vt:i4>5</vt:i4>
      </vt:variant>
      <vt:variant>
        <vt:lpwstr>https://www.netzero.gov.au/energy-industry-jobs-plan</vt:lpwstr>
      </vt:variant>
      <vt:variant>
        <vt:lpwstr/>
      </vt:variant>
      <vt:variant>
        <vt:i4>4718607</vt:i4>
      </vt:variant>
      <vt:variant>
        <vt:i4>354</vt:i4>
      </vt:variant>
      <vt:variant>
        <vt:i4>0</vt:i4>
      </vt:variant>
      <vt:variant>
        <vt:i4>5</vt:i4>
      </vt:variant>
      <vt:variant>
        <vt:lpwstr>https://www.dcceew.gov.au/energy/renewable/community-engagement/transmission</vt:lpwstr>
      </vt:variant>
      <vt:variant>
        <vt:lpwstr/>
      </vt:variant>
      <vt:variant>
        <vt:i4>6881343</vt:i4>
      </vt:variant>
      <vt:variant>
        <vt:i4>351</vt:i4>
      </vt:variant>
      <vt:variant>
        <vt:i4>0</vt:i4>
      </vt:variant>
      <vt:variant>
        <vt:i4>5</vt:i4>
      </vt:variant>
      <vt:variant>
        <vt:lpwstr>https://www.ag.gov.au/integrity/australian-government-register-lobbyists/information-lobbyists</vt:lpwstr>
      </vt:variant>
      <vt:variant>
        <vt:lpwstr/>
      </vt:variant>
      <vt:variant>
        <vt:i4>5111887</vt:i4>
      </vt:variant>
      <vt:variant>
        <vt:i4>348</vt:i4>
      </vt:variant>
      <vt:variant>
        <vt:i4>0</vt:i4>
      </vt:variant>
      <vt:variant>
        <vt:i4>5</vt:i4>
      </vt:variant>
      <vt:variant>
        <vt:lpwstr>https://www.accc.gov.au/business/competition-and-exemptions/cooperation-among-businesses</vt:lpwstr>
      </vt:variant>
      <vt:variant>
        <vt:lpwstr>toc-sustainability-collaborations-and-competition-law</vt:lpwstr>
      </vt:variant>
      <vt:variant>
        <vt:i4>6946924</vt:i4>
      </vt:variant>
      <vt:variant>
        <vt:i4>345</vt:i4>
      </vt:variant>
      <vt:variant>
        <vt:i4>0</vt:i4>
      </vt:variant>
      <vt:variant>
        <vt:i4>5</vt:i4>
      </vt:variant>
      <vt:variant>
        <vt:lpwstr>https://www.accc.gov.au/about-us/publications/making-environmental-claims-a-guide-for-business</vt:lpwstr>
      </vt:variant>
      <vt:variant>
        <vt:lpwstr/>
      </vt:variant>
      <vt:variant>
        <vt:i4>3670118</vt:i4>
      </vt:variant>
      <vt:variant>
        <vt:i4>342</vt:i4>
      </vt:variant>
      <vt:variant>
        <vt:i4>0</vt:i4>
      </vt:variant>
      <vt:variant>
        <vt:i4>5</vt:i4>
      </vt:variant>
      <vt:variant>
        <vt:lpwstr>https://ghgprotocol.org/corporate-value-chain-scope-3-standard</vt:lpwstr>
      </vt:variant>
      <vt:variant>
        <vt:lpwstr/>
      </vt:variant>
      <vt:variant>
        <vt:i4>3997805</vt:i4>
      </vt:variant>
      <vt:variant>
        <vt:i4>339</vt:i4>
      </vt:variant>
      <vt:variant>
        <vt:i4>0</vt:i4>
      </vt:variant>
      <vt:variant>
        <vt:i4>5</vt:i4>
      </vt:variant>
      <vt:variant>
        <vt:lpwstr>https://www.dcceew.gov.au/environment/protection/circular-economy/framework</vt:lpwstr>
      </vt:variant>
      <vt:variant>
        <vt:lpwstr/>
      </vt:variant>
      <vt:variant>
        <vt:i4>4390940</vt:i4>
      </vt:variant>
      <vt:variant>
        <vt:i4>336</vt:i4>
      </vt:variant>
      <vt:variant>
        <vt:i4>0</vt:i4>
      </vt:variant>
      <vt:variant>
        <vt:i4>5</vt:i4>
      </vt:variant>
      <vt:variant>
        <vt:lpwstr>https://www.energy.gov.au/sites/default/files/2024-12/First Nations Clean Energy Strategy.pdf</vt:lpwstr>
      </vt:variant>
      <vt:variant>
        <vt:lpwstr/>
      </vt:variant>
      <vt:variant>
        <vt:i4>1703939</vt:i4>
      </vt:variant>
      <vt:variant>
        <vt:i4>333</vt:i4>
      </vt:variant>
      <vt:variant>
        <vt:i4>0</vt:i4>
      </vt:variant>
      <vt:variant>
        <vt:i4>5</vt:i4>
      </vt:variant>
      <vt:variant>
        <vt:lpwstr>https://www.closingthegap.gov.au/sites/default/files/2022-09/ctg-national-agreement_apr-21-comm-infra-targets-updated-24-august-2022_0.pdf</vt:lpwstr>
      </vt:variant>
      <vt:variant>
        <vt:lpwstr/>
      </vt:variant>
      <vt:variant>
        <vt:i4>6029332</vt:i4>
      </vt:variant>
      <vt:variant>
        <vt:i4>330</vt:i4>
      </vt:variant>
      <vt:variant>
        <vt:i4>0</vt:i4>
      </vt:variant>
      <vt:variant>
        <vt:i4>5</vt:i4>
      </vt:variant>
      <vt:variant>
        <vt:lpwstr>https://www.reconciliation.org.au/reconciliation-action-plans/about-raps/</vt:lpwstr>
      </vt:variant>
      <vt:variant>
        <vt:lpwstr/>
      </vt:variant>
      <vt:variant>
        <vt:i4>4456518</vt:i4>
      </vt:variant>
      <vt:variant>
        <vt:i4>327</vt:i4>
      </vt:variant>
      <vt:variant>
        <vt:i4>0</vt:i4>
      </vt:variant>
      <vt:variant>
        <vt:i4>5</vt:i4>
      </vt:variant>
      <vt:variant>
        <vt:lpwstr>https://www.netzero.gov.au/energy-industry-jobs-plan</vt:lpwstr>
      </vt:variant>
      <vt:variant>
        <vt:lpwstr/>
      </vt:variant>
      <vt:variant>
        <vt:i4>2097184</vt:i4>
      </vt:variant>
      <vt:variant>
        <vt:i4>324</vt:i4>
      </vt:variant>
      <vt:variant>
        <vt:i4>0</vt:i4>
      </vt:variant>
      <vt:variant>
        <vt:i4>5</vt:i4>
      </vt:variant>
      <vt:variant>
        <vt:lpwstr>https://www.asfi.org.au/publications/australian-sustainable-finance-taxonomy-3lwP4</vt:lpwstr>
      </vt:variant>
      <vt:variant>
        <vt:lpwstr/>
      </vt:variant>
      <vt:variant>
        <vt:i4>8323180</vt:i4>
      </vt:variant>
      <vt:variant>
        <vt:i4>321</vt:i4>
      </vt:variant>
      <vt:variant>
        <vt:i4>0</vt:i4>
      </vt:variant>
      <vt:variant>
        <vt:i4>5</vt:i4>
      </vt:variant>
      <vt:variant>
        <vt:lpwstr>https://www.dcceew.gov.au/climate-change/policy/adaptation</vt:lpwstr>
      </vt:variant>
      <vt:variant>
        <vt:lpwstr/>
      </vt:variant>
      <vt:variant>
        <vt:i4>4063285</vt:i4>
      </vt:variant>
      <vt:variant>
        <vt:i4>318</vt:i4>
      </vt:variant>
      <vt:variant>
        <vt:i4>0</vt:i4>
      </vt:variant>
      <vt:variant>
        <vt:i4>5</vt:i4>
      </vt:variant>
      <vt:variant>
        <vt:lpwstr>https://www.tisfd.org/downloads</vt:lpwstr>
      </vt:variant>
      <vt:variant>
        <vt:lpwstr/>
      </vt:variant>
      <vt:variant>
        <vt:i4>7864370</vt:i4>
      </vt:variant>
      <vt:variant>
        <vt:i4>315</vt:i4>
      </vt:variant>
      <vt:variant>
        <vt:i4>0</vt:i4>
      </vt:variant>
      <vt:variant>
        <vt:i4>5</vt:i4>
      </vt:variant>
      <vt:variant>
        <vt:lpwstr>https://g20sfwg.org/wp-content/uploads/2024/10/2024-G20-Sustainable-Finance-Report.pdf</vt:lpwstr>
      </vt:variant>
      <vt:variant>
        <vt:lpwstr/>
      </vt:variant>
      <vt:variant>
        <vt:i4>2555960</vt:i4>
      </vt:variant>
      <vt:variant>
        <vt:i4>312</vt:i4>
      </vt:variant>
      <vt:variant>
        <vt:i4>0</vt:i4>
      </vt:variant>
      <vt:variant>
        <vt:i4>5</vt:i4>
      </vt:variant>
      <vt:variant>
        <vt:lpwstr>https://www.netzero.gov.au/our-work</vt:lpwstr>
      </vt:variant>
      <vt:variant>
        <vt:lpwstr/>
      </vt:variant>
      <vt:variant>
        <vt:i4>8060982</vt:i4>
      </vt:variant>
      <vt:variant>
        <vt:i4>309</vt:i4>
      </vt:variant>
      <vt:variant>
        <vt:i4>0</vt:i4>
      </vt:variant>
      <vt:variant>
        <vt:i4>5</vt:i4>
      </vt:variant>
      <vt:variant>
        <vt:lpwstr>https://www.ifrs.org/projects/work-plan/biodiversity-ecosystems-and-ecosystem-services/</vt:lpwstr>
      </vt:variant>
      <vt:variant>
        <vt:lpwstr/>
      </vt:variant>
      <vt:variant>
        <vt:i4>3211370</vt:i4>
      </vt:variant>
      <vt:variant>
        <vt:i4>306</vt:i4>
      </vt:variant>
      <vt:variant>
        <vt:i4>0</vt:i4>
      </vt:variant>
      <vt:variant>
        <vt:i4>5</vt:i4>
      </vt:variant>
      <vt:variant>
        <vt:lpwstr>https://www.ifrs.org/projects/work-plan/human-capital/</vt:lpwstr>
      </vt:variant>
      <vt:variant>
        <vt:lpwstr/>
      </vt:variant>
      <vt:variant>
        <vt:i4>3342447</vt:i4>
      </vt:variant>
      <vt:variant>
        <vt:i4>303</vt:i4>
      </vt:variant>
      <vt:variant>
        <vt:i4>0</vt:i4>
      </vt:variant>
      <vt:variant>
        <vt:i4>5</vt:i4>
      </vt:variant>
      <vt:variant>
        <vt:lpwstr>https://www.dcceew.gov.au/climate-change/publications/national-climate-risk-assessment</vt:lpwstr>
      </vt:variant>
      <vt:variant>
        <vt:lpwstr/>
      </vt:variant>
      <vt:variant>
        <vt:i4>4390998</vt:i4>
      </vt:variant>
      <vt:variant>
        <vt:i4>300</vt:i4>
      </vt:variant>
      <vt:variant>
        <vt:i4>0</vt:i4>
      </vt:variant>
      <vt:variant>
        <vt:i4>5</vt:i4>
      </vt:variant>
      <vt:variant>
        <vt:lpwstr>https://www.dcceew.gov.au/climate-change/publications/ncra-first-pass-risk-assessment</vt:lpwstr>
      </vt:variant>
      <vt:variant>
        <vt:lpwstr/>
      </vt:variant>
      <vt:variant>
        <vt:i4>2031689</vt:i4>
      </vt:variant>
      <vt:variant>
        <vt:i4>297</vt:i4>
      </vt:variant>
      <vt:variant>
        <vt:i4>0</vt:i4>
      </vt:variant>
      <vt:variant>
        <vt:i4>5</vt:i4>
      </vt:variant>
      <vt:variant>
        <vt:lpwstr>https://www.ngfs.net/en/publications-and-statistics/publications/ngfs-input-paper-integrating-adaptation-and-resilience-transition-plans</vt:lpwstr>
      </vt:variant>
      <vt:variant>
        <vt:lpwstr/>
      </vt:variant>
      <vt:variant>
        <vt:i4>655433</vt:i4>
      </vt:variant>
      <vt:variant>
        <vt:i4>294</vt:i4>
      </vt:variant>
      <vt:variant>
        <vt:i4>0</vt:i4>
      </vt:variant>
      <vt:variant>
        <vt:i4>5</vt:i4>
      </vt:variant>
      <vt:variant>
        <vt:lpwstr>https://unfccc.int/NDCREG</vt:lpwstr>
      </vt:variant>
      <vt:variant>
        <vt:lpwstr/>
      </vt:variant>
      <vt:variant>
        <vt:i4>8060962</vt:i4>
      </vt:variant>
      <vt:variant>
        <vt:i4>291</vt:i4>
      </vt:variant>
      <vt:variant>
        <vt:i4>0</vt:i4>
      </vt:variant>
      <vt:variant>
        <vt:i4>5</vt:i4>
      </vt:variant>
      <vt:variant>
        <vt:lpwstr>https://www.energy.nsw.gov.au/business-and-industry/guides/net-zero-business-guide</vt:lpwstr>
      </vt:variant>
      <vt:variant>
        <vt:lpwstr/>
      </vt:variant>
      <vt:variant>
        <vt:i4>131077</vt:i4>
      </vt:variant>
      <vt:variant>
        <vt:i4>288</vt:i4>
      </vt:variant>
      <vt:variant>
        <vt:i4>0</vt:i4>
      </vt:variant>
      <vt:variant>
        <vt:i4>5</vt:i4>
      </vt:variant>
      <vt:variant>
        <vt:lpwstr>https://www.xrb.govt.nz/standards/climate-related-disclosures/resources/</vt:lpwstr>
      </vt:variant>
      <vt:variant>
        <vt:lpwstr/>
      </vt:variant>
      <vt:variant>
        <vt:i4>6553644</vt:i4>
      </vt:variant>
      <vt:variant>
        <vt:i4>285</vt:i4>
      </vt:variant>
      <vt:variant>
        <vt:i4>0</vt:i4>
      </vt:variant>
      <vt:variant>
        <vt:i4>5</vt:i4>
      </vt:variant>
      <vt:variant>
        <vt:lpwstr>https://itpn.global/tpt-transition-planning-cycle/</vt:lpwstr>
      </vt:variant>
      <vt:variant>
        <vt:lpwstr/>
      </vt:variant>
      <vt:variant>
        <vt:i4>6094878</vt:i4>
      </vt:variant>
      <vt:variant>
        <vt:i4>282</vt:i4>
      </vt:variant>
      <vt:variant>
        <vt:i4>0</vt:i4>
      </vt:variant>
      <vt:variant>
        <vt:i4>5</vt:i4>
      </vt:variant>
      <vt:variant>
        <vt:lpwstr>https://tnfd.global/</vt:lpwstr>
      </vt:variant>
      <vt:variant>
        <vt:lpwstr/>
      </vt:variant>
      <vt:variant>
        <vt:i4>7929914</vt:i4>
      </vt:variant>
      <vt:variant>
        <vt:i4>279</vt:i4>
      </vt:variant>
      <vt:variant>
        <vt:i4>0</vt:i4>
      </vt:variant>
      <vt:variant>
        <vt:i4>5</vt:i4>
      </vt:variant>
      <vt:variant>
        <vt:lpwstr>https://www.ifrs.org/news-and-events/news/2025/06/ifrs-publishes-guidance-disclosures-transition-plans/</vt:lpwstr>
      </vt:variant>
      <vt:variant>
        <vt:lpwstr/>
      </vt:variant>
      <vt:variant>
        <vt:i4>3407995</vt:i4>
      </vt:variant>
      <vt:variant>
        <vt:i4>276</vt:i4>
      </vt:variant>
      <vt:variant>
        <vt:i4>0</vt:i4>
      </vt:variant>
      <vt:variant>
        <vt:i4>5</vt:i4>
      </vt:variant>
      <vt:variant>
        <vt:lpwstr>https://www.ifrs.org/sustainability/knowledge-hub/transition-plan-taskforce-resources/</vt:lpwstr>
      </vt:variant>
      <vt:variant>
        <vt:lpwstr/>
      </vt:variant>
      <vt:variant>
        <vt:i4>6946924</vt:i4>
      </vt:variant>
      <vt:variant>
        <vt:i4>273</vt:i4>
      </vt:variant>
      <vt:variant>
        <vt:i4>0</vt:i4>
      </vt:variant>
      <vt:variant>
        <vt:i4>5</vt:i4>
      </vt:variant>
      <vt:variant>
        <vt:lpwstr>https://www.accc.gov.au/about-us/publications/making-environmental-claims-a-guide-for-business</vt:lpwstr>
      </vt:variant>
      <vt:variant>
        <vt:lpwstr/>
      </vt:variant>
      <vt:variant>
        <vt:i4>262215</vt:i4>
      </vt:variant>
      <vt:variant>
        <vt:i4>270</vt:i4>
      </vt:variant>
      <vt:variant>
        <vt:i4>0</vt:i4>
      </vt:variant>
      <vt:variant>
        <vt:i4>5</vt:i4>
      </vt:variant>
      <vt:variant>
        <vt:lpwstr>https://www.asic.gov.au/regulatory-resources/financial-services/how-to-avoid-greenwashing-when-offering-or-promoting-sustainability-related-products/</vt:lpwstr>
      </vt:variant>
      <vt:variant>
        <vt:lpwstr/>
      </vt:variant>
      <vt:variant>
        <vt:i4>7536763</vt:i4>
      </vt:variant>
      <vt:variant>
        <vt:i4>267</vt:i4>
      </vt:variant>
      <vt:variant>
        <vt:i4>0</vt:i4>
      </vt:variant>
      <vt:variant>
        <vt:i4>5</vt:i4>
      </vt:variant>
      <vt:variant>
        <vt:lpwstr>https://www.asic.gov.au/regulatory-resources/find-a-document/regulatory-guides/rg-280-sustainability-reporting/</vt:lpwstr>
      </vt:variant>
      <vt:variant>
        <vt:lpwstr/>
      </vt:variant>
      <vt:variant>
        <vt:i4>1572864</vt:i4>
      </vt:variant>
      <vt:variant>
        <vt:i4>264</vt:i4>
      </vt:variant>
      <vt:variant>
        <vt:i4>0</vt:i4>
      </vt:variant>
      <vt:variant>
        <vt:i4>5</vt:i4>
      </vt:variant>
      <vt:variant>
        <vt:lpwstr>https://standards.auasb.gov.au/node/1918</vt:lpwstr>
      </vt:variant>
      <vt:variant>
        <vt:lpwstr/>
      </vt:variant>
      <vt:variant>
        <vt:i4>5046344</vt:i4>
      </vt:variant>
      <vt:variant>
        <vt:i4>261</vt:i4>
      </vt:variant>
      <vt:variant>
        <vt:i4>0</vt:i4>
      </vt:variant>
      <vt:variant>
        <vt:i4>5</vt:i4>
      </vt:variant>
      <vt:variant>
        <vt:lpwstr>https://aasb.gov.au/</vt:lpwstr>
      </vt:variant>
      <vt:variant>
        <vt:lpwstr/>
      </vt:variant>
      <vt:variant>
        <vt:i4>1769565</vt:i4>
      </vt:variant>
      <vt:variant>
        <vt:i4>258</vt:i4>
      </vt:variant>
      <vt:variant>
        <vt:i4>0</vt:i4>
      </vt:variant>
      <vt:variant>
        <vt:i4>5</vt:i4>
      </vt:variant>
      <vt:variant>
        <vt:lpwstr>https://treasury.gov.au/consultation/c2024-466491</vt:lpwstr>
      </vt:variant>
      <vt:variant>
        <vt:lpwstr/>
      </vt:variant>
      <vt:variant>
        <vt:i4>2359358</vt:i4>
      </vt:variant>
      <vt:variant>
        <vt:i4>255</vt:i4>
      </vt:variant>
      <vt:variant>
        <vt:i4>0</vt:i4>
      </vt:variant>
      <vt:variant>
        <vt:i4>5</vt:i4>
      </vt:variant>
      <vt:variant>
        <vt:lpwstr>https://aus01.safelinks.protection.outlook.com/?url=https%3A%2F%2Fwww.aph.gov.au%2FParliamentary_Business%2FBills_Legislation%2FBills_Search_Results%2FResult%3FbId%3Dr7176&amp;data=05%7C02%7CAidan.Coulahan-davy%40TREASURY.GOV.AU%7Cbb305eeb050045c8e36808ddbd0e5b42%7C214f1646202147cc8397e3d3a7ba7d9d%7C0%7C0%7C638874591571679251%7CUnknown%7CTWFpbGZsb3d8eyJFbXB0eU1hcGkiOnRydWUsIlYiOiIwLjAuMDAwMCIsIlAiOiJXaW4zMiIsIkFOIjoiTWFpbCIsIldUIjoyfQ%3D%3D%7C0%7C%7C%7C&amp;sdata=2FwEwAwa%2F9nHDxN5IUsNhgitIsGbxgVRSTcPcjfnMYQ%3D&amp;reserved=0</vt:lpwstr>
      </vt:variant>
      <vt:variant>
        <vt:lpwstr/>
      </vt:variant>
      <vt:variant>
        <vt:i4>262213</vt:i4>
      </vt:variant>
      <vt:variant>
        <vt:i4>249</vt:i4>
      </vt:variant>
      <vt:variant>
        <vt:i4>0</vt:i4>
      </vt:variant>
      <vt:variant>
        <vt:i4>5</vt:i4>
      </vt:variant>
      <vt:variant>
        <vt:lpwstr>https://treasury.gov.au/sites/default/files/2023-11/c2023-456756.pdf</vt:lpwstr>
      </vt:variant>
      <vt:variant>
        <vt:lpwstr/>
      </vt:variant>
      <vt:variant>
        <vt:i4>458843</vt:i4>
      </vt:variant>
      <vt:variant>
        <vt:i4>246</vt:i4>
      </vt:variant>
      <vt:variant>
        <vt:i4>0</vt:i4>
      </vt:variant>
      <vt:variant>
        <vt:i4>5</vt:i4>
      </vt:variant>
      <vt:variant>
        <vt:lpwstr>https://treasury.gov.au/sites/default/files/2024-06/p2024-536290.pdf</vt:lpwstr>
      </vt:variant>
      <vt:variant>
        <vt:lpwstr/>
      </vt:variant>
      <vt:variant>
        <vt:i4>5898256</vt:i4>
      </vt:variant>
      <vt:variant>
        <vt:i4>243</vt:i4>
      </vt:variant>
      <vt:variant>
        <vt:i4>0</vt:i4>
      </vt:variant>
      <vt:variant>
        <vt:i4>5</vt:i4>
      </vt:variant>
      <vt:variant>
        <vt:lpwstr>https://treasury.gov.au/submission-guidelines</vt:lpwstr>
      </vt:variant>
      <vt:variant>
        <vt:lpwstr/>
      </vt:variant>
      <vt:variant>
        <vt:i4>1769527</vt:i4>
      </vt:variant>
      <vt:variant>
        <vt:i4>236</vt:i4>
      </vt:variant>
      <vt:variant>
        <vt:i4>0</vt:i4>
      </vt:variant>
      <vt:variant>
        <vt:i4>5</vt:i4>
      </vt:variant>
      <vt:variant>
        <vt:lpwstr/>
      </vt:variant>
      <vt:variant>
        <vt:lpwstr>_Toc203118755</vt:lpwstr>
      </vt:variant>
      <vt:variant>
        <vt:i4>1769527</vt:i4>
      </vt:variant>
      <vt:variant>
        <vt:i4>230</vt:i4>
      </vt:variant>
      <vt:variant>
        <vt:i4>0</vt:i4>
      </vt:variant>
      <vt:variant>
        <vt:i4>5</vt:i4>
      </vt:variant>
      <vt:variant>
        <vt:lpwstr/>
      </vt:variant>
      <vt:variant>
        <vt:lpwstr>_Toc203118754</vt:lpwstr>
      </vt:variant>
      <vt:variant>
        <vt:i4>1769527</vt:i4>
      </vt:variant>
      <vt:variant>
        <vt:i4>224</vt:i4>
      </vt:variant>
      <vt:variant>
        <vt:i4>0</vt:i4>
      </vt:variant>
      <vt:variant>
        <vt:i4>5</vt:i4>
      </vt:variant>
      <vt:variant>
        <vt:lpwstr/>
      </vt:variant>
      <vt:variant>
        <vt:lpwstr>_Toc203118753</vt:lpwstr>
      </vt:variant>
      <vt:variant>
        <vt:i4>1769527</vt:i4>
      </vt:variant>
      <vt:variant>
        <vt:i4>218</vt:i4>
      </vt:variant>
      <vt:variant>
        <vt:i4>0</vt:i4>
      </vt:variant>
      <vt:variant>
        <vt:i4>5</vt:i4>
      </vt:variant>
      <vt:variant>
        <vt:lpwstr/>
      </vt:variant>
      <vt:variant>
        <vt:lpwstr>_Toc203118752</vt:lpwstr>
      </vt:variant>
      <vt:variant>
        <vt:i4>1769527</vt:i4>
      </vt:variant>
      <vt:variant>
        <vt:i4>212</vt:i4>
      </vt:variant>
      <vt:variant>
        <vt:i4>0</vt:i4>
      </vt:variant>
      <vt:variant>
        <vt:i4>5</vt:i4>
      </vt:variant>
      <vt:variant>
        <vt:lpwstr/>
      </vt:variant>
      <vt:variant>
        <vt:lpwstr>_Toc203118751</vt:lpwstr>
      </vt:variant>
      <vt:variant>
        <vt:i4>1769527</vt:i4>
      </vt:variant>
      <vt:variant>
        <vt:i4>206</vt:i4>
      </vt:variant>
      <vt:variant>
        <vt:i4>0</vt:i4>
      </vt:variant>
      <vt:variant>
        <vt:i4>5</vt:i4>
      </vt:variant>
      <vt:variant>
        <vt:lpwstr/>
      </vt:variant>
      <vt:variant>
        <vt:lpwstr>_Toc203118750</vt:lpwstr>
      </vt:variant>
      <vt:variant>
        <vt:i4>1703991</vt:i4>
      </vt:variant>
      <vt:variant>
        <vt:i4>200</vt:i4>
      </vt:variant>
      <vt:variant>
        <vt:i4>0</vt:i4>
      </vt:variant>
      <vt:variant>
        <vt:i4>5</vt:i4>
      </vt:variant>
      <vt:variant>
        <vt:lpwstr/>
      </vt:variant>
      <vt:variant>
        <vt:lpwstr>_Toc203118749</vt:lpwstr>
      </vt:variant>
      <vt:variant>
        <vt:i4>1703991</vt:i4>
      </vt:variant>
      <vt:variant>
        <vt:i4>194</vt:i4>
      </vt:variant>
      <vt:variant>
        <vt:i4>0</vt:i4>
      </vt:variant>
      <vt:variant>
        <vt:i4>5</vt:i4>
      </vt:variant>
      <vt:variant>
        <vt:lpwstr/>
      </vt:variant>
      <vt:variant>
        <vt:lpwstr>_Toc203118748</vt:lpwstr>
      </vt:variant>
      <vt:variant>
        <vt:i4>1703991</vt:i4>
      </vt:variant>
      <vt:variant>
        <vt:i4>188</vt:i4>
      </vt:variant>
      <vt:variant>
        <vt:i4>0</vt:i4>
      </vt:variant>
      <vt:variant>
        <vt:i4>5</vt:i4>
      </vt:variant>
      <vt:variant>
        <vt:lpwstr/>
      </vt:variant>
      <vt:variant>
        <vt:lpwstr>_Toc203118747</vt:lpwstr>
      </vt:variant>
      <vt:variant>
        <vt:i4>1703991</vt:i4>
      </vt:variant>
      <vt:variant>
        <vt:i4>182</vt:i4>
      </vt:variant>
      <vt:variant>
        <vt:i4>0</vt:i4>
      </vt:variant>
      <vt:variant>
        <vt:i4>5</vt:i4>
      </vt:variant>
      <vt:variant>
        <vt:lpwstr/>
      </vt:variant>
      <vt:variant>
        <vt:lpwstr>_Toc203118745</vt:lpwstr>
      </vt:variant>
      <vt:variant>
        <vt:i4>1703991</vt:i4>
      </vt:variant>
      <vt:variant>
        <vt:i4>176</vt:i4>
      </vt:variant>
      <vt:variant>
        <vt:i4>0</vt:i4>
      </vt:variant>
      <vt:variant>
        <vt:i4>5</vt:i4>
      </vt:variant>
      <vt:variant>
        <vt:lpwstr/>
      </vt:variant>
      <vt:variant>
        <vt:lpwstr>_Toc203118744</vt:lpwstr>
      </vt:variant>
      <vt:variant>
        <vt:i4>1703991</vt:i4>
      </vt:variant>
      <vt:variant>
        <vt:i4>170</vt:i4>
      </vt:variant>
      <vt:variant>
        <vt:i4>0</vt:i4>
      </vt:variant>
      <vt:variant>
        <vt:i4>5</vt:i4>
      </vt:variant>
      <vt:variant>
        <vt:lpwstr/>
      </vt:variant>
      <vt:variant>
        <vt:lpwstr>_Toc203118743</vt:lpwstr>
      </vt:variant>
      <vt:variant>
        <vt:i4>1703991</vt:i4>
      </vt:variant>
      <vt:variant>
        <vt:i4>164</vt:i4>
      </vt:variant>
      <vt:variant>
        <vt:i4>0</vt:i4>
      </vt:variant>
      <vt:variant>
        <vt:i4>5</vt:i4>
      </vt:variant>
      <vt:variant>
        <vt:lpwstr/>
      </vt:variant>
      <vt:variant>
        <vt:lpwstr>_Toc203118742</vt:lpwstr>
      </vt:variant>
      <vt:variant>
        <vt:i4>1703991</vt:i4>
      </vt:variant>
      <vt:variant>
        <vt:i4>158</vt:i4>
      </vt:variant>
      <vt:variant>
        <vt:i4>0</vt:i4>
      </vt:variant>
      <vt:variant>
        <vt:i4>5</vt:i4>
      </vt:variant>
      <vt:variant>
        <vt:lpwstr/>
      </vt:variant>
      <vt:variant>
        <vt:lpwstr>_Toc203118740</vt:lpwstr>
      </vt:variant>
      <vt:variant>
        <vt:i4>1900599</vt:i4>
      </vt:variant>
      <vt:variant>
        <vt:i4>152</vt:i4>
      </vt:variant>
      <vt:variant>
        <vt:i4>0</vt:i4>
      </vt:variant>
      <vt:variant>
        <vt:i4>5</vt:i4>
      </vt:variant>
      <vt:variant>
        <vt:lpwstr/>
      </vt:variant>
      <vt:variant>
        <vt:lpwstr>_Toc203118739</vt:lpwstr>
      </vt:variant>
      <vt:variant>
        <vt:i4>1900599</vt:i4>
      </vt:variant>
      <vt:variant>
        <vt:i4>146</vt:i4>
      </vt:variant>
      <vt:variant>
        <vt:i4>0</vt:i4>
      </vt:variant>
      <vt:variant>
        <vt:i4>5</vt:i4>
      </vt:variant>
      <vt:variant>
        <vt:lpwstr/>
      </vt:variant>
      <vt:variant>
        <vt:lpwstr>_Toc203118738</vt:lpwstr>
      </vt:variant>
      <vt:variant>
        <vt:i4>1900599</vt:i4>
      </vt:variant>
      <vt:variant>
        <vt:i4>140</vt:i4>
      </vt:variant>
      <vt:variant>
        <vt:i4>0</vt:i4>
      </vt:variant>
      <vt:variant>
        <vt:i4>5</vt:i4>
      </vt:variant>
      <vt:variant>
        <vt:lpwstr/>
      </vt:variant>
      <vt:variant>
        <vt:lpwstr>_Toc203118737</vt:lpwstr>
      </vt:variant>
      <vt:variant>
        <vt:i4>1900599</vt:i4>
      </vt:variant>
      <vt:variant>
        <vt:i4>134</vt:i4>
      </vt:variant>
      <vt:variant>
        <vt:i4>0</vt:i4>
      </vt:variant>
      <vt:variant>
        <vt:i4>5</vt:i4>
      </vt:variant>
      <vt:variant>
        <vt:lpwstr/>
      </vt:variant>
      <vt:variant>
        <vt:lpwstr>_Toc203118735</vt:lpwstr>
      </vt:variant>
      <vt:variant>
        <vt:i4>1900599</vt:i4>
      </vt:variant>
      <vt:variant>
        <vt:i4>128</vt:i4>
      </vt:variant>
      <vt:variant>
        <vt:i4>0</vt:i4>
      </vt:variant>
      <vt:variant>
        <vt:i4>5</vt:i4>
      </vt:variant>
      <vt:variant>
        <vt:lpwstr/>
      </vt:variant>
      <vt:variant>
        <vt:lpwstr>_Toc203118734</vt:lpwstr>
      </vt:variant>
      <vt:variant>
        <vt:i4>1900599</vt:i4>
      </vt:variant>
      <vt:variant>
        <vt:i4>122</vt:i4>
      </vt:variant>
      <vt:variant>
        <vt:i4>0</vt:i4>
      </vt:variant>
      <vt:variant>
        <vt:i4>5</vt:i4>
      </vt:variant>
      <vt:variant>
        <vt:lpwstr/>
      </vt:variant>
      <vt:variant>
        <vt:lpwstr>_Toc203118733</vt:lpwstr>
      </vt:variant>
      <vt:variant>
        <vt:i4>1900599</vt:i4>
      </vt:variant>
      <vt:variant>
        <vt:i4>116</vt:i4>
      </vt:variant>
      <vt:variant>
        <vt:i4>0</vt:i4>
      </vt:variant>
      <vt:variant>
        <vt:i4>5</vt:i4>
      </vt:variant>
      <vt:variant>
        <vt:lpwstr/>
      </vt:variant>
      <vt:variant>
        <vt:lpwstr>_Toc203118732</vt:lpwstr>
      </vt:variant>
      <vt:variant>
        <vt:i4>1900599</vt:i4>
      </vt:variant>
      <vt:variant>
        <vt:i4>110</vt:i4>
      </vt:variant>
      <vt:variant>
        <vt:i4>0</vt:i4>
      </vt:variant>
      <vt:variant>
        <vt:i4>5</vt:i4>
      </vt:variant>
      <vt:variant>
        <vt:lpwstr/>
      </vt:variant>
      <vt:variant>
        <vt:lpwstr>_Toc203118731</vt:lpwstr>
      </vt:variant>
      <vt:variant>
        <vt:i4>1900599</vt:i4>
      </vt:variant>
      <vt:variant>
        <vt:i4>104</vt:i4>
      </vt:variant>
      <vt:variant>
        <vt:i4>0</vt:i4>
      </vt:variant>
      <vt:variant>
        <vt:i4>5</vt:i4>
      </vt:variant>
      <vt:variant>
        <vt:lpwstr/>
      </vt:variant>
      <vt:variant>
        <vt:lpwstr>_Toc203118730</vt:lpwstr>
      </vt:variant>
      <vt:variant>
        <vt:i4>1835063</vt:i4>
      </vt:variant>
      <vt:variant>
        <vt:i4>98</vt:i4>
      </vt:variant>
      <vt:variant>
        <vt:i4>0</vt:i4>
      </vt:variant>
      <vt:variant>
        <vt:i4>5</vt:i4>
      </vt:variant>
      <vt:variant>
        <vt:lpwstr/>
      </vt:variant>
      <vt:variant>
        <vt:lpwstr>_Toc203118728</vt:lpwstr>
      </vt:variant>
      <vt:variant>
        <vt:i4>1835063</vt:i4>
      </vt:variant>
      <vt:variant>
        <vt:i4>92</vt:i4>
      </vt:variant>
      <vt:variant>
        <vt:i4>0</vt:i4>
      </vt:variant>
      <vt:variant>
        <vt:i4>5</vt:i4>
      </vt:variant>
      <vt:variant>
        <vt:lpwstr/>
      </vt:variant>
      <vt:variant>
        <vt:lpwstr>_Toc203118727</vt:lpwstr>
      </vt:variant>
      <vt:variant>
        <vt:i4>1835063</vt:i4>
      </vt:variant>
      <vt:variant>
        <vt:i4>86</vt:i4>
      </vt:variant>
      <vt:variant>
        <vt:i4>0</vt:i4>
      </vt:variant>
      <vt:variant>
        <vt:i4>5</vt:i4>
      </vt:variant>
      <vt:variant>
        <vt:lpwstr/>
      </vt:variant>
      <vt:variant>
        <vt:lpwstr>_Toc203118726</vt:lpwstr>
      </vt:variant>
      <vt:variant>
        <vt:i4>1835063</vt:i4>
      </vt:variant>
      <vt:variant>
        <vt:i4>80</vt:i4>
      </vt:variant>
      <vt:variant>
        <vt:i4>0</vt:i4>
      </vt:variant>
      <vt:variant>
        <vt:i4>5</vt:i4>
      </vt:variant>
      <vt:variant>
        <vt:lpwstr/>
      </vt:variant>
      <vt:variant>
        <vt:lpwstr>_Toc203118725</vt:lpwstr>
      </vt:variant>
      <vt:variant>
        <vt:i4>1835063</vt:i4>
      </vt:variant>
      <vt:variant>
        <vt:i4>74</vt:i4>
      </vt:variant>
      <vt:variant>
        <vt:i4>0</vt:i4>
      </vt:variant>
      <vt:variant>
        <vt:i4>5</vt:i4>
      </vt:variant>
      <vt:variant>
        <vt:lpwstr/>
      </vt:variant>
      <vt:variant>
        <vt:lpwstr>_Toc203118724</vt:lpwstr>
      </vt:variant>
      <vt:variant>
        <vt:i4>1835063</vt:i4>
      </vt:variant>
      <vt:variant>
        <vt:i4>68</vt:i4>
      </vt:variant>
      <vt:variant>
        <vt:i4>0</vt:i4>
      </vt:variant>
      <vt:variant>
        <vt:i4>5</vt:i4>
      </vt:variant>
      <vt:variant>
        <vt:lpwstr/>
      </vt:variant>
      <vt:variant>
        <vt:lpwstr>_Toc203118723</vt:lpwstr>
      </vt:variant>
      <vt:variant>
        <vt:i4>1835063</vt:i4>
      </vt:variant>
      <vt:variant>
        <vt:i4>62</vt:i4>
      </vt:variant>
      <vt:variant>
        <vt:i4>0</vt:i4>
      </vt:variant>
      <vt:variant>
        <vt:i4>5</vt:i4>
      </vt:variant>
      <vt:variant>
        <vt:lpwstr/>
      </vt:variant>
      <vt:variant>
        <vt:lpwstr>_Toc203118722</vt:lpwstr>
      </vt:variant>
      <vt:variant>
        <vt:i4>1835063</vt:i4>
      </vt:variant>
      <vt:variant>
        <vt:i4>56</vt:i4>
      </vt:variant>
      <vt:variant>
        <vt:i4>0</vt:i4>
      </vt:variant>
      <vt:variant>
        <vt:i4>5</vt:i4>
      </vt:variant>
      <vt:variant>
        <vt:lpwstr/>
      </vt:variant>
      <vt:variant>
        <vt:lpwstr>_Toc203118721</vt:lpwstr>
      </vt:variant>
      <vt:variant>
        <vt:i4>1835063</vt:i4>
      </vt:variant>
      <vt:variant>
        <vt:i4>50</vt:i4>
      </vt:variant>
      <vt:variant>
        <vt:i4>0</vt:i4>
      </vt:variant>
      <vt:variant>
        <vt:i4>5</vt:i4>
      </vt:variant>
      <vt:variant>
        <vt:lpwstr/>
      </vt:variant>
      <vt:variant>
        <vt:lpwstr>_Toc203118720</vt:lpwstr>
      </vt:variant>
      <vt:variant>
        <vt:i4>2031671</vt:i4>
      </vt:variant>
      <vt:variant>
        <vt:i4>44</vt:i4>
      </vt:variant>
      <vt:variant>
        <vt:i4>0</vt:i4>
      </vt:variant>
      <vt:variant>
        <vt:i4>5</vt:i4>
      </vt:variant>
      <vt:variant>
        <vt:lpwstr/>
      </vt:variant>
      <vt:variant>
        <vt:lpwstr>_Toc203118719</vt:lpwstr>
      </vt:variant>
      <vt:variant>
        <vt:i4>2031671</vt:i4>
      </vt:variant>
      <vt:variant>
        <vt:i4>38</vt:i4>
      </vt:variant>
      <vt:variant>
        <vt:i4>0</vt:i4>
      </vt:variant>
      <vt:variant>
        <vt:i4>5</vt:i4>
      </vt:variant>
      <vt:variant>
        <vt:lpwstr/>
      </vt:variant>
      <vt:variant>
        <vt:lpwstr>_Toc203118718</vt:lpwstr>
      </vt:variant>
      <vt:variant>
        <vt:i4>2031671</vt:i4>
      </vt:variant>
      <vt:variant>
        <vt:i4>32</vt:i4>
      </vt:variant>
      <vt:variant>
        <vt:i4>0</vt:i4>
      </vt:variant>
      <vt:variant>
        <vt:i4>5</vt:i4>
      </vt:variant>
      <vt:variant>
        <vt:lpwstr/>
      </vt:variant>
      <vt:variant>
        <vt:lpwstr>_Toc203118717</vt:lpwstr>
      </vt:variant>
      <vt:variant>
        <vt:i4>2031671</vt:i4>
      </vt:variant>
      <vt:variant>
        <vt:i4>26</vt:i4>
      </vt:variant>
      <vt:variant>
        <vt:i4>0</vt:i4>
      </vt:variant>
      <vt:variant>
        <vt:i4>5</vt:i4>
      </vt:variant>
      <vt:variant>
        <vt:lpwstr/>
      </vt:variant>
      <vt:variant>
        <vt:lpwstr>_Toc203118716</vt:lpwstr>
      </vt:variant>
      <vt:variant>
        <vt:i4>2031671</vt:i4>
      </vt:variant>
      <vt:variant>
        <vt:i4>20</vt:i4>
      </vt:variant>
      <vt:variant>
        <vt:i4>0</vt:i4>
      </vt:variant>
      <vt:variant>
        <vt:i4>5</vt:i4>
      </vt:variant>
      <vt:variant>
        <vt:lpwstr/>
      </vt:variant>
      <vt:variant>
        <vt:lpwstr>_Toc203118715</vt:lpwstr>
      </vt:variant>
      <vt:variant>
        <vt:i4>2031671</vt:i4>
      </vt:variant>
      <vt:variant>
        <vt:i4>14</vt:i4>
      </vt:variant>
      <vt:variant>
        <vt:i4>0</vt:i4>
      </vt:variant>
      <vt:variant>
        <vt:i4>5</vt:i4>
      </vt:variant>
      <vt:variant>
        <vt:lpwstr/>
      </vt:variant>
      <vt:variant>
        <vt:lpwstr>_Toc203118714</vt:lpwstr>
      </vt:variant>
      <vt:variant>
        <vt:i4>2031671</vt:i4>
      </vt:variant>
      <vt:variant>
        <vt:i4>8</vt:i4>
      </vt:variant>
      <vt:variant>
        <vt:i4>0</vt:i4>
      </vt:variant>
      <vt:variant>
        <vt:i4>5</vt:i4>
      </vt:variant>
      <vt:variant>
        <vt:lpwstr/>
      </vt:variant>
      <vt:variant>
        <vt:lpwstr>_Toc203118713</vt:lpwstr>
      </vt:variant>
      <vt:variant>
        <vt:i4>2031671</vt:i4>
      </vt:variant>
      <vt:variant>
        <vt:i4>2</vt:i4>
      </vt:variant>
      <vt:variant>
        <vt:i4>0</vt:i4>
      </vt:variant>
      <vt:variant>
        <vt:i4>5</vt:i4>
      </vt:variant>
      <vt:variant>
        <vt:lpwstr/>
      </vt:variant>
      <vt:variant>
        <vt:lpwstr>_Toc203118712</vt:lpwstr>
      </vt:variant>
      <vt:variant>
        <vt:i4>1966128</vt:i4>
      </vt:variant>
      <vt:variant>
        <vt:i4>3</vt:i4>
      </vt:variant>
      <vt:variant>
        <vt:i4>0</vt:i4>
      </vt:variant>
      <vt:variant>
        <vt:i4>5</vt:i4>
      </vt:variant>
      <vt:variant>
        <vt:lpwstr>https://www.ipcc.ch/site/assets/uploads/2018/02/WGIIAR5-Chap14_FINAL.pdf</vt:lpwstr>
      </vt:variant>
      <vt:variant>
        <vt:lpwstr/>
      </vt:variant>
      <vt:variant>
        <vt:i4>8126514</vt:i4>
      </vt:variant>
      <vt:variant>
        <vt:i4>0</vt:i4>
      </vt:variant>
      <vt:variant>
        <vt:i4>0</vt:i4>
      </vt:variant>
      <vt:variant>
        <vt:i4>5</vt:i4>
      </vt:variant>
      <vt:variant>
        <vt:lpwstr>https://acsi.org.au/wp-content/uploads/2024/07/Promises-Pathways-Performance-Climate-reporting-in-the-ASX200.Jul24final.pdf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Climate-related Transition Planning Guidance</dc:title>
  <dc:subject/>
  <dc:creator>Australian Government - Treasury</dc:creator>
  <cp:keywords/>
  <cp:lastModifiedBy/>
  <cp:revision>1</cp:revision>
  <dcterms:created xsi:type="dcterms:W3CDTF">2025-08-14T07:13:00Z</dcterms:created>
  <dcterms:modified xsi:type="dcterms:W3CDTF">2025-08-14T07:13:00Z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2025-08-14T07:13:47Z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b19dd281-cffe-4be2-b8f5-2c0501112ce6</vt:lpwstr>
  </property>
  <property fmtid="{D5CDD505-2E9C-101B-9397-08002B2CF9AE}" pid="8" name="MSIP_Label_4f932d64-9ab1-4d9b-81d2-a3a8b82dd47d_ContentBits">
    <vt:lpwstr>0</vt:lpwstr>
  </property>
</Properties>
</file>