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7C" w:rsidRDefault="00C1417C" w:rsidP="00C1417C">
      <w:pPr>
        <w:rPr>
          <w:rFonts w:eastAsia="Times New Roman"/>
          <w:lang w:val="en-US"/>
        </w:rPr>
      </w:pPr>
      <w:bookmarkStart w:id="0" w:name="_MailOriginal"/>
      <w:bookmarkStart w:id="1" w:name="_GoBack"/>
      <w:bookmarkEnd w:id="1"/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Conrad Lobo &lt;conradlobo@optusnet.com.au&gt;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Tuesday, 29 May 2018 11:09 PM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RG - Black Economy &lt;Blackeconomy@treasury.gov.au&gt;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'Conrad Lobo' &lt;conradlobo@optusnet.com.au&gt;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Enquiry about: Invitation to comment </w:t>
      </w:r>
    </w:p>
    <w:p w:rsidR="00C1417C" w:rsidRDefault="00C1417C" w:rsidP="00C1417C"/>
    <w:p w:rsidR="00C1417C" w:rsidRDefault="00C1417C" w:rsidP="00C1417C">
      <w:pPr>
        <w:rPr>
          <w:lang w:val="en-US"/>
        </w:rPr>
      </w:pPr>
      <w:r>
        <w:rPr>
          <w:lang w:val="en-US"/>
        </w:rPr>
        <w:t>Dear Treasury Members,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First of all a very good start.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The introduction of Bans on Making payments in cash for Services over 10000.00 is a great move.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The 10000.00 Limit may also be reduced to 5000.00 over the next few years.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As the businesses get used to 10000.00 being the upper limit.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Congrats on the great start.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Regards,</w:t>
      </w:r>
    </w:p>
    <w:p w:rsidR="00C1417C" w:rsidRDefault="00C1417C" w:rsidP="00C1417C">
      <w:pPr>
        <w:rPr>
          <w:lang w:val="en-US"/>
        </w:rPr>
      </w:pPr>
    </w:p>
    <w:p w:rsidR="00C1417C" w:rsidRDefault="00C1417C" w:rsidP="00C1417C">
      <w:pPr>
        <w:rPr>
          <w:lang w:val="en-US"/>
        </w:rPr>
      </w:pPr>
      <w:r>
        <w:rPr>
          <w:lang w:val="en-US"/>
        </w:rPr>
        <w:t>Conrad Lobo</w:t>
      </w:r>
    </w:p>
    <w:p w:rsidR="00C1417C" w:rsidRDefault="00C1417C" w:rsidP="00C1417C">
      <w:pPr>
        <w:rPr>
          <w:lang w:val="en-US"/>
        </w:rPr>
      </w:pPr>
      <w:r>
        <w:rPr>
          <w:lang w:val="en-US"/>
        </w:rPr>
        <w:t>0447 329 428.</w:t>
      </w:r>
    </w:p>
    <w:bookmarkEnd w:id="0"/>
    <w:p w:rsidR="00C1417C" w:rsidRDefault="00C1417C" w:rsidP="00C1417C">
      <w:pPr>
        <w:rPr>
          <w:lang w:val="en-US"/>
        </w:rPr>
      </w:pPr>
    </w:p>
    <w:p w:rsidR="00CE7DED" w:rsidRPr="00C1417C" w:rsidRDefault="009C5058" w:rsidP="00C1417C"/>
    <w:sectPr w:rsidR="00CE7DED" w:rsidRPr="00C14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E7"/>
    <w:rsid w:val="00561516"/>
    <w:rsid w:val="005A7935"/>
    <w:rsid w:val="009C5058"/>
    <w:rsid w:val="00AB75E7"/>
    <w:rsid w:val="00B97FE1"/>
    <w:rsid w:val="00C1417C"/>
    <w:rsid w:val="00C32188"/>
    <w:rsid w:val="00DB3087"/>
    <w:rsid w:val="00E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75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26</Lines>
  <Paragraphs>10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Lobo Conrad - Introducing an economy-wide cash payment limit</dc:title>
  <dc:subject/>
  <dc:creator/>
  <cp:keywords/>
  <dc:description/>
  <cp:lastModifiedBy/>
  <cp:revision>1</cp:revision>
  <dcterms:created xsi:type="dcterms:W3CDTF">2019-10-16T00:03:00Z</dcterms:created>
  <dcterms:modified xsi:type="dcterms:W3CDTF">2019-10-16T00:03:00Z</dcterms:modified>
  <dc:language>English</dc:language>
</cp:coreProperties>
</file>