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967206" w:rsidRPr="00967206" w:rsidTr="00967206">
        <w:tc>
          <w:tcPr>
            <w:tcW w:w="7087" w:type="dxa"/>
            <w:shd w:val="clear" w:color="auto" w:fill="auto"/>
          </w:tcPr>
          <w:p w:rsidR="00967206" w:rsidRPr="00967206" w:rsidRDefault="00967206" w:rsidP="00967206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 w:rsidRPr="00967206">
              <w:rPr>
                <w:b/>
                <w:sz w:val="26"/>
              </w:rPr>
              <w:t>EXPOSURE DRAFT</w:t>
            </w:r>
          </w:p>
          <w:p w:rsidR="00967206" w:rsidRPr="00967206" w:rsidRDefault="00967206" w:rsidP="00967206">
            <w:pPr>
              <w:rPr>
                <w:b/>
                <w:sz w:val="20"/>
              </w:rPr>
            </w:pPr>
          </w:p>
        </w:tc>
      </w:tr>
    </w:tbl>
    <w:p w:rsidR="00967206" w:rsidRPr="00967206" w:rsidRDefault="00967206" w:rsidP="00967206">
      <w:pPr>
        <w:rPr>
          <w:sz w:val="32"/>
          <w:szCs w:val="32"/>
        </w:rPr>
      </w:pPr>
    </w:p>
    <w:p w:rsidR="00664C63" w:rsidRPr="00967206" w:rsidRDefault="00664C63" w:rsidP="00967206">
      <w:pPr>
        <w:rPr>
          <w:sz w:val="32"/>
          <w:szCs w:val="32"/>
        </w:rPr>
      </w:pPr>
      <w:r w:rsidRPr="00967206">
        <w:rPr>
          <w:sz w:val="32"/>
          <w:szCs w:val="32"/>
        </w:rPr>
        <w:t>Inserts for</w:t>
      </w:r>
    </w:p>
    <w:p w:rsidR="00664C63" w:rsidRPr="00967206" w:rsidRDefault="009B3425" w:rsidP="00967206">
      <w:pPr>
        <w:pStyle w:val="ShortT"/>
      </w:pPr>
      <w:r w:rsidRPr="00967206">
        <w:t>Financial Services</w:t>
      </w:r>
      <w:r w:rsidR="009A4E3C" w:rsidRPr="00967206">
        <w:t xml:space="preserve"> (</w:t>
      </w:r>
      <w:r w:rsidRPr="00967206">
        <w:t>Improved Consumer Protection</w:t>
      </w:r>
      <w:r w:rsidR="009A4E3C" w:rsidRPr="00967206">
        <w:t>)</w:t>
      </w:r>
      <w:r w:rsidR="006537D6" w:rsidRPr="00967206">
        <w:t xml:space="preserve"> </w:t>
      </w:r>
      <w:r w:rsidR="009A4E3C" w:rsidRPr="00967206">
        <w:t>(</w:t>
      </w:r>
      <w:r w:rsidRPr="00967206">
        <w:t>No.</w:t>
      </w:r>
      <w:r w:rsidR="00967206" w:rsidRPr="00967206">
        <w:t> </w:t>
      </w:r>
      <w:r w:rsidRPr="00967206">
        <w:t>1) Bill 2019</w:t>
      </w:r>
      <w:r w:rsidR="00664C63" w:rsidRPr="00967206">
        <w:t xml:space="preserve">: </w:t>
      </w:r>
      <w:r w:rsidRPr="00967206">
        <w:t xml:space="preserve">funeral expenses </w:t>
      </w:r>
      <w:r w:rsidR="006C7032" w:rsidRPr="00967206">
        <w:t>facilities</w:t>
      </w:r>
    </w:p>
    <w:p w:rsidR="002A5A98" w:rsidRPr="00967206" w:rsidRDefault="002A5A98" w:rsidP="00967206">
      <w:pPr>
        <w:jc w:val="center"/>
      </w:pPr>
    </w:p>
    <w:p w:rsidR="002A5A98" w:rsidRPr="00967206" w:rsidRDefault="002A5A98" w:rsidP="00967206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2A5A98" w:rsidRPr="00967206" w:rsidTr="002A5A9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Commencement information</w:t>
            </w:r>
          </w:p>
        </w:tc>
      </w:tr>
      <w:tr w:rsidR="002A5A98" w:rsidRPr="00967206" w:rsidTr="002A5A9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Column 3</w:t>
            </w:r>
          </w:p>
        </w:tc>
      </w:tr>
      <w:tr w:rsidR="002A5A98" w:rsidRPr="00967206" w:rsidTr="002A5A9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Heading"/>
            </w:pPr>
            <w:r w:rsidRPr="00967206">
              <w:t>Date/Details</w:t>
            </w:r>
          </w:p>
        </w:tc>
      </w:tr>
      <w:tr w:rsidR="002A5A98" w:rsidRPr="00967206" w:rsidTr="002A5A9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text"/>
            </w:pPr>
            <w:r w:rsidRPr="00967206">
              <w:t>1.  Schedule</w:t>
            </w:r>
            <w:r w:rsidR="00967206" w:rsidRPr="00967206">
              <w:t> </w:t>
            </w:r>
            <w:r w:rsidRPr="00967206">
              <w:t>1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text"/>
            </w:pPr>
            <w:r w:rsidRPr="00967206">
              <w:t>The day after this Act receives the Royal Assent.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A5A98" w:rsidRPr="00967206" w:rsidRDefault="002A5A98" w:rsidP="00967206">
            <w:pPr>
              <w:pStyle w:val="Tabletext"/>
            </w:pPr>
          </w:p>
        </w:tc>
      </w:tr>
    </w:tbl>
    <w:p w:rsidR="002A5A98" w:rsidRPr="00967206" w:rsidRDefault="002A5A98" w:rsidP="00967206">
      <w:pPr>
        <w:pStyle w:val="Tabletext"/>
      </w:pPr>
    </w:p>
    <w:p w:rsidR="001C3A60" w:rsidRPr="00967206" w:rsidRDefault="001C3A60" w:rsidP="00967206">
      <w:pPr>
        <w:pStyle w:val="ActHead6"/>
      </w:pPr>
      <w:bookmarkStart w:id="1" w:name="_Toc19797666"/>
      <w:bookmarkStart w:id="2" w:name="opcAmSched"/>
      <w:bookmarkStart w:id="3" w:name="opcCurrentFind"/>
      <w:r w:rsidRPr="00967206">
        <w:rPr>
          <w:rStyle w:val="CharAmSchNo"/>
        </w:rPr>
        <w:t>Schedule</w:t>
      </w:r>
      <w:r w:rsidR="00967206" w:rsidRPr="00967206">
        <w:rPr>
          <w:rStyle w:val="CharAmSchNo"/>
        </w:rPr>
        <w:t> </w:t>
      </w:r>
      <w:r w:rsidRPr="00967206">
        <w:rPr>
          <w:rStyle w:val="CharAmSchNo"/>
        </w:rPr>
        <w:t>1</w:t>
      </w:r>
      <w:r w:rsidRPr="00967206">
        <w:t>—</w:t>
      </w:r>
      <w:r w:rsidRPr="00967206">
        <w:rPr>
          <w:rStyle w:val="CharAmSchText"/>
        </w:rPr>
        <w:t xml:space="preserve">Funeral expenses </w:t>
      </w:r>
      <w:r w:rsidR="000B531C" w:rsidRPr="00967206">
        <w:rPr>
          <w:rStyle w:val="CharAmSchText"/>
        </w:rPr>
        <w:t>facilities</w:t>
      </w:r>
      <w:bookmarkEnd w:id="1"/>
    </w:p>
    <w:bookmarkEnd w:id="2"/>
    <w:bookmarkEnd w:id="3"/>
    <w:p w:rsidR="002A5A98" w:rsidRPr="00967206" w:rsidRDefault="002A5A98" w:rsidP="00967206">
      <w:pPr>
        <w:pStyle w:val="Header"/>
      </w:pPr>
      <w:r w:rsidRPr="00967206">
        <w:rPr>
          <w:rStyle w:val="CharAmPartNo"/>
        </w:rPr>
        <w:t xml:space="preserve"> </w:t>
      </w:r>
      <w:r w:rsidRPr="00967206">
        <w:rPr>
          <w:rStyle w:val="CharAmPartText"/>
        </w:rPr>
        <w:t xml:space="preserve"> </w:t>
      </w:r>
    </w:p>
    <w:p w:rsidR="0069606F" w:rsidRPr="00967206" w:rsidRDefault="0069606F" w:rsidP="00967206">
      <w:pPr>
        <w:pStyle w:val="ActHead9"/>
        <w:rPr>
          <w:i w:val="0"/>
        </w:rPr>
      </w:pPr>
      <w:bookmarkStart w:id="4" w:name="_Toc19797667"/>
      <w:r w:rsidRPr="00967206">
        <w:t>Australian Securities and Investments Commission Act 2001</w:t>
      </w:r>
      <w:bookmarkEnd w:id="4"/>
    </w:p>
    <w:p w:rsidR="0069606F" w:rsidRPr="00967206" w:rsidRDefault="001C3A60" w:rsidP="00967206">
      <w:pPr>
        <w:pStyle w:val="ItemHead"/>
      </w:pPr>
      <w:r w:rsidRPr="00967206">
        <w:t>1</w:t>
      </w:r>
      <w:r w:rsidR="00B56BEF" w:rsidRPr="00967206">
        <w:t xml:space="preserve">  At the end of section</w:t>
      </w:r>
      <w:r w:rsidR="00967206" w:rsidRPr="00967206">
        <w:t> </w:t>
      </w:r>
      <w:r w:rsidR="00B56BEF" w:rsidRPr="00967206">
        <w:t>12BAA</w:t>
      </w:r>
    </w:p>
    <w:p w:rsidR="00B56BEF" w:rsidRPr="00967206" w:rsidRDefault="00B56BEF" w:rsidP="00967206">
      <w:pPr>
        <w:pStyle w:val="Item"/>
      </w:pPr>
      <w:r w:rsidRPr="00967206">
        <w:t>Add:</w:t>
      </w:r>
    </w:p>
    <w:p w:rsidR="00B56BEF" w:rsidRPr="00967206" w:rsidRDefault="00B56BEF" w:rsidP="00967206">
      <w:pPr>
        <w:pStyle w:val="subsection"/>
      </w:pPr>
      <w:r w:rsidRPr="00967206">
        <w:tab/>
        <w:t>(10)</w:t>
      </w:r>
      <w:r w:rsidRPr="00967206">
        <w:tab/>
        <w:t xml:space="preserve">To avoid doubt, a </w:t>
      </w:r>
      <w:r w:rsidRPr="00967206">
        <w:rPr>
          <w:b/>
          <w:i/>
        </w:rPr>
        <w:t>funeral expenses facility</w:t>
      </w:r>
      <w:r w:rsidRPr="00967206">
        <w:t xml:space="preserve"> is not a </w:t>
      </w:r>
      <w:r w:rsidRPr="00967206">
        <w:rPr>
          <w:b/>
          <w:i/>
        </w:rPr>
        <w:t xml:space="preserve">funeral benefit </w:t>
      </w:r>
      <w:r w:rsidRPr="00967206">
        <w:t>for the purposes of this Act.</w:t>
      </w:r>
    </w:p>
    <w:p w:rsidR="0033411C" w:rsidRPr="00967206" w:rsidRDefault="009B3425" w:rsidP="00967206">
      <w:pPr>
        <w:pStyle w:val="ActHead9"/>
        <w:rPr>
          <w:i w:val="0"/>
        </w:rPr>
      </w:pPr>
      <w:bookmarkStart w:id="5" w:name="_Toc19797668"/>
      <w:r w:rsidRPr="00967206">
        <w:t>Corporations Act 2001</w:t>
      </w:r>
      <w:bookmarkEnd w:id="5"/>
    </w:p>
    <w:p w:rsidR="00392B18" w:rsidRPr="00967206" w:rsidRDefault="00392B18" w:rsidP="00967206">
      <w:pPr>
        <w:pStyle w:val="ItemHead"/>
      </w:pPr>
      <w:r w:rsidRPr="00967206">
        <w:t>2  Section</w:t>
      </w:r>
      <w:r w:rsidR="00967206" w:rsidRPr="00967206">
        <w:t> </w:t>
      </w:r>
      <w:r w:rsidRPr="00967206">
        <w:t xml:space="preserve">761A (at the end of the definition of </w:t>
      </w:r>
      <w:r w:rsidRPr="00967206">
        <w:rPr>
          <w:i/>
        </w:rPr>
        <w:t>funeral benefit</w:t>
      </w:r>
      <w:r w:rsidRPr="00967206">
        <w:t>)</w:t>
      </w:r>
    </w:p>
    <w:p w:rsidR="00392B18" w:rsidRPr="00967206" w:rsidRDefault="00392B18" w:rsidP="00967206">
      <w:pPr>
        <w:pStyle w:val="notetext"/>
      </w:pPr>
      <w:r w:rsidRPr="00967206">
        <w:t>Note:</w:t>
      </w:r>
      <w:r w:rsidRPr="00967206">
        <w:tab/>
        <w:t xml:space="preserve">A </w:t>
      </w:r>
      <w:r w:rsidRPr="00967206">
        <w:rPr>
          <w:b/>
          <w:i/>
        </w:rPr>
        <w:t>funeral expenses facility</w:t>
      </w:r>
      <w:r w:rsidRPr="00967206">
        <w:t xml:space="preserve"> is not a </w:t>
      </w:r>
      <w:r w:rsidRPr="00967206">
        <w:rPr>
          <w:b/>
          <w:i/>
        </w:rPr>
        <w:t>funeral benefit</w:t>
      </w:r>
      <w:r w:rsidRPr="00967206">
        <w:t>: see section</w:t>
      </w:r>
      <w:r w:rsidR="00967206" w:rsidRPr="00967206">
        <w:t> </w:t>
      </w:r>
      <w:r w:rsidRPr="00967206">
        <w:t>765B.</w:t>
      </w:r>
    </w:p>
    <w:p w:rsidR="006C7032" w:rsidRPr="00967206" w:rsidRDefault="00392B18" w:rsidP="00967206">
      <w:pPr>
        <w:pStyle w:val="ItemHead"/>
      </w:pPr>
      <w:r w:rsidRPr="00967206">
        <w:t>3</w:t>
      </w:r>
      <w:r w:rsidR="006C7032" w:rsidRPr="00967206">
        <w:t xml:space="preserve">  Section</w:t>
      </w:r>
      <w:r w:rsidR="00967206" w:rsidRPr="00967206">
        <w:t> </w:t>
      </w:r>
      <w:r w:rsidR="006C7032" w:rsidRPr="00967206">
        <w:t>761A</w:t>
      </w:r>
    </w:p>
    <w:p w:rsidR="006C7032" w:rsidRPr="00967206" w:rsidRDefault="006C7032" w:rsidP="00967206">
      <w:pPr>
        <w:pStyle w:val="Item"/>
      </w:pPr>
      <w:r w:rsidRPr="00967206">
        <w:t>Insert:</w:t>
      </w:r>
    </w:p>
    <w:p w:rsidR="006C7032" w:rsidRPr="00967206" w:rsidRDefault="006C7032" w:rsidP="00967206">
      <w:pPr>
        <w:pStyle w:val="Definition"/>
      </w:pPr>
      <w:r w:rsidRPr="00967206">
        <w:rPr>
          <w:b/>
          <w:i/>
        </w:rPr>
        <w:t>funeral expenses facility</w:t>
      </w:r>
      <w:r w:rsidRPr="00967206">
        <w:t xml:space="preserve"> means a scheme or arrangement for the provision of benefits consisting of the payment of money, on the </w:t>
      </w:r>
      <w:r w:rsidRPr="00967206">
        <w:lastRenderedPageBreak/>
        <w:t>death of a person, for the purpose of meeting the whole or a part of the expenses of and incidental to the funeral, burial or cremation of the person</w:t>
      </w:r>
      <w:r w:rsidR="00771CA3" w:rsidRPr="00967206">
        <w:t>.</w:t>
      </w:r>
    </w:p>
    <w:p w:rsidR="00477720" w:rsidRPr="00967206" w:rsidRDefault="001C3A60" w:rsidP="00967206">
      <w:pPr>
        <w:pStyle w:val="ItemHead"/>
      </w:pPr>
      <w:r w:rsidRPr="00967206">
        <w:t>4</w:t>
      </w:r>
      <w:r w:rsidR="000B531C" w:rsidRPr="00967206">
        <w:t xml:space="preserve">  At the end of Subdivision D</w:t>
      </w:r>
      <w:r w:rsidR="00477720" w:rsidRPr="00967206">
        <w:t xml:space="preserve"> of Division</w:t>
      </w:r>
      <w:r w:rsidR="00967206" w:rsidRPr="00967206">
        <w:t> </w:t>
      </w:r>
      <w:r w:rsidR="00477720" w:rsidRPr="00967206">
        <w:t>3 of Part</w:t>
      </w:r>
      <w:r w:rsidR="00967206" w:rsidRPr="00967206">
        <w:t> </w:t>
      </w:r>
      <w:r w:rsidR="00477720" w:rsidRPr="00967206">
        <w:t>7.1</w:t>
      </w:r>
    </w:p>
    <w:p w:rsidR="000B531C" w:rsidRPr="00967206" w:rsidRDefault="000B531C" w:rsidP="00967206">
      <w:pPr>
        <w:pStyle w:val="Item"/>
      </w:pPr>
      <w:r w:rsidRPr="00967206">
        <w:t>Add:</w:t>
      </w:r>
    </w:p>
    <w:p w:rsidR="00477720" w:rsidRPr="00967206" w:rsidRDefault="00477720" w:rsidP="00967206">
      <w:pPr>
        <w:pStyle w:val="ActHead5"/>
      </w:pPr>
      <w:bookmarkStart w:id="6" w:name="_Toc19797669"/>
      <w:r w:rsidRPr="00967206">
        <w:rPr>
          <w:rStyle w:val="CharSectno"/>
        </w:rPr>
        <w:t>765B</w:t>
      </w:r>
      <w:r w:rsidRPr="00967206">
        <w:t xml:space="preserve">  Funeral expenses facilities are not funeral benefits</w:t>
      </w:r>
      <w:bookmarkEnd w:id="6"/>
    </w:p>
    <w:p w:rsidR="00477720" w:rsidRPr="00967206" w:rsidRDefault="00477720" w:rsidP="00967206">
      <w:pPr>
        <w:pStyle w:val="subsection"/>
      </w:pPr>
      <w:r w:rsidRPr="00967206">
        <w:tab/>
      </w:r>
      <w:r w:rsidRPr="00967206">
        <w:tab/>
        <w:t xml:space="preserve">To avoid doubt, a </w:t>
      </w:r>
      <w:r w:rsidRPr="00967206">
        <w:rPr>
          <w:b/>
          <w:i/>
        </w:rPr>
        <w:t>funeral expenses facility</w:t>
      </w:r>
      <w:r w:rsidRPr="00967206">
        <w:t xml:space="preserve"> is not a </w:t>
      </w:r>
      <w:r w:rsidRPr="00967206">
        <w:rPr>
          <w:b/>
          <w:i/>
        </w:rPr>
        <w:t>funeral benefit</w:t>
      </w:r>
      <w:r w:rsidR="00B56BEF" w:rsidRPr="00967206">
        <w:t xml:space="preserve"> for the purposes of this Act</w:t>
      </w:r>
      <w:r w:rsidRPr="00967206">
        <w:t>.</w:t>
      </w:r>
    </w:p>
    <w:sectPr w:rsidR="00477720" w:rsidRPr="00967206" w:rsidSect="009672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425" w:rsidRDefault="009B3425" w:rsidP="00664C63">
      <w:pPr>
        <w:spacing w:line="240" w:lineRule="auto"/>
      </w:pPr>
      <w:r>
        <w:separator/>
      </w:r>
    </w:p>
  </w:endnote>
  <w:endnote w:type="continuationSeparator" w:id="0">
    <w:p w:rsidR="009B3425" w:rsidRDefault="009B3425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967206">
    <w:pPr>
      <w:pBdr>
        <w:top w:val="single" w:sz="6" w:space="1" w:color="auto"/>
      </w:pBdr>
      <w:spacing w:before="120"/>
      <w:jc w:val="right"/>
      <w:rPr>
        <w:sz w:val="18"/>
      </w:rPr>
    </w:pPr>
  </w:p>
  <w:p w:rsidR="00664C63" w:rsidRPr="00BB4623" w:rsidRDefault="00F5076A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="00664C63"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967206">
      <w:rPr>
        <w:i/>
        <w:noProof/>
        <w:sz w:val="18"/>
      </w:rPr>
      <w:t>2</w:t>
    </w:r>
    <w:r w:rsidRPr="00BB4623">
      <w:rPr>
        <w:i/>
        <w:sz w:val="18"/>
      </w:rPr>
      <w:fldChar w:fldCharType="end"/>
    </w:r>
  </w:p>
  <w:p w:rsidR="00664C63" w:rsidRPr="00BB4623" w:rsidRDefault="00664C63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602D" w:rsidRDefault="00967206" w:rsidP="00967206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13250" cy="393700"/>
              <wp:effectExtent l="0" t="0" r="6350" b="635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7206" w:rsidRPr="00967206" w:rsidRDefault="00967206" w:rsidP="009672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7.5pt;height:31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87/g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" stroked="f" strokeweight=".5pt">
              <v:path arrowok="t"/>
              <v:textbox>
                <w:txbxContent>
                  <w:p w:rsidR="00967206" w:rsidRPr="00967206" w:rsidRDefault="00967206" w:rsidP="009672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F7509AB" wp14:editId="2800CA80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3250" cy="393700"/>
              <wp:effectExtent l="0" t="0" r="6350" b="635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7206" w:rsidRPr="00967206" w:rsidRDefault="00967206" w:rsidP="009672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29" type="#_x0000_t202" style="position:absolute;margin-left:0;margin-top:793.7pt;width:347.5pt;height:31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" stroked="f" strokeweight=".5pt">
              <v:path arrowok="t"/>
              <v:textbox>
                <w:txbxContent>
                  <w:p w:rsidR="00967206" w:rsidRPr="00967206" w:rsidRDefault="00967206" w:rsidP="009672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95602D" w:rsidRPr="00B3608C" w:rsidTr="00A91C76">
      <w:trPr>
        <w:trHeight w:val="280"/>
      </w:trPr>
      <w:tc>
        <w:tcPr>
          <w:tcW w:w="7087" w:type="dxa"/>
        </w:tcPr>
        <w:p w:rsidR="0095602D" w:rsidRPr="00B3608C" w:rsidRDefault="0095602D" w:rsidP="00A91C76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1620F3">
            <w:rPr>
              <w:i/>
              <w:noProof/>
              <w:sz w:val="18"/>
            </w:rPr>
            <w:t>1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95602D" w:rsidRPr="00B3608C" w:rsidTr="00A91C76">
      <w:tc>
        <w:tcPr>
          <w:tcW w:w="7087" w:type="dxa"/>
        </w:tcPr>
        <w:p w:rsidR="0095602D" w:rsidRPr="00B3608C" w:rsidRDefault="0095602D" w:rsidP="00A91C76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B3608C" w:rsidRPr="00BB4623" w:rsidRDefault="00B3608C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96720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425" w:rsidRDefault="009B3425" w:rsidP="00664C63">
      <w:pPr>
        <w:spacing w:line="240" w:lineRule="auto"/>
      </w:pPr>
      <w:r>
        <w:separator/>
      </w:r>
    </w:p>
  </w:footnote>
  <w:footnote w:type="continuationSeparator" w:id="0">
    <w:p w:rsidR="009B3425" w:rsidRDefault="009B3425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rPr>
        <w:sz w:val="24"/>
      </w:rPr>
    </w:pPr>
  </w:p>
  <w:p w:rsidR="00664C63" w:rsidRPr="00BB4623" w:rsidRDefault="00664C63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967206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13250" cy="393700"/>
              <wp:effectExtent l="0" t="0" r="6350" b="635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7206" w:rsidRPr="00967206" w:rsidRDefault="00967206" w:rsidP="009672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7.5pt;height:31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" stroked="f" strokeweight=".5pt">
              <v:path arrowok="t"/>
              <v:textbox>
                <w:txbxContent>
                  <w:p w:rsidR="00967206" w:rsidRPr="00967206" w:rsidRDefault="00967206" w:rsidP="009672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BE03AEE" wp14:editId="344180B9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3250" cy="393700"/>
              <wp:effectExtent l="0" t="0" r="6350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325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67206" w:rsidRPr="00967206" w:rsidRDefault="00967206" w:rsidP="0096720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0;margin-top:11.3pt;width:347.5pt;height:31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" stroked="f" strokeweight=".5pt">
              <v:path arrowok="t"/>
              <v:textbox>
                <w:txbxContent>
                  <w:p w:rsidR="00967206" w:rsidRPr="00967206" w:rsidRDefault="00967206" w:rsidP="00967206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664C63" w:rsidRPr="00BB4623" w:rsidRDefault="00664C63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C63" w:rsidRPr="00BB4623" w:rsidRDefault="00664C63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5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425"/>
    <w:rsid w:val="000136AF"/>
    <w:rsid w:val="00014B9A"/>
    <w:rsid w:val="00055D20"/>
    <w:rsid w:val="000614BF"/>
    <w:rsid w:val="00073C5A"/>
    <w:rsid w:val="00087033"/>
    <w:rsid w:val="000B531C"/>
    <w:rsid w:val="000C6E96"/>
    <w:rsid w:val="000C74F9"/>
    <w:rsid w:val="000D05EF"/>
    <w:rsid w:val="000D3899"/>
    <w:rsid w:val="000F21C1"/>
    <w:rsid w:val="000F4126"/>
    <w:rsid w:val="001016D1"/>
    <w:rsid w:val="0010240E"/>
    <w:rsid w:val="00104BF1"/>
    <w:rsid w:val="0010745C"/>
    <w:rsid w:val="0011206D"/>
    <w:rsid w:val="001620F3"/>
    <w:rsid w:val="00166C2F"/>
    <w:rsid w:val="00182C9A"/>
    <w:rsid w:val="0018435F"/>
    <w:rsid w:val="001939E1"/>
    <w:rsid w:val="00195382"/>
    <w:rsid w:val="001B0F61"/>
    <w:rsid w:val="001C3A60"/>
    <w:rsid w:val="001C69C4"/>
    <w:rsid w:val="001E3590"/>
    <w:rsid w:val="001E7407"/>
    <w:rsid w:val="0021250A"/>
    <w:rsid w:val="002277A0"/>
    <w:rsid w:val="00240749"/>
    <w:rsid w:val="00296415"/>
    <w:rsid w:val="00297ECB"/>
    <w:rsid w:val="002A5A98"/>
    <w:rsid w:val="002C085A"/>
    <w:rsid w:val="002D043A"/>
    <w:rsid w:val="002F08B3"/>
    <w:rsid w:val="00313C6F"/>
    <w:rsid w:val="0033411C"/>
    <w:rsid w:val="00334771"/>
    <w:rsid w:val="003415D3"/>
    <w:rsid w:val="00352B0F"/>
    <w:rsid w:val="00392B18"/>
    <w:rsid w:val="003B0F1E"/>
    <w:rsid w:val="003B4971"/>
    <w:rsid w:val="003D0317"/>
    <w:rsid w:val="003D0BFE"/>
    <w:rsid w:val="003D5700"/>
    <w:rsid w:val="003F60D2"/>
    <w:rsid w:val="00402376"/>
    <w:rsid w:val="004043EE"/>
    <w:rsid w:val="0040616D"/>
    <w:rsid w:val="004116CD"/>
    <w:rsid w:val="004168B4"/>
    <w:rsid w:val="00424CA9"/>
    <w:rsid w:val="00427D10"/>
    <w:rsid w:val="004424BA"/>
    <w:rsid w:val="0044291A"/>
    <w:rsid w:val="00477720"/>
    <w:rsid w:val="00496F97"/>
    <w:rsid w:val="004E3680"/>
    <w:rsid w:val="005104CE"/>
    <w:rsid w:val="00510633"/>
    <w:rsid w:val="00516B8D"/>
    <w:rsid w:val="00537FBC"/>
    <w:rsid w:val="00543850"/>
    <w:rsid w:val="00581BC4"/>
    <w:rsid w:val="00584052"/>
    <w:rsid w:val="00584811"/>
    <w:rsid w:val="00593AA6"/>
    <w:rsid w:val="00594161"/>
    <w:rsid w:val="00594749"/>
    <w:rsid w:val="005A6F34"/>
    <w:rsid w:val="005B4067"/>
    <w:rsid w:val="005B6B7B"/>
    <w:rsid w:val="005C3F41"/>
    <w:rsid w:val="005C5800"/>
    <w:rsid w:val="005D4DEA"/>
    <w:rsid w:val="00600219"/>
    <w:rsid w:val="00611C2E"/>
    <w:rsid w:val="006444FB"/>
    <w:rsid w:val="0065106B"/>
    <w:rsid w:val="006527A6"/>
    <w:rsid w:val="006537D6"/>
    <w:rsid w:val="00664C63"/>
    <w:rsid w:val="00677CC2"/>
    <w:rsid w:val="00681A4A"/>
    <w:rsid w:val="0069207B"/>
    <w:rsid w:val="0069606F"/>
    <w:rsid w:val="006B51F1"/>
    <w:rsid w:val="006C616C"/>
    <w:rsid w:val="006C7032"/>
    <w:rsid w:val="006C7F8C"/>
    <w:rsid w:val="006D3764"/>
    <w:rsid w:val="006F0C8A"/>
    <w:rsid w:val="00700B2C"/>
    <w:rsid w:val="00713084"/>
    <w:rsid w:val="007173B8"/>
    <w:rsid w:val="00731E00"/>
    <w:rsid w:val="00732A85"/>
    <w:rsid w:val="007440B7"/>
    <w:rsid w:val="0075226A"/>
    <w:rsid w:val="007627F4"/>
    <w:rsid w:val="007715C9"/>
    <w:rsid w:val="00771CA3"/>
    <w:rsid w:val="00774EDD"/>
    <w:rsid w:val="007757EC"/>
    <w:rsid w:val="007845BF"/>
    <w:rsid w:val="00795FCE"/>
    <w:rsid w:val="007A659A"/>
    <w:rsid w:val="007B081F"/>
    <w:rsid w:val="007D30D7"/>
    <w:rsid w:val="007E4CC8"/>
    <w:rsid w:val="00830815"/>
    <w:rsid w:val="00856A31"/>
    <w:rsid w:val="008754D0"/>
    <w:rsid w:val="00883892"/>
    <w:rsid w:val="008A6470"/>
    <w:rsid w:val="008D0EE0"/>
    <w:rsid w:val="008E05CA"/>
    <w:rsid w:val="00932377"/>
    <w:rsid w:val="00932FA3"/>
    <w:rsid w:val="0095602D"/>
    <w:rsid w:val="009620C2"/>
    <w:rsid w:val="00967206"/>
    <w:rsid w:val="009A4E3C"/>
    <w:rsid w:val="009B3425"/>
    <w:rsid w:val="009B7D5A"/>
    <w:rsid w:val="00A1127D"/>
    <w:rsid w:val="00A120DD"/>
    <w:rsid w:val="00A231E2"/>
    <w:rsid w:val="00A25627"/>
    <w:rsid w:val="00A415B9"/>
    <w:rsid w:val="00A60D21"/>
    <w:rsid w:val="00A64912"/>
    <w:rsid w:val="00A70A74"/>
    <w:rsid w:val="00AA5445"/>
    <w:rsid w:val="00AB5A90"/>
    <w:rsid w:val="00AD27B3"/>
    <w:rsid w:val="00AD5641"/>
    <w:rsid w:val="00AE4F48"/>
    <w:rsid w:val="00AE59F7"/>
    <w:rsid w:val="00AE7BD7"/>
    <w:rsid w:val="00B05DED"/>
    <w:rsid w:val="00B26413"/>
    <w:rsid w:val="00B30BBF"/>
    <w:rsid w:val="00B33B3C"/>
    <w:rsid w:val="00B340B6"/>
    <w:rsid w:val="00B3608C"/>
    <w:rsid w:val="00B372A6"/>
    <w:rsid w:val="00B429C2"/>
    <w:rsid w:val="00B56BEF"/>
    <w:rsid w:val="00B61C25"/>
    <w:rsid w:val="00B70E56"/>
    <w:rsid w:val="00B93C57"/>
    <w:rsid w:val="00BC30F2"/>
    <w:rsid w:val="00BD1655"/>
    <w:rsid w:val="00BE46D1"/>
    <w:rsid w:val="00BE719A"/>
    <w:rsid w:val="00BE720A"/>
    <w:rsid w:val="00C42BF8"/>
    <w:rsid w:val="00C50043"/>
    <w:rsid w:val="00C53114"/>
    <w:rsid w:val="00C723B9"/>
    <w:rsid w:val="00C7573B"/>
    <w:rsid w:val="00C77D10"/>
    <w:rsid w:val="00CB0EA8"/>
    <w:rsid w:val="00CC7A09"/>
    <w:rsid w:val="00CD7D91"/>
    <w:rsid w:val="00CF0BB2"/>
    <w:rsid w:val="00CF4975"/>
    <w:rsid w:val="00D13441"/>
    <w:rsid w:val="00D16A0C"/>
    <w:rsid w:val="00D3213F"/>
    <w:rsid w:val="00D374CE"/>
    <w:rsid w:val="00D40252"/>
    <w:rsid w:val="00D70DFB"/>
    <w:rsid w:val="00D766DF"/>
    <w:rsid w:val="00D9284D"/>
    <w:rsid w:val="00DD314D"/>
    <w:rsid w:val="00E05704"/>
    <w:rsid w:val="00E1363F"/>
    <w:rsid w:val="00E54CAB"/>
    <w:rsid w:val="00E71B58"/>
    <w:rsid w:val="00E74DC7"/>
    <w:rsid w:val="00E85CB9"/>
    <w:rsid w:val="00E8761C"/>
    <w:rsid w:val="00E94998"/>
    <w:rsid w:val="00ED1A6C"/>
    <w:rsid w:val="00EE6DCC"/>
    <w:rsid w:val="00EF2E3A"/>
    <w:rsid w:val="00F0132A"/>
    <w:rsid w:val="00F078DC"/>
    <w:rsid w:val="00F5076A"/>
    <w:rsid w:val="00F71234"/>
    <w:rsid w:val="00F8103A"/>
    <w:rsid w:val="00F9128A"/>
    <w:rsid w:val="00FA3991"/>
    <w:rsid w:val="00FB1D88"/>
    <w:rsid w:val="00FB4A77"/>
    <w:rsid w:val="00FD02BB"/>
    <w:rsid w:val="00FF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72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7206"/>
  </w:style>
  <w:style w:type="paragraph" w:customStyle="1" w:styleId="OPCParaBase">
    <w:name w:val="OPCParaBase"/>
    <w:qFormat/>
    <w:rsid w:val="009672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72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72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72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72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72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672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72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72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72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72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7206"/>
  </w:style>
  <w:style w:type="paragraph" w:customStyle="1" w:styleId="Blocks">
    <w:name w:val="Blocks"/>
    <w:aliases w:val="bb"/>
    <w:basedOn w:val="OPCParaBase"/>
    <w:qFormat/>
    <w:rsid w:val="009672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72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7206"/>
    <w:rPr>
      <w:i/>
    </w:rPr>
  </w:style>
  <w:style w:type="paragraph" w:customStyle="1" w:styleId="BoxList">
    <w:name w:val="BoxList"/>
    <w:aliases w:val="bl"/>
    <w:basedOn w:val="BoxText"/>
    <w:qFormat/>
    <w:rsid w:val="009672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72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72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7206"/>
    <w:pPr>
      <w:ind w:left="1985" w:hanging="851"/>
    </w:pPr>
  </w:style>
  <w:style w:type="character" w:customStyle="1" w:styleId="CharAmPartNo">
    <w:name w:val="CharAmPartNo"/>
    <w:basedOn w:val="OPCCharBase"/>
    <w:qFormat/>
    <w:rsid w:val="00967206"/>
  </w:style>
  <w:style w:type="character" w:customStyle="1" w:styleId="CharAmPartText">
    <w:name w:val="CharAmPartText"/>
    <w:basedOn w:val="OPCCharBase"/>
    <w:qFormat/>
    <w:rsid w:val="00967206"/>
  </w:style>
  <w:style w:type="character" w:customStyle="1" w:styleId="CharAmSchNo">
    <w:name w:val="CharAmSchNo"/>
    <w:basedOn w:val="OPCCharBase"/>
    <w:qFormat/>
    <w:rsid w:val="00967206"/>
  </w:style>
  <w:style w:type="character" w:customStyle="1" w:styleId="CharAmSchText">
    <w:name w:val="CharAmSchText"/>
    <w:basedOn w:val="OPCCharBase"/>
    <w:qFormat/>
    <w:rsid w:val="00967206"/>
  </w:style>
  <w:style w:type="character" w:customStyle="1" w:styleId="CharBoldItalic">
    <w:name w:val="CharBoldItalic"/>
    <w:basedOn w:val="OPCCharBase"/>
    <w:uiPriority w:val="1"/>
    <w:qFormat/>
    <w:rsid w:val="009672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67206"/>
  </w:style>
  <w:style w:type="character" w:customStyle="1" w:styleId="CharChapText">
    <w:name w:val="CharChapText"/>
    <w:basedOn w:val="OPCCharBase"/>
    <w:uiPriority w:val="1"/>
    <w:qFormat/>
    <w:rsid w:val="00967206"/>
  </w:style>
  <w:style w:type="character" w:customStyle="1" w:styleId="CharDivNo">
    <w:name w:val="CharDivNo"/>
    <w:basedOn w:val="OPCCharBase"/>
    <w:uiPriority w:val="1"/>
    <w:qFormat/>
    <w:rsid w:val="00967206"/>
  </w:style>
  <w:style w:type="character" w:customStyle="1" w:styleId="CharDivText">
    <w:name w:val="CharDivText"/>
    <w:basedOn w:val="OPCCharBase"/>
    <w:uiPriority w:val="1"/>
    <w:qFormat/>
    <w:rsid w:val="00967206"/>
  </w:style>
  <w:style w:type="character" w:customStyle="1" w:styleId="CharItalic">
    <w:name w:val="CharItalic"/>
    <w:basedOn w:val="OPCCharBase"/>
    <w:uiPriority w:val="1"/>
    <w:qFormat/>
    <w:rsid w:val="00967206"/>
    <w:rPr>
      <w:i/>
    </w:rPr>
  </w:style>
  <w:style w:type="character" w:customStyle="1" w:styleId="CharPartNo">
    <w:name w:val="CharPartNo"/>
    <w:basedOn w:val="OPCCharBase"/>
    <w:uiPriority w:val="1"/>
    <w:qFormat/>
    <w:rsid w:val="00967206"/>
  </w:style>
  <w:style w:type="character" w:customStyle="1" w:styleId="CharPartText">
    <w:name w:val="CharPartText"/>
    <w:basedOn w:val="OPCCharBase"/>
    <w:uiPriority w:val="1"/>
    <w:qFormat/>
    <w:rsid w:val="00967206"/>
  </w:style>
  <w:style w:type="character" w:customStyle="1" w:styleId="CharSectno">
    <w:name w:val="CharSectno"/>
    <w:basedOn w:val="OPCCharBase"/>
    <w:qFormat/>
    <w:rsid w:val="00967206"/>
  </w:style>
  <w:style w:type="character" w:customStyle="1" w:styleId="CharSubdNo">
    <w:name w:val="CharSubdNo"/>
    <w:basedOn w:val="OPCCharBase"/>
    <w:uiPriority w:val="1"/>
    <w:qFormat/>
    <w:rsid w:val="00967206"/>
  </w:style>
  <w:style w:type="character" w:customStyle="1" w:styleId="CharSubdText">
    <w:name w:val="CharSubdText"/>
    <w:basedOn w:val="OPCCharBase"/>
    <w:uiPriority w:val="1"/>
    <w:qFormat/>
    <w:rsid w:val="00967206"/>
  </w:style>
  <w:style w:type="paragraph" w:customStyle="1" w:styleId="CTA--">
    <w:name w:val="CTA --"/>
    <w:basedOn w:val="OPCParaBase"/>
    <w:next w:val="Normal"/>
    <w:rsid w:val="009672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72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72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72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72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72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72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72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72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72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72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72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72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72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672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72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67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672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67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67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72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72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72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72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72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72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72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72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72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72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72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72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72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72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72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72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72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72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72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72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72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72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72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72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72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72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72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72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72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72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72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72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72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72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6720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6720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6720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672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72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72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72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72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72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72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72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67206"/>
    <w:rPr>
      <w:sz w:val="16"/>
    </w:rPr>
  </w:style>
  <w:style w:type="table" w:customStyle="1" w:styleId="CFlag">
    <w:name w:val="CFlag"/>
    <w:basedOn w:val="TableNormal"/>
    <w:uiPriority w:val="99"/>
    <w:rsid w:val="0096720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9672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6720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6720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672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672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72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72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72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72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72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72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672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72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7206"/>
  </w:style>
  <w:style w:type="character" w:customStyle="1" w:styleId="CharSubPartNoCASA">
    <w:name w:val="CharSubPartNo(CASA)"/>
    <w:basedOn w:val="OPCCharBase"/>
    <w:uiPriority w:val="1"/>
    <w:rsid w:val="00967206"/>
  </w:style>
  <w:style w:type="paragraph" w:customStyle="1" w:styleId="ENoteTTIndentHeadingSub">
    <w:name w:val="ENoteTTIndentHeadingSub"/>
    <w:aliases w:val="enTTHis"/>
    <w:basedOn w:val="OPCParaBase"/>
    <w:rsid w:val="009672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72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72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72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672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7206"/>
    <w:rPr>
      <w:sz w:val="22"/>
    </w:rPr>
  </w:style>
  <w:style w:type="paragraph" w:customStyle="1" w:styleId="SOTextNote">
    <w:name w:val="SO TextNote"/>
    <w:aliases w:val="sont"/>
    <w:basedOn w:val="SOText"/>
    <w:qFormat/>
    <w:rsid w:val="009672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72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7206"/>
    <w:rPr>
      <w:sz w:val="22"/>
    </w:rPr>
  </w:style>
  <w:style w:type="paragraph" w:customStyle="1" w:styleId="FileName">
    <w:name w:val="FileName"/>
    <w:basedOn w:val="Normal"/>
    <w:rsid w:val="00967206"/>
  </w:style>
  <w:style w:type="paragraph" w:customStyle="1" w:styleId="TableHeading">
    <w:name w:val="TableHeading"/>
    <w:aliases w:val="th"/>
    <w:basedOn w:val="OPCParaBase"/>
    <w:next w:val="Tabletext"/>
    <w:rsid w:val="009672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72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72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72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72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72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72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72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72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72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72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9672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720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672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72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9672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7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7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7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6720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96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967206"/>
  </w:style>
  <w:style w:type="character" w:customStyle="1" w:styleId="Heading1Char">
    <w:name w:val="Heading 1 Char"/>
    <w:basedOn w:val="DefaultParagraphFont"/>
    <w:link w:val="Heading1"/>
    <w:uiPriority w:val="9"/>
    <w:rsid w:val="002A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9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6720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5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9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9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9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9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9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9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967206"/>
  </w:style>
  <w:style w:type="paragraph" w:customStyle="1" w:styleId="OPCParaBase">
    <w:name w:val="OPCParaBase"/>
    <w:qFormat/>
    <w:rsid w:val="0096720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96720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96720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96720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96720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96720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96720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96720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96720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96720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96720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967206"/>
  </w:style>
  <w:style w:type="paragraph" w:customStyle="1" w:styleId="Blocks">
    <w:name w:val="Blocks"/>
    <w:aliases w:val="bb"/>
    <w:basedOn w:val="OPCParaBase"/>
    <w:qFormat/>
    <w:rsid w:val="0096720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96720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967206"/>
    <w:rPr>
      <w:i/>
    </w:rPr>
  </w:style>
  <w:style w:type="paragraph" w:customStyle="1" w:styleId="BoxList">
    <w:name w:val="BoxList"/>
    <w:aliases w:val="bl"/>
    <w:basedOn w:val="BoxText"/>
    <w:qFormat/>
    <w:rsid w:val="0096720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96720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96720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967206"/>
    <w:pPr>
      <w:ind w:left="1985" w:hanging="851"/>
    </w:pPr>
  </w:style>
  <w:style w:type="character" w:customStyle="1" w:styleId="CharAmPartNo">
    <w:name w:val="CharAmPartNo"/>
    <w:basedOn w:val="OPCCharBase"/>
    <w:qFormat/>
    <w:rsid w:val="00967206"/>
  </w:style>
  <w:style w:type="character" w:customStyle="1" w:styleId="CharAmPartText">
    <w:name w:val="CharAmPartText"/>
    <w:basedOn w:val="OPCCharBase"/>
    <w:qFormat/>
    <w:rsid w:val="00967206"/>
  </w:style>
  <w:style w:type="character" w:customStyle="1" w:styleId="CharAmSchNo">
    <w:name w:val="CharAmSchNo"/>
    <w:basedOn w:val="OPCCharBase"/>
    <w:qFormat/>
    <w:rsid w:val="00967206"/>
  </w:style>
  <w:style w:type="character" w:customStyle="1" w:styleId="CharAmSchText">
    <w:name w:val="CharAmSchText"/>
    <w:basedOn w:val="OPCCharBase"/>
    <w:qFormat/>
    <w:rsid w:val="00967206"/>
  </w:style>
  <w:style w:type="character" w:customStyle="1" w:styleId="CharBoldItalic">
    <w:name w:val="CharBoldItalic"/>
    <w:basedOn w:val="OPCCharBase"/>
    <w:uiPriority w:val="1"/>
    <w:qFormat/>
    <w:rsid w:val="00967206"/>
    <w:rPr>
      <w:b/>
      <w:i/>
    </w:rPr>
  </w:style>
  <w:style w:type="character" w:customStyle="1" w:styleId="CharChapNo">
    <w:name w:val="CharChapNo"/>
    <w:basedOn w:val="OPCCharBase"/>
    <w:uiPriority w:val="1"/>
    <w:qFormat/>
    <w:rsid w:val="00967206"/>
  </w:style>
  <w:style w:type="character" w:customStyle="1" w:styleId="CharChapText">
    <w:name w:val="CharChapText"/>
    <w:basedOn w:val="OPCCharBase"/>
    <w:uiPriority w:val="1"/>
    <w:qFormat/>
    <w:rsid w:val="00967206"/>
  </w:style>
  <w:style w:type="character" w:customStyle="1" w:styleId="CharDivNo">
    <w:name w:val="CharDivNo"/>
    <w:basedOn w:val="OPCCharBase"/>
    <w:uiPriority w:val="1"/>
    <w:qFormat/>
    <w:rsid w:val="00967206"/>
  </w:style>
  <w:style w:type="character" w:customStyle="1" w:styleId="CharDivText">
    <w:name w:val="CharDivText"/>
    <w:basedOn w:val="OPCCharBase"/>
    <w:uiPriority w:val="1"/>
    <w:qFormat/>
    <w:rsid w:val="00967206"/>
  </w:style>
  <w:style w:type="character" w:customStyle="1" w:styleId="CharItalic">
    <w:name w:val="CharItalic"/>
    <w:basedOn w:val="OPCCharBase"/>
    <w:uiPriority w:val="1"/>
    <w:qFormat/>
    <w:rsid w:val="00967206"/>
    <w:rPr>
      <w:i/>
    </w:rPr>
  </w:style>
  <w:style w:type="character" w:customStyle="1" w:styleId="CharPartNo">
    <w:name w:val="CharPartNo"/>
    <w:basedOn w:val="OPCCharBase"/>
    <w:uiPriority w:val="1"/>
    <w:qFormat/>
    <w:rsid w:val="00967206"/>
  </w:style>
  <w:style w:type="character" w:customStyle="1" w:styleId="CharPartText">
    <w:name w:val="CharPartText"/>
    <w:basedOn w:val="OPCCharBase"/>
    <w:uiPriority w:val="1"/>
    <w:qFormat/>
    <w:rsid w:val="00967206"/>
  </w:style>
  <w:style w:type="character" w:customStyle="1" w:styleId="CharSectno">
    <w:name w:val="CharSectno"/>
    <w:basedOn w:val="OPCCharBase"/>
    <w:qFormat/>
    <w:rsid w:val="00967206"/>
  </w:style>
  <w:style w:type="character" w:customStyle="1" w:styleId="CharSubdNo">
    <w:name w:val="CharSubdNo"/>
    <w:basedOn w:val="OPCCharBase"/>
    <w:uiPriority w:val="1"/>
    <w:qFormat/>
    <w:rsid w:val="00967206"/>
  </w:style>
  <w:style w:type="character" w:customStyle="1" w:styleId="CharSubdText">
    <w:name w:val="CharSubdText"/>
    <w:basedOn w:val="OPCCharBase"/>
    <w:uiPriority w:val="1"/>
    <w:qFormat/>
    <w:rsid w:val="00967206"/>
  </w:style>
  <w:style w:type="paragraph" w:customStyle="1" w:styleId="CTA--">
    <w:name w:val="CTA --"/>
    <w:basedOn w:val="OPCParaBase"/>
    <w:next w:val="Normal"/>
    <w:rsid w:val="0096720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96720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96720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96720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96720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96720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96720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96720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96720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96720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96720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96720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96720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96720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96720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96720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967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96720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967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967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96720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96720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96720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96720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96720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96720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96720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96720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96720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96720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96720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967206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96720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96720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96720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96720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96720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96720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96720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96720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96720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96720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96720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96720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96720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96720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96720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96720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96720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96720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96720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96720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96720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96720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96720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96720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96720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96720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96720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96720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96720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96720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96720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96720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96720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96720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967206"/>
    <w:rPr>
      <w:sz w:val="16"/>
    </w:rPr>
  </w:style>
  <w:style w:type="table" w:customStyle="1" w:styleId="CFlag">
    <w:name w:val="CFlag"/>
    <w:basedOn w:val="TableNormal"/>
    <w:uiPriority w:val="99"/>
    <w:rsid w:val="00967206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967206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967206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967206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96720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96720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96720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96720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96720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6720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96720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96720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96720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967206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967206"/>
  </w:style>
  <w:style w:type="character" w:customStyle="1" w:styleId="CharSubPartNoCASA">
    <w:name w:val="CharSubPartNo(CASA)"/>
    <w:basedOn w:val="OPCCharBase"/>
    <w:uiPriority w:val="1"/>
    <w:rsid w:val="00967206"/>
  </w:style>
  <w:style w:type="paragraph" w:customStyle="1" w:styleId="ENoteTTIndentHeadingSub">
    <w:name w:val="ENoteTTIndentHeadingSub"/>
    <w:aliases w:val="enTTHis"/>
    <w:basedOn w:val="OPCParaBase"/>
    <w:rsid w:val="0096720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96720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96720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967206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96720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967206"/>
    <w:rPr>
      <w:sz w:val="22"/>
    </w:rPr>
  </w:style>
  <w:style w:type="paragraph" w:customStyle="1" w:styleId="SOTextNote">
    <w:name w:val="SO TextNote"/>
    <w:aliases w:val="sont"/>
    <w:basedOn w:val="SOText"/>
    <w:qFormat/>
    <w:rsid w:val="0096720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96720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967206"/>
    <w:rPr>
      <w:sz w:val="22"/>
    </w:rPr>
  </w:style>
  <w:style w:type="paragraph" w:customStyle="1" w:styleId="FileName">
    <w:name w:val="FileName"/>
    <w:basedOn w:val="Normal"/>
    <w:rsid w:val="00967206"/>
  </w:style>
  <w:style w:type="paragraph" w:customStyle="1" w:styleId="TableHeading">
    <w:name w:val="TableHeading"/>
    <w:aliases w:val="th"/>
    <w:basedOn w:val="OPCParaBase"/>
    <w:next w:val="Tabletext"/>
    <w:rsid w:val="0096720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6720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6720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96720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96720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96720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96720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96720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96720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96720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967206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967206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96720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96720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96720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96720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96720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96720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96720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96720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967206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967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967206"/>
  </w:style>
  <w:style w:type="character" w:customStyle="1" w:styleId="Heading1Char">
    <w:name w:val="Heading 1 Char"/>
    <w:basedOn w:val="DefaultParagraphFont"/>
    <w:link w:val="Heading1"/>
    <w:uiPriority w:val="9"/>
    <w:rsid w:val="002A5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9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9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98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98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98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9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98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21" Type="http://schemas.openxmlformats.org/officeDocument/2006/relationships/customXml" Target="../customXml/item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20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2" Type="http://schemas.openxmlformats.org/officeDocument/2006/relationships/customXml" Target="../customXml/item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AA83343A1B69BB42B4F9452AC20529AC" ma:contentTypeVersion="3418" ma:contentTypeDescription="" ma:contentTypeScope="" ma:versionID="7bac16770b77261d038800783a7da34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4.2.1</TermName>
          <TermId xmlns="http://schemas.microsoft.com/office/infopath/2007/PartnerControls">c592904d-2c56-4ea0-bc7d-27b4501465ec</TermId>
        </TermInfo>
      </Terms>
    </mad6820d043c45bdbfaec06364038ba1>
    <_dlc_DocId xmlns="0f563589-9cf9-4143-b1eb-fb0534803d38">2019A6EXK24D-1126692243-111</_dlc_DocId>
    <TaxCatchAll xmlns="0f563589-9cf9-4143-b1eb-fb0534803d38">
      <Value>4</Value>
      <Value>21</Value>
    </TaxCatchAll>
    <_dlc_DocIdUrl xmlns="0f563589-9cf9-4143-b1eb-fb0534803d38">
      <Url>http://tweb/sites/fsr/provacc/_layouts/15/DocIdRedir.aspx?ID=2019A6EXK24D-1126692243-111</Url>
      <Description>2019A6EXK24D-1126692243-111</Description>
    </_dlc_DocIdUrl>
    <TaxKeywordTaxHTField xmlns="0f563589-9cf9-4143-b1eb-fb0534803d38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1387BE8C-711F-4DAE-9FB3-CB195AFBB4F6}"/>
</file>

<file path=customXml/itemProps2.xml><?xml version="1.0" encoding="utf-8"?>
<ds:datastoreItem xmlns:ds="http://schemas.openxmlformats.org/officeDocument/2006/customXml" ds:itemID="{531D3A22-9DEA-4D88-8428-6ECB4DA3ED77}"/>
</file>

<file path=customXml/itemProps3.xml><?xml version="1.0" encoding="utf-8"?>
<ds:datastoreItem xmlns:ds="http://schemas.openxmlformats.org/officeDocument/2006/customXml" ds:itemID="{BE4FC065-C00A-4DE5-87C7-1D7E5D9F0E14}"/>
</file>

<file path=customXml/itemProps4.xml><?xml version="1.0" encoding="utf-8"?>
<ds:datastoreItem xmlns:ds="http://schemas.openxmlformats.org/officeDocument/2006/customXml" ds:itemID="{1D5AB48B-9A17-4AD8-943C-31284AFAB432}"/>
</file>

<file path=customXml/itemProps5.xml><?xml version="1.0" encoding="utf-8"?>
<ds:datastoreItem xmlns:ds="http://schemas.openxmlformats.org/officeDocument/2006/customXml" ds:itemID="{F1D332ED-864B-43BC-9076-03DB3AF465E8}"/>
</file>

<file path=customXml/itemProps6.xml><?xml version="1.0" encoding="utf-8"?>
<ds:datastoreItem xmlns:ds="http://schemas.openxmlformats.org/officeDocument/2006/customXml" ds:itemID="{BA7CD2BB-14DD-4E54-85E8-1F9351A264E1}"/>
</file>

<file path=customXml/itemProps7.xml><?xml version="1.0" encoding="utf-8"?>
<ds:datastoreItem xmlns:ds="http://schemas.openxmlformats.org/officeDocument/2006/customXml" ds:itemID="{6C2A7D3D-EF25-406B-833D-C8562243E238}"/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2</Pages>
  <Words>200</Words>
  <Characters>1000</Characters>
  <Application>Microsoft Office Word</Application>
  <DocSecurity>6</DocSecurity>
  <PresentationFormat/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Services (Improved Consumer Protection)(No. 1) Bill 2019: funeral expenses facilities</vt:lpstr>
    </vt:vector>
  </TitlesOfParts>
  <Manager/>
  <Company/>
  <LinksUpToDate>false</LinksUpToDate>
  <CharactersWithSpaces>1183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2019-09-17T03:12:00Z</cp:lastPrinted>
  <dcterms:created xsi:type="dcterms:W3CDTF">2019-09-19T05:15:00Z</dcterms:created>
  <dcterms:modified xsi:type="dcterms:W3CDTF">2019-09-19T05:15:00Z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Services (Improved Consumer Protection) (No. 1) Bill 2019: funeral expenses facilities</vt:lpwstr>
  </property>
  <property fmtid="{D5CDD505-2E9C-101B-9397-08002B2CF9AE}" pid="6" name="DoNotAsk">
    <vt:lpwstr>0</vt:lpwstr>
  </property>
  <property fmtid="{D5CDD505-2E9C-101B-9397-08002B2CF9AE}" pid="7" name="ChangedTitle">
    <vt:lpwstr/>
  </property>
  <property fmtid="{D5CDD505-2E9C-101B-9397-08002B2CF9AE}" pid="8" name="ID">
    <vt:lpwstr>OPC7271</vt:lpwstr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PC:D19/9876</vt:lpwstr>
  </property>
  <property fmtid="{D5CDD505-2E9C-101B-9397-08002B2CF9AE}" pid="13" name="Recommendation number/s">
    <vt:lpwstr>21;#RC 4.2.1|c592904d-2c56-4ea0-bc7d-27b4501465ec</vt:lpwstr>
  </property>
  <property fmtid="{D5CDD505-2E9C-101B-9397-08002B2CF9AE}" pid="14" name="lb508a4dc5e84436a0fe496b536466aa">
    <vt:lpwstr>TSY RA-9072 - Retain as national archives|d71911a4-1e32-4fc6-834f-26c4fc33e217</vt:lpwstr>
  </property>
  <property fmtid="{D5CDD505-2E9C-101B-9397-08002B2CF9AE}" pid="15" name="ContentTypeId">
    <vt:lpwstr>0x010100BCBF50F8A60B9C40BFC256C0F7AAB54B00C81BF210190AB64590C7FB729413019E00AA83343A1B69BB42B4F9452AC20529AC</vt:lpwstr>
  </property>
  <property fmtid="{D5CDD505-2E9C-101B-9397-08002B2CF9AE}" pid="16" name="TSYRecordClass">
    <vt:lpwstr>4;#TSY RA-9072 - Retain as national archives|d71911a4-1e32-4fc6-834f-26c4fc33e217</vt:lpwstr>
  </property>
  <property fmtid="{D5CDD505-2E9C-101B-9397-08002B2CF9AE}" pid="17" name="_dlc_DocIdItemGuid">
    <vt:lpwstr>3e84166a-fe6a-44dd-85b5-a78e05e9d731</vt:lpwstr>
  </property>
  <property fmtid="{D5CDD505-2E9C-101B-9397-08002B2CF9AE}" pid="18" name="TaxKeyword">
    <vt:lpwstr/>
  </property>
</Properties>
</file>