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F2862" w14:textId="70A43A89" w:rsidR="00E24AA1" w:rsidRDefault="00CC519C" w:rsidP="00CC519C">
      <w:pPr>
        <w:pStyle w:val="Baseparagraphcentred"/>
        <w:tabs>
          <w:tab w:val="center" w:pos="3855"/>
          <w:tab w:val="right" w:pos="7711"/>
        </w:tabs>
        <w:spacing w:before="720"/>
        <w:jc w:val="left"/>
      </w:pPr>
      <w:bookmarkStart w:id="0" w:name="_Toc78548463"/>
      <w:bookmarkStart w:id="1" w:name="_Toc78549734"/>
      <w:bookmarkStart w:id="2" w:name="_Toc78549779"/>
      <w:bookmarkStart w:id="3" w:name="_Toc80097481"/>
      <w:bookmarkStart w:id="4" w:name="_Toc80097775"/>
      <w:bookmarkStart w:id="5" w:name="_Hlk81640909"/>
      <w:r>
        <w:tab/>
      </w:r>
      <w:r w:rsidR="001F7FD7">
        <w:t>2025</w:t>
      </w:r>
      <w:r>
        <w:tab/>
      </w:r>
    </w:p>
    <w:p w14:paraId="5B0CFD5C" w14:textId="77777777" w:rsidR="00E24AA1" w:rsidRDefault="00E24AA1" w:rsidP="00E24AA1">
      <w:pPr>
        <w:pStyle w:val="Baseparagraphcentred"/>
      </w:pPr>
    </w:p>
    <w:p w14:paraId="1C609062" w14:textId="77777777" w:rsidR="00E24AA1" w:rsidRDefault="00E24AA1" w:rsidP="00E24AA1">
      <w:pPr>
        <w:pStyle w:val="Baseparagraphcentred"/>
      </w:pPr>
      <w:r>
        <w:t>THE PARLIAMENT OF THE COMMONWEALTH OF AUSTRALIA</w:t>
      </w:r>
    </w:p>
    <w:p w14:paraId="3F8FD0E6" w14:textId="77777777" w:rsidR="00E24AA1" w:rsidRDefault="00E24AA1" w:rsidP="00E24AA1">
      <w:pPr>
        <w:pStyle w:val="Baseparagraphcentred"/>
      </w:pPr>
    </w:p>
    <w:p w14:paraId="0B4DE478" w14:textId="77777777" w:rsidR="00E24AA1" w:rsidRDefault="00E24AA1" w:rsidP="00E24AA1">
      <w:pPr>
        <w:pStyle w:val="Baseparagraphcentred"/>
      </w:pPr>
    </w:p>
    <w:p w14:paraId="46428C10" w14:textId="77777777" w:rsidR="00E24AA1" w:rsidRDefault="00E24AA1" w:rsidP="00E24AA1">
      <w:pPr>
        <w:pStyle w:val="Baseparagraphcentred"/>
      </w:pPr>
    </w:p>
    <w:p w14:paraId="02040BB2" w14:textId="158D30A3" w:rsidR="000A4EB2" w:rsidRDefault="001F7FD7" w:rsidP="000A4EB2">
      <w:pPr>
        <w:pStyle w:val="Baseparagraphcentred"/>
      </w:pPr>
      <w:r>
        <w:t>HOUSE OF REPRESENTATIVES</w:t>
      </w:r>
    </w:p>
    <w:p w14:paraId="704162E2" w14:textId="77777777" w:rsidR="00E24AA1" w:rsidRDefault="00E24AA1" w:rsidP="00E24AA1">
      <w:pPr>
        <w:pStyle w:val="Baseparagraphcentred"/>
      </w:pPr>
    </w:p>
    <w:p w14:paraId="177B734A" w14:textId="77777777" w:rsidR="00E24AA1" w:rsidRDefault="00E24AA1" w:rsidP="00E24AA1">
      <w:pPr>
        <w:pStyle w:val="Baseparagraphcentred"/>
      </w:pPr>
    </w:p>
    <w:p w14:paraId="760299BF" w14:textId="77777777" w:rsidR="00E24AA1" w:rsidRDefault="00E24AA1" w:rsidP="00E24AA1">
      <w:pPr>
        <w:pStyle w:val="Baseparagraphcentred"/>
        <w:pBdr>
          <w:bottom w:val="single" w:sz="4" w:space="1" w:color="auto"/>
        </w:pBdr>
      </w:pPr>
    </w:p>
    <w:p w14:paraId="73A4B211" w14:textId="550390F7" w:rsidR="00E63947" w:rsidRPr="00E24AA1" w:rsidRDefault="00E63947" w:rsidP="00E63947">
      <w:pPr>
        <w:pStyle w:val="BillName"/>
      </w:pPr>
      <w:bookmarkStart w:id="6" w:name="BillName"/>
      <w:bookmarkEnd w:id="6"/>
      <w:r>
        <w:t xml:space="preserve">Treasury Laws </w:t>
      </w:r>
      <w:r w:rsidR="00773438">
        <w:t xml:space="preserve">Amendment </w:t>
      </w:r>
      <w:r>
        <w:t>(</w:t>
      </w:r>
      <w:r w:rsidR="00363365">
        <w:t>Regulating</w:t>
      </w:r>
      <w:r>
        <w:t xml:space="preserve"> Digital Asset, </w:t>
      </w:r>
      <w:r w:rsidR="009B4D9F">
        <w:t>a</w:t>
      </w:r>
      <w:r>
        <w:t>nd Tokenised Custody, Platforms) Bil</w:t>
      </w:r>
      <w:r w:rsidR="009B4D9F">
        <w:t>l</w:t>
      </w:r>
      <w:r>
        <w:t xml:space="preserve"> 2025</w:t>
      </w:r>
    </w:p>
    <w:p w14:paraId="619BEE03" w14:textId="2B705CDB" w:rsidR="00E24AA1" w:rsidRDefault="00FD7FC0" w:rsidP="00FD7FC0">
      <w:pPr>
        <w:pStyle w:val="Baseparagraphcentred"/>
        <w:pBdr>
          <w:top w:val="single" w:sz="4" w:space="1" w:color="auto"/>
        </w:pBdr>
        <w:tabs>
          <w:tab w:val="left" w:pos="900"/>
        </w:tabs>
        <w:jc w:val="left"/>
      </w:pPr>
      <w:r>
        <w:tab/>
      </w:r>
    </w:p>
    <w:p w14:paraId="3606C8D9" w14:textId="77777777" w:rsidR="00E24AA1" w:rsidRDefault="00E24AA1" w:rsidP="00E24AA1">
      <w:pPr>
        <w:pStyle w:val="Baseparagraphcentred"/>
      </w:pPr>
    </w:p>
    <w:p w14:paraId="3D540BEB" w14:textId="77777777" w:rsidR="00E24AA1" w:rsidRDefault="00E24AA1" w:rsidP="00E24AA1">
      <w:pPr>
        <w:pStyle w:val="Baseparagraphcentred"/>
      </w:pPr>
    </w:p>
    <w:p w14:paraId="5C59FD1A" w14:textId="77777777" w:rsidR="00E24AA1" w:rsidRDefault="00E24AA1" w:rsidP="00E24AA1">
      <w:pPr>
        <w:pStyle w:val="Baseparagraphcentred"/>
      </w:pPr>
    </w:p>
    <w:p w14:paraId="6EB18D3E" w14:textId="77777777" w:rsidR="00C850AD" w:rsidRDefault="00C850AD" w:rsidP="00E24AA1">
      <w:pPr>
        <w:pStyle w:val="Baseparagraphcentred"/>
      </w:pPr>
      <w:r>
        <w:t>EXPOSURE DRAFT EXPLANATORY MATERIALS</w:t>
      </w:r>
    </w:p>
    <w:p w14:paraId="24A9AB28" w14:textId="686B127F" w:rsidR="00E24AA1" w:rsidRDefault="00E24AA1" w:rsidP="00E24AA1">
      <w:pPr>
        <w:pStyle w:val="Baseparagraphcentred"/>
      </w:pPr>
    </w:p>
    <w:p w14:paraId="1C17D8F4" w14:textId="77777777" w:rsidR="00E24AA1" w:rsidRDefault="00E24AA1" w:rsidP="00E24AA1">
      <w:pPr>
        <w:pStyle w:val="Baseparagraphcentred"/>
      </w:pPr>
    </w:p>
    <w:p w14:paraId="59EAD4B1" w14:textId="77777777" w:rsidR="00E24AA1" w:rsidRDefault="00E24AA1" w:rsidP="00E24AA1">
      <w:pPr>
        <w:pStyle w:val="ParaCentredNoSpacing"/>
      </w:pPr>
    </w:p>
    <w:p w14:paraId="20EE7227" w14:textId="77777777" w:rsidR="00E24AA1" w:rsidRPr="00967273" w:rsidRDefault="00E24AA1" w:rsidP="00E24AA1">
      <w:pPr>
        <w:pStyle w:val="Normalparatextnonumbers"/>
        <w:jc w:val="center"/>
        <w:rPr>
          <w:rFonts w:cs="Calibri"/>
          <w:color w:val="000000" w:themeColor="text1"/>
        </w:rPr>
      </w:pPr>
    </w:p>
    <w:p w14:paraId="293B1AB2" w14:textId="77777777" w:rsidR="008A3B5F" w:rsidRPr="00020288" w:rsidRDefault="008A3B5F" w:rsidP="008A3B5F">
      <w:pPr>
        <w:pStyle w:val="Normalparatextnonumbers"/>
      </w:pPr>
    </w:p>
    <w:p w14:paraId="18CEEE0F" w14:textId="77777777" w:rsidR="00C850AD" w:rsidRPr="0090171F" w:rsidRDefault="00C850AD" w:rsidP="0090171F">
      <w:pPr>
        <w:pStyle w:val="Normalparatextnonumbers"/>
      </w:pPr>
      <w:bookmarkStart w:id="7" w:name="ConsultPreamble"/>
      <w:bookmarkEnd w:id="7"/>
      <w:r w:rsidRPr="0090171F">
        <w:br w:type="page"/>
      </w:r>
    </w:p>
    <w:p w14:paraId="558F7AC2" w14:textId="77777777" w:rsidR="00C850AD" w:rsidRPr="0090171F" w:rsidRDefault="00C850AD" w:rsidP="00C850AD">
      <w:pPr>
        <w:pStyle w:val="Normalparatextnonumbers"/>
        <w:numPr>
          <w:ilvl w:val="4"/>
          <w:numId w:val="2"/>
        </w:numPr>
        <w:rPr>
          <w:b/>
        </w:rPr>
      </w:pPr>
      <w:r w:rsidRPr="0090171F">
        <w:rPr>
          <w:b/>
        </w:rPr>
        <w:lastRenderedPageBreak/>
        <w:t>Consultation preamble</w:t>
      </w:r>
    </w:p>
    <w:p w14:paraId="7C653EFD" w14:textId="77777777" w:rsidR="00C850AD" w:rsidRPr="0090171F" w:rsidRDefault="00C850AD"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532E59EF" w14:textId="77777777" w:rsidR="00C850AD" w:rsidRPr="0090171F" w:rsidRDefault="00C850AD" w:rsidP="0090171F">
      <w:pPr>
        <w:pStyle w:val="Normalparatextnonumbers"/>
      </w:pPr>
      <w:r w:rsidRPr="0090171F">
        <w:t>•</w:t>
      </w:r>
      <w:r w:rsidRPr="0090171F">
        <w:tab/>
        <w:t>how the new law is intended to operate;</w:t>
      </w:r>
    </w:p>
    <w:p w14:paraId="343D0090" w14:textId="77777777" w:rsidR="00C850AD" w:rsidRPr="0090171F" w:rsidRDefault="00C850AD" w:rsidP="00924E28">
      <w:pPr>
        <w:pStyle w:val="Normalparatextnonumbers"/>
        <w:tabs>
          <w:tab w:val="left" w:pos="709"/>
        </w:tabs>
        <w:ind w:left="709" w:hanging="709"/>
      </w:pPr>
      <w:r w:rsidRPr="0090171F">
        <w:t>•</w:t>
      </w:r>
      <w:r w:rsidRPr="0090171F">
        <w:tab/>
        <w:t>whether the background and policy context is sufficiently comprehensive to support understanding of the policy intent and outcomes of the new law;</w:t>
      </w:r>
    </w:p>
    <w:p w14:paraId="234B6CE1" w14:textId="77777777" w:rsidR="00C850AD" w:rsidRPr="0090171F" w:rsidRDefault="00C850AD" w:rsidP="0090171F">
      <w:pPr>
        <w:pStyle w:val="Normalparatextnonumbers"/>
        <w:ind w:left="709" w:hanging="709"/>
      </w:pPr>
      <w:r w:rsidRPr="0090171F">
        <w:t>•</w:t>
      </w:r>
      <w:r w:rsidRPr="0090171F">
        <w:tab/>
        <w:t>the use of relevant examples, illustrations or diagrams as explanatory aids;</w:t>
      </w:r>
      <w:r w:rsidRPr="0090171F">
        <w:br/>
        <w:t>and</w:t>
      </w:r>
    </w:p>
    <w:p w14:paraId="1F9CC20A" w14:textId="77777777" w:rsidR="00C850AD" w:rsidRPr="0090171F" w:rsidRDefault="00C850AD" w:rsidP="0090171F">
      <w:pPr>
        <w:pStyle w:val="Normalparatextnonumbers"/>
        <w:ind w:left="709" w:hanging="709"/>
      </w:pPr>
      <w:r w:rsidRPr="0090171F">
        <w:t>•</w:t>
      </w:r>
      <w:r w:rsidRPr="0090171F">
        <w:tab/>
        <w:t>any other matters affecting the readability or presentation of the explanatory material.</w:t>
      </w:r>
    </w:p>
    <w:p w14:paraId="5BCCCC5A" w14:textId="77777777" w:rsidR="00C850AD" w:rsidRPr="0090171F" w:rsidRDefault="00C850AD"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3B3BDE17" w14:textId="77777777" w:rsidR="00924E28" w:rsidRPr="00020288" w:rsidRDefault="00924E28" w:rsidP="00873094">
      <w:pPr>
        <w:pStyle w:val="Normalparatextnonumbers"/>
      </w:pPr>
    </w:p>
    <w:p w14:paraId="02C3F9D7" w14:textId="77777777" w:rsidR="00873094" w:rsidRPr="00020288" w:rsidRDefault="00873094" w:rsidP="00873094">
      <w:pPr>
        <w:pStyle w:val="TOC1"/>
        <w:sectPr w:rsidR="00873094" w:rsidRPr="00020288" w:rsidSect="00000BFC">
          <w:footerReference w:type="even" r:id="rId7"/>
          <w:footerReference w:type="default" r:id="rId8"/>
          <w:headerReference w:type="first" r:id="rId9"/>
          <w:footerReference w:type="first" r:id="rId10"/>
          <w:type w:val="oddPage"/>
          <w:pgSz w:w="9979" w:h="14175" w:code="138"/>
          <w:pgMar w:top="567" w:right="1134" w:bottom="567" w:left="1134" w:header="709" w:footer="709" w:gutter="0"/>
          <w:cols w:space="708"/>
          <w:titlePg/>
          <w:docGrid w:linePitch="360"/>
        </w:sectPr>
      </w:pPr>
    </w:p>
    <w:p w14:paraId="33546CA5"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57A8A910" w14:textId="05F7CE4A" w:rsidR="004B4D0D" w:rsidRDefault="00873094">
      <w:pPr>
        <w:pStyle w:val="TOC1"/>
        <w:rPr>
          <w:rFonts w:asciiTheme="minorHAnsi" w:eastAsiaTheme="minorEastAsia" w:hAnsiTheme="minorHAnsi" w:cstheme="minorBidi"/>
          <w:bCs w:val="0"/>
          <w:noProof/>
          <w:kern w:val="2"/>
          <w:szCs w:val="24"/>
          <w:lang w:eastAsia="en-AU"/>
          <w14:ligatures w14:val="standardContextual"/>
        </w:rPr>
      </w:pPr>
      <w:r w:rsidRPr="00BC2E4A">
        <w:fldChar w:fldCharType="begin"/>
      </w:r>
      <w:r w:rsidRPr="00BC2E4A">
        <w:instrText xml:space="preserve"> TOC \o "1-1" \u </w:instrText>
      </w:r>
      <w:r w:rsidRPr="00BC2E4A">
        <w:fldChar w:fldCharType="separate"/>
      </w:r>
      <w:r w:rsidR="004B4D0D">
        <w:rPr>
          <w:noProof/>
        </w:rPr>
        <w:t>Glossary</w:t>
      </w:r>
      <w:r w:rsidR="004B4D0D">
        <w:rPr>
          <w:noProof/>
        </w:rPr>
        <w:tab/>
      </w:r>
      <w:r w:rsidR="004B4D0D">
        <w:rPr>
          <w:noProof/>
        </w:rPr>
        <w:fldChar w:fldCharType="begin"/>
      </w:r>
      <w:r w:rsidR="004B4D0D">
        <w:rPr>
          <w:noProof/>
        </w:rPr>
        <w:instrText xml:space="preserve"> PAGEREF _Toc209624135 \h </w:instrText>
      </w:r>
      <w:r w:rsidR="004B4D0D">
        <w:rPr>
          <w:noProof/>
        </w:rPr>
      </w:r>
      <w:r w:rsidR="004B4D0D">
        <w:rPr>
          <w:noProof/>
        </w:rPr>
        <w:fldChar w:fldCharType="separate"/>
      </w:r>
      <w:r w:rsidR="00E9101C">
        <w:rPr>
          <w:noProof/>
        </w:rPr>
        <w:t>iii</w:t>
      </w:r>
      <w:r w:rsidR="004B4D0D">
        <w:rPr>
          <w:noProof/>
        </w:rPr>
        <w:fldChar w:fldCharType="end"/>
      </w:r>
    </w:p>
    <w:p w14:paraId="7C6AB429" w14:textId="51DCFE83" w:rsidR="004B4D0D" w:rsidRDefault="004B4D0D">
      <w:pPr>
        <w:pStyle w:val="TOC1"/>
        <w:rPr>
          <w:rFonts w:asciiTheme="minorHAnsi" w:eastAsiaTheme="minorEastAsia" w:hAnsiTheme="minorHAnsi" w:cstheme="minorBidi"/>
          <w:bCs w:val="0"/>
          <w:noProof/>
          <w:kern w:val="2"/>
          <w:szCs w:val="24"/>
          <w:lang w:eastAsia="en-AU"/>
          <w14:ligatures w14:val="standardContextual"/>
        </w:rPr>
      </w:pPr>
      <w:r w:rsidRPr="000149B7">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Cs w:val="24"/>
          <w:lang w:eastAsia="en-AU"/>
          <w14:ligatures w14:val="standardContextual"/>
        </w:rPr>
        <w:tab/>
      </w:r>
      <w:r>
        <w:rPr>
          <w:noProof/>
        </w:rPr>
        <w:t>Regulating Digital Asset, and Tokenised Custody, Platforms</w:t>
      </w:r>
      <w:r>
        <w:rPr>
          <w:noProof/>
        </w:rPr>
        <w:tab/>
      </w:r>
      <w:r>
        <w:rPr>
          <w:noProof/>
        </w:rPr>
        <w:fldChar w:fldCharType="begin"/>
      </w:r>
      <w:r>
        <w:rPr>
          <w:noProof/>
        </w:rPr>
        <w:instrText xml:space="preserve"> PAGEREF _Toc209624136 \h </w:instrText>
      </w:r>
      <w:r>
        <w:rPr>
          <w:noProof/>
        </w:rPr>
      </w:r>
      <w:r>
        <w:rPr>
          <w:noProof/>
        </w:rPr>
        <w:fldChar w:fldCharType="separate"/>
      </w:r>
      <w:r w:rsidR="00E9101C">
        <w:rPr>
          <w:noProof/>
        </w:rPr>
        <w:t>5</w:t>
      </w:r>
      <w:r>
        <w:rPr>
          <w:noProof/>
        </w:rPr>
        <w:fldChar w:fldCharType="end"/>
      </w:r>
    </w:p>
    <w:p w14:paraId="248E7192" w14:textId="39A27A36" w:rsidR="004B4D0D" w:rsidRDefault="004B4D0D">
      <w:pPr>
        <w:pStyle w:val="TOC1"/>
        <w:rPr>
          <w:rFonts w:asciiTheme="minorHAnsi" w:eastAsiaTheme="minorEastAsia" w:hAnsiTheme="minorHAnsi" w:cstheme="minorBidi"/>
          <w:bCs w:val="0"/>
          <w:noProof/>
          <w:kern w:val="2"/>
          <w:szCs w:val="24"/>
          <w:lang w:eastAsia="en-AU"/>
          <w14:ligatures w14:val="standardContextual"/>
        </w:rPr>
      </w:pPr>
      <w:r>
        <w:rPr>
          <w:noProof/>
        </w:rPr>
        <w:t>Appendix: Test scenarios</w:t>
      </w:r>
      <w:r>
        <w:rPr>
          <w:noProof/>
        </w:rPr>
        <w:tab/>
      </w:r>
      <w:r>
        <w:rPr>
          <w:noProof/>
        </w:rPr>
        <w:fldChar w:fldCharType="begin"/>
      </w:r>
      <w:r>
        <w:rPr>
          <w:noProof/>
        </w:rPr>
        <w:instrText xml:space="preserve"> PAGEREF _Toc209624137 \h </w:instrText>
      </w:r>
      <w:r>
        <w:rPr>
          <w:noProof/>
        </w:rPr>
      </w:r>
      <w:r>
        <w:rPr>
          <w:noProof/>
        </w:rPr>
        <w:fldChar w:fldCharType="separate"/>
      </w:r>
      <w:r w:rsidR="00E9101C">
        <w:rPr>
          <w:noProof/>
        </w:rPr>
        <w:t>71</w:t>
      </w:r>
      <w:r>
        <w:rPr>
          <w:noProof/>
        </w:rPr>
        <w:fldChar w:fldCharType="end"/>
      </w:r>
    </w:p>
    <w:p w14:paraId="01E485D2" w14:textId="07A7BE71" w:rsidR="00873094" w:rsidRPr="00020288" w:rsidRDefault="00873094" w:rsidP="00BC2E4A">
      <w:pPr>
        <w:pStyle w:val="TOC1"/>
      </w:pPr>
      <w:r w:rsidRPr="00BC2E4A">
        <w:fldChar w:fldCharType="end"/>
      </w:r>
    </w:p>
    <w:p w14:paraId="26DDB42D" w14:textId="77777777" w:rsidR="00873094" w:rsidRPr="00020288" w:rsidRDefault="00873094" w:rsidP="00873094"/>
    <w:p w14:paraId="2255DB4C" w14:textId="77777777" w:rsidR="00873094" w:rsidRPr="00020288" w:rsidRDefault="00873094" w:rsidP="00873094">
      <w:pPr>
        <w:sectPr w:rsidR="00873094" w:rsidRPr="00020288" w:rsidSect="00000BFC">
          <w:headerReference w:type="even" r:id="rId11"/>
          <w:headerReference w:type="default" r:id="rId12"/>
          <w:headerReference w:type="first" r:id="rId13"/>
          <w:footerReference w:type="first" r:id="rId14"/>
          <w:type w:val="oddPage"/>
          <w:pgSz w:w="9979" w:h="14175" w:code="9"/>
          <w:pgMar w:top="567" w:right="1134" w:bottom="567" w:left="1134" w:header="709" w:footer="709" w:gutter="0"/>
          <w:pgNumType w:start="1"/>
          <w:cols w:space="708"/>
          <w:titlePg/>
          <w:docGrid w:linePitch="360"/>
        </w:sectPr>
      </w:pPr>
    </w:p>
    <w:p w14:paraId="52CAA7E2"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209624135"/>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4397688F"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3D6CF184" w14:textId="77777777" w:rsidTr="002425D9">
        <w:tc>
          <w:tcPr>
            <w:tcW w:w="3776" w:type="dxa"/>
          </w:tcPr>
          <w:p w14:paraId="22931F86" w14:textId="77777777" w:rsidR="00873094" w:rsidRPr="002E7A73" w:rsidRDefault="00873094" w:rsidP="00B7393A">
            <w:pPr>
              <w:pStyle w:val="Tableheaderrowtext"/>
            </w:pPr>
            <w:bookmarkStart w:id="30" w:name="GlossaryTableStart"/>
            <w:bookmarkEnd w:id="30"/>
            <w:r w:rsidRPr="002E7A73">
              <w:t>Abbreviation</w:t>
            </w:r>
          </w:p>
        </w:tc>
        <w:tc>
          <w:tcPr>
            <w:tcW w:w="3874" w:type="dxa"/>
          </w:tcPr>
          <w:p w14:paraId="012D2EE6" w14:textId="77777777" w:rsidR="00873094" w:rsidRPr="002E7A73" w:rsidRDefault="00873094" w:rsidP="00B7393A">
            <w:pPr>
              <w:pStyle w:val="Tableheaderrowtext"/>
            </w:pPr>
            <w:r w:rsidRPr="002E7A73">
              <w:t>Definition</w:t>
            </w:r>
          </w:p>
        </w:tc>
      </w:tr>
      <w:tr w:rsidR="008F7278" w:rsidRPr="00020288" w14:paraId="41B20871" w14:textId="77777777" w:rsidTr="002425D9">
        <w:tc>
          <w:tcPr>
            <w:tcW w:w="3776" w:type="dxa"/>
          </w:tcPr>
          <w:p w14:paraId="2627AB8A" w14:textId="1BA878A2" w:rsidR="008F7278" w:rsidRDefault="008F7278" w:rsidP="008F7278">
            <w:pPr>
              <w:pStyle w:val="Normalparatextnonumbers"/>
            </w:pPr>
            <w:r>
              <w:t>Act</w:t>
            </w:r>
          </w:p>
        </w:tc>
        <w:tc>
          <w:tcPr>
            <w:tcW w:w="3874" w:type="dxa"/>
          </w:tcPr>
          <w:p w14:paraId="5AEC98E2" w14:textId="1B3E270E" w:rsidR="008F7278" w:rsidRDefault="008F7278" w:rsidP="008F7278">
            <w:pPr>
              <w:pStyle w:val="Normalparatextnonumbers"/>
            </w:pPr>
            <w:r>
              <w:rPr>
                <w:i/>
                <w:iCs/>
              </w:rPr>
              <w:t>Corporations Act 2001</w:t>
            </w:r>
          </w:p>
        </w:tc>
      </w:tr>
      <w:tr w:rsidR="001750B4" w:rsidRPr="00020288" w14:paraId="655E90D6" w14:textId="77777777" w:rsidTr="002425D9">
        <w:tc>
          <w:tcPr>
            <w:tcW w:w="3776" w:type="dxa"/>
          </w:tcPr>
          <w:p w14:paraId="24B33197" w14:textId="03DC02B8" w:rsidR="001750B4" w:rsidRDefault="001750B4" w:rsidP="008F7278">
            <w:pPr>
              <w:pStyle w:val="Normalparatextnonumbers"/>
            </w:pPr>
            <w:r>
              <w:t>ACCC</w:t>
            </w:r>
          </w:p>
        </w:tc>
        <w:tc>
          <w:tcPr>
            <w:tcW w:w="3874" w:type="dxa"/>
          </w:tcPr>
          <w:p w14:paraId="0982435A" w14:textId="383B92FF" w:rsidR="001750B4" w:rsidRPr="0041003F" w:rsidRDefault="0041003F" w:rsidP="0041003F">
            <w:pPr>
              <w:pStyle w:val="Normalparatextnonumbers"/>
              <w:tabs>
                <w:tab w:val="left" w:pos="900"/>
              </w:tabs>
            </w:pPr>
            <w:r>
              <w:t>Australian Competition and Consumer Commission</w:t>
            </w:r>
          </w:p>
        </w:tc>
      </w:tr>
      <w:tr w:rsidR="00E61164" w:rsidRPr="00020288" w14:paraId="499EBACE" w14:textId="77777777" w:rsidTr="002425D9">
        <w:tc>
          <w:tcPr>
            <w:tcW w:w="3776" w:type="dxa"/>
          </w:tcPr>
          <w:p w14:paraId="5D127940" w14:textId="5A844911" w:rsidR="00E61164" w:rsidRDefault="00E61164" w:rsidP="008F7278">
            <w:pPr>
              <w:pStyle w:val="Normalparatextnonumbers"/>
            </w:pPr>
            <w:r>
              <w:t>ACMA</w:t>
            </w:r>
          </w:p>
        </w:tc>
        <w:tc>
          <w:tcPr>
            <w:tcW w:w="3874" w:type="dxa"/>
          </w:tcPr>
          <w:p w14:paraId="28C28616" w14:textId="1BC99422" w:rsidR="00E61164" w:rsidRDefault="006B36CA" w:rsidP="0041003F">
            <w:pPr>
              <w:pStyle w:val="Normalparatextnonumbers"/>
              <w:tabs>
                <w:tab w:val="left" w:pos="900"/>
              </w:tabs>
            </w:pPr>
            <w:r>
              <w:t>Australian Communications and Media Authority</w:t>
            </w:r>
          </w:p>
        </w:tc>
      </w:tr>
      <w:tr w:rsidR="006E5E59" w:rsidRPr="00020288" w14:paraId="36841101" w14:textId="77777777" w:rsidTr="002425D9">
        <w:tc>
          <w:tcPr>
            <w:tcW w:w="3776" w:type="dxa"/>
          </w:tcPr>
          <w:p w14:paraId="30103976" w14:textId="73C4DF6C" w:rsidR="006E5E59" w:rsidRDefault="006E5E59" w:rsidP="002425D9">
            <w:pPr>
              <w:pStyle w:val="Normalparatextnonumbers"/>
            </w:pPr>
            <w:r>
              <w:t>AFS</w:t>
            </w:r>
          </w:p>
        </w:tc>
        <w:tc>
          <w:tcPr>
            <w:tcW w:w="3874" w:type="dxa"/>
          </w:tcPr>
          <w:p w14:paraId="79791E15" w14:textId="3187F40E" w:rsidR="006E5E59" w:rsidRPr="006E5E59" w:rsidRDefault="006E5E59" w:rsidP="002425D9">
            <w:pPr>
              <w:pStyle w:val="Normalparatextnonumbers"/>
            </w:pPr>
            <w:r>
              <w:t>Australian financial services</w:t>
            </w:r>
          </w:p>
        </w:tc>
      </w:tr>
      <w:tr w:rsidR="001750B4" w:rsidRPr="00020288" w14:paraId="414C0ED5" w14:textId="77777777" w:rsidTr="002425D9">
        <w:tc>
          <w:tcPr>
            <w:tcW w:w="3776" w:type="dxa"/>
          </w:tcPr>
          <w:p w14:paraId="3180D9F6" w14:textId="2632B74B" w:rsidR="001750B4" w:rsidRDefault="001750B4" w:rsidP="002425D9">
            <w:pPr>
              <w:pStyle w:val="Normalparatextnonumbers"/>
            </w:pPr>
            <w:r>
              <w:t>APRA</w:t>
            </w:r>
          </w:p>
        </w:tc>
        <w:tc>
          <w:tcPr>
            <w:tcW w:w="3874" w:type="dxa"/>
          </w:tcPr>
          <w:p w14:paraId="373682FE" w14:textId="3516E136" w:rsidR="001750B4" w:rsidRDefault="00833F1F" w:rsidP="002425D9">
            <w:pPr>
              <w:pStyle w:val="Normalparatextnonumbers"/>
            </w:pPr>
            <w:r>
              <w:t>Australia</w:t>
            </w:r>
            <w:r w:rsidR="0081642F">
              <w:t>n</w:t>
            </w:r>
            <w:r>
              <w:t xml:space="preserve"> Prudential Regulation </w:t>
            </w:r>
            <w:r w:rsidR="0041003F">
              <w:t>Authority</w:t>
            </w:r>
          </w:p>
        </w:tc>
      </w:tr>
      <w:tr w:rsidR="0047511D" w:rsidRPr="00020288" w14:paraId="0F922486" w14:textId="77777777" w:rsidTr="002425D9">
        <w:tc>
          <w:tcPr>
            <w:tcW w:w="3776" w:type="dxa"/>
          </w:tcPr>
          <w:p w14:paraId="3746C731" w14:textId="6CD4989A" w:rsidR="0047511D" w:rsidDel="00716936" w:rsidRDefault="0047511D" w:rsidP="002425D9">
            <w:pPr>
              <w:pStyle w:val="Normalparatextnonumbers"/>
            </w:pPr>
            <w:r>
              <w:t>ASIC</w:t>
            </w:r>
          </w:p>
        </w:tc>
        <w:tc>
          <w:tcPr>
            <w:tcW w:w="3874" w:type="dxa"/>
          </w:tcPr>
          <w:p w14:paraId="3154717A" w14:textId="323EB4E3" w:rsidR="0047511D" w:rsidRPr="00186CA5" w:rsidRDefault="0047511D" w:rsidP="002425D9">
            <w:pPr>
              <w:pStyle w:val="Normalparatextnonumbers"/>
            </w:pPr>
            <w:r w:rsidRPr="00186CA5">
              <w:t>Australian Securities and Investments Commission</w:t>
            </w:r>
          </w:p>
        </w:tc>
      </w:tr>
      <w:tr w:rsidR="00716936" w:rsidRPr="00020288" w14:paraId="124F9B0D" w14:textId="77777777" w:rsidTr="002425D9">
        <w:tc>
          <w:tcPr>
            <w:tcW w:w="3776" w:type="dxa"/>
          </w:tcPr>
          <w:p w14:paraId="1B3197B8" w14:textId="538184E4" w:rsidR="00716936" w:rsidDel="00716936" w:rsidRDefault="0047511D" w:rsidP="002425D9">
            <w:pPr>
              <w:pStyle w:val="Normalparatextnonumbers"/>
            </w:pPr>
            <w:r>
              <w:t>ASIC Act</w:t>
            </w:r>
          </w:p>
        </w:tc>
        <w:tc>
          <w:tcPr>
            <w:tcW w:w="3874" w:type="dxa"/>
          </w:tcPr>
          <w:p w14:paraId="58961FD2" w14:textId="68725FB5" w:rsidR="00716936" w:rsidRDefault="0047511D" w:rsidP="002425D9">
            <w:pPr>
              <w:pStyle w:val="Normalparatextnonumbers"/>
              <w:rPr>
                <w:i/>
                <w:iCs/>
              </w:rPr>
            </w:pPr>
            <w:r w:rsidRPr="0047511D">
              <w:rPr>
                <w:i/>
                <w:iCs/>
              </w:rPr>
              <w:t>Australian Securities and Investments Commission Act</w:t>
            </w:r>
            <w:r w:rsidR="00E23CC6">
              <w:rPr>
                <w:i/>
                <w:iCs/>
              </w:rPr>
              <w:t> </w:t>
            </w:r>
            <w:r w:rsidRPr="0047511D">
              <w:rPr>
                <w:i/>
                <w:iCs/>
              </w:rPr>
              <w:t>2001</w:t>
            </w:r>
          </w:p>
        </w:tc>
      </w:tr>
      <w:tr w:rsidR="00E533C5" w:rsidRPr="00020288" w14:paraId="7D9B2118" w14:textId="77777777" w:rsidTr="002425D9">
        <w:tc>
          <w:tcPr>
            <w:tcW w:w="3776" w:type="dxa"/>
          </w:tcPr>
          <w:p w14:paraId="7F11119F" w14:textId="08ED4406" w:rsidR="00E533C5" w:rsidRDefault="00E533C5" w:rsidP="002425D9">
            <w:pPr>
              <w:pStyle w:val="Normalparatextnonumbers"/>
            </w:pPr>
            <w:r>
              <w:t>Corporations Regulations</w:t>
            </w:r>
          </w:p>
        </w:tc>
        <w:tc>
          <w:tcPr>
            <w:tcW w:w="3874" w:type="dxa"/>
          </w:tcPr>
          <w:p w14:paraId="4CDE0CBA" w14:textId="2FE70A87" w:rsidR="00E533C5" w:rsidRPr="0047511D" w:rsidRDefault="00E533C5" w:rsidP="002425D9">
            <w:pPr>
              <w:pStyle w:val="Normalparatextnonumbers"/>
              <w:rPr>
                <w:i/>
                <w:iCs/>
              </w:rPr>
            </w:pPr>
            <w:r>
              <w:rPr>
                <w:i/>
                <w:iCs/>
              </w:rPr>
              <w:t>Corporations Regulations 2001</w:t>
            </w:r>
          </w:p>
        </w:tc>
      </w:tr>
      <w:tr w:rsidR="00422B2A" w:rsidRPr="00020288" w14:paraId="26F0A3C5" w14:textId="77777777" w:rsidTr="00E22071">
        <w:tc>
          <w:tcPr>
            <w:tcW w:w="3776" w:type="dxa"/>
          </w:tcPr>
          <w:p w14:paraId="0B95B18D" w14:textId="026D3E21" w:rsidR="00422B2A" w:rsidRDefault="00422B2A" w:rsidP="002425D9">
            <w:pPr>
              <w:pStyle w:val="Normalparatextnonumbers"/>
            </w:pPr>
            <w:r>
              <w:t>FSB</w:t>
            </w:r>
          </w:p>
        </w:tc>
        <w:tc>
          <w:tcPr>
            <w:tcW w:w="3874" w:type="dxa"/>
          </w:tcPr>
          <w:p w14:paraId="08C92081" w14:textId="62A97328" w:rsidR="00422B2A" w:rsidRPr="00587B1B" w:rsidRDefault="00587B1B" w:rsidP="002425D9">
            <w:pPr>
              <w:pStyle w:val="Normalparatextnonumbers"/>
            </w:pPr>
            <w:r w:rsidRPr="00587B1B">
              <w:t>Financial Stability Board</w:t>
            </w:r>
          </w:p>
        </w:tc>
      </w:tr>
      <w:tr w:rsidR="00873094" w:rsidRPr="00020288" w14:paraId="27695B77" w14:textId="77777777" w:rsidTr="002425D9">
        <w:tc>
          <w:tcPr>
            <w:tcW w:w="3776" w:type="dxa"/>
          </w:tcPr>
          <w:p w14:paraId="14109CAF" w14:textId="5628AF67" w:rsidR="00873094" w:rsidRPr="00020288" w:rsidRDefault="009A078B" w:rsidP="002425D9">
            <w:pPr>
              <w:pStyle w:val="Normalparatextnonumbers"/>
            </w:pPr>
            <w:r>
              <w:t>IDPS</w:t>
            </w:r>
          </w:p>
        </w:tc>
        <w:tc>
          <w:tcPr>
            <w:tcW w:w="3874" w:type="dxa"/>
          </w:tcPr>
          <w:p w14:paraId="5C5797DA" w14:textId="18F1AEC2" w:rsidR="00873094" w:rsidRPr="00020288" w:rsidRDefault="009A078B" w:rsidP="002425D9">
            <w:pPr>
              <w:pStyle w:val="Normalparatextnonumbers"/>
            </w:pPr>
            <w:r>
              <w:t>investor directed portfolio services</w:t>
            </w:r>
          </w:p>
        </w:tc>
      </w:tr>
      <w:tr w:rsidR="00873094" w:rsidRPr="00020288" w14:paraId="387F0768" w14:textId="77777777" w:rsidTr="002425D9">
        <w:tc>
          <w:tcPr>
            <w:tcW w:w="3776" w:type="dxa"/>
          </w:tcPr>
          <w:p w14:paraId="0FE6B2D5" w14:textId="48109DFE" w:rsidR="00873094" w:rsidRPr="00020288" w:rsidRDefault="00336C98" w:rsidP="002425D9">
            <w:pPr>
              <w:pStyle w:val="Normalparatextnonumbers"/>
            </w:pPr>
            <w:r>
              <w:t>IDPS Instrument</w:t>
            </w:r>
          </w:p>
        </w:tc>
        <w:tc>
          <w:tcPr>
            <w:tcW w:w="3874" w:type="dxa"/>
          </w:tcPr>
          <w:p w14:paraId="20675D9D" w14:textId="41C9A5DF" w:rsidR="00873094" w:rsidRPr="00186CA5" w:rsidRDefault="00336C98" w:rsidP="002425D9">
            <w:pPr>
              <w:pStyle w:val="Normalparatextnonumbers"/>
              <w:rPr>
                <w:i/>
              </w:rPr>
            </w:pPr>
            <w:r w:rsidRPr="00186CA5">
              <w:rPr>
                <w:i/>
              </w:rPr>
              <w:t>ASIC Corporations (Investor Directed Portfolio Services) Instrument 2023/669</w:t>
            </w:r>
          </w:p>
        </w:tc>
      </w:tr>
      <w:tr w:rsidR="00422B2A" w:rsidRPr="00020288" w14:paraId="64568C82" w14:textId="77777777" w:rsidTr="00E22071">
        <w:tc>
          <w:tcPr>
            <w:tcW w:w="3776" w:type="dxa"/>
          </w:tcPr>
          <w:p w14:paraId="229B893C" w14:textId="1B57A3E3" w:rsidR="00422B2A" w:rsidRDefault="00422B2A" w:rsidP="002425D9">
            <w:pPr>
              <w:pStyle w:val="Normalparatextnonumbers"/>
            </w:pPr>
            <w:r>
              <w:t>IOSCO</w:t>
            </w:r>
          </w:p>
        </w:tc>
        <w:tc>
          <w:tcPr>
            <w:tcW w:w="3874" w:type="dxa"/>
          </w:tcPr>
          <w:p w14:paraId="43EC8928" w14:textId="78816FF6" w:rsidR="00422B2A" w:rsidRPr="00186CA5" w:rsidRDefault="00587B1B" w:rsidP="002425D9">
            <w:pPr>
              <w:pStyle w:val="Normalparatextnonumbers"/>
              <w:rPr>
                <w:i/>
              </w:rPr>
            </w:pPr>
            <w:r w:rsidRPr="00C133AA">
              <w:t>International Organisation of Securities Commissions</w:t>
            </w:r>
          </w:p>
        </w:tc>
      </w:tr>
      <w:tr w:rsidR="00873094" w:rsidRPr="00020288" w14:paraId="5FDFEFC7" w14:textId="77777777" w:rsidTr="002425D9">
        <w:tc>
          <w:tcPr>
            <w:tcW w:w="3776" w:type="dxa"/>
          </w:tcPr>
          <w:p w14:paraId="7C4C0389" w14:textId="2D009FBD" w:rsidR="00873094" w:rsidRPr="00020288" w:rsidRDefault="00AF2673" w:rsidP="002425D9">
            <w:pPr>
              <w:pStyle w:val="Normalparatextnonumbers"/>
            </w:pPr>
            <w:r>
              <w:t>MIS</w:t>
            </w:r>
          </w:p>
        </w:tc>
        <w:tc>
          <w:tcPr>
            <w:tcW w:w="3874" w:type="dxa"/>
          </w:tcPr>
          <w:p w14:paraId="0B30880C" w14:textId="2A2CC3E4" w:rsidR="00873094" w:rsidRPr="00020288" w:rsidRDefault="00AF2673" w:rsidP="002425D9">
            <w:pPr>
              <w:pStyle w:val="Normalparatextnonumbers"/>
            </w:pPr>
            <w:r>
              <w:t>managed investment scheme</w:t>
            </w:r>
          </w:p>
        </w:tc>
      </w:tr>
    </w:tbl>
    <w:p w14:paraId="1556D5E3" w14:textId="77777777" w:rsidR="00873094" w:rsidRPr="00020288" w:rsidRDefault="00873094" w:rsidP="00873094"/>
    <w:p w14:paraId="2DFD3CA0" w14:textId="77777777" w:rsidR="00873094" w:rsidRPr="00020288" w:rsidRDefault="00873094" w:rsidP="00873094"/>
    <w:p w14:paraId="670B7F5E" w14:textId="77777777" w:rsidR="00873094" w:rsidRPr="00020288" w:rsidRDefault="00873094" w:rsidP="00873094">
      <w:pPr>
        <w:pStyle w:val="Heading1"/>
        <w:rPr>
          <w:rFonts w:hint="eastAsia"/>
        </w:rPr>
        <w:sectPr w:rsidR="00873094" w:rsidRPr="00020288" w:rsidSect="00000BFC">
          <w:headerReference w:type="even" r:id="rId15"/>
          <w:headerReference w:type="default" r:id="rId16"/>
          <w:headerReference w:type="first" r:id="rId17"/>
          <w:footerReference w:type="first" r:id="rId18"/>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027155B9" w14:textId="5E5E6874" w:rsidR="00873094" w:rsidRPr="0073326A" w:rsidRDefault="001F7FD7" w:rsidP="00777A92">
      <w:pPr>
        <w:pStyle w:val="Chapterheading"/>
        <w:rPr>
          <w:rFonts w:hint="eastAsia"/>
        </w:rPr>
      </w:pPr>
      <w:bookmarkStart w:id="41" w:name="GeneralOutline"/>
      <w:bookmarkStart w:id="42" w:name="_Toc209624136"/>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Regulating</w:t>
      </w:r>
      <w:r w:rsidR="00A57BFB">
        <w:t xml:space="preserve"> Digital</w:t>
      </w:r>
      <w:r>
        <w:t xml:space="preserve"> </w:t>
      </w:r>
      <w:r w:rsidR="00302C97">
        <w:t>Asset, and Tokenised Custody, Platforms</w:t>
      </w:r>
      <w:bookmarkEnd w:id="42"/>
    </w:p>
    <w:p w14:paraId="798FB046" w14:textId="075AA871" w:rsidR="00873094" w:rsidRDefault="000C6A43" w:rsidP="00873094">
      <w:pPr>
        <w:rPr>
          <w:rFonts w:ascii="Helvitica" w:hAnsi="Helvitica"/>
          <w:sz w:val="40"/>
        </w:rPr>
      </w:pPr>
      <w:bookmarkStart w:id="43" w:name="Chapter1"/>
      <w:r>
        <w:rPr>
          <w:rFonts w:ascii="Helvitica" w:hAnsi="Helvitica"/>
          <w:sz w:val="40"/>
        </w:rPr>
        <w:t xml:space="preserve">Table of Contents: </w:t>
      </w:r>
    </w:p>
    <w:p w14:paraId="2171A71D" w14:textId="261C7C7F" w:rsidR="004B4D0D" w:rsidRDefault="000C6A43">
      <w:pPr>
        <w:pStyle w:val="TOC2"/>
        <w:rPr>
          <w:rFonts w:asciiTheme="minorHAnsi" w:eastAsiaTheme="minorEastAsia" w:hAnsiTheme="minorHAnsi"/>
          <w:kern w:val="2"/>
          <w:szCs w:val="24"/>
          <w:lang w:eastAsia="en-AU"/>
          <w14:ligatures w14:val="standardContextual"/>
        </w:rPr>
      </w:pPr>
      <w:r>
        <w:fldChar w:fldCharType="begin"/>
      </w:r>
      <w:r>
        <w:instrText xml:space="preserve"> TOC \o "1-3" \z  \B Chapter1</w:instrText>
      </w:r>
      <w:r>
        <w:fldChar w:fldCharType="separate"/>
      </w:r>
      <w:r w:rsidR="004B4D0D">
        <w:t>Outline of chapter</w:t>
      </w:r>
      <w:r w:rsidR="004B4D0D">
        <w:rPr>
          <w:webHidden/>
        </w:rPr>
        <w:tab/>
      </w:r>
      <w:r w:rsidR="004B4D0D">
        <w:rPr>
          <w:webHidden/>
        </w:rPr>
        <w:fldChar w:fldCharType="begin"/>
      </w:r>
      <w:r w:rsidR="004B4D0D">
        <w:rPr>
          <w:webHidden/>
        </w:rPr>
        <w:instrText xml:space="preserve"> PAGEREF _Toc209624138 \h </w:instrText>
      </w:r>
      <w:r w:rsidR="004B4D0D">
        <w:rPr>
          <w:webHidden/>
        </w:rPr>
      </w:r>
      <w:r w:rsidR="004B4D0D">
        <w:rPr>
          <w:webHidden/>
        </w:rPr>
        <w:fldChar w:fldCharType="separate"/>
      </w:r>
      <w:r w:rsidR="00E9101C">
        <w:rPr>
          <w:webHidden/>
        </w:rPr>
        <w:t>5</w:t>
      </w:r>
      <w:r w:rsidR="004B4D0D">
        <w:rPr>
          <w:webHidden/>
        </w:rPr>
        <w:fldChar w:fldCharType="end"/>
      </w:r>
    </w:p>
    <w:p w14:paraId="2024BA89" w14:textId="2789B357" w:rsidR="004B4D0D" w:rsidRDefault="004B4D0D">
      <w:pPr>
        <w:pStyle w:val="TOC2"/>
        <w:rPr>
          <w:rFonts w:asciiTheme="minorHAnsi" w:eastAsiaTheme="minorEastAsia" w:hAnsiTheme="minorHAnsi"/>
          <w:kern w:val="2"/>
          <w:szCs w:val="24"/>
          <w:lang w:eastAsia="en-AU"/>
          <w14:ligatures w14:val="standardContextual"/>
        </w:rPr>
      </w:pPr>
      <w:r>
        <w:t>Context of amendments</w:t>
      </w:r>
      <w:r>
        <w:rPr>
          <w:webHidden/>
        </w:rPr>
        <w:tab/>
      </w:r>
      <w:r>
        <w:rPr>
          <w:webHidden/>
        </w:rPr>
        <w:fldChar w:fldCharType="begin"/>
      </w:r>
      <w:r>
        <w:rPr>
          <w:webHidden/>
        </w:rPr>
        <w:instrText xml:space="preserve"> PAGEREF _Toc209624139 \h </w:instrText>
      </w:r>
      <w:r>
        <w:rPr>
          <w:webHidden/>
        </w:rPr>
      </w:r>
      <w:r>
        <w:rPr>
          <w:webHidden/>
        </w:rPr>
        <w:fldChar w:fldCharType="separate"/>
      </w:r>
      <w:r w:rsidR="00E9101C">
        <w:rPr>
          <w:webHidden/>
        </w:rPr>
        <w:t>5</w:t>
      </w:r>
      <w:r>
        <w:rPr>
          <w:webHidden/>
        </w:rPr>
        <w:fldChar w:fldCharType="end"/>
      </w:r>
    </w:p>
    <w:p w14:paraId="3C14D9AF" w14:textId="0B67F581" w:rsidR="004B4D0D" w:rsidRDefault="004B4D0D">
      <w:pPr>
        <w:pStyle w:val="TOC3"/>
        <w:rPr>
          <w:rFonts w:asciiTheme="minorHAnsi" w:eastAsiaTheme="minorEastAsia" w:hAnsiTheme="minorHAnsi" w:cstheme="minorBidi"/>
          <w:iCs w:val="0"/>
          <w:noProof/>
          <w:kern w:val="2"/>
          <w:szCs w:val="24"/>
          <w:lang w:eastAsia="en-AU"/>
          <w14:ligatures w14:val="standardContextual"/>
        </w:rPr>
      </w:pPr>
      <w:r>
        <w:rPr>
          <w:noProof/>
        </w:rPr>
        <w:t>Background to reform</w:t>
      </w:r>
      <w:r>
        <w:rPr>
          <w:noProof/>
          <w:webHidden/>
        </w:rPr>
        <w:tab/>
      </w:r>
      <w:r>
        <w:rPr>
          <w:noProof/>
          <w:webHidden/>
        </w:rPr>
        <w:fldChar w:fldCharType="begin"/>
      </w:r>
      <w:r>
        <w:rPr>
          <w:noProof/>
          <w:webHidden/>
        </w:rPr>
        <w:instrText xml:space="preserve"> PAGEREF _Toc209624140 \h </w:instrText>
      </w:r>
      <w:r>
        <w:rPr>
          <w:noProof/>
          <w:webHidden/>
        </w:rPr>
      </w:r>
      <w:r>
        <w:rPr>
          <w:noProof/>
          <w:webHidden/>
        </w:rPr>
        <w:fldChar w:fldCharType="separate"/>
      </w:r>
      <w:r w:rsidR="00E9101C">
        <w:rPr>
          <w:noProof/>
          <w:webHidden/>
        </w:rPr>
        <w:t>6</w:t>
      </w:r>
      <w:r>
        <w:rPr>
          <w:noProof/>
          <w:webHidden/>
        </w:rPr>
        <w:fldChar w:fldCharType="end"/>
      </w:r>
    </w:p>
    <w:p w14:paraId="06EFE618" w14:textId="3827CC5D" w:rsidR="004B4D0D" w:rsidRDefault="004B4D0D">
      <w:pPr>
        <w:pStyle w:val="TOC2"/>
        <w:rPr>
          <w:rFonts w:asciiTheme="minorHAnsi" w:eastAsiaTheme="minorEastAsia" w:hAnsiTheme="minorHAnsi"/>
          <w:kern w:val="2"/>
          <w:szCs w:val="24"/>
          <w:lang w:eastAsia="en-AU"/>
          <w14:ligatures w14:val="standardContextual"/>
        </w:rPr>
      </w:pPr>
      <w:r>
        <w:t>Summary of new law</w:t>
      </w:r>
      <w:r>
        <w:rPr>
          <w:webHidden/>
        </w:rPr>
        <w:tab/>
      </w:r>
      <w:r>
        <w:rPr>
          <w:webHidden/>
        </w:rPr>
        <w:fldChar w:fldCharType="begin"/>
      </w:r>
      <w:r>
        <w:rPr>
          <w:webHidden/>
        </w:rPr>
        <w:instrText xml:space="preserve"> PAGEREF _Toc209624141 \h </w:instrText>
      </w:r>
      <w:r>
        <w:rPr>
          <w:webHidden/>
        </w:rPr>
      </w:r>
      <w:r>
        <w:rPr>
          <w:webHidden/>
        </w:rPr>
        <w:fldChar w:fldCharType="separate"/>
      </w:r>
      <w:r w:rsidR="00E9101C">
        <w:rPr>
          <w:webHidden/>
        </w:rPr>
        <w:t>14</w:t>
      </w:r>
      <w:r>
        <w:rPr>
          <w:webHidden/>
        </w:rPr>
        <w:fldChar w:fldCharType="end"/>
      </w:r>
    </w:p>
    <w:p w14:paraId="3C5AE030" w14:textId="1760A187" w:rsidR="004B4D0D" w:rsidRDefault="004B4D0D">
      <w:pPr>
        <w:pStyle w:val="TOC2"/>
        <w:rPr>
          <w:rFonts w:asciiTheme="minorHAnsi" w:eastAsiaTheme="minorEastAsia" w:hAnsiTheme="minorHAnsi"/>
          <w:kern w:val="2"/>
          <w:szCs w:val="24"/>
          <w:lang w:eastAsia="en-AU"/>
          <w14:ligatures w14:val="standardContextual"/>
        </w:rPr>
      </w:pPr>
      <w:r>
        <w:t>Detailed explanation of new law</w:t>
      </w:r>
      <w:r>
        <w:rPr>
          <w:webHidden/>
        </w:rPr>
        <w:tab/>
      </w:r>
      <w:r>
        <w:rPr>
          <w:webHidden/>
        </w:rPr>
        <w:fldChar w:fldCharType="begin"/>
      </w:r>
      <w:r>
        <w:rPr>
          <w:webHidden/>
        </w:rPr>
        <w:instrText xml:space="preserve"> PAGEREF _Toc209624142 \h </w:instrText>
      </w:r>
      <w:r>
        <w:rPr>
          <w:webHidden/>
        </w:rPr>
      </w:r>
      <w:r>
        <w:rPr>
          <w:webHidden/>
        </w:rPr>
        <w:fldChar w:fldCharType="separate"/>
      </w:r>
      <w:r w:rsidR="00E9101C">
        <w:rPr>
          <w:webHidden/>
        </w:rPr>
        <w:t>16</w:t>
      </w:r>
      <w:r>
        <w:rPr>
          <w:webHidden/>
        </w:rPr>
        <w:fldChar w:fldCharType="end"/>
      </w:r>
    </w:p>
    <w:p w14:paraId="0557777E" w14:textId="2D00BE24" w:rsidR="004B4D0D" w:rsidRDefault="004B4D0D">
      <w:pPr>
        <w:pStyle w:val="TOC3"/>
        <w:rPr>
          <w:rFonts w:asciiTheme="minorHAnsi" w:eastAsiaTheme="minorEastAsia" w:hAnsiTheme="minorHAnsi" w:cstheme="minorBidi"/>
          <w:iCs w:val="0"/>
          <w:noProof/>
          <w:kern w:val="2"/>
          <w:szCs w:val="24"/>
          <w:lang w:eastAsia="en-AU"/>
          <w14:ligatures w14:val="standardContextual"/>
        </w:rPr>
      </w:pPr>
      <w:r>
        <w:rPr>
          <w:noProof/>
        </w:rPr>
        <w:t>Core concepts</w:t>
      </w:r>
      <w:r>
        <w:rPr>
          <w:noProof/>
          <w:webHidden/>
        </w:rPr>
        <w:tab/>
      </w:r>
      <w:r>
        <w:rPr>
          <w:noProof/>
          <w:webHidden/>
        </w:rPr>
        <w:fldChar w:fldCharType="begin"/>
      </w:r>
      <w:r>
        <w:rPr>
          <w:noProof/>
          <w:webHidden/>
        </w:rPr>
        <w:instrText xml:space="preserve"> PAGEREF _Toc209624143 \h </w:instrText>
      </w:r>
      <w:r>
        <w:rPr>
          <w:noProof/>
          <w:webHidden/>
        </w:rPr>
      </w:r>
      <w:r>
        <w:rPr>
          <w:noProof/>
          <w:webHidden/>
        </w:rPr>
        <w:fldChar w:fldCharType="separate"/>
      </w:r>
      <w:r w:rsidR="00E9101C">
        <w:rPr>
          <w:noProof/>
          <w:webHidden/>
        </w:rPr>
        <w:t>16</w:t>
      </w:r>
      <w:r>
        <w:rPr>
          <w:noProof/>
          <w:webHidden/>
        </w:rPr>
        <w:fldChar w:fldCharType="end"/>
      </w:r>
    </w:p>
    <w:p w14:paraId="078FDF63" w14:textId="482AD0B3" w:rsidR="004B4D0D" w:rsidRDefault="004B4D0D">
      <w:pPr>
        <w:pStyle w:val="TOC3"/>
        <w:rPr>
          <w:rFonts w:asciiTheme="minorHAnsi" w:eastAsiaTheme="minorEastAsia" w:hAnsiTheme="minorHAnsi" w:cstheme="minorBidi"/>
          <w:iCs w:val="0"/>
          <w:noProof/>
          <w:kern w:val="2"/>
          <w:szCs w:val="24"/>
          <w:lang w:eastAsia="en-AU"/>
          <w14:ligatures w14:val="standardContextual"/>
        </w:rPr>
      </w:pPr>
      <w:r>
        <w:rPr>
          <w:noProof/>
        </w:rPr>
        <w:t>Applying the financial services law to digital asset platforms and tokenised custody platforms</w:t>
      </w:r>
      <w:r>
        <w:rPr>
          <w:noProof/>
          <w:webHidden/>
        </w:rPr>
        <w:tab/>
      </w:r>
      <w:r>
        <w:rPr>
          <w:noProof/>
          <w:webHidden/>
        </w:rPr>
        <w:fldChar w:fldCharType="begin"/>
      </w:r>
      <w:r>
        <w:rPr>
          <w:noProof/>
          <w:webHidden/>
        </w:rPr>
        <w:instrText xml:space="preserve"> PAGEREF _Toc209624144 \h </w:instrText>
      </w:r>
      <w:r>
        <w:rPr>
          <w:noProof/>
          <w:webHidden/>
        </w:rPr>
      </w:r>
      <w:r>
        <w:rPr>
          <w:noProof/>
          <w:webHidden/>
        </w:rPr>
        <w:fldChar w:fldCharType="separate"/>
      </w:r>
      <w:r w:rsidR="00E9101C">
        <w:rPr>
          <w:noProof/>
          <w:webHidden/>
        </w:rPr>
        <w:t>23</w:t>
      </w:r>
      <w:r>
        <w:rPr>
          <w:noProof/>
          <w:webHidden/>
        </w:rPr>
        <w:fldChar w:fldCharType="end"/>
      </w:r>
    </w:p>
    <w:p w14:paraId="35799ECD" w14:textId="531E8D5E" w:rsidR="004B4D0D" w:rsidRDefault="004B4D0D">
      <w:pPr>
        <w:pStyle w:val="TOC2"/>
        <w:rPr>
          <w:rFonts w:asciiTheme="minorHAnsi" w:eastAsiaTheme="minorEastAsia" w:hAnsiTheme="minorHAnsi"/>
          <w:kern w:val="2"/>
          <w:szCs w:val="24"/>
          <w:lang w:eastAsia="en-AU"/>
          <w14:ligatures w14:val="standardContextual"/>
        </w:rPr>
      </w:pPr>
      <w:r>
        <w:t>Consequential amendments</w:t>
      </w:r>
      <w:r>
        <w:rPr>
          <w:webHidden/>
        </w:rPr>
        <w:tab/>
      </w:r>
      <w:r>
        <w:rPr>
          <w:webHidden/>
        </w:rPr>
        <w:fldChar w:fldCharType="begin"/>
      </w:r>
      <w:r>
        <w:rPr>
          <w:webHidden/>
        </w:rPr>
        <w:instrText xml:space="preserve"> PAGEREF _Toc209624145 \h </w:instrText>
      </w:r>
      <w:r>
        <w:rPr>
          <w:webHidden/>
        </w:rPr>
      </w:r>
      <w:r>
        <w:rPr>
          <w:webHidden/>
        </w:rPr>
        <w:fldChar w:fldCharType="separate"/>
      </w:r>
      <w:r w:rsidR="00E9101C">
        <w:rPr>
          <w:webHidden/>
        </w:rPr>
        <w:t>68</w:t>
      </w:r>
      <w:r>
        <w:rPr>
          <w:webHidden/>
        </w:rPr>
        <w:fldChar w:fldCharType="end"/>
      </w:r>
    </w:p>
    <w:p w14:paraId="15CDDD0A" w14:textId="7AE99CC8" w:rsidR="004B4D0D" w:rsidRDefault="004B4D0D">
      <w:pPr>
        <w:pStyle w:val="TOC2"/>
        <w:rPr>
          <w:rFonts w:asciiTheme="minorHAnsi" w:eastAsiaTheme="minorEastAsia" w:hAnsiTheme="minorHAnsi"/>
          <w:kern w:val="2"/>
          <w:szCs w:val="24"/>
          <w:lang w:eastAsia="en-AU"/>
          <w14:ligatures w14:val="standardContextual"/>
        </w:rPr>
      </w:pPr>
      <w:r>
        <w:t>Commencement, application, and transitional provisions</w:t>
      </w:r>
      <w:r>
        <w:rPr>
          <w:webHidden/>
        </w:rPr>
        <w:tab/>
      </w:r>
      <w:r>
        <w:rPr>
          <w:webHidden/>
        </w:rPr>
        <w:fldChar w:fldCharType="begin"/>
      </w:r>
      <w:r>
        <w:rPr>
          <w:webHidden/>
        </w:rPr>
        <w:instrText xml:space="preserve"> PAGEREF _Toc209624146 \h </w:instrText>
      </w:r>
      <w:r>
        <w:rPr>
          <w:webHidden/>
        </w:rPr>
      </w:r>
      <w:r>
        <w:rPr>
          <w:webHidden/>
        </w:rPr>
        <w:fldChar w:fldCharType="separate"/>
      </w:r>
      <w:r w:rsidR="00E9101C">
        <w:rPr>
          <w:webHidden/>
        </w:rPr>
        <w:t>68</w:t>
      </w:r>
      <w:r>
        <w:rPr>
          <w:webHidden/>
        </w:rPr>
        <w:fldChar w:fldCharType="end"/>
      </w:r>
    </w:p>
    <w:p w14:paraId="1C0DF367" w14:textId="15A595D0" w:rsidR="000C6A43" w:rsidRPr="00020288" w:rsidRDefault="000C6A43" w:rsidP="000C6A43">
      <w:r>
        <w:fldChar w:fldCharType="end"/>
      </w:r>
    </w:p>
    <w:p w14:paraId="719FE880" w14:textId="77777777" w:rsidR="00873094" w:rsidRPr="00020288" w:rsidRDefault="00873094" w:rsidP="005D0844">
      <w:pPr>
        <w:pStyle w:val="Heading2"/>
        <w:rPr>
          <w:rFonts w:hint="eastAsia"/>
        </w:rPr>
      </w:pPr>
      <w:bookmarkStart w:id="44" w:name="_Toc209624138"/>
      <w:r w:rsidRPr="00020288">
        <w:t xml:space="preserve">Outline </w:t>
      </w:r>
      <w:r w:rsidRPr="005D0844">
        <w:t>of</w:t>
      </w:r>
      <w:r w:rsidRPr="00020288">
        <w:t xml:space="preserve"> chapter</w:t>
      </w:r>
      <w:bookmarkEnd w:id="44"/>
    </w:p>
    <w:p w14:paraId="1EA769AB" w14:textId="6B0540DF" w:rsidR="00873094" w:rsidRDefault="001F7FD7" w:rsidP="000E521B">
      <w:pPr>
        <w:pStyle w:val="Normalparatextwithnumbers"/>
      </w:pPr>
      <w:r>
        <w:t>Schedule # to the Bill implements the Government’s commitment to modernise Australia’s digital asset regulatory regime. Schedule # introduce</w:t>
      </w:r>
      <w:r w:rsidR="00B042A6">
        <w:t>s</w:t>
      </w:r>
      <w:r>
        <w:t xml:space="preserve"> amendments to:</w:t>
      </w:r>
    </w:p>
    <w:p w14:paraId="66907348" w14:textId="125E9A62" w:rsidR="001F7FD7" w:rsidRDefault="00A06E84" w:rsidP="001F7FD7">
      <w:pPr>
        <w:pStyle w:val="Dotpoint1"/>
      </w:pPr>
      <w:r>
        <w:t xml:space="preserve">Define the core concepts around digital asset platforms and tokenised custody platforms; </w:t>
      </w:r>
    </w:p>
    <w:p w14:paraId="7769751B" w14:textId="77777777" w:rsidR="0041047C" w:rsidRDefault="00A06E84" w:rsidP="001F7FD7">
      <w:pPr>
        <w:pStyle w:val="Dotpoint1"/>
      </w:pPr>
      <w:r>
        <w:t xml:space="preserve">Apply </w:t>
      </w:r>
      <w:r w:rsidR="008C4E1A">
        <w:t xml:space="preserve">the financial services law in a tailored way to these platforms; </w:t>
      </w:r>
    </w:p>
    <w:p w14:paraId="2FB4F1AB" w14:textId="7D25A157" w:rsidR="001F7FD7" w:rsidRDefault="00D72E13" w:rsidP="001F7FD7">
      <w:pPr>
        <w:pStyle w:val="Dotpoint1"/>
      </w:pPr>
      <w:r>
        <w:t xml:space="preserve">Provide </w:t>
      </w:r>
      <w:r w:rsidR="0041047C">
        <w:t xml:space="preserve">targeted exemptions </w:t>
      </w:r>
      <w:r w:rsidR="00AF4A98">
        <w:t>for</w:t>
      </w:r>
      <w:r w:rsidR="00DE1F5D">
        <w:t xml:space="preserve"> certain</w:t>
      </w:r>
      <w:r w:rsidR="00AF4A98">
        <w:t xml:space="preserve"> digital token arrangements</w:t>
      </w:r>
      <w:r w:rsidR="00DE1F5D">
        <w:t>;</w:t>
      </w:r>
      <w:r>
        <w:t xml:space="preserve"> </w:t>
      </w:r>
      <w:r w:rsidR="008C4E1A">
        <w:t>and</w:t>
      </w:r>
    </w:p>
    <w:p w14:paraId="2AA5A68B" w14:textId="5DBC1BDE" w:rsidR="001F7FD7" w:rsidRPr="000E521B" w:rsidRDefault="008C4E1A" w:rsidP="001F7FD7">
      <w:pPr>
        <w:pStyle w:val="Dotpoint1"/>
      </w:pPr>
      <w:r>
        <w:t>Provide ASIC and the Minister with powers to regulate these p</w:t>
      </w:r>
      <w:r w:rsidR="004C787F">
        <w:t xml:space="preserve">latforms. </w:t>
      </w:r>
    </w:p>
    <w:p w14:paraId="791B8DF5" w14:textId="6C27DFC4" w:rsidR="00873094" w:rsidRPr="00020288" w:rsidRDefault="00873094" w:rsidP="007446A0">
      <w:pPr>
        <w:pStyle w:val="Heading2"/>
        <w:rPr>
          <w:rFonts w:hint="eastAsia"/>
        </w:rPr>
      </w:pPr>
      <w:bookmarkStart w:id="45" w:name="_Toc209624139"/>
      <w:r w:rsidRPr="00020288">
        <w:t xml:space="preserve">Context of </w:t>
      </w:r>
      <w:r w:rsidRPr="005D0844">
        <w:t>amendments</w:t>
      </w:r>
      <w:bookmarkEnd w:id="45"/>
    </w:p>
    <w:p w14:paraId="02F70674" w14:textId="13CD9672" w:rsidR="00A62866" w:rsidRDefault="00A62866" w:rsidP="00A62866">
      <w:pPr>
        <w:pStyle w:val="Normalparatextwithnumbers"/>
      </w:pPr>
      <w:r>
        <w:t xml:space="preserve">Schedule # to the Bill </w:t>
      </w:r>
      <w:r w:rsidRPr="004A6223">
        <w:t>implement</w:t>
      </w:r>
      <w:r>
        <w:t xml:space="preserve">s the Government’s commitment in the 2024-2025 Budget to modernise Australia’s digital asset regulation. The amendments </w:t>
      </w:r>
      <w:r w:rsidR="004C787F">
        <w:t xml:space="preserve">seek to </w:t>
      </w:r>
      <w:r>
        <w:t xml:space="preserve">address </w:t>
      </w:r>
      <w:r w:rsidR="004C787F">
        <w:t xml:space="preserve">the </w:t>
      </w:r>
      <w:r>
        <w:t xml:space="preserve">current </w:t>
      </w:r>
      <w:r w:rsidR="00776A70">
        <w:t xml:space="preserve">regulatory </w:t>
      </w:r>
      <w:r>
        <w:t xml:space="preserve">gaps </w:t>
      </w:r>
      <w:r w:rsidR="006B552D">
        <w:t>and uncertainty</w:t>
      </w:r>
      <w:r>
        <w:t xml:space="preserve"> when </w:t>
      </w:r>
      <w:r>
        <w:lastRenderedPageBreak/>
        <w:t xml:space="preserve">dealing with digital assets and the infrastructure and arrangements that support them in </w:t>
      </w:r>
      <w:r w:rsidR="00776A70">
        <w:t xml:space="preserve">the context </w:t>
      </w:r>
      <w:r w:rsidR="004E1EC8">
        <w:t xml:space="preserve">of </w:t>
      </w:r>
      <w:r>
        <w:t xml:space="preserve">Australia’s financial regulatory framework.  </w:t>
      </w:r>
    </w:p>
    <w:p w14:paraId="1B1BA45C" w14:textId="30989688" w:rsidR="00A62866" w:rsidRPr="007446A0" w:rsidRDefault="00A62866" w:rsidP="00A62866">
      <w:pPr>
        <w:pStyle w:val="Normalparatextwithnumbers"/>
        <w:rPr>
          <w:noProof/>
        </w:rPr>
      </w:pPr>
      <w:r w:rsidRPr="007446A0">
        <w:rPr>
          <w:noProof/>
        </w:rPr>
        <w:t>This framework is intended to address</w:t>
      </w:r>
      <w:r w:rsidR="00B16F7F">
        <w:rPr>
          <w:noProof/>
        </w:rPr>
        <w:t xml:space="preserve"> </w:t>
      </w:r>
      <w:r w:rsidR="00E4546D">
        <w:rPr>
          <w:noProof/>
        </w:rPr>
        <w:t>industry uncertainty</w:t>
      </w:r>
      <w:r w:rsidR="004804BF">
        <w:rPr>
          <w:noProof/>
        </w:rPr>
        <w:t>,</w:t>
      </w:r>
      <w:r w:rsidR="00B16F7F">
        <w:rPr>
          <w:noProof/>
        </w:rPr>
        <w:t xml:space="preserve"> </w:t>
      </w:r>
      <w:r w:rsidR="00E124BB">
        <w:rPr>
          <w:noProof/>
        </w:rPr>
        <w:t>regulatory gaps</w:t>
      </w:r>
      <w:r w:rsidRPr="007446A0">
        <w:rPr>
          <w:noProof/>
        </w:rPr>
        <w:t xml:space="preserve">, foster innovation, enhance competition and growth and strengthen Australia’s position in the global digital asset ecosystem. </w:t>
      </w:r>
    </w:p>
    <w:p w14:paraId="1CAED786" w14:textId="65510841" w:rsidR="007446A0" w:rsidRDefault="007446A0" w:rsidP="007446A0">
      <w:pPr>
        <w:pStyle w:val="Heading3"/>
        <w:rPr>
          <w:rFonts w:hint="eastAsia"/>
          <w:noProof/>
        </w:rPr>
      </w:pPr>
      <w:bookmarkStart w:id="46" w:name="_Toc209624140"/>
      <w:r w:rsidRPr="007446A0">
        <w:rPr>
          <w:noProof/>
        </w:rPr>
        <w:t>Background to reform</w:t>
      </w:r>
      <w:bookmarkEnd w:id="46"/>
      <w:r w:rsidRPr="007446A0">
        <w:rPr>
          <w:noProof/>
        </w:rPr>
        <w:t xml:space="preserve"> </w:t>
      </w:r>
    </w:p>
    <w:p w14:paraId="6558F24C" w14:textId="2167462C" w:rsidR="00180823" w:rsidRPr="00704345" w:rsidRDefault="00180823" w:rsidP="00191625">
      <w:pPr>
        <w:pStyle w:val="Normalparatextwithnumbers"/>
      </w:pPr>
      <w:r w:rsidRPr="00704345">
        <w:t xml:space="preserve">On 22 August 2022 the Government announced it was </w:t>
      </w:r>
      <w:r w:rsidRPr="00191625">
        <w:t>progressing</w:t>
      </w:r>
      <w:r w:rsidRPr="00704345">
        <w:t xml:space="preserve"> work to improve the way Australia’s regulatory system </w:t>
      </w:r>
      <w:r>
        <w:t>interacts with</w:t>
      </w:r>
      <w:r w:rsidRPr="00704345">
        <w:t xml:space="preserve"> digital assets. Since that time the Government has progressed </w:t>
      </w:r>
      <w:r w:rsidR="005F576C">
        <w:t>three</w:t>
      </w:r>
      <w:r w:rsidRPr="00704345">
        <w:t xml:space="preserve"> consultations on its proposed approach to reform: </w:t>
      </w:r>
    </w:p>
    <w:p w14:paraId="20543D2E" w14:textId="4A7E0A35" w:rsidR="00180823" w:rsidRDefault="00180823" w:rsidP="00180823">
      <w:pPr>
        <w:pStyle w:val="Dotpoint1"/>
      </w:pPr>
      <w:r>
        <w:t>In March 2022, Treasury released the ‘Crypto Asset Secondary Service Providers’ consultation paper</w:t>
      </w:r>
      <w:r w:rsidR="00D15F1D">
        <w:t xml:space="preserve">. </w:t>
      </w:r>
      <w:r>
        <w:t>Th</w:t>
      </w:r>
      <w:r w:rsidR="00D15F1D">
        <w:t>is paper</w:t>
      </w:r>
      <w:r>
        <w:t xml:space="preserve"> sought stakeholder</w:t>
      </w:r>
      <w:r w:rsidR="00987951">
        <w:t xml:space="preserve"> views</w:t>
      </w:r>
      <w:r>
        <w:t xml:space="preserve"> on three alternative options for mitigating key harms in the digital asset space</w:t>
      </w:r>
      <w:r w:rsidR="006C1C03">
        <w:t>: (i) </w:t>
      </w:r>
      <w:r>
        <w:t>a bespoke framework</w:t>
      </w:r>
      <w:r w:rsidR="006C1C03">
        <w:t xml:space="preserve"> for digital assets specifically; (ii) a framework that</w:t>
      </w:r>
      <w:r>
        <w:t xml:space="preserve"> leverage</w:t>
      </w:r>
      <w:r w:rsidR="006C1C03">
        <w:t>d</w:t>
      </w:r>
      <w:r>
        <w:t xml:space="preserve"> the existing financial services </w:t>
      </w:r>
      <w:r w:rsidR="006C1C03">
        <w:t>laws; and (iii) industry-led</w:t>
      </w:r>
      <w:r>
        <w:t xml:space="preserve"> self-regulation.</w:t>
      </w:r>
      <w:r w:rsidR="006C1C03">
        <w:t xml:space="preserve"> </w:t>
      </w:r>
      <w:r w:rsidR="00F84A04">
        <w:t>A review of the stakeholder response</w:t>
      </w:r>
      <w:r w:rsidR="007633DC">
        <w:t>,</w:t>
      </w:r>
      <w:r w:rsidR="00F84A04">
        <w:t xml:space="preserve"> </w:t>
      </w:r>
      <w:r w:rsidR="006E55F4">
        <w:t>including the legal industry</w:t>
      </w:r>
      <w:r w:rsidR="007633DC">
        <w:t>,</w:t>
      </w:r>
      <w:r w:rsidR="00F84A04">
        <w:t xml:space="preserve"> suggested that leveraging the existing financial services laws was the most appropriate avenue.</w:t>
      </w:r>
      <w:r>
        <w:t xml:space="preserve"> </w:t>
      </w:r>
      <w:r w:rsidR="007A077C">
        <w:t xml:space="preserve"> </w:t>
      </w:r>
      <w:r>
        <w:t xml:space="preserve"> </w:t>
      </w:r>
    </w:p>
    <w:p w14:paraId="5ABBD2F2" w14:textId="68D3B306" w:rsidR="00180823" w:rsidRDefault="00180823" w:rsidP="00180823">
      <w:pPr>
        <w:pStyle w:val="Dotpoint1"/>
      </w:pPr>
      <w:r>
        <w:t xml:space="preserve">In February 2023, Treasury released the ‘Token Mapping’ consultation paper. </w:t>
      </w:r>
      <w:r w:rsidR="00D15F1D">
        <w:t>This paper</w:t>
      </w:r>
      <w:r>
        <w:t xml:space="preserve"> explained how the existing financial services laws currently apply to digital assets and digital asset businesses. It identified </w:t>
      </w:r>
      <w:r w:rsidR="00403E42">
        <w:t>potential</w:t>
      </w:r>
      <w:r>
        <w:t xml:space="preserve"> gaps in the financial services laws </w:t>
      </w:r>
      <w:r w:rsidR="00403E42">
        <w:t>but</w:t>
      </w:r>
      <w:r>
        <w:t xml:space="preserve"> recommended against solving this policy problem by defining digital assets under a new taxonomy.  </w:t>
      </w:r>
      <w:r w:rsidRPr="00761544">
        <w:t xml:space="preserve">Stakeholders largely agreed with the conclusions of the Token Mapping </w:t>
      </w:r>
      <w:r w:rsidR="00DF37CA" w:rsidRPr="00761544">
        <w:t>consultation paper</w:t>
      </w:r>
      <w:r w:rsidRPr="00761544">
        <w:t>, including the recommendation against a bespoke ‘digital asset’ taxonomy.</w:t>
      </w:r>
      <w:r>
        <w:t xml:space="preserve"> </w:t>
      </w:r>
    </w:p>
    <w:p w14:paraId="72986175" w14:textId="54130718" w:rsidR="00180823" w:rsidRDefault="00180823" w:rsidP="00180823">
      <w:pPr>
        <w:pStyle w:val="Dotpoint1"/>
      </w:pPr>
      <w:r>
        <w:t xml:space="preserve">In October 2023, Treasury released the ‘Regulating Digital Asset Platforms’ proposal paper. The </w:t>
      </w:r>
      <w:r w:rsidR="00A26619">
        <w:t>proposal</w:t>
      </w:r>
      <w:r>
        <w:t xml:space="preserve"> to regulate digital asset platforms– rather than expand the definition of ‘financial products’ to regulate digital assets themselves – was made because earlier consultation identified platforms as </w:t>
      </w:r>
      <w:r w:rsidR="00286110">
        <w:t xml:space="preserve">a </w:t>
      </w:r>
      <w:r>
        <w:t xml:space="preserve">key cause of consumer harms in the digital asset ecosystem. These platforms hold digital assets on behalf of customers in the digital asset space, usually to facilitate transactions on their behalf. </w:t>
      </w:r>
      <w:r w:rsidRPr="00761544">
        <w:t>The proposed method of implementing the Government’s reforms involved a new type of financial product, originally called a ‘digital asset facility’, being defined in Chapter 7 of the Act to cover the act of holding third party digital assets for customers. The proposed reforms have broad stakeholder support.</w:t>
      </w:r>
      <w:r>
        <w:t xml:space="preserve"> </w:t>
      </w:r>
    </w:p>
    <w:p w14:paraId="518433F1" w14:textId="0FDEF85B" w:rsidR="005F576C" w:rsidRDefault="005F576C" w:rsidP="005F576C">
      <w:pPr>
        <w:pStyle w:val="Normalparatextwithnumbers"/>
      </w:pPr>
      <w:r>
        <w:t xml:space="preserve">These papers are available on Treasury’s website. </w:t>
      </w:r>
    </w:p>
    <w:p w14:paraId="0DC031D4" w14:textId="3D6A86EA" w:rsidR="007446A0" w:rsidRDefault="00A43BE6" w:rsidP="00180823">
      <w:pPr>
        <w:pStyle w:val="Heading4"/>
      </w:pPr>
      <w:r>
        <w:lastRenderedPageBreak/>
        <w:t xml:space="preserve">Tokens </w:t>
      </w:r>
      <w:r w:rsidR="00572B69">
        <w:t xml:space="preserve">and </w:t>
      </w:r>
      <w:r w:rsidR="004E01C3">
        <w:t>assets</w:t>
      </w:r>
    </w:p>
    <w:p w14:paraId="550E81FB" w14:textId="77777777" w:rsidR="00286CBA" w:rsidRDefault="008E330C">
      <w:pPr>
        <w:pStyle w:val="Normalparatextwithnumbers"/>
        <w:tabs>
          <w:tab w:val="num" w:pos="1440"/>
        </w:tabs>
        <w:ind w:hanging="720"/>
      </w:pPr>
      <w:r>
        <w:t xml:space="preserve">Physical tokens </w:t>
      </w:r>
      <w:r w:rsidR="00C904F3">
        <w:t xml:space="preserve">have long been used </w:t>
      </w:r>
      <w:r>
        <w:t>to</w:t>
      </w:r>
      <w:r w:rsidR="009B5E13" w:rsidRPr="009B5E13">
        <w:t xml:space="preserve"> record who holds rights by reference to possession of a </w:t>
      </w:r>
      <w:r w:rsidR="00C904F3">
        <w:t>particular physical object</w:t>
      </w:r>
      <w:r w:rsidR="009B5E13" w:rsidRPr="009B5E13">
        <w:t>. Historically</w:t>
      </w:r>
      <w:r w:rsidR="00953CE0">
        <w:t>,</w:t>
      </w:r>
      <w:r w:rsidR="009B5E13" w:rsidRPr="009B5E13">
        <w:t xml:space="preserve"> </w:t>
      </w:r>
      <w:r w:rsidR="00796E2C">
        <w:t xml:space="preserve">many different types of </w:t>
      </w:r>
      <w:r w:rsidR="00953CE0">
        <w:t>physical objects have been used as tokens</w:t>
      </w:r>
      <w:r w:rsidR="009B5E13" w:rsidRPr="009B5E13">
        <w:t xml:space="preserve">. </w:t>
      </w:r>
      <w:r w:rsidR="006F2DC3">
        <w:t xml:space="preserve"> </w:t>
      </w:r>
      <w:r w:rsidR="00796E2C">
        <w:t>For example</w:t>
      </w:r>
      <w:r w:rsidR="00286CBA">
        <w:t>:</w:t>
      </w:r>
    </w:p>
    <w:p w14:paraId="10A79F6E" w14:textId="5C3396BC" w:rsidR="00286CBA" w:rsidRDefault="00186A63" w:rsidP="00286CBA">
      <w:pPr>
        <w:pStyle w:val="Dotpoint1"/>
      </w:pPr>
      <w:r>
        <w:t>metals</w:t>
      </w:r>
      <w:r w:rsidR="00C13A5B">
        <w:t xml:space="preserve"> and seashells have been used </w:t>
      </w:r>
      <w:r>
        <w:t xml:space="preserve">to create </w:t>
      </w:r>
      <w:r w:rsidR="00C13A5B">
        <w:t>commodity money</w:t>
      </w:r>
      <w:r w:rsidR="00286CBA">
        <w:t xml:space="preserve">; </w:t>
      </w:r>
      <w:r w:rsidR="00B43DB5">
        <w:t>and</w:t>
      </w:r>
    </w:p>
    <w:p w14:paraId="2D1B483D" w14:textId="2880CEE4" w:rsidR="00AF4488" w:rsidRDefault="00B43DB5" w:rsidP="00286CBA">
      <w:pPr>
        <w:pStyle w:val="Dotpoint1"/>
      </w:pPr>
      <w:r>
        <w:t xml:space="preserve">paper, cardboard, and </w:t>
      </w:r>
      <w:r w:rsidR="00266F64">
        <w:t>plastic</w:t>
      </w:r>
      <w:r w:rsidR="00F52A39">
        <w:t xml:space="preserve"> disks</w:t>
      </w:r>
      <w:r w:rsidR="00266F64">
        <w:t xml:space="preserve"> </w:t>
      </w:r>
      <w:r>
        <w:t xml:space="preserve">have been used </w:t>
      </w:r>
      <w:r w:rsidR="009D4381">
        <w:t xml:space="preserve">to </w:t>
      </w:r>
      <w:r w:rsidR="00E312FA">
        <w:t>i</w:t>
      </w:r>
      <w:r w:rsidR="00ED6966">
        <w:t xml:space="preserve">dentify a person </w:t>
      </w:r>
      <w:r w:rsidR="009D4381">
        <w:t xml:space="preserve">with </w:t>
      </w:r>
      <w:r w:rsidR="00E312FA">
        <w:t>rights</w:t>
      </w:r>
      <w:r w:rsidR="009D4381">
        <w:t xml:space="preserve"> under</w:t>
      </w:r>
      <w:r w:rsidR="00DF55CB">
        <w:t xml:space="preserve"> </w:t>
      </w:r>
      <w:r w:rsidR="00ED6966">
        <w:t xml:space="preserve">an </w:t>
      </w:r>
      <w:r w:rsidR="00E312FA">
        <w:t>external</w:t>
      </w:r>
      <w:r w:rsidR="00DF55CB">
        <w:t xml:space="preserve"> arrangement. </w:t>
      </w:r>
    </w:p>
    <w:p w14:paraId="41477296" w14:textId="0D3E179A" w:rsidR="00572B69" w:rsidRDefault="00572B69" w:rsidP="00572B69">
      <w:pPr>
        <w:pStyle w:val="Heading5"/>
      </w:pPr>
      <w:r>
        <w:t>Digital tokens</w:t>
      </w:r>
    </w:p>
    <w:p w14:paraId="372605EB" w14:textId="0D4E7D1C" w:rsidR="00B23BF1" w:rsidRDefault="00C141A7" w:rsidP="00AE5D73">
      <w:pPr>
        <w:pStyle w:val="Normalparatextwithnumbers"/>
      </w:pPr>
      <w:r>
        <w:t>Until</w:t>
      </w:r>
      <w:r w:rsidR="005D1EF1" w:rsidRPr="005D1EF1">
        <w:t xml:space="preserve"> 2009</w:t>
      </w:r>
      <w:r>
        <w:t>,</w:t>
      </w:r>
      <w:r w:rsidR="005D1EF1" w:rsidRPr="005D1EF1">
        <w:t xml:space="preserve"> </w:t>
      </w:r>
      <w:r w:rsidR="00543046">
        <w:t>digital objects</w:t>
      </w:r>
      <w:r w:rsidR="006F2DC3">
        <w:t xml:space="preserve"> could not be used to create digital tokens with the same characteristics as physical tokens</w:t>
      </w:r>
      <w:r w:rsidR="00967E3B">
        <w:t xml:space="preserve">. </w:t>
      </w:r>
      <w:r w:rsidR="00B32FB8">
        <w:t xml:space="preserve">However, the </w:t>
      </w:r>
      <w:r w:rsidR="005D1EF1" w:rsidRPr="005D1EF1">
        <w:t xml:space="preserve">launch of the Bitcoin network </w:t>
      </w:r>
      <w:r w:rsidR="00A774B1">
        <w:t xml:space="preserve">in 2009 changed this. The Bitcoin network </w:t>
      </w:r>
      <w:r w:rsidR="005D1EF1" w:rsidRPr="005D1EF1">
        <w:t>introduced a system that combined cryptography, distributed consensus, and economic incentives to generate digital objects that can be exclusively controlled and transferred. This was the first system to produce true digital tokens: data structures that function as tokens because they cannot be duplicated or shared without divesting the former holder of control</w:t>
      </w:r>
      <w:r w:rsidR="00B23BF1">
        <w:t>.</w:t>
      </w:r>
      <w:r w:rsidR="00B12963">
        <w:fldChar w:fldCharType="begin"/>
      </w:r>
      <w:r w:rsidR="00B12963">
        <w:instrText xml:space="preserve"> REF BillName \h </w:instrText>
      </w:r>
      <w:r w:rsidR="00B12963">
        <w:fldChar w:fldCharType="end"/>
      </w:r>
      <w:r w:rsidR="00B12963">
        <w:fldChar w:fldCharType="begin"/>
      </w:r>
      <w:r w:rsidR="00B12963">
        <w:instrText xml:space="preserve"> REF BillName \h </w:instrText>
      </w:r>
      <w:r w:rsidR="00B12963">
        <w:fldChar w:fldCharType="end"/>
      </w:r>
      <w:r w:rsidR="00B12963">
        <w:fldChar w:fldCharType="begin"/>
      </w:r>
      <w:r w:rsidR="00B12963">
        <w:instrText xml:space="preserve"> REF BillName \h </w:instrText>
      </w:r>
      <w:r w:rsidR="00B12963">
        <w:fldChar w:fldCharType="end"/>
      </w:r>
      <w:r w:rsidR="00B12963">
        <w:fldChar w:fldCharType="begin"/>
      </w:r>
      <w:r w:rsidR="00B12963">
        <w:instrText xml:space="preserve"> REF BillName \h </w:instrText>
      </w:r>
      <w:r w:rsidR="00B12963">
        <w:fldChar w:fldCharType="end"/>
      </w:r>
      <w:r w:rsidR="00B12963">
        <w:fldChar w:fldCharType="begin"/>
      </w:r>
      <w:r w:rsidR="00B12963">
        <w:instrText xml:space="preserve"> REF BillName \h </w:instrText>
      </w:r>
      <w:r w:rsidR="00B12963">
        <w:fldChar w:fldCharType="end"/>
      </w:r>
      <w:r w:rsidR="00B12963">
        <w:fldChar w:fldCharType="begin"/>
      </w:r>
      <w:r w:rsidR="00B12963">
        <w:instrText xml:space="preserve"> REF BillName \h </w:instrText>
      </w:r>
      <w:r w:rsidR="00B12963">
        <w:fldChar w:fldCharType="end"/>
      </w:r>
    </w:p>
    <w:p w14:paraId="2EE20F37" w14:textId="3EAFE5DA" w:rsidR="009C52AE" w:rsidRDefault="009C52AE" w:rsidP="009C52AE">
      <w:pPr>
        <w:pStyle w:val="Normalparatextwithnumbers"/>
        <w:tabs>
          <w:tab w:val="num" w:pos="1440"/>
        </w:tabs>
        <w:ind w:hanging="720"/>
      </w:pPr>
      <w:r w:rsidRPr="009C5AA2">
        <w:t xml:space="preserve">Within the Bitcoin network, the digital token known as </w:t>
      </w:r>
      <w:r>
        <w:t>“</w:t>
      </w:r>
      <w:r w:rsidRPr="009C5AA2">
        <w:t>bitcoin</w:t>
      </w:r>
      <w:r>
        <w:t>”</w:t>
      </w:r>
      <w:r w:rsidRPr="009C5AA2">
        <w:t xml:space="preserve"> was designed to operate as a currency — a unit of account and medium of exchange similar to commodity money such as gold or shells. </w:t>
      </w:r>
      <w:r>
        <w:t xml:space="preserve">This type of digital token has become known as a “cryptocurrency”. </w:t>
      </w:r>
    </w:p>
    <w:p w14:paraId="4D2D6DA2" w14:textId="790402A6" w:rsidR="00930728" w:rsidRPr="00341421" w:rsidRDefault="00930728" w:rsidP="009C52AE">
      <w:pPr>
        <w:pStyle w:val="Normalparatextwithnumbers"/>
        <w:tabs>
          <w:tab w:val="num" w:pos="1440"/>
        </w:tabs>
        <w:ind w:hanging="720"/>
      </w:pPr>
      <w:r>
        <w:t xml:space="preserve">Digital tokens </w:t>
      </w:r>
      <w:r w:rsidR="006F75FA">
        <w:t xml:space="preserve">are not </w:t>
      </w:r>
      <w:r w:rsidR="009601CE">
        <w:t>only able to be used</w:t>
      </w:r>
      <w:r w:rsidR="006F75FA">
        <w:t xml:space="preserve"> in the creation of </w:t>
      </w:r>
      <w:r w:rsidR="002D0276">
        <w:t xml:space="preserve">commodity-like </w:t>
      </w:r>
      <w:r w:rsidR="006F75FA">
        <w:t xml:space="preserve">cryptocurrencies. </w:t>
      </w:r>
      <w:r w:rsidR="002D0276">
        <w:t xml:space="preserve">They can be used </w:t>
      </w:r>
      <w:r w:rsidR="0011678D">
        <w:t>in the same way as physical tokens to create the same range and variety of bearer</w:t>
      </w:r>
      <w:r w:rsidR="00A10EC0">
        <w:t>-like</w:t>
      </w:r>
      <w:r w:rsidR="0011678D">
        <w:t xml:space="preserve"> assets</w:t>
      </w:r>
      <w:r w:rsidR="00515A41">
        <w:t xml:space="preserve">. </w:t>
      </w:r>
    </w:p>
    <w:p w14:paraId="1CE14FCF" w14:textId="67B01D41" w:rsidR="00A43BE6" w:rsidRDefault="008A7132" w:rsidP="00341421">
      <w:pPr>
        <w:pStyle w:val="Heading5"/>
      </w:pPr>
      <w:r>
        <w:t>D</w:t>
      </w:r>
      <w:r w:rsidR="00AE5D73">
        <w:t>igital assets</w:t>
      </w:r>
    </w:p>
    <w:p w14:paraId="65ECE4EC" w14:textId="0E8954ED" w:rsidR="00475BB5" w:rsidRDefault="00B203C6" w:rsidP="00186CA5">
      <w:pPr>
        <w:pStyle w:val="Normalparatextwithnumbers"/>
        <w:tabs>
          <w:tab w:val="num" w:pos="1440"/>
        </w:tabs>
        <w:ind w:hanging="720"/>
      </w:pPr>
      <w:r>
        <w:t xml:space="preserve">The term “digital asset” </w:t>
      </w:r>
      <w:r w:rsidR="00931DB4">
        <w:t xml:space="preserve">is a term that has been used to describe </w:t>
      </w:r>
      <w:r w:rsidR="00AD58DD">
        <w:t xml:space="preserve">the bundle of rights that accrue </w:t>
      </w:r>
      <w:r w:rsidR="004C5FA6">
        <w:t xml:space="preserve">to the holder of a particular </w:t>
      </w:r>
      <w:r w:rsidR="00FC2649">
        <w:t>digital token</w:t>
      </w:r>
      <w:r w:rsidR="001036FD">
        <w:t xml:space="preserve">. </w:t>
      </w:r>
      <w:r w:rsidR="0082524F">
        <w:t>Like physical tokens, digital tokens can be used to create two broad</w:t>
      </w:r>
      <w:r w:rsidR="00475BB5">
        <w:t xml:space="preserve"> categories of assets: </w:t>
      </w:r>
    </w:p>
    <w:p w14:paraId="2E6E2212" w14:textId="12048A4D" w:rsidR="0079326C" w:rsidRDefault="00466D9D" w:rsidP="00475BB5">
      <w:pPr>
        <w:pStyle w:val="Dotpoint1"/>
      </w:pPr>
      <w:r w:rsidRPr="00466D9D">
        <w:rPr>
          <w:b/>
          <w:bCs/>
        </w:rPr>
        <w:t>assets that are</w:t>
      </w:r>
      <w:r>
        <w:t xml:space="preserve"> </w:t>
      </w:r>
      <w:r w:rsidR="00475BB5" w:rsidRPr="00CC4423">
        <w:rPr>
          <w:b/>
          <w:bCs/>
        </w:rPr>
        <w:t xml:space="preserve">commodity-like or collectable </w:t>
      </w:r>
      <w:r w:rsidR="00CC4423">
        <w:t xml:space="preserve">(e.g. </w:t>
      </w:r>
      <w:r w:rsidR="00561534" w:rsidRPr="00561534">
        <w:t>bitcoin or non-fungible trading cards</w:t>
      </w:r>
      <w:r w:rsidR="00561534">
        <w:t xml:space="preserve">). Here, there is no counterparty issuer with obligations to token holders. The </w:t>
      </w:r>
      <w:r w:rsidR="00D8266A">
        <w:t xml:space="preserve">“asset” </w:t>
      </w:r>
      <w:r w:rsidR="00CC4423">
        <w:t>consists</w:t>
      </w:r>
      <w:r w:rsidR="00D8266A">
        <w:t xml:space="preserve"> solely of the property rights associated</w:t>
      </w:r>
      <w:r w:rsidR="00561534">
        <w:t xml:space="preserve"> with the digital token</w:t>
      </w:r>
      <w:r w:rsidR="0079326C">
        <w:t xml:space="preserve"> itself. </w:t>
      </w:r>
    </w:p>
    <w:p w14:paraId="78F1AF27" w14:textId="7DB42859" w:rsidR="002C0404" w:rsidRDefault="00466D9D" w:rsidP="00475BB5">
      <w:pPr>
        <w:pStyle w:val="Dotpoint1"/>
      </w:pPr>
      <w:r>
        <w:rPr>
          <w:b/>
          <w:bCs/>
        </w:rPr>
        <w:t xml:space="preserve">assets </w:t>
      </w:r>
      <w:r w:rsidR="00706389">
        <w:rPr>
          <w:b/>
          <w:bCs/>
        </w:rPr>
        <w:t xml:space="preserve">that </w:t>
      </w:r>
      <w:r w:rsidR="00745E33">
        <w:rPr>
          <w:b/>
          <w:bCs/>
        </w:rPr>
        <w:t>are</w:t>
      </w:r>
      <w:r>
        <w:rPr>
          <w:b/>
          <w:bCs/>
        </w:rPr>
        <w:t xml:space="preserve"> </w:t>
      </w:r>
      <w:r w:rsidR="000B248E">
        <w:rPr>
          <w:b/>
          <w:bCs/>
        </w:rPr>
        <w:t xml:space="preserve">bearer-like </w:t>
      </w:r>
      <w:r w:rsidR="00745E33">
        <w:t xml:space="preserve">(e.g. stablecoins or tokenised securities). </w:t>
      </w:r>
      <w:r w:rsidR="00385AF2">
        <w:t xml:space="preserve">Here, an issuing counterparty </w:t>
      </w:r>
      <w:r w:rsidR="0075792B">
        <w:t>has</w:t>
      </w:r>
      <w:r w:rsidR="00385AF2">
        <w:t xml:space="preserve"> obligations to token holders</w:t>
      </w:r>
      <w:r w:rsidR="0075792B">
        <w:t xml:space="preserve"> under an external arrangement</w:t>
      </w:r>
      <w:r w:rsidR="005F4917">
        <w:t xml:space="preserve"> (i.e. the token is used to identify the ‘holder’ of the relevant rights)</w:t>
      </w:r>
      <w:r w:rsidR="0075792B">
        <w:t>. The</w:t>
      </w:r>
      <w:r w:rsidR="002C0404">
        <w:t xml:space="preserve"> </w:t>
      </w:r>
      <w:r w:rsidR="00A22BD1">
        <w:t xml:space="preserve">external arrangement may </w:t>
      </w:r>
      <w:r w:rsidR="00AD3E8A">
        <w:t xml:space="preserve">arise under </w:t>
      </w:r>
      <w:r w:rsidR="002C0404">
        <w:t>contract, equity, or statute.</w:t>
      </w:r>
      <w:r w:rsidR="009D6B38">
        <w:t xml:space="preserve"> The </w:t>
      </w:r>
      <w:r w:rsidR="0098590E">
        <w:t>“</w:t>
      </w:r>
      <w:r w:rsidR="009D6B38">
        <w:t>asset</w:t>
      </w:r>
      <w:r w:rsidR="0098590E">
        <w:t>”</w:t>
      </w:r>
      <w:r w:rsidR="009D6B38">
        <w:t xml:space="preserve"> is </w:t>
      </w:r>
      <w:r w:rsidR="0098590E">
        <w:t>all the</w:t>
      </w:r>
      <w:r w:rsidR="009D6B38">
        <w:t xml:space="preserve"> </w:t>
      </w:r>
      <w:r w:rsidR="0098590E">
        <w:t xml:space="preserve">rights associated with possessing the token (including the rights associated with the digital token itself). </w:t>
      </w:r>
    </w:p>
    <w:p w14:paraId="404C3AF3" w14:textId="66DA2240" w:rsidR="00BE518D" w:rsidRDefault="003B6DD0" w:rsidP="00BE518D">
      <w:pPr>
        <w:pStyle w:val="Normalparatextwithnumbers"/>
        <w:tabs>
          <w:tab w:val="num" w:pos="1440"/>
        </w:tabs>
        <w:ind w:hanging="720"/>
      </w:pPr>
      <w:r w:rsidRPr="00D12A59">
        <w:rPr>
          <w:b/>
          <w:bCs/>
        </w:rPr>
        <w:lastRenderedPageBreak/>
        <w:t xml:space="preserve">Table </w:t>
      </w:r>
      <w:r w:rsidR="00760E8A">
        <w:rPr>
          <w:b/>
          <w:bCs/>
        </w:rPr>
        <w:t>1.1</w:t>
      </w:r>
      <w:r>
        <w:t xml:space="preserve"> </w:t>
      </w:r>
      <w:r w:rsidR="00535E6B">
        <w:t xml:space="preserve">provides examples </w:t>
      </w:r>
      <w:r w:rsidR="004470CF">
        <w:t>of</w:t>
      </w:r>
      <w:r w:rsidR="00CD3515">
        <w:t xml:space="preserve"> </w:t>
      </w:r>
      <w:r w:rsidR="009E2206">
        <w:t xml:space="preserve">“assets” that comprise bundles of “rights” created under “arrangements” </w:t>
      </w:r>
      <w:r w:rsidR="00612E9C">
        <w:t>that place obligations on</w:t>
      </w:r>
      <w:r w:rsidR="009E2206">
        <w:t xml:space="preserve"> a </w:t>
      </w:r>
      <w:r w:rsidR="00F56C8D">
        <w:t xml:space="preserve">counterparty “issuer”. </w:t>
      </w:r>
      <w:r w:rsidR="008635E7">
        <w:t>Each asset listed has</w:t>
      </w:r>
      <w:r w:rsidR="00E247D5">
        <w:t xml:space="preserve"> been</w:t>
      </w:r>
      <w:r w:rsidR="00ED5E29">
        <w:t xml:space="preserve"> </w:t>
      </w:r>
      <w:r w:rsidR="004470CF">
        <w:t xml:space="preserve">created </w:t>
      </w:r>
      <w:r w:rsidR="008635E7">
        <w:t xml:space="preserve">in the past using tokens (physical and digital) and using accounts. </w:t>
      </w:r>
      <w:r w:rsidR="00E247D5">
        <w:t xml:space="preserve"> </w:t>
      </w:r>
      <w:r w:rsidR="005F693F">
        <w:t xml:space="preserve"> </w:t>
      </w:r>
      <w:r w:rsidR="00041214">
        <w:t xml:space="preserve"> </w:t>
      </w:r>
    </w:p>
    <w:p w14:paraId="0B2B4411" w14:textId="3C371C6F" w:rsidR="00760E8A" w:rsidRDefault="00760E8A" w:rsidP="00760E8A">
      <w:pPr>
        <w:pStyle w:val="TableHeading"/>
      </w:pPr>
    </w:p>
    <w:tbl>
      <w:tblPr>
        <w:tblStyle w:val="TableGrid"/>
        <w:tblW w:w="4994" w:type="pct"/>
        <w:tblInd w:w="709" w:type="dxa"/>
        <w:tblLayout w:type="fixed"/>
        <w:tblLook w:val="04A0" w:firstRow="1" w:lastRow="0" w:firstColumn="1" w:lastColumn="0" w:noHBand="0" w:noVBand="1"/>
      </w:tblPr>
      <w:tblGrid>
        <w:gridCol w:w="1412"/>
        <w:gridCol w:w="2094"/>
        <w:gridCol w:w="2094"/>
        <w:gridCol w:w="2092"/>
      </w:tblGrid>
      <w:tr w:rsidR="0031023C" w14:paraId="40822ED6" w14:textId="77777777" w:rsidTr="004D3BD8">
        <w:tc>
          <w:tcPr>
            <w:tcW w:w="918" w:type="pct"/>
          </w:tcPr>
          <w:p w14:paraId="18AE6EB0" w14:textId="0AFC7910" w:rsidR="00760E8A" w:rsidRDefault="008261D9" w:rsidP="008261D9">
            <w:pPr>
              <w:pStyle w:val="Tableheaderrowtext"/>
            </w:pPr>
            <w:r>
              <w:t>Asset</w:t>
            </w:r>
          </w:p>
        </w:tc>
        <w:tc>
          <w:tcPr>
            <w:tcW w:w="1361" w:type="pct"/>
          </w:tcPr>
          <w:p w14:paraId="76D916D3" w14:textId="2795E3DC" w:rsidR="00760E8A" w:rsidRDefault="008261D9" w:rsidP="008261D9">
            <w:pPr>
              <w:pStyle w:val="Tableheaderrowtext"/>
            </w:pPr>
            <w:r>
              <w:t>Right(s)</w:t>
            </w:r>
          </w:p>
        </w:tc>
        <w:tc>
          <w:tcPr>
            <w:tcW w:w="1361" w:type="pct"/>
          </w:tcPr>
          <w:p w14:paraId="014D8209" w14:textId="11CB34A4" w:rsidR="00760E8A" w:rsidRDefault="008261D9" w:rsidP="008261D9">
            <w:pPr>
              <w:pStyle w:val="Tableheaderrowtext"/>
            </w:pPr>
            <w:r>
              <w:t>Arrangement</w:t>
            </w:r>
            <w:r w:rsidR="0075499F">
              <w:t>(</w:t>
            </w:r>
            <w:r>
              <w:t>s</w:t>
            </w:r>
            <w:r w:rsidR="0075499F">
              <w:t>)</w:t>
            </w:r>
          </w:p>
        </w:tc>
        <w:tc>
          <w:tcPr>
            <w:tcW w:w="1361" w:type="pct"/>
          </w:tcPr>
          <w:p w14:paraId="15823D9B" w14:textId="3F37443E" w:rsidR="00760E8A" w:rsidRDefault="008261D9" w:rsidP="008261D9">
            <w:pPr>
              <w:pStyle w:val="Tableheaderrowtext"/>
            </w:pPr>
            <w:r>
              <w:t>Issuer</w:t>
            </w:r>
          </w:p>
        </w:tc>
      </w:tr>
      <w:tr w:rsidR="0031023C" w14:paraId="2775D94C" w14:textId="77777777" w:rsidTr="004D3BD8">
        <w:tc>
          <w:tcPr>
            <w:tcW w:w="918" w:type="pct"/>
          </w:tcPr>
          <w:p w14:paraId="5D4BB0AE" w14:textId="7259D05E" w:rsidR="00760E8A" w:rsidRDefault="008261D9" w:rsidP="00760E8A">
            <w:pPr>
              <w:pStyle w:val="Tabletext"/>
            </w:pPr>
            <w:r>
              <w:t>Movie ticket</w:t>
            </w:r>
          </w:p>
        </w:tc>
        <w:tc>
          <w:tcPr>
            <w:tcW w:w="1361" w:type="pct"/>
          </w:tcPr>
          <w:p w14:paraId="3BC5D8C8" w14:textId="7B759391" w:rsidR="00760E8A" w:rsidRDefault="000E45E2" w:rsidP="00760E8A">
            <w:pPr>
              <w:pStyle w:val="Tabletext"/>
            </w:pPr>
            <w:r>
              <w:t>Entry to specific movie theatre at a specific time (upon presentation of token)</w:t>
            </w:r>
          </w:p>
        </w:tc>
        <w:tc>
          <w:tcPr>
            <w:tcW w:w="1361" w:type="pct"/>
          </w:tcPr>
          <w:p w14:paraId="301A34C4" w14:textId="2EE0A593" w:rsidR="00760E8A" w:rsidRDefault="000E45E2" w:rsidP="00760E8A">
            <w:pPr>
              <w:pStyle w:val="Tabletext"/>
            </w:pPr>
            <w:r>
              <w:t xml:space="preserve">Movie </w:t>
            </w:r>
            <w:r w:rsidR="009B7EC6">
              <w:t>t</w:t>
            </w:r>
            <w:r>
              <w:t xml:space="preserve">heatre’s </w:t>
            </w:r>
            <w:r w:rsidR="00AA0CD4">
              <w:t>t</w:t>
            </w:r>
            <w:r w:rsidR="009B7EC6">
              <w:t xml:space="preserve">erms of </w:t>
            </w:r>
            <w:r w:rsidR="00AA0CD4">
              <w:t>s</w:t>
            </w:r>
            <w:r w:rsidR="009B7EC6">
              <w:t>ale</w:t>
            </w:r>
          </w:p>
        </w:tc>
        <w:tc>
          <w:tcPr>
            <w:tcW w:w="1361" w:type="pct"/>
          </w:tcPr>
          <w:p w14:paraId="7867214F" w14:textId="4319A556" w:rsidR="00760E8A" w:rsidRDefault="009B7EC6" w:rsidP="00760E8A">
            <w:pPr>
              <w:pStyle w:val="Tabletext"/>
            </w:pPr>
            <w:r>
              <w:t>Movie theatre operator</w:t>
            </w:r>
          </w:p>
        </w:tc>
      </w:tr>
      <w:tr w:rsidR="0031023C" w14:paraId="5B042225" w14:textId="77777777" w:rsidTr="004D3BD8">
        <w:tc>
          <w:tcPr>
            <w:tcW w:w="918" w:type="pct"/>
          </w:tcPr>
          <w:p w14:paraId="6F1E0D5A" w14:textId="294AB474" w:rsidR="00760E8A" w:rsidRDefault="008261D9" w:rsidP="00760E8A">
            <w:pPr>
              <w:pStyle w:val="Tabletext"/>
            </w:pPr>
            <w:r>
              <w:t xml:space="preserve">Casino </w:t>
            </w:r>
            <w:r w:rsidR="00103EF7">
              <w:t>c</w:t>
            </w:r>
            <w:r>
              <w:t>hip</w:t>
            </w:r>
          </w:p>
        </w:tc>
        <w:tc>
          <w:tcPr>
            <w:tcW w:w="1361" w:type="pct"/>
          </w:tcPr>
          <w:p w14:paraId="6EF3203E" w14:textId="0744D1C1" w:rsidR="00760E8A" w:rsidRDefault="00F019BE" w:rsidP="00760E8A">
            <w:pPr>
              <w:pStyle w:val="Tabletext"/>
            </w:pPr>
            <w:r>
              <w:t>Receive a</w:t>
            </w:r>
            <w:r w:rsidR="009B7EC6">
              <w:t xml:space="preserve"> specific amount </w:t>
            </w:r>
            <w:r>
              <w:t>of money (upon redemption of token)</w:t>
            </w:r>
          </w:p>
        </w:tc>
        <w:tc>
          <w:tcPr>
            <w:tcW w:w="1361" w:type="pct"/>
          </w:tcPr>
          <w:p w14:paraId="0028CFC1" w14:textId="1312EDEB" w:rsidR="00760E8A" w:rsidRDefault="004C05F7" w:rsidP="00760E8A">
            <w:pPr>
              <w:pStyle w:val="Tabletext"/>
            </w:pPr>
            <w:r>
              <w:t xml:space="preserve">Casino control legislation for example paragraph 70(2)(e) of the </w:t>
            </w:r>
            <w:r w:rsidR="00792631" w:rsidRPr="00792631">
              <w:rPr>
                <w:i/>
                <w:iCs/>
              </w:rPr>
              <w:t>Casino Control</w:t>
            </w:r>
            <w:r w:rsidRPr="00792631">
              <w:rPr>
                <w:i/>
              </w:rPr>
              <w:t xml:space="preserve"> Act</w:t>
            </w:r>
            <w:r w:rsidR="00792631" w:rsidRPr="00792631">
              <w:rPr>
                <w:i/>
                <w:iCs/>
              </w:rPr>
              <w:t xml:space="preserve"> 1992 NSW</w:t>
            </w:r>
          </w:p>
        </w:tc>
        <w:tc>
          <w:tcPr>
            <w:tcW w:w="1361" w:type="pct"/>
          </w:tcPr>
          <w:p w14:paraId="38B6E1E0" w14:textId="5FA514B9" w:rsidR="00760E8A" w:rsidRDefault="007111E2" w:rsidP="00760E8A">
            <w:pPr>
              <w:pStyle w:val="Tabletext"/>
            </w:pPr>
            <w:r>
              <w:t>Casino operator</w:t>
            </w:r>
          </w:p>
        </w:tc>
      </w:tr>
      <w:tr w:rsidR="0031023C" w14:paraId="0A65EF5A" w14:textId="77777777" w:rsidTr="004D3BD8">
        <w:tc>
          <w:tcPr>
            <w:tcW w:w="918" w:type="pct"/>
          </w:tcPr>
          <w:p w14:paraId="489ED084" w14:textId="31F98FB9" w:rsidR="00760E8A" w:rsidRDefault="008261D9" w:rsidP="00760E8A">
            <w:pPr>
              <w:pStyle w:val="Tabletext"/>
            </w:pPr>
            <w:r>
              <w:t xml:space="preserve">Bearer </w:t>
            </w:r>
            <w:r w:rsidR="00103EF7">
              <w:t>b</w:t>
            </w:r>
            <w:r>
              <w:t>ond</w:t>
            </w:r>
          </w:p>
        </w:tc>
        <w:tc>
          <w:tcPr>
            <w:tcW w:w="1361" w:type="pct"/>
          </w:tcPr>
          <w:p w14:paraId="0FB22116" w14:textId="75629161" w:rsidR="00760E8A" w:rsidRDefault="00E921DB" w:rsidP="00760E8A">
            <w:pPr>
              <w:pStyle w:val="Tabletext"/>
            </w:pPr>
            <w:r>
              <w:t>Receive an amount of money</w:t>
            </w:r>
            <w:r w:rsidR="007314AC">
              <w:t xml:space="preserve"> at specific intervals</w:t>
            </w:r>
            <w:r>
              <w:t xml:space="preserve"> (upon </w:t>
            </w:r>
            <w:r w:rsidR="007314AC">
              <w:t>presentation</w:t>
            </w:r>
            <w:r>
              <w:t xml:space="preserve"> of token)</w:t>
            </w:r>
          </w:p>
        </w:tc>
        <w:tc>
          <w:tcPr>
            <w:tcW w:w="1361" w:type="pct"/>
          </w:tcPr>
          <w:p w14:paraId="41C28CB5" w14:textId="77777777" w:rsidR="00760E8A" w:rsidRDefault="009C1D0F" w:rsidP="004D3BD8">
            <w:pPr>
              <w:pStyle w:val="Tabledotpoint1"/>
            </w:pPr>
            <w:r>
              <w:t>Bond indenture (master agreement)</w:t>
            </w:r>
          </w:p>
          <w:p w14:paraId="3FAC0742" w14:textId="5B9991A2" w:rsidR="00760E8A" w:rsidRDefault="009C1D0F" w:rsidP="004D3BD8">
            <w:pPr>
              <w:pStyle w:val="Tabledotpoint1"/>
            </w:pPr>
            <w:r>
              <w:t>Financial Services Laws</w:t>
            </w:r>
          </w:p>
        </w:tc>
        <w:tc>
          <w:tcPr>
            <w:tcW w:w="1361" w:type="pct"/>
          </w:tcPr>
          <w:p w14:paraId="459F46A5" w14:textId="5A20BA22" w:rsidR="00760E8A" w:rsidRDefault="007111E2" w:rsidP="00760E8A">
            <w:pPr>
              <w:pStyle w:val="Tabletext"/>
            </w:pPr>
            <w:r>
              <w:t>Company raising funds</w:t>
            </w:r>
          </w:p>
        </w:tc>
      </w:tr>
      <w:tr w:rsidR="0031023C" w14:paraId="52C6302D" w14:textId="77777777" w:rsidTr="004D3BD8">
        <w:tc>
          <w:tcPr>
            <w:tcW w:w="918" w:type="pct"/>
          </w:tcPr>
          <w:p w14:paraId="039C0725" w14:textId="4E0B6DEB" w:rsidR="00760E8A" w:rsidRDefault="008261D9" w:rsidP="00760E8A">
            <w:pPr>
              <w:pStyle w:val="Tabletext"/>
            </w:pPr>
            <w:r>
              <w:t xml:space="preserve">Lottery </w:t>
            </w:r>
            <w:r w:rsidR="00103EF7">
              <w:t>t</w:t>
            </w:r>
            <w:r>
              <w:t>icket</w:t>
            </w:r>
          </w:p>
        </w:tc>
        <w:tc>
          <w:tcPr>
            <w:tcW w:w="1361" w:type="pct"/>
          </w:tcPr>
          <w:p w14:paraId="13CAD9CE" w14:textId="0F54C3F3" w:rsidR="00760E8A" w:rsidRDefault="005D6767" w:rsidP="00760E8A">
            <w:pPr>
              <w:pStyle w:val="Tabletext"/>
            </w:pPr>
            <w:r>
              <w:t>Subject to the outcome of an event (number draw), receive an amount of money</w:t>
            </w:r>
            <w:r w:rsidR="000B5791">
              <w:t xml:space="preserve"> (upon presentation of token)</w:t>
            </w:r>
          </w:p>
        </w:tc>
        <w:tc>
          <w:tcPr>
            <w:tcW w:w="1361" w:type="pct"/>
          </w:tcPr>
          <w:p w14:paraId="2719CEFE" w14:textId="53659E45" w:rsidR="009C1D0F" w:rsidRDefault="00AA0CD4" w:rsidP="004D3BD8">
            <w:pPr>
              <w:pStyle w:val="Tabledotpoint1"/>
            </w:pPr>
            <w:r>
              <w:t xml:space="preserve">Lottery’s </w:t>
            </w:r>
            <w:r w:rsidR="009C1D0F">
              <w:t>Terms of sale/entry</w:t>
            </w:r>
          </w:p>
          <w:p w14:paraId="681272A0" w14:textId="1CC2B7CB" w:rsidR="00760E8A" w:rsidRDefault="009C1D0F" w:rsidP="004D3BD8">
            <w:pPr>
              <w:pStyle w:val="Tabledotpoint1"/>
            </w:pPr>
            <w:r>
              <w:t>Lottery control laws</w:t>
            </w:r>
          </w:p>
        </w:tc>
        <w:tc>
          <w:tcPr>
            <w:tcW w:w="1361" w:type="pct"/>
          </w:tcPr>
          <w:p w14:paraId="26C44635" w14:textId="247F185E" w:rsidR="00760E8A" w:rsidRDefault="007111E2" w:rsidP="00760E8A">
            <w:pPr>
              <w:pStyle w:val="Tabletext"/>
            </w:pPr>
            <w:r>
              <w:t>Lottery operator</w:t>
            </w:r>
          </w:p>
        </w:tc>
      </w:tr>
      <w:tr w:rsidR="0031023C" w14:paraId="4F96364D" w14:textId="77777777" w:rsidTr="004D3BD8">
        <w:tc>
          <w:tcPr>
            <w:tcW w:w="918" w:type="pct"/>
          </w:tcPr>
          <w:p w14:paraId="18330EC8" w14:textId="45CAD54D" w:rsidR="00760E8A" w:rsidRDefault="008261D9" w:rsidP="00760E8A">
            <w:pPr>
              <w:pStyle w:val="Tabletext"/>
            </w:pPr>
            <w:r>
              <w:t>Video game ‘gold’</w:t>
            </w:r>
          </w:p>
        </w:tc>
        <w:tc>
          <w:tcPr>
            <w:tcW w:w="1361" w:type="pct"/>
          </w:tcPr>
          <w:p w14:paraId="79CADFBA" w14:textId="656D5547" w:rsidR="00760E8A" w:rsidRDefault="006A5618" w:rsidP="00760E8A">
            <w:pPr>
              <w:pStyle w:val="Tabletext"/>
            </w:pPr>
            <w:r>
              <w:t xml:space="preserve">Receive in-game benefits (upon redemption of token at </w:t>
            </w:r>
            <w:r w:rsidR="00D35626">
              <w:t xml:space="preserve">an in-game </w:t>
            </w:r>
            <w:r w:rsidR="00275C04">
              <w:t>store)</w:t>
            </w:r>
          </w:p>
        </w:tc>
        <w:tc>
          <w:tcPr>
            <w:tcW w:w="1361" w:type="pct"/>
          </w:tcPr>
          <w:p w14:paraId="76F5D0F0" w14:textId="73829D49" w:rsidR="00760E8A" w:rsidRDefault="00127EA6" w:rsidP="004D3BD8">
            <w:pPr>
              <w:pStyle w:val="Tabledotpoint1"/>
            </w:pPr>
            <w:r>
              <w:t>Terms of sale or rules of the game</w:t>
            </w:r>
          </w:p>
        </w:tc>
        <w:tc>
          <w:tcPr>
            <w:tcW w:w="1361" w:type="pct"/>
          </w:tcPr>
          <w:p w14:paraId="4F5D7675" w14:textId="5BDA00CA" w:rsidR="00760E8A" w:rsidRDefault="007111E2" w:rsidP="00760E8A">
            <w:pPr>
              <w:pStyle w:val="Tabletext"/>
            </w:pPr>
            <w:r>
              <w:t>Game developer</w:t>
            </w:r>
          </w:p>
        </w:tc>
      </w:tr>
      <w:tr w:rsidR="0031023C" w14:paraId="6F80CC0B" w14:textId="77777777" w:rsidTr="004D3BD8">
        <w:tc>
          <w:tcPr>
            <w:tcW w:w="918" w:type="pct"/>
          </w:tcPr>
          <w:p w14:paraId="5EDB873A" w14:textId="5960D19B" w:rsidR="008261D9" w:rsidRDefault="008261D9" w:rsidP="00760E8A">
            <w:pPr>
              <w:pStyle w:val="Tabletext"/>
            </w:pPr>
            <w:r>
              <w:t>I</w:t>
            </w:r>
            <w:r w:rsidR="008D0E18">
              <w:t>ntellectual Property</w:t>
            </w:r>
            <w:r>
              <w:t xml:space="preserve"> licen</w:t>
            </w:r>
            <w:r w:rsidR="00C307B1">
              <w:t>c</w:t>
            </w:r>
            <w:r>
              <w:t>e</w:t>
            </w:r>
          </w:p>
        </w:tc>
        <w:tc>
          <w:tcPr>
            <w:tcW w:w="1361" w:type="pct"/>
          </w:tcPr>
          <w:p w14:paraId="26DF99E2" w14:textId="7F98859E" w:rsidR="008261D9" w:rsidRDefault="00275C04" w:rsidP="00760E8A">
            <w:pPr>
              <w:pStyle w:val="Tabletext"/>
            </w:pPr>
            <w:r>
              <w:t>Commercially use an image</w:t>
            </w:r>
          </w:p>
        </w:tc>
        <w:tc>
          <w:tcPr>
            <w:tcW w:w="1361" w:type="pct"/>
          </w:tcPr>
          <w:p w14:paraId="6B1F3676" w14:textId="6174E255" w:rsidR="008261D9" w:rsidRDefault="007111E2" w:rsidP="004D3BD8">
            <w:pPr>
              <w:pStyle w:val="Tabledotpoint1"/>
            </w:pPr>
            <w:r>
              <w:t xml:space="preserve">Terms of Intellectual Property </w:t>
            </w:r>
            <w:r w:rsidR="00347EE8">
              <w:t>l</w:t>
            </w:r>
            <w:r>
              <w:t>icence</w:t>
            </w:r>
          </w:p>
        </w:tc>
        <w:tc>
          <w:tcPr>
            <w:tcW w:w="1361" w:type="pct"/>
          </w:tcPr>
          <w:p w14:paraId="27793206" w14:textId="0530842B" w:rsidR="008261D9" w:rsidRDefault="007111E2" w:rsidP="00760E8A">
            <w:pPr>
              <w:pStyle w:val="Tabletext"/>
            </w:pPr>
            <w:r>
              <w:t>Intellectual Property rights holder</w:t>
            </w:r>
          </w:p>
        </w:tc>
      </w:tr>
    </w:tbl>
    <w:p w14:paraId="71282AD3" w14:textId="0BFF2DB0" w:rsidR="00B84092" w:rsidRDefault="00B84092" w:rsidP="004950D9">
      <w:pPr>
        <w:pStyle w:val="Normalparatextwithnumbers"/>
        <w:numPr>
          <w:ilvl w:val="0"/>
          <w:numId w:val="0"/>
        </w:numPr>
        <w:tabs>
          <w:tab w:val="num" w:pos="2977"/>
        </w:tabs>
      </w:pPr>
    </w:p>
    <w:p w14:paraId="78F6AB8D" w14:textId="77777777" w:rsidR="00C123E8" w:rsidRDefault="00C123E8" w:rsidP="00C123E8">
      <w:pPr>
        <w:pStyle w:val="Heading4"/>
      </w:pPr>
      <w:r>
        <w:t xml:space="preserve">Managing risks in digital asset markets </w:t>
      </w:r>
    </w:p>
    <w:p w14:paraId="1764031E" w14:textId="2AA12904" w:rsidR="007F7BDB" w:rsidRDefault="00041819">
      <w:pPr>
        <w:pStyle w:val="Normalparatextwithnumbers"/>
        <w:tabs>
          <w:tab w:val="num" w:pos="1440"/>
        </w:tabs>
        <w:ind w:hanging="720"/>
      </w:pPr>
      <w:r w:rsidRPr="00041819">
        <w:t xml:space="preserve">Digital assets are subject to the same general legal frameworks as other assets, including property, </w:t>
      </w:r>
      <w:r w:rsidR="008C66A5">
        <w:t>consumer laws,</w:t>
      </w:r>
      <w:r w:rsidRPr="00041819">
        <w:t xml:space="preserve"> insolvency, criminal, family, and tax law.</w:t>
      </w:r>
      <w:r w:rsidR="009F6567">
        <w:t xml:space="preserve"> </w:t>
      </w:r>
    </w:p>
    <w:p w14:paraId="65A6A966" w14:textId="7EEC22A4" w:rsidR="00E25D52" w:rsidRDefault="007C1103">
      <w:pPr>
        <w:pStyle w:val="Normalparatextwithnumbers"/>
        <w:tabs>
          <w:tab w:val="num" w:pos="1440"/>
        </w:tabs>
        <w:ind w:hanging="720"/>
      </w:pPr>
      <w:r w:rsidRPr="007C1103">
        <w:lastRenderedPageBreak/>
        <w:t xml:space="preserve">Specialised regulatory frameworks also apply depending on the nature of </w:t>
      </w:r>
      <w:r>
        <w:t xml:space="preserve">the digital asset. </w:t>
      </w:r>
      <w:r w:rsidR="00FC5F7E">
        <w:t>This is because the</w:t>
      </w:r>
      <w:r w:rsidRPr="007C1103">
        <w:t xml:space="preserve"> term “digital asset” </w:t>
      </w:r>
      <w:r w:rsidR="00FC5F7E">
        <w:t>does not denote an asset</w:t>
      </w:r>
      <w:r w:rsidRPr="007C1103">
        <w:t xml:space="preserve"> category. </w:t>
      </w:r>
      <w:r w:rsidR="00F610E1">
        <w:t>The regulatory</w:t>
      </w:r>
      <w:r w:rsidR="006B7AB0" w:rsidRPr="006B7AB0">
        <w:t xml:space="preserve"> treatment </w:t>
      </w:r>
      <w:r w:rsidR="00F610E1">
        <w:t xml:space="preserve">of activities involving digital assets </w:t>
      </w:r>
      <w:r w:rsidR="006B7AB0" w:rsidRPr="006B7AB0">
        <w:t>depends on the nature of the asset and the activity involved. In Australia, responsibility is shared across multiple regulators</w:t>
      </w:r>
      <w:r w:rsidR="009D6AF8">
        <w:t>. For example:</w:t>
      </w:r>
    </w:p>
    <w:p w14:paraId="08948CAB" w14:textId="5328A17F" w:rsidR="008006B6" w:rsidRDefault="00B92105" w:rsidP="002A1DF1">
      <w:pPr>
        <w:pStyle w:val="Dotpoint1"/>
      </w:pPr>
      <w:r w:rsidRPr="00B92105">
        <w:t xml:space="preserve">ASIC </w:t>
      </w:r>
      <w:r w:rsidR="005B3D0C">
        <w:t>regulates</w:t>
      </w:r>
      <w:r w:rsidRPr="00B92105">
        <w:t xml:space="preserve"> activities involving financial product</w:t>
      </w:r>
      <w:r w:rsidR="00B53C0C">
        <w:t>s</w:t>
      </w:r>
      <w:r w:rsidR="0085198D">
        <w:t xml:space="preserve"> and services</w:t>
      </w:r>
      <w:r w:rsidR="008006B6">
        <w:t xml:space="preserve">, including: </w:t>
      </w:r>
    </w:p>
    <w:p w14:paraId="3CC4A29C" w14:textId="4B90583E" w:rsidR="0027033E" w:rsidRDefault="008006B6" w:rsidP="00BE1C59">
      <w:pPr>
        <w:pStyle w:val="Dotpoint2"/>
      </w:pPr>
      <w:r>
        <w:t xml:space="preserve">digital assets that </w:t>
      </w:r>
      <w:r w:rsidRPr="00064E9D">
        <w:rPr>
          <w:i/>
          <w:iCs/>
        </w:rPr>
        <w:t>are</w:t>
      </w:r>
      <w:r>
        <w:t xml:space="preserve"> financial products</w:t>
      </w:r>
      <w:r w:rsidR="00E04C06">
        <w:t xml:space="preserve"> (e.g. </w:t>
      </w:r>
      <w:r w:rsidR="00B92105" w:rsidRPr="00B92105">
        <w:t xml:space="preserve">securities, derivatives, </w:t>
      </w:r>
      <w:r>
        <w:t xml:space="preserve">or interests in </w:t>
      </w:r>
      <w:r w:rsidR="00E43AB2">
        <w:t>MISs</w:t>
      </w:r>
      <w:r w:rsidR="00E04C06">
        <w:t>)</w:t>
      </w:r>
      <w:r>
        <w:t>;</w:t>
      </w:r>
      <w:r w:rsidR="00E04C06">
        <w:t xml:space="preserve"> and</w:t>
      </w:r>
    </w:p>
    <w:p w14:paraId="2454EA0B" w14:textId="48077640" w:rsidR="0027033E" w:rsidRDefault="0027033E" w:rsidP="00BE1C59">
      <w:pPr>
        <w:pStyle w:val="Dotpoint2"/>
      </w:pPr>
      <w:r>
        <w:t xml:space="preserve">financial </w:t>
      </w:r>
      <w:r w:rsidR="00566A53">
        <w:t>services</w:t>
      </w:r>
      <w:r>
        <w:t xml:space="preserve"> that involve digital asset</w:t>
      </w:r>
      <w:r w:rsidR="00536298">
        <w:t>s</w:t>
      </w:r>
      <w:r>
        <w:t xml:space="preserve"> (e.g. </w:t>
      </w:r>
      <w:r w:rsidR="00566A53">
        <w:t>operating a</w:t>
      </w:r>
      <w:r w:rsidR="00064E9D">
        <w:t xml:space="preserve"> </w:t>
      </w:r>
      <w:r w:rsidR="00E43AB2">
        <w:t>MIS</w:t>
      </w:r>
      <w:r w:rsidR="00064E9D">
        <w:t xml:space="preserve"> </w:t>
      </w:r>
      <w:r w:rsidR="00B973C7">
        <w:t>that hold</w:t>
      </w:r>
      <w:r w:rsidR="00566A53">
        <w:t>s</w:t>
      </w:r>
      <w:r w:rsidR="00B973C7">
        <w:t xml:space="preserve"> digital assets</w:t>
      </w:r>
      <w:r w:rsidR="002A5095">
        <w:t xml:space="preserve">, </w:t>
      </w:r>
      <w:r>
        <w:t xml:space="preserve">and </w:t>
      </w:r>
      <w:r w:rsidR="00566A53">
        <w:t xml:space="preserve">issuing </w:t>
      </w:r>
      <w:r>
        <w:t>derivatives that reference digital assets</w:t>
      </w:r>
      <w:r w:rsidR="002A5095">
        <w:t>)</w:t>
      </w:r>
      <w:r w:rsidRPr="00B92105">
        <w:t>.</w:t>
      </w:r>
    </w:p>
    <w:p w14:paraId="31FA4C12" w14:textId="725617C6" w:rsidR="00CD3ABB" w:rsidRDefault="001A2AC5" w:rsidP="0097419C">
      <w:pPr>
        <w:pStyle w:val="Dotpoint1"/>
      </w:pPr>
      <w:r w:rsidRPr="001A2AC5">
        <w:t>ACCC</w:t>
      </w:r>
      <w:r w:rsidR="00BE1C59" w:rsidRPr="00BE1C59">
        <w:t xml:space="preserve"> </w:t>
      </w:r>
      <w:r w:rsidR="00BE1C59">
        <w:t>regulates consumer sales of non-</w:t>
      </w:r>
      <w:r w:rsidR="00BE1C59" w:rsidRPr="001A2AC5">
        <w:t>financial product</w:t>
      </w:r>
      <w:r w:rsidR="00BE1C59">
        <w:t>s and services, which may include digital assets in certain circumstances</w:t>
      </w:r>
      <w:r w:rsidR="00C33D0A">
        <w:t>.</w:t>
      </w:r>
    </w:p>
    <w:p w14:paraId="4B1F40FA" w14:textId="6BDAF96B" w:rsidR="00C10CDE" w:rsidRDefault="00E53B7C" w:rsidP="0097419C">
      <w:pPr>
        <w:pStyle w:val="Dotpoint1"/>
      </w:pPr>
      <w:r w:rsidRPr="00E53B7C">
        <w:t>APRA prudential</w:t>
      </w:r>
      <w:r>
        <w:t xml:space="preserve">ly regulates </w:t>
      </w:r>
      <w:r w:rsidRPr="00E53B7C">
        <w:t>authorised deposit-taking institutions, insurance businesses, or superannuation funds</w:t>
      </w:r>
      <w:r>
        <w:t xml:space="preserve">, </w:t>
      </w:r>
      <w:r w:rsidR="007C62CA">
        <w:t>which may include oversight of digital asset holdings in certain circumstances</w:t>
      </w:r>
      <w:r w:rsidR="00C33D0A">
        <w:t>.</w:t>
      </w:r>
    </w:p>
    <w:p w14:paraId="08C4D435" w14:textId="4A9F6CB1" w:rsidR="001A2AC5" w:rsidRDefault="00556C72" w:rsidP="00556C72">
      <w:pPr>
        <w:pStyle w:val="Dotpoint1"/>
      </w:pPr>
      <w:r w:rsidRPr="00556C72">
        <w:t>I</w:t>
      </w:r>
      <w:r w:rsidR="005D1862">
        <w:t>ntellectual Property</w:t>
      </w:r>
      <w:r w:rsidRPr="00556C72">
        <w:t xml:space="preserve"> Australia </w:t>
      </w:r>
      <w:r>
        <w:t>has a role in overseeing</w:t>
      </w:r>
      <w:r w:rsidRPr="00556C72">
        <w:t xml:space="preserve"> intellectual property licences or assignments</w:t>
      </w:r>
      <w:r>
        <w:t xml:space="preserve">, which could include </w:t>
      </w:r>
      <w:r w:rsidRPr="00556C72">
        <w:t>tokenised copyright licences, patents, or trademarks</w:t>
      </w:r>
      <w:r w:rsidR="00C33D0A">
        <w:t>.</w:t>
      </w:r>
    </w:p>
    <w:p w14:paraId="074F0378" w14:textId="2C827A08" w:rsidR="00DA5A2C" w:rsidRPr="005C64FA" w:rsidRDefault="007B6558" w:rsidP="007B6558">
      <w:pPr>
        <w:pStyle w:val="Dotpoint1"/>
      </w:pPr>
      <w:r w:rsidRPr="007B6558">
        <w:t xml:space="preserve">ACMA </w:t>
      </w:r>
      <w:r>
        <w:t>regulates</w:t>
      </w:r>
      <w:r w:rsidRPr="007B6558">
        <w:t xml:space="preserve"> broadcasting, communications, </w:t>
      </w:r>
      <w:r>
        <w:t>and certain</w:t>
      </w:r>
      <w:r w:rsidRPr="007B6558">
        <w:t xml:space="preserve"> interactive gambling services</w:t>
      </w:r>
      <w:r>
        <w:t>, which may include oversight of digital assets that represent bets, lottery entries, or wagering products.</w:t>
      </w:r>
    </w:p>
    <w:p w14:paraId="7D3A91D7" w14:textId="77777777" w:rsidR="00317B52" w:rsidRDefault="00317B52" w:rsidP="00317B52">
      <w:pPr>
        <w:pStyle w:val="Heading6"/>
        <w:rPr>
          <w:rFonts w:hint="eastAsia"/>
        </w:rPr>
      </w:pPr>
      <w:r>
        <w:t>Digital assets under the financial services laws</w:t>
      </w:r>
    </w:p>
    <w:p w14:paraId="196D82A2" w14:textId="652B656A" w:rsidR="00E87D32" w:rsidRDefault="00317B52" w:rsidP="00317B52">
      <w:pPr>
        <w:pStyle w:val="Normalparatextwithnumbers"/>
      </w:pPr>
      <w:r>
        <w:t>The term “digital asset” is not currently used or defined in the financial services laws, despite those laws applying to digital assets in the same way as any other asset.  The</w:t>
      </w:r>
      <w:r w:rsidR="00E649D8">
        <w:t>se</w:t>
      </w:r>
      <w:r>
        <w:t xml:space="preserve"> reforms will also avoid using or defining the concept of digital asset. </w:t>
      </w:r>
      <w:r w:rsidR="00673BD9">
        <w:t>As such</w:t>
      </w:r>
      <w:r w:rsidR="00E87D32">
        <w:t>:</w:t>
      </w:r>
    </w:p>
    <w:p w14:paraId="4AF9ECE0" w14:textId="4EF22166" w:rsidR="00317B52" w:rsidRDefault="00D07A3B" w:rsidP="00E87D32">
      <w:pPr>
        <w:pStyle w:val="Dotpoint1"/>
      </w:pPr>
      <w:r>
        <w:t xml:space="preserve">new and existing </w:t>
      </w:r>
      <w:r w:rsidR="005F28D0">
        <w:t xml:space="preserve">references to “asset” </w:t>
      </w:r>
      <w:r w:rsidR="00E87D32">
        <w:t>within</w:t>
      </w:r>
      <w:r w:rsidR="005F28D0">
        <w:t xml:space="preserve"> the </w:t>
      </w:r>
      <w:r w:rsidR="00E87D32">
        <w:t>financial services laws</w:t>
      </w:r>
      <w:r w:rsidR="005F28D0">
        <w:t xml:space="preserve"> will continue to</w:t>
      </w:r>
      <w:r w:rsidR="002340EE">
        <w:t xml:space="preserve"> </w:t>
      </w:r>
      <w:r>
        <w:t xml:space="preserve">cover </w:t>
      </w:r>
      <w:r w:rsidR="00E87D32">
        <w:t>bundle</w:t>
      </w:r>
      <w:r w:rsidR="003013A9">
        <w:t>s</w:t>
      </w:r>
      <w:r w:rsidR="00E87D32">
        <w:t xml:space="preserve"> of rights</w:t>
      </w:r>
      <w:r w:rsidR="00B5413C">
        <w:t xml:space="preserve">, </w:t>
      </w:r>
      <w:r w:rsidR="00305E51">
        <w:t xml:space="preserve">including rights that </w:t>
      </w:r>
      <w:r w:rsidR="00237DDA">
        <w:t>are legally recognised as being</w:t>
      </w:r>
      <w:r w:rsidR="00305E51">
        <w:t xml:space="preserve"> held </w:t>
      </w:r>
      <w:r w:rsidR="00237DDA">
        <w:t>by</w:t>
      </w:r>
      <w:r w:rsidR="006924FB">
        <w:t xml:space="preserve"> a person </w:t>
      </w:r>
      <w:r w:rsidR="00237DDA">
        <w:t>who</w:t>
      </w:r>
      <w:r w:rsidR="006924FB">
        <w:t xml:space="preserve"> </w:t>
      </w:r>
      <w:r w:rsidR="000B08E7">
        <w:rPr>
          <w:i/>
          <w:iCs/>
        </w:rPr>
        <w:t xml:space="preserve">in fact </w:t>
      </w:r>
      <w:r w:rsidR="006924FB">
        <w:t>possesses a digital token</w:t>
      </w:r>
      <w:r w:rsidR="00777406">
        <w:t>; and</w:t>
      </w:r>
    </w:p>
    <w:p w14:paraId="03CD074E" w14:textId="6D4A33BC" w:rsidR="00777406" w:rsidRDefault="00D40FB6" w:rsidP="00E87D32">
      <w:pPr>
        <w:pStyle w:val="Dotpoint1"/>
      </w:pPr>
      <w:r>
        <w:t xml:space="preserve">new references to “digital tokens” </w:t>
      </w:r>
      <w:r w:rsidR="00D07A3B">
        <w:t>within</w:t>
      </w:r>
      <w:r w:rsidR="00855E9A">
        <w:t xml:space="preserve"> the financial services laws </w:t>
      </w:r>
      <w:r w:rsidR="00042B3D">
        <w:t>signify that a provision is</w:t>
      </w:r>
      <w:r w:rsidR="00241386">
        <w:t xml:space="preserve"> </w:t>
      </w:r>
      <w:r w:rsidR="002E2AF3">
        <w:t xml:space="preserve">ambivalent </w:t>
      </w:r>
      <w:r w:rsidR="00241386">
        <w:t>to the type</w:t>
      </w:r>
      <w:r w:rsidR="00042B3D">
        <w:t xml:space="preserve"> or class</w:t>
      </w:r>
      <w:r w:rsidR="00241386">
        <w:t xml:space="preserve"> of </w:t>
      </w:r>
      <w:r w:rsidR="00305E51">
        <w:t xml:space="preserve">asset </w:t>
      </w:r>
      <w:r w:rsidR="00677367">
        <w:t xml:space="preserve">being held by </w:t>
      </w:r>
      <w:r w:rsidR="006924FB">
        <w:t xml:space="preserve">a person </w:t>
      </w:r>
      <w:r w:rsidR="00237DDA">
        <w:t>who</w:t>
      </w:r>
      <w:r w:rsidR="000B08E7">
        <w:t xml:space="preserve"> </w:t>
      </w:r>
      <w:r w:rsidR="000B08E7">
        <w:rPr>
          <w:i/>
          <w:iCs/>
        </w:rPr>
        <w:t>in fact</w:t>
      </w:r>
      <w:r w:rsidR="006924FB">
        <w:t xml:space="preserve"> possesses</w:t>
      </w:r>
      <w:r w:rsidR="00305E51">
        <w:t xml:space="preserve"> a digital token</w:t>
      </w:r>
      <w:r w:rsidR="00207FAD">
        <w:t>.</w:t>
      </w:r>
      <w:r w:rsidR="00740244">
        <w:t xml:space="preserve"> </w:t>
      </w:r>
      <w:r w:rsidR="00855E9A">
        <w:t xml:space="preserve"> </w:t>
      </w:r>
    </w:p>
    <w:p w14:paraId="71012C4E" w14:textId="7D8B5D64" w:rsidR="00317B52" w:rsidRDefault="00207FAD" w:rsidP="00317B52">
      <w:pPr>
        <w:pStyle w:val="Normalparatextwithnumbers"/>
      </w:pPr>
      <w:r w:rsidRPr="0068431A">
        <w:t>Similarly</w:t>
      </w:r>
      <w:r>
        <w:t>, t</w:t>
      </w:r>
      <w:r w:rsidR="00317B52">
        <w:t>he existing financial services laws will continue to be used to determine whether</w:t>
      </w:r>
      <w:r w:rsidR="00317B52" w:rsidRPr="00EB6CD3">
        <w:t xml:space="preserve"> an arrangement (such as a contractual agreement) is a financial produc</w:t>
      </w:r>
      <w:r w:rsidR="00317B52">
        <w:t>t</w:t>
      </w:r>
      <w:r w:rsidR="00EA1B09">
        <w:t xml:space="preserve">. </w:t>
      </w:r>
      <w:r w:rsidR="0052741A">
        <w:t>In the context of digital assets, this</w:t>
      </w:r>
      <w:r w:rsidR="00317B52">
        <w:t xml:space="preserve"> </w:t>
      </w:r>
      <w:r w:rsidR="00B15048">
        <w:t>may mean</w:t>
      </w:r>
      <w:r w:rsidR="00317B52">
        <w:t xml:space="preserve"> identifying </w:t>
      </w:r>
      <w:r w:rsidR="00BD5072">
        <w:t xml:space="preserve">whether </w:t>
      </w:r>
      <w:r w:rsidR="00677367">
        <w:t xml:space="preserve">a person who </w:t>
      </w:r>
      <w:r w:rsidR="00677367">
        <w:rPr>
          <w:i/>
          <w:iCs/>
        </w:rPr>
        <w:t xml:space="preserve">in fact </w:t>
      </w:r>
      <w:r w:rsidR="00677367">
        <w:t>possesses</w:t>
      </w:r>
      <w:r w:rsidR="00BD5072">
        <w:t xml:space="preserve"> </w:t>
      </w:r>
      <w:r w:rsidR="00317B52">
        <w:t>a digital token</w:t>
      </w:r>
      <w:r w:rsidR="00BD5072">
        <w:t xml:space="preserve"> </w:t>
      </w:r>
      <w:r w:rsidR="00677367">
        <w:t xml:space="preserve">is </w:t>
      </w:r>
      <w:r w:rsidR="00BC7557">
        <w:rPr>
          <w:i/>
          <w:iCs/>
        </w:rPr>
        <w:t>legally recognised as</w:t>
      </w:r>
      <w:r w:rsidR="00677367">
        <w:rPr>
          <w:i/>
          <w:iCs/>
        </w:rPr>
        <w:t xml:space="preserve"> </w:t>
      </w:r>
      <w:r w:rsidR="00317B52">
        <w:rPr>
          <w:i/>
        </w:rPr>
        <w:t>the</w:t>
      </w:r>
      <w:r w:rsidR="00317B52">
        <w:t xml:space="preserve"> “holder” of a financial product. For example, a</w:t>
      </w:r>
      <w:r w:rsidR="00317B52" w:rsidRPr="00E755A6">
        <w:t xml:space="preserve"> person who </w:t>
      </w:r>
      <w:r w:rsidR="00FE2AE5">
        <w:rPr>
          <w:i/>
          <w:iCs/>
        </w:rPr>
        <w:t>in fact</w:t>
      </w:r>
      <w:r w:rsidR="00317B52" w:rsidRPr="00E755A6">
        <w:t xml:space="preserve"> transfers </w:t>
      </w:r>
      <w:r w:rsidR="00317B52" w:rsidRPr="00E755A6">
        <w:lastRenderedPageBreak/>
        <w:t xml:space="preserve">a digital token </w:t>
      </w:r>
      <w:r w:rsidR="00677367">
        <w:t xml:space="preserve">will </w:t>
      </w:r>
      <w:r w:rsidR="00BC7557">
        <w:t>be</w:t>
      </w:r>
      <w:r w:rsidR="00677367">
        <w:t xml:space="preserve"> legally </w:t>
      </w:r>
      <w:r w:rsidR="00BC7557">
        <w:t xml:space="preserve">recognised to have </w:t>
      </w:r>
      <w:r w:rsidR="00677367">
        <w:t>transferred</w:t>
      </w:r>
      <w:r w:rsidR="00317B52" w:rsidRPr="00E755A6">
        <w:t xml:space="preserve"> a financial product where:</w:t>
      </w:r>
    </w:p>
    <w:p w14:paraId="550DB1DB" w14:textId="77777777" w:rsidR="00317B52" w:rsidRDefault="00317B52" w:rsidP="00317B52">
      <w:pPr>
        <w:pStyle w:val="Dotpoint1"/>
      </w:pPr>
      <w:r w:rsidRPr="00E755A6">
        <w:t xml:space="preserve">a contractual agreement exists that meets one of the existing ‘financial product’ definitions; and  </w:t>
      </w:r>
    </w:p>
    <w:p w14:paraId="096D12C7" w14:textId="77777777" w:rsidR="00317B52" w:rsidRDefault="00317B52" w:rsidP="00317B52">
      <w:pPr>
        <w:pStyle w:val="Dotpoint1"/>
      </w:pPr>
      <w:r w:rsidRPr="00E755A6">
        <w:t>the terms of that contractual agreement are such that a person in possession of that digital token is the “holder” of that financial product.</w:t>
      </w:r>
    </w:p>
    <w:p w14:paraId="37934180" w14:textId="38AEA6B7" w:rsidR="0094182F" w:rsidRDefault="00E22071" w:rsidP="00317B52">
      <w:pPr>
        <w:pStyle w:val="Normalparatextwithnumbers"/>
      </w:pPr>
      <w:r>
        <w:t>N</w:t>
      </w:r>
      <w:r w:rsidR="00317B52">
        <w:t>o new</w:t>
      </w:r>
      <w:r w:rsidR="00317B52" w:rsidRPr="008E1A5A">
        <w:t xml:space="preserve"> test </w:t>
      </w:r>
      <w:r w:rsidR="00317B52">
        <w:t xml:space="preserve">will be introduced to determine </w:t>
      </w:r>
      <w:r w:rsidR="00317B52" w:rsidRPr="008E1A5A">
        <w:t xml:space="preserve">whether activities involving digital </w:t>
      </w:r>
      <w:r w:rsidR="00317B52">
        <w:t>assets</w:t>
      </w:r>
      <w:r w:rsidR="00317B52" w:rsidRPr="008E1A5A">
        <w:t xml:space="preserve"> are regulated under the existing financial services laws. Rather, the existing financial services law continues to apply, unless the reforms expressly relieve </w:t>
      </w:r>
      <w:r w:rsidR="00317B52">
        <w:t>persons</w:t>
      </w:r>
      <w:r w:rsidR="00317B52" w:rsidRPr="008E1A5A">
        <w:t xml:space="preserve"> from specific obligations. </w:t>
      </w:r>
      <w:r w:rsidR="00317B52">
        <w:t>For example</w:t>
      </w:r>
      <w:r w:rsidR="0094182F">
        <w:t>:</w:t>
      </w:r>
    </w:p>
    <w:p w14:paraId="114F64A2" w14:textId="3B23A97F" w:rsidR="0094182F" w:rsidRDefault="00BD5BCE" w:rsidP="00F37974">
      <w:pPr>
        <w:pStyle w:val="Dotpoint1"/>
      </w:pPr>
      <w:r>
        <w:t>a</w:t>
      </w:r>
      <w:r w:rsidR="00672735">
        <w:t xml:space="preserve"> person </w:t>
      </w:r>
      <w:r w:rsidR="0097532F">
        <w:t>may be subject</w:t>
      </w:r>
      <w:r w:rsidR="00052A0F">
        <w:t xml:space="preserve"> to </w:t>
      </w:r>
      <w:r w:rsidR="0097532F">
        <w:t>obligations</w:t>
      </w:r>
      <w:r w:rsidR="00B92881">
        <w:t xml:space="preserve"> </w:t>
      </w:r>
      <w:r w:rsidR="008363A7">
        <w:t xml:space="preserve">under the </w:t>
      </w:r>
      <w:r w:rsidR="00B92881">
        <w:t xml:space="preserve">financial services </w:t>
      </w:r>
      <w:r w:rsidR="008363A7">
        <w:t>law where they</w:t>
      </w:r>
      <w:r w:rsidR="00672735">
        <w:t xml:space="preserve"> hold a financial product</w:t>
      </w:r>
      <w:r w:rsidR="009D2339">
        <w:t xml:space="preserve">, including where the law </w:t>
      </w:r>
      <w:r w:rsidR="00C67EF3">
        <w:t>recognises</w:t>
      </w:r>
      <w:r w:rsidR="009D2339">
        <w:t xml:space="preserve"> them as </w:t>
      </w:r>
      <w:r w:rsidR="00C67EF3">
        <w:t>the ‘holder’ of</w:t>
      </w:r>
      <w:r w:rsidR="009D2339">
        <w:t xml:space="preserve"> a financial product</w:t>
      </w:r>
      <w:r w:rsidR="00672735">
        <w:t xml:space="preserve"> </w:t>
      </w:r>
      <w:r w:rsidR="00672735" w:rsidRPr="009D2339">
        <w:rPr>
          <w:i/>
        </w:rPr>
        <w:t>because</w:t>
      </w:r>
      <w:r w:rsidR="00672735">
        <w:t xml:space="preserve"> they possess</w:t>
      </w:r>
      <w:r w:rsidR="00B92881">
        <w:t xml:space="preserve"> a </w:t>
      </w:r>
      <w:r w:rsidR="00042D2F">
        <w:t xml:space="preserve">particular </w:t>
      </w:r>
      <w:r w:rsidR="00B92881">
        <w:t>digital token</w:t>
      </w:r>
      <w:r w:rsidR="0094182F">
        <w:t>; and</w:t>
      </w:r>
    </w:p>
    <w:p w14:paraId="42BA2006" w14:textId="298F131B" w:rsidR="00A24BE1" w:rsidRPr="00A24BE1" w:rsidRDefault="00C724D1" w:rsidP="00F37974">
      <w:pPr>
        <w:pStyle w:val="Dotpoint1"/>
      </w:pPr>
      <w:r>
        <w:t>a</w:t>
      </w:r>
      <w:r w:rsidR="00317B52" w:rsidRPr="00480B17">
        <w:t xml:space="preserve"> person operating a facility where offers to acquire or dispose of </w:t>
      </w:r>
      <w:r w:rsidR="00317B52" w:rsidRPr="006E6BCB">
        <w:rPr>
          <w:i/>
        </w:rPr>
        <w:t>digital tokens</w:t>
      </w:r>
      <w:r w:rsidR="00317B52" w:rsidRPr="00480B17">
        <w:t xml:space="preserve"> are regularly made, will be a financial market operator – if the transfer of digital tokens between facility participants effects a transfer of financial products between those participants</w:t>
      </w:r>
      <w:r w:rsidR="00317B52">
        <w:t>.</w:t>
      </w:r>
    </w:p>
    <w:p w14:paraId="2EFC3923" w14:textId="229926AB" w:rsidR="00C93295" w:rsidRDefault="00962755" w:rsidP="00C93295">
      <w:pPr>
        <w:pStyle w:val="Heading5"/>
      </w:pPr>
      <w:r>
        <w:t>Regulating</w:t>
      </w:r>
      <w:r w:rsidR="00E67C24">
        <w:t xml:space="preserve"> digital asset intermediaries </w:t>
      </w:r>
    </w:p>
    <w:p w14:paraId="60049B2A" w14:textId="5D45A048" w:rsidR="001B2CC6" w:rsidRDefault="00F27CEE" w:rsidP="00AB6207">
      <w:pPr>
        <w:pStyle w:val="Normalparatextwithnumbers"/>
      </w:pPr>
      <w:r w:rsidRPr="00F933D3">
        <w:t xml:space="preserve">Treasury’s work over three public consultations identified </w:t>
      </w:r>
      <w:r w:rsidR="00353647">
        <w:t xml:space="preserve">that </w:t>
      </w:r>
      <w:r w:rsidR="001B2CC6">
        <w:t>c</w:t>
      </w:r>
      <w:r w:rsidR="001B2CC6" w:rsidRPr="00450C2A">
        <w:t>ustodial arrangements</w:t>
      </w:r>
      <w:r w:rsidR="00D00D71">
        <w:t xml:space="preserve"> </w:t>
      </w:r>
      <w:r w:rsidR="00AB6207">
        <w:t xml:space="preserve">are </w:t>
      </w:r>
      <w:r w:rsidR="00FC34C5">
        <w:t>a</w:t>
      </w:r>
      <w:r w:rsidR="001B2CC6" w:rsidRPr="00450C2A">
        <w:t xml:space="preserve"> key source of risk. These risks—</w:t>
      </w:r>
      <w:r w:rsidR="00B81A56">
        <w:t xml:space="preserve">credit, </w:t>
      </w:r>
      <w:r w:rsidR="001B2CC6" w:rsidRPr="00450C2A">
        <w:t>liquidity, counterparty, operational, fraud and cyber—</w:t>
      </w:r>
      <w:r w:rsidR="00C91175">
        <w:t>mirror</w:t>
      </w:r>
      <w:r w:rsidR="001B2CC6" w:rsidRPr="00450C2A">
        <w:t xml:space="preserve"> those </w:t>
      </w:r>
      <w:r w:rsidR="00C91175">
        <w:t>that exist for</w:t>
      </w:r>
      <w:r w:rsidR="001B2CC6" w:rsidRPr="00450C2A">
        <w:t xml:space="preserve"> custodial products </w:t>
      </w:r>
      <w:r w:rsidR="00D91038">
        <w:t>under the existing financial services laws</w:t>
      </w:r>
      <w:r w:rsidR="001B2CC6" w:rsidRPr="00450C2A">
        <w:t>.</w:t>
      </w:r>
    </w:p>
    <w:p w14:paraId="27DC8957" w14:textId="279D399D" w:rsidR="00C7622B" w:rsidRDefault="00C7622B" w:rsidP="00D00D71">
      <w:pPr>
        <w:pStyle w:val="Normalparatextwithnumbers"/>
      </w:pPr>
      <w:r w:rsidRPr="008F0CBB">
        <w:t xml:space="preserve">‘Custodial arrangements’ are </w:t>
      </w:r>
      <w:r w:rsidR="007C5FD1">
        <w:t xml:space="preserve">products and services that require clients to transfer assets to the intermediary business. They </w:t>
      </w:r>
      <w:r w:rsidR="006260C8">
        <w:t>are</w:t>
      </w:r>
      <w:r w:rsidR="007C5FD1">
        <w:t xml:space="preserve"> </w:t>
      </w:r>
      <w:r w:rsidRPr="008F0CBB">
        <w:t>central to most intermediary businesses</w:t>
      </w:r>
      <w:r w:rsidR="00B2213E">
        <w:t>, with</w:t>
      </w:r>
      <w:r w:rsidR="00ED439C">
        <w:t xml:space="preserve"> </w:t>
      </w:r>
      <w:r w:rsidR="00B2213E">
        <w:t>t</w:t>
      </w:r>
      <w:r w:rsidRPr="008F0CBB">
        <w:t>rading products, wallet products, and lending and borrowing products</w:t>
      </w:r>
      <w:r w:rsidR="00ED439C">
        <w:t xml:space="preserve"> </w:t>
      </w:r>
      <w:r w:rsidR="00B2213E">
        <w:t>being</w:t>
      </w:r>
      <w:r w:rsidR="00ED439C">
        <w:t xml:space="preserve"> typically provided on this basis. </w:t>
      </w:r>
      <w:r w:rsidR="001555EC">
        <w:t xml:space="preserve">Custodial arrangements are also central to certain ‘tokenisation’ products </w:t>
      </w:r>
      <w:r w:rsidRPr="008F0CBB">
        <w:t>(e.g. tokenised gold</w:t>
      </w:r>
      <w:r w:rsidR="001555EC">
        <w:t xml:space="preserve"> and</w:t>
      </w:r>
      <w:r w:rsidRPr="008F0CBB">
        <w:t xml:space="preserve"> tokenised units in managed investment schemes). </w:t>
      </w:r>
    </w:p>
    <w:p w14:paraId="42A3A670" w14:textId="5322E1D1" w:rsidR="003A1CAC" w:rsidRDefault="00D55161" w:rsidP="00F27CEE">
      <w:pPr>
        <w:pStyle w:val="Normalparatextwithnumbers"/>
      </w:pPr>
      <w:r>
        <w:t>The risks associated with these kinds o</w:t>
      </w:r>
      <w:r w:rsidR="00AE64FE">
        <w:t>f</w:t>
      </w:r>
      <w:r>
        <w:t xml:space="preserve"> arrangements are already mitigated by the financial services laws in certain circumstances. </w:t>
      </w:r>
      <w:r w:rsidR="00D052F6">
        <w:t>For example</w:t>
      </w:r>
      <w:r w:rsidR="003A1CAC">
        <w:t>:</w:t>
      </w:r>
    </w:p>
    <w:p w14:paraId="42113E0B" w14:textId="65ED1199" w:rsidR="003A1CAC" w:rsidRDefault="003A1CAC" w:rsidP="003A1CAC">
      <w:pPr>
        <w:pStyle w:val="Dotpoint1"/>
      </w:pPr>
      <w:r>
        <w:t>a person operating</w:t>
      </w:r>
      <w:r w:rsidR="00D052F6">
        <w:t xml:space="preserve"> trading platform that facilitates the buying and selling of digital asset financial products </w:t>
      </w:r>
      <w:r w:rsidR="006819C2">
        <w:t>between participants of the platform</w:t>
      </w:r>
      <w:r w:rsidR="00D052F6">
        <w:t xml:space="preserve"> is regulated as a financial market</w:t>
      </w:r>
      <w:r>
        <w:t xml:space="preserve"> operator; and </w:t>
      </w:r>
    </w:p>
    <w:p w14:paraId="33AD91FA" w14:textId="7C3DEBD5" w:rsidR="008716EA" w:rsidRDefault="00734706" w:rsidP="003A1CAC">
      <w:pPr>
        <w:pStyle w:val="Dotpoint1"/>
      </w:pPr>
      <w:r>
        <w:t>a</w:t>
      </w:r>
      <w:r w:rsidR="003A1CAC">
        <w:t xml:space="preserve"> person </w:t>
      </w:r>
      <w:r>
        <w:t>operating</w:t>
      </w:r>
      <w:r w:rsidR="003A1CAC">
        <w:t xml:space="preserve"> a </w:t>
      </w:r>
      <w:r w:rsidR="00BC3F65">
        <w:t>MIS</w:t>
      </w:r>
      <w:r w:rsidR="003A1CAC">
        <w:t xml:space="preserve"> </w:t>
      </w:r>
      <w:r>
        <w:t xml:space="preserve">that holds a basket </w:t>
      </w:r>
      <w:r w:rsidR="008716EA">
        <w:t xml:space="preserve">of non-financial product digital assets is regulated as a financial services provider. </w:t>
      </w:r>
    </w:p>
    <w:p w14:paraId="09E79BB4" w14:textId="518FB398" w:rsidR="007D0B0B" w:rsidRDefault="008716EA" w:rsidP="008716EA">
      <w:pPr>
        <w:pStyle w:val="Normalparatextwithnumbers"/>
      </w:pPr>
      <w:r>
        <w:t xml:space="preserve">However, </w:t>
      </w:r>
      <w:r w:rsidR="00734706">
        <w:t xml:space="preserve">the </w:t>
      </w:r>
      <w:r w:rsidR="007D0B0B">
        <w:t>financial services laws do</w:t>
      </w:r>
      <w:r w:rsidR="00734706">
        <w:t xml:space="preserve"> not </w:t>
      </w:r>
      <w:r w:rsidR="00056325">
        <w:t xml:space="preserve">cover all instances of </w:t>
      </w:r>
      <w:r w:rsidR="00FD1602" w:rsidRPr="00FD1602">
        <w:t>intermediaries pool</w:t>
      </w:r>
      <w:r w:rsidR="007B08E9">
        <w:t>ing</w:t>
      </w:r>
      <w:r w:rsidR="00FD1602" w:rsidRPr="00FD1602">
        <w:t xml:space="preserve"> large volumes of client</w:t>
      </w:r>
      <w:r w:rsidR="005A0096">
        <w:t>s</w:t>
      </w:r>
      <w:r w:rsidR="00DE1E2F">
        <w:t>’</w:t>
      </w:r>
      <w:r w:rsidR="005A0096">
        <w:t xml:space="preserve"> non-financial product</w:t>
      </w:r>
      <w:r w:rsidR="00FD1602" w:rsidRPr="00FD1602">
        <w:t xml:space="preserve"> assets. </w:t>
      </w:r>
      <w:r w:rsidR="006B3D1C">
        <w:lastRenderedPageBreak/>
        <w:t xml:space="preserve">While this </w:t>
      </w:r>
      <w:r w:rsidR="00D423B8">
        <w:t xml:space="preserve">“gap” </w:t>
      </w:r>
      <w:r w:rsidR="006B3D1C">
        <w:t xml:space="preserve">has not </w:t>
      </w:r>
      <w:r w:rsidR="00D423B8">
        <w:t>prove</w:t>
      </w:r>
      <w:r w:rsidR="00DE1E2F">
        <w:t>n</w:t>
      </w:r>
      <w:r w:rsidR="00D423B8">
        <w:t xml:space="preserve"> </w:t>
      </w:r>
      <w:r w:rsidR="006B3D1C">
        <w:t>a problem outside of the digital asset space,</w:t>
      </w:r>
      <w:r w:rsidR="00952D2C">
        <w:t xml:space="preserve"> </w:t>
      </w:r>
      <w:r w:rsidR="002376CD">
        <w:t xml:space="preserve">the ease at which digital tokens can be pooled or held at scale </w:t>
      </w:r>
      <w:r w:rsidR="00AE2899">
        <w:t>has proven to</w:t>
      </w:r>
      <w:r w:rsidR="002376CD">
        <w:t xml:space="preserve"> be problematic in the digital asset space. </w:t>
      </w:r>
      <w:r w:rsidR="00DE1E2F">
        <w:t>This</w:t>
      </w:r>
      <w:r w:rsidR="00A10B7B">
        <w:t xml:space="preserve"> has</w:t>
      </w:r>
      <w:r w:rsidR="00BE5954">
        <w:t xml:space="preserve"> permitted </w:t>
      </w:r>
      <w:r w:rsidR="00BE5954" w:rsidRPr="00FD1602">
        <w:t xml:space="preserve">billions of </w:t>
      </w:r>
      <w:r w:rsidR="00433EB2" w:rsidRPr="00FD1602">
        <w:t>dollar</w:t>
      </w:r>
      <w:r w:rsidR="00433EB2">
        <w:t>s’ worth</w:t>
      </w:r>
      <w:r w:rsidR="00BE5954">
        <w:t xml:space="preserve"> of</w:t>
      </w:r>
      <w:r w:rsidR="00BE5954" w:rsidRPr="00FD1602">
        <w:t xml:space="preserve"> </w:t>
      </w:r>
      <w:r w:rsidR="00D423B8">
        <w:t xml:space="preserve">client digital </w:t>
      </w:r>
      <w:r w:rsidR="00BE5954" w:rsidRPr="00FD1602">
        <w:t xml:space="preserve">assets to be held </w:t>
      </w:r>
      <w:r w:rsidR="00D423B8">
        <w:t>by intermediaries without sufficient regulatory oversight</w:t>
      </w:r>
      <w:r w:rsidR="00BE5954" w:rsidRPr="00FD1602">
        <w:t>.</w:t>
      </w:r>
      <w:r w:rsidR="00433EB2" w:rsidRPr="00433EB2">
        <w:t xml:space="preserve"> </w:t>
      </w:r>
    </w:p>
    <w:p w14:paraId="05A2AD7D" w14:textId="213EB5B7" w:rsidR="00601EBB" w:rsidRDefault="00601EBB" w:rsidP="00290908">
      <w:pPr>
        <w:pStyle w:val="Normalparatextwithnumbers"/>
        <w:keepNext/>
      </w:pPr>
      <w:r w:rsidRPr="00601EBB">
        <w:t xml:space="preserve">Failures of </w:t>
      </w:r>
      <w:r>
        <w:t>these unregulated</w:t>
      </w:r>
      <w:r w:rsidRPr="00601EBB">
        <w:t xml:space="preserve"> asset intermediaries have caused major losses for consumers, including in Australia. Common problems </w:t>
      </w:r>
      <w:r w:rsidR="002D7465">
        <w:t>for consumers have included:</w:t>
      </w:r>
    </w:p>
    <w:p w14:paraId="4D8E1D23" w14:textId="77777777" w:rsidR="001D3AE8" w:rsidRDefault="001D3AE8" w:rsidP="001D3AE8">
      <w:pPr>
        <w:pStyle w:val="Dotpoint1"/>
      </w:pPr>
      <w:r>
        <w:t>assets not being adequately segregated or held in a bankruptcy-remote manner, leaving consumers exposed when the provider became insolvent;</w:t>
      </w:r>
    </w:p>
    <w:p w14:paraId="11A4A8E2" w14:textId="77777777" w:rsidR="001D3AE8" w:rsidRDefault="001D3AE8" w:rsidP="001D3AE8">
      <w:pPr>
        <w:pStyle w:val="Dotpoint1"/>
      </w:pPr>
      <w:r>
        <w:t>withdrawal requests being frozen or rejected because the provider did not maintain sufficient reserves;</w:t>
      </w:r>
    </w:p>
    <w:p w14:paraId="2984362D" w14:textId="77777777" w:rsidR="001D3AE8" w:rsidRDefault="001D3AE8" w:rsidP="001D3AE8">
      <w:pPr>
        <w:pStyle w:val="Dotpoint1"/>
      </w:pPr>
      <w:r>
        <w:t>consumers’ assets being commingled with the provider’s own funds or used for undisclosed proprietary trading;</w:t>
      </w:r>
    </w:p>
    <w:p w14:paraId="57942AF0" w14:textId="77777777" w:rsidR="001D3AE8" w:rsidRDefault="001D3AE8" w:rsidP="001D3AE8">
      <w:pPr>
        <w:pStyle w:val="Dotpoint1"/>
      </w:pPr>
      <w:r>
        <w:t>inadequate disclosure about the operations, financial position, or governance of the provider, leaving consumers unable to assess the risks of participation;</w:t>
      </w:r>
    </w:p>
    <w:p w14:paraId="3806FB21" w14:textId="77777777" w:rsidR="001D3AE8" w:rsidRDefault="001D3AE8" w:rsidP="001D3AE8">
      <w:pPr>
        <w:pStyle w:val="Dotpoint1"/>
      </w:pPr>
      <w:r>
        <w:t>theft or misappropriation of assets by service providers or their employees;</w:t>
      </w:r>
    </w:p>
    <w:p w14:paraId="7C50828D" w14:textId="003B38C6" w:rsidR="001D3AE8" w:rsidRDefault="001D3AE8" w:rsidP="001D3AE8">
      <w:pPr>
        <w:pStyle w:val="Dotpoint1"/>
      </w:pPr>
      <w:r>
        <w:t>theft of assets by third parties due to weak cybersecurity controls or poorly trained staff;</w:t>
      </w:r>
      <w:r w:rsidR="00BA13E3">
        <w:t xml:space="preserve"> and</w:t>
      </w:r>
    </w:p>
    <w:p w14:paraId="75BCD431" w14:textId="0D96D902" w:rsidR="001D3AE8" w:rsidRDefault="001D3AE8" w:rsidP="001D3AE8">
      <w:pPr>
        <w:pStyle w:val="Dotpoint1"/>
      </w:pPr>
      <w:r>
        <w:t>losses from transactions that were processed irreversibly despite being sent without proper instructions or to the wrong address.</w:t>
      </w:r>
    </w:p>
    <w:p w14:paraId="147E65DA" w14:textId="6570D0CE" w:rsidR="00ED6FA2" w:rsidRDefault="000E7EF1" w:rsidP="00BD6FE8">
      <w:pPr>
        <w:pStyle w:val="Normalparatextwithnumbers"/>
      </w:pPr>
      <w:r>
        <w:t>The amendments are</w:t>
      </w:r>
      <w:r w:rsidR="00167A9A">
        <w:t xml:space="preserve"> intended to</w:t>
      </w:r>
      <w:r w:rsidR="00C91175">
        <w:t xml:space="preserve"> mitigate the risks and harms associated with custodial arrangements in the digital asset space by </w:t>
      </w:r>
      <w:r w:rsidR="003B7CFF">
        <w:t xml:space="preserve">applying the well-understood frameworks that are currently employed to mitigate the risks and harms associated with similar products, such as </w:t>
      </w:r>
      <w:r w:rsidR="00FE7F9C">
        <w:t>IDPSs</w:t>
      </w:r>
      <w:r w:rsidR="00ED6FA2">
        <w:t>, registered managed investment schemes</w:t>
      </w:r>
      <w:r w:rsidR="00ED6FA2" w:rsidRPr="00450C2A">
        <w:t xml:space="preserve">, and managed discretionary accounts. </w:t>
      </w:r>
      <w:r w:rsidR="00C91175">
        <w:t xml:space="preserve"> </w:t>
      </w:r>
      <w:r w:rsidR="00167A9A">
        <w:t xml:space="preserve"> </w:t>
      </w:r>
      <w:r w:rsidR="00DA2F4F">
        <w:t xml:space="preserve"> </w:t>
      </w:r>
    </w:p>
    <w:p w14:paraId="2D2E89CB" w14:textId="58D859E5" w:rsidR="00C93295" w:rsidRPr="00F933D3" w:rsidRDefault="007E1FE1" w:rsidP="00F933D3">
      <w:pPr>
        <w:pStyle w:val="Normalparatextwithnumbers"/>
      </w:pPr>
      <w:r>
        <w:t xml:space="preserve">As </w:t>
      </w:r>
      <w:r w:rsidR="00F27CEE" w:rsidRPr="00F933D3">
        <w:t>the use of digital assets continues to grow</w:t>
      </w:r>
      <w:r>
        <w:t xml:space="preserve">, the risks associated </w:t>
      </w:r>
      <w:r w:rsidR="00FE7F9C">
        <w:t xml:space="preserve">with </w:t>
      </w:r>
      <w:r>
        <w:t>custodial arrangements in the digital assets space (both regulated and unregulated)</w:t>
      </w:r>
      <w:r w:rsidR="00F27CEE" w:rsidRPr="00F933D3">
        <w:t xml:space="preserve"> may become significant enough to impact financial stability</w:t>
      </w:r>
      <w:r>
        <w:t>.</w:t>
      </w:r>
      <w:r w:rsidR="00F27CEE" w:rsidRPr="00F933D3">
        <w:t xml:space="preserve"> The </w:t>
      </w:r>
      <w:r w:rsidR="00F565F9">
        <w:t xml:space="preserve">framework is intended to </w:t>
      </w:r>
      <w:r w:rsidR="00962755">
        <w:t xml:space="preserve">provide a foundation for avoiding or addressing these future challenges as they arise. </w:t>
      </w:r>
    </w:p>
    <w:p w14:paraId="5230C7A0" w14:textId="79E4B9B2" w:rsidR="009F412F" w:rsidRPr="00C133AA" w:rsidRDefault="009F412F" w:rsidP="009F412F">
      <w:pPr>
        <w:pStyle w:val="Normalparatextwithnumbers"/>
      </w:pPr>
      <w:r w:rsidRPr="00C133AA">
        <w:t>Thi</w:t>
      </w:r>
      <w:r>
        <w:t>s measure also</w:t>
      </w:r>
      <w:r w:rsidRPr="00C133AA">
        <w:t xml:space="preserve"> aims to align Australia's digital asset regulatory framework with international jurisdictions where appropriate on the principles of ‘same activity, same risk, same regulation’. </w:t>
      </w:r>
    </w:p>
    <w:p w14:paraId="34671380" w14:textId="11564C00" w:rsidR="009F412F" w:rsidRPr="00C133AA" w:rsidRDefault="009F412F" w:rsidP="009F412F">
      <w:pPr>
        <w:pStyle w:val="Heading6"/>
        <w:rPr>
          <w:rFonts w:hint="eastAsia"/>
        </w:rPr>
      </w:pPr>
      <w:r w:rsidRPr="00C133AA">
        <w:t>Approaches in other jurisdictions </w:t>
      </w:r>
    </w:p>
    <w:p w14:paraId="7163EF30" w14:textId="565468D1" w:rsidR="009F412F" w:rsidRPr="00C133AA" w:rsidRDefault="009F412F" w:rsidP="009F412F">
      <w:pPr>
        <w:pStyle w:val="Normalparatextwithnumbers"/>
      </w:pPr>
      <w:r w:rsidRPr="00C133AA">
        <w:t xml:space="preserve">Peer jurisdictions have implemented (or are implementing) frameworks to address these risks by leveraging their domestic regulatory frameworks for financial services. Most justify this policy approach using </w:t>
      </w:r>
      <w:r w:rsidR="000D4500">
        <w:t xml:space="preserve">a variation on </w:t>
      </w:r>
      <w:r w:rsidRPr="00C133AA">
        <w:t xml:space="preserve">the </w:t>
      </w:r>
      <w:r w:rsidRPr="00C133AA">
        <w:lastRenderedPageBreak/>
        <w:t xml:space="preserve">“same </w:t>
      </w:r>
      <w:r w:rsidR="006D0E3E">
        <w:t>activity</w:t>
      </w:r>
      <w:r w:rsidRPr="00C133AA">
        <w:t>, same risk, same regulation” principle. For example, the E</w:t>
      </w:r>
      <w:r w:rsidR="00631069">
        <w:t>uropean Union</w:t>
      </w:r>
      <w:r w:rsidRPr="00C133AA">
        <w:t xml:space="preserve"> created the </w:t>
      </w:r>
      <w:r w:rsidR="00571F61">
        <w:t>“</w:t>
      </w:r>
      <w:r w:rsidR="000108F0">
        <w:t>Markets in Crypto-Assets</w:t>
      </w:r>
      <w:r w:rsidR="00571F61">
        <w:t>”</w:t>
      </w:r>
      <w:r w:rsidR="00D61647">
        <w:t xml:space="preserve"> </w:t>
      </w:r>
      <w:r w:rsidRPr="00C133AA">
        <w:t xml:space="preserve">framework, which regulates target intermediaries under provisions that replicate the </w:t>
      </w:r>
      <w:r w:rsidR="00B110EC">
        <w:t xml:space="preserve">European </w:t>
      </w:r>
      <w:r w:rsidR="00DD5F65">
        <w:t xml:space="preserve">Union’s </w:t>
      </w:r>
      <w:r w:rsidR="00B43479">
        <w:t>“</w:t>
      </w:r>
      <w:r w:rsidR="00DD5F65">
        <w:t xml:space="preserve">Markets in Financial </w:t>
      </w:r>
      <w:r w:rsidR="00A6085D">
        <w:t>Instruments</w:t>
      </w:r>
      <w:r w:rsidR="00B43479">
        <w:t>”</w:t>
      </w:r>
      <w:r w:rsidR="00DD5F65">
        <w:t xml:space="preserve"> </w:t>
      </w:r>
      <w:r w:rsidR="009E04E0">
        <w:t>framework</w:t>
      </w:r>
      <w:r w:rsidRPr="00C133AA">
        <w:t xml:space="preserve">. If a digital asset meets existing ‘securities’ definitions, </w:t>
      </w:r>
      <w:r w:rsidR="00D61647">
        <w:t xml:space="preserve">the Markets in Financial Instruments </w:t>
      </w:r>
      <w:r w:rsidR="009E04E0">
        <w:t>framework</w:t>
      </w:r>
      <w:r w:rsidR="00D61647" w:rsidRPr="00C133AA">
        <w:t xml:space="preserve"> </w:t>
      </w:r>
      <w:r w:rsidRPr="00C133AA">
        <w:t xml:space="preserve">applies to all activities involving that asset. If a digital asset does not meet existing ‘securities’ definitions, </w:t>
      </w:r>
      <w:r w:rsidR="00571F61">
        <w:t>the Markets in Crypto-Assets framework</w:t>
      </w:r>
      <w:r w:rsidR="00571F61" w:rsidRPr="00C133AA">
        <w:t xml:space="preserve"> </w:t>
      </w:r>
      <w:r w:rsidRPr="00C133AA">
        <w:t>would apply to the target activities only. The U</w:t>
      </w:r>
      <w:r w:rsidR="005B1592">
        <w:t>nited Kingdom</w:t>
      </w:r>
      <w:r w:rsidRPr="00C133AA">
        <w:t xml:space="preserve"> takes a similar approach. Its existing financial services framework will regulate digital asset securities</w:t>
      </w:r>
      <w:r w:rsidR="00C13F63">
        <w:t xml:space="preserve">. Its proposed new framework </w:t>
      </w:r>
      <w:r w:rsidR="007312BF">
        <w:t>would</w:t>
      </w:r>
      <w:r w:rsidR="00C13F63">
        <w:t xml:space="preserve"> apply to </w:t>
      </w:r>
      <w:r w:rsidR="000562C0">
        <w:t xml:space="preserve">specific activities </w:t>
      </w:r>
      <w:r w:rsidRPr="00C133AA">
        <w:t>involving digital assets that are not securities. </w:t>
      </w:r>
      <w:r w:rsidR="000E19FB">
        <w:t xml:space="preserve">The United States of America </w:t>
      </w:r>
      <w:r w:rsidR="00CE71A5">
        <w:t xml:space="preserve">House of Representatives </w:t>
      </w:r>
      <w:r w:rsidR="000E19FB">
        <w:t xml:space="preserve">has also </w:t>
      </w:r>
      <w:r w:rsidR="00CE71A5">
        <w:t xml:space="preserve">passed the Digital Asset Market Clarity Act, which </w:t>
      </w:r>
      <w:r w:rsidR="009255BB">
        <w:t>e</w:t>
      </w:r>
      <w:r w:rsidR="009255BB" w:rsidRPr="009255BB">
        <w:t>stablishes a regulatory framework for digital</w:t>
      </w:r>
      <w:r w:rsidR="009255BB">
        <w:t xml:space="preserve"> assets</w:t>
      </w:r>
      <w:r w:rsidR="00EE2670">
        <w:t xml:space="preserve"> and </w:t>
      </w:r>
      <w:r w:rsidR="00FA68A4">
        <w:t>d</w:t>
      </w:r>
      <w:r w:rsidR="005B506E">
        <w:t xml:space="preserve">elineating which digital assets falls within the </w:t>
      </w:r>
      <w:r w:rsidR="005E7525">
        <w:t>authority of particular regulators.</w:t>
      </w:r>
      <w:r w:rsidR="00EE2670">
        <w:t xml:space="preserve"> </w:t>
      </w:r>
    </w:p>
    <w:p w14:paraId="21DBEE8A" w14:textId="3A4D6BF6" w:rsidR="009F412F" w:rsidRPr="00C133AA" w:rsidRDefault="009F412F" w:rsidP="009F412F">
      <w:pPr>
        <w:pStyle w:val="Normalparatextwithnumbers"/>
      </w:pPr>
      <w:r w:rsidRPr="00C133AA">
        <w:t>The Government’s proposed framework is designed to align with peer jurisdictions like the E</w:t>
      </w:r>
      <w:r w:rsidR="002E7598">
        <w:t>uropean Union</w:t>
      </w:r>
      <w:r w:rsidRPr="00C133AA">
        <w:t xml:space="preserve"> and U</w:t>
      </w:r>
      <w:r w:rsidR="00AE5A75">
        <w:t>nited Kingdom</w:t>
      </w:r>
      <w:r w:rsidRPr="00C133AA">
        <w:t xml:space="preserve">. It targets the same activities using our domestic concepts of ‘financial product’ and ‘financial service’– making only minor changes to how those existing laws would apply.  Ideally, digital asset intermediaries would be regulated like providers of services in relation to </w:t>
      </w:r>
      <w:r w:rsidRPr="00C12389">
        <w:t>IDPS</w:t>
      </w:r>
      <w:r w:rsidR="00132117">
        <w:t>s</w:t>
      </w:r>
      <w:r w:rsidR="005E350B">
        <w:t>, registered MIS</w:t>
      </w:r>
      <w:r w:rsidR="00132117">
        <w:t>s</w:t>
      </w:r>
      <w:r w:rsidRPr="00C133AA">
        <w:t>, and managed discretionary accounts. This is consistent with the endorsement of the ‘same risk, same regulation’ approach</w:t>
      </w:r>
      <w:r w:rsidR="00FF7071">
        <w:t>.</w:t>
      </w:r>
      <w:r w:rsidRPr="00C133AA">
        <w:t xml:space="preserve"> </w:t>
      </w:r>
    </w:p>
    <w:p w14:paraId="0D5ADF68" w14:textId="2717A562" w:rsidR="009F412F" w:rsidRPr="00C133AA" w:rsidRDefault="00C37F6C" w:rsidP="009F412F">
      <w:pPr>
        <w:pStyle w:val="Heading6"/>
        <w:rPr>
          <w:rFonts w:hint="eastAsia"/>
        </w:rPr>
      </w:pPr>
      <w:r>
        <w:t>Recommendation</w:t>
      </w:r>
      <w:r w:rsidR="009F412F" w:rsidRPr="00C133AA">
        <w:t xml:space="preserve"> of international bodies </w:t>
      </w:r>
    </w:p>
    <w:p w14:paraId="72393FE4" w14:textId="2B438B70" w:rsidR="009F412F" w:rsidRPr="00C133AA" w:rsidRDefault="009F412F" w:rsidP="009F412F">
      <w:pPr>
        <w:pStyle w:val="Normalparatextwithnumbers"/>
      </w:pPr>
      <w:r w:rsidRPr="00C133AA">
        <w:t>International bodies, such as the FSB, which coordinates rules for the economies of the developed nations that constitute the G20, and IOSCO, have been guiding the development of digital asset regulatory frameworks globally.  </w:t>
      </w:r>
    </w:p>
    <w:p w14:paraId="195506FD" w14:textId="6458F811" w:rsidR="009F412F" w:rsidRPr="00C133AA" w:rsidRDefault="009F412F" w:rsidP="009F412F">
      <w:pPr>
        <w:pStyle w:val="Normalparatextwithnumbers"/>
      </w:pPr>
      <w:r w:rsidRPr="00C133AA">
        <w:t xml:space="preserve">Treasury considered the recommendations proposed by the FSB and IOSCO, and have been guided by them in developing the current reforms. The recommendations aim to ensure a level-playing field between traditional and emerging financial intermediaries. The FSB recommendations focus on potential risks to financial stability, market integrity, and consumer protection that may exist as digital assets become more widespread and interconnected with the existing financial system. </w:t>
      </w:r>
      <w:r w:rsidR="004C26C0" w:rsidRPr="004C26C0">
        <w:t xml:space="preserve">The IOSCO guidance supports greater consistency of regulatory frameworks globally amongst member jurisdictions in relation to market integrity and investor protections arising from </w:t>
      </w:r>
      <w:r w:rsidR="00C456AF">
        <w:t xml:space="preserve">digital </w:t>
      </w:r>
      <w:r w:rsidR="004C26C0" w:rsidRPr="004C26C0">
        <w:t>asset activities including disclosure, operational transparency, and market rules. Based on the principle of “same activity, same risk, same regulation/regulatory outcomes” IOSCO recommends regulatory outcomes for investor protection and market integrity that are the same as, or consistent with, those required in traditional financial markets</w:t>
      </w:r>
      <w:r w:rsidR="004C26C0">
        <w:t xml:space="preserve">. </w:t>
      </w:r>
    </w:p>
    <w:p w14:paraId="6DF9E6CF" w14:textId="77777777" w:rsidR="009F412F" w:rsidRPr="00C133AA" w:rsidRDefault="009F412F" w:rsidP="009F412F">
      <w:pPr>
        <w:pStyle w:val="Normalparatextwithnumbers"/>
      </w:pPr>
      <w:r w:rsidRPr="00C133AA">
        <w:t xml:space="preserve">Separately, there has been considerable international focus and coordination, particularly through the Financial Action Task Force, to ensure domestic legal </w:t>
      </w:r>
      <w:r w:rsidRPr="00C133AA">
        <w:lastRenderedPageBreak/>
        <w:t xml:space="preserve">systems properly accommodate the financial crime risks posed by cryptocurrencies and other digital stores of value. The most concrete domestic effect of these evolving international standards is the amendments made by Schedule 6 of the </w:t>
      </w:r>
      <w:r w:rsidRPr="00E960DB">
        <w:rPr>
          <w:i/>
        </w:rPr>
        <w:t>Anti-Money Laundering and Counter-Terrorism Financing Amendment Act 2024</w:t>
      </w:r>
      <w:r w:rsidRPr="00C133AA">
        <w:t>, relating to “virtual assets”.  </w:t>
      </w:r>
    </w:p>
    <w:p w14:paraId="2718774E" w14:textId="57155479" w:rsidR="009F412F" w:rsidRPr="009F22F1" w:rsidRDefault="009F412F" w:rsidP="009F412F">
      <w:pPr>
        <w:pStyle w:val="Normalparatextwithnumbers"/>
      </w:pPr>
      <w:r w:rsidRPr="00C133AA">
        <w:t>Finally, to supplement general and specific arrangements within Australia’s tax law to clarify taxation arrangements for these assets (discussed below), the Organisation for Economic Co-operation and Development has developed a proposed Crypto Asset Reporting Framework. Treasury has been consulting on options to implement this framework domestically. Both this and the previous domestic developments overlap with, but are distinct from, the</w:t>
      </w:r>
      <w:r w:rsidR="00AD2837">
        <w:t>se reforms</w:t>
      </w:r>
      <w:r w:rsidRPr="00C133AA">
        <w:t>. </w:t>
      </w:r>
    </w:p>
    <w:p w14:paraId="7991BE9E" w14:textId="718CC87F" w:rsidR="00837700" w:rsidRDefault="00C07032" w:rsidP="009F22F1">
      <w:pPr>
        <w:pStyle w:val="Heading5"/>
      </w:pPr>
      <w:r>
        <w:t>Providing additional regulatory</w:t>
      </w:r>
      <w:r w:rsidR="009F22F1">
        <w:t xml:space="preserve"> clarity</w:t>
      </w:r>
    </w:p>
    <w:p w14:paraId="1A732B6A" w14:textId="059A9318" w:rsidR="009F22F1" w:rsidRDefault="009F22F1" w:rsidP="009F22F1">
      <w:pPr>
        <w:pStyle w:val="Normalparatextwithnumbers"/>
      </w:pPr>
      <w:r>
        <w:t>The breadth of existing financial product definitions creates significant uncertainty about the legal characterisation of digital assets and related facilities. This lack of clarity has left many market participants unsure how to operate within the Australian financial services regime.</w:t>
      </w:r>
      <w:r w:rsidR="00C75717" w:rsidRPr="00C75717">
        <w:t xml:space="preserve"> ASIC has provided guidance over the years, and is in the process of updating that guidance, but guidance is not able to resolve all issues.</w:t>
      </w:r>
    </w:p>
    <w:p w14:paraId="4F5551D5" w14:textId="671A205E" w:rsidR="009F22F1" w:rsidRDefault="009F22F1" w:rsidP="009F22F1">
      <w:pPr>
        <w:pStyle w:val="Normalparatextwithnumbers"/>
      </w:pPr>
      <w:r>
        <w:t xml:space="preserve">The current regime is designed to impose obligations on </w:t>
      </w:r>
      <w:r w:rsidR="00836B2F">
        <w:t>intermediaries</w:t>
      </w:r>
      <w:r w:rsidR="00C52A76">
        <w:t xml:space="preserve"> </w:t>
      </w:r>
      <w:r>
        <w:t xml:space="preserve">that make financial promises—such as issuers of financial products, providers of financial services, or scheme operators. In some cases, digital asset arrangements do not involve such </w:t>
      </w:r>
      <w:r w:rsidR="00111E92">
        <w:t>persons</w:t>
      </w:r>
      <w:r>
        <w:t>, meaning that applying existing obligations may not address the real risks and can be difficult to reconcile with the unique features of these assets.</w:t>
      </w:r>
    </w:p>
    <w:p w14:paraId="1731276E" w14:textId="1FD44F6A" w:rsidR="009F22F1" w:rsidRDefault="009F22F1" w:rsidP="009F22F1">
      <w:pPr>
        <w:pStyle w:val="Normalparatextwithnumbers"/>
      </w:pPr>
      <w:r>
        <w:t xml:space="preserve">For example, digital assets and their associated rights can change without the involvement of the holder and often have no identifiable issuer or operator. Arrangements such as staking, or the technological “wrapping” of assets for interoperability, may not involve financial promises but can nevertheless fall within existing financial product definitions. </w:t>
      </w:r>
    </w:p>
    <w:p w14:paraId="53C272A3" w14:textId="4DC73CF7" w:rsidR="009F22F1" w:rsidRDefault="00596246" w:rsidP="009F22F1">
      <w:pPr>
        <w:pStyle w:val="Normalparatextwithnumbers"/>
      </w:pPr>
      <w:r>
        <w:t xml:space="preserve">A </w:t>
      </w:r>
      <w:r w:rsidR="009F22F1">
        <w:t>common risk across these varied arrangements is the holding of digital assets. The proposed reforms aim to provide clarity by shifting the regulatory focus to these holding arrangements</w:t>
      </w:r>
      <w:r w:rsidR="00B82024">
        <w:t xml:space="preserve"> and</w:t>
      </w:r>
      <w:r w:rsidR="009F22F1">
        <w:t xml:space="preserve"> applying the custodial framework (with adjustments for digital assets) to better manage risks than relying solely on existing financial product definitions.</w:t>
      </w:r>
    </w:p>
    <w:p w14:paraId="65B4C296" w14:textId="6F7AB5B5" w:rsidR="009F22F1" w:rsidRDefault="009F22F1" w:rsidP="009F22F1">
      <w:pPr>
        <w:pStyle w:val="Normalparatextwithnumbers"/>
      </w:pPr>
      <w:r w:rsidRPr="00F1054C">
        <w:t xml:space="preserve">This </w:t>
      </w:r>
      <w:r>
        <w:t xml:space="preserve">will largely </w:t>
      </w:r>
      <w:r w:rsidRPr="00F1054C">
        <w:t>not displace the current regime where it remains appropriate. Digital asset facilities that clearly meet existing financial product definitions, or that are better regulated under the financial markets or clearing and settlement regimes, will continue to be regulated under those frameworks.</w:t>
      </w:r>
    </w:p>
    <w:p w14:paraId="78CC046E" w14:textId="77777777" w:rsidR="00873094" w:rsidRPr="00020288" w:rsidRDefault="00873094" w:rsidP="005D0844">
      <w:pPr>
        <w:pStyle w:val="Heading2"/>
        <w:rPr>
          <w:rFonts w:hint="eastAsia"/>
        </w:rPr>
      </w:pPr>
      <w:bookmarkStart w:id="47" w:name="_Toc209624141"/>
      <w:r w:rsidRPr="00020288">
        <w:lastRenderedPageBreak/>
        <w:t xml:space="preserve">Summary of </w:t>
      </w:r>
      <w:r w:rsidRPr="005D0844">
        <w:t>new</w:t>
      </w:r>
      <w:r w:rsidRPr="00020288">
        <w:t xml:space="preserve"> law</w:t>
      </w:r>
      <w:bookmarkEnd w:id="47"/>
    </w:p>
    <w:p w14:paraId="492FC55F" w14:textId="4211DA3B" w:rsidR="00CC1D22" w:rsidRDefault="007B291B" w:rsidP="003E063C">
      <w:pPr>
        <w:pStyle w:val="Normalparatextwithnumbers"/>
      </w:pPr>
      <w:r>
        <w:t xml:space="preserve">The </w:t>
      </w:r>
      <w:r w:rsidRPr="003E063C">
        <w:t>amendments</w:t>
      </w:r>
      <w:r>
        <w:t xml:space="preserve"> modernise Australia’s digital assets regulatory regime by</w:t>
      </w:r>
      <w:r w:rsidR="00561C28">
        <w:t>:</w:t>
      </w:r>
    </w:p>
    <w:p w14:paraId="45D2EDEA" w14:textId="7058AD48" w:rsidR="00873094" w:rsidRPr="00020288" w:rsidRDefault="0025038A" w:rsidP="00CC1D22">
      <w:pPr>
        <w:pStyle w:val="Dotpoint1"/>
      </w:pPr>
      <w:r>
        <w:t>defining</w:t>
      </w:r>
      <w:r w:rsidR="00AF50D3">
        <w:t xml:space="preserve"> core concepts of “digital token”, “digital asset platform” and “tokenised custody platform”</w:t>
      </w:r>
      <w:r w:rsidR="000966A2">
        <w:t>;</w:t>
      </w:r>
    </w:p>
    <w:p w14:paraId="73CF9E34" w14:textId="14FC9C05" w:rsidR="00AF50D3" w:rsidRDefault="0029349A" w:rsidP="00CC1D22">
      <w:pPr>
        <w:pStyle w:val="Dotpoint1"/>
      </w:pPr>
      <w:r>
        <w:t xml:space="preserve">subject to limitations, </w:t>
      </w:r>
      <w:r w:rsidR="00082F9D">
        <w:t>apply</w:t>
      </w:r>
      <w:r w:rsidR="00233879">
        <w:t>ing</w:t>
      </w:r>
      <w:r w:rsidR="00082F9D">
        <w:t xml:space="preserve"> Australia’s financial services law to digital asset platforms and tokenised custody platforms by adding these platforms</w:t>
      </w:r>
      <w:r w:rsidR="00190082">
        <w:t>,</w:t>
      </w:r>
      <w:r w:rsidR="00D016BE">
        <w:t xml:space="preserve"> </w:t>
      </w:r>
      <w:r w:rsidR="00190082">
        <w:t xml:space="preserve">where </w:t>
      </w:r>
      <w:r w:rsidR="00870C22">
        <w:t>the platform is</w:t>
      </w:r>
      <w:r w:rsidR="00190082">
        <w:t xml:space="preserve"> not a MIS, to</w:t>
      </w:r>
      <w:r w:rsidR="00082F9D">
        <w:t xml:space="preserve"> the definition of a financial product in the Act and the ASIC Act</w:t>
      </w:r>
      <w:r w:rsidR="000966A2">
        <w:t>;</w:t>
      </w:r>
      <w:r w:rsidR="00CD3134">
        <w:t xml:space="preserve"> </w:t>
      </w:r>
    </w:p>
    <w:p w14:paraId="6CC88067" w14:textId="39FA1ED8" w:rsidR="00A461D5" w:rsidRDefault="003E74D0" w:rsidP="00D946E2">
      <w:pPr>
        <w:pStyle w:val="Dotpoint1"/>
      </w:pPr>
      <w:r>
        <w:t>tailoring</w:t>
      </w:r>
      <w:r w:rsidR="004C1353">
        <w:t xml:space="preserve"> the meaning of</w:t>
      </w:r>
      <w:r w:rsidR="00B349C6">
        <w:t xml:space="preserve"> </w:t>
      </w:r>
      <w:r w:rsidR="0042458A">
        <w:t xml:space="preserve">conduct that constitutes the </w:t>
      </w:r>
      <w:r w:rsidR="008A6E9E">
        <w:t xml:space="preserve">provision of </w:t>
      </w:r>
      <w:r w:rsidR="009060E8">
        <w:t xml:space="preserve">a </w:t>
      </w:r>
      <w:r w:rsidR="00CD17C6">
        <w:t>financial service</w:t>
      </w:r>
      <w:r>
        <w:t xml:space="preserve"> </w:t>
      </w:r>
      <w:r w:rsidR="004C1353">
        <w:t xml:space="preserve">with respect </w:t>
      </w:r>
      <w:r w:rsidR="009A7D45">
        <w:t>to digital asset platforms and tokenised custody platforms</w:t>
      </w:r>
      <w:r w:rsidR="000966A2">
        <w:t>;</w:t>
      </w:r>
    </w:p>
    <w:p w14:paraId="02148713" w14:textId="200CACAA" w:rsidR="00A90806" w:rsidRDefault="00883F85" w:rsidP="009C5AC5">
      <w:pPr>
        <w:pStyle w:val="Dotpoint1"/>
      </w:pPr>
      <w:r>
        <w:t xml:space="preserve">subject to exemptions, </w:t>
      </w:r>
      <w:r w:rsidR="009C5AC5">
        <w:t xml:space="preserve">requiring persons providing </w:t>
      </w:r>
      <w:r w:rsidR="008F34CA">
        <w:t>relevant</w:t>
      </w:r>
      <w:r w:rsidR="00300A41">
        <w:t xml:space="preserve"> </w:t>
      </w:r>
      <w:r w:rsidR="009C5AC5">
        <w:t xml:space="preserve">financial services in relation to digital asset platforms and tokenised custody platforms </w:t>
      </w:r>
      <w:r w:rsidR="009D07B1">
        <w:t xml:space="preserve">to </w:t>
      </w:r>
      <w:r w:rsidR="009C5AC5">
        <w:t>hold an AFS licensee</w:t>
      </w:r>
      <w:r w:rsidR="002C37BB">
        <w:t xml:space="preserve"> </w:t>
      </w:r>
      <w:r w:rsidR="00FF2221">
        <w:t>authorising</w:t>
      </w:r>
      <w:r w:rsidR="00C03205">
        <w:t xml:space="preserve"> them to perform the financial service</w:t>
      </w:r>
      <w:r w:rsidR="00C413F9">
        <w:t>,</w:t>
      </w:r>
      <w:r w:rsidR="00A673E7">
        <w:t xml:space="preserve"> </w:t>
      </w:r>
      <w:r w:rsidR="00650EF9">
        <w:t xml:space="preserve">with general </w:t>
      </w:r>
      <w:r w:rsidR="008A0743">
        <w:t xml:space="preserve">obligations </w:t>
      </w:r>
      <w:r w:rsidR="00650EF9">
        <w:t xml:space="preserve">applying </w:t>
      </w:r>
      <w:r w:rsidR="00D148BF">
        <w:t>to the AFS licensee</w:t>
      </w:r>
      <w:r w:rsidR="004D124A">
        <w:t xml:space="preserve">, </w:t>
      </w:r>
      <w:r w:rsidR="00561C28">
        <w:t>including, among other things</w:t>
      </w:r>
      <w:r w:rsidR="004D124A">
        <w:t>:</w:t>
      </w:r>
    </w:p>
    <w:p w14:paraId="6A98099C" w14:textId="4B7E12B2" w:rsidR="004D124A" w:rsidRDefault="003E1472" w:rsidP="004D124A">
      <w:pPr>
        <w:pStyle w:val="Dotpoint2"/>
      </w:pPr>
      <w:r>
        <w:t>providing</w:t>
      </w:r>
      <w:r w:rsidR="003D1267">
        <w:t xml:space="preserve"> </w:t>
      </w:r>
      <w:r w:rsidR="00081BF7">
        <w:t>the service</w:t>
      </w:r>
      <w:r w:rsidR="00661F35">
        <w:t>s</w:t>
      </w:r>
      <w:r w:rsidR="00081BF7">
        <w:t xml:space="preserve"> </w:t>
      </w:r>
      <w:r w:rsidR="008E2896">
        <w:t>efficiently, honestly and fairly</w:t>
      </w:r>
      <w:r w:rsidR="000966A2">
        <w:t>;</w:t>
      </w:r>
    </w:p>
    <w:p w14:paraId="73FCC985" w14:textId="0F341312" w:rsidR="003E1472" w:rsidRDefault="003E1472" w:rsidP="004D124A">
      <w:pPr>
        <w:pStyle w:val="Dotpoint2"/>
      </w:pPr>
      <w:r>
        <w:t>hav</w:t>
      </w:r>
      <w:r w:rsidR="00F41BAF">
        <w:t>ing</w:t>
      </w:r>
      <w:r>
        <w:t xml:space="preserve"> in place adequate arrangements for the management of conflict</w:t>
      </w:r>
      <w:r w:rsidR="0028360E">
        <w:t>s of interest</w:t>
      </w:r>
      <w:r w:rsidR="000966A2">
        <w:t>;</w:t>
      </w:r>
    </w:p>
    <w:p w14:paraId="732427D0" w14:textId="52DDB809" w:rsidR="00B26BE0" w:rsidRDefault="00AC6021" w:rsidP="004D124A">
      <w:pPr>
        <w:pStyle w:val="Dotpoint2"/>
      </w:pPr>
      <w:r>
        <w:t>taking reasonable steps to ensure</w:t>
      </w:r>
      <w:r w:rsidR="00B26BE0">
        <w:t xml:space="preserve"> its representatives comply with the financial services laws</w:t>
      </w:r>
      <w:r w:rsidR="000966A2">
        <w:t>;</w:t>
      </w:r>
    </w:p>
    <w:p w14:paraId="3A28A06D" w14:textId="6478F97E" w:rsidR="00442455" w:rsidRDefault="00442455" w:rsidP="004D124A">
      <w:pPr>
        <w:pStyle w:val="Dotpoint2"/>
      </w:pPr>
      <w:r>
        <w:t xml:space="preserve">having </w:t>
      </w:r>
      <w:r w:rsidR="00B26BE0">
        <w:t xml:space="preserve">available </w:t>
      </w:r>
      <w:r>
        <w:t>adequate</w:t>
      </w:r>
      <w:r w:rsidR="00081EF3">
        <w:t xml:space="preserve"> resources </w:t>
      </w:r>
      <w:r w:rsidR="004868E1">
        <w:t>to provide the services</w:t>
      </w:r>
      <w:r w:rsidR="00EC20D2">
        <w:t>;</w:t>
      </w:r>
    </w:p>
    <w:p w14:paraId="44C7274D" w14:textId="54D30A56" w:rsidR="009908F6" w:rsidRDefault="009908F6" w:rsidP="004D124A">
      <w:pPr>
        <w:pStyle w:val="Dotpoint2"/>
      </w:pPr>
      <w:r>
        <w:t>having a suitable dispute resolution system</w:t>
      </w:r>
      <w:r w:rsidR="000966A2">
        <w:t>;</w:t>
      </w:r>
    </w:p>
    <w:p w14:paraId="6E53D9B3" w14:textId="3EA0026B" w:rsidR="00A35232" w:rsidRDefault="00A35232" w:rsidP="004D124A">
      <w:pPr>
        <w:pStyle w:val="Dotpoint2"/>
      </w:pPr>
      <w:r w:rsidRPr="00A35232">
        <w:t>hav</w:t>
      </w:r>
      <w:r w:rsidR="002B7F96">
        <w:t>ing</w:t>
      </w:r>
      <w:r w:rsidRPr="00A35232">
        <w:t xml:space="preserve"> appropriate compensation arrangements in place for losses suffered by retail clients due to breaches of the law</w:t>
      </w:r>
      <w:r w:rsidR="000966A2">
        <w:t xml:space="preserve">; </w:t>
      </w:r>
    </w:p>
    <w:p w14:paraId="2FBE35CA" w14:textId="374C0A82" w:rsidR="00B6069F" w:rsidRDefault="00235E88" w:rsidP="004D124A">
      <w:pPr>
        <w:pStyle w:val="Dotpoint2"/>
      </w:pPr>
      <w:r>
        <w:t>complying with</w:t>
      </w:r>
      <w:r w:rsidR="00B6069F">
        <w:t xml:space="preserve"> design and distribution obligations;</w:t>
      </w:r>
    </w:p>
    <w:p w14:paraId="07FC8920" w14:textId="2C265972" w:rsidR="00386DF2" w:rsidRDefault="00272E5F" w:rsidP="00386DF2">
      <w:pPr>
        <w:pStyle w:val="Dotpoint2"/>
      </w:pPr>
      <w:r>
        <w:t xml:space="preserve">being subject </w:t>
      </w:r>
      <w:r w:rsidR="005A6731">
        <w:t xml:space="preserve">to </w:t>
      </w:r>
      <w:r w:rsidR="00E411D5">
        <w:t>prohibition</w:t>
      </w:r>
      <w:r w:rsidR="00D3419D">
        <w:t>s</w:t>
      </w:r>
      <w:r w:rsidR="00E411D5">
        <w:t xml:space="preserve"> on</w:t>
      </w:r>
      <w:r w:rsidR="001C2549">
        <w:t xml:space="preserve"> </w:t>
      </w:r>
      <w:r>
        <w:t xml:space="preserve">false or misleading </w:t>
      </w:r>
      <w:r w:rsidR="00AE22F1">
        <w:t>representations,</w:t>
      </w:r>
      <w:r w:rsidR="00DC3AC9">
        <w:t xml:space="preserve"> </w:t>
      </w:r>
      <w:r w:rsidR="00E42E26">
        <w:t xml:space="preserve">unconscionable conduct, </w:t>
      </w:r>
      <w:r w:rsidR="00205E43">
        <w:t>misleading or deceptive conduct</w:t>
      </w:r>
      <w:r w:rsidR="00152C8A">
        <w:t xml:space="preserve"> and unfair contract terms</w:t>
      </w:r>
      <w:r w:rsidR="00470706">
        <w:t>;</w:t>
      </w:r>
      <w:r w:rsidR="00152C8A">
        <w:t xml:space="preserve"> and</w:t>
      </w:r>
    </w:p>
    <w:p w14:paraId="72BD6004" w14:textId="47F9794F" w:rsidR="00152C8A" w:rsidRDefault="00152C8A" w:rsidP="00386DF2">
      <w:pPr>
        <w:pStyle w:val="Dotpoint2"/>
      </w:pPr>
      <w:r>
        <w:t>being subject to supervision and enforcement by ASIC;</w:t>
      </w:r>
    </w:p>
    <w:p w14:paraId="05F3F166" w14:textId="769FBDA3" w:rsidR="00B70433" w:rsidRDefault="00C84666" w:rsidP="009C5AC5">
      <w:pPr>
        <w:pStyle w:val="Dotpoint1"/>
      </w:pPr>
      <w:r>
        <w:t xml:space="preserve">in addition to general obligations, </w:t>
      </w:r>
      <w:r w:rsidR="00CD08A0">
        <w:t>a</w:t>
      </w:r>
      <w:r w:rsidR="003A1C36">
        <w:t xml:space="preserve">pplying </w:t>
      </w:r>
      <w:r w:rsidR="001D6274">
        <w:t>specific obligations</w:t>
      </w:r>
      <w:r w:rsidR="00D37B75">
        <w:t xml:space="preserve"> to issuers of digital asset platforms and tokenised custody platforms, including</w:t>
      </w:r>
      <w:r w:rsidR="00EC20D2">
        <w:t>:</w:t>
      </w:r>
    </w:p>
    <w:p w14:paraId="70263FB9" w14:textId="141C986C" w:rsidR="007E1EB4" w:rsidRDefault="004D2066" w:rsidP="009C5AC5">
      <w:pPr>
        <w:pStyle w:val="Dotpoint2"/>
      </w:pPr>
      <w:r>
        <w:t xml:space="preserve">minimum standards </w:t>
      </w:r>
      <w:r w:rsidR="00F27074">
        <w:t xml:space="preserve">made by ASIC </w:t>
      </w:r>
      <w:r>
        <w:t>for asset holding functions</w:t>
      </w:r>
      <w:r w:rsidR="00CA6558">
        <w:t xml:space="preserve"> </w:t>
      </w:r>
      <w:r w:rsidR="00F27074">
        <w:t>and transactional and settlement functions</w:t>
      </w:r>
      <w:r w:rsidR="000966A2">
        <w:t>;</w:t>
      </w:r>
    </w:p>
    <w:p w14:paraId="0FFE5888" w14:textId="6C1E70D3" w:rsidR="00A540FE" w:rsidRDefault="003A468F" w:rsidP="00F75ED9">
      <w:pPr>
        <w:pStyle w:val="Dotpoint2"/>
      </w:pPr>
      <w:r>
        <w:t xml:space="preserve">platform rules that deal with </w:t>
      </w:r>
      <w:r w:rsidR="004C71C4">
        <w:t>activities or conduct of persons in relation to the platform</w:t>
      </w:r>
      <w:r w:rsidR="000966A2">
        <w:t>; and</w:t>
      </w:r>
    </w:p>
    <w:p w14:paraId="2143FF36" w14:textId="21126DA0" w:rsidR="00394572" w:rsidRDefault="00394572" w:rsidP="00F75ED9">
      <w:pPr>
        <w:pStyle w:val="Dotpoint2"/>
      </w:pPr>
      <w:r>
        <w:lastRenderedPageBreak/>
        <w:t>tailored disclosure obligations</w:t>
      </w:r>
      <w:r w:rsidR="00C2310F">
        <w:t>, including the requirement to give</w:t>
      </w:r>
      <w:r w:rsidR="007B438B">
        <w:t xml:space="preserve"> clients a DAP/TCP Guide</w:t>
      </w:r>
      <w:r w:rsidR="00163408">
        <w:t xml:space="preserve"> as a substitute for a product disclosure statement</w:t>
      </w:r>
      <w:r w:rsidR="000966A2">
        <w:t xml:space="preserve">; </w:t>
      </w:r>
    </w:p>
    <w:p w14:paraId="194CD6A0" w14:textId="4B72EFFD" w:rsidR="00F75ED9" w:rsidRDefault="00394572" w:rsidP="00F75ED9">
      <w:pPr>
        <w:pStyle w:val="Dotpoint1"/>
      </w:pPr>
      <w:r>
        <w:t>e</w:t>
      </w:r>
      <w:r w:rsidR="006A519E">
        <w:t>xempt</w:t>
      </w:r>
      <w:r w:rsidR="00AA0C35">
        <w:t>ing</w:t>
      </w:r>
      <w:r w:rsidR="006A519E">
        <w:t xml:space="preserve"> </w:t>
      </w:r>
      <w:r w:rsidR="005D3F0F">
        <w:t>AFS licensee</w:t>
      </w:r>
      <w:r w:rsidR="00104762">
        <w:t>s</w:t>
      </w:r>
      <w:r w:rsidR="005D2B21">
        <w:t xml:space="preserve"> </w:t>
      </w:r>
      <w:r w:rsidR="005D3F0F">
        <w:t xml:space="preserve">from certain fundraising, disclosure and anti-hawking </w:t>
      </w:r>
      <w:r w:rsidR="00104762">
        <w:t>obligations</w:t>
      </w:r>
      <w:r w:rsidR="005D3F0F">
        <w:t xml:space="preserve"> </w:t>
      </w:r>
      <w:r w:rsidR="00523816">
        <w:t>when</w:t>
      </w:r>
      <w:r w:rsidR="004101DA">
        <w:t xml:space="preserve"> providing</w:t>
      </w:r>
      <w:r w:rsidR="00104762">
        <w:t xml:space="preserve"> financial services with respect to </w:t>
      </w:r>
      <w:r w:rsidR="005D2B21">
        <w:t>digital asset platforms and tokenised custody platforms</w:t>
      </w:r>
      <w:r w:rsidR="000966A2">
        <w:t>;</w:t>
      </w:r>
    </w:p>
    <w:p w14:paraId="70027D33" w14:textId="6D344D69" w:rsidR="00147461" w:rsidRDefault="00147461" w:rsidP="00F75ED9">
      <w:pPr>
        <w:pStyle w:val="Dotpoint1"/>
      </w:pPr>
      <w:r>
        <w:t>exempt</w:t>
      </w:r>
      <w:r w:rsidR="002A00A4">
        <w:t>ing</w:t>
      </w:r>
      <w:r w:rsidR="009C3EFC">
        <w:t xml:space="preserve"> issuers of digital asset platforms</w:t>
      </w:r>
      <w:r w:rsidR="003C7D13">
        <w:t xml:space="preserve"> from holding an AFS licensee if the total market value of transactions across its platforms does not exceed $10 million</w:t>
      </w:r>
      <w:r w:rsidR="00912D47">
        <w:t xml:space="preserve"> across a rolling 12-month period</w:t>
      </w:r>
      <w:r w:rsidR="000966A2">
        <w:t>;</w:t>
      </w:r>
    </w:p>
    <w:p w14:paraId="5C1839EF" w14:textId="7BA2E5A6" w:rsidR="00797997" w:rsidRDefault="00797997" w:rsidP="00F75ED9">
      <w:pPr>
        <w:pStyle w:val="Dotpoint1"/>
      </w:pPr>
      <w:r>
        <w:t xml:space="preserve">exempting </w:t>
      </w:r>
      <w:r w:rsidR="00D51F67">
        <w:t xml:space="preserve">issuers from holding an AFS licensee </w:t>
      </w:r>
      <w:r w:rsidR="00CB1043">
        <w:t>that</w:t>
      </w:r>
      <w:r w:rsidR="00D51F67">
        <w:t xml:space="preserve"> arrange </w:t>
      </w:r>
      <w:r w:rsidR="00D51F67" w:rsidRPr="00891CDF">
        <w:t>for a</w:t>
      </w:r>
      <w:r w:rsidR="00D51F67">
        <w:t xml:space="preserve"> person </w:t>
      </w:r>
      <w:r w:rsidR="00D51F67" w:rsidRPr="00891CDF">
        <w:t xml:space="preserve">to use a </w:t>
      </w:r>
      <w:r w:rsidR="00D51F67">
        <w:t>digital asset platform</w:t>
      </w:r>
      <w:r w:rsidR="00D51F67" w:rsidRPr="00891CDF">
        <w:t xml:space="preserve"> or </w:t>
      </w:r>
      <w:r w:rsidR="00D51F67">
        <w:t xml:space="preserve">tokenised custody platform </w:t>
      </w:r>
      <w:r w:rsidR="00D51F67" w:rsidRPr="00891CDF">
        <w:t>or give th</w:t>
      </w:r>
      <w:r w:rsidR="00D51F67">
        <w:t xml:space="preserve">at person </w:t>
      </w:r>
      <w:r w:rsidR="00D51F67" w:rsidRPr="00891CDF">
        <w:t>advice about its existence in the ordinary course of an otherwise primarily non-financial services business</w:t>
      </w:r>
      <w:r w:rsidR="00275A3F">
        <w:t>;</w:t>
      </w:r>
    </w:p>
    <w:p w14:paraId="5DFC2345" w14:textId="69EC15C8" w:rsidR="000E118D" w:rsidRDefault="00394572" w:rsidP="00F75ED9">
      <w:pPr>
        <w:pStyle w:val="Dotpoint1"/>
      </w:pPr>
      <w:r>
        <w:t>provid</w:t>
      </w:r>
      <w:r w:rsidR="00393738">
        <w:t>ing</w:t>
      </w:r>
      <w:r>
        <w:t xml:space="preserve"> </w:t>
      </w:r>
      <w:r w:rsidR="005E2EDA">
        <w:t xml:space="preserve">ministerial </w:t>
      </w:r>
      <w:r w:rsidR="003A3D3C">
        <w:t>powers to</w:t>
      </w:r>
      <w:r w:rsidR="002022AE">
        <w:t>:</w:t>
      </w:r>
    </w:p>
    <w:p w14:paraId="01176C91" w14:textId="3C2E5C59" w:rsidR="00C6313D" w:rsidRDefault="00C6313D" w:rsidP="00BE2B25">
      <w:pPr>
        <w:pStyle w:val="Dotpoint2"/>
      </w:pPr>
      <w:r>
        <w:t>extend the meaning of financial market or clearing and settlement facility to include certain facilities that are digital asset platforms</w:t>
      </w:r>
      <w:r w:rsidR="000966A2">
        <w:t>;</w:t>
      </w:r>
      <w:r>
        <w:t xml:space="preserve"> </w:t>
      </w:r>
    </w:p>
    <w:p w14:paraId="59CD1BEA" w14:textId="66DB3A79" w:rsidR="004A21FA" w:rsidRDefault="004A21FA" w:rsidP="004A21FA">
      <w:pPr>
        <w:pStyle w:val="Dotpoint2"/>
      </w:pPr>
      <w:r>
        <w:t>exempt certain facilities that are digital asset platforms from constituting a financial market or clearing and settlement facility</w:t>
      </w:r>
      <w:r w:rsidR="000966A2">
        <w:t>; and</w:t>
      </w:r>
      <w:r>
        <w:t xml:space="preserve"> </w:t>
      </w:r>
    </w:p>
    <w:p w14:paraId="184E2D37" w14:textId="2EF749BC" w:rsidR="00394572" w:rsidRDefault="00BE2B25" w:rsidP="000E118D">
      <w:pPr>
        <w:pStyle w:val="Dotpoint2"/>
      </w:pPr>
      <w:r>
        <w:t>prohibit</w:t>
      </w:r>
      <w:r w:rsidR="00614824">
        <w:t xml:space="preserve"> certain conduct </w:t>
      </w:r>
      <w:r w:rsidR="00E83CC6">
        <w:t>authorised by an AFS licen</w:t>
      </w:r>
      <w:r w:rsidR="00EC20D2">
        <w:t>c</w:t>
      </w:r>
      <w:r w:rsidR="00E83CC6">
        <w:t>e</w:t>
      </w:r>
      <w:r w:rsidR="00614824">
        <w:t xml:space="preserve"> f</w:t>
      </w:r>
      <w:r w:rsidR="004C769B">
        <w:t xml:space="preserve">rom </w:t>
      </w:r>
      <w:r w:rsidR="00353A25">
        <w:t>being provided through</w:t>
      </w:r>
      <w:r w:rsidR="00F15674">
        <w:t xml:space="preserve"> a digital asset platform or tokenised custody platform</w:t>
      </w:r>
      <w:r w:rsidR="00FB36E0">
        <w:t>;</w:t>
      </w:r>
      <w:r w:rsidR="00F15674">
        <w:t xml:space="preserve"> </w:t>
      </w:r>
    </w:p>
    <w:p w14:paraId="3425D966" w14:textId="36283DC5" w:rsidR="00CC08DC" w:rsidRDefault="0069394B" w:rsidP="00CC08DC">
      <w:pPr>
        <w:pStyle w:val="Dotpoint1"/>
      </w:pPr>
      <w:r>
        <w:t xml:space="preserve">applying </w:t>
      </w:r>
      <w:r w:rsidR="000670D6">
        <w:t xml:space="preserve">ASIC’s existing powers </w:t>
      </w:r>
      <w:r w:rsidR="00EA71FF">
        <w:t xml:space="preserve">relating to financial products, </w:t>
      </w:r>
      <w:r w:rsidR="004640E2">
        <w:t>such</w:t>
      </w:r>
      <w:r w:rsidR="00EE7E11">
        <w:t xml:space="preserve"> as the power </w:t>
      </w:r>
      <w:r w:rsidR="00055A17">
        <w:t>to make product intervention orders,</w:t>
      </w:r>
      <w:r w:rsidR="003A4364">
        <w:t xml:space="preserve"> </w:t>
      </w:r>
      <w:r w:rsidR="006940FA">
        <w:t>to financial products that are digital asset platforms and tokenised custody platforms</w:t>
      </w:r>
      <w:r w:rsidR="00FB36E0">
        <w:t>;</w:t>
      </w:r>
    </w:p>
    <w:p w14:paraId="7CAB729A" w14:textId="763CC968" w:rsidR="00AF6C53" w:rsidRDefault="009478E4" w:rsidP="00AF6C53">
      <w:pPr>
        <w:pStyle w:val="Dotpoint1"/>
      </w:pPr>
      <w:r>
        <w:t>exempting</w:t>
      </w:r>
      <w:r w:rsidR="00AF6C53">
        <w:t xml:space="preserve"> public digital token infrastructure and intermediated staking arrangements</w:t>
      </w:r>
      <w:r w:rsidR="00B72F82">
        <w:t xml:space="preserve"> from certain regulation under the financial services law</w:t>
      </w:r>
      <w:r w:rsidR="00FB36E0">
        <w:t>;</w:t>
      </w:r>
    </w:p>
    <w:p w14:paraId="5E63F643" w14:textId="2155A380" w:rsidR="0013125D" w:rsidRDefault="0013125D" w:rsidP="00AF6C53">
      <w:pPr>
        <w:pStyle w:val="Dotpoint1"/>
      </w:pPr>
      <w:r>
        <w:t xml:space="preserve">clarifying the </w:t>
      </w:r>
      <w:r w:rsidR="000D6CB2">
        <w:t>treatment</w:t>
      </w:r>
      <w:r w:rsidR="00F470DD">
        <w:t xml:space="preserve"> of</w:t>
      </w:r>
      <w:r>
        <w:t xml:space="preserve"> ‘wrapped’ </w:t>
      </w:r>
      <w:r w:rsidR="000D6CB2">
        <w:t>digital tokens under the financial services law</w:t>
      </w:r>
      <w:r w:rsidR="00FB36E0">
        <w:t>;</w:t>
      </w:r>
      <w:r w:rsidR="004B25D8">
        <w:t xml:space="preserve"> and</w:t>
      </w:r>
    </w:p>
    <w:p w14:paraId="333E3BBB" w14:textId="023880F1" w:rsidR="00D335D1" w:rsidRDefault="00FF7F70" w:rsidP="00BE6A8E">
      <w:pPr>
        <w:pStyle w:val="Dotpoint1"/>
      </w:pPr>
      <w:r>
        <w:t xml:space="preserve">applying </w:t>
      </w:r>
      <w:r w:rsidR="00C83EF2">
        <w:t>a transition</w:t>
      </w:r>
      <w:r w:rsidR="00224FAB">
        <w:t>al</w:t>
      </w:r>
      <w:r w:rsidR="00C83EF2">
        <w:t xml:space="preserve"> period in relation to t</w:t>
      </w:r>
      <w:r w:rsidR="00224FAB">
        <w:t>he commencement and application of the new regime</w:t>
      </w:r>
      <w:r w:rsidR="004B25D8">
        <w:t>.</w:t>
      </w:r>
    </w:p>
    <w:p w14:paraId="73E65011" w14:textId="77777777" w:rsidR="00873094" w:rsidRPr="00020288" w:rsidRDefault="00873094" w:rsidP="00892BD5">
      <w:pPr>
        <w:pStyle w:val="Heading2"/>
        <w:rPr>
          <w:rFonts w:hint="eastAsia"/>
        </w:rPr>
      </w:pPr>
      <w:bookmarkStart w:id="48" w:name="_Toc209624142"/>
      <w:r w:rsidRPr="00020288">
        <w:lastRenderedPageBreak/>
        <w:t>Detailed explanation of new law</w:t>
      </w:r>
      <w:bookmarkEnd w:id="48"/>
    </w:p>
    <w:p w14:paraId="659A83BA" w14:textId="7B0D0F31" w:rsidR="00873094" w:rsidRDefault="00C35544" w:rsidP="00892BD5">
      <w:pPr>
        <w:pStyle w:val="Heading3"/>
        <w:rPr>
          <w:rFonts w:hint="eastAsia"/>
        </w:rPr>
      </w:pPr>
      <w:bookmarkStart w:id="49" w:name="_Toc209624143"/>
      <w:r>
        <w:t xml:space="preserve">Core </w:t>
      </w:r>
      <w:r w:rsidR="00F40A2D">
        <w:t>c</w:t>
      </w:r>
      <w:r>
        <w:t>oncepts</w:t>
      </w:r>
      <w:bookmarkEnd w:id="49"/>
      <w:r>
        <w:t xml:space="preserve"> </w:t>
      </w:r>
    </w:p>
    <w:p w14:paraId="4484AC51" w14:textId="0A8479FC" w:rsidR="004D35EE" w:rsidRDefault="009E7B8C" w:rsidP="00EE74F5">
      <w:pPr>
        <w:pStyle w:val="Normalparatextwithnumbers"/>
      </w:pPr>
      <w:r>
        <w:t>A number of key terms used in the amendments are inserted into</w:t>
      </w:r>
      <w:r w:rsidR="006C048B">
        <w:t xml:space="preserve"> the </w:t>
      </w:r>
      <w:r w:rsidR="00D62C7D">
        <w:t>Act</w:t>
      </w:r>
      <w:r w:rsidR="00780E4A">
        <w:t>.</w:t>
      </w:r>
      <w:r w:rsidR="004A11ED">
        <w:t xml:space="preserve"> These are:</w:t>
      </w:r>
    </w:p>
    <w:p w14:paraId="57D1EA86" w14:textId="55528226" w:rsidR="004A11ED" w:rsidRDefault="003328F7" w:rsidP="004A11ED">
      <w:pPr>
        <w:pStyle w:val="Dotpoint1"/>
      </w:pPr>
      <w:r>
        <w:t>‘d</w:t>
      </w:r>
      <w:r w:rsidR="004A11ED">
        <w:t>igital token</w:t>
      </w:r>
      <w:r>
        <w:t>’</w:t>
      </w:r>
      <w:r w:rsidR="00147A6A">
        <w:t>;</w:t>
      </w:r>
    </w:p>
    <w:p w14:paraId="0E736D74" w14:textId="03CF679E" w:rsidR="004A11ED" w:rsidRDefault="003328F7" w:rsidP="004A11ED">
      <w:pPr>
        <w:pStyle w:val="Dotpoint1"/>
      </w:pPr>
      <w:r>
        <w:t>‘d</w:t>
      </w:r>
      <w:r w:rsidR="004A11ED">
        <w:t>igital asset</w:t>
      </w:r>
      <w:r>
        <w:t xml:space="preserve"> platform’</w:t>
      </w:r>
      <w:r w:rsidR="00147A6A">
        <w:t>; and</w:t>
      </w:r>
    </w:p>
    <w:p w14:paraId="477F2146" w14:textId="77777777" w:rsidR="00E74B36" w:rsidRDefault="003328F7" w:rsidP="00A5289D">
      <w:pPr>
        <w:pStyle w:val="Dotpoint1"/>
      </w:pPr>
      <w:r>
        <w:t>‘tokenised custody platform’.</w:t>
      </w:r>
      <w:r w:rsidR="003F48A7" w:rsidRPr="003F48A7">
        <w:t xml:space="preserve"> </w:t>
      </w:r>
    </w:p>
    <w:p w14:paraId="10B3CB2D" w14:textId="138E3E55" w:rsidR="003F48A7" w:rsidRDefault="00E74B36" w:rsidP="00186CA5">
      <w:pPr>
        <w:pStyle w:val="Referenceafterdotpoint"/>
      </w:pPr>
      <w:r>
        <w:t>[</w:t>
      </w:r>
      <w:r w:rsidRPr="00E45E1B">
        <w:t>Schedule #, item</w:t>
      </w:r>
      <w:r>
        <w:t>s</w:t>
      </w:r>
      <w:r w:rsidRPr="00E45E1B">
        <w:t xml:space="preserve"> </w:t>
      </w:r>
      <w:r>
        <w:t xml:space="preserve">1, </w:t>
      </w:r>
      <w:r w:rsidR="00FF06A9">
        <w:t xml:space="preserve">23 </w:t>
      </w:r>
      <w:r>
        <w:t xml:space="preserve">and </w:t>
      </w:r>
      <w:r w:rsidR="00FF06A9">
        <w:t>28</w:t>
      </w:r>
      <w:r>
        <w:t xml:space="preserve">, </w:t>
      </w:r>
      <w:r w:rsidR="00E14042">
        <w:t>sections</w:t>
      </w:r>
      <w:r w:rsidR="00F77857">
        <w:t xml:space="preserve"> 9 (</w:t>
      </w:r>
      <w:r w:rsidR="00621BD7">
        <w:t xml:space="preserve">definition of </w:t>
      </w:r>
      <w:r w:rsidR="00C254D3">
        <w:t>‘</w:t>
      </w:r>
      <w:r w:rsidR="0055036A">
        <w:t xml:space="preserve">digital asset </w:t>
      </w:r>
      <w:r w:rsidR="00F77857">
        <w:t>platform</w:t>
      </w:r>
      <w:r w:rsidR="00C254D3">
        <w:t>’</w:t>
      </w:r>
      <w:r w:rsidR="00F77857">
        <w:t xml:space="preserve">, </w:t>
      </w:r>
      <w:r w:rsidR="00C254D3">
        <w:t>‘</w:t>
      </w:r>
      <w:r w:rsidR="0055036A">
        <w:t xml:space="preserve">digital </w:t>
      </w:r>
      <w:r w:rsidR="00F77857">
        <w:t>token</w:t>
      </w:r>
      <w:r w:rsidR="00C254D3">
        <w:t>’</w:t>
      </w:r>
      <w:r w:rsidR="00F77857">
        <w:t xml:space="preserve"> and </w:t>
      </w:r>
      <w:r w:rsidR="00C254D3">
        <w:t>‘</w:t>
      </w:r>
      <w:r w:rsidR="00F77857">
        <w:t>tokenised custody platform</w:t>
      </w:r>
      <w:r w:rsidR="00C254D3">
        <w:t>’</w:t>
      </w:r>
      <w:r w:rsidR="00F77857">
        <w:t>),</w:t>
      </w:r>
      <w:r w:rsidR="00E14042">
        <w:t xml:space="preserve"> </w:t>
      </w:r>
      <w:r>
        <w:t>761GB, 761G</w:t>
      </w:r>
      <w:r w:rsidR="008955A6">
        <w:t>C</w:t>
      </w:r>
      <w:r>
        <w:t xml:space="preserve"> and 761G</w:t>
      </w:r>
      <w:r w:rsidR="008955A6">
        <w:t>D</w:t>
      </w:r>
      <w:r>
        <w:t xml:space="preserve"> </w:t>
      </w:r>
      <w:r w:rsidRPr="00E45E1B">
        <w:t>of the Ac</w:t>
      </w:r>
      <w:r>
        <w:t>t]</w:t>
      </w:r>
    </w:p>
    <w:p w14:paraId="79E8CF10" w14:textId="52FA0F74" w:rsidR="00BE6A8E" w:rsidRDefault="004D35EE" w:rsidP="00EE74F5">
      <w:pPr>
        <w:pStyle w:val="Normalparatextwithnumbers"/>
      </w:pPr>
      <w:r>
        <w:t>Thes</w:t>
      </w:r>
      <w:r w:rsidR="00520237">
        <w:t>e</w:t>
      </w:r>
      <w:r>
        <w:t xml:space="preserve"> terms </w:t>
      </w:r>
      <w:r w:rsidR="00B635FA">
        <w:t>are fundamental to the operation of the regulatory framework</w:t>
      </w:r>
      <w:r w:rsidR="005B30D0">
        <w:t xml:space="preserve"> </w:t>
      </w:r>
      <w:r w:rsidR="00BA0AD6">
        <w:t xml:space="preserve">and intend to provide </w:t>
      </w:r>
      <w:r w:rsidR="005B30D0">
        <w:t xml:space="preserve">clarity and certainty as to the digital </w:t>
      </w:r>
      <w:r w:rsidR="006A5E8A">
        <w:t>token</w:t>
      </w:r>
      <w:r w:rsidR="00D804BE">
        <w:t>s</w:t>
      </w:r>
      <w:r w:rsidR="00036292">
        <w:t xml:space="preserve"> </w:t>
      </w:r>
      <w:r w:rsidR="005B30D0">
        <w:t xml:space="preserve">and related intermediary arrangements which are intended to be captured by the framework. </w:t>
      </w:r>
      <w:r w:rsidR="008A6269">
        <w:t xml:space="preserve">The terms </w:t>
      </w:r>
      <w:r w:rsidR="00320820">
        <w:t>are important in</w:t>
      </w:r>
      <w:r w:rsidR="001B1332">
        <w:t xml:space="preserve"> </w:t>
      </w:r>
      <w:r w:rsidR="00C013EC">
        <w:t>determining</w:t>
      </w:r>
      <w:r w:rsidR="001B1332">
        <w:t xml:space="preserve"> whether a person needs to obtain an AFS</w:t>
      </w:r>
      <w:r w:rsidR="000E3B54">
        <w:t xml:space="preserve"> licence</w:t>
      </w:r>
      <w:r w:rsidR="006C2FB6">
        <w:t xml:space="preserve">, and </w:t>
      </w:r>
      <w:r w:rsidR="001045C1">
        <w:t>if so, what</w:t>
      </w:r>
      <w:r w:rsidR="006C2FB6">
        <w:t xml:space="preserve"> obligations </w:t>
      </w:r>
      <w:r w:rsidR="00156C31">
        <w:t>apply</w:t>
      </w:r>
      <w:r w:rsidR="001B1332">
        <w:t xml:space="preserve"> </w:t>
      </w:r>
      <w:r w:rsidR="00917AA3">
        <w:t>to that licen</w:t>
      </w:r>
      <w:r w:rsidR="00C307B1">
        <w:t>c</w:t>
      </w:r>
      <w:r w:rsidR="00917AA3">
        <w:t xml:space="preserve">e. </w:t>
      </w:r>
      <w:r w:rsidR="001B1332">
        <w:t xml:space="preserve"> </w:t>
      </w:r>
    </w:p>
    <w:p w14:paraId="3D47F29F" w14:textId="5F64174D" w:rsidR="00332F4D" w:rsidRDefault="009E37F5" w:rsidP="00EE74F5">
      <w:pPr>
        <w:pStyle w:val="Normalparatextwithnumbers"/>
      </w:pPr>
      <w:r>
        <w:t>Scenarios demonstrating the intended application</w:t>
      </w:r>
      <w:r w:rsidR="006C55F3">
        <w:t xml:space="preserve"> of</w:t>
      </w:r>
      <w:r w:rsidR="006E58E5">
        <w:t xml:space="preserve"> these terms are </w:t>
      </w:r>
      <w:r w:rsidR="006C55F3">
        <w:t>in the</w:t>
      </w:r>
      <w:r w:rsidR="006E58E5">
        <w:t xml:space="preserve"> Appendix to this Explanatory Memorandum. </w:t>
      </w:r>
      <w:r w:rsidR="00C74D90">
        <w:t xml:space="preserve">  </w:t>
      </w:r>
    </w:p>
    <w:p w14:paraId="6D54D415" w14:textId="736AC591" w:rsidR="005D6071" w:rsidRDefault="005D6071" w:rsidP="005D6071">
      <w:pPr>
        <w:pStyle w:val="Heading5"/>
      </w:pPr>
      <w:r>
        <w:t>Meaning of digital token</w:t>
      </w:r>
    </w:p>
    <w:p w14:paraId="318DE435" w14:textId="1DDEE09B" w:rsidR="00DA516D" w:rsidRDefault="003850EA" w:rsidP="00FE1B47">
      <w:pPr>
        <w:pStyle w:val="Normalparatextwithnumbers"/>
        <w:rPr>
          <w:b/>
          <w:i/>
        </w:rPr>
      </w:pPr>
      <w:r>
        <w:t xml:space="preserve">A digital </w:t>
      </w:r>
      <w:r w:rsidR="003E322C">
        <w:t>token i</w:t>
      </w:r>
      <w:r w:rsidR="008B11C6">
        <w:t xml:space="preserve">s </w:t>
      </w:r>
      <w:r w:rsidR="000E3B2C">
        <w:t>def</w:t>
      </w:r>
      <w:r w:rsidR="00B15EB7">
        <w:t xml:space="preserve">ined </w:t>
      </w:r>
      <w:r w:rsidR="00675A67">
        <w:t>as</w:t>
      </w:r>
      <w:r w:rsidR="00134721">
        <w:t xml:space="preserve"> a d</w:t>
      </w:r>
      <w:r w:rsidR="00D80D45">
        <w:t xml:space="preserve">igital </w:t>
      </w:r>
      <w:r w:rsidR="00ED1109">
        <w:t xml:space="preserve">object </w:t>
      </w:r>
      <w:r w:rsidR="00223A43">
        <w:t xml:space="preserve">over which </w:t>
      </w:r>
      <w:r w:rsidR="005C5D91">
        <w:t xml:space="preserve">one or </w:t>
      </w:r>
      <w:r w:rsidR="007D3746">
        <w:t xml:space="preserve">more </w:t>
      </w:r>
      <w:r w:rsidR="0097265A">
        <w:t>pers</w:t>
      </w:r>
      <w:r w:rsidR="00D50287">
        <w:t xml:space="preserve">ons </w:t>
      </w:r>
      <w:r w:rsidR="003C2588">
        <w:t>a</w:t>
      </w:r>
      <w:r w:rsidR="00A42367">
        <w:t>re</w:t>
      </w:r>
      <w:r w:rsidR="00A55B59">
        <w:t xml:space="preserve"> capable of </w:t>
      </w:r>
      <w:bookmarkStart w:id="50" w:name="_Hlk208233217"/>
      <w:r w:rsidR="00411456">
        <w:t xml:space="preserve">exercising </w:t>
      </w:r>
      <w:r w:rsidR="00135FDF">
        <w:t>con</w:t>
      </w:r>
      <w:r w:rsidR="005365F4">
        <w:t>trol</w:t>
      </w:r>
      <w:bookmarkEnd w:id="50"/>
      <w:r w:rsidR="0095117E">
        <w:t>.</w:t>
      </w:r>
      <w:r w:rsidR="00026B11">
        <w:t xml:space="preserve"> </w:t>
      </w:r>
      <w:r w:rsidR="003B4AA4">
        <w:t>A</w:t>
      </w:r>
      <w:r w:rsidR="002503E6">
        <w:t xml:space="preserve"> person </w:t>
      </w:r>
      <w:r w:rsidR="00100738">
        <w:t xml:space="preserve">who is capable of exercising control of a digital </w:t>
      </w:r>
      <w:r w:rsidR="0081527D">
        <w:t xml:space="preserve">object </w:t>
      </w:r>
      <w:r w:rsidR="00100738">
        <w:t xml:space="preserve">is </w:t>
      </w:r>
      <w:r w:rsidR="00E201B9">
        <w:t xml:space="preserve">generally </w:t>
      </w:r>
      <w:r w:rsidR="00100738">
        <w:t>taken to have</w:t>
      </w:r>
      <w:r w:rsidR="00E73C0D">
        <w:t xml:space="preserve"> possession of </w:t>
      </w:r>
      <w:r w:rsidR="00772EB2">
        <w:t xml:space="preserve">the </w:t>
      </w:r>
      <w:r w:rsidR="00E73C0D">
        <w:t>digital token.</w:t>
      </w:r>
      <w:r w:rsidR="008D416C">
        <w:br/>
      </w:r>
      <w:r w:rsidR="001F5D8F" w:rsidRPr="00A5289D">
        <w:rPr>
          <w:b/>
          <w:i/>
        </w:rPr>
        <w:t>[Schedule #, item</w:t>
      </w:r>
      <w:r w:rsidR="3D2ACA08" w:rsidRPr="7EA794C0">
        <w:rPr>
          <w:b/>
          <w:bCs/>
          <w:i/>
          <w:iCs/>
        </w:rPr>
        <w:t>s</w:t>
      </w:r>
      <w:r w:rsidR="001F5D8F" w:rsidRPr="00A5289D">
        <w:rPr>
          <w:b/>
          <w:i/>
        </w:rPr>
        <w:t xml:space="preserve"> </w:t>
      </w:r>
      <w:r w:rsidR="00187F7C">
        <w:rPr>
          <w:b/>
          <w:i/>
        </w:rPr>
        <w:t>1</w:t>
      </w:r>
      <w:r w:rsidR="00187F7C" w:rsidRPr="5B369053">
        <w:rPr>
          <w:b/>
          <w:bCs/>
          <w:i/>
          <w:iCs/>
        </w:rPr>
        <w:t xml:space="preserve"> </w:t>
      </w:r>
      <w:r w:rsidR="4369010D" w:rsidRPr="5B369053">
        <w:rPr>
          <w:b/>
          <w:bCs/>
          <w:i/>
          <w:iCs/>
        </w:rPr>
        <w:t xml:space="preserve">and </w:t>
      </w:r>
      <w:r w:rsidR="00117464">
        <w:rPr>
          <w:b/>
          <w:bCs/>
          <w:i/>
          <w:iCs/>
        </w:rPr>
        <w:t>27</w:t>
      </w:r>
      <w:r w:rsidR="001F5D8F" w:rsidRPr="00A5289D">
        <w:rPr>
          <w:b/>
          <w:i/>
        </w:rPr>
        <w:t xml:space="preserve">, </w:t>
      </w:r>
      <w:r w:rsidR="21538EE1" w:rsidRPr="2689EB5A">
        <w:rPr>
          <w:b/>
          <w:bCs/>
          <w:i/>
          <w:iCs/>
        </w:rPr>
        <w:t xml:space="preserve">section 9 </w:t>
      </w:r>
      <w:r w:rsidR="00F77857">
        <w:rPr>
          <w:b/>
          <w:bCs/>
          <w:i/>
          <w:iCs/>
        </w:rPr>
        <w:t>(definition of</w:t>
      </w:r>
      <w:r w:rsidR="00705026">
        <w:rPr>
          <w:b/>
          <w:bCs/>
          <w:i/>
          <w:iCs/>
        </w:rPr>
        <w:t xml:space="preserve"> </w:t>
      </w:r>
      <w:r w:rsidR="00850F00">
        <w:rPr>
          <w:b/>
          <w:bCs/>
          <w:i/>
          <w:iCs/>
        </w:rPr>
        <w:t>‘</w:t>
      </w:r>
      <w:r w:rsidR="00705026">
        <w:rPr>
          <w:b/>
          <w:bCs/>
          <w:i/>
          <w:iCs/>
        </w:rPr>
        <w:t>“possession</w:t>
      </w:r>
      <w:r w:rsidR="00850F00">
        <w:rPr>
          <w:b/>
          <w:bCs/>
          <w:i/>
          <w:iCs/>
        </w:rPr>
        <w:t>’</w:t>
      </w:r>
      <w:r w:rsidR="00705026">
        <w:rPr>
          <w:b/>
          <w:bCs/>
          <w:i/>
          <w:iCs/>
        </w:rPr>
        <w:t xml:space="preserve">) </w:t>
      </w:r>
      <w:r w:rsidR="21538EE1" w:rsidRPr="2689EB5A">
        <w:rPr>
          <w:b/>
          <w:bCs/>
          <w:i/>
          <w:iCs/>
        </w:rPr>
        <w:t>and</w:t>
      </w:r>
      <w:r w:rsidR="001F5D8F" w:rsidRPr="2689EB5A">
        <w:rPr>
          <w:b/>
          <w:i/>
        </w:rPr>
        <w:t xml:space="preserve"> </w:t>
      </w:r>
      <w:r w:rsidR="00026B11">
        <w:rPr>
          <w:b/>
          <w:bCs/>
          <w:i/>
          <w:iCs/>
        </w:rPr>
        <w:t>sub</w:t>
      </w:r>
      <w:r w:rsidR="001F5D8F" w:rsidRPr="00A5289D">
        <w:rPr>
          <w:b/>
          <w:i/>
        </w:rPr>
        <w:t>section</w:t>
      </w:r>
      <w:r w:rsidR="00CA6E08">
        <w:rPr>
          <w:b/>
          <w:i/>
        </w:rPr>
        <w:t>s</w:t>
      </w:r>
      <w:r w:rsidR="001F5D8F" w:rsidRPr="00A5289D">
        <w:rPr>
          <w:b/>
          <w:i/>
        </w:rPr>
        <w:t xml:space="preserve"> 761GB</w:t>
      </w:r>
      <w:r w:rsidR="001F5D8F">
        <w:rPr>
          <w:b/>
          <w:bCs/>
          <w:i/>
          <w:iCs/>
        </w:rPr>
        <w:t>(1)</w:t>
      </w:r>
      <w:r w:rsidR="00CA6E08">
        <w:rPr>
          <w:b/>
          <w:i/>
        </w:rPr>
        <w:t xml:space="preserve"> </w:t>
      </w:r>
      <w:r w:rsidR="00CA6E08">
        <w:rPr>
          <w:b/>
          <w:bCs/>
          <w:i/>
          <w:iCs/>
        </w:rPr>
        <w:t>and (4)</w:t>
      </w:r>
      <w:r w:rsidR="001F5D8F">
        <w:rPr>
          <w:b/>
          <w:i/>
        </w:rPr>
        <w:t xml:space="preserve"> </w:t>
      </w:r>
      <w:r w:rsidR="001F5D8F" w:rsidRPr="00A5289D">
        <w:rPr>
          <w:b/>
          <w:i/>
        </w:rPr>
        <w:t xml:space="preserve">of the Act] </w:t>
      </w:r>
    </w:p>
    <w:p w14:paraId="701AA0F2" w14:textId="0A5B68E9" w:rsidR="000B3C57" w:rsidRPr="005D6071" w:rsidDel="0055259F" w:rsidRDefault="000B3C57" w:rsidP="000B3C57">
      <w:pPr>
        <w:pStyle w:val="Normalparatextwithnumbers"/>
      </w:pPr>
      <w:r w:rsidRPr="000029E7">
        <w:t>The</w:t>
      </w:r>
      <w:r>
        <w:t xml:space="preserve"> component parts of the</w:t>
      </w:r>
      <w:r w:rsidRPr="000029E7">
        <w:t xml:space="preserve"> </w:t>
      </w:r>
      <w:r>
        <w:t xml:space="preserve">meaning of </w:t>
      </w:r>
      <w:r w:rsidRPr="000029E7">
        <w:t>digital token</w:t>
      </w:r>
      <w:r>
        <w:t xml:space="preserve"> have</w:t>
      </w:r>
      <w:r w:rsidRPr="000029E7">
        <w:t xml:space="preserve"> been informed by international work including the U</w:t>
      </w:r>
      <w:r>
        <w:t>nited Kingdom</w:t>
      </w:r>
      <w:r w:rsidRPr="000029E7">
        <w:t xml:space="preserve"> Law Commission’s Final Report on Digital Assets, the </w:t>
      </w:r>
      <w:r w:rsidRPr="007435E5">
        <w:t>International Institute for the Unification of Private Law</w:t>
      </w:r>
      <w:r w:rsidRPr="000029E7">
        <w:t xml:space="preserve"> Principles on Digital Assets and Private Law</w:t>
      </w:r>
      <w:r>
        <w:t xml:space="preserve"> and</w:t>
      </w:r>
      <w:r w:rsidRPr="000029E7">
        <w:t xml:space="preserve"> the US Uniform Law Commission’s Uniform Code Amendments 2022</w:t>
      </w:r>
      <w:r>
        <w:t xml:space="preserve">. </w:t>
      </w:r>
    </w:p>
    <w:p w14:paraId="316541B8" w14:textId="39DDA6A6" w:rsidR="008D416C" w:rsidRPr="004E69E7" w:rsidRDefault="00F9135C" w:rsidP="00A5289D">
      <w:pPr>
        <w:pStyle w:val="Heading6"/>
        <w:rPr>
          <w:rFonts w:hint="eastAsia"/>
        </w:rPr>
      </w:pPr>
      <w:r w:rsidRPr="00A066EE">
        <w:t xml:space="preserve">Control of </w:t>
      </w:r>
      <w:r w:rsidRPr="004E69E7">
        <w:rPr>
          <w:iCs/>
        </w:rPr>
        <w:t xml:space="preserve">digital </w:t>
      </w:r>
      <w:r w:rsidR="001A2982" w:rsidRPr="004E69E7">
        <w:rPr>
          <w:iCs/>
        </w:rPr>
        <w:t>objects</w:t>
      </w:r>
    </w:p>
    <w:p w14:paraId="68CA26F0" w14:textId="263E1A3F" w:rsidR="00C67BD7" w:rsidRDefault="00C67BD7" w:rsidP="00C67BD7">
      <w:pPr>
        <w:pStyle w:val="Normalparatextwithnumbers"/>
      </w:pPr>
      <w:r w:rsidRPr="00E40759">
        <w:t xml:space="preserve">A digital object includes electronic records such as documents, photographs or music files. Digital objects are also intangible things </w:t>
      </w:r>
      <w:r w:rsidR="001C6FA9">
        <w:t>(including notional things)</w:t>
      </w:r>
      <w:r w:rsidR="009944D8">
        <w:t>,</w:t>
      </w:r>
      <w:r w:rsidR="001C6FA9">
        <w:t xml:space="preserve"> </w:t>
      </w:r>
      <w:r w:rsidRPr="00E40759">
        <w:t>information about which is recorded in an electronic record.</w:t>
      </w:r>
      <w:r>
        <w:br/>
      </w:r>
      <w:r w:rsidRPr="00F07C76">
        <w:rPr>
          <w:b/>
          <w:bCs/>
          <w:i/>
          <w:iCs/>
        </w:rPr>
        <w:t>[Schedule #, item</w:t>
      </w:r>
      <w:r w:rsidR="00ED6ED3">
        <w:rPr>
          <w:b/>
          <w:bCs/>
          <w:i/>
          <w:iCs/>
        </w:rPr>
        <w:t>s</w:t>
      </w:r>
      <w:r w:rsidRPr="00F07C76">
        <w:rPr>
          <w:b/>
          <w:bCs/>
          <w:i/>
          <w:iCs/>
        </w:rPr>
        <w:t xml:space="preserve"> </w:t>
      </w:r>
      <w:r w:rsidR="006A1202">
        <w:rPr>
          <w:b/>
          <w:bCs/>
          <w:i/>
          <w:iCs/>
        </w:rPr>
        <w:t>1</w:t>
      </w:r>
      <w:r w:rsidR="00ED6ED3">
        <w:rPr>
          <w:b/>
          <w:bCs/>
          <w:i/>
          <w:iCs/>
        </w:rPr>
        <w:t xml:space="preserve"> and </w:t>
      </w:r>
      <w:r w:rsidR="008955A6">
        <w:rPr>
          <w:b/>
          <w:bCs/>
          <w:i/>
          <w:iCs/>
        </w:rPr>
        <w:t>23</w:t>
      </w:r>
      <w:r w:rsidRPr="00F07C76">
        <w:rPr>
          <w:b/>
          <w:bCs/>
          <w:i/>
          <w:iCs/>
        </w:rPr>
        <w:t xml:space="preserve">, </w:t>
      </w:r>
      <w:r w:rsidR="00ED6ED3">
        <w:rPr>
          <w:b/>
          <w:bCs/>
          <w:i/>
          <w:iCs/>
        </w:rPr>
        <w:t xml:space="preserve">section 9 (definition of </w:t>
      </w:r>
      <w:r w:rsidR="005C3E9A">
        <w:rPr>
          <w:b/>
          <w:bCs/>
          <w:i/>
          <w:iCs/>
        </w:rPr>
        <w:t>‘</w:t>
      </w:r>
      <w:r w:rsidR="00444D37">
        <w:rPr>
          <w:b/>
          <w:bCs/>
          <w:i/>
          <w:iCs/>
        </w:rPr>
        <w:t>digital object</w:t>
      </w:r>
      <w:r w:rsidR="005C3E9A">
        <w:rPr>
          <w:b/>
          <w:bCs/>
          <w:i/>
          <w:iCs/>
        </w:rPr>
        <w:t>’</w:t>
      </w:r>
      <w:r w:rsidR="00444D37">
        <w:rPr>
          <w:b/>
          <w:bCs/>
          <w:i/>
          <w:iCs/>
        </w:rPr>
        <w:t>)</w:t>
      </w:r>
      <w:r w:rsidR="00305B84">
        <w:rPr>
          <w:b/>
          <w:bCs/>
          <w:i/>
          <w:iCs/>
        </w:rPr>
        <w:t xml:space="preserve"> and</w:t>
      </w:r>
      <w:r w:rsidRPr="00F07C76">
        <w:rPr>
          <w:b/>
          <w:bCs/>
          <w:i/>
          <w:iCs/>
        </w:rPr>
        <w:t xml:space="preserve"> subsection 761GB(</w:t>
      </w:r>
      <w:r>
        <w:rPr>
          <w:b/>
          <w:bCs/>
          <w:i/>
          <w:iCs/>
        </w:rPr>
        <w:t>5</w:t>
      </w:r>
      <w:r w:rsidRPr="00F07C76">
        <w:rPr>
          <w:b/>
          <w:bCs/>
          <w:i/>
          <w:iCs/>
        </w:rPr>
        <w:t>) of the Act]</w:t>
      </w:r>
    </w:p>
    <w:p w14:paraId="5D3B94D3" w14:textId="77777777" w:rsidR="00BC4D99" w:rsidRDefault="00C67BD7" w:rsidP="00BC4D99">
      <w:pPr>
        <w:pStyle w:val="Normalparatextwithnumbers"/>
      </w:pPr>
      <w:r w:rsidRPr="003B32C2">
        <w:lastRenderedPageBreak/>
        <w:t xml:space="preserve">Most digital objects are capable of being freely copied, shared and accessed by multiple people at once. These objects are information only; they </w:t>
      </w:r>
      <w:r w:rsidR="009B45C9">
        <w:t>cannot be</w:t>
      </w:r>
      <w:r w:rsidRPr="003B32C2">
        <w:t xml:space="preserve"> exclusive</w:t>
      </w:r>
      <w:r w:rsidR="009B45C9">
        <w:t>ly</w:t>
      </w:r>
      <w:r w:rsidRPr="003B32C2">
        <w:t xml:space="preserve"> use</w:t>
      </w:r>
      <w:r w:rsidR="009B45C9">
        <w:t>d</w:t>
      </w:r>
      <w:r w:rsidRPr="003B32C2">
        <w:t xml:space="preserve"> or transfer</w:t>
      </w:r>
      <w:r w:rsidR="009B45C9">
        <w:t>red</w:t>
      </w:r>
      <w:r w:rsidRPr="003B32C2">
        <w:t xml:space="preserve">. </w:t>
      </w:r>
      <w:r w:rsidR="00E00DF2">
        <w:t>D</w:t>
      </w:r>
      <w:r w:rsidRPr="005357A4">
        <w:t>igital token</w:t>
      </w:r>
      <w:r w:rsidR="00E00DF2">
        <w:t>s are different. They are</w:t>
      </w:r>
      <w:r w:rsidRPr="005357A4">
        <w:t xml:space="preserve"> digital </w:t>
      </w:r>
      <w:r w:rsidRPr="00F14903">
        <w:t>object</w:t>
      </w:r>
      <w:r w:rsidR="00E00DF2">
        <w:t>s</w:t>
      </w:r>
      <w:r w:rsidRPr="00F14903">
        <w:t xml:space="preserve"> </w:t>
      </w:r>
      <w:r>
        <w:t xml:space="preserve">that </w:t>
      </w:r>
      <w:r w:rsidRPr="00D75237">
        <w:t>comprise information that can be controlled.</w:t>
      </w:r>
      <w:r w:rsidRPr="005357A4">
        <w:t xml:space="preserve"> </w:t>
      </w:r>
      <w:r w:rsidR="00264D8C" w:rsidRPr="00264D8C">
        <w:t xml:space="preserve"> </w:t>
      </w:r>
    </w:p>
    <w:p w14:paraId="40F7BCA0" w14:textId="205AA508" w:rsidR="00C108AF" w:rsidRDefault="00A14B37" w:rsidP="00C108AF">
      <w:pPr>
        <w:pStyle w:val="ExampleHeading"/>
      </w:pPr>
      <w:r>
        <w:t>Non-rivalrous and unprotected objects</w:t>
      </w:r>
    </w:p>
    <w:p w14:paraId="40E3422E" w14:textId="45319C14" w:rsidR="0072325D" w:rsidRPr="0072325D" w:rsidRDefault="004D5372" w:rsidP="0072325D">
      <w:pPr>
        <w:pStyle w:val="Exampletext"/>
      </w:pPr>
      <w:r w:rsidRPr="004D5372">
        <w:t>Jazz receives an emailed PDF concert ticket (barcode + link). The email, the PDF, and the barcode are digital objects. Paragraph 761GB(2)(b) is satisfied because Jazz can use the barcode to gain entry. However, paragraph 761GB(2)(a) is not satisfied because anyone with a copy of the barcode can also redeem it, so Jazz cannot exclude others. None of the three digital objects are digital tokens</w:t>
      </w:r>
      <w:r w:rsidR="00F70AFF">
        <w:t>.</w:t>
      </w:r>
    </w:p>
    <w:p w14:paraId="1A3A45BE" w14:textId="77777777" w:rsidR="00BC4D99" w:rsidRDefault="00264D8C" w:rsidP="00BC4D99">
      <w:pPr>
        <w:pStyle w:val="Normalparatextwithnumbers"/>
      </w:pPr>
      <w:r w:rsidRPr="00162DBF">
        <w:t>This was considered by the Victorian Supreme Court in</w:t>
      </w:r>
      <w:r w:rsidRPr="00A95349">
        <w:rPr>
          <w:i/>
        </w:rPr>
        <w:t xml:space="preserve"> Re Blockchain Tech Pty Ltd</w:t>
      </w:r>
      <w:r w:rsidRPr="00162DBF">
        <w:t xml:space="preserve"> [2024] VSC 690 (</w:t>
      </w:r>
      <w:r w:rsidRPr="00475566">
        <w:rPr>
          <w:i/>
        </w:rPr>
        <w:t>Blockchain Tech</w:t>
      </w:r>
      <w:r w:rsidRPr="00162DBF">
        <w:t xml:space="preserve">). </w:t>
      </w:r>
      <w:r w:rsidR="00BC4D99" w:rsidRPr="00162DBF">
        <w:t>In finding that an interest in bitcoin constitutes property, the Court observed at [388] that</w:t>
      </w:r>
      <w:r w:rsidR="00BC4D99">
        <w:t>:</w:t>
      </w:r>
    </w:p>
    <w:p w14:paraId="4892509B" w14:textId="77777777" w:rsidR="00BC4D99" w:rsidRDefault="00BC4D99" w:rsidP="00BC4D99">
      <w:pPr>
        <w:pStyle w:val="Normalparatextnonumbers"/>
        <w:ind w:left="1429"/>
      </w:pPr>
      <w:r>
        <w:t>“…</w:t>
      </w:r>
      <w:r w:rsidRPr="00BF0D8B">
        <w:t>a person’s interest in Bitcoin may be readily distinguished from a mere interest in information, including electronic data. This is because an interest in Bitcoin includes the power:</w:t>
      </w:r>
    </w:p>
    <w:p w14:paraId="302B2832" w14:textId="77777777" w:rsidR="00BC4D99" w:rsidRDefault="00BC4D99" w:rsidP="00BC4D99">
      <w:pPr>
        <w:pStyle w:val="Normalparatextnonumbers"/>
        <w:ind w:left="2160" w:hanging="731"/>
      </w:pPr>
      <w:r w:rsidRPr="00BF0D8B">
        <w:t xml:space="preserve">(a) </w:t>
      </w:r>
      <w:r>
        <w:tab/>
      </w:r>
      <w:r w:rsidRPr="00BF0D8B">
        <w:t xml:space="preserve">to undertake transactions on a network by the use of a public key and a private key; and </w:t>
      </w:r>
    </w:p>
    <w:p w14:paraId="02B1D07F" w14:textId="77777777" w:rsidR="00BC4D99" w:rsidRDefault="00BC4D99" w:rsidP="00BC4D99">
      <w:pPr>
        <w:pStyle w:val="Normalparatextnonumbers"/>
        <w:ind w:left="2160" w:hanging="731"/>
      </w:pPr>
      <w:r w:rsidRPr="00BF0D8B">
        <w:t xml:space="preserve">(b) </w:t>
      </w:r>
      <w:r>
        <w:tab/>
      </w:r>
      <w:r w:rsidRPr="00BF0D8B">
        <w:t>to exclude third parties from accessing or dealing with the Bitcoin.</w:t>
      </w:r>
      <w:r>
        <w:t>”</w:t>
      </w:r>
    </w:p>
    <w:p w14:paraId="7A9852CD" w14:textId="0201F8FF" w:rsidR="00BC4D99" w:rsidRDefault="00BC4D99" w:rsidP="00BC4D99">
      <w:pPr>
        <w:pStyle w:val="Normalparatextwithnumbers"/>
      </w:pPr>
      <w:r>
        <w:t xml:space="preserve">In coming to its finding, the Court in </w:t>
      </w:r>
      <w:r w:rsidRPr="00475566">
        <w:rPr>
          <w:i/>
        </w:rPr>
        <w:t>Blockchain Tech</w:t>
      </w:r>
      <w:r>
        <w:t xml:space="preserve"> applied the four indicia for a right or interest to be property, as set out by Lord Wilberforce in </w:t>
      </w:r>
      <w:r w:rsidRPr="001872C0">
        <w:rPr>
          <w:i/>
          <w:iCs/>
        </w:rPr>
        <w:t xml:space="preserve">National Provincial Bank v Ainsworth </w:t>
      </w:r>
      <w:r>
        <w:t xml:space="preserve">[1965] 2 All ER 472 at 494. The four indicia are that the right or interest must be </w:t>
      </w:r>
      <w:r w:rsidRPr="00F2328A">
        <w:t>definable, identifiable by third parties, capable in their nature of assumption by third parties, and hav</w:t>
      </w:r>
      <w:r>
        <w:t>e</w:t>
      </w:r>
      <w:r w:rsidRPr="00F2328A">
        <w:t xml:space="preserve"> some degree of permanence. </w:t>
      </w:r>
      <w:r>
        <w:t xml:space="preserve"> The elements of the </w:t>
      </w:r>
      <w:r w:rsidR="00241137">
        <w:t xml:space="preserve">definition of </w:t>
      </w:r>
      <w:r>
        <w:t>digital token</w:t>
      </w:r>
      <w:r w:rsidR="005518CE">
        <w:t>, as discussed below,</w:t>
      </w:r>
      <w:r>
        <w:t xml:space="preserve"> are intended to capture digital objects in the same way. That is, the definition should only capture digital objects in which a person can have a proprietary interest through control of it. The intention is for the definition to capture digital tokens such as those considered by the Court in </w:t>
      </w:r>
      <w:r w:rsidRPr="006528EE">
        <w:rPr>
          <w:i/>
        </w:rPr>
        <w:t>Blockchain Tech</w:t>
      </w:r>
      <w:r>
        <w:t xml:space="preserve"> and not digital objects that are mere information. </w:t>
      </w:r>
    </w:p>
    <w:p w14:paraId="36BBA338" w14:textId="5E127D77" w:rsidR="00B523FB" w:rsidRDefault="00FC0534" w:rsidP="007A3934">
      <w:pPr>
        <w:pStyle w:val="Normalparatextwithnumbers"/>
      </w:pPr>
      <w:r>
        <w:t xml:space="preserve">A </w:t>
      </w:r>
      <w:r w:rsidR="00985B34">
        <w:t>digital object is capable of being controlled by a person if the following three elements are satisfied</w:t>
      </w:r>
      <w:r w:rsidR="00D43A0C">
        <w:t>:</w:t>
      </w:r>
    </w:p>
    <w:p w14:paraId="01F7F02B" w14:textId="3C0D25FD" w:rsidR="007A3934" w:rsidRDefault="0014419C" w:rsidP="007A3934">
      <w:pPr>
        <w:pStyle w:val="Dotpoint1"/>
      </w:pPr>
      <w:r>
        <w:t>T</w:t>
      </w:r>
      <w:r w:rsidR="00AE2C72">
        <w:t>he</w:t>
      </w:r>
      <w:r w:rsidR="007A3934">
        <w:t xml:space="preserve"> person can exclude others from controlling the digital object</w:t>
      </w:r>
      <w:r w:rsidR="00C26B67">
        <w:t>;</w:t>
      </w:r>
    </w:p>
    <w:p w14:paraId="1FC55E17" w14:textId="5FA60D29" w:rsidR="007A3934" w:rsidRDefault="0014419C" w:rsidP="007A3934">
      <w:pPr>
        <w:pStyle w:val="Dotpoint1"/>
      </w:pPr>
      <w:r>
        <w:t>T</w:t>
      </w:r>
      <w:r w:rsidR="00AE2C72">
        <w:t>he</w:t>
      </w:r>
      <w:r w:rsidR="007A3934">
        <w:t xml:space="preserve"> person can use, transfer or otherwise dispose of the digital object</w:t>
      </w:r>
      <w:r w:rsidR="00AE2C72">
        <w:t>;</w:t>
      </w:r>
      <w:r w:rsidR="00C26B67">
        <w:t xml:space="preserve"> and</w:t>
      </w:r>
    </w:p>
    <w:p w14:paraId="7455B9E4" w14:textId="77777777" w:rsidR="00774AFC" w:rsidRDefault="0014419C" w:rsidP="00B71471">
      <w:pPr>
        <w:pStyle w:val="Dotpoint1"/>
      </w:pPr>
      <w:r>
        <w:t xml:space="preserve">The </w:t>
      </w:r>
      <w:r w:rsidR="007A3934">
        <w:t>person can identify themselves as the person capable of</w:t>
      </w:r>
      <w:r w:rsidR="00355522">
        <w:t xml:space="preserve"> either </w:t>
      </w:r>
      <w:r w:rsidR="007A3934">
        <w:t>excluding others from controlling the digital object</w:t>
      </w:r>
      <w:r w:rsidR="00355522">
        <w:t xml:space="preserve"> or</w:t>
      </w:r>
      <w:r w:rsidR="007A3934">
        <w:t xml:space="preserve"> using, transferring, or otherwise disposing of the digital object.</w:t>
      </w:r>
      <w:r w:rsidR="00B71471" w:rsidRPr="00B71471">
        <w:t xml:space="preserve"> </w:t>
      </w:r>
    </w:p>
    <w:p w14:paraId="51A5F0A3" w14:textId="4394C0E2" w:rsidR="00B71471" w:rsidRDefault="00B71471" w:rsidP="00774AFC">
      <w:pPr>
        <w:pStyle w:val="Dotpoint1"/>
        <w:numPr>
          <w:ilvl w:val="0"/>
          <w:numId w:val="0"/>
        </w:numPr>
        <w:ind w:left="709"/>
      </w:pPr>
      <w:r w:rsidRPr="00F07C76">
        <w:rPr>
          <w:b/>
          <w:bCs/>
          <w:i/>
          <w:iCs/>
        </w:rPr>
        <w:lastRenderedPageBreak/>
        <w:t xml:space="preserve">[Schedule #, item </w:t>
      </w:r>
      <w:r>
        <w:rPr>
          <w:b/>
          <w:bCs/>
          <w:i/>
          <w:iCs/>
        </w:rPr>
        <w:t>1</w:t>
      </w:r>
      <w:r w:rsidRPr="00F07C76">
        <w:rPr>
          <w:b/>
          <w:bCs/>
          <w:i/>
          <w:iCs/>
        </w:rPr>
        <w:t>, subsection 761GB(</w:t>
      </w:r>
      <w:r>
        <w:rPr>
          <w:b/>
          <w:bCs/>
          <w:i/>
          <w:iCs/>
        </w:rPr>
        <w:t>2</w:t>
      </w:r>
      <w:r w:rsidRPr="00F07C76">
        <w:rPr>
          <w:b/>
          <w:bCs/>
          <w:i/>
          <w:iCs/>
        </w:rPr>
        <w:t>) of the Act]</w:t>
      </w:r>
    </w:p>
    <w:p w14:paraId="05A2A931" w14:textId="1A08B353" w:rsidR="00415817" w:rsidRDefault="00415817" w:rsidP="00176536">
      <w:pPr>
        <w:pStyle w:val="Normalparatextwithnumbers"/>
      </w:pPr>
      <w:r>
        <w:t>The first element refers to the rivalrous nature of digital tokens. A</w:t>
      </w:r>
      <w:r w:rsidR="00CC5F9E">
        <w:t xml:space="preserve"> digital object</w:t>
      </w:r>
      <w:r w:rsidR="00176536" w:rsidRPr="00176536">
        <w:t xml:space="preserve"> </w:t>
      </w:r>
      <w:r w:rsidRPr="00964001">
        <w:t>is rivalrous if its use by one person prevent</w:t>
      </w:r>
      <w:r>
        <w:t>s</w:t>
      </w:r>
      <w:r w:rsidRPr="00964001">
        <w:t xml:space="preserve"> its use by another, subject to the concept of joint control.</w:t>
      </w:r>
      <w:r>
        <w:t xml:space="preserve"> The second element refers to the functional nature of digital tokens. A</w:t>
      </w:r>
      <w:r w:rsidRPr="00964001">
        <w:t xml:space="preserve"> </w:t>
      </w:r>
      <w:r w:rsidR="00176536" w:rsidRPr="00176536">
        <w:t xml:space="preserve">digital object </w:t>
      </w:r>
      <w:r w:rsidRPr="00964001">
        <w:t xml:space="preserve">is functional if </w:t>
      </w:r>
      <w:r>
        <w:t xml:space="preserve">it can be used for the same range of purposes as a physical token. The third element refers to the identifying nature of digital tokens. A digital object is identifying if a person can demonstrate to others (through cryptographic signatures, system credentials, or other means) that they are the person capable of doing </w:t>
      </w:r>
      <w:r w:rsidR="00EE530C">
        <w:t xml:space="preserve">the first two elements. </w:t>
      </w:r>
    </w:p>
    <w:p w14:paraId="5BBE491B" w14:textId="51F5E361" w:rsidR="00EE530C" w:rsidRDefault="000D5995" w:rsidP="00EE530C">
      <w:pPr>
        <w:pStyle w:val="Normalparatextwithnumbers"/>
      </w:pPr>
      <w:r>
        <w:t>A</w:t>
      </w:r>
      <w:r w:rsidR="00F609F3">
        <w:t>ny legal rights granted to</w:t>
      </w:r>
      <w:r w:rsidR="00041245">
        <w:t>,</w:t>
      </w:r>
      <w:r w:rsidR="00F609F3">
        <w:t xml:space="preserve"> or </w:t>
      </w:r>
      <w:r w:rsidR="00884319">
        <w:t xml:space="preserve">obligations </w:t>
      </w:r>
      <w:r w:rsidR="00F609F3">
        <w:t>imposed on</w:t>
      </w:r>
      <w:r w:rsidR="004C5613">
        <w:t>,</w:t>
      </w:r>
      <w:r w:rsidR="00F609F3">
        <w:t xml:space="preserve"> a </w:t>
      </w:r>
      <w:r w:rsidR="008D2563">
        <w:t xml:space="preserve">person </w:t>
      </w:r>
      <w:r w:rsidR="00F609F3">
        <w:t xml:space="preserve">with respect to </w:t>
      </w:r>
      <w:r w:rsidR="00191105">
        <w:t>their</w:t>
      </w:r>
      <w:r w:rsidR="00F609F3">
        <w:t xml:space="preserve"> control of a digital object</w:t>
      </w:r>
      <w:r w:rsidR="007B4F4D">
        <w:t xml:space="preserve"> are not relevant</w:t>
      </w:r>
      <w:r w:rsidR="00366AAF">
        <w:t xml:space="preserve"> to </w:t>
      </w:r>
      <w:r w:rsidR="000D333D">
        <w:t xml:space="preserve">determining whether a person satisfies </w:t>
      </w:r>
      <w:r w:rsidR="00366AAF">
        <w:t>any of the three elements</w:t>
      </w:r>
      <w:r w:rsidR="00F609F3">
        <w:t xml:space="preserve">. </w:t>
      </w:r>
      <w:r w:rsidR="005900C8" w:rsidRPr="00F550C8">
        <w:t>This</w:t>
      </w:r>
      <w:r w:rsidR="005900C8">
        <w:t xml:space="preserve"> is because the three elements </w:t>
      </w:r>
      <w:r w:rsidR="00366AAF">
        <w:t>set up a factual test</w:t>
      </w:r>
      <w:r w:rsidR="00E34B4C">
        <w:t xml:space="preserve"> that</w:t>
      </w:r>
      <w:r w:rsidR="005900C8">
        <w:t xml:space="preserve"> underpin</w:t>
      </w:r>
      <w:r w:rsidR="003C0F0C">
        <w:t>s</w:t>
      </w:r>
      <w:r w:rsidR="005900C8">
        <w:t xml:space="preserve"> the ability of digital tokens to be </w:t>
      </w:r>
      <w:r w:rsidR="0097609F">
        <w:t>used as assets</w:t>
      </w:r>
      <w:r w:rsidR="00101F0E">
        <w:t xml:space="preserve"> (e.g. capable of being sold to a willing buyer, accepted as payment by a willing merchant,</w:t>
      </w:r>
      <w:r w:rsidR="005900C8">
        <w:t xml:space="preserve"> and used</w:t>
      </w:r>
      <w:r w:rsidR="00AD768B">
        <w:t xml:space="preserve"> as collateral by a willing lender</w:t>
      </w:r>
      <w:r w:rsidR="001A6CCE">
        <w:t>)</w:t>
      </w:r>
      <w:r w:rsidR="00190463">
        <w:t>.</w:t>
      </w:r>
      <w:r w:rsidR="008F4BAB">
        <w:t xml:space="preserve"> </w:t>
      </w:r>
      <w:r w:rsidR="007E37F7">
        <w:t xml:space="preserve">Accordingly, it does not matter if another person also satisfies the </w:t>
      </w:r>
      <w:r w:rsidR="003C22EC">
        <w:t xml:space="preserve">test </w:t>
      </w:r>
      <w:r w:rsidR="00BE3B4B">
        <w:t xml:space="preserve">with respect to </w:t>
      </w:r>
      <w:r w:rsidR="00916613">
        <w:t>the digital token.</w:t>
      </w:r>
      <w:r w:rsidR="00D507FA">
        <w:t xml:space="preserve"> </w:t>
      </w:r>
      <w:r w:rsidR="00EE530C">
        <w:br/>
      </w:r>
      <w:r w:rsidR="00EE530C" w:rsidRPr="00F07C76">
        <w:rPr>
          <w:b/>
          <w:bCs/>
          <w:i/>
          <w:iCs/>
        </w:rPr>
        <w:t xml:space="preserve">[Schedule #, item </w:t>
      </w:r>
      <w:r w:rsidR="00EE530C">
        <w:rPr>
          <w:b/>
          <w:bCs/>
          <w:i/>
          <w:iCs/>
        </w:rPr>
        <w:t>1</w:t>
      </w:r>
      <w:r w:rsidR="00EE530C" w:rsidRPr="00F07C76">
        <w:rPr>
          <w:b/>
          <w:bCs/>
          <w:i/>
          <w:iCs/>
        </w:rPr>
        <w:t>, subsection 761GB(</w:t>
      </w:r>
      <w:r w:rsidR="00C33D0C">
        <w:rPr>
          <w:b/>
          <w:bCs/>
          <w:i/>
          <w:iCs/>
        </w:rPr>
        <w:t>3</w:t>
      </w:r>
      <w:r w:rsidR="00EE530C" w:rsidRPr="00F07C76">
        <w:rPr>
          <w:b/>
          <w:bCs/>
          <w:i/>
          <w:iCs/>
        </w:rPr>
        <w:t>) of the Act]</w:t>
      </w:r>
    </w:p>
    <w:p w14:paraId="73009814" w14:textId="6DD95601" w:rsidR="00277101" w:rsidRPr="00F121C4" w:rsidRDefault="00046145" w:rsidP="00F121C4">
      <w:pPr>
        <w:pStyle w:val="Normalparatextwithnumbers"/>
      </w:pPr>
      <w:r w:rsidRPr="00046145">
        <w:t>The amendments do not prescribe a detailed o</w:t>
      </w:r>
      <w:r w:rsidR="007737D4">
        <w:t>r</w:t>
      </w:r>
      <w:r w:rsidRPr="00046145">
        <w:t xml:space="preserve"> exhaustive set of technical criteria for establishing control</w:t>
      </w:r>
      <w:r w:rsidR="00A951D3">
        <w:t xml:space="preserve"> of a digital object</w:t>
      </w:r>
      <w:r w:rsidRPr="00046145">
        <w:t xml:space="preserve">. The concept </w:t>
      </w:r>
      <w:r w:rsidR="00DF3E6F">
        <w:t xml:space="preserve">of control </w:t>
      </w:r>
      <w:r w:rsidRPr="00046145">
        <w:t xml:space="preserve">is framed broadly to allow for flexibility as technology evolves and new forms of digital </w:t>
      </w:r>
      <w:r w:rsidR="00B24FEE">
        <w:t>tokens</w:t>
      </w:r>
      <w:r w:rsidR="00B24FEE" w:rsidRPr="00046145">
        <w:t xml:space="preserve"> </w:t>
      </w:r>
      <w:r w:rsidRPr="00046145">
        <w:t xml:space="preserve">emerge. </w:t>
      </w:r>
      <w:r w:rsidR="00481CB7">
        <w:rPr>
          <w:b/>
          <w:bCs/>
          <w:iCs/>
        </w:rPr>
        <w:t xml:space="preserve"> </w:t>
      </w:r>
    </w:p>
    <w:p w14:paraId="16706778" w14:textId="43274D5E" w:rsidR="006E58E5" w:rsidRPr="00986F1A" w:rsidRDefault="00012D0F" w:rsidP="00F121C4">
      <w:pPr>
        <w:pStyle w:val="Normalparatextwithnumbers"/>
      </w:pPr>
      <w:r>
        <w:t>S</w:t>
      </w:r>
      <w:r w:rsidR="00286A1B" w:rsidRPr="00986F1A">
        <w:t xml:space="preserve">cenarios </w:t>
      </w:r>
      <w:r w:rsidR="00986F1A">
        <w:t xml:space="preserve">demonstrating </w:t>
      </w:r>
      <w:r w:rsidR="00286A1B" w:rsidRPr="00986F1A">
        <w:t xml:space="preserve">the </w:t>
      </w:r>
      <w:r w:rsidR="00986F1A" w:rsidRPr="00986F1A">
        <w:t xml:space="preserve">intended </w:t>
      </w:r>
      <w:r w:rsidR="00286A1B" w:rsidRPr="00986F1A">
        <w:t>application of this definition</w:t>
      </w:r>
      <w:r w:rsidR="00C02755" w:rsidRPr="00986F1A">
        <w:t xml:space="preserve"> appear in </w:t>
      </w:r>
      <w:r w:rsidR="00AF0226" w:rsidRPr="00986F1A">
        <w:t>the App</w:t>
      </w:r>
      <w:r w:rsidR="00491627" w:rsidRPr="00986F1A">
        <w:t>endix.</w:t>
      </w:r>
      <w:r w:rsidR="00C02755" w:rsidRPr="00986F1A">
        <w:t xml:space="preserve"> </w:t>
      </w:r>
      <w:r w:rsidR="00491627" w:rsidRPr="00986F1A">
        <w:t xml:space="preserve"> </w:t>
      </w:r>
    </w:p>
    <w:p w14:paraId="56022330" w14:textId="163D738A" w:rsidR="00CF3464" w:rsidRPr="00CF3464" w:rsidRDefault="00CF3464" w:rsidP="00B014AF">
      <w:pPr>
        <w:pStyle w:val="Heading6"/>
        <w:rPr>
          <w:rFonts w:hint="eastAsia"/>
        </w:rPr>
      </w:pPr>
      <w:r w:rsidRPr="00186CA5">
        <w:t xml:space="preserve">Possession </w:t>
      </w:r>
      <w:r>
        <w:t>of a digital token</w:t>
      </w:r>
    </w:p>
    <w:p w14:paraId="4EBF1FC0" w14:textId="21109EF0" w:rsidR="00155DA4" w:rsidRPr="00B02DDD" w:rsidRDefault="00FD4C20" w:rsidP="00FD4C20">
      <w:pPr>
        <w:pStyle w:val="Normalparatextwithnumbers"/>
        <w:rPr>
          <w:rStyle w:val="References"/>
          <w:b w:val="0"/>
          <w:bCs w:val="0"/>
          <w:i w:val="0"/>
          <w:iCs w:val="0"/>
        </w:rPr>
      </w:pPr>
      <w:r w:rsidRPr="00FD4C20">
        <w:t>‘Possession’</w:t>
      </w:r>
      <w:r>
        <w:t xml:space="preserve"> has a specific meaning in the reforms, differing from the meaning of </w:t>
      </w:r>
      <w:r w:rsidR="002A3558">
        <w:t>‘possession’</w:t>
      </w:r>
      <w:r>
        <w:t xml:space="preserve"> in section 86 of the Act. </w:t>
      </w:r>
      <w:r w:rsidR="00CE5A6A">
        <w:t>Where a</w:t>
      </w:r>
      <w:r w:rsidR="008A394C">
        <w:t xml:space="preserve"> person</w:t>
      </w:r>
      <w:r w:rsidR="00CE5A6A">
        <w:t xml:space="preserve"> is</w:t>
      </w:r>
      <w:r w:rsidR="008A394C">
        <w:t xml:space="preserve"> </w:t>
      </w:r>
      <w:r w:rsidR="00167998">
        <w:t xml:space="preserve">capable of exercising control of a digital </w:t>
      </w:r>
      <w:r w:rsidR="005D6916">
        <w:t>object</w:t>
      </w:r>
      <w:r w:rsidR="00CE5A6A">
        <w:t xml:space="preserve">, </w:t>
      </w:r>
      <w:r w:rsidR="001E1E69">
        <w:t>the</w:t>
      </w:r>
      <w:r w:rsidR="00CE5A6A">
        <w:t xml:space="preserve"> person is</w:t>
      </w:r>
      <w:r w:rsidR="00D9507E">
        <w:t xml:space="preserve"> generally</w:t>
      </w:r>
      <w:r w:rsidR="00167998">
        <w:t xml:space="preserve"> taken to </w:t>
      </w:r>
      <w:r w:rsidR="00E131E4">
        <w:t xml:space="preserve">have possession of </w:t>
      </w:r>
      <w:r w:rsidR="001E1E69">
        <w:t>the</w:t>
      </w:r>
      <w:r w:rsidR="00E131E4">
        <w:t xml:space="preserve"> digital token</w:t>
      </w:r>
      <w:r w:rsidR="00DF3E6F">
        <w:t xml:space="preserve"> in question</w:t>
      </w:r>
      <w:r w:rsidR="00715B0A">
        <w:t xml:space="preserve">, unless both paragraphs (4)(a) and (b) are satisfied. </w:t>
      </w:r>
      <w:r w:rsidR="00E131E4">
        <w:t xml:space="preserve"> </w:t>
      </w:r>
      <w:r w:rsidR="00155DA4">
        <w:br/>
      </w:r>
      <w:r w:rsidR="00155DA4">
        <w:rPr>
          <w:rStyle w:val="References"/>
        </w:rPr>
        <w:t>[Schedule #,</w:t>
      </w:r>
      <w:r w:rsidR="00B304B0">
        <w:rPr>
          <w:rStyle w:val="References"/>
        </w:rPr>
        <w:t xml:space="preserve"> item</w:t>
      </w:r>
      <w:r w:rsidR="00C34A81">
        <w:rPr>
          <w:rStyle w:val="References"/>
        </w:rPr>
        <w:t>s</w:t>
      </w:r>
      <w:r w:rsidR="00B304B0">
        <w:rPr>
          <w:rStyle w:val="References"/>
        </w:rPr>
        <w:t xml:space="preserve"> 1</w:t>
      </w:r>
      <w:r w:rsidR="00C34A81">
        <w:rPr>
          <w:rStyle w:val="References"/>
        </w:rPr>
        <w:t xml:space="preserve"> and 27</w:t>
      </w:r>
      <w:r w:rsidR="00B304B0">
        <w:rPr>
          <w:rStyle w:val="References"/>
        </w:rPr>
        <w:t xml:space="preserve">, </w:t>
      </w:r>
      <w:r w:rsidR="00707404">
        <w:rPr>
          <w:rStyle w:val="References"/>
        </w:rPr>
        <w:t xml:space="preserve">subsection </w:t>
      </w:r>
      <w:r w:rsidR="00E55083">
        <w:rPr>
          <w:rStyle w:val="References"/>
        </w:rPr>
        <w:t>7</w:t>
      </w:r>
      <w:r w:rsidR="003B6D9B">
        <w:rPr>
          <w:rStyle w:val="References"/>
        </w:rPr>
        <w:t>61GB(4)</w:t>
      </w:r>
      <w:r w:rsidR="00155DA4">
        <w:rPr>
          <w:rStyle w:val="References"/>
        </w:rPr>
        <w:t xml:space="preserve"> section 9</w:t>
      </w:r>
      <w:r w:rsidR="009E46B1">
        <w:rPr>
          <w:rStyle w:val="References"/>
        </w:rPr>
        <w:t xml:space="preserve"> </w:t>
      </w:r>
      <w:r w:rsidR="005D135D">
        <w:rPr>
          <w:rStyle w:val="References"/>
        </w:rPr>
        <w:t xml:space="preserve">(definition of </w:t>
      </w:r>
      <w:r w:rsidR="009B5B4B">
        <w:rPr>
          <w:rStyle w:val="References"/>
        </w:rPr>
        <w:t>‘</w:t>
      </w:r>
      <w:r w:rsidR="005D135D">
        <w:rPr>
          <w:rStyle w:val="References"/>
        </w:rPr>
        <w:t>possession</w:t>
      </w:r>
      <w:r w:rsidR="009B5B4B">
        <w:rPr>
          <w:rStyle w:val="References"/>
        </w:rPr>
        <w:t>’</w:t>
      </w:r>
      <w:r w:rsidR="005D135D">
        <w:rPr>
          <w:rStyle w:val="References"/>
        </w:rPr>
        <w:t>)</w:t>
      </w:r>
      <w:r w:rsidR="009E46B1">
        <w:rPr>
          <w:rStyle w:val="References"/>
        </w:rPr>
        <w:t xml:space="preserve"> of the Act</w:t>
      </w:r>
      <w:r w:rsidR="00155DA4">
        <w:rPr>
          <w:rStyle w:val="References"/>
        </w:rPr>
        <w:t>]</w:t>
      </w:r>
    </w:p>
    <w:p w14:paraId="54E1C81A" w14:textId="7080021E" w:rsidR="00FC1DC2" w:rsidRDefault="00B46FE5" w:rsidP="00FC1DC2">
      <w:pPr>
        <w:pStyle w:val="ExampleHeading"/>
      </w:pPr>
      <w:r>
        <w:t>Possession by a custody service provider</w:t>
      </w:r>
    </w:p>
    <w:p w14:paraId="70EB9C9E" w14:textId="0D39A9BE" w:rsidR="00FC1DC2" w:rsidRPr="00FC1DC2" w:rsidRDefault="00D23930" w:rsidP="00FC1DC2">
      <w:pPr>
        <w:pStyle w:val="Exampletext"/>
      </w:pPr>
      <w:r w:rsidRPr="00D23930">
        <w:t>Muhammad buys digital tokens from a broker. The digital tokens remain in the custody of the broker after the purchase. Muhammad has a contractual right to request delivery to his private wallet. The broker controls and possesses the digital tokens. Muhammad does neither</w:t>
      </w:r>
      <w:r w:rsidR="00F70AFF">
        <w:t xml:space="preserve">. </w:t>
      </w:r>
    </w:p>
    <w:p w14:paraId="19E40609" w14:textId="2A7490BF" w:rsidR="00B02DDD" w:rsidRPr="00FC1DC2" w:rsidRDefault="00B02DDD" w:rsidP="00B02DDD">
      <w:pPr>
        <w:pStyle w:val="Normalparatextwithnumbers"/>
        <w:tabs>
          <w:tab w:val="clear" w:pos="1134"/>
          <w:tab w:val="num" w:pos="8363"/>
        </w:tabs>
      </w:pPr>
      <w:r w:rsidRPr="00FC1DC2">
        <w:lastRenderedPageBreak/>
        <w:t>A person that merely has a legal right to direct the person who is capable of controlling a digital object does not themselves possess the digital token. Conversely, a person that is capable of controlling a digital object possesses that digital token even if they are subject to a legal obligation to not exercise control over that digital token.</w:t>
      </w:r>
    </w:p>
    <w:p w14:paraId="5BC84B14" w14:textId="77777777" w:rsidR="00B02DDD" w:rsidRPr="00FC1DC2" w:rsidRDefault="00B02DDD" w:rsidP="00B02DDD">
      <w:pPr>
        <w:pStyle w:val="Normalparatextwithnumbers"/>
        <w:rPr>
          <w:rStyle w:val="References"/>
          <w:b w:val="0"/>
          <w:bCs w:val="0"/>
          <w:i w:val="0"/>
          <w:iCs w:val="0"/>
        </w:rPr>
      </w:pPr>
      <w:r w:rsidRPr="00FC1DC2">
        <w:t xml:space="preserve">The amendments recognise that digital tokens are </w:t>
      </w:r>
      <w:r w:rsidRPr="00FC1DC2">
        <w:rPr>
          <w:i/>
          <w:iCs/>
        </w:rPr>
        <w:t>functionally</w:t>
      </w:r>
      <w:r w:rsidRPr="00FC1DC2">
        <w:t xml:space="preserve"> equivalent to physical tokens in that they can be used and valued in the same ways (as bearer instrument, credentials, tallying devices, collectibles, etc). The need for a concept to describe the factual state of “holding” a digital token was considered in detail by the United Kingdom Law Commission in its consultation process on digital assets and property law (Consultation Paper 26, 2022 and Final Report, 2023).</w:t>
      </w:r>
    </w:p>
    <w:p w14:paraId="714C7D7B" w14:textId="74B27D6B" w:rsidR="00986F1A" w:rsidRPr="00986F1A" w:rsidRDefault="00012D0F" w:rsidP="00986F1A">
      <w:pPr>
        <w:pStyle w:val="Normalparatextwithnumbers"/>
      </w:pPr>
      <w:r>
        <w:t>S</w:t>
      </w:r>
      <w:r w:rsidR="00986F1A" w:rsidRPr="00986F1A">
        <w:t xml:space="preserve">cenarios </w:t>
      </w:r>
      <w:r w:rsidR="00986F1A">
        <w:t xml:space="preserve">demonstrating </w:t>
      </w:r>
      <w:r w:rsidR="00986F1A" w:rsidRPr="00986F1A">
        <w:t xml:space="preserve">the intended application of </w:t>
      </w:r>
      <w:r w:rsidR="00EC3AD0">
        <w:t xml:space="preserve">the definition of </w:t>
      </w:r>
      <w:r w:rsidR="00986F1A">
        <w:t>possession</w:t>
      </w:r>
      <w:r w:rsidR="00986F1A" w:rsidRPr="00986F1A">
        <w:t xml:space="preserve"> </w:t>
      </w:r>
      <w:r w:rsidR="00986F1A">
        <w:t xml:space="preserve">are </w:t>
      </w:r>
      <w:r w:rsidR="00986F1A" w:rsidRPr="00986F1A">
        <w:t xml:space="preserve">in the Appendix.  </w:t>
      </w:r>
    </w:p>
    <w:p w14:paraId="5151C546" w14:textId="674CBC60" w:rsidR="00621A13" w:rsidRPr="004E69E7" w:rsidRDefault="00621A13" w:rsidP="00A5289D">
      <w:pPr>
        <w:pStyle w:val="Heading6"/>
        <w:rPr>
          <w:rFonts w:hint="eastAsia"/>
          <w:iCs/>
        </w:rPr>
      </w:pPr>
      <w:r w:rsidRPr="00A066EE">
        <w:t>J</w:t>
      </w:r>
      <w:r w:rsidRPr="004E69E7">
        <w:rPr>
          <w:iCs/>
        </w:rPr>
        <w:t>oint control</w:t>
      </w:r>
    </w:p>
    <w:p w14:paraId="1114C64B" w14:textId="5F2EEC67" w:rsidR="002D72A3" w:rsidRDefault="00CA43CB" w:rsidP="00382A2A">
      <w:pPr>
        <w:pStyle w:val="Normalparatextwithnumbers"/>
      </w:pPr>
      <w:r>
        <w:t xml:space="preserve">The amendments recognise that, </w:t>
      </w:r>
      <w:r w:rsidR="005E1696">
        <w:t xml:space="preserve">differing from </w:t>
      </w:r>
      <w:r>
        <w:t>the possession of a physical object,</w:t>
      </w:r>
      <w:r w:rsidR="00330BC9">
        <w:t xml:space="preserve"> </w:t>
      </w:r>
      <w:r>
        <w:t>c</w:t>
      </w:r>
      <w:r w:rsidR="00FE673A">
        <w:t>ontrol of a digital object can be shared with others in many different ways</w:t>
      </w:r>
      <w:r w:rsidR="001A5E7B">
        <w:t>, as a function of technology</w:t>
      </w:r>
      <w:r w:rsidR="00FE673A">
        <w:t xml:space="preserve">. </w:t>
      </w:r>
    </w:p>
    <w:p w14:paraId="72EB1138" w14:textId="6AA43904" w:rsidR="00FE1B47" w:rsidRDefault="00FE673A" w:rsidP="00C10AAF">
      <w:pPr>
        <w:pStyle w:val="Normalparatextwithnumbers"/>
        <w:rPr>
          <w:b/>
          <w:i/>
        </w:rPr>
      </w:pPr>
      <w:r>
        <w:t xml:space="preserve">The </w:t>
      </w:r>
      <w:r w:rsidRPr="00F14903">
        <w:t>amendments</w:t>
      </w:r>
      <w:r>
        <w:t xml:space="preserve"> </w:t>
      </w:r>
      <w:r w:rsidRPr="00F14903">
        <w:t xml:space="preserve">do not </w:t>
      </w:r>
      <w:r w:rsidR="00ED38A7">
        <w:t xml:space="preserve">seek to </w:t>
      </w:r>
      <w:r w:rsidRPr="00F14903">
        <w:t>prescribe a detailed o</w:t>
      </w:r>
      <w:r w:rsidR="00D762CE">
        <w:t>r</w:t>
      </w:r>
      <w:r w:rsidRPr="00F14903">
        <w:t xml:space="preserve"> exhaustive set of</w:t>
      </w:r>
      <w:r w:rsidR="00C63128">
        <w:t xml:space="preserve"> </w:t>
      </w:r>
      <w:r w:rsidR="00863A9B">
        <w:t xml:space="preserve">permissible </w:t>
      </w:r>
      <w:r w:rsidR="00C63128">
        <w:t>joint control</w:t>
      </w:r>
      <w:r w:rsidRPr="00F14903">
        <w:t xml:space="preserve"> </w:t>
      </w:r>
      <w:r>
        <w:t>scenarios</w:t>
      </w:r>
      <w:r w:rsidR="002F18A2">
        <w:t xml:space="preserve">. </w:t>
      </w:r>
      <w:r w:rsidR="00B42E93">
        <w:t>Rather, c</w:t>
      </w:r>
      <w:r w:rsidR="003F1D8B">
        <w:t>ontrol of a</w:t>
      </w:r>
      <w:r w:rsidR="00C342CD">
        <w:t xml:space="preserve"> digital object is generally equated to possession of the object. </w:t>
      </w:r>
      <w:r w:rsidR="002F18A2">
        <w:t>The</w:t>
      </w:r>
      <w:r w:rsidR="002F5B1F">
        <w:t xml:space="preserve"> </w:t>
      </w:r>
      <w:r w:rsidR="007B66F3">
        <w:t>except</w:t>
      </w:r>
      <w:r w:rsidR="004C4FDA">
        <w:t>ion is</w:t>
      </w:r>
      <w:r w:rsidR="007B66F3">
        <w:t xml:space="preserve"> </w:t>
      </w:r>
      <w:r w:rsidR="006A02E7">
        <w:t>an</w:t>
      </w:r>
      <w:r w:rsidR="00D14B00">
        <w:t xml:space="preserve"> explicit </w:t>
      </w:r>
      <w:r w:rsidR="007569C8">
        <w:t>ca</w:t>
      </w:r>
      <w:r w:rsidR="00317C9C">
        <w:t>rv</w:t>
      </w:r>
      <w:r w:rsidR="000E08E0">
        <w:t>e</w:t>
      </w:r>
      <w:r w:rsidR="00317C9C">
        <w:t xml:space="preserve"> o</w:t>
      </w:r>
      <w:r w:rsidR="00BB76D9">
        <w:t>ut</w:t>
      </w:r>
      <w:r w:rsidR="00524BA2">
        <w:t xml:space="preserve"> </w:t>
      </w:r>
      <w:r w:rsidR="000E08E0">
        <w:t>o</w:t>
      </w:r>
      <w:r w:rsidR="003477F8">
        <w:t xml:space="preserve">f </w:t>
      </w:r>
      <w:r w:rsidR="00F2000D">
        <w:t xml:space="preserve">the </w:t>
      </w:r>
      <w:r w:rsidR="0099713B">
        <w:t xml:space="preserve">situation </w:t>
      </w:r>
      <w:r w:rsidR="006B6560">
        <w:t>w</w:t>
      </w:r>
      <w:r w:rsidR="00230E17">
        <w:t xml:space="preserve">here </w:t>
      </w:r>
      <w:r w:rsidR="00F7324E">
        <w:t xml:space="preserve">a </w:t>
      </w:r>
      <w:r w:rsidR="00307611">
        <w:t xml:space="preserve">person </w:t>
      </w:r>
      <w:r w:rsidR="00474829">
        <w:t xml:space="preserve">can </w:t>
      </w:r>
      <w:r w:rsidR="006E2E8D">
        <w:t xml:space="preserve">only control </w:t>
      </w:r>
      <w:r w:rsidR="005A4B3B">
        <w:t xml:space="preserve">a </w:t>
      </w:r>
      <w:r w:rsidR="0083745B">
        <w:t xml:space="preserve">digital object </w:t>
      </w:r>
      <w:r w:rsidR="005E5BB7">
        <w:t>if an</w:t>
      </w:r>
      <w:r w:rsidR="002E0FB3">
        <w:t xml:space="preserve">other person exercises </w:t>
      </w:r>
      <w:r w:rsidR="00F73167">
        <w:t xml:space="preserve">control </w:t>
      </w:r>
      <w:r w:rsidR="001150C1">
        <w:t>concu</w:t>
      </w:r>
      <w:r w:rsidR="00057903">
        <w:t>rrently</w:t>
      </w:r>
      <w:r w:rsidR="00934D0B">
        <w:t xml:space="preserve">, and </w:t>
      </w:r>
      <w:r w:rsidR="00654141">
        <w:t xml:space="preserve">that other </w:t>
      </w:r>
      <w:r w:rsidR="00753083">
        <w:t xml:space="preserve">person </w:t>
      </w:r>
      <w:r w:rsidR="000554DC">
        <w:t xml:space="preserve">can </w:t>
      </w:r>
      <w:r w:rsidR="009302DD">
        <w:t xml:space="preserve">exercise </w:t>
      </w:r>
      <w:r w:rsidR="00133F14">
        <w:t>control uni</w:t>
      </w:r>
      <w:r w:rsidR="009912AE">
        <w:t>laterally</w:t>
      </w:r>
      <w:r w:rsidR="00C10AAF">
        <w:t>.</w:t>
      </w:r>
      <w:r w:rsidR="00057903">
        <w:t xml:space="preserve"> </w:t>
      </w:r>
      <w:r w:rsidR="00C10AAF">
        <w:br/>
      </w:r>
      <w:bookmarkStart w:id="51" w:name="_Hlk208307252"/>
      <w:r w:rsidR="00C10AAF" w:rsidRPr="00A5289D">
        <w:rPr>
          <w:b/>
          <w:i/>
        </w:rPr>
        <w:t xml:space="preserve">[Schedule #, item </w:t>
      </w:r>
      <w:r w:rsidR="00E201B9">
        <w:rPr>
          <w:b/>
          <w:i/>
        </w:rPr>
        <w:t>1</w:t>
      </w:r>
      <w:r w:rsidR="00C10AAF" w:rsidRPr="00A5289D">
        <w:rPr>
          <w:b/>
          <w:i/>
        </w:rPr>
        <w:t>, subsection 761GB(</w:t>
      </w:r>
      <w:r w:rsidR="003B6703">
        <w:rPr>
          <w:b/>
          <w:bCs/>
          <w:i/>
          <w:iCs/>
        </w:rPr>
        <w:t>4</w:t>
      </w:r>
      <w:r w:rsidR="00C10AAF" w:rsidRPr="00A5289D">
        <w:rPr>
          <w:b/>
          <w:i/>
        </w:rPr>
        <w:t>) of the Act]</w:t>
      </w:r>
    </w:p>
    <w:p w14:paraId="02332988" w14:textId="5AB73AED" w:rsidR="001F1762" w:rsidRDefault="00F10D01" w:rsidP="005B1672">
      <w:pPr>
        <w:pStyle w:val="ExampleHeading"/>
      </w:pPr>
      <w:r>
        <w:t>A 2-of-2 multi-signature wallet</w:t>
      </w:r>
    </w:p>
    <w:p w14:paraId="778B0D37" w14:textId="19638674" w:rsidR="005B1672" w:rsidRPr="005B1672" w:rsidRDefault="00DA5AE3" w:rsidP="00DA5AE3">
      <w:pPr>
        <w:pStyle w:val="Exampletext"/>
      </w:pPr>
      <w:r w:rsidRPr="00DA5AE3">
        <w:t>Clare and Toby each hold one of two keys needed to transfer a token. Neither can move the token unilaterally. Because no other person can act alone, both Clare and Toby control and possess the token jointly</w:t>
      </w:r>
      <w:r w:rsidR="00F70AFF">
        <w:t xml:space="preserve">. </w:t>
      </w:r>
    </w:p>
    <w:bookmarkEnd w:id="51"/>
    <w:p w14:paraId="254986D4" w14:textId="498E5114" w:rsidR="00986F1A" w:rsidRPr="00986F1A" w:rsidRDefault="00BF0243" w:rsidP="00986F1A">
      <w:pPr>
        <w:pStyle w:val="Normalparatextwithnumbers"/>
      </w:pPr>
      <w:r>
        <w:t>S</w:t>
      </w:r>
      <w:r w:rsidR="00986F1A" w:rsidRPr="00986F1A">
        <w:t xml:space="preserve">cenarios </w:t>
      </w:r>
      <w:r w:rsidR="00986F1A">
        <w:t xml:space="preserve">demonstrating </w:t>
      </w:r>
      <w:r w:rsidR="00986F1A" w:rsidRPr="00986F1A">
        <w:t xml:space="preserve">the intended application of </w:t>
      </w:r>
      <w:r w:rsidR="00401463">
        <w:t xml:space="preserve">the </w:t>
      </w:r>
      <w:r w:rsidR="00911C91">
        <w:t>definitions</w:t>
      </w:r>
      <w:r w:rsidR="00401463">
        <w:t xml:space="preserve"> to situations of joint control</w:t>
      </w:r>
      <w:r w:rsidR="00911C91">
        <w:t xml:space="preserve"> are</w:t>
      </w:r>
      <w:r w:rsidR="00986F1A" w:rsidRPr="00986F1A">
        <w:t xml:space="preserve"> in the Appendix.  </w:t>
      </w:r>
    </w:p>
    <w:p w14:paraId="791C795C" w14:textId="489DB860" w:rsidR="00137F7C" w:rsidRDefault="00F40FC2" w:rsidP="00A5289D">
      <w:pPr>
        <w:pStyle w:val="Heading5"/>
      </w:pPr>
      <w:r>
        <w:t>Meaning of digital asset platform</w:t>
      </w:r>
      <w:r w:rsidR="00C67070">
        <w:t xml:space="preserve"> and tokenised custody platform</w:t>
      </w:r>
    </w:p>
    <w:p w14:paraId="0737C5B3" w14:textId="01570D39" w:rsidR="00C67070" w:rsidRDefault="00C67070" w:rsidP="00C67070">
      <w:pPr>
        <w:pStyle w:val="Normalparatextwithnumbers"/>
      </w:pPr>
      <w:r>
        <w:t>Two</w:t>
      </w:r>
      <w:r w:rsidR="008517D0">
        <w:t xml:space="preserve"> other</w:t>
      </w:r>
      <w:r>
        <w:t xml:space="preserve"> core concepts define two new facilities with respect to digital tokens to be regulated under the financial services law</w:t>
      </w:r>
      <w:r w:rsidR="00BF6366">
        <w:t>.</w:t>
      </w:r>
      <w:r>
        <w:t xml:space="preserve"> </w:t>
      </w:r>
      <w:r w:rsidR="00BF6366">
        <w:t>T</w:t>
      </w:r>
      <w:r>
        <w:t xml:space="preserve">he operator of </w:t>
      </w:r>
      <w:r w:rsidR="00CA0416">
        <w:t>these new facilities</w:t>
      </w:r>
      <w:r>
        <w:t xml:space="preserve"> is a custodian</w:t>
      </w:r>
      <w:r w:rsidR="00AF71E1">
        <w:t>,</w:t>
      </w:r>
      <w:r>
        <w:t xml:space="preserve"> and through </w:t>
      </w:r>
      <w:r w:rsidR="00AF71E1">
        <w:t>these facilities</w:t>
      </w:r>
      <w:r w:rsidR="008F6755">
        <w:t>,</w:t>
      </w:r>
      <w:r w:rsidR="00226B8D">
        <w:t xml:space="preserve"> </w:t>
      </w:r>
      <w:r>
        <w:t xml:space="preserve">digital tokens are either </w:t>
      </w:r>
      <w:r w:rsidR="007521AA">
        <w:t>possessed</w:t>
      </w:r>
      <w:r>
        <w:t xml:space="preserve">, or </w:t>
      </w:r>
      <w:r w:rsidR="00226B8D">
        <w:t xml:space="preserve">are </w:t>
      </w:r>
      <w:r>
        <w:t>used to record holdings of assets</w:t>
      </w:r>
      <w:r w:rsidR="00226B8D">
        <w:t xml:space="preserve"> or other digital tokens. Specifically</w:t>
      </w:r>
      <w:r>
        <w:t>:</w:t>
      </w:r>
    </w:p>
    <w:p w14:paraId="28414D73" w14:textId="2C454E5B" w:rsidR="00C67070" w:rsidRDefault="00C67070" w:rsidP="00C67070">
      <w:pPr>
        <w:pStyle w:val="Dotpoint1"/>
      </w:pPr>
      <w:r>
        <w:lastRenderedPageBreak/>
        <w:t>a digital asset platform possesses digital tokens, and records clients’ interests in an account; and</w:t>
      </w:r>
    </w:p>
    <w:p w14:paraId="01F0500F" w14:textId="44AA72B4" w:rsidR="00C67070" w:rsidRDefault="00C67070" w:rsidP="00186CA5">
      <w:pPr>
        <w:pStyle w:val="Dotpoint1"/>
      </w:pPr>
      <w:r>
        <w:t xml:space="preserve">a tokenised custody platform holds </w:t>
      </w:r>
      <w:r w:rsidR="00321E06">
        <w:t xml:space="preserve">assets </w:t>
      </w:r>
      <w:r>
        <w:t xml:space="preserve">or possesses digital tokens, and records clients’ interests </w:t>
      </w:r>
      <w:r w:rsidR="006B2926">
        <w:t>as</w:t>
      </w:r>
      <w:r>
        <w:t xml:space="preserve"> digital tokens. </w:t>
      </w:r>
    </w:p>
    <w:p w14:paraId="2716AF4D" w14:textId="4D44CD9F" w:rsidR="00C67070" w:rsidRPr="00C67070" w:rsidRDefault="00C67070" w:rsidP="00186CA5">
      <w:pPr>
        <w:pStyle w:val="Heading6"/>
        <w:rPr>
          <w:rFonts w:hint="eastAsia"/>
        </w:rPr>
      </w:pPr>
      <w:r>
        <w:t>Meaning of digital asset platform</w:t>
      </w:r>
    </w:p>
    <w:p w14:paraId="6711F78D" w14:textId="5BE35291" w:rsidR="00226B8D" w:rsidRDefault="00DC690A" w:rsidP="00226B8D">
      <w:pPr>
        <w:pStyle w:val="Normalparatextwithnumbers"/>
        <w:rPr>
          <w:rStyle w:val="References"/>
        </w:rPr>
      </w:pPr>
      <w:r>
        <w:t xml:space="preserve">A digital asset platform is </w:t>
      </w:r>
      <w:r w:rsidR="00226B8D">
        <w:t>defined as</w:t>
      </w:r>
      <w:r w:rsidR="00934184">
        <w:t xml:space="preserve"> a </w:t>
      </w:r>
      <w:r w:rsidR="00F91CEB">
        <w:t>non-transferable</w:t>
      </w:r>
      <w:r>
        <w:t xml:space="preserve"> facility </w:t>
      </w:r>
      <w:r w:rsidR="005F7954">
        <w:t>under which a person, defined as the operator,</w:t>
      </w:r>
      <w:r w:rsidR="00934184">
        <w:t xml:space="preserve"> </w:t>
      </w:r>
      <w:r w:rsidR="00E926E6">
        <w:t>possesse</w:t>
      </w:r>
      <w:r w:rsidR="00ED7EC4">
        <w:t xml:space="preserve">s </w:t>
      </w:r>
      <w:r w:rsidR="009D02FF">
        <w:t xml:space="preserve">one or more digital tokens </w:t>
      </w:r>
      <w:r w:rsidR="00611107">
        <w:t>on</w:t>
      </w:r>
      <w:r>
        <w:t xml:space="preserve"> trust for or on behalf of </w:t>
      </w:r>
      <w:r w:rsidR="00222CC0">
        <w:t>another person, defined as the client,</w:t>
      </w:r>
      <w:r w:rsidR="00BC4A8F">
        <w:t xml:space="preserve"> or </w:t>
      </w:r>
      <w:r w:rsidR="00222CC0">
        <w:t xml:space="preserve">another person nominated by the client. </w:t>
      </w:r>
      <w:r w:rsidR="00226B8D">
        <w:br/>
      </w:r>
      <w:r w:rsidR="00577920">
        <w:rPr>
          <w:rStyle w:val="References"/>
        </w:rPr>
        <w:t xml:space="preserve">[Schedule #, </w:t>
      </w:r>
      <w:r w:rsidR="00226B8D" w:rsidRPr="002123A9">
        <w:rPr>
          <w:rStyle w:val="References"/>
        </w:rPr>
        <w:t>item</w:t>
      </w:r>
      <w:r w:rsidR="00226B8D">
        <w:rPr>
          <w:rStyle w:val="References"/>
        </w:rPr>
        <w:t>s</w:t>
      </w:r>
      <w:r w:rsidR="00226B8D" w:rsidRPr="002123A9">
        <w:rPr>
          <w:rStyle w:val="References"/>
        </w:rPr>
        <w:t xml:space="preserve"> </w:t>
      </w:r>
      <w:r w:rsidR="00226B8D">
        <w:rPr>
          <w:rStyle w:val="References"/>
        </w:rPr>
        <w:t xml:space="preserve">1, </w:t>
      </w:r>
      <w:r w:rsidR="00925023">
        <w:rPr>
          <w:rStyle w:val="References"/>
        </w:rPr>
        <w:t>20</w:t>
      </w:r>
      <w:r w:rsidR="004E6793">
        <w:rPr>
          <w:rStyle w:val="References"/>
        </w:rPr>
        <w:t xml:space="preserve">, </w:t>
      </w:r>
      <w:r w:rsidR="00D41087">
        <w:rPr>
          <w:rStyle w:val="References"/>
        </w:rPr>
        <w:t xml:space="preserve">23 </w:t>
      </w:r>
      <w:r w:rsidR="0067042B">
        <w:rPr>
          <w:rStyle w:val="References"/>
        </w:rPr>
        <w:t>and</w:t>
      </w:r>
      <w:r w:rsidR="00B54C83">
        <w:rPr>
          <w:rStyle w:val="References"/>
        </w:rPr>
        <w:t xml:space="preserve"> </w:t>
      </w:r>
      <w:r w:rsidR="6B460CB7" w:rsidRPr="18B50426">
        <w:rPr>
          <w:rStyle w:val="References"/>
        </w:rPr>
        <w:t>26</w:t>
      </w:r>
      <w:r w:rsidR="00226B8D" w:rsidRPr="002123A9">
        <w:rPr>
          <w:rStyle w:val="References"/>
        </w:rPr>
        <w:t>,</w:t>
      </w:r>
      <w:r w:rsidR="00226B8D">
        <w:rPr>
          <w:rStyle w:val="References"/>
        </w:rPr>
        <w:t xml:space="preserve"> </w:t>
      </w:r>
      <w:r w:rsidR="00A177B1">
        <w:rPr>
          <w:rStyle w:val="References"/>
        </w:rPr>
        <w:t xml:space="preserve">subsection 761GC(1) and </w:t>
      </w:r>
      <w:r w:rsidR="00226B8D">
        <w:rPr>
          <w:rStyle w:val="References"/>
        </w:rPr>
        <w:t xml:space="preserve">section 9 </w:t>
      </w:r>
      <w:r w:rsidR="005D135D">
        <w:rPr>
          <w:rStyle w:val="References"/>
        </w:rPr>
        <w:t>(</w:t>
      </w:r>
      <w:r w:rsidR="00224CFB">
        <w:rPr>
          <w:rStyle w:val="References"/>
        </w:rPr>
        <w:t>definition</w:t>
      </w:r>
      <w:r w:rsidR="00D41087">
        <w:rPr>
          <w:rStyle w:val="References"/>
        </w:rPr>
        <w:t>s</w:t>
      </w:r>
      <w:r w:rsidR="005D135D">
        <w:rPr>
          <w:rStyle w:val="References"/>
        </w:rPr>
        <w:t xml:space="preserve"> of </w:t>
      </w:r>
      <w:r w:rsidR="00A177B1">
        <w:rPr>
          <w:rStyle w:val="References"/>
        </w:rPr>
        <w:t>‘</w:t>
      </w:r>
      <w:r w:rsidR="00C076EB">
        <w:rPr>
          <w:rStyle w:val="References"/>
        </w:rPr>
        <w:t>client</w:t>
      </w:r>
      <w:r w:rsidR="00A177B1">
        <w:rPr>
          <w:rStyle w:val="References"/>
        </w:rPr>
        <w:t>’</w:t>
      </w:r>
      <w:r w:rsidR="00C076EB">
        <w:rPr>
          <w:rStyle w:val="References"/>
        </w:rPr>
        <w:t xml:space="preserve">, </w:t>
      </w:r>
      <w:r w:rsidR="00A177B1">
        <w:rPr>
          <w:rStyle w:val="References"/>
        </w:rPr>
        <w:t>‘</w:t>
      </w:r>
      <w:r w:rsidR="007F0900">
        <w:rPr>
          <w:rStyle w:val="References"/>
        </w:rPr>
        <w:t>digital</w:t>
      </w:r>
      <w:r w:rsidR="00B87206">
        <w:rPr>
          <w:rStyle w:val="References"/>
        </w:rPr>
        <w:t xml:space="preserve"> asset platform</w:t>
      </w:r>
      <w:r w:rsidR="00A177B1">
        <w:rPr>
          <w:rStyle w:val="References"/>
        </w:rPr>
        <w:t>’</w:t>
      </w:r>
      <w:r w:rsidR="00226B8D">
        <w:rPr>
          <w:rStyle w:val="References"/>
        </w:rPr>
        <w:t xml:space="preserve"> </w:t>
      </w:r>
      <w:r w:rsidR="00226B8D" w:rsidDel="0067042B">
        <w:rPr>
          <w:rStyle w:val="References"/>
        </w:rPr>
        <w:t xml:space="preserve">and </w:t>
      </w:r>
      <w:r w:rsidR="00A177B1">
        <w:rPr>
          <w:rStyle w:val="References"/>
        </w:rPr>
        <w:t>‘</w:t>
      </w:r>
      <w:r w:rsidR="00D447E4">
        <w:rPr>
          <w:rStyle w:val="References"/>
        </w:rPr>
        <w:t>operator</w:t>
      </w:r>
      <w:r w:rsidR="00A177B1">
        <w:rPr>
          <w:rStyle w:val="References"/>
        </w:rPr>
        <w:t>’</w:t>
      </w:r>
      <w:r w:rsidR="00385953">
        <w:rPr>
          <w:rStyle w:val="References"/>
        </w:rPr>
        <w:t>)</w:t>
      </w:r>
      <w:r w:rsidR="00226B8D" w:rsidRPr="002123A9">
        <w:rPr>
          <w:rStyle w:val="References"/>
        </w:rPr>
        <w:t xml:space="preserve"> of </w:t>
      </w:r>
      <w:r w:rsidR="00226B8D">
        <w:rPr>
          <w:rStyle w:val="References"/>
        </w:rPr>
        <w:t xml:space="preserve">the </w:t>
      </w:r>
      <w:r w:rsidR="00226B8D" w:rsidRPr="002123A9">
        <w:rPr>
          <w:rStyle w:val="References"/>
        </w:rPr>
        <w:t>Act]</w:t>
      </w:r>
    </w:p>
    <w:p w14:paraId="5B6BE930" w14:textId="218F1E29" w:rsidR="00934184" w:rsidRDefault="000922EB" w:rsidP="004328ED">
      <w:pPr>
        <w:pStyle w:val="Normalparatextwithnumbers"/>
      </w:pPr>
      <w:r>
        <w:t>For the purposes of the definition of digital asset platform,</w:t>
      </w:r>
      <w:r w:rsidR="006C16E0">
        <w:t xml:space="preserve"> </w:t>
      </w:r>
      <w:r w:rsidR="00061BDA">
        <w:t>a digit</w:t>
      </w:r>
      <w:r w:rsidR="00C2662C">
        <w:t xml:space="preserve">al token is referred to as </w:t>
      </w:r>
      <w:r w:rsidR="00795EF9">
        <w:t>a</w:t>
      </w:r>
      <w:r w:rsidR="00113FCB">
        <w:t>n</w:t>
      </w:r>
      <w:r w:rsidR="00795EF9">
        <w:t xml:space="preserve"> </w:t>
      </w:r>
      <w:r w:rsidR="00C2662C">
        <w:t xml:space="preserve">underlying asset. </w:t>
      </w:r>
      <w:r w:rsidR="008001A3">
        <w:t>T</w:t>
      </w:r>
      <w:r w:rsidR="00BE6D30">
        <w:t>he</w:t>
      </w:r>
      <w:r w:rsidR="00604EE8">
        <w:t xml:space="preserve"> </w:t>
      </w:r>
      <w:r w:rsidR="00310A58">
        <w:t>‘asset’</w:t>
      </w:r>
      <w:r w:rsidR="00604EE8">
        <w:t xml:space="preserve"> </w:t>
      </w:r>
      <w:r w:rsidR="00BE6D30">
        <w:t xml:space="preserve">being held by the </w:t>
      </w:r>
      <w:r w:rsidR="007D166D">
        <w:t>digital asset platform</w:t>
      </w:r>
      <w:r w:rsidR="00BE6D30">
        <w:t xml:space="preserve"> (</w:t>
      </w:r>
      <w:r w:rsidR="00306F6D">
        <w:t xml:space="preserve">for the purposes of </w:t>
      </w:r>
      <w:r w:rsidR="00EA7E32">
        <w:t xml:space="preserve">section 9AB of </w:t>
      </w:r>
      <w:r w:rsidR="0015478D">
        <w:t>the Act</w:t>
      </w:r>
      <w:r w:rsidR="00BE6D30">
        <w:t>)</w:t>
      </w:r>
      <w:r w:rsidR="0015478D">
        <w:t xml:space="preserve"> </w:t>
      </w:r>
      <w:r w:rsidR="003C76CB">
        <w:t>is</w:t>
      </w:r>
      <w:r w:rsidR="008176DE">
        <w:t xml:space="preserve"> the</w:t>
      </w:r>
      <w:r w:rsidR="0015478D">
        <w:t xml:space="preserve"> </w:t>
      </w:r>
      <w:r w:rsidR="005C3CEF">
        <w:t>bundle of rights that accrue to a person in possession of a token</w:t>
      </w:r>
      <w:r w:rsidR="008852C4">
        <w:t xml:space="preserve"> (</w:t>
      </w:r>
      <w:r w:rsidR="005874C4">
        <w:t>including</w:t>
      </w:r>
      <w:r w:rsidR="008852C4">
        <w:t xml:space="preserve"> rights </w:t>
      </w:r>
      <w:r w:rsidR="00E13EC0">
        <w:t>under an arrangement</w:t>
      </w:r>
      <w:r w:rsidR="005874C4">
        <w:t>,</w:t>
      </w:r>
      <w:r w:rsidR="00E13EC0">
        <w:t xml:space="preserve"> or </w:t>
      </w:r>
      <w:r w:rsidR="006B295D">
        <w:t xml:space="preserve">the </w:t>
      </w:r>
      <w:r w:rsidR="00BE75F8">
        <w:t xml:space="preserve">proprietary </w:t>
      </w:r>
      <w:r w:rsidR="006B295D">
        <w:t xml:space="preserve">interest </w:t>
      </w:r>
      <w:r w:rsidR="00D70634">
        <w:t>in</w:t>
      </w:r>
      <w:r w:rsidR="009B6B1C">
        <w:t xml:space="preserve"> a</w:t>
      </w:r>
      <w:r w:rsidR="006B295D">
        <w:t xml:space="preserve"> digital token a person </w:t>
      </w:r>
      <w:r w:rsidR="00994DAA">
        <w:t xml:space="preserve">has when they </w:t>
      </w:r>
      <w:r w:rsidR="001C13C8">
        <w:t>possess</w:t>
      </w:r>
      <w:r w:rsidR="006B295D">
        <w:t xml:space="preserve"> </w:t>
      </w:r>
      <w:r w:rsidR="00644FE3">
        <w:t>it</w:t>
      </w:r>
      <w:r w:rsidR="00BE75F8">
        <w:t>)</w:t>
      </w:r>
      <w:r w:rsidR="005C3CEF">
        <w:t xml:space="preserve">. </w:t>
      </w:r>
      <w:r w:rsidR="00224CFB">
        <w:br/>
      </w:r>
      <w:r w:rsidR="00224CFB">
        <w:rPr>
          <w:rStyle w:val="References"/>
        </w:rPr>
        <w:t>[Schedule #,</w:t>
      </w:r>
      <w:r w:rsidR="00224CFB" w:rsidRPr="002123A9">
        <w:rPr>
          <w:rStyle w:val="References"/>
        </w:rPr>
        <w:t xml:space="preserve"> item</w:t>
      </w:r>
      <w:r w:rsidR="00224CFB">
        <w:rPr>
          <w:rStyle w:val="References"/>
        </w:rPr>
        <w:t xml:space="preserve"> </w:t>
      </w:r>
      <w:r w:rsidR="005C1D9E">
        <w:rPr>
          <w:rStyle w:val="References"/>
        </w:rPr>
        <w:t>28</w:t>
      </w:r>
      <w:r w:rsidR="00224CFB">
        <w:rPr>
          <w:rStyle w:val="References"/>
        </w:rPr>
        <w:t xml:space="preserve">, section 9 (definition of </w:t>
      </w:r>
      <w:r w:rsidR="00310A58">
        <w:rPr>
          <w:rStyle w:val="References"/>
        </w:rPr>
        <w:t>‘</w:t>
      </w:r>
      <w:r w:rsidR="00224CFB">
        <w:rPr>
          <w:rStyle w:val="References"/>
        </w:rPr>
        <w:t>underlying asset</w:t>
      </w:r>
      <w:r w:rsidR="00310A58">
        <w:rPr>
          <w:rStyle w:val="References"/>
        </w:rPr>
        <w:t>’</w:t>
      </w:r>
      <w:r w:rsidR="00224CFB">
        <w:rPr>
          <w:rStyle w:val="References"/>
        </w:rPr>
        <w:t xml:space="preserve">) </w:t>
      </w:r>
      <w:r w:rsidR="00224CFB" w:rsidRPr="002123A9">
        <w:rPr>
          <w:rStyle w:val="References"/>
        </w:rPr>
        <w:t xml:space="preserve">of </w:t>
      </w:r>
      <w:r w:rsidR="00224CFB">
        <w:rPr>
          <w:rStyle w:val="References"/>
        </w:rPr>
        <w:t xml:space="preserve">the </w:t>
      </w:r>
      <w:r w:rsidR="00224CFB" w:rsidRPr="002123A9">
        <w:rPr>
          <w:rStyle w:val="References"/>
        </w:rPr>
        <w:t>Act]</w:t>
      </w:r>
    </w:p>
    <w:p w14:paraId="0522D5E3" w14:textId="0A84D0F5" w:rsidR="00940DF7" w:rsidRPr="00940DF7" w:rsidRDefault="00E35F0A" w:rsidP="00782547">
      <w:pPr>
        <w:pStyle w:val="Normalparatextwithnumbers"/>
        <w:tabs>
          <w:tab w:val="num" w:pos="1440"/>
        </w:tabs>
        <w:rPr>
          <w:bCs/>
          <w:iCs/>
        </w:rPr>
      </w:pPr>
      <w:r>
        <w:rPr>
          <w:bCs/>
          <w:iCs/>
        </w:rPr>
        <w:t>The</w:t>
      </w:r>
      <w:r w:rsidR="00940DF7">
        <w:rPr>
          <w:bCs/>
          <w:iCs/>
        </w:rPr>
        <w:t xml:space="preserve"> </w:t>
      </w:r>
      <w:r w:rsidR="00554A76">
        <w:t>n</w:t>
      </w:r>
      <w:r w:rsidR="00940DF7">
        <w:t xml:space="preserve">ote </w:t>
      </w:r>
      <w:r w:rsidR="00554A76">
        <w:t>under subsection </w:t>
      </w:r>
      <w:r w:rsidR="006C7E07">
        <w:t>761G</w:t>
      </w:r>
      <w:r w:rsidR="5F23FBD9">
        <w:t>C</w:t>
      </w:r>
      <w:r w:rsidR="00554A76">
        <w:t>(1)</w:t>
      </w:r>
      <w:r w:rsidR="00554A76">
        <w:rPr>
          <w:bCs/>
          <w:iCs/>
        </w:rPr>
        <w:t xml:space="preserve"> </w:t>
      </w:r>
      <w:r w:rsidR="00940DF7">
        <w:rPr>
          <w:bCs/>
          <w:iCs/>
        </w:rPr>
        <w:t xml:space="preserve">clarifies that the operator is the issuer of the platform. </w:t>
      </w:r>
      <w:r w:rsidR="00D116EF">
        <w:t xml:space="preserve">As </w:t>
      </w:r>
      <w:r w:rsidR="007A5245" w:rsidRPr="00033AD3">
        <w:t>mentioned</w:t>
      </w:r>
      <w:r w:rsidR="00D116EF">
        <w:t xml:space="preserve"> </w:t>
      </w:r>
      <w:r w:rsidR="00DA0300">
        <w:t xml:space="preserve">below, </w:t>
      </w:r>
      <w:r w:rsidR="00C66DA3">
        <w:t>a digital asset platform is issued to a person when</w:t>
      </w:r>
      <w:r w:rsidR="00782547">
        <w:t xml:space="preserve">, </w:t>
      </w:r>
      <w:r w:rsidR="00782547" w:rsidRPr="00782547">
        <w:rPr>
          <w:bCs/>
          <w:iCs/>
        </w:rPr>
        <w:t>if the facility is an arrangement</w:t>
      </w:r>
      <w:r w:rsidR="00782547">
        <w:rPr>
          <w:bCs/>
          <w:iCs/>
        </w:rPr>
        <w:t xml:space="preserve">, the person </w:t>
      </w:r>
      <w:r w:rsidR="00782547" w:rsidRPr="00782547">
        <w:rPr>
          <w:bCs/>
          <w:iCs/>
        </w:rPr>
        <w:t>enters into the arrangement as a client of the facility</w:t>
      </w:r>
      <w:r w:rsidR="00782547">
        <w:rPr>
          <w:bCs/>
          <w:iCs/>
        </w:rPr>
        <w:t xml:space="preserve">, </w:t>
      </w:r>
      <w:r w:rsidR="00B94937">
        <w:rPr>
          <w:bCs/>
          <w:iCs/>
        </w:rPr>
        <w:t>or</w:t>
      </w:r>
      <w:r w:rsidR="00782547">
        <w:rPr>
          <w:bCs/>
          <w:iCs/>
        </w:rPr>
        <w:t xml:space="preserve"> </w:t>
      </w:r>
      <w:r w:rsidR="00AF6288">
        <w:rPr>
          <w:bCs/>
          <w:iCs/>
        </w:rPr>
        <w:t xml:space="preserve">if </w:t>
      </w:r>
      <w:r w:rsidR="00305A02">
        <w:rPr>
          <w:bCs/>
          <w:iCs/>
        </w:rPr>
        <w:t>the facility is not an arrangement,</w:t>
      </w:r>
      <w:r w:rsidR="00AF6288">
        <w:rPr>
          <w:bCs/>
          <w:iCs/>
        </w:rPr>
        <w:t xml:space="preserve"> when</w:t>
      </w:r>
      <w:r w:rsidR="00782547">
        <w:rPr>
          <w:bCs/>
          <w:iCs/>
        </w:rPr>
        <w:t xml:space="preserve"> the person becomes a client of the facility. This means that</w:t>
      </w:r>
      <w:r w:rsidR="00EA7E32">
        <w:rPr>
          <w:bCs/>
          <w:iCs/>
        </w:rPr>
        <w:t xml:space="preserve">, for practical purposes, a person only becomes a client of a digital asset platform when </w:t>
      </w:r>
      <w:r w:rsidR="00173830">
        <w:rPr>
          <w:bCs/>
          <w:iCs/>
        </w:rPr>
        <w:t xml:space="preserve">it is issued to them upon </w:t>
      </w:r>
      <w:r w:rsidR="00EA7E32">
        <w:rPr>
          <w:bCs/>
          <w:iCs/>
        </w:rPr>
        <w:t>enter</w:t>
      </w:r>
      <w:r w:rsidR="00173830">
        <w:rPr>
          <w:bCs/>
          <w:iCs/>
        </w:rPr>
        <w:t>ing</w:t>
      </w:r>
      <w:r w:rsidR="00EA7E32">
        <w:rPr>
          <w:bCs/>
          <w:iCs/>
        </w:rPr>
        <w:t xml:space="preserve"> into the facility constituting the platform.</w:t>
      </w:r>
      <w:r w:rsidR="00363047">
        <w:rPr>
          <w:bCs/>
          <w:iCs/>
        </w:rPr>
        <w:t xml:space="preserve"> In practice, </w:t>
      </w:r>
      <w:r w:rsidR="00907D21">
        <w:rPr>
          <w:bCs/>
          <w:iCs/>
        </w:rPr>
        <w:t>this occur</w:t>
      </w:r>
      <w:r w:rsidR="003C76CB">
        <w:rPr>
          <w:bCs/>
          <w:iCs/>
        </w:rPr>
        <w:t>s</w:t>
      </w:r>
      <w:r w:rsidR="00907D21">
        <w:rPr>
          <w:bCs/>
          <w:iCs/>
        </w:rPr>
        <w:t xml:space="preserve"> when a person accepts the terms of the </w:t>
      </w:r>
      <w:r w:rsidR="00354BA9">
        <w:rPr>
          <w:bCs/>
          <w:iCs/>
        </w:rPr>
        <w:t>facility</w:t>
      </w:r>
      <w:r w:rsidR="00907D21">
        <w:rPr>
          <w:bCs/>
          <w:iCs/>
        </w:rPr>
        <w:t xml:space="preserve"> and opens an account for the digital asset platform with the issuer.</w:t>
      </w:r>
      <w:r w:rsidR="00F91CEB">
        <w:rPr>
          <w:bCs/>
          <w:iCs/>
        </w:rPr>
        <w:t xml:space="preserve"> </w:t>
      </w:r>
    </w:p>
    <w:p w14:paraId="05AAD4E0" w14:textId="5C28B8B1" w:rsidR="00934184" w:rsidRPr="00A5289D" w:rsidRDefault="000D6B9B">
      <w:pPr>
        <w:pStyle w:val="Normalparatextwithnumbers"/>
        <w:rPr>
          <w:rStyle w:val="References"/>
          <w:b w:val="0"/>
          <w:i w:val="0"/>
        </w:rPr>
      </w:pPr>
      <w:r>
        <w:t xml:space="preserve">The definition of digital asset platform </w:t>
      </w:r>
      <w:r w:rsidR="002061B3">
        <w:t xml:space="preserve">is </w:t>
      </w:r>
      <w:r w:rsidR="00D84CD4">
        <w:t xml:space="preserve">intended to </w:t>
      </w:r>
      <w:r w:rsidR="005A5FBF">
        <w:t xml:space="preserve">also </w:t>
      </w:r>
      <w:r>
        <w:t xml:space="preserve">cover </w:t>
      </w:r>
      <w:r w:rsidR="005A5FBF">
        <w:t>the situation</w:t>
      </w:r>
      <w:r>
        <w:t xml:space="preserve"> where the facility authorises the operator or another person to engage in conduct in relation to a digital token for, or on behalf of, clients or </w:t>
      </w:r>
      <w:r w:rsidR="00AF50B7">
        <w:t xml:space="preserve">client </w:t>
      </w:r>
      <w:r>
        <w:t xml:space="preserve">nominees. This </w:t>
      </w:r>
      <w:r w:rsidR="00A15AB0">
        <w:t>ensures that the definition is flexible enough to capture digital asset platforms that only provide custody of digital tokens, and those that also facilitate the use of a client’s digital tokens within the platform</w:t>
      </w:r>
      <w:r w:rsidR="003B35AC">
        <w:t xml:space="preserve">. </w:t>
      </w:r>
      <w:r w:rsidR="000738EA">
        <w:t>The latter</w:t>
      </w:r>
      <w:r w:rsidR="003B35AC">
        <w:t xml:space="preserve"> may be</w:t>
      </w:r>
      <w:r w:rsidR="00271EF5">
        <w:t xml:space="preserve"> </w:t>
      </w:r>
      <w:r>
        <w:t xml:space="preserve">where </w:t>
      </w:r>
      <w:r w:rsidR="00602B6D">
        <w:t xml:space="preserve">either </w:t>
      </w:r>
      <w:r>
        <w:t>an operator</w:t>
      </w:r>
      <w:r w:rsidR="00602B6D">
        <w:t xml:space="preserve"> or third</w:t>
      </w:r>
      <w:r w:rsidR="00271EF5">
        <w:t xml:space="preserve"> </w:t>
      </w:r>
      <w:r w:rsidR="00602B6D">
        <w:t>party</w:t>
      </w:r>
      <w:r w:rsidR="004C065D">
        <w:t xml:space="preserve"> can use the </w:t>
      </w:r>
      <w:r w:rsidR="00762896">
        <w:t>digital tokens</w:t>
      </w:r>
      <w:r>
        <w:t xml:space="preserve"> </w:t>
      </w:r>
      <w:r w:rsidR="003D0BC6">
        <w:t>in a particular way</w:t>
      </w:r>
      <w:r>
        <w:t xml:space="preserve"> </w:t>
      </w:r>
      <w:r w:rsidR="003D0BC6">
        <w:t>on behalf of th</w:t>
      </w:r>
      <w:r w:rsidR="00E5636A">
        <w:t xml:space="preserve">e client or their nominees, such as to </w:t>
      </w:r>
      <w:r w:rsidR="00A11327">
        <w:t xml:space="preserve">buy, sell, </w:t>
      </w:r>
      <w:r w:rsidR="00E5636A">
        <w:t>transfer, lend</w:t>
      </w:r>
      <w:r w:rsidR="00821960">
        <w:t xml:space="preserve">, or stake the </w:t>
      </w:r>
      <w:r w:rsidR="00271EF5">
        <w:t xml:space="preserve">possessed </w:t>
      </w:r>
      <w:r w:rsidR="00821960">
        <w:t>digital token</w:t>
      </w:r>
      <w:r w:rsidR="00271EF5">
        <w:t>s</w:t>
      </w:r>
      <w:r w:rsidR="00821960">
        <w:t xml:space="preserve">, or exercise voting or governance rights attached to the digital token. </w:t>
      </w:r>
      <w:r>
        <w:br/>
      </w:r>
      <w:r w:rsidRPr="002123A9">
        <w:rPr>
          <w:rStyle w:val="References"/>
        </w:rPr>
        <w:t xml:space="preserve">[Schedule </w:t>
      </w:r>
      <w:r w:rsidR="00E74B36">
        <w:rPr>
          <w:rStyle w:val="References"/>
        </w:rPr>
        <w:t>#</w:t>
      </w:r>
      <w:r w:rsidRPr="002123A9">
        <w:rPr>
          <w:rStyle w:val="References"/>
        </w:rPr>
        <w:t xml:space="preserve">, item </w:t>
      </w:r>
      <w:r>
        <w:rPr>
          <w:rStyle w:val="References"/>
        </w:rPr>
        <w:t>1</w:t>
      </w:r>
      <w:r w:rsidRPr="002123A9">
        <w:rPr>
          <w:rStyle w:val="References"/>
        </w:rPr>
        <w:t>,</w:t>
      </w:r>
      <w:r>
        <w:rPr>
          <w:rStyle w:val="References"/>
        </w:rPr>
        <w:t xml:space="preserve"> subsection 761G</w:t>
      </w:r>
      <w:r w:rsidR="00EE3A92">
        <w:rPr>
          <w:rStyle w:val="References"/>
        </w:rPr>
        <w:t>C</w:t>
      </w:r>
      <w:r>
        <w:rPr>
          <w:rStyle w:val="References"/>
        </w:rPr>
        <w:t>(2)</w:t>
      </w:r>
      <w:r w:rsidRPr="002123A9">
        <w:rPr>
          <w:rStyle w:val="References"/>
        </w:rPr>
        <w:t xml:space="preserve"> of </w:t>
      </w:r>
      <w:r>
        <w:rPr>
          <w:rStyle w:val="References"/>
        </w:rPr>
        <w:t>the Act</w:t>
      </w:r>
      <w:r w:rsidRPr="002123A9">
        <w:rPr>
          <w:rStyle w:val="References"/>
        </w:rPr>
        <w:t>]</w:t>
      </w:r>
    </w:p>
    <w:p w14:paraId="1A7576F6" w14:textId="50B1BD59" w:rsidR="00612D30" w:rsidRPr="00137BF5" w:rsidRDefault="008B7F1B" w:rsidP="005D727B">
      <w:pPr>
        <w:pStyle w:val="Normalparatextwithnumbers"/>
        <w:rPr>
          <w:rStyle w:val="References"/>
          <w:b w:val="0"/>
          <w:bCs w:val="0"/>
          <w:i w:val="0"/>
          <w:iCs w:val="0"/>
        </w:rPr>
      </w:pPr>
      <w:r w:rsidRPr="009362B9">
        <w:t>The</w:t>
      </w:r>
      <w:r>
        <w:t xml:space="preserve"> requirement that the operator </w:t>
      </w:r>
      <w:r w:rsidR="007E0E32" w:rsidRPr="009362B9">
        <w:t>possess</w:t>
      </w:r>
      <w:r>
        <w:t xml:space="preserve"> the underlying assets </w:t>
      </w:r>
      <w:r w:rsidR="00611107">
        <w:t>on</w:t>
      </w:r>
      <w:r w:rsidR="009A1124">
        <w:t xml:space="preserve"> trust for</w:t>
      </w:r>
      <w:r w:rsidR="003F52FF">
        <w:t>,</w:t>
      </w:r>
      <w:r w:rsidR="009A1124">
        <w:t xml:space="preserve"> or on behalf </w:t>
      </w:r>
      <w:r w:rsidR="00117839">
        <w:t>of</w:t>
      </w:r>
      <w:r w:rsidR="003F52FF">
        <w:t>,</w:t>
      </w:r>
      <w:r w:rsidR="00117839">
        <w:t xml:space="preserve"> </w:t>
      </w:r>
      <w:r w:rsidR="009A1124">
        <w:t xml:space="preserve">the client reflects similar language used in the Act to define </w:t>
      </w:r>
      <w:r w:rsidR="004620B9">
        <w:t>when</w:t>
      </w:r>
      <w:r w:rsidR="00CF38DC">
        <w:t xml:space="preserve"> </w:t>
      </w:r>
      <w:r w:rsidR="004620B9">
        <w:t xml:space="preserve">a person provides a </w:t>
      </w:r>
      <w:r w:rsidR="002E30A2">
        <w:t xml:space="preserve">custodial </w:t>
      </w:r>
      <w:r w:rsidR="00BE73B5">
        <w:t>or</w:t>
      </w:r>
      <w:r w:rsidR="002E30A2">
        <w:t xml:space="preserve"> depository service. It reflects the intent that the operator of a digital asset platform is a</w:t>
      </w:r>
      <w:r w:rsidR="005C376B" w:rsidRPr="00A5289D">
        <w:t xml:space="preserve"> custodian o</w:t>
      </w:r>
      <w:r w:rsidR="00C6232A">
        <w:t>f</w:t>
      </w:r>
      <w:r w:rsidR="00352A17">
        <w:t xml:space="preserve"> </w:t>
      </w:r>
      <w:r w:rsidR="00562F34">
        <w:t>the underlying asset</w:t>
      </w:r>
      <w:r w:rsidR="00A333F2">
        <w:t>s</w:t>
      </w:r>
      <w:r w:rsidR="00562F34">
        <w:t xml:space="preserve"> of the </w:t>
      </w:r>
      <w:r w:rsidR="00562F34">
        <w:lastRenderedPageBreak/>
        <w:t>platform</w:t>
      </w:r>
      <w:r w:rsidR="002E30A2">
        <w:t xml:space="preserve">, but incorporating the new concept of possession to reflect </w:t>
      </w:r>
      <w:r w:rsidR="00D5690C">
        <w:t>that control</w:t>
      </w:r>
      <w:r w:rsidR="00957FBF">
        <w:t xml:space="preserve"> of</w:t>
      </w:r>
      <w:r w:rsidR="002E30A2">
        <w:t xml:space="preserve"> digital tokens</w:t>
      </w:r>
      <w:r w:rsidR="00D5690C">
        <w:t xml:space="preserve"> is </w:t>
      </w:r>
      <w:r w:rsidR="00957FBF">
        <w:t xml:space="preserve">analogous to possessing physical </w:t>
      </w:r>
      <w:r w:rsidR="000D5487">
        <w:t>tokens</w:t>
      </w:r>
      <w:r w:rsidR="00562F34">
        <w:t xml:space="preserve">. </w:t>
      </w:r>
      <w:r w:rsidR="00302E3E">
        <w:t>The</w:t>
      </w:r>
      <w:r w:rsidR="00C44636">
        <w:t xml:space="preserve"> amendments </w:t>
      </w:r>
      <w:r w:rsidR="00302E3E">
        <w:t>update</w:t>
      </w:r>
      <w:r w:rsidR="00C44636">
        <w:t xml:space="preserve"> the definition of </w:t>
      </w:r>
      <w:r w:rsidR="00423596">
        <w:t xml:space="preserve">‘custodian’ </w:t>
      </w:r>
      <w:r w:rsidR="00C44636">
        <w:t xml:space="preserve">in </w:t>
      </w:r>
      <w:r w:rsidR="006D3E6B">
        <w:t xml:space="preserve">section 9 of </w:t>
      </w:r>
      <w:r w:rsidR="00C44636">
        <w:t>the Act to reflect this.</w:t>
      </w:r>
      <w:r w:rsidR="006D3E6B">
        <w:br/>
      </w:r>
      <w:r w:rsidR="006D3E6B">
        <w:rPr>
          <w:rStyle w:val="References"/>
        </w:rPr>
        <w:t>[Schedule #, item 22, section 9 (definition of ‘custodian’) of the Act]</w:t>
      </w:r>
    </w:p>
    <w:p w14:paraId="41F3F19D" w14:textId="2DE5243B" w:rsidR="00F40FC2" w:rsidRDefault="00F40FC2" w:rsidP="00186CA5">
      <w:pPr>
        <w:pStyle w:val="Heading6"/>
        <w:rPr>
          <w:rFonts w:hint="eastAsia"/>
        </w:rPr>
      </w:pPr>
      <w:r>
        <w:t>Meaning of tokenised custody platform</w:t>
      </w:r>
    </w:p>
    <w:p w14:paraId="03C2697C" w14:textId="0EA1A7C6" w:rsidR="00904D9D" w:rsidRDefault="008D23EE" w:rsidP="00A72AAD">
      <w:pPr>
        <w:pStyle w:val="Normalparatextwithnumbers"/>
        <w:tabs>
          <w:tab w:val="num" w:pos="1440"/>
        </w:tabs>
      </w:pPr>
      <w:r>
        <w:t>A</w:t>
      </w:r>
      <w:r w:rsidR="009D340B">
        <w:t xml:space="preserve"> tokenised </w:t>
      </w:r>
      <w:r w:rsidR="008D47A3">
        <w:t>custody</w:t>
      </w:r>
      <w:r w:rsidR="009D340B">
        <w:t xml:space="preserve"> </w:t>
      </w:r>
      <w:r w:rsidR="008D47A3">
        <w:t>platform</w:t>
      </w:r>
      <w:r w:rsidR="009D340B">
        <w:t xml:space="preserve"> </w:t>
      </w:r>
      <w:r w:rsidR="008D47A3">
        <w:t xml:space="preserve">is a </w:t>
      </w:r>
      <w:r w:rsidR="0071148B">
        <w:t xml:space="preserve">non-transferable </w:t>
      </w:r>
      <w:r w:rsidR="008D47A3">
        <w:t>facility under which</w:t>
      </w:r>
      <w:r w:rsidR="00904D9D">
        <w:t>:</w:t>
      </w:r>
    </w:p>
    <w:p w14:paraId="592809F5" w14:textId="19E5FCA2" w:rsidR="00B659E5" w:rsidRDefault="009C794D" w:rsidP="00904D9D">
      <w:pPr>
        <w:pStyle w:val="Dotpoint1"/>
      </w:pPr>
      <w:r>
        <w:t>a</w:t>
      </w:r>
      <w:r w:rsidR="00BE7A0F">
        <w:t xml:space="preserve"> person, defined as the</w:t>
      </w:r>
      <w:r>
        <w:t xml:space="preserve"> operat</w:t>
      </w:r>
      <w:r w:rsidR="00D919FB">
        <w:t>or</w:t>
      </w:r>
      <w:r w:rsidR="00BE7A0F">
        <w:t>,</w:t>
      </w:r>
      <w:r>
        <w:t xml:space="preserve"> </w:t>
      </w:r>
      <w:r w:rsidR="00B659E5">
        <w:t>identifies one or more assets, defined as the underlying assets;</w:t>
      </w:r>
      <w:r w:rsidR="00030A2F">
        <w:t xml:space="preserve"> and</w:t>
      </w:r>
    </w:p>
    <w:p w14:paraId="4799E82E" w14:textId="787D1854" w:rsidR="00B659E5" w:rsidRDefault="00B659E5" w:rsidP="00904D9D">
      <w:pPr>
        <w:pStyle w:val="Dotpoint1"/>
      </w:pPr>
      <w:r>
        <w:t xml:space="preserve">for each underlying asset, the operator </w:t>
      </w:r>
      <w:r w:rsidR="009C794D">
        <w:t>creates</w:t>
      </w:r>
      <w:r w:rsidR="002D4F6C">
        <w:t xml:space="preserve"> </w:t>
      </w:r>
      <w:r w:rsidR="000F0243">
        <w:t xml:space="preserve">a </w:t>
      </w:r>
      <w:r>
        <w:t xml:space="preserve">single </w:t>
      </w:r>
      <w:r w:rsidR="000F0243">
        <w:t>digital token</w:t>
      </w:r>
      <w:r w:rsidR="00662AF7">
        <w:t>,</w:t>
      </w:r>
      <w:r w:rsidR="00875DC8">
        <w:t xml:space="preserve"> </w:t>
      </w:r>
      <w:r>
        <w:t>possession of</w:t>
      </w:r>
      <w:r w:rsidR="00875DC8">
        <w:t xml:space="preserve"> which </w:t>
      </w:r>
      <w:r>
        <w:t>confers</w:t>
      </w:r>
      <w:r w:rsidR="00EB4480">
        <w:t xml:space="preserve"> </w:t>
      </w:r>
      <w:r w:rsidR="00EE6865">
        <w:t>a</w:t>
      </w:r>
      <w:r w:rsidR="004E39F6">
        <w:t xml:space="preserve"> right to redeem</w:t>
      </w:r>
      <w:r w:rsidR="00875DC8">
        <w:t>,</w:t>
      </w:r>
      <w:r w:rsidR="00ED61DA">
        <w:t xml:space="preserve"> or direct the delivery of</w:t>
      </w:r>
      <w:r w:rsidR="00875DC8">
        <w:t>,</w:t>
      </w:r>
      <w:r w:rsidR="004E39F6">
        <w:t xml:space="preserve"> </w:t>
      </w:r>
      <w:r>
        <w:t xml:space="preserve">the underlying </w:t>
      </w:r>
      <w:r w:rsidR="004E39F6">
        <w:t>asset</w:t>
      </w:r>
      <w:r>
        <w:t>; and</w:t>
      </w:r>
    </w:p>
    <w:p w14:paraId="02AA5A31" w14:textId="77777777" w:rsidR="006D4ADA" w:rsidRDefault="00331389" w:rsidP="00923C47">
      <w:pPr>
        <w:pStyle w:val="Dotpoint1"/>
      </w:pPr>
      <w:r>
        <w:t xml:space="preserve">the operator </w:t>
      </w:r>
      <w:r w:rsidR="00F943B4">
        <w:t>hold</w:t>
      </w:r>
      <w:r>
        <w:t>s</w:t>
      </w:r>
      <w:r w:rsidR="00F943B4">
        <w:t xml:space="preserve"> </w:t>
      </w:r>
      <w:r w:rsidR="00B659E5">
        <w:t>each underlying</w:t>
      </w:r>
      <w:r w:rsidR="000F0243">
        <w:t xml:space="preserve"> asset </w:t>
      </w:r>
      <w:r w:rsidR="00611107">
        <w:t>on</w:t>
      </w:r>
      <w:r w:rsidR="00675972">
        <w:t xml:space="preserve"> trust </w:t>
      </w:r>
      <w:r w:rsidR="000F0243">
        <w:t>for</w:t>
      </w:r>
      <w:r w:rsidR="00812550">
        <w:t xml:space="preserve">, or on behalf of, </w:t>
      </w:r>
      <w:r w:rsidR="00C72121">
        <w:t>a person</w:t>
      </w:r>
      <w:r w:rsidR="00812550">
        <w:t xml:space="preserve"> who possesses that digital token.</w:t>
      </w:r>
      <w:r w:rsidR="00923C47" w:rsidRPr="00923C47">
        <w:t xml:space="preserve"> </w:t>
      </w:r>
    </w:p>
    <w:p w14:paraId="1FE222D7" w14:textId="64EBF5FA" w:rsidR="00B74E88" w:rsidRDefault="00923C47" w:rsidP="006D4ADA">
      <w:pPr>
        <w:pStyle w:val="Dotpoint1"/>
        <w:numPr>
          <w:ilvl w:val="0"/>
          <w:numId w:val="0"/>
        </w:numPr>
        <w:ind w:left="709"/>
      </w:pPr>
      <w:r w:rsidRPr="002123A9">
        <w:rPr>
          <w:rStyle w:val="References"/>
        </w:rPr>
        <w:t xml:space="preserve">[Schedule </w:t>
      </w:r>
      <w:r>
        <w:rPr>
          <w:rStyle w:val="References"/>
        </w:rPr>
        <w:t>#</w:t>
      </w:r>
      <w:r w:rsidRPr="002123A9">
        <w:rPr>
          <w:rStyle w:val="References"/>
        </w:rPr>
        <w:t>, item</w:t>
      </w:r>
      <w:r w:rsidR="003960C8">
        <w:rPr>
          <w:rStyle w:val="References"/>
        </w:rPr>
        <w:t>s</w:t>
      </w:r>
      <w:r w:rsidRPr="002123A9">
        <w:rPr>
          <w:rStyle w:val="References"/>
        </w:rPr>
        <w:t xml:space="preserve"> </w:t>
      </w:r>
      <w:r>
        <w:rPr>
          <w:rStyle w:val="References"/>
        </w:rPr>
        <w:t>1</w:t>
      </w:r>
      <w:r w:rsidRPr="002123A9">
        <w:rPr>
          <w:rStyle w:val="References"/>
        </w:rPr>
        <w:t>,</w:t>
      </w:r>
      <w:r>
        <w:rPr>
          <w:rStyle w:val="References"/>
        </w:rPr>
        <w:t xml:space="preserve"> </w:t>
      </w:r>
      <w:r w:rsidR="00EE3A92">
        <w:rPr>
          <w:rStyle w:val="References"/>
        </w:rPr>
        <w:t xml:space="preserve">26 </w:t>
      </w:r>
      <w:r w:rsidR="00DF2BFD">
        <w:rPr>
          <w:rStyle w:val="References"/>
        </w:rPr>
        <w:t xml:space="preserve">and </w:t>
      </w:r>
      <w:r w:rsidR="00EE3A92">
        <w:rPr>
          <w:rStyle w:val="References"/>
        </w:rPr>
        <w:t>28</w:t>
      </w:r>
      <w:r w:rsidRPr="002123A9">
        <w:rPr>
          <w:rStyle w:val="References"/>
        </w:rPr>
        <w:t>,</w:t>
      </w:r>
      <w:r>
        <w:rPr>
          <w:rStyle w:val="References"/>
        </w:rPr>
        <w:t xml:space="preserve"> </w:t>
      </w:r>
      <w:r w:rsidR="006D4ADA">
        <w:rPr>
          <w:rStyle w:val="References"/>
        </w:rPr>
        <w:t xml:space="preserve">subsection 761GD(1) and </w:t>
      </w:r>
      <w:r w:rsidR="008672E9">
        <w:rPr>
          <w:rStyle w:val="References"/>
        </w:rPr>
        <w:t xml:space="preserve">section 9 (definition of </w:t>
      </w:r>
      <w:r w:rsidR="006D4ADA">
        <w:rPr>
          <w:rStyle w:val="References"/>
        </w:rPr>
        <w:t>‘</w:t>
      </w:r>
      <w:r w:rsidR="003960C8">
        <w:rPr>
          <w:rStyle w:val="References"/>
        </w:rPr>
        <w:t>operator</w:t>
      </w:r>
      <w:r w:rsidR="006D4ADA">
        <w:rPr>
          <w:rStyle w:val="References"/>
        </w:rPr>
        <w:t>’</w:t>
      </w:r>
      <w:r w:rsidR="00E72C70">
        <w:rPr>
          <w:rStyle w:val="References"/>
        </w:rPr>
        <w:t xml:space="preserve">, </w:t>
      </w:r>
      <w:r w:rsidR="006D4ADA">
        <w:rPr>
          <w:rStyle w:val="References"/>
        </w:rPr>
        <w:t>‘</w:t>
      </w:r>
      <w:r w:rsidR="00E72C70">
        <w:rPr>
          <w:rStyle w:val="References"/>
        </w:rPr>
        <w:t>tokenised custody platform</w:t>
      </w:r>
      <w:r w:rsidR="006D4ADA">
        <w:rPr>
          <w:rStyle w:val="References"/>
        </w:rPr>
        <w:t>’</w:t>
      </w:r>
      <w:r w:rsidR="00E72C70">
        <w:rPr>
          <w:rStyle w:val="References"/>
        </w:rPr>
        <w:t xml:space="preserve"> and “underlying asset”)</w:t>
      </w:r>
      <w:r w:rsidR="00DF2BFD">
        <w:rPr>
          <w:rStyle w:val="References"/>
        </w:rPr>
        <w:t xml:space="preserve"> </w:t>
      </w:r>
      <w:r w:rsidRPr="002123A9">
        <w:rPr>
          <w:rStyle w:val="References"/>
        </w:rPr>
        <w:t xml:space="preserve">of </w:t>
      </w:r>
      <w:r>
        <w:rPr>
          <w:rStyle w:val="References"/>
        </w:rPr>
        <w:t xml:space="preserve">the </w:t>
      </w:r>
      <w:r w:rsidRPr="002123A9">
        <w:rPr>
          <w:rStyle w:val="References"/>
        </w:rPr>
        <w:t>Act]</w:t>
      </w:r>
      <w:r>
        <w:t xml:space="preserve">  </w:t>
      </w:r>
    </w:p>
    <w:p w14:paraId="69F6BA32" w14:textId="110C6339" w:rsidR="00E036AB" w:rsidRDefault="00D713C7" w:rsidP="00AE1178">
      <w:pPr>
        <w:pStyle w:val="Normalparatextwithnumbers"/>
      </w:pPr>
      <w:r>
        <w:t xml:space="preserve">Imposing a requirement </w:t>
      </w:r>
      <w:r w:rsidR="00CC2FBD">
        <w:t>that there be</w:t>
      </w:r>
      <w:r w:rsidR="00764396">
        <w:t xml:space="preserve"> </w:t>
      </w:r>
      <w:r w:rsidR="002E2880">
        <w:t>a</w:t>
      </w:r>
      <w:r w:rsidR="00B1428F">
        <w:t xml:space="preserve"> </w:t>
      </w:r>
      <w:r w:rsidR="00E00F4D">
        <w:t xml:space="preserve">right to redeem or direct the delivery of the underlying asset does not </w:t>
      </w:r>
      <w:r w:rsidR="003877B9">
        <w:t xml:space="preserve">preclude the </w:t>
      </w:r>
      <w:r w:rsidR="00B510F8">
        <w:t>redemption</w:t>
      </w:r>
      <w:r w:rsidR="00CA384F">
        <w:t>s</w:t>
      </w:r>
      <w:r w:rsidR="00B510F8">
        <w:t xml:space="preserve"> </w:t>
      </w:r>
      <w:r w:rsidR="00CA384F">
        <w:t>to</w:t>
      </w:r>
      <w:r w:rsidR="00B510F8">
        <w:t xml:space="preserve"> be cash settled. </w:t>
      </w:r>
    </w:p>
    <w:p w14:paraId="718AFB6C" w14:textId="442182E6" w:rsidR="00AE1178" w:rsidRPr="00AE1178" w:rsidRDefault="00AE1178" w:rsidP="00AE1178">
      <w:pPr>
        <w:pStyle w:val="Normalparatextwithnumbers"/>
      </w:pPr>
      <w:r>
        <w:t>As with the definition of digital asset platform, a n</w:t>
      </w:r>
      <w:r w:rsidRPr="00AE1178">
        <w:t>ote</w:t>
      </w:r>
      <w:r w:rsidR="00554A76" w:rsidDel="0060465F">
        <w:t xml:space="preserve"> </w:t>
      </w:r>
      <w:r w:rsidR="0060465F">
        <w:t>to</w:t>
      </w:r>
      <w:r w:rsidR="00554A76">
        <w:t xml:space="preserve"> subsection </w:t>
      </w:r>
      <w:r w:rsidR="00042306">
        <w:t>761G</w:t>
      </w:r>
      <w:r w:rsidR="00E57595">
        <w:t>D</w:t>
      </w:r>
      <w:r w:rsidR="00554A76">
        <w:t>(1)</w:t>
      </w:r>
      <w:r>
        <w:t xml:space="preserve"> </w:t>
      </w:r>
      <w:r w:rsidRPr="00AE1178">
        <w:t xml:space="preserve">clarifies that the operator is the issuer of the platform. As mentioned below, a </w:t>
      </w:r>
      <w:r w:rsidR="00C633D7">
        <w:t>tokenised custody</w:t>
      </w:r>
      <w:r w:rsidRPr="00AE1178">
        <w:t xml:space="preserve"> platform is issued to a person when, if the facility is an arrangement, the person enters into the arrangement as a client of the facility, or if </w:t>
      </w:r>
      <w:r w:rsidR="00061CE7">
        <w:t>the facility is not an arrangement,</w:t>
      </w:r>
      <w:r w:rsidRPr="00AE1178">
        <w:t xml:space="preserve"> when the person becomes a client of the facility. </w:t>
      </w:r>
      <w:r w:rsidR="008D2B85">
        <w:rPr>
          <w:bCs/>
          <w:iCs/>
        </w:rPr>
        <w:t>In practice, this</w:t>
      </w:r>
      <w:r w:rsidR="003C76CB">
        <w:rPr>
          <w:bCs/>
          <w:iCs/>
        </w:rPr>
        <w:t xml:space="preserve"> occurs</w:t>
      </w:r>
      <w:r w:rsidR="008D2B85">
        <w:rPr>
          <w:bCs/>
          <w:iCs/>
        </w:rPr>
        <w:t xml:space="preserve"> when a person accepts the terms of the arrangements and opens an account for the </w:t>
      </w:r>
      <w:r w:rsidR="00602620">
        <w:rPr>
          <w:bCs/>
          <w:iCs/>
        </w:rPr>
        <w:t>tokenised custody</w:t>
      </w:r>
      <w:r w:rsidR="008D2B85">
        <w:rPr>
          <w:bCs/>
          <w:iCs/>
        </w:rPr>
        <w:t xml:space="preserve"> platform with the issuer. </w:t>
      </w:r>
      <w:r w:rsidRPr="00AE1178">
        <w:t xml:space="preserve">This means that, for practical purposes, </w:t>
      </w:r>
      <w:r w:rsidR="00C633D7">
        <w:t xml:space="preserve">even if </w:t>
      </w:r>
      <w:r w:rsidR="002763EE">
        <w:t>a person</w:t>
      </w:r>
      <w:r w:rsidR="00C633D7">
        <w:t xml:space="preserve"> acquire</w:t>
      </w:r>
      <w:r w:rsidR="002763EE">
        <w:t>d</w:t>
      </w:r>
      <w:r w:rsidR="00C633D7">
        <w:t xml:space="preserve"> the relevant digital token from the client</w:t>
      </w:r>
      <w:r w:rsidR="00602620">
        <w:t xml:space="preserve"> or any other person</w:t>
      </w:r>
      <w:r w:rsidR="00C633D7">
        <w:t>, for example on a secondary market, that</w:t>
      </w:r>
      <w:r w:rsidRPr="00AE1178">
        <w:t xml:space="preserve"> person only become</w:t>
      </w:r>
      <w:r w:rsidR="003C76CB">
        <w:t>s</w:t>
      </w:r>
      <w:r w:rsidRPr="00AE1178">
        <w:t xml:space="preserve"> a client</w:t>
      </w:r>
      <w:r w:rsidR="008D2B85">
        <w:t xml:space="preserve"> </w:t>
      </w:r>
      <w:r w:rsidRPr="00AE1178">
        <w:t xml:space="preserve">when </w:t>
      </w:r>
      <w:r w:rsidR="008559AC">
        <w:t>it</w:t>
      </w:r>
      <w:r w:rsidR="007837BE">
        <w:t xml:space="preserve"> is</w:t>
      </w:r>
      <w:r w:rsidR="008559AC">
        <w:t xml:space="preserve"> issued to them upon</w:t>
      </w:r>
      <w:r w:rsidRPr="00AE1178">
        <w:t xml:space="preserve"> enter</w:t>
      </w:r>
      <w:r w:rsidR="008559AC">
        <w:t>ing</w:t>
      </w:r>
      <w:r w:rsidRPr="00AE1178">
        <w:t xml:space="preserve"> into the facility constituting the platform</w:t>
      </w:r>
      <w:r w:rsidR="008D2B85">
        <w:t>.</w:t>
      </w:r>
      <w:r w:rsidR="008D2B85" w:rsidRPr="008D2B85">
        <w:rPr>
          <w:bCs/>
          <w:iCs/>
        </w:rPr>
        <w:t xml:space="preserve"> </w:t>
      </w:r>
    </w:p>
    <w:p w14:paraId="71B24DC8" w14:textId="0FF4B55F" w:rsidR="00E15932" w:rsidRDefault="00E15932" w:rsidP="00E15932">
      <w:pPr>
        <w:pStyle w:val="Normalparatextwithnumbers"/>
      </w:pPr>
      <w:r>
        <w:t>The</w:t>
      </w:r>
      <w:r w:rsidR="00C2662C">
        <w:t xml:space="preserve"> definition of tokenised custody platform</w:t>
      </w:r>
      <w:r w:rsidR="007837BE">
        <w:t xml:space="preserve"> </w:t>
      </w:r>
      <w:r>
        <w:t xml:space="preserve">also covers where the facility authorises the operator or another person to engage in conduct in relation to the underlying asset for, or on behalf of, the person who both possesses the digital token created through the facility, and is a client of the facility. This is intended to capture circumstances where either the operator or a third party can use the </w:t>
      </w:r>
      <w:r w:rsidR="008F1DE5">
        <w:t xml:space="preserve">underlying </w:t>
      </w:r>
      <w:r>
        <w:t xml:space="preserve">asset in a particular way on behalf of their client, such as to </w:t>
      </w:r>
      <w:r w:rsidR="00FB7379">
        <w:t>buy</w:t>
      </w:r>
      <w:r w:rsidR="009774E9">
        <w:t xml:space="preserve"> an asset </w:t>
      </w:r>
      <w:r w:rsidR="002C4D8A">
        <w:t>to tokenise it, sell an asset upon redemption,</w:t>
      </w:r>
      <w:r w:rsidR="00AB07E9">
        <w:t xml:space="preserve"> </w:t>
      </w:r>
      <w:r w:rsidDel="00477E2B">
        <w:t xml:space="preserve">transfer, lend or stake the </w:t>
      </w:r>
      <w:r w:rsidR="001A26BB">
        <w:t>asset</w:t>
      </w:r>
      <w:r w:rsidR="005D33DE">
        <w:t xml:space="preserve"> </w:t>
      </w:r>
      <w:r>
        <w:t>or exercise voting rights attached to the asset.</w:t>
      </w:r>
      <w:r w:rsidRPr="008A693B">
        <w:t xml:space="preserve"> </w:t>
      </w:r>
      <w:r w:rsidR="00477E2B">
        <w:t xml:space="preserve">This means the definition is flexible enough to capture both tokenised custody platforms that only provide custody and tokenisation of underlying assets as well as those that facilitate the purchase or sale of underlying assets or other use of underlying assets within </w:t>
      </w:r>
      <w:r w:rsidR="00477E2B">
        <w:lastRenderedPageBreak/>
        <w:t xml:space="preserve">the platform. </w:t>
      </w:r>
      <w:r>
        <w:br/>
      </w:r>
      <w:r w:rsidRPr="002123A9">
        <w:rPr>
          <w:rStyle w:val="References"/>
        </w:rPr>
        <w:t xml:space="preserve">[Schedule </w:t>
      </w:r>
      <w:r>
        <w:rPr>
          <w:rStyle w:val="References"/>
        </w:rPr>
        <w:t>#</w:t>
      </w:r>
      <w:r w:rsidRPr="002123A9">
        <w:rPr>
          <w:rStyle w:val="References"/>
        </w:rPr>
        <w:t xml:space="preserve">, item </w:t>
      </w:r>
      <w:r>
        <w:rPr>
          <w:rStyle w:val="References"/>
        </w:rPr>
        <w:t>1</w:t>
      </w:r>
      <w:r w:rsidRPr="002123A9">
        <w:rPr>
          <w:rStyle w:val="References"/>
        </w:rPr>
        <w:t>,</w:t>
      </w:r>
      <w:r>
        <w:rPr>
          <w:rStyle w:val="References"/>
        </w:rPr>
        <w:t xml:space="preserve"> subsection 761G</w:t>
      </w:r>
      <w:r w:rsidR="00E57595">
        <w:rPr>
          <w:rStyle w:val="References"/>
        </w:rPr>
        <w:t>D</w:t>
      </w:r>
      <w:r>
        <w:rPr>
          <w:rStyle w:val="References"/>
        </w:rPr>
        <w:t>(2)</w:t>
      </w:r>
      <w:r w:rsidRPr="002123A9">
        <w:rPr>
          <w:rStyle w:val="References"/>
        </w:rPr>
        <w:t xml:space="preserve"> of </w:t>
      </w:r>
      <w:r>
        <w:rPr>
          <w:rStyle w:val="References"/>
        </w:rPr>
        <w:t xml:space="preserve">the </w:t>
      </w:r>
      <w:r w:rsidRPr="002123A9">
        <w:rPr>
          <w:rStyle w:val="References"/>
        </w:rPr>
        <w:t>Act]</w:t>
      </w:r>
      <w:r>
        <w:t xml:space="preserve">  </w:t>
      </w:r>
    </w:p>
    <w:p w14:paraId="6DF89EF4" w14:textId="39DEBF73" w:rsidR="00477E2B" w:rsidRDefault="00477E2B" w:rsidP="00C2662C">
      <w:pPr>
        <w:pStyle w:val="Normalparatextwithnumbers"/>
      </w:pPr>
      <w:r>
        <w:t xml:space="preserve">The requirement that the person both possesses the digital token and is a client of the facility reflects the fact that a person does not become the client of the facility because they possess the digital token but must also have the facility issued to them. This is addressed in a </w:t>
      </w:r>
      <w:r w:rsidR="0060465F">
        <w:t>note</w:t>
      </w:r>
      <w:r>
        <w:t xml:space="preserve"> to subsection </w:t>
      </w:r>
      <w:r w:rsidR="006232A9">
        <w:t>761G</w:t>
      </w:r>
      <w:r w:rsidR="00E57595">
        <w:t>D</w:t>
      </w:r>
      <w:r>
        <w:t>(2).</w:t>
      </w:r>
    </w:p>
    <w:p w14:paraId="6ED0B255" w14:textId="2E774FBC" w:rsidR="003F6E7D" w:rsidRDefault="003F6E7D" w:rsidP="003F6E7D">
      <w:pPr>
        <w:pStyle w:val="Normalparatextwithnumbers"/>
      </w:pPr>
      <w:r>
        <w:t xml:space="preserve">An “asset” that becomes the underlying asset under the facility can be a digital token, which includes the bundle of rights that accrue to a person in possession of a </w:t>
      </w:r>
      <w:r w:rsidRPr="00C67E6D">
        <w:t xml:space="preserve">digital token </w:t>
      </w:r>
      <w:r>
        <w:t xml:space="preserve">(including rights under an arrangement, or the proprietary interest in a digital token a person has when they possess it). It is also intended that any other asset, including a financial product not in tokenised form, can be an underlying asset of a tokenised custody platform. As is clarified in a note to the subsection, “asset” covers property, or a right, of any kind, and includes: </w:t>
      </w:r>
    </w:p>
    <w:p w14:paraId="5C5D4DCB" w14:textId="77777777" w:rsidR="00A20AB3" w:rsidRDefault="00A20AB3" w:rsidP="00A20AB3">
      <w:pPr>
        <w:pStyle w:val="Dotpoint1"/>
      </w:pPr>
      <w:r>
        <w:t>any legal or equitable estate or interest (whether present or future, vested or contingent, tangible or intangible, in real or personal property) of any kind; and</w:t>
      </w:r>
    </w:p>
    <w:p w14:paraId="027E3B38" w14:textId="06657B7D" w:rsidR="00A20AB3" w:rsidRDefault="00A20AB3" w:rsidP="00A20AB3">
      <w:pPr>
        <w:pStyle w:val="Dotpoint1"/>
      </w:pPr>
      <w:r>
        <w:t>any chose in action; and</w:t>
      </w:r>
    </w:p>
    <w:p w14:paraId="3FB277FC" w14:textId="1A73155D" w:rsidR="00A20AB3" w:rsidRDefault="00A20AB3" w:rsidP="00A20AB3">
      <w:pPr>
        <w:pStyle w:val="Dotpoint1"/>
      </w:pPr>
      <w:r>
        <w:t>any right, interest or claim of any kind including rights, interests or claims in or in relation to property (whether arising under an instrument or otherwise, and whether liquidated or unliquidated, certain or contingent, accrued or accruing); and</w:t>
      </w:r>
    </w:p>
    <w:p w14:paraId="1EA490AD" w14:textId="4DBAF677" w:rsidR="003B243F" w:rsidRDefault="00A20AB3" w:rsidP="003B243F">
      <w:pPr>
        <w:pStyle w:val="Dotpoint1"/>
      </w:pPr>
      <w:r>
        <w:t xml:space="preserve">any </w:t>
      </w:r>
      <w:r w:rsidR="002764E1">
        <w:t>capital gains tax</w:t>
      </w:r>
      <w:r>
        <w:t xml:space="preserve"> asset within the meaning of the </w:t>
      </w:r>
      <w:r w:rsidRPr="00186CA5">
        <w:rPr>
          <w:i/>
        </w:rPr>
        <w:t>Income Tax Assessment Act</w:t>
      </w:r>
      <w:r w:rsidR="00907F91">
        <w:rPr>
          <w:i/>
          <w:iCs/>
        </w:rPr>
        <w:t> </w:t>
      </w:r>
      <w:r w:rsidRPr="00186CA5">
        <w:rPr>
          <w:i/>
        </w:rPr>
        <w:t>1997</w:t>
      </w:r>
      <w:r>
        <w:t>.</w:t>
      </w:r>
      <w:r w:rsidDel="00A20AB3">
        <w:t xml:space="preserve"> </w:t>
      </w:r>
      <w:r w:rsidR="00E1410F">
        <w:br/>
      </w:r>
      <w:r w:rsidR="00E1410F" w:rsidRPr="002123A9">
        <w:rPr>
          <w:rStyle w:val="References"/>
        </w:rPr>
        <w:t xml:space="preserve">[Schedule </w:t>
      </w:r>
      <w:r w:rsidR="00E1410F">
        <w:rPr>
          <w:rStyle w:val="References"/>
        </w:rPr>
        <w:t>#</w:t>
      </w:r>
      <w:r w:rsidR="00E1410F" w:rsidRPr="002123A9">
        <w:rPr>
          <w:rStyle w:val="References"/>
        </w:rPr>
        <w:t xml:space="preserve">, item </w:t>
      </w:r>
      <w:r w:rsidR="00E1410F">
        <w:rPr>
          <w:rStyle w:val="References"/>
        </w:rPr>
        <w:t>1</w:t>
      </w:r>
      <w:r w:rsidR="00E1410F" w:rsidRPr="002123A9">
        <w:rPr>
          <w:rStyle w:val="References"/>
        </w:rPr>
        <w:t>,</w:t>
      </w:r>
      <w:r w:rsidR="00E1410F">
        <w:rPr>
          <w:rStyle w:val="References"/>
        </w:rPr>
        <w:t xml:space="preserve"> subsection 761G</w:t>
      </w:r>
      <w:r w:rsidR="00E57595">
        <w:rPr>
          <w:rStyle w:val="References"/>
        </w:rPr>
        <w:t>D</w:t>
      </w:r>
      <w:r w:rsidR="00E1410F">
        <w:rPr>
          <w:rStyle w:val="References"/>
        </w:rPr>
        <w:t>(3)</w:t>
      </w:r>
      <w:r w:rsidR="00E1410F" w:rsidRPr="002123A9">
        <w:rPr>
          <w:rStyle w:val="References"/>
        </w:rPr>
        <w:t xml:space="preserve"> of </w:t>
      </w:r>
      <w:r w:rsidR="00E1410F">
        <w:rPr>
          <w:rStyle w:val="References"/>
        </w:rPr>
        <w:t xml:space="preserve">the </w:t>
      </w:r>
      <w:r w:rsidR="00E1410F" w:rsidRPr="002123A9">
        <w:rPr>
          <w:rStyle w:val="References"/>
        </w:rPr>
        <w:t>Act]</w:t>
      </w:r>
      <w:r w:rsidR="00E1410F">
        <w:t xml:space="preserve">  </w:t>
      </w:r>
    </w:p>
    <w:p w14:paraId="7DBBEB29" w14:textId="188E0C2C" w:rsidR="00A524FB" w:rsidRDefault="006101C3" w:rsidP="00391727">
      <w:pPr>
        <w:pStyle w:val="Normalparatextwithnumbers"/>
      </w:pPr>
      <w:r>
        <w:t xml:space="preserve">The issuance of any </w:t>
      </w:r>
      <w:r w:rsidR="007F1BDA">
        <w:t>financial product</w:t>
      </w:r>
      <w:r>
        <w:t xml:space="preserve"> held under the </w:t>
      </w:r>
      <w:r w:rsidR="00E1410F">
        <w:t>tokenised custody platform</w:t>
      </w:r>
      <w:r>
        <w:t xml:space="preserve"> </w:t>
      </w:r>
      <w:r w:rsidR="00BB4C13">
        <w:t>is</w:t>
      </w:r>
      <w:r w:rsidR="00391727">
        <w:t xml:space="preserve"> subject to the existing laws that apply to </w:t>
      </w:r>
      <w:r w:rsidR="007F1BDA">
        <w:t>the issuance of financial products</w:t>
      </w:r>
      <w:r w:rsidR="001465FE">
        <w:t>, subject to targeted exemptions</w:t>
      </w:r>
      <w:r w:rsidR="00261AAF">
        <w:t>, as discussed below,</w:t>
      </w:r>
      <w:r w:rsidR="001465FE">
        <w:t xml:space="preserve"> to </w:t>
      </w:r>
      <w:r w:rsidR="00167CB5">
        <w:t xml:space="preserve">certain </w:t>
      </w:r>
      <w:r w:rsidR="001465FE">
        <w:t xml:space="preserve">disclosure and fundraising </w:t>
      </w:r>
      <w:r w:rsidR="00167CB5">
        <w:t>provisions to avoid regulatory overlap.</w:t>
      </w:r>
      <w:r w:rsidR="007F1BDA">
        <w:t xml:space="preserve"> </w:t>
      </w:r>
    </w:p>
    <w:p w14:paraId="7EAB2E3B" w14:textId="6C242351" w:rsidR="00C2662C" w:rsidRDefault="00C2662C" w:rsidP="00C2662C">
      <w:pPr>
        <w:pStyle w:val="Normalparatextwithnumbers"/>
      </w:pPr>
      <w:r>
        <w:t xml:space="preserve">Where an underlying asset is a digital token, the operator is taken to hold that digital token if the operator possesses that digital token. </w:t>
      </w:r>
      <w:r>
        <w:br/>
      </w:r>
      <w:r w:rsidRPr="002123A9">
        <w:rPr>
          <w:rStyle w:val="References"/>
        </w:rPr>
        <w:t xml:space="preserve">[Schedule </w:t>
      </w:r>
      <w:r>
        <w:rPr>
          <w:rStyle w:val="References"/>
        </w:rPr>
        <w:t>#</w:t>
      </w:r>
      <w:r w:rsidRPr="002123A9">
        <w:rPr>
          <w:rStyle w:val="References"/>
        </w:rPr>
        <w:t xml:space="preserve">, item </w:t>
      </w:r>
      <w:r>
        <w:rPr>
          <w:rStyle w:val="References"/>
        </w:rPr>
        <w:t>1</w:t>
      </w:r>
      <w:r w:rsidRPr="002123A9">
        <w:rPr>
          <w:rStyle w:val="References"/>
        </w:rPr>
        <w:t>,</w:t>
      </w:r>
      <w:r>
        <w:rPr>
          <w:rStyle w:val="References"/>
        </w:rPr>
        <w:t xml:space="preserve"> subsection 761G</w:t>
      </w:r>
      <w:r w:rsidR="00E57595">
        <w:rPr>
          <w:rStyle w:val="References"/>
        </w:rPr>
        <w:t>D</w:t>
      </w:r>
      <w:r>
        <w:rPr>
          <w:rStyle w:val="References"/>
        </w:rPr>
        <w:t>(3)</w:t>
      </w:r>
      <w:r w:rsidRPr="002123A9">
        <w:rPr>
          <w:rStyle w:val="References"/>
        </w:rPr>
        <w:t xml:space="preserve"> of </w:t>
      </w:r>
      <w:r>
        <w:rPr>
          <w:rStyle w:val="References"/>
        </w:rPr>
        <w:t xml:space="preserve">the </w:t>
      </w:r>
      <w:r w:rsidRPr="002123A9">
        <w:rPr>
          <w:rStyle w:val="References"/>
        </w:rPr>
        <w:t>Act]</w:t>
      </w:r>
    </w:p>
    <w:p w14:paraId="26C7758B" w14:textId="3BD8A3A0" w:rsidR="0071148B" w:rsidRDefault="0071148B" w:rsidP="001448D8">
      <w:pPr>
        <w:pStyle w:val="Normalparatextwithnumbers"/>
      </w:pPr>
      <w:r w:rsidRPr="00A10780">
        <w:t>A</w:t>
      </w:r>
      <w:r>
        <w:t xml:space="preserve"> facility is a tokenised custody platform only if there is a one</w:t>
      </w:r>
      <w:r w:rsidR="0006601B">
        <w:t>-</w:t>
      </w:r>
      <w:r>
        <w:t>to</w:t>
      </w:r>
      <w:r w:rsidR="0006601B">
        <w:t>-</w:t>
      </w:r>
      <w:r>
        <w:t>one relationship between the underlying asset and the digital token. This is because</w:t>
      </w:r>
      <w:r w:rsidR="00CF188A">
        <w:t>, for a facility to be a tokenised custody platform</w:t>
      </w:r>
      <w:r>
        <w:t>:</w:t>
      </w:r>
    </w:p>
    <w:p w14:paraId="04B52B9E" w14:textId="4A443412" w:rsidR="00CF188A" w:rsidRDefault="00014E7F" w:rsidP="00CF188A">
      <w:pPr>
        <w:pStyle w:val="Dotpoint1"/>
      </w:pPr>
      <w:r>
        <w:t>t</w:t>
      </w:r>
      <w:r w:rsidR="00CF188A">
        <w:t>he operator must identify assets;</w:t>
      </w:r>
    </w:p>
    <w:p w14:paraId="06929A73" w14:textId="358E66B7" w:rsidR="00CF188A" w:rsidRDefault="00014E7F" w:rsidP="00CF188A">
      <w:pPr>
        <w:pStyle w:val="Dotpoint1"/>
      </w:pPr>
      <w:r>
        <w:t>f</w:t>
      </w:r>
      <w:r w:rsidR="00062997">
        <w:t>or each asset so identified, a single token is created; and</w:t>
      </w:r>
    </w:p>
    <w:p w14:paraId="31C3A1E7" w14:textId="2C3FCB57" w:rsidR="00062997" w:rsidRDefault="00014E7F" w:rsidP="00186CA5">
      <w:pPr>
        <w:pStyle w:val="Dotpoint1"/>
      </w:pPr>
      <w:r>
        <w:t>t</w:t>
      </w:r>
      <w:r w:rsidR="00062997">
        <w:t>he right to redeem or direct delivery</w:t>
      </w:r>
      <w:r w:rsidR="00062997" w:rsidDel="00C80FAC">
        <w:t xml:space="preserve"> </w:t>
      </w:r>
      <w:r w:rsidR="00062997">
        <w:t>conferred by possession of the token is of that asset.</w:t>
      </w:r>
    </w:p>
    <w:p w14:paraId="337DB9A9" w14:textId="416BCA85" w:rsidR="0075608C" w:rsidRDefault="00DA2DE3" w:rsidP="001448D8">
      <w:pPr>
        <w:pStyle w:val="Normalparatextwithnumbers"/>
      </w:pPr>
      <w:r>
        <w:t>The requirement</w:t>
      </w:r>
      <w:r w:rsidR="00E77259">
        <w:t xml:space="preserve"> that underlying assets must be redeemed on a one-to-one basis reflects that </w:t>
      </w:r>
      <w:r w:rsidR="00E41326">
        <w:t>i</w:t>
      </w:r>
      <w:r w:rsidR="0075608C">
        <w:t xml:space="preserve">t is not intended for </w:t>
      </w:r>
      <w:r w:rsidR="00E57D49">
        <w:t xml:space="preserve">tokenised custody </w:t>
      </w:r>
      <w:r w:rsidR="007C5B70">
        <w:t>facilit</w:t>
      </w:r>
      <w:r w:rsidR="00E57D49">
        <w:t>ies</w:t>
      </w:r>
      <w:r w:rsidR="007C5B70">
        <w:t xml:space="preserve"> </w:t>
      </w:r>
      <w:r w:rsidR="0075608C">
        <w:t>to be used a</w:t>
      </w:r>
      <w:r w:rsidR="00A267E2">
        <w:t xml:space="preserve">s </w:t>
      </w:r>
      <w:r w:rsidR="00A267E2">
        <w:lastRenderedPageBreak/>
        <w:t>a</w:t>
      </w:r>
      <w:r w:rsidR="0075608C">
        <w:t xml:space="preserve"> vehicle to </w:t>
      </w:r>
      <w:r w:rsidR="00D27E7B">
        <w:t xml:space="preserve">issue fractionalised interests in underlying </w:t>
      </w:r>
      <w:r w:rsidR="0075608C">
        <w:t xml:space="preserve">assets. </w:t>
      </w:r>
      <w:r w:rsidR="00F92B02">
        <w:t>Amongst other things, this ensure</w:t>
      </w:r>
      <w:r w:rsidR="002B1164">
        <w:t>s</w:t>
      </w:r>
      <w:r w:rsidR="00F92B02">
        <w:t xml:space="preserve"> th</w:t>
      </w:r>
      <w:r w:rsidR="00B656FE">
        <w:t xml:space="preserve">at </w:t>
      </w:r>
      <w:r w:rsidR="00313846">
        <w:t xml:space="preserve">facilities through which fractional interests in assets are issued </w:t>
      </w:r>
      <w:r w:rsidR="00567329">
        <w:t xml:space="preserve">continue to be regulated as </w:t>
      </w:r>
      <w:r w:rsidR="00067AD6">
        <w:t>M</w:t>
      </w:r>
      <w:r w:rsidR="005963C2">
        <w:t>IS</w:t>
      </w:r>
      <w:r w:rsidR="00C02073">
        <w:t>s</w:t>
      </w:r>
      <w:r w:rsidR="00F92B02">
        <w:t xml:space="preserve">. </w:t>
      </w:r>
      <w:r w:rsidR="0071148B">
        <w:t xml:space="preserve">As mentioned below, this intent is also reflected </w:t>
      </w:r>
      <w:r w:rsidR="00094E2B">
        <w:t>by</w:t>
      </w:r>
      <w:r w:rsidR="0071148B">
        <w:t>:</w:t>
      </w:r>
    </w:p>
    <w:p w14:paraId="6AD84A4A" w14:textId="543A61FC" w:rsidR="0071148B" w:rsidRDefault="00270A37" w:rsidP="0071148B">
      <w:pPr>
        <w:pStyle w:val="Dotpoint1"/>
      </w:pPr>
      <w:r>
        <w:t>e</w:t>
      </w:r>
      <w:r w:rsidR="0071148B">
        <w:t>xclu</w:t>
      </w:r>
      <w:r w:rsidR="00167C33">
        <w:t>ding</w:t>
      </w:r>
      <w:r w:rsidR="0071148B" w:rsidDel="00167C33">
        <w:t xml:space="preserve"> </w:t>
      </w:r>
      <w:r w:rsidR="0071148B">
        <w:t xml:space="preserve">tokenised custody platforms </w:t>
      </w:r>
      <w:r w:rsidR="00F92B02">
        <w:t>with specific features</w:t>
      </w:r>
      <w:r w:rsidR="00167C33" w:rsidRPr="00167C33">
        <w:t xml:space="preserve"> </w:t>
      </w:r>
      <w:r w:rsidR="00167C33">
        <w:t xml:space="preserve">from the definition of </w:t>
      </w:r>
      <w:r w:rsidR="00067AD6">
        <w:t>MIS</w:t>
      </w:r>
      <w:r w:rsidR="00F92B02">
        <w:t>; and</w:t>
      </w:r>
    </w:p>
    <w:p w14:paraId="6047659D" w14:textId="7E03FFE0" w:rsidR="00F92B02" w:rsidRDefault="00270A37" w:rsidP="00186CA5">
      <w:pPr>
        <w:pStyle w:val="Dotpoint1"/>
      </w:pPr>
      <w:r>
        <w:t>o</w:t>
      </w:r>
      <w:r w:rsidR="00F92B02">
        <w:t xml:space="preserve">nly treating a tokenised custody platform as a financial product if it is not a </w:t>
      </w:r>
      <w:r w:rsidR="00067AD6">
        <w:t>MIS</w:t>
      </w:r>
      <w:r w:rsidR="00F92B02">
        <w:t>.</w:t>
      </w:r>
    </w:p>
    <w:p w14:paraId="14B12A51" w14:textId="77777777" w:rsidR="006D3E6B" w:rsidRPr="00137BF5" w:rsidRDefault="00C44636" w:rsidP="006D3E6B">
      <w:pPr>
        <w:pStyle w:val="Normalparatextwithnumbers"/>
        <w:rPr>
          <w:rStyle w:val="References"/>
          <w:b w:val="0"/>
          <w:bCs w:val="0"/>
          <w:i w:val="0"/>
          <w:iCs w:val="0"/>
        </w:rPr>
      </w:pPr>
      <w:r>
        <w:t xml:space="preserve">As with digital asset platforms, the requirement that the operator of the tokenised </w:t>
      </w:r>
      <w:r w:rsidR="003867D4">
        <w:t>custody</w:t>
      </w:r>
      <w:r>
        <w:t xml:space="preserve"> platform hold the underlying assets </w:t>
      </w:r>
      <w:r w:rsidR="00611107">
        <w:t>on</w:t>
      </w:r>
      <w:r>
        <w:t xml:space="preserve"> trust for or on behalf the client reflects similar language used in the Act to define </w:t>
      </w:r>
      <w:r w:rsidR="00A03B4B">
        <w:t xml:space="preserve">custodians, most obviously </w:t>
      </w:r>
      <w:r w:rsidR="006C4E5F">
        <w:t xml:space="preserve">when a person provides a </w:t>
      </w:r>
      <w:r>
        <w:t xml:space="preserve">custodial </w:t>
      </w:r>
      <w:r w:rsidR="006C4E5F">
        <w:t>or</w:t>
      </w:r>
      <w:r>
        <w:t xml:space="preserve"> depository service. </w:t>
      </w:r>
      <w:r w:rsidR="00626B69">
        <w:t>The</w:t>
      </w:r>
      <w:r>
        <w:t xml:space="preserve"> amendments </w:t>
      </w:r>
      <w:r w:rsidR="00626B69">
        <w:t>update</w:t>
      </w:r>
      <w:r>
        <w:t xml:space="preserve"> the definition of “custodian” in </w:t>
      </w:r>
      <w:r w:rsidR="00626B69">
        <w:t>section 9 of</w:t>
      </w:r>
      <w:r>
        <w:t xml:space="preserve"> the Act to reflect this.</w:t>
      </w:r>
      <w:r w:rsidR="006D3E6B">
        <w:br/>
      </w:r>
      <w:r w:rsidR="006D3E6B">
        <w:rPr>
          <w:rStyle w:val="References"/>
        </w:rPr>
        <w:t>[Schedule #, item 22, section 9 (definition of ‘custodian’) of the Act]</w:t>
      </w:r>
    </w:p>
    <w:p w14:paraId="55771F29" w14:textId="72DE4F38" w:rsidR="00570BA1" w:rsidRPr="005C376B" w:rsidRDefault="00570BA1" w:rsidP="00570BA1">
      <w:pPr>
        <w:pStyle w:val="Normalparatextwithnumbers"/>
      </w:pPr>
      <w:r>
        <w:t xml:space="preserve">It is not intended for tokenised custody platforms to be used to create payment stablecoins by tokenising money. These types of platforms </w:t>
      </w:r>
      <w:r w:rsidR="00B36D3D">
        <w:t>are</w:t>
      </w:r>
      <w:r>
        <w:t xml:space="preserve"> subject to the separate stored value facility framework</w:t>
      </w:r>
      <w:r w:rsidR="00593800">
        <w:t>,</w:t>
      </w:r>
      <w:r>
        <w:t xml:space="preserve"> as </w:t>
      </w:r>
      <w:r w:rsidR="00593800">
        <w:t>introduced by</w:t>
      </w:r>
      <w:r>
        <w:t xml:space="preserve"> the broader payments licensing reforms. </w:t>
      </w:r>
    </w:p>
    <w:p w14:paraId="138A8032" w14:textId="1D410CDD" w:rsidR="003239D8" w:rsidRDefault="00F40A2D" w:rsidP="003239D8">
      <w:pPr>
        <w:pStyle w:val="Heading3"/>
        <w:rPr>
          <w:rFonts w:hint="eastAsia"/>
        </w:rPr>
      </w:pPr>
      <w:bookmarkStart w:id="52" w:name="_Toc209624144"/>
      <w:r>
        <w:t xml:space="preserve">Applying the financial services law </w:t>
      </w:r>
      <w:r w:rsidR="00643FE9">
        <w:t xml:space="preserve">to digital </w:t>
      </w:r>
      <w:r w:rsidR="00F66D45">
        <w:t>asset platforms and tokenised custody platforms</w:t>
      </w:r>
      <w:bookmarkEnd w:id="52"/>
      <w:r>
        <w:t xml:space="preserve"> </w:t>
      </w:r>
      <w:r w:rsidR="00B63A9C">
        <w:t xml:space="preserve"> </w:t>
      </w:r>
    </w:p>
    <w:p w14:paraId="1DC1E464" w14:textId="68E26743" w:rsidR="005B783D" w:rsidRDefault="00F642BB" w:rsidP="006B1EBB">
      <w:pPr>
        <w:pStyle w:val="Normalparatextwithnumbers"/>
      </w:pPr>
      <w:bookmarkStart w:id="53" w:name="_Ref207545092"/>
      <w:r>
        <w:t>The amendments apply Australia’s financial services law to</w:t>
      </w:r>
      <w:r w:rsidR="00D8619F">
        <w:t xml:space="preserve"> the issue of</w:t>
      </w:r>
      <w:r>
        <w:t xml:space="preserve"> digital asset platforms and </w:t>
      </w:r>
      <w:r w:rsidR="00441938">
        <w:t>tokenised custody platforms</w:t>
      </w:r>
      <w:r w:rsidR="0081483E">
        <w:t>,</w:t>
      </w:r>
      <w:r w:rsidR="00441938">
        <w:t xml:space="preserve"> </w:t>
      </w:r>
      <w:r w:rsidR="00394FA6">
        <w:t xml:space="preserve">with appropriate adjustments to reflect the nature of </w:t>
      </w:r>
      <w:r w:rsidR="00A65AF0">
        <w:t xml:space="preserve">these </w:t>
      </w:r>
      <w:r w:rsidR="008F296C">
        <w:t xml:space="preserve">platforms and </w:t>
      </w:r>
      <w:r w:rsidR="00D63D65">
        <w:t>their inherent risks.</w:t>
      </w:r>
    </w:p>
    <w:p w14:paraId="2B02B8F3" w14:textId="167015C9" w:rsidR="0052620A" w:rsidRPr="0052620A" w:rsidRDefault="0052620A" w:rsidP="0052620A">
      <w:pPr>
        <w:pStyle w:val="Normalparatextwithnumbers"/>
        <w:rPr>
          <w:rStyle w:val="References"/>
          <w:b w:val="0"/>
          <w:bCs w:val="0"/>
          <w:i w:val="0"/>
          <w:iCs w:val="0"/>
        </w:rPr>
      </w:pPr>
      <w:r w:rsidRPr="0052620A">
        <w:rPr>
          <w:rStyle w:val="References"/>
          <w:b w:val="0"/>
          <w:bCs w:val="0"/>
          <w:i w:val="0"/>
          <w:iCs w:val="0"/>
        </w:rPr>
        <w:t xml:space="preserve">The financial services law is defined in section 761A of the Act. It covers, among other things, the parts of the Act that deal with </w:t>
      </w:r>
      <w:r w:rsidR="00685DBE">
        <w:rPr>
          <w:rStyle w:val="References"/>
          <w:b w:val="0"/>
          <w:bCs w:val="0"/>
          <w:i w:val="0"/>
          <w:iCs w:val="0"/>
        </w:rPr>
        <w:t>MISs</w:t>
      </w:r>
      <w:r w:rsidRPr="0052620A">
        <w:rPr>
          <w:rStyle w:val="References"/>
          <w:b w:val="0"/>
          <w:bCs w:val="0"/>
          <w:i w:val="0"/>
          <w:iCs w:val="0"/>
        </w:rPr>
        <w:t xml:space="preserve"> and financial services and markets – such as the single licensing regime for dealing in financial products, and financial products and services disclosure. The unconscionable conduct and consumer protection provisions related to financial services in the ASIC Act are also covered under the term.  </w:t>
      </w:r>
    </w:p>
    <w:p w14:paraId="7D49252D" w14:textId="3B50687C" w:rsidR="00B542FA" w:rsidRDefault="00EC26C9" w:rsidP="00B93F58">
      <w:pPr>
        <w:pStyle w:val="Normalparatextwithnumbers"/>
      </w:pPr>
      <w:r w:rsidRPr="0058733A" w:rsidDel="007D3BED">
        <w:t>The</w:t>
      </w:r>
      <w:r w:rsidDel="007D3BED">
        <w:t xml:space="preserve"> financial services law </w:t>
      </w:r>
      <w:r w:rsidR="00D37B74">
        <w:t>is applied to</w:t>
      </w:r>
      <w:r w:rsidR="00C63F6C">
        <w:t xml:space="preserve"> </w:t>
      </w:r>
      <w:r w:rsidR="007A6367">
        <w:t xml:space="preserve">digital asset platforms and tokenised custody platforms </w:t>
      </w:r>
      <w:r w:rsidR="007A6367" w:rsidDel="007D3BED">
        <w:t>by bringing these p</w:t>
      </w:r>
      <w:r w:rsidR="00C63F6C" w:rsidDel="007D3BED">
        <w:t>latforms</w:t>
      </w:r>
      <w:r w:rsidR="007A6367" w:rsidDel="007D3BED">
        <w:t xml:space="preserve"> </w:t>
      </w:r>
      <w:r w:rsidR="007A6367">
        <w:t>within the definition of a</w:t>
      </w:r>
      <w:r w:rsidR="008D0CA7">
        <w:t xml:space="preserve"> financial product</w:t>
      </w:r>
      <w:r w:rsidR="003341FD">
        <w:t xml:space="preserve"> in the Act and the ASIC Act</w:t>
      </w:r>
      <w:r w:rsidR="008D0CA7">
        <w:t xml:space="preserve">. </w:t>
      </w:r>
      <w:r w:rsidR="00B542FA">
        <w:t>That is, digital asset platforms and tokenised custody platforms, that are not MISs (mentioned further below), are added as new kinds of financial products.</w:t>
      </w:r>
      <w:r w:rsidR="00B542FA">
        <w:br/>
      </w:r>
      <w:r w:rsidR="00B542FA" w:rsidRPr="008D0CA7">
        <w:rPr>
          <w:rStyle w:val="References"/>
        </w:rPr>
        <w:t xml:space="preserve">[Schedule </w:t>
      </w:r>
      <w:r w:rsidR="00B542FA">
        <w:rPr>
          <w:rStyle w:val="References"/>
        </w:rPr>
        <w:t>#</w:t>
      </w:r>
      <w:r w:rsidR="00B542FA" w:rsidRPr="008D0CA7">
        <w:rPr>
          <w:rStyle w:val="References"/>
        </w:rPr>
        <w:t>, item</w:t>
      </w:r>
      <w:r w:rsidR="00B542FA">
        <w:rPr>
          <w:rStyle w:val="References"/>
        </w:rPr>
        <w:t xml:space="preserve">s 2 and </w:t>
      </w:r>
      <w:r w:rsidR="008D2A24">
        <w:rPr>
          <w:rStyle w:val="References"/>
        </w:rPr>
        <w:t>6</w:t>
      </w:r>
      <w:r w:rsidR="00FA4443">
        <w:rPr>
          <w:rStyle w:val="References"/>
        </w:rPr>
        <w:t>9</w:t>
      </w:r>
      <w:r w:rsidR="00B542FA" w:rsidRPr="008D0CA7">
        <w:rPr>
          <w:rStyle w:val="References"/>
        </w:rPr>
        <w:t>,</w:t>
      </w:r>
      <w:r w:rsidR="00B542FA">
        <w:rPr>
          <w:rStyle w:val="References"/>
        </w:rPr>
        <w:t xml:space="preserve"> paragraph 764A(1)(la) of the Act and paragraph 12BAA(7)(l</w:t>
      </w:r>
      <w:r w:rsidR="008D2A24">
        <w:rPr>
          <w:rStyle w:val="References"/>
        </w:rPr>
        <w:t>b</w:t>
      </w:r>
      <w:r w:rsidR="00B542FA">
        <w:rPr>
          <w:rStyle w:val="References"/>
        </w:rPr>
        <w:t>) of the ASIC Act</w:t>
      </w:r>
      <w:r w:rsidR="00B542FA" w:rsidRPr="008D0CA7">
        <w:rPr>
          <w:rStyle w:val="References"/>
        </w:rPr>
        <w:t xml:space="preserve">] </w:t>
      </w:r>
    </w:p>
    <w:bookmarkEnd w:id="53"/>
    <w:p w14:paraId="3AAB414F" w14:textId="5F1472E4" w:rsidR="0076787E" w:rsidRDefault="00AB4A35" w:rsidP="006B1EBB">
      <w:pPr>
        <w:pStyle w:val="Normalparatextwithnumbers"/>
        <w:rPr>
          <w:rStyle w:val="References"/>
          <w:b w:val="0"/>
          <w:bCs w:val="0"/>
          <w:i w:val="0"/>
          <w:iCs w:val="0"/>
        </w:rPr>
      </w:pPr>
      <w:r>
        <w:rPr>
          <w:rStyle w:val="References"/>
          <w:b w:val="0"/>
          <w:bCs w:val="0"/>
          <w:i w:val="0"/>
          <w:iCs w:val="0"/>
        </w:rPr>
        <w:t xml:space="preserve">Licensees </w:t>
      </w:r>
      <w:r w:rsidR="0076787E">
        <w:rPr>
          <w:rStyle w:val="References"/>
          <w:b w:val="0"/>
          <w:bCs w:val="0"/>
          <w:i w:val="0"/>
          <w:iCs w:val="0"/>
        </w:rPr>
        <w:t xml:space="preserve">intending to </w:t>
      </w:r>
      <w:r>
        <w:rPr>
          <w:rStyle w:val="References"/>
          <w:b w:val="0"/>
          <w:bCs w:val="0"/>
          <w:i w:val="0"/>
          <w:iCs w:val="0"/>
        </w:rPr>
        <w:t>provid</w:t>
      </w:r>
      <w:r w:rsidR="0076787E">
        <w:rPr>
          <w:rStyle w:val="References"/>
          <w:b w:val="0"/>
          <w:bCs w:val="0"/>
          <w:i w:val="0"/>
          <w:iCs w:val="0"/>
        </w:rPr>
        <w:t>e</w:t>
      </w:r>
      <w:r w:rsidR="00862861">
        <w:rPr>
          <w:rStyle w:val="References"/>
          <w:b w:val="0"/>
          <w:bCs w:val="0"/>
          <w:i w:val="0"/>
          <w:iCs w:val="0"/>
        </w:rPr>
        <w:t xml:space="preserve"> financial services </w:t>
      </w:r>
      <w:r w:rsidR="00307DF9">
        <w:rPr>
          <w:rStyle w:val="References"/>
          <w:b w:val="0"/>
          <w:bCs w:val="0"/>
          <w:i w:val="0"/>
          <w:iCs w:val="0"/>
        </w:rPr>
        <w:t xml:space="preserve">in relation to these platforms </w:t>
      </w:r>
      <w:r w:rsidR="00B854B3">
        <w:rPr>
          <w:rStyle w:val="References"/>
          <w:b w:val="0"/>
          <w:bCs w:val="0"/>
          <w:i w:val="0"/>
          <w:iCs w:val="0"/>
        </w:rPr>
        <w:t>are</w:t>
      </w:r>
      <w:r w:rsidR="00307DF9">
        <w:rPr>
          <w:rStyle w:val="References"/>
          <w:b w:val="0"/>
          <w:bCs w:val="0"/>
          <w:i w:val="0"/>
          <w:iCs w:val="0"/>
        </w:rPr>
        <w:t xml:space="preserve"> subject to the same licenc</w:t>
      </w:r>
      <w:r w:rsidR="00FA716D">
        <w:rPr>
          <w:rStyle w:val="References"/>
          <w:b w:val="0"/>
          <w:bCs w:val="0"/>
          <w:i w:val="0"/>
          <w:iCs w:val="0"/>
        </w:rPr>
        <w:t xml:space="preserve">ing and other obligations </w:t>
      </w:r>
      <w:r w:rsidR="00244713">
        <w:rPr>
          <w:rStyle w:val="References"/>
          <w:b w:val="0"/>
          <w:bCs w:val="0"/>
          <w:i w:val="0"/>
          <w:iCs w:val="0"/>
        </w:rPr>
        <w:t>with respect to</w:t>
      </w:r>
      <w:r w:rsidR="0076787E">
        <w:rPr>
          <w:rStyle w:val="References"/>
          <w:b w:val="0"/>
          <w:bCs w:val="0"/>
          <w:i w:val="0"/>
          <w:iCs w:val="0"/>
        </w:rPr>
        <w:t>:</w:t>
      </w:r>
    </w:p>
    <w:p w14:paraId="09E91B85" w14:textId="6BE826C2" w:rsidR="00163293" w:rsidRDefault="00244713" w:rsidP="0076787E">
      <w:pPr>
        <w:pStyle w:val="Dotpoint1"/>
        <w:rPr>
          <w:rStyle w:val="References"/>
          <w:b w:val="0"/>
          <w:bCs w:val="0"/>
          <w:i w:val="0"/>
          <w:iCs w:val="0"/>
        </w:rPr>
      </w:pPr>
      <w:r>
        <w:rPr>
          <w:rStyle w:val="References"/>
          <w:b w:val="0"/>
          <w:bCs w:val="0"/>
          <w:i w:val="0"/>
          <w:iCs w:val="0"/>
        </w:rPr>
        <w:lastRenderedPageBreak/>
        <w:t xml:space="preserve">who can </w:t>
      </w:r>
      <w:r w:rsidR="0076787E">
        <w:rPr>
          <w:rStyle w:val="References"/>
          <w:b w:val="0"/>
          <w:bCs w:val="0"/>
          <w:i w:val="0"/>
          <w:iCs w:val="0"/>
        </w:rPr>
        <w:t>apply for and</w:t>
      </w:r>
      <w:r>
        <w:rPr>
          <w:rStyle w:val="References"/>
          <w:b w:val="0"/>
          <w:bCs w:val="0"/>
          <w:i w:val="0"/>
          <w:iCs w:val="0"/>
        </w:rPr>
        <w:t xml:space="preserve"> hold a licen</w:t>
      </w:r>
      <w:r w:rsidR="00BB0937">
        <w:rPr>
          <w:rStyle w:val="References"/>
          <w:b w:val="0"/>
          <w:bCs w:val="0"/>
          <w:i w:val="0"/>
          <w:iCs w:val="0"/>
        </w:rPr>
        <w:t>c</w:t>
      </w:r>
      <w:r>
        <w:rPr>
          <w:rStyle w:val="References"/>
          <w:b w:val="0"/>
          <w:bCs w:val="0"/>
          <w:i w:val="0"/>
          <w:iCs w:val="0"/>
        </w:rPr>
        <w:t>e</w:t>
      </w:r>
      <w:r w:rsidR="00163293">
        <w:rPr>
          <w:rStyle w:val="References"/>
          <w:b w:val="0"/>
          <w:bCs w:val="0"/>
          <w:i w:val="0"/>
          <w:iCs w:val="0"/>
        </w:rPr>
        <w:t xml:space="preserve">; </w:t>
      </w:r>
      <w:r>
        <w:rPr>
          <w:rStyle w:val="References"/>
          <w:b w:val="0"/>
          <w:bCs w:val="0"/>
          <w:i w:val="0"/>
          <w:iCs w:val="0"/>
        </w:rPr>
        <w:t xml:space="preserve">and </w:t>
      </w:r>
    </w:p>
    <w:p w14:paraId="1BF1B9E0" w14:textId="4423E2A1" w:rsidR="00E05D5A" w:rsidRDefault="00163293" w:rsidP="00186CA5">
      <w:pPr>
        <w:pStyle w:val="Dotpoint1"/>
        <w:rPr>
          <w:rStyle w:val="References"/>
          <w:b w:val="0"/>
          <w:bCs w:val="0"/>
          <w:i w:val="0"/>
          <w:iCs w:val="0"/>
        </w:rPr>
      </w:pPr>
      <w:r>
        <w:rPr>
          <w:rStyle w:val="References"/>
          <w:b w:val="0"/>
          <w:bCs w:val="0"/>
          <w:i w:val="0"/>
          <w:iCs w:val="0"/>
        </w:rPr>
        <w:t xml:space="preserve">the </w:t>
      </w:r>
      <w:r w:rsidR="005A14F9">
        <w:rPr>
          <w:rStyle w:val="References"/>
          <w:b w:val="0"/>
          <w:bCs w:val="0"/>
          <w:i w:val="0"/>
          <w:iCs w:val="0"/>
        </w:rPr>
        <w:t>requirement to</w:t>
      </w:r>
      <w:r w:rsidR="00244713">
        <w:rPr>
          <w:rStyle w:val="References"/>
          <w:b w:val="0"/>
          <w:bCs w:val="0"/>
          <w:i w:val="0"/>
          <w:iCs w:val="0"/>
        </w:rPr>
        <w:t xml:space="preserve"> </w:t>
      </w:r>
      <w:r w:rsidR="00C84B7C">
        <w:rPr>
          <w:rStyle w:val="References"/>
          <w:b w:val="0"/>
          <w:bCs w:val="0"/>
          <w:i w:val="0"/>
          <w:iCs w:val="0"/>
        </w:rPr>
        <w:t>comply with the</w:t>
      </w:r>
      <w:r w:rsidR="001F5C28">
        <w:rPr>
          <w:rStyle w:val="References"/>
          <w:b w:val="0"/>
          <w:bCs w:val="0"/>
          <w:i w:val="0"/>
          <w:iCs w:val="0"/>
        </w:rPr>
        <w:t xml:space="preserve"> general conditions </w:t>
      </w:r>
      <w:r w:rsidR="00C84B7C">
        <w:rPr>
          <w:rStyle w:val="References"/>
          <w:b w:val="0"/>
          <w:bCs w:val="0"/>
          <w:i w:val="0"/>
          <w:iCs w:val="0"/>
        </w:rPr>
        <w:t>of a</w:t>
      </w:r>
      <w:r w:rsidR="00BB0937">
        <w:rPr>
          <w:rStyle w:val="References"/>
          <w:b w:val="0"/>
          <w:bCs w:val="0"/>
          <w:i w:val="0"/>
          <w:iCs w:val="0"/>
        </w:rPr>
        <w:t>n</w:t>
      </w:r>
      <w:r w:rsidR="00C84B7C">
        <w:rPr>
          <w:rStyle w:val="References"/>
          <w:b w:val="0"/>
          <w:bCs w:val="0"/>
          <w:i w:val="0"/>
          <w:iCs w:val="0"/>
        </w:rPr>
        <w:t xml:space="preserve"> </w:t>
      </w:r>
      <w:r w:rsidR="00800467">
        <w:rPr>
          <w:rStyle w:val="References"/>
          <w:b w:val="0"/>
          <w:bCs w:val="0"/>
          <w:i w:val="0"/>
          <w:iCs w:val="0"/>
        </w:rPr>
        <w:t xml:space="preserve">AFS </w:t>
      </w:r>
      <w:r w:rsidR="00C84B7C">
        <w:rPr>
          <w:rStyle w:val="References"/>
          <w:b w:val="0"/>
          <w:bCs w:val="0"/>
          <w:i w:val="0"/>
          <w:iCs w:val="0"/>
        </w:rPr>
        <w:t>licen</w:t>
      </w:r>
      <w:r w:rsidR="00BB0937">
        <w:rPr>
          <w:rStyle w:val="References"/>
          <w:b w:val="0"/>
          <w:bCs w:val="0"/>
          <w:i w:val="0"/>
          <w:iCs w:val="0"/>
        </w:rPr>
        <w:t>c</w:t>
      </w:r>
      <w:r w:rsidR="00C84B7C">
        <w:rPr>
          <w:rStyle w:val="References"/>
          <w:b w:val="0"/>
          <w:bCs w:val="0"/>
          <w:i w:val="0"/>
          <w:iCs w:val="0"/>
        </w:rPr>
        <w:t>e</w:t>
      </w:r>
      <w:r w:rsidR="001F5C28">
        <w:rPr>
          <w:rStyle w:val="References"/>
          <w:b w:val="0"/>
          <w:bCs w:val="0"/>
          <w:i w:val="0"/>
          <w:iCs w:val="0"/>
        </w:rPr>
        <w:t xml:space="preserve">. </w:t>
      </w:r>
    </w:p>
    <w:p w14:paraId="15F9EAB4" w14:textId="2E8890B0" w:rsidR="009B541C" w:rsidRDefault="005E18CC" w:rsidP="006B1EBB">
      <w:pPr>
        <w:pStyle w:val="Normalparatextwithnumbers"/>
        <w:rPr>
          <w:rStyle w:val="References"/>
          <w:b w:val="0"/>
          <w:bCs w:val="0"/>
          <w:i w:val="0"/>
          <w:iCs w:val="0"/>
        </w:rPr>
      </w:pPr>
      <w:r>
        <w:rPr>
          <w:rStyle w:val="References"/>
          <w:b w:val="0"/>
          <w:bCs w:val="0"/>
          <w:i w:val="0"/>
          <w:iCs w:val="0"/>
        </w:rPr>
        <w:t xml:space="preserve">Platforms </w:t>
      </w:r>
      <w:r w:rsidR="00B854B3">
        <w:rPr>
          <w:rStyle w:val="References"/>
          <w:b w:val="0"/>
          <w:bCs w:val="0"/>
          <w:i w:val="0"/>
          <w:iCs w:val="0"/>
        </w:rPr>
        <w:t>are also</w:t>
      </w:r>
      <w:r>
        <w:rPr>
          <w:rStyle w:val="References"/>
          <w:b w:val="0"/>
          <w:bCs w:val="0"/>
          <w:i w:val="0"/>
          <w:iCs w:val="0"/>
        </w:rPr>
        <w:t xml:space="preserve"> subject to tailored </w:t>
      </w:r>
      <w:r w:rsidR="00E05D5A">
        <w:rPr>
          <w:rStyle w:val="References"/>
          <w:b w:val="0"/>
          <w:bCs w:val="0"/>
          <w:i w:val="0"/>
          <w:iCs w:val="0"/>
        </w:rPr>
        <w:t xml:space="preserve">disclosure and </w:t>
      </w:r>
      <w:r w:rsidR="0079221A">
        <w:rPr>
          <w:rStyle w:val="References"/>
          <w:b w:val="0"/>
          <w:bCs w:val="0"/>
          <w:i w:val="0"/>
          <w:iCs w:val="0"/>
        </w:rPr>
        <w:t xml:space="preserve">other </w:t>
      </w:r>
      <w:r w:rsidR="009656C7">
        <w:rPr>
          <w:rStyle w:val="References"/>
          <w:b w:val="0"/>
          <w:bCs w:val="0"/>
          <w:i w:val="0"/>
          <w:iCs w:val="0"/>
        </w:rPr>
        <w:t xml:space="preserve">obligations </w:t>
      </w:r>
      <w:r w:rsidR="0079221A">
        <w:rPr>
          <w:rStyle w:val="References"/>
          <w:b w:val="0"/>
          <w:bCs w:val="0"/>
          <w:i w:val="0"/>
          <w:iCs w:val="0"/>
        </w:rPr>
        <w:t>under the framework of the financial services law</w:t>
      </w:r>
      <w:r w:rsidR="00013B73">
        <w:rPr>
          <w:rStyle w:val="References"/>
          <w:b w:val="0"/>
          <w:bCs w:val="0"/>
          <w:i w:val="0"/>
          <w:iCs w:val="0"/>
        </w:rPr>
        <w:t xml:space="preserve">, including under minimum standards made by ASIC, </w:t>
      </w:r>
      <w:r w:rsidR="0079221A">
        <w:rPr>
          <w:rStyle w:val="References"/>
          <w:b w:val="0"/>
          <w:bCs w:val="0"/>
          <w:i w:val="0"/>
          <w:iCs w:val="0"/>
        </w:rPr>
        <w:t xml:space="preserve">to </w:t>
      </w:r>
      <w:r w:rsidR="009B541C">
        <w:rPr>
          <w:rStyle w:val="References"/>
          <w:b w:val="0"/>
          <w:bCs w:val="0"/>
          <w:i w:val="0"/>
          <w:iCs w:val="0"/>
        </w:rPr>
        <w:t xml:space="preserve">address the specific characteristics of digital assets platforms and tokenised custody platforms. </w:t>
      </w:r>
    </w:p>
    <w:p w14:paraId="4EBEC7D7" w14:textId="77777777" w:rsidR="0091678D" w:rsidRDefault="0091678D" w:rsidP="0091678D">
      <w:pPr>
        <w:pStyle w:val="Normalparatextwithnumbers"/>
      </w:pPr>
      <w:r>
        <w:rPr>
          <w:rStyle w:val="References"/>
          <w:b w:val="0"/>
          <w:bCs w:val="0"/>
          <w:i w:val="0"/>
          <w:iCs w:val="0"/>
        </w:rPr>
        <w:t xml:space="preserve">Leveraging the existing established concepts in financial services regulation is intended to provide clarity for industry and regulators while reducing complexity and compliance and implementation burdens. However, the amendments adjust the framework to </w:t>
      </w:r>
      <w:r>
        <w:t xml:space="preserve">reflect the specific risks and functions of digital asset platforms and tokenised custody platforms, drawing on established models for custody-based products. </w:t>
      </w:r>
    </w:p>
    <w:p w14:paraId="3C2C8CAB" w14:textId="16378B6C" w:rsidR="0091678D" w:rsidRDefault="0091678D" w:rsidP="00776BF5">
      <w:pPr>
        <w:pStyle w:val="Normalparatextwithnumbers"/>
      </w:pPr>
      <w:r>
        <w:t>The adjustments to the financial services framework address key risks identified in Treasury’s token mapping exercise and the Regulating Digital Asset Platforms Proposal Paper, and mirrors approaches that have proven effective for similar custodial arrangements where operators manage both platform-level and asset-level obligations. This ensures adequate investor protection while supporting the benefits of digital assets in financial markets.</w:t>
      </w:r>
    </w:p>
    <w:p w14:paraId="2AEF0ABE" w14:textId="323AA6B4" w:rsidR="00F74351" w:rsidRDefault="00F74351" w:rsidP="00F74351">
      <w:pPr>
        <w:pStyle w:val="Normalparatextwithnumbers"/>
      </w:pPr>
      <w:r>
        <w:t xml:space="preserve">Where an underlying asset of a digital asset platform or tokenised custody platform is a financial product, the operator of the platform may need additional authorisations on its AFS licence where it is providing financial services with respect to those financial products. </w:t>
      </w:r>
    </w:p>
    <w:p w14:paraId="4F778331" w14:textId="5241CA12" w:rsidR="00C07FDD" w:rsidRDefault="00217B88" w:rsidP="00FB2C55">
      <w:pPr>
        <w:pStyle w:val="Heading5"/>
      </w:pPr>
      <w:r>
        <w:t xml:space="preserve">Priority with respect </w:t>
      </w:r>
      <w:r w:rsidR="00A753BE">
        <w:t xml:space="preserve">to </w:t>
      </w:r>
      <w:r w:rsidR="004D2DF0">
        <w:t>MIS</w:t>
      </w:r>
      <w:r w:rsidR="00C07FDD">
        <w:t>s</w:t>
      </w:r>
    </w:p>
    <w:p w14:paraId="4267EF12" w14:textId="26D3DDF7" w:rsidR="00C42419" w:rsidRDefault="00C07FDD">
      <w:pPr>
        <w:pStyle w:val="Normalparatextwithnumbers"/>
      </w:pPr>
      <w:r>
        <w:t xml:space="preserve">As mentioned above, a digital asset platform </w:t>
      </w:r>
      <w:r w:rsidR="000D22E1">
        <w:t xml:space="preserve">or tokenised custody platform </w:t>
      </w:r>
      <w:r>
        <w:t xml:space="preserve">is only a financial product if it is not a </w:t>
      </w:r>
      <w:r w:rsidR="004D2DF0">
        <w:t>MIS</w:t>
      </w:r>
      <w:r>
        <w:t>.</w:t>
      </w:r>
      <w:r w:rsidR="007C7663">
        <w:br/>
      </w:r>
      <w:r w:rsidR="007C7663" w:rsidRPr="00FB2C55">
        <w:rPr>
          <w:rStyle w:val="References"/>
        </w:rPr>
        <w:t xml:space="preserve">[Schedule </w:t>
      </w:r>
      <w:r w:rsidR="007C7663">
        <w:rPr>
          <w:rStyle w:val="References"/>
        </w:rPr>
        <w:t>#</w:t>
      </w:r>
      <w:r w:rsidR="007C7663" w:rsidRPr="00FB2C55">
        <w:rPr>
          <w:rStyle w:val="References"/>
        </w:rPr>
        <w:t>, item</w:t>
      </w:r>
      <w:r w:rsidR="007C7663">
        <w:rPr>
          <w:rStyle w:val="References"/>
        </w:rPr>
        <w:t> 2, paragraph 764A(1)(la)</w:t>
      </w:r>
      <w:r w:rsidR="007C7663" w:rsidRPr="00FB2C55">
        <w:rPr>
          <w:rStyle w:val="References"/>
        </w:rPr>
        <w:t xml:space="preserve">] </w:t>
      </w:r>
    </w:p>
    <w:p w14:paraId="7FD8330A" w14:textId="4DD91E29" w:rsidR="00C07FDD" w:rsidRDefault="00082F19">
      <w:pPr>
        <w:pStyle w:val="Normalparatextwithnumbers"/>
      </w:pPr>
      <w:r>
        <w:t xml:space="preserve">Given the </w:t>
      </w:r>
      <w:r w:rsidR="004D2DF0">
        <w:t>scope</w:t>
      </w:r>
      <w:r>
        <w:t xml:space="preserve"> of the </w:t>
      </w:r>
      <w:r w:rsidR="003F74BE">
        <w:t xml:space="preserve">definition of </w:t>
      </w:r>
      <w:r w:rsidR="004D2DF0">
        <w:t>MIS</w:t>
      </w:r>
      <w:r w:rsidR="003F74BE">
        <w:t xml:space="preserve">, the amendments </w:t>
      </w:r>
      <w:r w:rsidR="00C42419">
        <w:t>provide regulatory clarity</w:t>
      </w:r>
      <w:r w:rsidR="00EA4644">
        <w:t xml:space="preserve"> through </w:t>
      </w:r>
      <w:r w:rsidR="00C07FDD">
        <w:t xml:space="preserve">targeted exclusions of certain digital asset platforms and tokenised custody platforms from treatment as </w:t>
      </w:r>
      <w:r w:rsidR="004D2DF0">
        <w:t>MISs</w:t>
      </w:r>
      <w:r w:rsidR="00C07FDD">
        <w:t xml:space="preserve"> if certain requirements are met.</w:t>
      </w:r>
      <w:r w:rsidR="00A03D95">
        <w:t xml:space="preserve"> </w:t>
      </w:r>
      <w:r w:rsidR="00C42419">
        <w:t xml:space="preserve">Digital asset platforms and tokenised custody platforms that are not </w:t>
      </w:r>
      <w:r w:rsidR="00501899">
        <w:t>MIS</w:t>
      </w:r>
      <w:r w:rsidR="00513D47">
        <w:t>s</w:t>
      </w:r>
      <w:r w:rsidR="00C42419">
        <w:t xml:space="preserve"> </w:t>
      </w:r>
      <w:r w:rsidR="00B854B3">
        <w:t>are</w:t>
      </w:r>
      <w:r w:rsidR="00C42419">
        <w:t xml:space="preserve"> regulated as financial products under the financial services law, as amended by th</w:t>
      </w:r>
      <w:r w:rsidR="008C1F40">
        <w:t>is Schedule</w:t>
      </w:r>
      <w:r w:rsidR="00C07FDD">
        <w:t>.</w:t>
      </w:r>
      <w:r w:rsidR="00C42419">
        <w:t xml:space="preserve"> </w:t>
      </w:r>
      <w:r w:rsidR="001508EF">
        <w:t xml:space="preserve">The definition of </w:t>
      </w:r>
      <w:r w:rsidR="001613D9">
        <w:t>MIS</w:t>
      </w:r>
      <w:r w:rsidR="001508EF">
        <w:t xml:space="preserve"> in section 9 is amended so that a digital asset platform or tokenised custody </w:t>
      </w:r>
      <w:r w:rsidR="00454188">
        <w:t xml:space="preserve">platform </w:t>
      </w:r>
      <w:r w:rsidR="001508EF">
        <w:t xml:space="preserve">is not a </w:t>
      </w:r>
      <w:r w:rsidR="001613D9">
        <w:t>MIS</w:t>
      </w:r>
      <w:r w:rsidR="001508EF">
        <w:t xml:space="preserve"> if, under the platform:</w:t>
      </w:r>
    </w:p>
    <w:p w14:paraId="3CEEA3EA" w14:textId="18D5011B" w:rsidR="00C01EEA" w:rsidRDefault="00C01EEA" w:rsidP="000D22E1">
      <w:pPr>
        <w:pStyle w:val="Dotpoint1"/>
      </w:pPr>
      <w:r>
        <w:t>as common requirements:</w:t>
      </w:r>
    </w:p>
    <w:p w14:paraId="5DAE4E6F" w14:textId="74780880" w:rsidR="000D22E1" w:rsidRDefault="000D22E1" w:rsidP="00FB2C55">
      <w:pPr>
        <w:pStyle w:val="Dotpoint2"/>
      </w:pPr>
      <w:r>
        <w:t>clients of the platform have the right to redeem, or direct the delivery of, the underlying assets of the platform;</w:t>
      </w:r>
      <w:r w:rsidR="00127511">
        <w:t xml:space="preserve"> </w:t>
      </w:r>
    </w:p>
    <w:p w14:paraId="0303D16B" w14:textId="438F6142" w:rsidR="000D22E1" w:rsidRDefault="000D22E1" w:rsidP="00FB2C55">
      <w:pPr>
        <w:pStyle w:val="Dotpoint2"/>
      </w:pPr>
      <w:r>
        <w:lastRenderedPageBreak/>
        <w:t>the operator of the platform acts only on lawful client instructions in relation to any decisions about the acquisition, disposal or use of the underlying assets;</w:t>
      </w:r>
      <w:r w:rsidR="00127511">
        <w:t xml:space="preserve"> and</w:t>
      </w:r>
    </w:p>
    <w:p w14:paraId="1013913D" w14:textId="6F7B479E" w:rsidR="001508EF" w:rsidRDefault="000D22E1" w:rsidP="00FB2C55">
      <w:pPr>
        <w:pStyle w:val="Dotpoint2"/>
      </w:pPr>
      <w:r>
        <w:t>the operator cannot negotiate or determine, to a material extent, any rights of the clients relating to the underlying assets; and</w:t>
      </w:r>
    </w:p>
    <w:p w14:paraId="53F4A6F3" w14:textId="15F8344B" w:rsidR="000D22E1" w:rsidRDefault="00057861" w:rsidP="000D22E1">
      <w:pPr>
        <w:pStyle w:val="Dotpoint1"/>
      </w:pPr>
      <w:r>
        <w:t xml:space="preserve">additionally, </w:t>
      </w:r>
      <w:r w:rsidR="000D22E1">
        <w:t>for tokenised custody platforms:</w:t>
      </w:r>
    </w:p>
    <w:p w14:paraId="49A176FB" w14:textId="3A0CC5FB" w:rsidR="00454188" w:rsidRDefault="00454188" w:rsidP="00454188">
      <w:pPr>
        <w:pStyle w:val="Dotpoint2"/>
      </w:pPr>
      <w:r>
        <w:t>all of the underlying assets belong to the same class of asset; and</w:t>
      </w:r>
    </w:p>
    <w:p w14:paraId="3030A18C" w14:textId="77777777" w:rsidR="003711E4" w:rsidRDefault="00454188" w:rsidP="00F10951">
      <w:pPr>
        <w:pStyle w:val="Dotpoint2"/>
        <w:spacing w:after="0"/>
      </w:pPr>
      <w:r>
        <w:t>the digital token created for an underlying asset can only be divisible to the same extent that the underlying asset is reasonably capable of being divisible in a way that each part can be physically delivered.</w:t>
      </w:r>
    </w:p>
    <w:p w14:paraId="08C41889" w14:textId="093E257B" w:rsidR="00454188" w:rsidRPr="00FB2C55" w:rsidRDefault="00454188" w:rsidP="003711E4">
      <w:pPr>
        <w:pStyle w:val="Dotpoint2"/>
        <w:numPr>
          <w:ilvl w:val="0"/>
          <w:numId w:val="0"/>
        </w:numPr>
        <w:ind w:left="1418"/>
      </w:pPr>
      <w:r w:rsidRPr="00FB2C55">
        <w:rPr>
          <w:rStyle w:val="References"/>
        </w:rPr>
        <w:t xml:space="preserve">[Schedule </w:t>
      </w:r>
      <w:r>
        <w:rPr>
          <w:rStyle w:val="References"/>
        </w:rPr>
        <w:t>#</w:t>
      </w:r>
      <w:r w:rsidRPr="00FB2C55">
        <w:rPr>
          <w:rStyle w:val="References"/>
        </w:rPr>
        <w:t>, item</w:t>
      </w:r>
      <w:r>
        <w:rPr>
          <w:rStyle w:val="References"/>
        </w:rPr>
        <w:t> </w:t>
      </w:r>
      <w:r w:rsidR="00A91472">
        <w:rPr>
          <w:rStyle w:val="References"/>
        </w:rPr>
        <w:t>25</w:t>
      </w:r>
      <w:r w:rsidRPr="00FB2C55">
        <w:rPr>
          <w:rStyle w:val="References"/>
        </w:rPr>
        <w:t xml:space="preserve">, </w:t>
      </w:r>
      <w:r>
        <w:rPr>
          <w:rStyle w:val="References"/>
        </w:rPr>
        <w:t>section 9</w:t>
      </w:r>
      <w:r w:rsidR="00AC1A8F">
        <w:rPr>
          <w:rStyle w:val="References"/>
        </w:rPr>
        <w:t xml:space="preserve"> </w:t>
      </w:r>
      <w:r w:rsidR="008D2A24">
        <w:rPr>
          <w:rStyle w:val="References"/>
        </w:rPr>
        <w:t>(</w:t>
      </w:r>
      <w:r w:rsidR="0094204D">
        <w:rPr>
          <w:rStyle w:val="References"/>
        </w:rPr>
        <w:t xml:space="preserve">paragraphs (mc) and (md) of the </w:t>
      </w:r>
      <w:r w:rsidR="008D2A24">
        <w:rPr>
          <w:rStyle w:val="References"/>
        </w:rPr>
        <w:t xml:space="preserve">definition of </w:t>
      </w:r>
      <w:r w:rsidR="0094204D">
        <w:rPr>
          <w:rStyle w:val="References"/>
        </w:rPr>
        <w:t>‘</w:t>
      </w:r>
      <w:r w:rsidR="008D2A24">
        <w:rPr>
          <w:rStyle w:val="References"/>
        </w:rPr>
        <w:t>managed investment scheme</w:t>
      </w:r>
      <w:r w:rsidR="0094204D">
        <w:rPr>
          <w:rStyle w:val="References"/>
        </w:rPr>
        <w:t>’</w:t>
      </w:r>
      <w:r w:rsidR="008D2A24">
        <w:rPr>
          <w:rStyle w:val="References"/>
        </w:rPr>
        <w:t xml:space="preserve">) </w:t>
      </w:r>
      <w:r w:rsidR="00147289">
        <w:rPr>
          <w:rStyle w:val="References"/>
        </w:rPr>
        <w:t>of the Act</w:t>
      </w:r>
      <w:r w:rsidRPr="00FB2C55">
        <w:rPr>
          <w:rStyle w:val="References"/>
        </w:rPr>
        <w:t xml:space="preserve">] </w:t>
      </w:r>
    </w:p>
    <w:p w14:paraId="0098E3CD" w14:textId="30DF31D6" w:rsidR="00B94DE7" w:rsidRPr="00F761EA" w:rsidRDefault="00B94DE7" w:rsidP="000D22E1">
      <w:pPr>
        <w:pStyle w:val="Normalparatextwithnumbers"/>
        <w:rPr>
          <w:rStyle w:val="References"/>
          <w:b w:val="0"/>
          <w:i w:val="0"/>
        </w:rPr>
      </w:pPr>
      <w:r w:rsidRPr="00FB2C55">
        <w:t>If the</w:t>
      </w:r>
      <w:r w:rsidR="00454188">
        <w:t>se</w:t>
      </w:r>
      <w:r w:rsidRPr="00FB2C55">
        <w:t xml:space="preserve"> conditions are not made out, then the platform </w:t>
      </w:r>
      <w:r w:rsidR="00B854B3">
        <w:t>is only</w:t>
      </w:r>
      <w:r w:rsidRPr="00FB2C55">
        <w:t xml:space="preserve"> regulated as a financial product if the platform is not otherwise a </w:t>
      </w:r>
      <w:r w:rsidR="00BA17F9">
        <w:t>MIS</w:t>
      </w:r>
      <w:r w:rsidRPr="00FB2C55">
        <w:t>. If it is</w:t>
      </w:r>
      <w:r w:rsidR="00B854B3">
        <w:t xml:space="preserve"> a MIS</w:t>
      </w:r>
      <w:r w:rsidRPr="00FB2C55">
        <w:t xml:space="preserve">, then it </w:t>
      </w:r>
      <w:r w:rsidR="00B854B3">
        <w:t>is</w:t>
      </w:r>
      <w:r w:rsidRPr="00FB2C55">
        <w:t xml:space="preserve"> regulated as a </w:t>
      </w:r>
      <w:r w:rsidR="00BA17F9">
        <w:t>MIS</w:t>
      </w:r>
      <w:r w:rsidRPr="00FB2C55">
        <w:t xml:space="preserve">, and interests, rights and other things with respect to the </w:t>
      </w:r>
      <w:r w:rsidR="00B7266E">
        <w:t>MIS</w:t>
      </w:r>
      <w:r w:rsidRPr="00FB2C55">
        <w:t>, which may include digital tokens or rights attaching to digital tokens, may be financial products, according to existing law.</w:t>
      </w:r>
    </w:p>
    <w:p w14:paraId="35D020E4" w14:textId="1D66EE8D" w:rsidR="00F95DF7" w:rsidRDefault="004100E6" w:rsidP="00CC5EC9">
      <w:pPr>
        <w:pStyle w:val="Normalparatextwithnumbers"/>
      </w:pPr>
      <w:r>
        <w:t xml:space="preserve">This is intended to reflect that certain features of </w:t>
      </w:r>
      <w:r w:rsidR="00E1546E">
        <w:t xml:space="preserve">digital asset platforms </w:t>
      </w:r>
      <w:r>
        <w:t xml:space="preserve">and </w:t>
      </w:r>
      <w:r w:rsidR="00E1546E">
        <w:t xml:space="preserve">tokenised custody platforms </w:t>
      </w:r>
      <w:r>
        <w:t>make the application of the MIS regime inappropriate</w:t>
      </w:r>
      <w:r w:rsidR="003F22F0">
        <w:t xml:space="preserve">. </w:t>
      </w:r>
      <w:r w:rsidR="003A68ED">
        <w:t>The rationale for relieving certain digital asset platforms and tokenised custody platforms is similar to the rationale for relieving IDPSs</w:t>
      </w:r>
      <w:r w:rsidR="00523AC3">
        <w:t xml:space="preserve"> from the </w:t>
      </w:r>
      <w:r w:rsidR="00B7266E">
        <w:t>MIS</w:t>
      </w:r>
      <w:r w:rsidR="00523AC3">
        <w:t xml:space="preserve"> regime</w:t>
      </w:r>
      <w:r w:rsidR="00CE2801">
        <w:t xml:space="preserve">. </w:t>
      </w:r>
      <w:r w:rsidR="00F85BDA">
        <w:t>T</w:t>
      </w:r>
      <w:r w:rsidR="0082546F">
        <w:t xml:space="preserve">he features of these </w:t>
      </w:r>
      <w:r w:rsidR="007D5E78">
        <w:t xml:space="preserve">platforms </w:t>
      </w:r>
      <w:r w:rsidR="00B203FA">
        <w:t xml:space="preserve">that may cause them </w:t>
      </w:r>
      <w:r w:rsidR="005B7623">
        <w:t xml:space="preserve">to be </w:t>
      </w:r>
      <w:r>
        <w:t xml:space="preserve">MISs are </w:t>
      </w:r>
      <w:r w:rsidR="005B7623">
        <w:t xml:space="preserve">generally </w:t>
      </w:r>
      <w:r w:rsidR="00EE78D9">
        <w:t>incidental to the services being offered through the platform</w:t>
      </w:r>
      <w:r w:rsidR="005B7623">
        <w:t>.</w:t>
      </w:r>
      <w:r w:rsidR="003A68ED">
        <w:t xml:space="preserve"> </w:t>
      </w:r>
      <w:r w:rsidR="008241A8">
        <w:t xml:space="preserve">For this reason, it </w:t>
      </w:r>
      <w:r w:rsidR="00EA6890">
        <w:t>is</w:t>
      </w:r>
      <w:r w:rsidR="008241A8">
        <w:t xml:space="preserve"> </w:t>
      </w:r>
      <w:r w:rsidR="005948FC">
        <w:t>more appropr</w:t>
      </w:r>
      <w:r>
        <w:t>i</w:t>
      </w:r>
      <w:r w:rsidR="005948FC">
        <w:t xml:space="preserve">ate </w:t>
      </w:r>
      <w:r>
        <w:t>that they be</w:t>
      </w:r>
      <w:r w:rsidR="005948FC">
        <w:t xml:space="preserve"> </w:t>
      </w:r>
      <w:r w:rsidR="002140C1">
        <w:t>regulated as</w:t>
      </w:r>
      <w:r>
        <w:t xml:space="preserve"> financial products</w:t>
      </w:r>
      <w:r w:rsidR="006F4902">
        <w:t xml:space="preserve">, as </w:t>
      </w:r>
      <w:r>
        <w:t xml:space="preserve">amended by the </w:t>
      </w:r>
      <w:r w:rsidR="00C0480C">
        <w:t>Schedule</w:t>
      </w:r>
      <w:r w:rsidR="005948FC">
        <w:t xml:space="preserve">. </w:t>
      </w:r>
      <w:r w:rsidR="00F95DF7">
        <w:t>These common requirements broadly</w:t>
      </w:r>
      <w:r w:rsidR="005B7623">
        <w:t xml:space="preserve"> </w:t>
      </w:r>
      <w:r w:rsidR="00F95DF7">
        <w:t xml:space="preserve">reflect the basis on which IDPSs </w:t>
      </w:r>
      <w:r w:rsidR="00945C5F">
        <w:t xml:space="preserve">are granted targeted relief from the </w:t>
      </w:r>
      <w:r>
        <w:t xml:space="preserve">MIS </w:t>
      </w:r>
      <w:r w:rsidR="00945C5F">
        <w:t>regime under the IDPS Instrument.</w:t>
      </w:r>
    </w:p>
    <w:p w14:paraId="26FF65DD" w14:textId="36E6F529" w:rsidR="00E64CEB" w:rsidRDefault="000F217E" w:rsidP="000F217E">
      <w:pPr>
        <w:pStyle w:val="ExampleHeading"/>
        <w:ind w:left="1276" w:firstLine="0"/>
      </w:pPr>
      <w:r>
        <w:t xml:space="preserve">MIS carve-out and safe-harbour for digital asset platforms </w:t>
      </w:r>
    </w:p>
    <w:p w14:paraId="5242793A" w14:textId="77777777" w:rsidR="00E64CEB" w:rsidRDefault="00E64CEB" w:rsidP="00E64CEB">
      <w:pPr>
        <w:pStyle w:val="Exampletext"/>
      </w:pPr>
      <w:r>
        <w:t>An arrangement meets the definition of a digital asset platform because it holds digital tokens on behalf of others. However, digital tokens are held on behalf of person who contributed money for the acquisition of a variety of different digital tokens in a manner that meets the definition of a MIS. The platform clients cannot direct the delivery of the underlying assets but they can sell their interest in those underlying assets to other platform clients. In this case, the arrangement is not regulated as a digital asset platform because:</w:t>
      </w:r>
    </w:p>
    <w:p w14:paraId="5B317CB0" w14:textId="77777777" w:rsidR="00E64CEB" w:rsidRDefault="00E64CEB" w:rsidP="00E64CEB">
      <w:pPr>
        <w:pStyle w:val="Exampletext"/>
      </w:pPr>
      <w:r>
        <w:lastRenderedPageBreak/>
        <w:t>•</w:t>
      </w:r>
      <w:r>
        <w:tab/>
        <w:t xml:space="preserve">a digital asset platform is only recognised as a financial product in section 764A(1)(la) if it is not MIS; and </w:t>
      </w:r>
    </w:p>
    <w:p w14:paraId="12C7FBE7" w14:textId="3D9814C2" w:rsidR="00E64CEB" w:rsidRPr="00E64CEB" w:rsidRDefault="00E64CEB" w:rsidP="00E64CEB">
      <w:pPr>
        <w:pStyle w:val="Exampletext"/>
      </w:pPr>
      <w:r>
        <w:t>•</w:t>
      </w:r>
      <w:r>
        <w:tab/>
        <w:t>the arrangement does not satisfy the criteria to be excluded from the definition of an MIS in section 9 (mc) of the Bill because clients do not have the right to redeem, or direct the delivery of, the underlying assets of the platform</w:t>
      </w:r>
      <w:r w:rsidR="00F70AFF">
        <w:t xml:space="preserve">. </w:t>
      </w:r>
    </w:p>
    <w:p w14:paraId="19036418" w14:textId="6F3CF0A3" w:rsidR="00F160D0" w:rsidRDefault="00BF0243" w:rsidP="00F160D0">
      <w:pPr>
        <w:pStyle w:val="Normalparatextwithnumbers"/>
      </w:pPr>
      <w:r>
        <w:t>Scenarios</w:t>
      </w:r>
      <w:r w:rsidR="001F473B">
        <w:t xml:space="preserve"> dealing with the MIS priority rule and tokenised custody platforms are outlined in the Appendix. </w:t>
      </w:r>
    </w:p>
    <w:p w14:paraId="1FE00147" w14:textId="460272D7" w:rsidR="00A1731E" w:rsidRDefault="00A1731E" w:rsidP="00A1731E">
      <w:pPr>
        <w:pStyle w:val="Heading6"/>
        <w:rPr>
          <w:rFonts w:hint="eastAsia"/>
        </w:rPr>
      </w:pPr>
      <w:r>
        <w:t>Requirements for tokenised custody platforms</w:t>
      </w:r>
    </w:p>
    <w:p w14:paraId="3B60FB19" w14:textId="3F59FC6A" w:rsidR="00E66A29" w:rsidRDefault="00F53023" w:rsidP="00F53023">
      <w:pPr>
        <w:pStyle w:val="Normalparatextwithnumbers"/>
      </w:pPr>
      <w:r>
        <w:t>The requirements for tokenised custody platforms further supplement the requirement, mentioned above, that the</w:t>
      </w:r>
      <w:r w:rsidR="003E4092">
        <w:t>re be a</w:t>
      </w:r>
      <w:r>
        <w:t xml:space="preserve"> </w:t>
      </w:r>
      <w:r w:rsidR="002A02E8">
        <w:t>‘one to one’</w:t>
      </w:r>
      <w:r>
        <w:t xml:space="preserve"> relationship between the underlying asset and the relevant digital token under a tokenised custody platform</w:t>
      </w:r>
      <w:r w:rsidR="00751A66">
        <w:t>. This further</w:t>
      </w:r>
      <w:r w:rsidDel="00751A66">
        <w:t xml:space="preserve"> </w:t>
      </w:r>
      <w:r>
        <w:t xml:space="preserve">ensures these platforms cannot be used to </w:t>
      </w:r>
      <w:r w:rsidR="00540300">
        <w:t xml:space="preserve">issue </w:t>
      </w:r>
      <w:r w:rsidR="003417F6">
        <w:t xml:space="preserve">interests in mixed pools of assets, or </w:t>
      </w:r>
      <w:r>
        <w:t>fractionalise</w:t>
      </w:r>
      <w:r w:rsidR="00540300">
        <w:t>d interests in</w:t>
      </w:r>
      <w:r>
        <w:t xml:space="preserve"> assets</w:t>
      </w:r>
      <w:r w:rsidR="00751A66">
        <w:t>.</w:t>
      </w:r>
    </w:p>
    <w:p w14:paraId="5392B282" w14:textId="7BF3B13B" w:rsidR="00082238" w:rsidRPr="00186CA5" w:rsidRDefault="00082238">
      <w:pPr>
        <w:pStyle w:val="Normalparatextwithnumbers"/>
        <w:rPr>
          <w:strike/>
        </w:rPr>
      </w:pPr>
      <w:r>
        <w:t xml:space="preserve">The first requirement –that all of the underlying assets belong to the same class of asset – </w:t>
      </w:r>
      <w:r w:rsidR="00CB0B45">
        <w:t>ensures that the platform is only excluded from the definition of MIS if all the underlying assets are of the same class. If, for</w:t>
      </w:r>
      <w:r w:rsidR="00CA5644">
        <w:t xml:space="preserve"> example, the underlying asset </w:t>
      </w:r>
      <w:r w:rsidR="00CB0B45">
        <w:t xml:space="preserve">for each token created under the platform was </w:t>
      </w:r>
      <w:r w:rsidR="004F7534">
        <w:t xml:space="preserve">only </w:t>
      </w:r>
      <w:r w:rsidR="00CA5644">
        <w:t>gold</w:t>
      </w:r>
      <w:r w:rsidR="00CB0B45">
        <w:t>,</w:t>
      </w:r>
      <w:r w:rsidR="00CA5644">
        <w:t xml:space="preserve"> this requirement</w:t>
      </w:r>
      <w:r w:rsidR="00CB0B45">
        <w:t xml:space="preserve"> </w:t>
      </w:r>
      <w:r w:rsidR="007C6567">
        <w:t xml:space="preserve">is </w:t>
      </w:r>
      <w:r w:rsidR="00CB0B45">
        <w:t>satisfied.</w:t>
      </w:r>
      <w:r w:rsidR="00CA5644">
        <w:t xml:space="preserve"> However, </w:t>
      </w:r>
      <w:r w:rsidR="00CB0B45">
        <w:t xml:space="preserve">a tokenised custody platform is not excluded from the definition of MIS if, for example, </w:t>
      </w:r>
      <w:r w:rsidR="001F4DCC">
        <w:t xml:space="preserve">the underlying assets for each token </w:t>
      </w:r>
      <w:r w:rsidR="00DA43B2">
        <w:t xml:space="preserve">were a mix of assets, such as gold and silver, </w:t>
      </w:r>
      <w:r w:rsidR="00531B2D">
        <w:t xml:space="preserve">or </w:t>
      </w:r>
      <w:r w:rsidR="008D64ED">
        <w:t>shares and debentures.</w:t>
      </w:r>
      <w:r w:rsidR="006961EC">
        <w:t xml:space="preserve"> </w:t>
      </w:r>
      <w:r w:rsidR="008D64ED" w:rsidRPr="00186CA5">
        <w:t xml:space="preserve">This </w:t>
      </w:r>
      <w:r w:rsidR="009C3059" w:rsidRPr="004F7534">
        <w:t xml:space="preserve">is consistent with the intention that tokenised custody platforms be used to create digital representations of underlying assets and not </w:t>
      </w:r>
      <w:r w:rsidR="00D93EF9" w:rsidRPr="004F7534">
        <w:t xml:space="preserve">interests in pools of mixed assets. </w:t>
      </w:r>
      <w:r w:rsidR="003B6F8E">
        <w:br/>
      </w:r>
      <w:r w:rsidR="003B6F8E" w:rsidRPr="00FB2C55">
        <w:rPr>
          <w:rStyle w:val="References"/>
        </w:rPr>
        <w:t xml:space="preserve">[Schedule </w:t>
      </w:r>
      <w:r w:rsidR="003B6F8E">
        <w:rPr>
          <w:rStyle w:val="References"/>
        </w:rPr>
        <w:t>#</w:t>
      </w:r>
      <w:r w:rsidR="003B6F8E" w:rsidRPr="00FB2C55">
        <w:rPr>
          <w:rStyle w:val="References"/>
        </w:rPr>
        <w:t>, item</w:t>
      </w:r>
      <w:r w:rsidR="003B6F8E">
        <w:rPr>
          <w:rStyle w:val="References"/>
        </w:rPr>
        <w:t> </w:t>
      </w:r>
      <w:r w:rsidR="00A91472">
        <w:rPr>
          <w:rStyle w:val="References"/>
        </w:rPr>
        <w:t>25</w:t>
      </w:r>
      <w:r w:rsidR="003B6F8E" w:rsidRPr="00FB2C55">
        <w:rPr>
          <w:rStyle w:val="References"/>
        </w:rPr>
        <w:t xml:space="preserve">, </w:t>
      </w:r>
      <w:r w:rsidR="003B6F8E">
        <w:rPr>
          <w:rStyle w:val="References"/>
        </w:rPr>
        <w:t>section 9</w:t>
      </w:r>
      <w:r w:rsidR="00340E52">
        <w:rPr>
          <w:rStyle w:val="References"/>
        </w:rPr>
        <w:t xml:space="preserve"> </w:t>
      </w:r>
      <w:r w:rsidR="00A91472">
        <w:rPr>
          <w:rStyle w:val="References"/>
        </w:rPr>
        <w:t xml:space="preserve">(definition of </w:t>
      </w:r>
      <w:r w:rsidR="006B7BFE">
        <w:rPr>
          <w:rStyle w:val="References"/>
        </w:rPr>
        <w:t>‘</w:t>
      </w:r>
      <w:r w:rsidR="00A91472">
        <w:rPr>
          <w:rStyle w:val="References"/>
        </w:rPr>
        <w:t xml:space="preserve">managed investment scheme”) </w:t>
      </w:r>
      <w:r w:rsidR="00340E52">
        <w:rPr>
          <w:rStyle w:val="References"/>
        </w:rPr>
        <w:t>of th</w:t>
      </w:r>
      <w:r w:rsidR="00D42668">
        <w:rPr>
          <w:rStyle w:val="References"/>
        </w:rPr>
        <w:t>e Act</w:t>
      </w:r>
      <w:r w:rsidR="003B6F8E" w:rsidRPr="00FB2C55">
        <w:rPr>
          <w:rStyle w:val="References"/>
        </w:rPr>
        <w:t xml:space="preserve">] </w:t>
      </w:r>
    </w:p>
    <w:p w14:paraId="68F222DC" w14:textId="521840E2" w:rsidR="007C45AD" w:rsidRDefault="00082238" w:rsidP="00082238">
      <w:pPr>
        <w:pStyle w:val="Normalparatextwithnumbers"/>
      </w:pPr>
      <w:r>
        <w:t>The second requirement</w:t>
      </w:r>
      <w:r w:rsidR="00807A5E">
        <w:t xml:space="preserve"> –</w:t>
      </w:r>
      <w:r>
        <w:t xml:space="preserve"> that the digital token created for an underlying asset can only be divisible to the same extent that the underlying asset is reasonably capable of being divisible in a way that each part can be physically delivered</w:t>
      </w:r>
      <w:r w:rsidR="00807A5E">
        <w:t xml:space="preserve"> –</w:t>
      </w:r>
      <w:r w:rsidR="00287D99">
        <w:t xml:space="preserve">addresses </w:t>
      </w:r>
      <w:r w:rsidR="00297B75">
        <w:t xml:space="preserve">circumstances where </w:t>
      </w:r>
      <w:r w:rsidR="0040651D">
        <w:t xml:space="preserve">persons are able to trade </w:t>
      </w:r>
      <w:r w:rsidR="000B7A7E">
        <w:t>in and</w:t>
      </w:r>
      <w:r w:rsidR="0040651D">
        <w:t xml:space="preserve"> possess parts of </w:t>
      </w:r>
      <w:r w:rsidR="004C2F24">
        <w:t xml:space="preserve">the digital tokens </w:t>
      </w:r>
      <w:r w:rsidR="000B7A7E">
        <w:t>under</w:t>
      </w:r>
      <w:r w:rsidR="004C2F24">
        <w:t xml:space="preserve"> </w:t>
      </w:r>
      <w:r w:rsidR="0084680D">
        <w:t xml:space="preserve">a </w:t>
      </w:r>
      <w:r w:rsidR="00C70476">
        <w:t>tokenised custody platform</w:t>
      </w:r>
      <w:r w:rsidR="0084680D">
        <w:t xml:space="preserve"> </w:t>
      </w:r>
      <w:r w:rsidR="000B7A7E">
        <w:t>(such as one hundredth of a token)</w:t>
      </w:r>
      <w:r w:rsidR="00A36B28">
        <w:t xml:space="preserve"> </w:t>
      </w:r>
      <w:r w:rsidR="000B7A7E">
        <w:t>but where</w:t>
      </w:r>
      <w:r w:rsidR="00D569B7">
        <w:t xml:space="preserve"> </w:t>
      </w:r>
      <w:r w:rsidR="00151DC9">
        <w:t xml:space="preserve">it </w:t>
      </w:r>
      <w:r w:rsidR="00FA7259">
        <w:t xml:space="preserve">is </w:t>
      </w:r>
      <w:r w:rsidR="00151DC9">
        <w:t xml:space="preserve">not possible to split </w:t>
      </w:r>
      <w:r w:rsidR="00D569B7">
        <w:t xml:space="preserve">the underlying assets </w:t>
      </w:r>
      <w:r w:rsidR="00151DC9">
        <w:t>in</w:t>
      </w:r>
      <w:r w:rsidR="00FA7259">
        <w:t>to</w:t>
      </w:r>
      <w:r w:rsidR="00151DC9">
        <w:t xml:space="preserve"> th</w:t>
      </w:r>
      <w:r w:rsidR="00FA7259">
        <w:t>os</w:t>
      </w:r>
      <w:r w:rsidR="00151DC9">
        <w:t xml:space="preserve">e same </w:t>
      </w:r>
      <w:r w:rsidR="00FA7259">
        <w:t xml:space="preserve">parts </w:t>
      </w:r>
      <w:r w:rsidR="00151DC9">
        <w:t xml:space="preserve">and physically deliver </w:t>
      </w:r>
      <w:r w:rsidR="00C70476">
        <w:t>th</w:t>
      </w:r>
      <w:r w:rsidR="00FA7259">
        <w:t>em</w:t>
      </w:r>
      <w:r w:rsidR="00C70476">
        <w:t>.</w:t>
      </w:r>
      <w:r w:rsidR="00EB6592">
        <w:t xml:space="preserve"> </w:t>
      </w:r>
      <w:r w:rsidR="00D14B97">
        <w:t xml:space="preserve">For example, this requirement is not met where the digital token </w:t>
      </w:r>
      <w:r w:rsidR="00FA7259">
        <w:t xml:space="preserve">created under a tokenised custody platform </w:t>
      </w:r>
      <w:r w:rsidR="000D05B0">
        <w:t>as an underlying asset of</w:t>
      </w:r>
      <w:r w:rsidR="00FA7259">
        <w:t xml:space="preserve"> a piece of artwork, and that digital token is able to be traded in fractions on an open market (for example, in units as small as one hundredth of the token). This is because it </w:t>
      </w:r>
      <w:r w:rsidR="007A7E62">
        <w:t>is</w:t>
      </w:r>
      <w:r w:rsidR="00FA7259">
        <w:t xml:space="preserve"> not possible to deliver one hundredth of the piece of artwork. However, this </w:t>
      </w:r>
      <w:r w:rsidR="000D05B0">
        <w:t xml:space="preserve">requirement </w:t>
      </w:r>
      <w:r w:rsidR="007A7E62">
        <w:t>is</w:t>
      </w:r>
      <w:r w:rsidR="000D05B0">
        <w:t xml:space="preserve"> satisfied if, instead, the underlying asset were capable of being divided into one hundredths, such as petroleum or </w:t>
      </w:r>
      <w:r w:rsidR="001C79AC">
        <w:t>b</w:t>
      </w:r>
      <w:r w:rsidR="000D05B0">
        <w:t>itcoin.</w:t>
      </w:r>
      <w:r w:rsidR="003B6F8E" w:rsidRPr="003B6F8E">
        <w:t xml:space="preserve"> </w:t>
      </w:r>
      <w:r w:rsidR="003B6F8E">
        <w:br/>
      </w:r>
      <w:r w:rsidR="003B6F8E" w:rsidRPr="00FB2C55">
        <w:rPr>
          <w:rStyle w:val="References"/>
        </w:rPr>
        <w:t xml:space="preserve">[Schedule </w:t>
      </w:r>
      <w:r w:rsidR="003B6F8E">
        <w:rPr>
          <w:rStyle w:val="References"/>
        </w:rPr>
        <w:t>#</w:t>
      </w:r>
      <w:r w:rsidR="003B6F8E" w:rsidRPr="00FB2C55">
        <w:rPr>
          <w:rStyle w:val="References"/>
        </w:rPr>
        <w:t>, item</w:t>
      </w:r>
      <w:r w:rsidR="003B6F8E">
        <w:rPr>
          <w:rStyle w:val="References"/>
        </w:rPr>
        <w:t> </w:t>
      </w:r>
      <w:r w:rsidR="003F62AE">
        <w:rPr>
          <w:rStyle w:val="References"/>
        </w:rPr>
        <w:t>25</w:t>
      </w:r>
      <w:r w:rsidR="003B6F8E" w:rsidRPr="00FB2C55">
        <w:rPr>
          <w:rStyle w:val="References"/>
        </w:rPr>
        <w:t xml:space="preserve">, </w:t>
      </w:r>
      <w:r w:rsidR="003B6F8E">
        <w:rPr>
          <w:rStyle w:val="References"/>
        </w:rPr>
        <w:t xml:space="preserve">section 9 </w:t>
      </w:r>
      <w:r w:rsidR="003F62AE">
        <w:rPr>
          <w:rStyle w:val="References"/>
        </w:rPr>
        <w:t>(</w:t>
      </w:r>
      <w:r w:rsidR="00DE4761">
        <w:rPr>
          <w:rStyle w:val="References"/>
        </w:rPr>
        <w:t>definition of “</w:t>
      </w:r>
      <w:r w:rsidR="003F62AE">
        <w:rPr>
          <w:rStyle w:val="References"/>
        </w:rPr>
        <w:t xml:space="preserve">managed </w:t>
      </w:r>
      <w:r w:rsidR="00DE4761">
        <w:rPr>
          <w:rStyle w:val="References"/>
        </w:rPr>
        <w:t>investment scheme</w:t>
      </w:r>
      <w:r w:rsidR="006B7BFE">
        <w:rPr>
          <w:rStyle w:val="References"/>
        </w:rPr>
        <w:t>’</w:t>
      </w:r>
      <w:r w:rsidR="00BB49AB">
        <w:rPr>
          <w:rStyle w:val="References"/>
        </w:rPr>
        <w:t>)</w:t>
      </w:r>
      <w:r w:rsidR="00DE4761">
        <w:rPr>
          <w:rStyle w:val="References"/>
        </w:rPr>
        <w:t xml:space="preserve"> </w:t>
      </w:r>
      <w:r w:rsidR="003A7230">
        <w:rPr>
          <w:rStyle w:val="References"/>
        </w:rPr>
        <w:t>of the Act</w:t>
      </w:r>
      <w:r w:rsidR="00887AD6">
        <w:rPr>
          <w:rStyle w:val="References"/>
        </w:rPr>
        <w:t>]</w:t>
      </w:r>
    </w:p>
    <w:p w14:paraId="672453C1" w14:textId="63A69E61" w:rsidR="00082238" w:rsidRDefault="00B0106B" w:rsidP="00082238">
      <w:pPr>
        <w:pStyle w:val="Normalparatextwithnumbers"/>
      </w:pPr>
      <w:r>
        <w:lastRenderedPageBreak/>
        <w:t xml:space="preserve">This requirement is necessary as the </w:t>
      </w:r>
      <w:r w:rsidR="00DB3473">
        <w:t>one to one</w:t>
      </w:r>
      <w:r w:rsidR="00DB7D6A">
        <w:t xml:space="preserve"> requirement</w:t>
      </w:r>
      <w:r w:rsidR="00DB3473">
        <w:t xml:space="preserve"> in the tokenised custody platform definition</w:t>
      </w:r>
      <w:r w:rsidR="00DB7D6A">
        <w:t xml:space="preserve"> </w:t>
      </w:r>
      <w:r>
        <w:t xml:space="preserve">may not preclude an operator from holding </w:t>
      </w:r>
      <w:r w:rsidR="00BD1BE2">
        <w:t xml:space="preserve">an asset that is not divisible, such as a piece of valuable art, </w:t>
      </w:r>
      <w:r w:rsidR="00E6666F">
        <w:t xml:space="preserve">creating a single digital token possession of which </w:t>
      </w:r>
      <w:r w:rsidR="00B50C24">
        <w:t xml:space="preserve">conveys a right to the possessor </w:t>
      </w:r>
      <w:r w:rsidR="004E248D">
        <w:t xml:space="preserve">(subject to becoming a client) </w:t>
      </w:r>
      <w:r w:rsidR="00152738">
        <w:t xml:space="preserve">to </w:t>
      </w:r>
      <w:r w:rsidR="00A8392F">
        <w:t xml:space="preserve">have the artwork physically delivered, but also allowing </w:t>
      </w:r>
      <w:r w:rsidR="00785653">
        <w:t xml:space="preserve">fractions of that </w:t>
      </w:r>
      <w:r w:rsidR="00080E13">
        <w:t xml:space="preserve">digital </w:t>
      </w:r>
      <w:r w:rsidR="00785653">
        <w:t xml:space="preserve">token to be traded and possessed on the open market. </w:t>
      </w:r>
      <w:r w:rsidR="00A52090">
        <w:t>Without this requirement, a</w:t>
      </w:r>
      <w:r w:rsidR="00662A37">
        <w:t xml:space="preserve"> </w:t>
      </w:r>
      <w:r w:rsidR="00772101">
        <w:t xml:space="preserve">tokenised custody platform </w:t>
      </w:r>
      <w:r w:rsidR="00A52090">
        <w:t xml:space="preserve">could </w:t>
      </w:r>
      <w:r w:rsidR="00772101">
        <w:t>be used to issue fractionalised interests in assets</w:t>
      </w:r>
      <w:r w:rsidR="006259D7">
        <w:t xml:space="preserve"> outside of the managed investment scheme regime</w:t>
      </w:r>
      <w:r w:rsidR="00772101">
        <w:t>, as t</w:t>
      </w:r>
      <w:r w:rsidR="00A03730">
        <w:t>h</w:t>
      </w:r>
      <w:r w:rsidR="00772101">
        <w:t>e</w:t>
      </w:r>
      <w:r w:rsidR="00A03730">
        <w:t xml:space="preserve"> </w:t>
      </w:r>
      <w:r w:rsidR="00920B6D">
        <w:t xml:space="preserve">fractions </w:t>
      </w:r>
      <w:r w:rsidR="00772101">
        <w:t xml:space="preserve">of the digital tokens </w:t>
      </w:r>
      <w:r w:rsidR="00080E13">
        <w:t xml:space="preserve">would </w:t>
      </w:r>
      <w:r w:rsidR="00772101">
        <w:t xml:space="preserve">each </w:t>
      </w:r>
      <w:r w:rsidR="00080E13">
        <w:t xml:space="preserve">represent </w:t>
      </w:r>
      <w:r w:rsidR="00772101">
        <w:t xml:space="preserve">a </w:t>
      </w:r>
      <w:r w:rsidR="00080E13">
        <w:t>fractional interest in that artwork</w:t>
      </w:r>
      <w:r w:rsidR="00772101">
        <w:t xml:space="preserve">, despite </w:t>
      </w:r>
      <w:r w:rsidR="00C8632B">
        <w:t xml:space="preserve">a person being able to </w:t>
      </w:r>
      <w:r w:rsidR="0003658A">
        <w:t>have the artwork physically delivered if they possessed the entire digital token.</w:t>
      </w:r>
      <w:r w:rsidR="00080E13">
        <w:t xml:space="preserve"> </w:t>
      </w:r>
      <w:r w:rsidR="006D31ED">
        <w:t xml:space="preserve"> </w:t>
      </w:r>
    </w:p>
    <w:p w14:paraId="05CC4234" w14:textId="0677C8BB" w:rsidR="007827A3" w:rsidRDefault="007827A3" w:rsidP="00186CA5">
      <w:pPr>
        <w:pStyle w:val="Normalparatextwithnumbers"/>
        <w:tabs>
          <w:tab w:val="clear" w:pos="1134"/>
          <w:tab w:val="num" w:pos="8363"/>
        </w:tabs>
      </w:pPr>
      <w:r>
        <w:t>The concept of physical delivery is a well understood concept in financial markets, particularly in the context of derivatives markets. Despite referring to delivery being “physical”, both tangible and intangible property can be physically delivered. Physical delivery simply refers to settling obligations by providing the actual thing, whether gold, shares or bitcoin, rather than its value.</w:t>
      </w:r>
    </w:p>
    <w:p w14:paraId="327C691F" w14:textId="7686F73C" w:rsidR="00F4444B" w:rsidRDefault="00AF1EFD" w:rsidP="00AF1EFD">
      <w:pPr>
        <w:pStyle w:val="ExampleHeading"/>
        <w:ind w:left="1276" w:firstLine="0"/>
      </w:pPr>
      <w:r>
        <w:t xml:space="preserve"> Tokenised Custody Platforms – Physical delivery of non-divisible intangible assets</w:t>
      </w:r>
    </w:p>
    <w:p w14:paraId="0760F8F5" w14:textId="0A16D9CA" w:rsidR="005D7077" w:rsidRPr="005D7077" w:rsidRDefault="005D7077" w:rsidP="005D7077">
      <w:pPr>
        <w:pStyle w:val="Exampletext"/>
      </w:pPr>
      <w:r w:rsidRPr="005D7077">
        <w:t xml:space="preserve">A person holds 1000 units in an MIS under a facility and creates 1000 fungible tokens which are not able to be divided into parts. Each digital token represents a beneficial interest in one MIS unit. This facility is a </w:t>
      </w:r>
      <w:r w:rsidR="00A52090">
        <w:t>tokenised custody platform</w:t>
      </w:r>
      <w:r w:rsidRPr="005D7077">
        <w:t xml:space="preserve"> because each unit is capable of being physically delivered on redemption of the token by person that possesses it. If the digital token was able to be divided into parts, the facility would be a MIS for the same reasons as in the artwork example above</w:t>
      </w:r>
      <w:r w:rsidR="00F70AFF">
        <w:t xml:space="preserve">. </w:t>
      </w:r>
    </w:p>
    <w:p w14:paraId="5C9ABAE4" w14:textId="5A711F50" w:rsidR="003C317D" w:rsidRDefault="00BF0243" w:rsidP="00186CA5">
      <w:pPr>
        <w:pStyle w:val="Normalparatextwithnumbers"/>
        <w:tabs>
          <w:tab w:val="clear" w:pos="1134"/>
          <w:tab w:val="num" w:pos="8363"/>
        </w:tabs>
      </w:pPr>
      <w:r>
        <w:t>S</w:t>
      </w:r>
      <w:r w:rsidR="00760717">
        <w:t>cenarios demonstrating</w:t>
      </w:r>
      <w:r w:rsidR="003C317D">
        <w:t xml:space="preserve"> how </w:t>
      </w:r>
      <w:r w:rsidR="003E5412">
        <w:t xml:space="preserve">the concept of physical delivery is </w:t>
      </w:r>
      <w:r w:rsidR="00493C29">
        <w:t>intended to operate</w:t>
      </w:r>
      <w:r w:rsidR="00650E7A">
        <w:t xml:space="preserve"> are in the Appendix</w:t>
      </w:r>
      <w:r w:rsidR="00493C29">
        <w:t xml:space="preserve">. </w:t>
      </w:r>
    </w:p>
    <w:p w14:paraId="10B5FCD6" w14:textId="28A6D9BE" w:rsidR="00CA25F0" w:rsidRPr="00186CA5" w:rsidRDefault="00217B88">
      <w:pPr>
        <w:pStyle w:val="Heading5"/>
        <w:rPr>
          <w:rStyle w:val="References"/>
          <w:rFonts w:ascii="Helvetica" w:hAnsi="Helvetica"/>
          <w:b/>
          <w:i w:val="0"/>
          <w:sz w:val="24"/>
        </w:rPr>
      </w:pPr>
      <w:r w:rsidRPr="00186CA5">
        <w:t>Limitations on conduct with respect to digital asset platforms and tokenised custody platforms</w:t>
      </w:r>
    </w:p>
    <w:p w14:paraId="25FE2872" w14:textId="5ED94B4A" w:rsidR="00CA25F0" w:rsidRPr="00186CA5" w:rsidRDefault="0091678D" w:rsidP="00CA25F0">
      <w:pPr>
        <w:pStyle w:val="Normalparatextwithnumbers"/>
        <w:rPr>
          <w:rFonts w:ascii="Helvetica" w:eastAsiaTheme="majorEastAsia" w:hAnsi="Helvetica" w:cstheme="majorBidi"/>
          <w:spacing w:val="-10"/>
          <w:kern w:val="28"/>
          <w:sz w:val="24"/>
          <w:szCs w:val="56"/>
        </w:rPr>
      </w:pPr>
      <w:r w:rsidRPr="00186CA5">
        <w:t>Any</w:t>
      </w:r>
      <w:r w:rsidR="00C1592D" w:rsidRPr="00186CA5">
        <w:t xml:space="preserve"> conduct </w:t>
      </w:r>
      <w:r w:rsidR="00A01964" w:rsidRPr="00186CA5">
        <w:t xml:space="preserve">purported to be </w:t>
      </w:r>
      <w:r w:rsidR="00C1592D" w:rsidRPr="00186CA5">
        <w:t xml:space="preserve">regulated </w:t>
      </w:r>
      <w:r w:rsidR="00813DB5" w:rsidRPr="00186CA5">
        <w:t>as a</w:t>
      </w:r>
      <w:r w:rsidR="00C1592D" w:rsidRPr="00186CA5">
        <w:t xml:space="preserve"> financial service </w:t>
      </w:r>
      <w:r w:rsidR="001B4896" w:rsidRPr="00186CA5">
        <w:t xml:space="preserve">with respect to digital asset platforms </w:t>
      </w:r>
      <w:r w:rsidR="00D12757" w:rsidRPr="00186CA5">
        <w:t>or</w:t>
      </w:r>
      <w:r w:rsidR="001B4896" w:rsidRPr="00186CA5">
        <w:t xml:space="preserve"> tokenised custody platforms is only </w:t>
      </w:r>
      <w:r w:rsidR="00A01964" w:rsidRPr="00186CA5">
        <w:t xml:space="preserve">so regulated </w:t>
      </w:r>
      <w:r w:rsidR="00357621" w:rsidRPr="00186CA5">
        <w:t xml:space="preserve">if the conduct </w:t>
      </w:r>
      <w:r w:rsidR="00D12757" w:rsidRPr="00186CA5">
        <w:t xml:space="preserve">is </w:t>
      </w:r>
      <w:r w:rsidR="00357621" w:rsidRPr="00186CA5">
        <w:t xml:space="preserve">engaged </w:t>
      </w:r>
      <w:r w:rsidR="00C0038E" w:rsidRPr="00186CA5">
        <w:t>in by, or on behalf of, a constitutionally</w:t>
      </w:r>
      <w:r w:rsidR="00B726F2">
        <w:t>-</w:t>
      </w:r>
      <w:r w:rsidR="00C0038E" w:rsidRPr="00186CA5">
        <w:t>covered corporation.</w:t>
      </w:r>
      <w:r w:rsidR="00C0038E">
        <w:rPr>
          <w:rStyle w:val="References"/>
          <w:bCs w:val="0"/>
          <w:i w:val="0"/>
          <w:iCs w:val="0"/>
        </w:rPr>
        <w:t xml:space="preserve"> </w:t>
      </w:r>
      <w:r w:rsidR="00585C18">
        <w:rPr>
          <w:rStyle w:val="References"/>
          <w:bCs w:val="0"/>
          <w:i w:val="0"/>
          <w:iCs w:val="0"/>
        </w:rPr>
        <w:br/>
      </w:r>
      <w:r w:rsidR="00585C18" w:rsidRPr="00D87D89">
        <w:rPr>
          <w:rStyle w:val="References"/>
        </w:rPr>
        <w:t xml:space="preserve">[Schedule </w:t>
      </w:r>
      <w:r w:rsidR="00585C18">
        <w:rPr>
          <w:rStyle w:val="References"/>
        </w:rPr>
        <w:t>#</w:t>
      </w:r>
      <w:r w:rsidR="00585C18" w:rsidRPr="00D87D89">
        <w:rPr>
          <w:rStyle w:val="References"/>
        </w:rPr>
        <w:t>, ite</w:t>
      </w:r>
      <w:r w:rsidR="00585C18">
        <w:rPr>
          <w:rStyle w:val="References"/>
        </w:rPr>
        <w:t xml:space="preserve">m </w:t>
      </w:r>
      <w:r w:rsidR="007777D0">
        <w:rPr>
          <w:rStyle w:val="References"/>
        </w:rPr>
        <w:t>8</w:t>
      </w:r>
      <w:r w:rsidR="00D33C22">
        <w:rPr>
          <w:rStyle w:val="References"/>
        </w:rPr>
        <w:t>, section 766K of the Act</w:t>
      </w:r>
      <w:r w:rsidR="00585C18" w:rsidRPr="00D87D89">
        <w:rPr>
          <w:rStyle w:val="References"/>
        </w:rPr>
        <w:t xml:space="preserve">] </w:t>
      </w:r>
    </w:p>
    <w:p w14:paraId="62F45133" w14:textId="77777777" w:rsidR="00CA25F0" w:rsidRPr="00CA25F0" w:rsidRDefault="003968A6" w:rsidP="00CA25F0">
      <w:pPr>
        <w:pStyle w:val="Normalparatextwithnumbers"/>
      </w:pPr>
      <w:r w:rsidRPr="00186CA5">
        <w:rPr>
          <w:rStyle w:val="References"/>
          <w:b w:val="0"/>
          <w:i w:val="0"/>
        </w:rPr>
        <w:t>A</w:t>
      </w:r>
      <w:r w:rsidR="00C0038E" w:rsidRPr="00186CA5">
        <w:rPr>
          <w:rStyle w:val="References"/>
          <w:b w:val="0"/>
          <w:i w:val="0"/>
        </w:rPr>
        <w:t xml:space="preserve"> constitutionally</w:t>
      </w:r>
      <w:r w:rsidRPr="00186CA5">
        <w:rPr>
          <w:rStyle w:val="References"/>
          <w:b w:val="0"/>
          <w:i w:val="0"/>
        </w:rPr>
        <w:t>-</w:t>
      </w:r>
      <w:r w:rsidR="00C0038E" w:rsidRPr="00186CA5">
        <w:rPr>
          <w:rStyle w:val="References"/>
          <w:b w:val="0"/>
          <w:i w:val="0"/>
        </w:rPr>
        <w:t>covered corporation</w:t>
      </w:r>
      <w:r w:rsidRPr="00186CA5">
        <w:rPr>
          <w:rStyle w:val="References"/>
          <w:b w:val="0"/>
          <w:i w:val="0"/>
        </w:rPr>
        <w:t xml:space="preserve"> </w:t>
      </w:r>
      <w:r w:rsidR="00356F57" w:rsidRPr="00186CA5">
        <w:rPr>
          <w:rStyle w:val="References"/>
          <w:b w:val="0"/>
          <w:i w:val="0"/>
        </w:rPr>
        <w:t xml:space="preserve">means </w:t>
      </w:r>
      <w:r w:rsidR="009403C0" w:rsidRPr="00186CA5">
        <w:rPr>
          <w:rStyle w:val="References"/>
          <w:b w:val="0"/>
          <w:i w:val="0"/>
        </w:rPr>
        <w:t>either:</w:t>
      </w:r>
    </w:p>
    <w:p w14:paraId="6488ED90" w14:textId="77777777" w:rsidR="0080533B" w:rsidRPr="0080533B" w:rsidRDefault="009403C0" w:rsidP="00186CA5">
      <w:pPr>
        <w:pStyle w:val="Dotpoint1"/>
        <w:rPr>
          <w:rStyle w:val="Dotpoint1Char"/>
          <w:rFonts w:ascii="Helvetica" w:eastAsiaTheme="majorEastAsia" w:hAnsi="Helvetica" w:cstheme="majorBidi"/>
          <w:spacing w:val="-10"/>
          <w:kern w:val="28"/>
          <w:sz w:val="24"/>
          <w:szCs w:val="56"/>
        </w:rPr>
      </w:pPr>
      <w:r w:rsidRPr="00186CA5">
        <w:rPr>
          <w:rStyle w:val="Dotpoint1Char"/>
        </w:rPr>
        <w:t>a corporation to which paragraph</w:t>
      </w:r>
      <w:r w:rsidR="00B15EE7" w:rsidRPr="00186CA5">
        <w:rPr>
          <w:rStyle w:val="Dotpoint1Char"/>
        </w:rPr>
        <w:t xml:space="preserve"> 51</w:t>
      </w:r>
      <w:r w:rsidR="00CE7BBE" w:rsidRPr="00186CA5">
        <w:rPr>
          <w:rStyle w:val="Dotpoint1Char"/>
        </w:rPr>
        <w:t>(xx) of the C</w:t>
      </w:r>
      <w:r w:rsidR="0008214B" w:rsidRPr="00186CA5">
        <w:rPr>
          <w:rStyle w:val="Dotpoint1Char"/>
        </w:rPr>
        <w:t>onstitution</w:t>
      </w:r>
      <w:r w:rsidR="00013321" w:rsidRPr="00186CA5">
        <w:rPr>
          <w:rStyle w:val="Dotpoint1Char"/>
        </w:rPr>
        <w:t xml:space="preserve"> applies; or</w:t>
      </w:r>
      <w:r w:rsidR="008E3B85">
        <w:rPr>
          <w:rStyle w:val="Dotpoint1Char"/>
        </w:rPr>
        <w:t xml:space="preserve"> </w:t>
      </w:r>
    </w:p>
    <w:p w14:paraId="7564AFFC" w14:textId="77777777" w:rsidR="00E646DB" w:rsidRPr="00E646DB" w:rsidRDefault="00013321" w:rsidP="00186CA5">
      <w:pPr>
        <w:pStyle w:val="Dotpoint1"/>
        <w:rPr>
          <w:rStyle w:val="References"/>
          <w:rFonts w:ascii="Helvetica" w:eastAsiaTheme="majorEastAsia" w:hAnsi="Helvetica" w:cstheme="majorBidi"/>
          <w:b w:val="0"/>
          <w:bCs w:val="0"/>
          <w:i w:val="0"/>
          <w:iCs w:val="0"/>
          <w:spacing w:val="-10"/>
          <w:kern w:val="28"/>
          <w:sz w:val="24"/>
          <w:szCs w:val="56"/>
        </w:rPr>
      </w:pPr>
      <w:r w:rsidRPr="00186CA5">
        <w:rPr>
          <w:rStyle w:val="Dotpoint1Char"/>
        </w:rPr>
        <w:lastRenderedPageBreak/>
        <w:t xml:space="preserve">a body that is a corporation within the meaning of </w:t>
      </w:r>
      <w:r w:rsidR="0022486F" w:rsidRPr="00186CA5">
        <w:rPr>
          <w:rStyle w:val="Dotpoint1Char"/>
        </w:rPr>
        <w:t xml:space="preserve">section 57A of </w:t>
      </w:r>
      <w:r w:rsidRPr="00186CA5">
        <w:rPr>
          <w:rStyle w:val="Dotpoint1Char"/>
        </w:rPr>
        <w:t>the Act</w:t>
      </w:r>
      <w:r w:rsidR="00D62D39">
        <w:rPr>
          <w:rStyle w:val="Dotpoint1Char"/>
        </w:rPr>
        <w:t xml:space="preserve"> as originally enacted</w:t>
      </w:r>
      <w:r w:rsidR="005317FE" w:rsidRPr="00186CA5">
        <w:rPr>
          <w:rStyle w:val="Dotpoint1Char"/>
        </w:rPr>
        <w:t>, which includes a company, any body corporate</w:t>
      </w:r>
      <w:r w:rsidR="00D91FFF" w:rsidRPr="00186CA5">
        <w:rPr>
          <w:rStyle w:val="Dotpoint1Char"/>
        </w:rPr>
        <w:t xml:space="preserve">, </w:t>
      </w:r>
      <w:r w:rsidR="008B3CFB">
        <w:rPr>
          <w:rStyle w:val="Dotpoint1Char"/>
        </w:rPr>
        <w:t>and</w:t>
      </w:r>
      <w:r w:rsidR="008B3CFB" w:rsidRPr="00186CA5">
        <w:rPr>
          <w:rStyle w:val="Dotpoint1Char"/>
        </w:rPr>
        <w:t xml:space="preserve"> </w:t>
      </w:r>
      <w:r w:rsidR="00D91FFF" w:rsidRPr="00186CA5">
        <w:rPr>
          <w:rStyle w:val="Dotpoint1Char"/>
        </w:rPr>
        <w:t>certain unincorporated bodies</w:t>
      </w:r>
      <w:r w:rsidR="00186C60" w:rsidRPr="00186CA5">
        <w:rPr>
          <w:rStyle w:val="Dotpoint1Char"/>
        </w:rPr>
        <w:t>.</w:t>
      </w:r>
      <w:r w:rsidR="00C9656B" w:rsidRPr="00C9656B">
        <w:rPr>
          <w:rStyle w:val="References"/>
          <w:bCs w:val="0"/>
          <w:i w:val="0"/>
          <w:iCs w:val="0"/>
        </w:rPr>
        <w:t xml:space="preserve"> </w:t>
      </w:r>
    </w:p>
    <w:p w14:paraId="75A79895" w14:textId="644C6C87" w:rsidR="00CA25F0" w:rsidRPr="00186CA5" w:rsidRDefault="00C9656B" w:rsidP="00E646DB">
      <w:pPr>
        <w:pStyle w:val="Dotpoint1"/>
        <w:numPr>
          <w:ilvl w:val="0"/>
          <w:numId w:val="0"/>
        </w:numPr>
        <w:ind w:left="709"/>
        <w:rPr>
          <w:rFonts w:ascii="Helvetica" w:eastAsiaTheme="majorEastAsia" w:hAnsi="Helvetica" w:cstheme="majorBidi"/>
          <w:spacing w:val="-10"/>
          <w:kern w:val="28"/>
          <w:sz w:val="24"/>
          <w:szCs w:val="56"/>
        </w:rPr>
      </w:pPr>
      <w:r w:rsidRPr="00D87D89">
        <w:rPr>
          <w:rStyle w:val="References"/>
        </w:rPr>
        <w:t xml:space="preserve">[Schedule </w:t>
      </w:r>
      <w:r>
        <w:rPr>
          <w:rStyle w:val="References"/>
        </w:rPr>
        <w:t>#</w:t>
      </w:r>
      <w:r w:rsidRPr="00D87D89">
        <w:rPr>
          <w:rStyle w:val="References"/>
        </w:rPr>
        <w:t>, ite</w:t>
      </w:r>
      <w:r>
        <w:rPr>
          <w:rStyle w:val="References"/>
        </w:rPr>
        <w:t xml:space="preserve">m </w:t>
      </w:r>
      <w:r w:rsidR="00EE2F3B">
        <w:rPr>
          <w:rStyle w:val="References"/>
        </w:rPr>
        <w:t>21</w:t>
      </w:r>
      <w:r>
        <w:rPr>
          <w:rStyle w:val="References"/>
        </w:rPr>
        <w:t xml:space="preserve">, section 9 </w:t>
      </w:r>
      <w:r w:rsidR="00BB49AB">
        <w:rPr>
          <w:rStyle w:val="References"/>
        </w:rPr>
        <w:t xml:space="preserve">(definition of </w:t>
      </w:r>
      <w:r w:rsidR="003C0945">
        <w:rPr>
          <w:rStyle w:val="References"/>
        </w:rPr>
        <w:t>‘</w:t>
      </w:r>
      <w:r w:rsidR="00BB49AB">
        <w:rPr>
          <w:rStyle w:val="References"/>
        </w:rPr>
        <w:t>constitutionally-covered corporation</w:t>
      </w:r>
      <w:r w:rsidR="003C0945">
        <w:rPr>
          <w:rStyle w:val="References"/>
        </w:rPr>
        <w:t>’</w:t>
      </w:r>
      <w:r w:rsidR="00BB49AB">
        <w:rPr>
          <w:rStyle w:val="References"/>
        </w:rPr>
        <w:t>)</w:t>
      </w:r>
      <w:r>
        <w:rPr>
          <w:rStyle w:val="References"/>
        </w:rPr>
        <w:t xml:space="preserve"> of the Act</w:t>
      </w:r>
      <w:r w:rsidRPr="00D87D89">
        <w:rPr>
          <w:rStyle w:val="References"/>
        </w:rPr>
        <w:t>]</w:t>
      </w:r>
    </w:p>
    <w:p w14:paraId="5103888C" w14:textId="08048814" w:rsidR="008E3B85" w:rsidRPr="00186CA5" w:rsidRDefault="00602851" w:rsidP="00CA25F0">
      <w:pPr>
        <w:pStyle w:val="Normalparatextwithnumbers"/>
        <w:rPr>
          <w:rFonts w:ascii="Helvetica" w:eastAsiaTheme="majorEastAsia" w:hAnsi="Helvetica" w:cstheme="majorBidi"/>
          <w:spacing w:val="-10"/>
          <w:kern w:val="28"/>
          <w:sz w:val="24"/>
          <w:szCs w:val="56"/>
        </w:rPr>
      </w:pPr>
      <w:r w:rsidRPr="00B04236">
        <w:rPr>
          <w:rStyle w:val="References"/>
          <w:b w:val="0"/>
          <w:bCs w:val="0"/>
          <w:i w:val="0"/>
          <w:iCs w:val="0"/>
        </w:rPr>
        <w:t xml:space="preserve">The amendments limit </w:t>
      </w:r>
      <w:r w:rsidR="00D045DF" w:rsidRPr="00B04236">
        <w:rPr>
          <w:rStyle w:val="References"/>
          <w:b w:val="0"/>
          <w:bCs w:val="0"/>
          <w:i w:val="0"/>
          <w:iCs w:val="0"/>
        </w:rPr>
        <w:t>the carrying on of certain conduct to constitutionally</w:t>
      </w:r>
      <w:r w:rsidR="009D4B55" w:rsidRPr="00B04236">
        <w:rPr>
          <w:rStyle w:val="References"/>
          <w:b w:val="0"/>
          <w:bCs w:val="0"/>
          <w:i w:val="0"/>
          <w:iCs w:val="0"/>
        </w:rPr>
        <w:t>-</w:t>
      </w:r>
      <w:r w:rsidR="002B6FF9" w:rsidRPr="00B04236">
        <w:rPr>
          <w:rStyle w:val="References"/>
          <w:b w:val="0"/>
          <w:bCs w:val="0"/>
          <w:i w:val="0"/>
          <w:iCs w:val="0"/>
        </w:rPr>
        <w:t>covered corporations</w:t>
      </w:r>
      <w:r w:rsidR="00D045DF" w:rsidRPr="00B04236">
        <w:rPr>
          <w:rStyle w:val="References"/>
          <w:b w:val="0"/>
          <w:bCs w:val="0"/>
          <w:i w:val="0"/>
          <w:iCs w:val="0"/>
        </w:rPr>
        <w:t>.</w:t>
      </w:r>
      <w:r w:rsidR="007C482D" w:rsidRPr="00B04236">
        <w:rPr>
          <w:rStyle w:val="References"/>
          <w:b w:val="0"/>
          <w:bCs w:val="0"/>
          <w:i w:val="0"/>
          <w:iCs w:val="0"/>
        </w:rPr>
        <w:t xml:space="preserve"> </w:t>
      </w:r>
      <w:r w:rsidR="00C026E2" w:rsidRPr="00B04236">
        <w:rPr>
          <w:rStyle w:val="References"/>
          <w:b w:val="0"/>
          <w:bCs w:val="0"/>
          <w:i w:val="0"/>
          <w:iCs w:val="0"/>
        </w:rPr>
        <w:t>Only a constitutional</w:t>
      </w:r>
      <w:r w:rsidR="00D56876" w:rsidRPr="00B04236">
        <w:rPr>
          <w:rStyle w:val="References"/>
          <w:b w:val="0"/>
          <w:bCs w:val="0"/>
          <w:i w:val="0"/>
          <w:iCs w:val="0"/>
        </w:rPr>
        <w:t>ly</w:t>
      </w:r>
      <w:r w:rsidR="009D4B55" w:rsidRPr="00B04236">
        <w:rPr>
          <w:rStyle w:val="References"/>
          <w:b w:val="0"/>
          <w:bCs w:val="0"/>
          <w:i w:val="0"/>
          <w:iCs w:val="0"/>
        </w:rPr>
        <w:t>-</w:t>
      </w:r>
      <w:r w:rsidR="00D56876" w:rsidRPr="00B04236">
        <w:rPr>
          <w:rStyle w:val="References"/>
          <w:b w:val="0"/>
          <w:bCs w:val="0"/>
          <w:i w:val="0"/>
          <w:iCs w:val="0"/>
        </w:rPr>
        <w:t xml:space="preserve">covered </w:t>
      </w:r>
      <w:r w:rsidR="00C026E2" w:rsidRPr="00B04236">
        <w:rPr>
          <w:rStyle w:val="References"/>
          <w:b w:val="0"/>
          <w:bCs w:val="0"/>
          <w:i w:val="0"/>
          <w:iCs w:val="0"/>
        </w:rPr>
        <w:t>corporation can provide</w:t>
      </w:r>
      <w:r w:rsidR="00F11C53" w:rsidRPr="00B04236">
        <w:rPr>
          <w:rStyle w:val="References"/>
          <w:b w:val="0"/>
          <w:bCs w:val="0"/>
          <w:i w:val="0"/>
          <w:iCs w:val="0"/>
        </w:rPr>
        <w:t xml:space="preserve"> </w:t>
      </w:r>
      <w:r w:rsidR="007644D6" w:rsidRPr="00B04236">
        <w:rPr>
          <w:rStyle w:val="References"/>
          <w:b w:val="0"/>
          <w:bCs w:val="0"/>
          <w:i w:val="0"/>
          <w:iCs w:val="0"/>
        </w:rPr>
        <w:t>financial product advice</w:t>
      </w:r>
      <w:r w:rsidR="00711288" w:rsidRPr="00B04236">
        <w:rPr>
          <w:rStyle w:val="References"/>
          <w:b w:val="0"/>
          <w:bCs w:val="0"/>
          <w:i w:val="0"/>
          <w:iCs w:val="0"/>
        </w:rPr>
        <w:t xml:space="preserve">, </w:t>
      </w:r>
      <w:r w:rsidR="00365159" w:rsidRPr="00B04236">
        <w:rPr>
          <w:rStyle w:val="References"/>
          <w:b w:val="0"/>
          <w:bCs w:val="0"/>
          <w:i w:val="0"/>
          <w:iCs w:val="0"/>
        </w:rPr>
        <w:t xml:space="preserve">deal </w:t>
      </w:r>
      <w:r w:rsidR="00711288" w:rsidRPr="00B04236">
        <w:rPr>
          <w:rStyle w:val="References"/>
          <w:b w:val="0"/>
          <w:bCs w:val="0"/>
          <w:i w:val="0"/>
          <w:iCs w:val="0"/>
        </w:rPr>
        <w:t xml:space="preserve">in a financial product, or </w:t>
      </w:r>
      <w:r w:rsidR="00365159" w:rsidRPr="00B04236">
        <w:rPr>
          <w:rStyle w:val="References"/>
          <w:b w:val="0"/>
          <w:bCs w:val="0"/>
          <w:i w:val="0"/>
          <w:iCs w:val="0"/>
        </w:rPr>
        <w:t>engage</w:t>
      </w:r>
      <w:r w:rsidR="00711288" w:rsidRPr="00B04236">
        <w:rPr>
          <w:rStyle w:val="References"/>
          <w:b w:val="0"/>
          <w:bCs w:val="0"/>
          <w:i w:val="0"/>
          <w:iCs w:val="0"/>
        </w:rPr>
        <w:t xml:space="preserve"> in conduct </w:t>
      </w:r>
      <w:r w:rsidR="005F55B8" w:rsidRPr="00B04236">
        <w:rPr>
          <w:rStyle w:val="References"/>
          <w:b w:val="0"/>
          <w:bCs w:val="0"/>
          <w:i w:val="0"/>
          <w:iCs w:val="0"/>
        </w:rPr>
        <w:t xml:space="preserve">prescribed by regulations (under </w:t>
      </w:r>
      <w:r w:rsidR="002D641E">
        <w:rPr>
          <w:rStyle w:val="References"/>
          <w:b w:val="0"/>
          <w:bCs w:val="0"/>
          <w:i w:val="0"/>
          <w:iCs w:val="0"/>
        </w:rPr>
        <w:t>paragraph</w:t>
      </w:r>
      <w:r w:rsidR="002D641E" w:rsidRPr="00B04236">
        <w:rPr>
          <w:rStyle w:val="References"/>
          <w:b w:val="0"/>
          <w:bCs w:val="0"/>
          <w:i w:val="0"/>
          <w:iCs w:val="0"/>
        </w:rPr>
        <w:t xml:space="preserve"> </w:t>
      </w:r>
      <w:r w:rsidR="005F55B8" w:rsidRPr="00B04236">
        <w:rPr>
          <w:rStyle w:val="References"/>
          <w:b w:val="0"/>
          <w:bCs w:val="0"/>
          <w:i w:val="0"/>
          <w:iCs w:val="0"/>
        </w:rPr>
        <w:t>766A(1)(f) of the Act)</w:t>
      </w:r>
      <w:r w:rsidR="0062076C" w:rsidRPr="00B04236">
        <w:rPr>
          <w:rStyle w:val="References"/>
          <w:b w:val="0"/>
          <w:bCs w:val="0"/>
          <w:i w:val="0"/>
          <w:iCs w:val="0"/>
        </w:rPr>
        <w:t xml:space="preserve"> </w:t>
      </w:r>
      <w:r w:rsidR="005E2926" w:rsidRPr="00B04236">
        <w:rPr>
          <w:rStyle w:val="References"/>
          <w:b w:val="0"/>
          <w:bCs w:val="0"/>
          <w:i w:val="0"/>
          <w:iCs w:val="0"/>
        </w:rPr>
        <w:t xml:space="preserve">relating to digital asset platforms or tokenised custody platforms </w:t>
      </w:r>
      <w:r w:rsidR="0062076C" w:rsidRPr="00B04236">
        <w:rPr>
          <w:rStyle w:val="References"/>
          <w:b w:val="0"/>
          <w:bCs w:val="0"/>
          <w:i w:val="0"/>
          <w:iCs w:val="0"/>
        </w:rPr>
        <w:t>through a postal, telegraphic</w:t>
      </w:r>
      <w:r w:rsidR="004C3200" w:rsidRPr="00B04236">
        <w:rPr>
          <w:rStyle w:val="References"/>
          <w:b w:val="0"/>
          <w:bCs w:val="0"/>
          <w:i w:val="0"/>
          <w:iCs w:val="0"/>
        </w:rPr>
        <w:t>, telephonic</w:t>
      </w:r>
      <w:r w:rsidR="0062076C" w:rsidRPr="00B04236">
        <w:rPr>
          <w:rStyle w:val="References"/>
          <w:b w:val="0"/>
          <w:bCs w:val="0"/>
          <w:i w:val="0"/>
          <w:iCs w:val="0"/>
        </w:rPr>
        <w:t xml:space="preserve"> or other like service</w:t>
      </w:r>
      <w:r w:rsidR="00ED3CA7" w:rsidRPr="00B04236">
        <w:rPr>
          <w:rStyle w:val="References"/>
          <w:b w:val="0"/>
          <w:bCs w:val="0"/>
          <w:i w:val="0"/>
          <w:iCs w:val="0"/>
        </w:rPr>
        <w:t xml:space="preserve"> (within the meaning of paragraph 51(v) of the Constitution). </w:t>
      </w:r>
      <w:r w:rsidR="00BB1628" w:rsidRPr="00B04236">
        <w:rPr>
          <w:rStyle w:val="References"/>
          <w:b w:val="0"/>
          <w:bCs w:val="0"/>
          <w:i w:val="0"/>
          <w:iCs w:val="0"/>
        </w:rPr>
        <w:t>Failure to comply with</w:t>
      </w:r>
      <w:r w:rsidR="003669D8" w:rsidRPr="00B04236">
        <w:rPr>
          <w:rStyle w:val="References"/>
          <w:b w:val="0"/>
          <w:bCs w:val="0"/>
          <w:i w:val="0"/>
          <w:iCs w:val="0"/>
        </w:rPr>
        <w:t xml:space="preserve"> this limitation </w:t>
      </w:r>
      <w:r w:rsidR="00B06E43" w:rsidRPr="00B04236">
        <w:rPr>
          <w:rStyle w:val="References"/>
          <w:b w:val="0"/>
          <w:bCs w:val="0"/>
          <w:i w:val="0"/>
          <w:iCs w:val="0"/>
        </w:rPr>
        <w:t>is</w:t>
      </w:r>
      <w:r w:rsidR="000D3D36">
        <w:rPr>
          <w:rStyle w:val="References"/>
          <w:b w:val="0"/>
          <w:bCs w:val="0"/>
          <w:i w:val="0"/>
          <w:iCs w:val="0"/>
        </w:rPr>
        <w:t xml:space="preserve"> a</w:t>
      </w:r>
      <w:r w:rsidR="00B06E43" w:rsidRPr="00B04236">
        <w:rPr>
          <w:rStyle w:val="References"/>
          <w:b w:val="0"/>
          <w:bCs w:val="0"/>
          <w:i w:val="0"/>
          <w:iCs w:val="0"/>
        </w:rPr>
        <w:t xml:space="preserve"> </w:t>
      </w:r>
      <w:r w:rsidR="00BB1628" w:rsidRPr="00B04236">
        <w:rPr>
          <w:rStyle w:val="References"/>
          <w:b w:val="0"/>
          <w:bCs w:val="0"/>
          <w:i w:val="0"/>
          <w:iCs w:val="0"/>
        </w:rPr>
        <w:t>contravention of</w:t>
      </w:r>
      <w:r w:rsidR="00B06E43" w:rsidRPr="00B04236">
        <w:rPr>
          <w:rStyle w:val="References"/>
          <w:b w:val="0"/>
          <w:bCs w:val="0"/>
          <w:i w:val="0"/>
          <w:iCs w:val="0"/>
        </w:rPr>
        <w:t xml:space="preserve"> a civil penalty provision.</w:t>
      </w:r>
      <w:r w:rsidR="00C026E2" w:rsidRPr="006D015E">
        <w:rPr>
          <w:rStyle w:val="References"/>
          <w:b w:val="0"/>
          <w:i w:val="0"/>
        </w:rPr>
        <w:t xml:space="preserve"> </w:t>
      </w:r>
      <w:r w:rsidR="00E1190F">
        <w:rPr>
          <w:rStyle w:val="References"/>
          <w:bCs w:val="0"/>
          <w:i w:val="0"/>
          <w:iCs w:val="0"/>
        </w:rPr>
        <w:br/>
      </w:r>
      <w:r w:rsidR="00E1190F" w:rsidRPr="00A5289D">
        <w:rPr>
          <w:rStyle w:val="References"/>
        </w:rPr>
        <w:t xml:space="preserve">[Schedule </w:t>
      </w:r>
      <w:r w:rsidR="00BF2060">
        <w:rPr>
          <w:rStyle w:val="References"/>
        </w:rPr>
        <w:t>#</w:t>
      </w:r>
      <w:r w:rsidR="00E1190F" w:rsidRPr="00A5289D">
        <w:rPr>
          <w:rStyle w:val="References"/>
        </w:rPr>
        <w:t>, item</w:t>
      </w:r>
      <w:r w:rsidR="006E2304">
        <w:rPr>
          <w:rStyle w:val="References"/>
        </w:rPr>
        <w:t>s 8 and 34</w:t>
      </w:r>
      <w:r w:rsidR="00E1190F" w:rsidRPr="00A5289D">
        <w:rPr>
          <w:rStyle w:val="References"/>
        </w:rPr>
        <w:t>,</w:t>
      </w:r>
      <w:r w:rsidR="00BF2060">
        <w:rPr>
          <w:rStyle w:val="References"/>
        </w:rPr>
        <w:t xml:space="preserve"> subsection 766M(1) </w:t>
      </w:r>
      <w:r w:rsidR="00B70DB7">
        <w:rPr>
          <w:rStyle w:val="References"/>
        </w:rPr>
        <w:t xml:space="preserve">and the table in subsection 1317E(3) </w:t>
      </w:r>
      <w:r w:rsidR="00BF2060">
        <w:rPr>
          <w:rStyle w:val="References"/>
        </w:rPr>
        <w:t>of the Act</w:t>
      </w:r>
      <w:r w:rsidR="00E1190F" w:rsidRPr="00A5289D">
        <w:rPr>
          <w:rStyle w:val="References"/>
        </w:rPr>
        <w:t xml:space="preserve">] </w:t>
      </w:r>
    </w:p>
    <w:p w14:paraId="7FBAE248" w14:textId="6595AC56" w:rsidR="00570D12" w:rsidRPr="00570D12" w:rsidRDefault="009127C8" w:rsidP="00CA25F0">
      <w:pPr>
        <w:pStyle w:val="Normalparatextwithnumbers"/>
        <w:rPr>
          <w:rFonts w:ascii="Helvetica" w:eastAsiaTheme="majorEastAsia" w:hAnsi="Helvetica" w:cstheme="majorBidi"/>
          <w:spacing w:val="-10"/>
          <w:kern w:val="28"/>
          <w:sz w:val="24"/>
          <w:szCs w:val="56"/>
        </w:rPr>
      </w:pPr>
      <w:r w:rsidRPr="00605A64">
        <w:rPr>
          <w:rStyle w:val="References"/>
          <w:b w:val="0"/>
          <w:i w:val="0"/>
          <w:iCs w:val="0"/>
        </w:rPr>
        <w:t xml:space="preserve">A person that </w:t>
      </w:r>
      <w:r w:rsidR="00D56876" w:rsidRPr="00605A64">
        <w:rPr>
          <w:rStyle w:val="References"/>
          <w:b w:val="0"/>
          <w:i w:val="0"/>
          <w:iCs w:val="0"/>
        </w:rPr>
        <w:t>is not a constitutionally covered corporation</w:t>
      </w:r>
      <w:r w:rsidRPr="00605A64">
        <w:rPr>
          <w:rStyle w:val="References"/>
          <w:b w:val="0"/>
          <w:i w:val="0"/>
          <w:iCs w:val="0"/>
        </w:rPr>
        <w:t xml:space="preserve"> can only provide the </w:t>
      </w:r>
      <w:r w:rsidR="00BF2060" w:rsidRPr="00605A64">
        <w:rPr>
          <w:rStyle w:val="References"/>
          <w:b w:val="0"/>
          <w:i w:val="0"/>
          <w:iCs w:val="0"/>
        </w:rPr>
        <w:t>above-mentioned</w:t>
      </w:r>
      <w:r w:rsidRPr="00605A64">
        <w:rPr>
          <w:rStyle w:val="References"/>
          <w:b w:val="0"/>
          <w:i w:val="0"/>
          <w:iCs w:val="0"/>
        </w:rPr>
        <w:t xml:space="preserve"> services in the above mentioned way if they are an agen</w:t>
      </w:r>
      <w:r w:rsidR="002B699E" w:rsidRPr="00605A64">
        <w:rPr>
          <w:rStyle w:val="References"/>
          <w:b w:val="0"/>
          <w:i w:val="0"/>
          <w:iCs w:val="0"/>
        </w:rPr>
        <w:t xml:space="preserve">t or representative of a constitutionally-covered corporation. </w:t>
      </w:r>
      <w:r w:rsidR="00BB1628">
        <w:rPr>
          <w:rStyle w:val="References"/>
          <w:b w:val="0"/>
          <w:i w:val="0"/>
          <w:iCs w:val="0"/>
        </w:rPr>
        <w:t>Failure to comply with</w:t>
      </w:r>
      <w:r w:rsidR="004B345B" w:rsidRPr="003669D8">
        <w:rPr>
          <w:rStyle w:val="References"/>
          <w:b w:val="0"/>
          <w:i w:val="0"/>
          <w:iCs w:val="0"/>
        </w:rPr>
        <w:t xml:space="preserve"> thi</w:t>
      </w:r>
      <w:r w:rsidR="004B345B">
        <w:rPr>
          <w:rStyle w:val="References"/>
          <w:b w:val="0"/>
          <w:i w:val="0"/>
          <w:iCs w:val="0"/>
        </w:rPr>
        <w:t xml:space="preserve">s limitation is </w:t>
      </w:r>
      <w:r w:rsidR="00BB1628">
        <w:rPr>
          <w:rStyle w:val="References"/>
          <w:b w:val="0"/>
          <w:i w:val="0"/>
          <w:iCs w:val="0"/>
        </w:rPr>
        <w:t>contravention of</w:t>
      </w:r>
      <w:r w:rsidR="004B345B">
        <w:rPr>
          <w:rStyle w:val="References"/>
          <w:b w:val="0"/>
          <w:i w:val="0"/>
          <w:iCs w:val="0"/>
        </w:rPr>
        <w:t xml:space="preserve"> a civil penalty</w:t>
      </w:r>
      <w:r w:rsidR="00854B14">
        <w:rPr>
          <w:rStyle w:val="References"/>
          <w:b w:val="0"/>
          <w:i w:val="0"/>
          <w:iCs w:val="0"/>
        </w:rPr>
        <w:t>.</w:t>
      </w:r>
      <w:r w:rsidR="00BF2060" w:rsidRPr="00605A64">
        <w:rPr>
          <w:rStyle w:val="References"/>
          <w:b w:val="0"/>
          <w:i w:val="0"/>
          <w:iCs w:val="0"/>
        </w:rPr>
        <w:br/>
      </w:r>
      <w:r w:rsidR="00BF2060" w:rsidRPr="00570D12">
        <w:rPr>
          <w:rStyle w:val="References"/>
        </w:rPr>
        <w:t xml:space="preserve">[Schedule #, </w:t>
      </w:r>
      <w:r w:rsidR="00BF2060" w:rsidRPr="00570D12">
        <w:rPr>
          <w:rStyle w:val="References"/>
          <w:bCs w:val="0"/>
        </w:rPr>
        <w:t>item</w:t>
      </w:r>
      <w:r w:rsidR="00D12FAF">
        <w:rPr>
          <w:rStyle w:val="References"/>
          <w:bCs w:val="0"/>
        </w:rPr>
        <w:t xml:space="preserve"> 8</w:t>
      </w:r>
      <w:r w:rsidR="00B70DB7">
        <w:rPr>
          <w:rStyle w:val="References"/>
          <w:bCs w:val="0"/>
        </w:rPr>
        <w:t xml:space="preserve"> and 34</w:t>
      </w:r>
      <w:r w:rsidR="00D12FAF">
        <w:rPr>
          <w:rStyle w:val="References"/>
          <w:bCs w:val="0"/>
        </w:rPr>
        <w:t xml:space="preserve">, </w:t>
      </w:r>
      <w:r w:rsidR="00BF2060" w:rsidRPr="00570D12">
        <w:rPr>
          <w:rStyle w:val="References"/>
        </w:rPr>
        <w:t xml:space="preserve">subsection 766M(2) </w:t>
      </w:r>
      <w:r w:rsidR="0069114B">
        <w:rPr>
          <w:rStyle w:val="References"/>
        </w:rPr>
        <w:t>and the table in subsection 1317E(3)</w:t>
      </w:r>
      <w:r w:rsidR="00BF2060" w:rsidRPr="00570D12">
        <w:rPr>
          <w:rStyle w:val="References"/>
        </w:rPr>
        <w:t xml:space="preserve"> of the Act]</w:t>
      </w:r>
      <w:r w:rsidR="00BF2060" w:rsidRPr="00605A64">
        <w:rPr>
          <w:rStyle w:val="References"/>
          <w:b w:val="0"/>
        </w:rPr>
        <w:t xml:space="preserve"> </w:t>
      </w:r>
    </w:p>
    <w:p w14:paraId="1F089C15" w14:textId="1D6F75DD" w:rsidR="008E3B85" w:rsidRPr="00B04236" w:rsidRDefault="00563A9E" w:rsidP="00CA25F0">
      <w:pPr>
        <w:pStyle w:val="Normalparatextwithnumbers"/>
        <w:rPr>
          <w:rStyle w:val="References"/>
          <w:rFonts w:ascii="Helvetica" w:eastAsiaTheme="majorEastAsia" w:hAnsi="Helvetica" w:cstheme="majorBidi"/>
          <w:b w:val="0"/>
          <w:bCs w:val="0"/>
          <w:i w:val="0"/>
          <w:iCs w:val="0"/>
          <w:spacing w:val="-10"/>
          <w:kern w:val="28"/>
          <w:sz w:val="24"/>
          <w:szCs w:val="56"/>
        </w:rPr>
      </w:pPr>
      <w:r w:rsidRPr="00605A64">
        <w:rPr>
          <w:rStyle w:val="References"/>
          <w:b w:val="0"/>
          <w:i w:val="0"/>
        </w:rPr>
        <w:t>Corresponding</w:t>
      </w:r>
      <w:r w:rsidRPr="00605A64">
        <w:rPr>
          <w:rStyle w:val="References"/>
          <w:b w:val="0"/>
          <w:i w:val="0"/>
          <w:iCs w:val="0"/>
        </w:rPr>
        <w:t xml:space="preserve"> </w:t>
      </w:r>
      <w:r w:rsidR="0010610D" w:rsidRPr="00605A64">
        <w:rPr>
          <w:rStyle w:val="References"/>
          <w:b w:val="0"/>
          <w:i w:val="0"/>
          <w:iCs w:val="0"/>
        </w:rPr>
        <w:t xml:space="preserve">amendments are </w:t>
      </w:r>
      <w:r w:rsidR="002C03A5" w:rsidRPr="00605A64">
        <w:rPr>
          <w:rStyle w:val="References"/>
          <w:b w:val="0"/>
          <w:i w:val="0"/>
          <w:iCs w:val="0"/>
        </w:rPr>
        <w:t xml:space="preserve">also </w:t>
      </w:r>
      <w:r w:rsidR="0010610D" w:rsidRPr="00605A64">
        <w:rPr>
          <w:rStyle w:val="References"/>
          <w:b w:val="0"/>
          <w:i w:val="0"/>
          <w:iCs w:val="0"/>
        </w:rPr>
        <w:t>made</w:t>
      </w:r>
      <w:r w:rsidR="00CB7F86" w:rsidRPr="00605A64">
        <w:rPr>
          <w:rStyle w:val="References"/>
          <w:b w:val="0"/>
          <w:i w:val="0"/>
          <w:iCs w:val="0"/>
        </w:rPr>
        <w:t xml:space="preserve"> </w:t>
      </w:r>
      <w:r w:rsidR="00161AA7" w:rsidRPr="00605A64">
        <w:rPr>
          <w:rStyle w:val="References"/>
          <w:b w:val="0"/>
          <w:i w:val="0"/>
          <w:iCs w:val="0"/>
        </w:rPr>
        <w:t>to</w:t>
      </w:r>
      <w:r w:rsidR="0010610D" w:rsidRPr="00605A64">
        <w:rPr>
          <w:rStyle w:val="References"/>
          <w:b w:val="0"/>
          <w:i w:val="0"/>
          <w:iCs w:val="0"/>
        </w:rPr>
        <w:t xml:space="preserve"> align</w:t>
      </w:r>
      <w:r w:rsidR="009F1393" w:rsidRPr="00605A64">
        <w:rPr>
          <w:rStyle w:val="References"/>
          <w:b w:val="0"/>
          <w:i w:val="0"/>
          <w:iCs w:val="0"/>
        </w:rPr>
        <w:t xml:space="preserve"> th</w:t>
      </w:r>
      <w:r w:rsidR="006479D4" w:rsidRPr="00605A64">
        <w:rPr>
          <w:rStyle w:val="References"/>
          <w:b w:val="0"/>
          <w:i w:val="0"/>
          <w:iCs w:val="0"/>
        </w:rPr>
        <w:t>ese</w:t>
      </w:r>
      <w:r w:rsidR="00D909CB" w:rsidRPr="00605A64">
        <w:rPr>
          <w:rStyle w:val="References"/>
          <w:b w:val="0"/>
          <w:i w:val="0"/>
          <w:iCs w:val="0"/>
        </w:rPr>
        <w:t xml:space="preserve"> </w:t>
      </w:r>
      <w:r w:rsidR="003B7AB0" w:rsidRPr="00605A64">
        <w:rPr>
          <w:rStyle w:val="References"/>
          <w:b w:val="0"/>
          <w:i w:val="0"/>
          <w:iCs w:val="0"/>
        </w:rPr>
        <w:t xml:space="preserve">limitations </w:t>
      </w:r>
      <w:r w:rsidR="008E013F" w:rsidRPr="00605A64">
        <w:rPr>
          <w:rStyle w:val="References"/>
          <w:b w:val="0"/>
          <w:i w:val="0"/>
          <w:iCs w:val="0"/>
        </w:rPr>
        <w:t xml:space="preserve">on </w:t>
      </w:r>
      <w:r w:rsidR="00AE62C1" w:rsidRPr="00605A64">
        <w:rPr>
          <w:rStyle w:val="References"/>
          <w:b w:val="0"/>
          <w:i w:val="0"/>
          <w:iCs w:val="0"/>
        </w:rPr>
        <w:t>conduct</w:t>
      </w:r>
      <w:r w:rsidR="00250587" w:rsidRPr="00605A64">
        <w:rPr>
          <w:rStyle w:val="References"/>
          <w:b w:val="0"/>
          <w:i w:val="0"/>
          <w:iCs w:val="0"/>
        </w:rPr>
        <w:t xml:space="preserve"> in relation</w:t>
      </w:r>
      <w:r w:rsidR="00981E16" w:rsidRPr="00605A64">
        <w:rPr>
          <w:rStyle w:val="References"/>
          <w:b w:val="0"/>
          <w:i w:val="0"/>
          <w:iCs w:val="0"/>
        </w:rPr>
        <w:t xml:space="preserve"> to</w:t>
      </w:r>
      <w:r w:rsidR="00250587" w:rsidRPr="00605A64">
        <w:rPr>
          <w:rStyle w:val="References"/>
          <w:b w:val="0"/>
          <w:i w:val="0"/>
          <w:iCs w:val="0"/>
        </w:rPr>
        <w:t xml:space="preserve"> </w:t>
      </w:r>
      <w:r w:rsidR="00AE62C1" w:rsidRPr="00605A64">
        <w:rPr>
          <w:rStyle w:val="References"/>
          <w:b w:val="0"/>
          <w:i w:val="0"/>
          <w:iCs w:val="0"/>
        </w:rPr>
        <w:t>digital asset platforms or tokenised custody platforms</w:t>
      </w:r>
      <w:r w:rsidR="006479D4" w:rsidRPr="00605A64">
        <w:rPr>
          <w:rStyle w:val="References"/>
          <w:b w:val="0"/>
          <w:i w:val="0"/>
          <w:iCs w:val="0"/>
        </w:rPr>
        <w:t xml:space="preserve"> f</w:t>
      </w:r>
      <w:r w:rsidR="00246036" w:rsidRPr="00605A64">
        <w:rPr>
          <w:rStyle w:val="References"/>
          <w:b w:val="0"/>
          <w:i w:val="0"/>
          <w:iCs w:val="0"/>
        </w:rPr>
        <w:t xml:space="preserve">or the purposes of the </w:t>
      </w:r>
      <w:r w:rsidR="009F1393" w:rsidRPr="00605A64">
        <w:rPr>
          <w:rStyle w:val="References"/>
          <w:b w:val="0"/>
          <w:i w:val="0"/>
          <w:iCs w:val="0"/>
        </w:rPr>
        <w:t xml:space="preserve">unconscionable conduct and consumer protection provisions </w:t>
      </w:r>
      <w:r w:rsidR="00517DFC" w:rsidRPr="00605A64">
        <w:rPr>
          <w:rStyle w:val="References"/>
          <w:b w:val="0"/>
          <w:i w:val="0"/>
          <w:iCs w:val="0"/>
        </w:rPr>
        <w:t xml:space="preserve">in </w:t>
      </w:r>
      <w:r w:rsidR="00F5681D" w:rsidRPr="00605A64">
        <w:rPr>
          <w:rStyle w:val="References"/>
          <w:b w:val="0"/>
          <w:i w:val="0"/>
          <w:iCs w:val="0"/>
        </w:rPr>
        <w:t>the ASIC Act</w:t>
      </w:r>
      <w:r w:rsidR="00246036" w:rsidRPr="00605A64">
        <w:rPr>
          <w:rStyle w:val="References"/>
          <w:b w:val="0"/>
          <w:i w:val="0"/>
          <w:iCs w:val="0"/>
        </w:rPr>
        <w:t>.</w:t>
      </w:r>
      <w:r w:rsidR="004D7457" w:rsidRPr="00790303">
        <w:rPr>
          <w:rStyle w:val="References"/>
          <w:bCs w:val="0"/>
          <w:i w:val="0"/>
          <w:iCs w:val="0"/>
        </w:rPr>
        <w:br/>
      </w:r>
      <w:r w:rsidR="004D7457" w:rsidRPr="00B04236">
        <w:rPr>
          <w:rStyle w:val="References"/>
        </w:rPr>
        <w:t xml:space="preserve">[Schedule #, </w:t>
      </w:r>
      <w:r w:rsidR="004531C9">
        <w:rPr>
          <w:rStyle w:val="References"/>
        </w:rPr>
        <w:t xml:space="preserve">items </w:t>
      </w:r>
      <w:r w:rsidR="00D61E15">
        <w:rPr>
          <w:rStyle w:val="References"/>
        </w:rPr>
        <w:t xml:space="preserve">70 and </w:t>
      </w:r>
      <w:r w:rsidR="004531C9">
        <w:rPr>
          <w:rStyle w:val="References"/>
        </w:rPr>
        <w:t>7</w:t>
      </w:r>
      <w:r w:rsidR="000D0B63">
        <w:rPr>
          <w:rStyle w:val="References"/>
        </w:rPr>
        <w:t>3</w:t>
      </w:r>
      <w:r w:rsidR="004531C9">
        <w:rPr>
          <w:rStyle w:val="References"/>
        </w:rPr>
        <w:t xml:space="preserve"> to 7</w:t>
      </w:r>
      <w:r w:rsidR="00C51783">
        <w:rPr>
          <w:rStyle w:val="References"/>
        </w:rPr>
        <w:t>7</w:t>
      </w:r>
      <w:r w:rsidR="004D7457" w:rsidRPr="00B04236">
        <w:rPr>
          <w:rStyle w:val="References"/>
        </w:rPr>
        <w:t xml:space="preserve">, </w:t>
      </w:r>
      <w:r w:rsidR="00C55429">
        <w:rPr>
          <w:rStyle w:val="References"/>
        </w:rPr>
        <w:t xml:space="preserve">paragraph 12DK(6)(d), </w:t>
      </w:r>
      <w:r w:rsidR="00514C5E">
        <w:rPr>
          <w:rStyle w:val="References"/>
        </w:rPr>
        <w:t>subsection</w:t>
      </w:r>
      <w:r w:rsidR="00C55429">
        <w:rPr>
          <w:rStyle w:val="References"/>
        </w:rPr>
        <w:t>s</w:t>
      </w:r>
      <w:r w:rsidR="00514C5E">
        <w:rPr>
          <w:rStyle w:val="References"/>
        </w:rPr>
        <w:t xml:space="preserve"> </w:t>
      </w:r>
      <w:r w:rsidR="00D61E15">
        <w:rPr>
          <w:rStyle w:val="References"/>
        </w:rPr>
        <w:t xml:space="preserve">12BAB(1AA), </w:t>
      </w:r>
      <w:r w:rsidR="00514C5E">
        <w:rPr>
          <w:rStyle w:val="References"/>
        </w:rPr>
        <w:t>12BF</w:t>
      </w:r>
      <w:r w:rsidR="00C55429">
        <w:rPr>
          <w:rStyle w:val="References"/>
        </w:rPr>
        <w:t xml:space="preserve">(1), (2A), (2C) and </w:t>
      </w:r>
      <w:r w:rsidR="00514C5E">
        <w:rPr>
          <w:rStyle w:val="References"/>
        </w:rPr>
        <w:t>(9)</w:t>
      </w:r>
      <w:r w:rsidR="00F42DC1">
        <w:rPr>
          <w:rStyle w:val="References"/>
        </w:rPr>
        <w:t xml:space="preserve"> and</w:t>
      </w:r>
      <w:r w:rsidR="00C55429">
        <w:rPr>
          <w:rStyle w:val="References"/>
        </w:rPr>
        <w:t xml:space="preserve"> 12BLC(3) and</w:t>
      </w:r>
      <w:r w:rsidR="00F42DC1">
        <w:rPr>
          <w:rStyle w:val="References"/>
        </w:rPr>
        <w:t xml:space="preserve"> </w:t>
      </w:r>
      <w:r w:rsidR="004C3267">
        <w:rPr>
          <w:rStyle w:val="References"/>
        </w:rPr>
        <w:t>s</w:t>
      </w:r>
      <w:r w:rsidR="00611E0D">
        <w:rPr>
          <w:rStyle w:val="References"/>
        </w:rPr>
        <w:t>ection 12BAC</w:t>
      </w:r>
      <w:r w:rsidR="00FC7F0A">
        <w:rPr>
          <w:rStyle w:val="References"/>
        </w:rPr>
        <w:t xml:space="preserve"> </w:t>
      </w:r>
      <w:r w:rsidR="004D7457" w:rsidRPr="00B04236">
        <w:rPr>
          <w:rStyle w:val="References"/>
        </w:rPr>
        <w:t xml:space="preserve">of the </w:t>
      </w:r>
      <w:r w:rsidR="00AD62A7" w:rsidRPr="00B04236">
        <w:rPr>
          <w:rStyle w:val="References"/>
        </w:rPr>
        <w:t>ASIC</w:t>
      </w:r>
      <w:r w:rsidR="004D7457" w:rsidRPr="00B04236">
        <w:rPr>
          <w:rStyle w:val="References"/>
        </w:rPr>
        <w:t xml:space="preserve"> Act]</w:t>
      </w:r>
      <w:r w:rsidR="004D7457" w:rsidRPr="00E45E1B">
        <w:rPr>
          <w:rStyle w:val="References"/>
        </w:rPr>
        <w:t xml:space="preserve"> </w:t>
      </w:r>
      <w:r w:rsidR="004D7457" w:rsidRPr="00790303">
        <w:rPr>
          <w:rStyle w:val="References"/>
          <w:bCs w:val="0"/>
          <w:i w:val="0"/>
          <w:iCs w:val="0"/>
        </w:rPr>
        <w:t xml:space="preserve"> </w:t>
      </w:r>
    </w:p>
    <w:p w14:paraId="1BB07A2C" w14:textId="76744868" w:rsidR="00D8342B" w:rsidRDefault="005C6E67">
      <w:pPr>
        <w:pStyle w:val="Normalparatextwithnumbers"/>
      </w:pPr>
      <w:r>
        <w:t>A similar amendment is</w:t>
      </w:r>
      <w:r w:rsidR="00D70EB9">
        <w:t xml:space="preserve"> made to</w:t>
      </w:r>
      <w:r w:rsidR="00240C88">
        <w:t xml:space="preserve"> limit the application of </w:t>
      </w:r>
      <w:r w:rsidR="00661CD7">
        <w:t>Part 7.10 of the Act</w:t>
      </w:r>
      <w:r w:rsidR="00E740E0">
        <w:t xml:space="preserve"> (concerning prohibited conduct)</w:t>
      </w:r>
      <w:r w:rsidR="006F191C">
        <w:t xml:space="preserve"> </w:t>
      </w:r>
      <w:r w:rsidR="00E740E0">
        <w:t>in</w:t>
      </w:r>
      <w:r w:rsidR="00054ADD">
        <w:t xml:space="preserve"> relation to</w:t>
      </w:r>
      <w:r w:rsidR="00EA08D4">
        <w:t xml:space="preserve"> </w:t>
      </w:r>
      <w:r w:rsidR="006B286F">
        <w:t>digital asset platforms and tokenised custody platforms</w:t>
      </w:r>
      <w:r w:rsidR="00F84A8B">
        <w:t>.</w:t>
      </w:r>
      <w:r w:rsidR="000A46F9">
        <w:t xml:space="preserve"> This Part only applies </w:t>
      </w:r>
      <w:r w:rsidR="00500B43">
        <w:t>with respect to</w:t>
      </w:r>
      <w:r w:rsidR="000A46F9">
        <w:t xml:space="preserve"> platforms issue</w:t>
      </w:r>
      <w:r w:rsidR="00500B43">
        <w:t>d</w:t>
      </w:r>
      <w:r w:rsidR="000A46F9">
        <w:t xml:space="preserve"> by or on behalf of constitutionally-covered corporations </w:t>
      </w:r>
      <w:r w:rsidR="005C708E">
        <w:t>or</w:t>
      </w:r>
      <w:r w:rsidR="000A46F9">
        <w:t xml:space="preserve"> </w:t>
      </w:r>
      <w:r w:rsidR="009D3E81">
        <w:t xml:space="preserve">in certain other </w:t>
      </w:r>
      <w:r w:rsidR="008D44FE">
        <w:t>circumstances.</w:t>
      </w:r>
      <w:r w:rsidR="00D13D3A">
        <w:t xml:space="preserve"> </w:t>
      </w:r>
      <w:r w:rsidR="00D8342B">
        <w:t xml:space="preserve">To avoid doubt, </w:t>
      </w:r>
      <w:r w:rsidR="0050652C">
        <w:t>this</w:t>
      </w:r>
      <w:r w:rsidR="00D55D3A">
        <w:t xml:space="preserve"> </w:t>
      </w:r>
      <w:r w:rsidR="006610D5">
        <w:t xml:space="preserve">is not intended to </w:t>
      </w:r>
      <w:r w:rsidR="00582E61">
        <w:t xml:space="preserve">limit how the Part applies </w:t>
      </w:r>
      <w:r w:rsidR="007D7A4C">
        <w:t>in relation</w:t>
      </w:r>
      <w:r w:rsidR="00F81B29">
        <w:t xml:space="preserve"> to</w:t>
      </w:r>
      <w:r w:rsidR="008D0DAE">
        <w:t xml:space="preserve"> </w:t>
      </w:r>
      <w:r w:rsidR="004377E0">
        <w:t>a</w:t>
      </w:r>
      <w:r w:rsidR="00347BDE">
        <w:t xml:space="preserve"> platform </w:t>
      </w:r>
      <w:r w:rsidR="00CB570D">
        <w:t>that is</w:t>
      </w:r>
      <w:r w:rsidR="00D8342B">
        <w:t xml:space="preserve"> </w:t>
      </w:r>
      <w:r w:rsidR="00DF1AF7">
        <w:t>not</w:t>
      </w:r>
      <w:r w:rsidR="00D8342B">
        <w:t xml:space="preserve"> </w:t>
      </w:r>
      <w:r w:rsidR="00CB570D">
        <w:t xml:space="preserve">a </w:t>
      </w:r>
      <w:r w:rsidR="00D8342B">
        <w:t>financial product</w:t>
      </w:r>
      <w:r w:rsidR="000F1A7A">
        <w:t xml:space="preserve"> </w:t>
      </w:r>
      <w:r w:rsidR="001661FE">
        <w:t xml:space="preserve">(for example, </w:t>
      </w:r>
      <w:r w:rsidR="002F3CA1">
        <w:t xml:space="preserve">because it is </w:t>
      </w:r>
      <w:r w:rsidR="005A0EEF">
        <w:t>a</w:t>
      </w:r>
      <w:r w:rsidR="00AA6138">
        <w:t xml:space="preserve"> </w:t>
      </w:r>
      <w:r w:rsidR="002F3CA1">
        <w:t xml:space="preserve">financial market or clearing and settlement facility </w:t>
      </w:r>
      <w:r w:rsidR="001661FE">
        <w:t xml:space="preserve">– </w:t>
      </w:r>
      <w:r w:rsidR="0054026A">
        <w:t>see</w:t>
      </w:r>
      <w:r w:rsidR="00AA4C8A">
        <w:t xml:space="preserve"> subparagraphs 765A(1)(l)(i) and (ii)</w:t>
      </w:r>
      <w:r w:rsidR="006D30F2">
        <w:t>)</w:t>
      </w:r>
      <w:r w:rsidR="00AB7840">
        <w:t xml:space="preserve">. </w:t>
      </w:r>
      <w:r w:rsidR="000C7002">
        <w:t>Additionally</w:t>
      </w:r>
      <w:r w:rsidR="00F128EF">
        <w:t>, this limitation is also not intended to apply</w:t>
      </w:r>
      <w:r w:rsidR="00BE5D72">
        <w:t xml:space="preserve"> to </w:t>
      </w:r>
      <w:r w:rsidR="00D8342B">
        <w:t>prohibited conduct engaged in</w:t>
      </w:r>
      <w:r w:rsidR="00597BF9">
        <w:t xml:space="preserve"> in</w:t>
      </w:r>
      <w:r w:rsidR="00D8342B">
        <w:t xml:space="preserve"> relation to financial products </w:t>
      </w:r>
      <w:r w:rsidR="00D8342B" w:rsidRPr="002F3CA1">
        <w:rPr>
          <w:i/>
        </w:rPr>
        <w:t>through</w:t>
      </w:r>
      <w:r w:rsidR="00D8342B">
        <w:t xml:space="preserve"> a digital asset platform or tokenised custody platform. </w:t>
      </w:r>
      <w:r w:rsidR="00A448E0">
        <w:br/>
      </w:r>
      <w:r w:rsidR="00A448E0">
        <w:rPr>
          <w:rStyle w:val="References"/>
        </w:rPr>
        <w:t>[Schedule #, item 5</w:t>
      </w:r>
      <w:r w:rsidR="00C42660">
        <w:rPr>
          <w:rStyle w:val="References"/>
        </w:rPr>
        <w:t>4</w:t>
      </w:r>
      <w:r w:rsidR="00A448E0">
        <w:rPr>
          <w:rStyle w:val="References"/>
        </w:rPr>
        <w:t>, subsection 1040C of the Act]</w:t>
      </w:r>
    </w:p>
    <w:p w14:paraId="581EEF45" w14:textId="33526C97" w:rsidR="00B30E9B" w:rsidRDefault="00B30E9B" w:rsidP="00B30E9B">
      <w:pPr>
        <w:pStyle w:val="Heading5"/>
        <w:rPr>
          <w:rStyle w:val="References"/>
          <w:rFonts w:ascii="Helvetica" w:hAnsi="Helvetica"/>
          <w:b/>
          <w:i w:val="0"/>
          <w:sz w:val="24"/>
        </w:rPr>
      </w:pPr>
      <w:r>
        <w:rPr>
          <w:rStyle w:val="References"/>
          <w:rFonts w:ascii="Helvetica" w:hAnsi="Helvetica"/>
          <w:b/>
          <w:i w:val="0"/>
          <w:sz w:val="24"/>
        </w:rPr>
        <w:lastRenderedPageBreak/>
        <w:t xml:space="preserve">Limitations on powers </w:t>
      </w:r>
      <w:r w:rsidR="00C61D16">
        <w:rPr>
          <w:rStyle w:val="References"/>
          <w:rFonts w:ascii="Helvetica" w:hAnsi="Helvetica"/>
          <w:b/>
          <w:i w:val="0"/>
          <w:sz w:val="24"/>
        </w:rPr>
        <w:t>with respect to</w:t>
      </w:r>
      <w:r>
        <w:rPr>
          <w:rStyle w:val="References"/>
          <w:rFonts w:ascii="Helvetica" w:hAnsi="Helvetica"/>
          <w:b/>
          <w:i w:val="0"/>
          <w:sz w:val="24"/>
        </w:rPr>
        <w:t xml:space="preserve"> </w:t>
      </w:r>
      <w:r w:rsidR="00CF298E">
        <w:rPr>
          <w:rStyle w:val="References"/>
          <w:rFonts w:ascii="Helvetica" w:hAnsi="Helvetica"/>
          <w:b/>
          <w:i w:val="0"/>
          <w:sz w:val="24"/>
        </w:rPr>
        <w:t xml:space="preserve">digital asset tokens and </w:t>
      </w:r>
      <w:r w:rsidR="00675372">
        <w:rPr>
          <w:rStyle w:val="References"/>
          <w:rFonts w:ascii="Helvetica" w:hAnsi="Helvetica"/>
          <w:b/>
          <w:i w:val="0"/>
          <w:sz w:val="24"/>
        </w:rPr>
        <w:t>tokenised custody platforms</w:t>
      </w:r>
    </w:p>
    <w:p w14:paraId="3E8A2562" w14:textId="1F8CBF0F" w:rsidR="00004987" w:rsidRDefault="00004987" w:rsidP="00E307AF">
      <w:pPr>
        <w:pStyle w:val="Normalparatextwithnumbers"/>
      </w:pPr>
      <w:r>
        <w:t xml:space="preserve">The Minister and ASIC have existing powers in both the Act and the ASIC Act with respect to </w:t>
      </w:r>
      <w:r w:rsidR="002504B2">
        <w:t>financial products</w:t>
      </w:r>
      <w:r w:rsidR="00C05879">
        <w:t xml:space="preserve"> and financial services</w:t>
      </w:r>
      <w:r w:rsidR="002504B2">
        <w:t xml:space="preserve">. Consistent with other financial products, these powers apply </w:t>
      </w:r>
      <w:r w:rsidR="006D241C">
        <w:t xml:space="preserve">with respect </w:t>
      </w:r>
      <w:r w:rsidR="002504B2">
        <w:t>to digital asset platforms and tokenised custody platforms.</w:t>
      </w:r>
    </w:p>
    <w:p w14:paraId="49E42923" w14:textId="660AB4FD" w:rsidR="00675372" w:rsidRPr="00164FD6" w:rsidRDefault="00E71DE2">
      <w:pPr>
        <w:pStyle w:val="Normalparatextwithnumbers"/>
        <w:rPr>
          <w:rStyle w:val="References"/>
          <w:b w:val="0"/>
          <w:i w:val="0"/>
        </w:rPr>
      </w:pPr>
      <w:r>
        <w:t>To align with</w:t>
      </w:r>
      <w:r w:rsidR="00F0666B">
        <w:t xml:space="preserve"> the</w:t>
      </w:r>
      <w:r w:rsidR="00515DBB">
        <w:t xml:space="preserve"> limitation</w:t>
      </w:r>
      <w:r w:rsidR="000129C2">
        <w:t>s on conduct, the amendments insert limitation</w:t>
      </w:r>
      <w:r w:rsidR="00A12429">
        <w:t>s</w:t>
      </w:r>
      <w:r w:rsidR="0069405A">
        <w:t xml:space="preserve"> on the application of </w:t>
      </w:r>
      <w:r w:rsidR="00E23A6D">
        <w:t>these powers</w:t>
      </w:r>
      <w:r w:rsidR="00164FD6">
        <w:t xml:space="preserve"> with respect to these platforms</w:t>
      </w:r>
      <w:r w:rsidR="00E23A6D">
        <w:t>. This includes the</w:t>
      </w:r>
      <w:r w:rsidR="0069405A">
        <w:t xml:space="preserve"> product intervention powers in Part 7.9A of the Act</w:t>
      </w:r>
      <w:r w:rsidR="00CC0094">
        <w:t xml:space="preserve">, ASIC’s power </w:t>
      </w:r>
      <w:r w:rsidR="00C05879">
        <w:t xml:space="preserve">to </w:t>
      </w:r>
      <w:r w:rsidR="00E23A6D">
        <w:t xml:space="preserve">authorise the provision of personal financial product advice by an individual, </w:t>
      </w:r>
      <w:r w:rsidR="00943D81">
        <w:t xml:space="preserve">ASIC’s exemption and modification powers, </w:t>
      </w:r>
      <w:r w:rsidR="00CC0094">
        <w:t xml:space="preserve">ASIC’s power relating to disclosure of acquisitions and disposals of financial products </w:t>
      </w:r>
      <w:r w:rsidR="00722883">
        <w:t>and the Minister’s power to direct ASIC t</w:t>
      </w:r>
      <w:r w:rsidR="00534057">
        <w:t xml:space="preserve">o investigate a matter relating to </w:t>
      </w:r>
      <w:r w:rsidR="00AD63A7">
        <w:t>the giving of advice, analyses or reports about financial products</w:t>
      </w:r>
      <w:r w:rsidR="006F494F">
        <w:t>.</w:t>
      </w:r>
      <w:r w:rsidR="00AD63A7">
        <w:t xml:space="preserve"> </w:t>
      </w:r>
      <w:r w:rsidR="00C92963">
        <w:br/>
      </w:r>
      <w:r w:rsidR="00C92963">
        <w:rPr>
          <w:rStyle w:val="References"/>
        </w:rPr>
        <w:t>[Schedule #, items</w:t>
      </w:r>
      <w:r w:rsidR="008C0C26">
        <w:rPr>
          <w:rStyle w:val="References"/>
        </w:rPr>
        <w:t xml:space="preserve"> </w:t>
      </w:r>
      <w:r w:rsidR="003B07C2">
        <w:rPr>
          <w:rStyle w:val="References"/>
        </w:rPr>
        <w:t>3</w:t>
      </w:r>
      <w:r w:rsidR="00BD75A5">
        <w:rPr>
          <w:rStyle w:val="References"/>
        </w:rPr>
        <w:t>9</w:t>
      </w:r>
      <w:r w:rsidR="003B07C2">
        <w:rPr>
          <w:rStyle w:val="References"/>
        </w:rPr>
        <w:t xml:space="preserve">, </w:t>
      </w:r>
      <w:r w:rsidR="00BD75A5">
        <w:rPr>
          <w:rStyle w:val="References"/>
        </w:rPr>
        <w:t>40</w:t>
      </w:r>
      <w:r w:rsidR="003B07C2">
        <w:rPr>
          <w:rStyle w:val="References"/>
        </w:rPr>
        <w:t>, 5</w:t>
      </w:r>
      <w:r w:rsidR="00BD75A5">
        <w:rPr>
          <w:rStyle w:val="References"/>
        </w:rPr>
        <w:t>2</w:t>
      </w:r>
      <w:r w:rsidR="003B07C2">
        <w:rPr>
          <w:rStyle w:val="References"/>
        </w:rPr>
        <w:t>, 5</w:t>
      </w:r>
      <w:r w:rsidR="00BD75A5">
        <w:rPr>
          <w:rStyle w:val="References"/>
        </w:rPr>
        <w:t>3</w:t>
      </w:r>
      <w:r w:rsidR="003B07C2">
        <w:rPr>
          <w:rStyle w:val="References"/>
        </w:rPr>
        <w:t>, 7</w:t>
      </w:r>
      <w:r w:rsidR="00BD75A5">
        <w:rPr>
          <w:rStyle w:val="References"/>
        </w:rPr>
        <w:t>8</w:t>
      </w:r>
      <w:r w:rsidR="003B07C2">
        <w:rPr>
          <w:rStyle w:val="References"/>
        </w:rPr>
        <w:t xml:space="preserve"> and 7</w:t>
      </w:r>
      <w:r w:rsidR="00BD75A5">
        <w:rPr>
          <w:rStyle w:val="References"/>
        </w:rPr>
        <w:t>9</w:t>
      </w:r>
      <w:r w:rsidR="008C634B">
        <w:rPr>
          <w:rStyle w:val="References"/>
        </w:rPr>
        <w:t>,</w:t>
      </w:r>
      <w:r w:rsidR="00004987">
        <w:rPr>
          <w:rStyle w:val="References"/>
        </w:rPr>
        <w:t xml:space="preserve"> </w:t>
      </w:r>
      <w:r w:rsidR="004318D7">
        <w:rPr>
          <w:rStyle w:val="References"/>
        </w:rPr>
        <w:t xml:space="preserve">paragraph 921C(1)(d), </w:t>
      </w:r>
      <w:r w:rsidR="00004987">
        <w:rPr>
          <w:rStyle w:val="References"/>
        </w:rPr>
        <w:t>subsection</w:t>
      </w:r>
      <w:r w:rsidR="004318D7">
        <w:rPr>
          <w:rStyle w:val="References"/>
        </w:rPr>
        <w:t>s 926A(</w:t>
      </w:r>
      <w:r w:rsidR="00BD75A5">
        <w:rPr>
          <w:rStyle w:val="References"/>
        </w:rPr>
        <w:t>5A</w:t>
      </w:r>
      <w:r w:rsidR="004318D7">
        <w:rPr>
          <w:rStyle w:val="References"/>
        </w:rPr>
        <w:t>) and</w:t>
      </w:r>
      <w:r w:rsidR="00004987">
        <w:rPr>
          <w:rStyle w:val="References"/>
        </w:rPr>
        <w:t xml:space="preserve"> 1023B(2) and section 1023B of the Act</w:t>
      </w:r>
      <w:r w:rsidR="008C634B">
        <w:rPr>
          <w:rStyle w:val="References"/>
        </w:rPr>
        <w:t xml:space="preserve"> </w:t>
      </w:r>
      <w:r w:rsidR="00BD75A5">
        <w:rPr>
          <w:rStyle w:val="References"/>
        </w:rPr>
        <w:t xml:space="preserve">and </w:t>
      </w:r>
      <w:r w:rsidR="008C634B">
        <w:rPr>
          <w:rStyle w:val="References"/>
        </w:rPr>
        <w:t>subsections 14(5) and 41(2A) of the ASIC Act</w:t>
      </w:r>
      <w:r w:rsidR="00F475D4">
        <w:rPr>
          <w:rStyle w:val="References"/>
        </w:rPr>
        <w:t>]</w:t>
      </w:r>
    </w:p>
    <w:p w14:paraId="275D95B8" w14:textId="7BA72B11" w:rsidR="00164FD6" w:rsidRPr="00675372" w:rsidRDefault="00164FD6">
      <w:pPr>
        <w:pStyle w:val="Normalparatextwithnumbers"/>
      </w:pPr>
      <w:r>
        <w:t xml:space="preserve">A corresponding amendment is made to limit the scope of the regulations-making power related to exemptions and modifications for Part 7.6 of the Act. </w:t>
      </w:r>
      <w:r>
        <w:br/>
      </w:r>
      <w:r>
        <w:rPr>
          <w:rStyle w:val="References"/>
        </w:rPr>
        <w:t xml:space="preserve">[Schedule #, item </w:t>
      </w:r>
      <w:r w:rsidR="003B07C2">
        <w:rPr>
          <w:rStyle w:val="References"/>
        </w:rPr>
        <w:t>41</w:t>
      </w:r>
      <w:r>
        <w:rPr>
          <w:rStyle w:val="References"/>
        </w:rPr>
        <w:t>, subsection 926B(6) of the Act)</w:t>
      </w:r>
      <w:r>
        <w:t xml:space="preserve"> </w:t>
      </w:r>
    </w:p>
    <w:p w14:paraId="2534ED72" w14:textId="77777777" w:rsidR="008E3B85" w:rsidRPr="00186CA5" w:rsidRDefault="00972686" w:rsidP="00186CA5">
      <w:pPr>
        <w:pStyle w:val="Heading4"/>
        <w:rPr>
          <w:spacing w:val="-10"/>
          <w:kern w:val="28"/>
          <w:sz w:val="24"/>
          <w:szCs w:val="56"/>
        </w:rPr>
      </w:pPr>
      <w:r>
        <w:t>G</w:t>
      </w:r>
      <w:r w:rsidR="002B27F8">
        <w:t>eneral adjustments</w:t>
      </w:r>
    </w:p>
    <w:p w14:paraId="0CD6FF07" w14:textId="53D316B6" w:rsidR="008E3B85" w:rsidRPr="008E3B85" w:rsidRDefault="0053498E" w:rsidP="008E3B85">
      <w:pPr>
        <w:pStyle w:val="Heading5"/>
      </w:pPr>
      <w:r>
        <w:t xml:space="preserve">Dealing in a </w:t>
      </w:r>
      <w:r w:rsidR="0069268C">
        <w:t xml:space="preserve">financial product that is a digital asset platform or tokenised custody </w:t>
      </w:r>
      <w:r w:rsidR="008E3B85">
        <w:t>platform</w:t>
      </w:r>
    </w:p>
    <w:p w14:paraId="4FD1A73F" w14:textId="77777777" w:rsidR="00EB2023" w:rsidRPr="00EB2023" w:rsidRDefault="00FC5E91" w:rsidP="00C52570">
      <w:pPr>
        <w:pStyle w:val="Normalparatextwithnumbers"/>
        <w:rPr>
          <w:rStyle w:val="References"/>
          <w:rFonts w:ascii="Helvetica" w:eastAsiaTheme="majorEastAsia" w:hAnsi="Helvetica" w:cstheme="majorBidi"/>
          <w:b w:val="0"/>
          <w:i w:val="0"/>
          <w:spacing w:val="-10"/>
          <w:kern w:val="28"/>
          <w:sz w:val="24"/>
          <w:szCs w:val="56"/>
        </w:rPr>
      </w:pPr>
      <w:r w:rsidRPr="00605A64">
        <w:rPr>
          <w:rStyle w:val="References"/>
          <w:b w:val="0"/>
          <w:i w:val="0"/>
          <w:iCs w:val="0"/>
        </w:rPr>
        <w:t>The conduct set out in subsection</w:t>
      </w:r>
      <w:r w:rsidR="005D4BCD" w:rsidRPr="00605A64">
        <w:rPr>
          <w:rStyle w:val="References"/>
          <w:b w:val="0"/>
          <w:i w:val="0"/>
          <w:iCs w:val="0"/>
        </w:rPr>
        <w:t xml:space="preserve"> 766C(1) of the Act constitute</w:t>
      </w:r>
      <w:r w:rsidR="00165CBE">
        <w:rPr>
          <w:rStyle w:val="References"/>
          <w:b w:val="0"/>
          <w:i w:val="0"/>
          <w:iCs w:val="0"/>
        </w:rPr>
        <w:t>s</w:t>
      </w:r>
      <w:r w:rsidR="005D4BCD" w:rsidRPr="00605A64">
        <w:rPr>
          <w:rStyle w:val="References"/>
          <w:b w:val="0"/>
          <w:i w:val="0"/>
          <w:iCs w:val="0"/>
        </w:rPr>
        <w:t xml:space="preserve"> dealing in a digital asset platform or a tokenised custody platform. </w:t>
      </w:r>
      <w:r w:rsidR="00E32E2A" w:rsidRPr="00605A64">
        <w:rPr>
          <w:rStyle w:val="References"/>
          <w:b w:val="0"/>
          <w:i w:val="0"/>
          <w:iCs w:val="0"/>
        </w:rPr>
        <w:t>This includes</w:t>
      </w:r>
      <w:r w:rsidR="003A7CEE" w:rsidRPr="00605A64">
        <w:rPr>
          <w:rStyle w:val="References"/>
          <w:b w:val="0"/>
          <w:i w:val="0"/>
          <w:iCs w:val="0"/>
        </w:rPr>
        <w:t xml:space="preserve"> applying for</w:t>
      </w:r>
      <w:r w:rsidR="00060418" w:rsidRPr="00605A64">
        <w:rPr>
          <w:rStyle w:val="References"/>
          <w:b w:val="0"/>
          <w:i w:val="0"/>
          <w:iCs w:val="0"/>
        </w:rPr>
        <w:t xml:space="preserve">, acquiring, issuing, varying or disposing of </w:t>
      </w:r>
      <w:r w:rsidR="00F052C3" w:rsidRPr="00605A64">
        <w:rPr>
          <w:rStyle w:val="References"/>
          <w:b w:val="0"/>
          <w:i w:val="0"/>
          <w:iCs w:val="0"/>
        </w:rPr>
        <w:t xml:space="preserve">a digital asset platform or tokenised custody platform. </w:t>
      </w:r>
    </w:p>
    <w:p w14:paraId="6D3AA349" w14:textId="325DB410" w:rsidR="008E3B85" w:rsidRPr="00186CA5" w:rsidRDefault="00CE45F1" w:rsidP="00C52570">
      <w:pPr>
        <w:pStyle w:val="Normalparatextwithnumbers"/>
        <w:rPr>
          <w:rStyle w:val="References"/>
          <w:rFonts w:ascii="Helvetica" w:eastAsiaTheme="majorEastAsia" w:hAnsi="Helvetica" w:cstheme="majorBidi"/>
          <w:b w:val="0"/>
          <w:i w:val="0"/>
          <w:spacing w:val="-10"/>
          <w:kern w:val="28"/>
          <w:sz w:val="24"/>
          <w:szCs w:val="56"/>
        </w:rPr>
      </w:pPr>
      <w:r w:rsidRPr="00605A64">
        <w:rPr>
          <w:rStyle w:val="References"/>
          <w:b w:val="0"/>
          <w:i w:val="0"/>
          <w:iCs w:val="0"/>
        </w:rPr>
        <w:t xml:space="preserve">However, </w:t>
      </w:r>
      <w:r w:rsidR="00272E40" w:rsidRPr="00605A64">
        <w:rPr>
          <w:rStyle w:val="References"/>
          <w:b w:val="0"/>
          <w:i w:val="0"/>
          <w:iCs w:val="0"/>
        </w:rPr>
        <w:t xml:space="preserve">the </w:t>
      </w:r>
      <w:r w:rsidR="00272E40" w:rsidRPr="00186CA5">
        <w:rPr>
          <w:rStyle w:val="References"/>
          <w:b w:val="0"/>
          <w:i w:val="0"/>
        </w:rPr>
        <w:t>amendments</w:t>
      </w:r>
      <w:r w:rsidR="00272E40" w:rsidRPr="00605A64">
        <w:rPr>
          <w:rStyle w:val="References"/>
          <w:b w:val="0"/>
          <w:i w:val="0"/>
          <w:iCs w:val="0"/>
        </w:rPr>
        <w:t xml:space="preserve"> clarif</w:t>
      </w:r>
      <w:r w:rsidR="00790303" w:rsidRPr="00605A64">
        <w:rPr>
          <w:rStyle w:val="References"/>
          <w:b w:val="0"/>
          <w:i w:val="0"/>
          <w:iCs w:val="0"/>
        </w:rPr>
        <w:t xml:space="preserve">y </w:t>
      </w:r>
      <w:r w:rsidR="00312FA9" w:rsidRPr="00605A64">
        <w:rPr>
          <w:rStyle w:val="References"/>
          <w:b w:val="0"/>
          <w:i w:val="0"/>
          <w:iCs w:val="0"/>
        </w:rPr>
        <w:t xml:space="preserve">that any conduct of a client under </w:t>
      </w:r>
      <w:r w:rsidR="00D53A96" w:rsidRPr="00605A64">
        <w:rPr>
          <w:rStyle w:val="References"/>
          <w:b w:val="0"/>
          <w:i w:val="0"/>
          <w:iCs w:val="0"/>
        </w:rPr>
        <w:t>either</w:t>
      </w:r>
      <w:r w:rsidR="00044C20">
        <w:rPr>
          <w:rStyle w:val="References"/>
          <w:b w:val="0"/>
          <w:i w:val="0"/>
          <w:iCs w:val="0"/>
        </w:rPr>
        <w:t xml:space="preserve"> a digital asset platform or tokenised custody platform</w:t>
      </w:r>
      <w:r w:rsidR="00340FF7" w:rsidRPr="00605A64">
        <w:rPr>
          <w:rStyle w:val="References"/>
          <w:b w:val="0"/>
          <w:i w:val="0"/>
          <w:iCs w:val="0"/>
        </w:rPr>
        <w:t xml:space="preserve">, </w:t>
      </w:r>
      <w:r w:rsidR="00497751" w:rsidRPr="00605A64">
        <w:rPr>
          <w:rStyle w:val="References"/>
          <w:b w:val="0"/>
          <w:i w:val="0"/>
          <w:iCs w:val="0"/>
        </w:rPr>
        <w:t>and where that conduct is after the</w:t>
      </w:r>
      <w:r w:rsidR="00340FF7" w:rsidRPr="00605A64">
        <w:rPr>
          <w:rStyle w:val="References"/>
          <w:b w:val="0"/>
          <w:i w:val="0"/>
          <w:iCs w:val="0"/>
        </w:rPr>
        <w:t xml:space="preserve"> platform has been issued to the client, </w:t>
      </w:r>
      <w:r w:rsidR="001F1A2C">
        <w:rPr>
          <w:rStyle w:val="References"/>
          <w:b w:val="0"/>
          <w:i w:val="0"/>
          <w:iCs w:val="0"/>
        </w:rPr>
        <w:t>constitutes</w:t>
      </w:r>
      <w:r w:rsidR="00340FF7" w:rsidRPr="00605A64">
        <w:rPr>
          <w:rStyle w:val="References"/>
          <w:b w:val="0"/>
          <w:i w:val="0"/>
          <w:iCs w:val="0"/>
        </w:rPr>
        <w:t xml:space="preserve"> dealing </w:t>
      </w:r>
      <w:r w:rsidR="00933EDA" w:rsidRPr="00605A64">
        <w:rPr>
          <w:rStyle w:val="References"/>
          <w:b w:val="0"/>
          <w:i w:val="0"/>
          <w:iCs w:val="0"/>
        </w:rPr>
        <w:t xml:space="preserve">in a financial product. </w:t>
      </w:r>
      <w:r w:rsidR="009F4425" w:rsidRPr="00605A64">
        <w:rPr>
          <w:rStyle w:val="References"/>
          <w:b w:val="0"/>
          <w:i w:val="0"/>
          <w:iCs w:val="0"/>
        </w:rPr>
        <w:t>Because of subsection 766C(2)</w:t>
      </w:r>
      <w:r w:rsidR="00A20611" w:rsidRPr="00605A64">
        <w:rPr>
          <w:rStyle w:val="References"/>
          <w:b w:val="0"/>
          <w:i w:val="0"/>
          <w:iCs w:val="0"/>
        </w:rPr>
        <w:t xml:space="preserve"> of the Act,</w:t>
      </w:r>
      <w:r w:rsidR="009F4425" w:rsidRPr="00605A64">
        <w:rPr>
          <w:rStyle w:val="References"/>
          <w:b w:val="0"/>
          <w:i w:val="0"/>
          <w:iCs w:val="0"/>
        </w:rPr>
        <w:t xml:space="preserve"> this include</w:t>
      </w:r>
      <w:r w:rsidR="001F1A2C">
        <w:rPr>
          <w:rStyle w:val="References"/>
          <w:b w:val="0"/>
          <w:i w:val="0"/>
          <w:iCs w:val="0"/>
        </w:rPr>
        <w:t>s</w:t>
      </w:r>
      <w:r w:rsidR="009F4425" w:rsidRPr="00605A64">
        <w:rPr>
          <w:rStyle w:val="References"/>
          <w:b w:val="0"/>
          <w:i w:val="0"/>
          <w:iCs w:val="0"/>
        </w:rPr>
        <w:t xml:space="preserve"> where the client</w:t>
      </w:r>
      <w:r w:rsidR="00081226" w:rsidRPr="00605A64">
        <w:rPr>
          <w:rStyle w:val="References"/>
          <w:b w:val="0"/>
          <w:i w:val="0"/>
          <w:iCs w:val="0"/>
        </w:rPr>
        <w:t xml:space="preserve"> arranges for a person to engage</w:t>
      </w:r>
      <w:r w:rsidR="00E441B4" w:rsidRPr="00605A64">
        <w:rPr>
          <w:rStyle w:val="References"/>
          <w:b w:val="0"/>
          <w:i w:val="0"/>
          <w:iCs w:val="0"/>
        </w:rPr>
        <w:t xml:space="preserve"> in that conduct</w:t>
      </w:r>
      <w:r w:rsidR="00253F2F" w:rsidRPr="00605A64">
        <w:rPr>
          <w:rStyle w:val="References"/>
          <w:b w:val="0"/>
          <w:i w:val="0"/>
          <w:iCs w:val="0"/>
        </w:rPr>
        <w:t>.</w:t>
      </w:r>
      <w:r w:rsidR="00F04EC2" w:rsidRPr="00605A64">
        <w:rPr>
          <w:rStyle w:val="References"/>
          <w:b w:val="0"/>
          <w:i w:val="0"/>
          <w:iCs w:val="0"/>
        </w:rPr>
        <w:t xml:space="preserve"> Accordingly, a client </w:t>
      </w:r>
      <w:r w:rsidR="001F1A2C">
        <w:rPr>
          <w:rStyle w:val="References"/>
          <w:b w:val="0"/>
          <w:i w:val="0"/>
          <w:iCs w:val="0"/>
        </w:rPr>
        <w:t>is</w:t>
      </w:r>
      <w:r w:rsidR="00F04EC2" w:rsidRPr="00605A64">
        <w:rPr>
          <w:rStyle w:val="References"/>
          <w:b w:val="0"/>
          <w:i w:val="0"/>
          <w:iCs w:val="0"/>
        </w:rPr>
        <w:t xml:space="preserve"> taken to be dealing in the platform where they </w:t>
      </w:r>
      <w:r w:rsidR="008E37AC" w:rsidRPr="00605A64">
        <w:rPr>
          <w:rStyle w:val="References"/>
          <w:b w:val="0"/>
          <w:i w:val="0"/>
          <w:iCs w:val="0"/>
        </w:rPr>
        <w:t>engage in conduct</w:t>
      </w:r>
      <w:r w:rsidR="009C26AD" w:rsidRPr="00605A64">
        <w:rPr>
          <w:rStyle w:val="References"/>
          <w:b w:val="0"/>
          <w:i w:val="0"/>
          <w:iCs w:val="0"/>
        </w:rPr>
        <w:t xml:space="preserve"> </w:t>
      </w:r>
      <w:r w:rsidR="001A0420" w:rsidRPr="00605A64">
        <w:rPr>
          <w:rStyle w:val="References"/>
          <w:b w:val="0"/>
          <w:i w:val="0"/>
          <w:iCs w:val="0"/>
        </w:rPr>
        <w:t xml:space="preserve">for the benefit of their own customers, </w:t>
      </w:r>
      <w:r w:rsidR="00DE7F62" w:rsidRPr="00605A64">
        <w:rPr>
          <w:rStyle w:val="References"/>
          <w:b w:val="0"/>
          <w:i w:val="0"/>
          <w:iCs w:val="0"/>
        </w:rPr>
        <w:t>such as arranging for their customers to</w:t>
      </w:r>
      <w:r w:rsidR="00C9547F" w:rsidRPr="00605A64">
        <w:rPr>
          <w:rStyle w:val="References"/>
          <w:b w:val="0"/>
          <w:i w:val="0"/>
          <w:iCs w:val="0"/>
        </w:rPr>
        <w:t xml:space="preserve"> make deposits into, or withdrawals </w:t>
      </w:r>
      <w:r w:rsidR="00B210E3" w:rsidRPr="00605A64">
        <w:rPr>
          <w:rStyle w:val="References"/>
          <w:b w:val="0"/>
          <w:i w:val="0"/>
          <w:iCs w:val="0"/>
        </w:rPr>
        <w:t>from</w:t>
      </w:r>
      <w:r w:rsidR="00DE7F62" w:rsidRPr="00605A64">
        <w:rPr>
          <w:rStyle w:val="References"/>
          <w:b w:val="0"/>
          <w:i w:val="0"/>
          <w:iCs w:val="0"/>
        </w:rPr>
        <w:t>,</w:t>
      </w:r>
      <w:r w:rsidR="00B210E3" w:rsidRPr="00605A64">
        <w:rPr>
          <w:rStyle w:val="References"/>
          <w:b w:val="0"/>
          <w:i w:val="0"/>
          <w:iCs w:val="0"/>
        </w:rPr>
        <w:t xml:space="preserve"> </w:t>
      </w:r>
      <w:r w:rsidR="00C9547F" w:rsidRPr="00605A64">
        <w:rPr>
          <w:rStyle w:val="References"/>
          <w:b w:val="0"/>
          <w:i w:val="0"/>
          <w:iCs w:val="0"/>
        </w:rPr>
        <w:t>the platform.</w:t>
      </w:r>
      <w:r w:rsidR="00C9547F" w:rsidRPr="00790303">
        <w:rPr>
          <w:rStyle w:val="References"/>
          <w:bCs w:val="0"/>
          <w:i w:val="0"/>
          <w:iCs w:val="0"/>
        </w:rPr>
        <w:t xml:space="preserve"> </w:t>
      </w:r>
      <w:r w:rsidR="00A40B66" w:rsidRPr="00790303">
        <w:rPr>
          <w:rStyle w:val="References"/>
          <w:bCs w:val="0"/>
          <w:i w:val="0"/>
          <w:iCs w:val="0"/>
        </w:rPr>
        <w:br/>
      </w:r>
      <w:r w:rsidR="00A40B66" w:rsidRPr="00E45E1B">
        <w:rPr>
          <w:rStyle w:val="References"/>
        </w:rPr>
        <w:t>[</w:t>
      </w:r>
      <w:r w:rsidR="0013777E">
        <w:rPr>
          <w:rStyle w:val="References"/>
        </w:rPr>
        <w:t xml:space="preserve">Schedule #, </w:t>
      </w:r>
      <w:r w:rsidR="00FE7A6C">
        <w:rPr>
          <w:rStyle w:val="References"/>
        </w:rPr>
        <w:t>i</w:t>
      </w:r>
      <w:r w:rsidR="0013777E">
        <w:rPr>
          <w:rStyle w:val="References"/>
        </w:rPr>
        <w:t>tems 4 and 5, p</w:t>
      </w:r>
      <w:r w:rsidR="00A40B66">
        <w:rPr>
          <w:rStyle w:val="References"/>
        </w:rPr>
        <w:t>aragraphs 766</w:t>
      </w:r>
      <w:r w:rsidR="0013777E">
        <w:rPr>
          <w:rStyle w:val="References"/>
        </w:rPr>
        <w:t>C</w:t>
      </w:r>
      <w:r w:rsidR="00A40B66">
        <w:rPr>
          <w:rStyle w:val="References"/>
        </w:rPr>
        <w:t>(1)(</w:t>
      </w:r>
      <w:r w:rsidR="0013777E">
        <w:rPr>
          <w:rStyle w:val="References"/>
        </w:rPr>
        <w:t>ca</w:t>
      </w:r>
      <w:r w:rsidR="00A40B66">
        <w:rPr>
          <w:rStyle w:val="References"/>
        </w:rPr>
        <w:t>) of the Act</w:t>
      </w:r>
      <w:r w:rsidR="00A40B66" w:rsidRPr="00E45E1B">
        <w:rPr>
          <w:rStyle w:val="References"/>
        </w:rPr>
        <w:t xml:space="preserve">] </w:t>
      </w:r>
      <w:r w:rsidR="00164A36" w:rsidRPr="00790303">
        <w:rPr>
          <w:rStyle w:val="References"/>
          <w:bCs w:val="0"/>
          <w:i w:val="0"/>
          <w:iCs w:val="0"/>
        </w:rPr>
        <w:t xml:space="preserve"> </w:t>
      </w:r>
    </w:p>
    <w:p w14:paraId="69CA4688" w14:textId="1B50CEC1" w:rsidR="008E3B85" w:rsidRPr="00186CA5" w:rsidRDefault="00782E50" w:rsidP="00C52570">
      <w:pPr>
        <w:pStyle w:val="Normalparatextwithnumbers"/>
        <w:rPr>
          <w:rFonts w:ascii="Helvetica" w:eastAsiaTheme="majorEastAsia" w:hAnsi="Helvetica" w:cstheme="majorBidi"/>
          <w:spacing w:val="-10"/>
          <w:kern w:val="28"/>
          <w:sz w:val="24"/>
          <w:szCs w:val="56"/>
        </w:rPr>
      </w:pPr>
      <w:r w:rsidRPr="00605A64">
        <w:rPr>
          <w:rStyle w:val="References"/>
          <w:b w:val="0"/>
          <w:i w:val="0"/>
          <w:iCs w:val="0"/>
        </w:rPr>
        <w:t xml:space="preserve">Because of subsection </w:t>
      </w:r>
      <w:r w:rsidR="00E727EA" w:rsidRPr="00605A64">
        <w:rPr>
          <w:rStyle w:val="References"/>
          <w:b w:val="0"/>
          <w:i w:val="0"/>
          <w:iCs w:val="0"/>
        </w:rPr>
        <w:t>766C(3)</w:t>
      </w:r>
      <w:r w:rsidR="00A20611" w:rsidRPr="00605A64">
        <w:rPr>
          <w:rStyle w:val="References"/>
          <w:b w:val="0"/>
          <w:i w:val="0"/>
          <w:iCs w:val="0"/>
        </w:rPr>
        <w:t xml:space="preserve"> of the Act</w:t>
      </w:r>
      <w:r w:rsidR="00E727EA" w:rsidRPr="00605A64">
        <w:rPr>
          <w:rStyle w:val="References"/>
          <w:b w:val="0"/>
          <w:i w:val="0"/>
          <w:iCs w:val="0"/>
        </w:rPr>
        <w:t xml:space="preserve">, </w:t>
      </w:r>
      <w:r w:rsidR="00F36118" w:rsidRPr="00605A64">
        <w:rPr>
          <w:rStyle w:val="References"/>
          <w:b w:val="0"/>
          <w:i w:val="0"/>
          <w:iCs w:val="0"/>
        </w:rPr>
        <w:t xml:space="preserve">conduct of </w:t>
      </w:r>
      <w:r w:rsidR="002E1F3E" w:rsidRPr="00605A64">
        <w:rPr>
          <w:rStyle w:val="References"/>
          <w:b w:val="0"/>
          <w:i w:val="0"/>
          <w:iCs w:val="0"/>
        </w:rPr>
        <w:t>the</w:t>
      </w:r>
      <w:r w:rsidR="00F36118" w:rsidRPr="00605A64">
        <w:rPr>
          <w:rStyle w:val="References"/>
          <w:b w:val="0"/>
          <w:i w:val="0"/>
          <w:iCs w:val="0"/>
        </w:rPr>
        <w:t xml:space="preserve"> client under the platform</w:t>
      </w:r>
      <w:r w:rsidR="007D3C80" w:rsidRPr="00605A64">
        <w:rPr>
          <w:rStyle w:val="References"/>
          <w:b w:val="0"/>
          <w:i w:val="0"/>
          <w:iCs w:val="0"/>
        </w:rPr>
        <w:t xml:space="preserve"> for their own </w:t>
      </w:r>
      <w:r w:rsidR="002E1F3E" w:rsidRPr="00605A64">
        <w:rPr>
          <w:rStyle w:val="References"/>
          <w:b w:val="0"/>
          <w:i w:val="0"/>
          <w:iCs w:val="0"/>
        </w:rPr>
        <w:t xml:space="preserve">benefit, </w:t>
      </w:r>
      <w:r w:rsidR="00F14D39" w:rsidRPr="00605A64">
        <w:rPr>
          <w:rStyle w:val="References"/>
          <w:b w:val="0"/>
          <w:i w:val="0"/>
        </w:rPr>
        <w:t>whether directly or through an agent or other representative,</w:t>
      </w:r>
      <w:r w:rsidR="00E03BAD" w:rsidRPr="00605A64">
        <w:rPr>
          <w:rStyle w:val="References"/>
          <w:b w:val="0"/>
          <w:i w:val="0"/>
          <w:iCs w:val="0"/>
        </w:rPr>
        <w:t xml:space="preserve"> </w:t>
      </w:r>
      <w:r w:rsidR="00A5735D">
        <w:rPr>
          <w:rStyle w:val="References"/>
          <w:b w:val="0"/>
          <w:i w:val="0"/>
          <w:iCs w:val="0"/>
        </w:rPr>
        <w:t>does</w:t>
      </w:r>
      <w:r w:rsidR="00A5735D" w:rsidRPr="00605A64">
        <w:rPr>
          <w:rStyle w:val="References"/>
          <w:b w:val="0"/>
          <w:i w:val="0"/>
          <w:iCs w:val="0"/>
        </w:rPr>
        <w:t xml:space="preserve"> </w:t>
      </w:r>
      <w:r w:rsidR="00E03BAD" w:rsidRPr="00605A64">
        <w:rPr>
          <w:rStyle w:val="References"/>
          <w:b w:val="0"/>
          <w:i w:val="0"/>
          <w:iCs w:val="0"/>
        </w:rPr>
        <w:t>not constitute dealing</w:t>
      </w:r>
      <w:r w:rsidR="00A631FC">
        <w:rPr>
          <w:rStyle w:val="References"/>
          <w:b w:val="0"/>
          <w:i w:val="0"/>
        </w:rPr>
        <w:t xml:space="preserve"> by the issuer of the platform</w:t>
      </w:r>
      <w:r w:rsidR="00E03BAD" w:rsidRPr="00605A64">
        <w:rPr>
          <w:rStyle w:val="References"/>
          <w:b w:val="0"/>
          <w:i w:val="0"/>
        </w:rPr>
        <w:t>.</w:t>
      </w:r>
      <w:r w:rsidR="00E03BAD" w:rsidRPr="00605A64">
        <w:rPr>
          <w:rStyle w:val="References"/>
          <w:b w:val="0"/>
          <w:i w:val="0"/>
          <w:iCs w:val="0"/>
        </w:rPr>
        <w:t xml:space="preserve"> </w:t>
      </w:r>
      <w:r w:rsidR="004E0B28" w:rsidRPr="00605A64">
        <w:rPr>
          <w:rStyle w:val="References"/>
          <w:b w:val="0"/>
          <w:i w:val="0"/>
          <w:iCs w:val="0"/>
        </w:rPr>
        <w:t xml:space="preserve"> </w:t>
      </w:r>
      <w:r w:rsidR="009933CC" w:rsidRPr="00605A64">
        <w:rPr>
          <w:rStyle w:val="References"/>
          <w:b w:val="0"/>
          <w:i w:val="0"/>
          <w:iCs w:val="0"/>
        </w:rPr>
        <w:t xml:space="preserve">The </w:t>
      </w:r>
      <w:r w:rsidR="009933CC" w:rsidRPr="00605A64">
        <w:rPr>
          <w:rStyle w:val="References"/>
          <w:b w:val="0"/>
          <w:i w:val="0"/>
          <w:iCs w:val="0"/>
        </w:rPr>
        <w:lastRenderedPageBreak/>
        <w:t>amendments</w:t>
      </w:r>
      <w:r w:rsidR="00B44E70" w:rsidRPr="00605A64">
        <w:rPr>
          <w:rStyle w:val="References"/>
          <w:b w:val="0"/>
          <w:i w:val="0"/>
          <w:iCs w:val="0"/>
        </w:rPr>
        <w:t xml:space="preserve"> </w:t>
      </w:r>
      <w:r w:rsidR="001F1A2C">
        <w:rPr>
          <w:rStyle w:val="References"/>
          <w:b w:val="0"/>
          <w:i w:val="0"/>
          <w:iCs w:val="0"/>
        </w:rPr>
        <w:t>intend</w:t>
      </w:r>
      <w:r w:rsidR="002E2BD7" w:rsidRPr="00605A64">
        <w:rPr>
          <w:rStyle w:val="References"/>
          <w:b w:val="0"/>
          <w:i w:val="0"/>
          <w:iCs w:val="0"/>
        </w:rPr>
        <w:t xml:space="preserve"> to capture a common business model where </w:t>
      </w:r>
      <w:r w:rsidR="000C45D9">
        <w:rPr>
          <w:rStyle w:val="References"/>
          <w:b w:val="0"/>
          <w:i w:val="0"/>
        </w:rPr>
        <w:t>some</w:t>
      </w:r>
      <w:r w:rsidR="002E2BD7" w:rsidRPr="00605A64">
        <w:rPr>
          <w:rStyle w:val="References"/>
          <w:b w:val="0"/>
          <w:i w:val="0"/>
        </w:rPr>
        <w:t xml:space="preserve"> </w:t>
      </w:r>
      <w:r w:rsidR="002E2BD7" w:rsidRPr="00605A64">
        <w:rPr>
          <w:rStyle w:val="References"/>
          <w:b w:val="0"/>
          <w:i w:val="0"/>
          <w:iCs w:val="0"/>
        </w:rPr>
        <w:t xml:space="preserve">clients of a platform </w:t>
      </w:r>
      <w:r w:rsidR="002B0314">
        <w:rPr>
          <w:rStyle w:val="References"/>
          <w:b w:val="0"/>
          <w:i w:val="0"/>
        </w:rPr>
        <w:t>may also be</w:t>
      </w:r>
      <w:r w:rsidR="002B0314" w:rsidRPr="00605A64">
        <w:rPr>
          <w:rStyle w:val="References"/>
          <w:b w:val="0"/>
          <w:i w:val="0"/>
        </w:rPr>
        <w:t xml:space="preserve"> </w:t>
      </w:r>
      <w:r w:rsidR="002E2BD7" w:rsidRPr="00605A64">
        <w:rPr>
          <w:rStyle w:val="References"/>
          <w:b w:val="0"/>
          <w:i w:val="0"/>
          <w:iCs w:val="0"/>
        </w:rPr>
        <w:t>operating similarly to a broker and use that platform other than for their own benefit.</w:t>
      </w:r>
      <w:r w:rsidR="00506187">
        <w:rPr>
          <w:rStyle w:val="References"/>
          <w:bCs w:val="0"/>
          <w:i w:val="0"/>
          <w:iCs w:val="0"/>
        </w:rPr>
        <w:t xml:space="preserve"> </w:t>
      </w:r>
    </w:p>
    <w:p w14:paraId="149AB128" w14:textId="0F7D8F3F" w:rsidR="008E3B85" w:rsidRPr="00186CA5" w:rsidRDefault="00EB6E19" w:rsidP="00C52570">
      <w:pPr>
        <w:pStyle w:val="Normalparatextwithnumbers"/>
        <w:rPr>
          <w:rStyle w:val="References"/>
          <w:rFonts w:ascii="Helvetica" w:eastAsiaTheme="majorEastAsia" w:hAnsi="Helvetica" w:cstheme="majorBidi"/>
          <w:b w:val="0"/>
          <w:i w:val="0"/>
          <w:spacing w:val="-10"/>
          <w:kern w:val="28"/>
          <w:sz w:val="24"/>
          <w:szCs w:val="56"/>
        </w:rPr>
      </w:pPr>
      <w:r w:rsidRPr="00551F98">
        <w:rPr>
          <w:rStyle w:val="References"/>
          <w:b w:val="0"/>
          <w:i w:val="0"/>
          <w:iCs w:val="0"/>
        </w:rPr>
        <w:t xml:space="preserve">Corresponding amendments are made to </w:t>
      </w:r>
      <w:r w:rsidR="00502193" w:rsidRPr="00551F98">
        <w:rPr>
          <w:rStyle w:val="References"/>
          <w:b w:val="0"/>
          <w:i w:val="0"/>
          <w:iCs w:val="0"/>
        </w:rPr>
        <w:t xml:space="preserve">align what conduct constitutes dealing in a digital asset platform or a tokenised custody platform for the purposes of the </w:t>
      </w:r>
      <w:r w:rsidRPr="00551F98">
        <w:rPr>
          <w:rStyle w:val="References"/>
          <w:b w:val="0"/>
          <w:i w:val="0"/>
          <w:iCs w:val="0"/>
        </w:rPr>
        <w:t>unconscionable conduct and consumer protection provisions related to financial services in the ASIC Act</w:t>
      </w:r>
      <w:r w:rsidR="00502193" w:rsidRPr="00551F98">
        <w:rPr>
          <w:rStyle w:val="References"/>
          <w:b w:val="0"/>
          <w:i w:val="0"/>
          <w:iCs w:val="0"/>
        </w:rPr>
        <w:t>.</w:t>
      </w:r>
      <w:r w:rsidR="00502193" w:rsidRPr="00502193">
        <w:rPr>
          <w:rStyle w:val="References"/>
          <w:bCs w:val="0"/>
          <w:i w:val="0"/>
          <w:iCs w:val="0"/>
        </w:rPr>
        <w:t xml:space="preserve"> </w:t>
      </w:r>
      <w:r w:rsidR="00502193" w:rsidRPr="00790303">
        <w:rPr>
          <w:rStyle w:val="References"/>
          <w:bCs w:val="0"/>
          <w:i w:val="0"/>
          <w:iCs w:val="0"/>
        </w:rPr>
        <w:br/>
      </w:r>
      <w:r w:rsidR="00502193" w:rsidRPr="00E45E1B">
        <w:rPr>
          <w:rStyle w:val="References"/>
        </w:rPr>
        <w:t>[</w:t>
      </w:r>
      <w:r w:rsidR="00502193">
        <w:rPr>
          <w:rStyle w:val="References"/>
        </w:rPr>
        <w:t>Schedule #,</w:t>
      </w:r>
      <w:r w:rsidR="00195DEB">
        <w:rPr>
          <w:rStyle w:val="References"/>
        </w:rPr>
        <w:t xml:space="preserve"> i</w:t>
      </w:r>
      <w:r w:rsidR="00502193">
        <w:rPr>
          <w:rStyle w:val="References"/>
        </w:rPr>
        <w:t>te</w:t>
      </w:r>
      <w:r w:rsidR="00195DEB">
        <w:rPr>
          <w:rStyle w:val="References"/>
        </w:rPr>
        <w:t xml:space="preserve">m </w:t>
      </w:r>
      <w:r w:rsidR="00FE7A6C">
        <w:rPr>
          <w:rStyle w:val="References"/>
        </w:rPr>
        <w:t>71</w:t>
      </w:r>
      <w:r w:rsidR="00502193">
        <w:rPr>
          <w:rStyle w:val="References"/>
        </w:rPr>
        <w:t xml:space="preserve">, paragraphs </w:t>
      </w:r>
      <w:r w:rsidR="00195DEB">
        <w:rPr>
          <w:rStyle w:val="References"/>
        </w:rPr>
        <w:t>12BAB(7)(ca)</w:t>
      </w:r>
      <w:r w:rsidR="00502193">
        <w:rPr>
          <w:rStyle w:val="References"/>
        </w:rPr>
        <w:t xml:space="preserve"> of the</w:t>
      </w:r>
      <w:r w:rsidR="00EF552F">
        <w:rPr>
          <w:rStyle w:val="References"/>
        </w:rPr>
        <w:t xml:space="preserve"> ASIC</w:t>
      </w:r>
      <w:r w:rsidR="00502193">
        <w:rPr>
          <w:rStyle w:val="References"/>
        </w:rPr>
        <w:t xml:space="preserve"> Act</w:t>
      </w:r>
      <w:r w:rsidR="00502193" w:rsidRPr="00E45E1B">
        <w:rPr>
          <w:rStyle w:val="References"/>
        </w:rPr>
        <w:t xml:space="preserve">] </w:t>
      </w:r>
      <w:r w:rsidR="00502193" w:rsidRPr="00790303">
        <w:rPr>
          <w:rStyle w:val="References"/>
          <w:bCs w:val="0"/>
          <w:i w:val="0"/>
          <w:iCs w:val="0"/>
        </w:rPr>
        <w:t xml:space="preserve"> </w:t>
      </w:r>
    </w:p>
    <w:p w14:paraId="48E111E7" w14:textId="77777777" w:rsidR="008E3B85" w:rsidRPr="008E3B85" w:rsidRDefault="00DA4BBB" w:rsidP="00186CA5">
      <w:pPr>
        <w:pStyle w:val="Heading5"/>
      </w:pPr>
      <w:r>
        <w:t>When a digital asset platform or tokenised custody platform is issued</w:t>
      </w:r>
    </w:p>
    <w:p w14:paraId="776608BF" w14:textId="06188B79" w:rsidR="00217B88" w:rsidRPr="00186CA5" w:rsidRDefault="00DA4BBB" w:rsidP="00CA25F0">
      <w:pPr>
        <w:pStyle w:val="Normalparatextwithnumbers"/>
        <w:rPr>
          <w:rFonts w:ascii="Helvetica" w:eastAsiaTheme="majorEastAsia" w:hAnsi="Helvetica" w:cstheme="majorBidi"/>
          <w:spacing w:val="-10"/>
          <w:kern w:val="28"/>
          <w:sz w:val="24"/>
          <w:szCs w:val="56"/>
        </w:rPr>
      </w:pPr>
      <w:r>
        <w:t xml:space="preserve">A digital asset platform or tokenised custody platform is issued to a person when the person enters into an arrangement with the facility as a client of the facility or otherwise becomes a client of the facility. </w:t>
      </w:r>
      <w:r>
        <w:br/>
      </w:r>
      <w:r w:rsidRPr="00483144">
        <w:rPr>
          <w:rStyle w:val="References"/>
        </w:rPr>
        <w:t xml:space="preserve">[Schedule </w:t>
      </w:r>
      <w:r>
        <w:rPr>
          <w:rStyle w:val="References"/>
        </w:rPr>
        <w:t>#</w:t>
      </w:r>
      <w:r w:rsidRPr="00483144">
        <w:rPr>
          <w:rStyle w:val="References"/>
        </w:rPr>
        <w:t>, item</w:t>
      </w:r>
      <w:r>
        <w:rPr>
          <w:rStyle w:val="References"/>
        </w:rPr>
        <w:t xml:space="preserve"> </w:t>
      </w:r>
      <w:r w:rsidRPr="30078982">
        <w:rPr>
          <w:rStyle w:val="References"/>
        </w:rPr>
        <w:t>2</w:t>
      </w:r>
      <w:r w:rsidR="7E417321" w:rsidRPr="30078982">
        <w:rPr>
          <w:rStyle w:val="References"/>
        </w:rPr>
        <w:t>9</w:t>
      </w:r>
      <w:r w:rsidRPr="00483144">
        <w:rPr>
          <w:rStyle w:val="References"/>
        </w:rPr>
        <w:t>,</w:t>
      </w:r>
      <w:r>
        <w:rPr>
          <w:rStyle w:val="References"/>
        </w:rPr>
        <w:t xml:space="preserve"> item 5 in the table in subsection 761E(3) of the Act</w:t>
      </w:r>
      <w:r w:rsidRPr="00483144">
        <w:rPr>
          <w:rStyle w:val="References"/>
        </w:rPr>
        <w:t xml:space="preserve">] </w:t>
      </w:r>
    </w:p>
    <w:p w14:paraId="3596466E" w14:textId="1514CB87" w:rsidR="00DA4BBB" w:rsidRDefault="00DA4BBB" w:rsidP="002748CF">
      <w:pPr>
        <w:pStyle w:val="Normalparatextwithnumbers"/>
      </w:pPr>
      <w:r>
        <w:t>A digital asset platform o</w:t>
      </w:r>
      <w:r w:rsidR="00A40D0F">
        <w:t>r</w:t>
      </w:r>
      <w:r>
        <w:t xml:space="preserve"> tokenised custody platform is issued to a person at </w:t>
      </w:r>
      <w:r w:rsidRPr="008346A6">
        <w:t>the point they become a client of that platform.</w:t>
      </w:r>
      <w:r w:rsidRPr="00957BC0">
        <w:t xml:space="preserve"> For example, this could be when a client in the process of opening an account</w:t>
      </w:r>
      <w:r>
        <w:t xml:space="preserve"> with the platform, reads and accepts the platforms terms and conditions. </w:t>
      </w:r>
      <w:r w:rsidRPr="00A67C63">
        <w:t>This action is the beginning of the person’s use of the facility, regardless of whether any transactions have occurred yet.</w:t>
      </w:r>
      <w:r>
        <w:t xml:space="preserve"> </w:t>
      </w:r>
    </w:p>
    <w:p w14:paraId="6118C97E" w14:textId="24D32382" w:rsidR="00DA4BBB" w:rsidRPr="008360E5" w:rsidRDefault="00DA4BBB" w:rsidP="002748CF">
      <w:pPr>
        <w:pStyle w:val="Normalparatextwithnumbers"/>
        <w:rPr>
          <w:rStyle w:val="References"/>
          <w:b w:val="0"/>
          <w:bCs w:val="0"/>
          <w:i w:val="0"/>
          <w:iCs w:val="0"/>
        </w:rPr>
      </w:pPr>
      <w:r>
        <w:t xml:space="preserve">Any conduct of a client under a </w:t>
      </w:r>
      <w:r w:rsidRPr="002748CF">
        <w:t>digital</w:t>
      </w:r>
      <w:r>
        <w:t xml:space="preserve"> asset platform or tokenised custody platform is not taken to give rise to the issue of a financial product to a client after the platform has already been issued to the client</w:t>
      </w:r>
      <w:r w:rsidR="00EF7781">
        <w:t>.</w:t>
      </w:r>
      <w:r>
        <w:br/>
      </w:r>
      <w:r w:rsidRPr="0079161A">
        <w:rPr>
          <w:rStyle w:val="References"/>
        </w:rPr>
        <w:t xml:space="preserve">[Schedule </w:t>
      </w:r>
      <w:r>
        <w:rPr>
          <w:rStyle w:val="References"/>
        </w:rPr>
        <w:t>#</w:t>
      </w:r>
      <w:r w:rsidRPr="0079161A">
        <w:rPr>
          <w:rStyle w:val="References"/>
        </w:rPr>
        <w:t>, item</w:t>
      </w:r>
      <w:r>
        <w:rPr>
          <w:rStyle w:val="References"/>
        </w:rPr>
        <w:t xml:space="preserve"> </w:t>
      </w:r>
      <w:r w:rsidR="22C0D9BB" w:rsidRPr="43D1C68D">
        <w:rPr>
          <w:rStyle w:val="References"/>
        </w:rPr>
        <w:t>30</w:t>
      </w:r>
      <w:r w:rsidRPr="0079161A">
        <w:rPr>
          <w:rStyle w:val="References"/>
        </w:rPr>
        <w:t>,</w:t>
      </w:r>
      <w:r>
        <w:rPr>
          <w:rStyle w:val="References"/>
        </w:rPr>
        <w:t xml:space="preserve"> paragraph 761E(3A)(da) of the Act</w:t>
      </w:r>
      <w:r w:rsidRPr="0079161A">
        <w:rPr>
          <w:rStyle w:val="References"/>
        </w:rPr>
        <w:t>]</w:t>
      </w:r>
    </w:p>
    <w:p w14:paraId="1D66C0C8" w14:textId="77777777" w:rsidR="007A5E97" w:rsidRPr="007A5E97" w:rsidRDefault="00DA4BBB" w:rsidP="00DA4BBB">
      <w:pPr>
        <w:pStyle w:val="Normalparatextwithnumbers"/>
        <w:rPr>
          <w:rStyle w:val="References"/>
          <w:b w:val="0"/>
          <w:i w:val="0"/>
        </w:rPr>
      </w:pPr>
      <w:r>
        <w:rPr>
          <w:rStyle w:val="References"/>
          <w:b w:val="0"/>
          <w:bCs w:val="0"/>
          <w:i w:val="0"/>
          <w:iCs w:val="0"/>
        </w:rPr>
        <w:t xml:space="preserve">This reflects that a client may engage in conduct under the platform after the platform has originally been issued, such as by </w:t>
      </w:r>
      <w:r w:rsidR="00EE6E8D">
        <w:rPr>
          <w:rStyle w:val="References"/>
          <w:b w:val="0"/>
          <w:bCs w:val="0"/>
          <w:i w:val="0"/>
          <w:iCs w:val="0"/>
        </w:rPr>
        <w:t>buying</w:t>
      </w:r>
      <w:r>
        <w:rPr>
          <w:rStyle w:val="References"/>
          <w:b w:val="0"/>
          <w:bCs w:val="0"/>
          <w:i w:val="0"/>
          <w:iCs w:val="0"/>
        </w:rPr>
        <w:t xml:space="preserve">, </w:t>
      </w:r>
      <w:r w:rsidR="00EE6E8D">
        <w:rPr>
          <w:rStyle w:val="References"/>
          <w:b w:val="0"/>
          <w:bCs w:val="0"/>
          <w:i w:val="0"/>
          <w:iCs w:val="0"/>
        </w:rPr>
        <w:t>selling</w:t>
      </w:r>
      <w:r>
        <w:rPr>
          <w:rStyle w:val="References"/>
          <w:b w:val="0"/>
          <w:bCs w:val="0"/>
          <w:i w:val="0"/>
          <w:iCs w:val="0"/>
        </w:rPr>
        <w:t xml:space="preserve">, depositing, or withdrawing digital </w:t>
      </w:r>
      <w:r w:rsidR="00D60512">
        <w:rPr>
          <w:rStyle w:val="References"/>
          <w:b w:val="0"/>
          <w:bCs w:val="0"/>
          <w:i w:val="0"/>
          <w:iCs w:val="0"/>
        </w:rPr>
        <w:t>tokens</w:t>
      </w:r>
      <w:r>
        <w:rPr>
          <w:rStyle w:val="References"/>
          <w:b w:val="0"/>
          <w:bCs w:val="0"/>
          <w:i w:val="0"/>
          <w:iCs w:val="0"/>
        </w:rPr>
        <w:t xml:space="preserve"> or assets through the platform, and that this subsequent use should not result in the issue of another platform each time, especially given the product disclosure obligations that arise each time a financial product is issued.</w:t>
      </w:r>
    </w:p>
    <w:p w14:paraId="0EF6D752" w14:textId="43CE4DD0" w:rsidR="00452993" w:rsidRPr="00452993" w:rsidRDefault="007A5E97" w:rsidP="00452993">
      <w:pPr>
        <w:pStyle w:val="Normalparatextwithnumbers"/>
        <w:rPr>
          <w:rStyle w:val="References"/>
          <w:b w:val="0"/>
          <w:i w:val="0"/>
        </w:rPr>
      </w:pPr>
      <w:r>
        <w:rPr>
          <w:rStyle w:val="References"/>
          <w:b w:val="0"/>
          <w:bCs w:val="0"/>
          <w:i w:val="0"/>
          <w:iCs w:val="0"/>
        </w:rPr>
        <w:t xml:space="preserve">Further, the amendments contemplate </w:t>
      </w:r>
      <w:r>
        <w:t xml:space="preserve">circumstances where a digital asset platform or tokenised custody platform is jointly issued by 2 or more issuers. This is discussed below </w:t>
      </w:r>
      <w:r w:rsidR="0040324C">
        <w:t xml:space="preserve">under disclosure obligations. </w:t>
      </w:r>
      <w:r w:rsidR="003B1604">
        <w:t xml:space="preserve"> </w:t>
      </w:r>
    </w:p>
    <w:p w14:paraId="563D149A" w14:textId="5732B10B" w:rsidR="009A0ACB" w:rsidRPr="00A5289D" w:rsidRDefault="00CA44BC" w:rsidP="00A5289D">
      <w:pPr>
        <w:pStyle w:val="Heading5"/>
        <w:rPr>
          <w:rStyle w:val="References"/>
          <w:rFonts w:ascii="Helvetica" w:hAnsi="Helvetica"/>
          <w:b/>
          <w:i w:val="0"/>
          <w:sz w:val="24"/>
        </w:rPr>
      </w:pPr>
      <w:r>
        <w:t xml:space="preserve">Meaning of custodial or depository service in relation to </w:t>
      </w:r>
      <w:r w:rsidR="00850492">
        <w:t>a digital asset platform or tokenised custody platform</w:t>
      </w:r>
    </w:p>
    <w:p w14:paraId="6C2097A8" w14:textId="78E152DE" w:rsidR="006B3C6B" w:rsidRDefault="009F4C6F" w:rsidP="00934AD7">
      <w:pPr>
        <w:pStyle w:val="Normalparatextwithnumbers"/>
        <w:rPr>
          <w:rStyle w:val="References"/>
          <w:b w:val="0"/>
          <w:bCs w:val="0"/>
          <w:i w:val="0"/>
          <w:iCs w:val="0"/>
        </w:rPr>
      </w:pPr>
      <w:r>
        <w:rPr>
          <w:rStyle w:val="References"/>
          <w:b w:val="0"/>
          <w:bCs w:val="0"/>
          <w:i w:val="0"/>
          <w:iCs w:val="0"/>
        </w:rPr>
        <w:t xml:space="preserve">Depending on the </w:t>
      </w:r>
      <w:r w:rsidR="009522CD">
        <w:rPr>
          <w:rStyle w:val="References"/>
          <w:b w:val="0"/>
          <w:bCs w:val="0"/>
          <w:i w:val="0"/>
          <w:iCs w:val="0"/>
        </w:rPr>
        <w:t xml:space="preserve">legal nature of the assets held by the operator of </w:t>
      </w:r>
      <w:r w:rsidR="000B03D5">
        <w:rPr>
          <w:rStyle w:val="References"/>
          <w:b w:val="0"/>
          <w:bCs w:val="0"/>
          <w:i w:val="0"/>
          <w:iCs w:val="0"/>
        </w:rPr>
        <w:t>a digital asset platform or tokenised custody platform,</w:t>
      </w:r>
      <w:r w:rsidR="00312FA9">
        <w:rPr>
          <w:rStyle w:val="References"/>
          <w:b w:val="0"/>
          <w:bCs w:val="0"/>
          <w:i w:val="0"/>
          <w:iCs w:val="0"/>
        </w:rPr>
        <w:t xml:space="preserve"> </w:t>
      </w:r>
      <w:r w:rsidR="00740E50">
        <w:rPr>
          <w:rStyle w:val="References"/>
          <w:b w:val="0"/>
          <w:bCs w:val="0"/>
          <w:i w:val="0"/>
          <w:iCs w:val="0"/>
        </w:rPr>
        <w:t>the issue</w:t>
      </w:r>
      <w:r w:rsidR="00E15CC7">
        <w:rPr>
          <w:rStyle w:val="References"/>
          <w:b w:val="0"/>
          <w:bCs w:val="0"/>
          <w:i w:val="0"/>
          <w:iCs w:val="0"/>
        </w:rPr>
        <w:t xml:space="preserve"> of either platform</w:t>
      </w:r>
      <w:r w:rsidR="009522CD">
        <w:rPr>
          <w:rStyle w:val="References"/>
          <w:b w:val="0"/>
          <w:bCs w:val="0"/>
          <w:i w:val="0"/>
          <w:iCs w:val="0"/>
        </w:rPr>
        <w:t>, or the holding of assets under the platform,</w:t>
      </w:r>
      <w:r w:rsidR="00E15CC7">
        <w:rPr>
          <w:rStyle w:val="References"/>
          <w:b w:val="0"/>
          <w:bCs w:val="0"/>
          <w:i w:val="0"/>
          <w:iCs w:val="0"/>
        </w:rPr>
        <w:t xml:space="preserve"> may meet the meaning of </w:t>
      </w:r>
      <w:r w:rsidR="00794552">
        <w:rPr>
          <w:rStyle w:val="References"/>
          <w:b w:val="0"/>
          <w:bCs w:val="0"/>
          <w:i w:val="0"/>
          <w:iCs w:val="0"/>
        </w:rPr>
        <w:t xml:space="preserve">providing a </w:t>
      </w:r>
      <w:r w:rsidR="00E15CC7">
        <w:rPr>
          <w:rStyle w:val="References"/>
          <w:b w:val="0"/>
          <w:bCs w:val="0"/>
          <w:i w:val="0"/>
          <w:iCs w:val="0"/>
        </w:rPr>
        <w:t xml:space="preserve">custodial or depository service in </w:t>
      </w:r>
      <w:r w:rsidR="00FF406E">
        <w:rPr>
          <w:rStyle w:val="References"/>
          <w:b w:val="0"/>
          <w:bCs w:val="0"/>
          <w:i w:val="0"/>
          <w:iCs w:val="0"/>
        </w:rPr>
        <w:t xml:space="preserve">section </w:t>
      </w:r>
      <w:r w:rsidR="00E15CC7">
        <w:rPr>
          <w:rStyle w:val="References"/>
          <w:b w:val="0"/>
          <w:bCs w:val="0"/>
          <w:i w:val="0"/>
          <w:iCs w:val="0"/>
        </w:rPr>
        <w:t>766E of the Act.</w:t>
      </w:r>
      <w:r w:rsidR="00305F10">
        <w:rPr>
          <w:rStyle w:val="References"/>
          <w:b w:val="0"/>
          <w:bCs w:val="0"/>
          <w:i w:val="0"/>
          <w:iCs w:val="0"/>
        </w:rPr>
        <w:t xml:space="preserve"> The </w:t>
      </w:r>
      <w:r w:rsidR="009E05B7">
        <w:rPr>
          <w:rStyle w:val="References"/>
          <w:b w:val="0"/>
          <w:bCs w:val="0"/>
          <w:i w:val="0"/>
          <w:iCs w:val="0"/>
        </w:rPr>
        <w:t>amendments</w:t>
      </w:r>
      <w:r w:rsidR="00305F10">
        <w:rPr>
          <w:rStyle w:val="References"/>
          <w:b w:val="0"/>
          <w:bCs w:val="0"/>
          <w:i w:val="0"/>
          <w:iCs w:val="0"/>
        </w:rPr>
        <w:t xml:space="preserve"> clarify</w:t>
      </w:r>
      <w:r w:rsidR="006B3C6B">
        <w:rPr>
          <w:rStyle w:val="References"/>
          <w:b w:val="0"/>
          <w:bCs w:val="0"/>
          <w:i w:val="0"/>
          <w:iCs w:val="0"/>
        </w:rPr>
        <w:t xml:space="preserve"> </w:t>
      </w:r>
      <w:r w:rsidR="00CB751D">
        <w:rPr>
          <w:rStyle w:val="References"/>
          <w:b w:val="0"/>
          <w:bCs w:val="0"/>
          <w:i w:val="0"/>
          <w:iCs w:val="0"/>
        </w:rPr>
        <w:t>that</w:t>
      </w:r>
      <w:r w:rsidR="00D37647">
        <w:rPr>
          <w:rStyle w:val="References"/>
          <w:b w:val="0"/>
          <w:bCs w:val="0"/>
          <w:i w:val="0"/>
          <w:iCs w:val="0"/>
        </w:rPr>
        <w:t xml:space="preserve"> </w:t>
      </w:r>
      <w:r w:rsidR="00CA5EFF">
        <w:rPr>
          <w:rStyle w:val="References"/>
          <w:b w:val="0"/>
          <w:bCs w:val="0"/>
          <w:i w:val="0"/>
          <w:iCs w:val="0"/>
        </w:rPr>
        <w:t xml:space="preserve">the following </w:t>
      </w:r>
      <w:r w:rsidR="00CB751D">
        <w:rPr>
          <w:rStyle w:val="References"/>
          <w:b w:val="0"/>
          <w:bCs w:val="0"/>
          <w:i w:val="0"/>
          <w:iCs w:val="0"/>
        </w:rPr>
        <w:t>conduct</w:t>
      </w:r>
      <w:r w:rsidR="00D37647">
        <w:rPr>
          <w:rStyle w:val="References"/>
          <w:b w:val="0"/>
          <w:bCs w:val="0"/>
          <w:i w:val="0"/>
          <w:iCs w:val="0"/>
        </w:rPr>
        <w:t xml:space="preserve"> in relation to a digital asset platform or </w:t>
      </w:r>
      <w:r w:rsidR="00D37647">
        <w:rPr>
          <w:rStyle w:val="References"/>
          <w:b w:val="0"/>
          <w:bCs w:val="0"/>
          <w:i w:val="0"/>
          <w:iCs w:val="0"/>
        </w:rPr>
        <w:lastRenderedPageBreak/>
        <w:t xml:space="preserve">tokenised custody platform </w:t>
      </w:r>
      <w:r w:rsidR="00DF07F9">
        <w:rPr>
          <w:rStyle w:val="References"/>
          <w:b w:val="0"/>
          <w:bCs w:val="0"/>
          <w:i w:val="0"/>
          <w:iCs w:val="0"/>
        </w:rPr>
        <w:t xml:space="preserve">does </w:t>
      </w:r>
      <w:r w:rsidR="00D37647">
        <w:rPr>
          <w:rStyle w:val="References"/>
          <w:b w:val="0"/>
          <w:bCs w:val="0"/>
          <w:i w:val="0"/>
          <w:iCs w:val="0"/>
        </w:rPr>
        <w:t>not constitute providing a custodial or depository service</w:t>
      </w:r>
      <w:r w:rsidR="00CA5EFF">
        <w:rPr>
          <w:rStyle w:val="References"/>
          <w:b w:val="0"/>
          <w:bCs w:val="0"/>
          <w:i w:val="0"/>
          <w:iCs w:val="0"/>
        </w:rPr>
        <w:t xml:space="preserve">: </w:t>
      </w:r>
    </w:p>
    <w:p w14:paraId="10438B3C" w14:textId="677AB46D" w:rsidR="00B7681C" w:rsidRDefault="009E05B7" w:rsidP="006B3C6B">
      <w:pPr>
        <w:pStyle w:val="Dotpoint1"/>
        <w:rPr>
          <w:rStyle w:val="References"/>
          <w:b w:val="0"/>
          <w:bCs w:val="0"/>
          <w:i w:val="0"/>
          <w:iCs w:val="0"/>
        </w:rPr>
      </w:pPr>
      <w:r>
        <w:rPr>
          <w:rStyle w:val="References"/>
          <w:b w:val="0"/>
          <w:bCs w:val="0"/>
          <w:i w:val="0"/>
          <w:iCs w:val="0"/>
        </w:rPr>
        <w:t>dealing in a digital asset platform</w:t>
      </w:r>
      <w:r w:rsidR="006B3C6B">
        <w:rPr>
          <w:rStyle w:val="References"/>
          <w:b w:val="0"/>
          <w:bCs w:val="0"/>
          <w:i w:val="0"/>
          <w:iCs w:val="0"/>
        </w:rPr>
        <w:t>, or the possessing of digital tokens under such a platform</w:t>
      </w:r>
      <w:r w:rsidR="00BB0937">
        <w:rPr>
          <w:rStyle w:val="References"/>
          <w:b w:val="0"/>
          <w:bCs w:val="0"/>
          <w:i w:val="0"/>
          <w:iCs w:val="0"/>
        </w:rPr>
        <w:t>; and</w:t>
      </w:r>
      <w:r w:rsidR="00332AF3" w:rsidRPr="00790303">
        <w:rPr>
          <w:rStyle w:val="References"/>
          <w:b w:val="0"/>
          <w:bCs w:val="0"/>
          <w:i w:val="0"/>
          <w:iCs w:val="0"/>
        </w:rPr>
        <w:br/>
      </w:r>
      <w:r w:rsidR="00332AF3" w:rsidRPr="00E45E1B">
        <w:rPr>
          <w:rStyle w:val="References"/>
        </w:rPr>
        <w:t>[</w:t>
      </w:r>
      <w:r w:rsidR="00332AF3">
        <w:rPr>
          <w:rStyle w:val="References"/>
        </w:rPr>
        <w:t xml:space="preserve">Schedule #, </w:t>
      </w:r>
      <w:r w:rsidR="002462BA">
        <w:rPr>
          <w:rStyle w:val="References"/>
        </w:rPr>
        <w:t>item 7</w:t>
      </w:r>
      <w:r w:rsidR="00332AF3">
        <w:rPr>
          <w:rStyle w:val="References"/>
        </w:rPr>
        <w:t>, paragraph 766E(3)(c</w:t>
      </w:r>
      <w:r w:rsidR="002462BA">
        <w:rPr>
          <w:rStyle w:val="References"/>
        </w:rPr>
        <w:t>b</w:t>
      </w:r>
      <w:r w:rsidR="00332AF3">
        <w:rPr>
          <w:rStyle w:val="References"/>
        </w:rPr>
        <w:t>) of the Act</w:t>
      </w:r>
      <w:r w:rsidR="00332AF3" w:rsidRPr="00E45E1B">
        <w:rPr>
          <w:rStyle w:val="References"/>
        </w:rPr>
        <w:t xml:space="preserve">] </w:t>
      </w:r>
      <w:r w:rsidR="00332AF3" w:rsidRPr="00790303">
        <w:rPr>
          <w:rStyle w:val="References"/>
          <w:b w:val="0"/>
          <w:bCs w:val="0"/>
          <w:i w:val="0"/>
          <w:iCs w:val="0"/>
        </w:rPr>
        <w:t xml:space="preserve"> </w:t>
      </w:r>
    </w:p>
    <w:p w14:paraId="43B9A88D" w14:textId="1D07A982" w:rsidR="00CA5EFF" w:rsidRDefault="00CA5EFF" w:rsidP="00A5289D">
      <w:pPr>
        <w:pStyle w:val="Dotpoint1"/>
        <w:rPr>
          <w:rStyle w:val="References"/>
          <w:b w:val="0"/>
          <w:bCs w:val="0"/>
          <w:i w:val="0"/>
          <w:iCs w:val="0"/>
        </w:rPr>
      </w:pPr>
      <w:r>
        <w:rPr>
          <w:rStyle w:val="References"/>
          <w:b w:val="0"/>
          <w:bCs w:val="0"/>
          <w:i w:val="0"/>
          <w:iCs w:val="0"/>
        </w:rPr>
        <w:t>dealing in a tokenised custody platform, or the holding of assets or digital tokens under such a platform.</w:t>
      </w:r>
      <w:r w:rsidR="005D2703" w:rsidRPr="005D2703">
        <w:rPr>
          <w:rStyle w:val="References"/>
          <w:b w:val="0"/>
          <w:bCs w:val="0"/>
          <w:i w:val="0"/>
          <w:iCs w:val="0"/>
        </w:rPr>
        <w:t xml:space="preserve"> </w:t>
      </w:r>
      <w:r w:rsidR="005D2703" w:rsidRPr="00790303">
        <w:rPr>
          <w:rStyle w:val="References"/>
          <w:b w:val="0"/>
          <w:bCs w:val="0"/>
          <w:i w:val="0"/>
          <w:iCs w:val="0"/>
        </w:rPr>
        <w:br/>
      </w:r>
      <w:r w:rsidR="005D2703" w:rsidRPr="00E45E1B">
        <w:rPr>
          <w:rStyle w:val="References"/>
        </w:rPr>
        <w:t>[</w:t>
      </w:r>
      <w:r w:rsidR="005D2703">
        <w:rPr>
          <w:rStyle w:val="References"/>
        </w:rPr>
        <w:t xml:space="preserve">Schedule #, </w:t>
      </w:r>
      <w:r w:rsidR="002462BA">
        <w:rPr>
          <w:rStyle w:val="References"/>
        </w:rPr>
        <w:t>item 7</w:t>
      </w:r>
      <w:r w:rsidR="005D2703">
        <w:rPr>
          <w:rStyle w:val="References"/>
        </w:rPr>
        <w:t>, paragraph 766E(3)(cc) of the Act</w:t>
      </w:r>
      <w:r w:rsidR="005D2703" w:rsidRPr="00E45E1B">
        <w:rPr>
          <w:rStyle w:val="References"/>
        </w:rPr>
        <w:t xml:space="preserve">] </w:t>
      </w:r>
      <w:r w:rsidR="005D2703" w:rsidRPr="00790303">
        <w:rPr>
          <w:rStyle w:val="References"/>
          <w:b w:val="0"/>
          <w:bCs w:val="0"/>
          <w:i w:val="0"/>
          <w:iCs w:val="0"/>
        </w:rPr>
        <w:t xml:space="preserve"> </w:t>
      </w:r>
    </w:p>
    <w:p w14:paraId="2C5F7FFD" w14:textId="63A1913A" w:rsidR="009D5285" w:rsidRDefault="004F5334" w:rsidP="00934AD7">
      <w:pPr>
        <w:pStyle w:val="Normalparatextwithnumbers"/>
        <w:rPr>
          <w:rStyle w:val="References"/>
          <w:b w:val="0"/>
          <w:bCs w:val="0"/>
          <w:i w:val="0"/>
          <w:iCs w:val="0"/>
        </w:rPr>
      </w:pPr>
      <w:r w:rsidRPr="00186CA5">
        <w:rPr>
          <w:rStyle w:val="References"/>
          <w:b w:val="0"/>
          <w:i w:val="0"/>
        </w:rPr>
        <w:t>Without this carve out</w:t>
      </w:r>
      <w:r w:rsidR="009C5483">
        <w:rPr>
          <w:rStyle w:val="References"/>
          <w:b w:val="0"/>
          <w:i w:val="0"/>
        </w:rPr>
        <w:t>,</w:t>
      </w:r>
      <w:r w:rsidRPr="00186CA5">
        <w:rPr>
          <w:rStyle w:val="References"/>
          <w:b w:val="0"/>
          <w:i w:val="0"/>
        </w:rPr>
        <w:t xml:space="preserve"> </w:t>
      </w:r>
      <w:r w:rsidR="00882913" w:rsidRPr="003E2A89">
        <w:rPr>
          <w:rStyle w:val="References"/>
          <w:b w:val="0"/>
          <w:bCs w:val="0"/>
          <w:i w:val="0"/>
          <w:iCs w:val="0"/>
        </w:rPr>
        <w:t xml:space="preserve">an operator of a digital asset platform or tokenised custody platform </w:t>
      </w:r>
      <w:r w:rsidR="00D71C32">
        <w:rPr>
          <w:rStyle w:val="References"/>
          <w:b w:val="0"/>
          <w:bCs w:val="0"/>
          <w:i w:val="0"/>
          <w:iCs w:val="0"/>
        </w:rPr>
        <w:t xml:space="preserve">is </w:t>
      </w:r>
      <w:r w:rsidR="008636FA" w:rsidRPr="003E2A89">
        <w:rPr>
          <w:rStyle w:val="References"/>
          <w:b w:val="0"/>
          <w:bCs w:val="0"/>
          <w:i w:val="0"/>
          <w:iCs w:val="0"/>
        </w:rPr>
        <w:t xml:space="preserve">providing a custodial or depository service if </w:t>
      </w:r>
      <w:r w:rsidR="00774EE5">
        <w:rPr>
          <w:rStyle w:val="References"/>
          <w:b w:val="0"/>
          <w:bCs w:val="0"/>
          <w:i w:val="0"/>
          <w:iCs w:val="0"/>
        </w:rPr>
        <w:t>the operator</w:t>
      </w:r>
      <w:r w:rsidR="008636FA" w:rsidRPr="003E2A89">
        <w:rPr>
          <w:rStyle w:val="References"/>
          <w:b w:val="0"/>
          <w:bCs w:val="0"/>
          <w:i w:val="0"/>
          <w:iCs w:val="0"/>
        </w:rPr>
        <w:t xml:space="preserve"> </w:t>
      </w:r>
      <w:r w:rsidR="006B6BC1" w:rsidRPr="003E2A89">
        <w:rPr>
          <w:rStyle w:val="References"/>
          <w:b w:val="0"/>
          <w:bCs w:val="0"/>
          <w:i w:val="0"/>
          <w:iCs w:val="0"/>
        </w:rPr>
        <w:t>h</w:t>
      </w:r>
      <w:r w:rsidR="006B6BC1">
        <w:rPr>
          <w:rStyle w:val="References"/>
          <w:b w:val="0"/>
          <w:bCs w:val="0"/>
          <w:i w:val="0"/>
          <w:iCs w:val="0"/>
        </w:rPr>
        <w:t>olds</w:t>
      </w:r>
      <w:r w:rsidR="006B6BC1" w:rsidRPr="003E2A89">
        <w:rPr>
          <w:rStyle w:val="References"/>
          <w:b w:val="0"/>
          <w:bCs w:val="0"/>
          <w:i w:val="0"/>
          <w:iCs w:val="0"/>
        </w:rPr>
        <w:t xml:space="preserve"> </w:t>
      </w:r>
      <w:r w:rsidR="008636FA" w:rsidRPr="003E2A89">
        <w:rPr>
          <w:rStyle w:val="References"/>
          <w:b w:val="0"/>
          <w:bCs w:val="0"/>
          <w:i w:val="0"/>
          <w:iCs w:val="0"/>
        </w:rPr>
        <w:t xml:space="preserve">financial products </w:t>
      </w:r>
      <w:r w:rsidR="00160886" w:rsidRPr="003E2A89">
        <w:rPr>
          <w:rStyle w:val="References"/>
          <w:b w:val="0"/>
          <w:bCs w:val="0"/>
          <w:i w:val="0"/>
          <w:iCs w:val="0"/>
        </w:rPr>
        <w:t>on behalf of its clients</w:t>
      </w:r>
      <w:r w:rsidR="000F67CB" w:rsidRPr="003E2A89">
        <w:rPr>
          <w:rStyle w:val="References"/>
          <w:b w:val="0"/>
          <w:bCs w:val="0"/>
          <w:i w:val="0"/>
          <w:iCs w:val="0"/>
        </w:rPr>
        <w:t xml:space="preserve">. This may </w:t>
      </w:r>
      <w:r w:rsidR="00F8628B" w:rsidRPr="003E2A89">
        <w:rPr>
          <w:rStyle w:val="References"/>
          <w:b w:val="0"/>
          <w:bCs w:val="0"/>
          <w:i w:val="0"/>
          <w:iCs w:val="0"/>
        </w:rPr>
        <w:t xml:space="preserve">arise where </w:t>
      </w:r>
      <w:r w:rsidR="003A5ADB" w:rsidRPr="00186CA5">
        <w:rPr>
          <w:rStyle w:val="References"/>
          <w:b w:val="0"/>
          <w:i w:val="0"/>
        </w:rPr>
        <w:t>possessing a digital token causes them to also hold a financial product</w:t>
      </w:r>
      <w:r w:rsidR="00B814F4" w:rsidRPr="00186CA5">
        <w:rPr>
          <w:rStyle w:val="References"/>
          <w:b w:val="0"/>
          <w:i w:val="0"/>
        </w:rPr>
        <w:t xml:space="preserve">, or </w:t>
      </w:r>
      <w:r w:rsidR="000F67CB" w:rsidRPr="003E2A89">
        <w:rPr>
          <w:rStyle w:val="References"/>
          <w:b w:val="0"/>
          <w:bCs w:val="0"/>
          <w:i w:val="0"/>
          <w:iCs w:val="0"/>
        </w:rPr>
        <w:t xml:space="preserve">in the case of a tokenised custody platform, </w:t>
      </w:r>
      <w:r w:rsidR="00B814F4" w:rsidRPr="00186CA5">
        <w:rPr>
          <w:rStyle w:val="References"/>
          <w:b w:val="0"/>
          <w:i w:val="0"/>
        </w:rPr>
        <w:t>where the operator simply holds a financial product</w:t>
      </w:r>
      <w:r w:rsidR="00160886" w:rsidRPr="003E2A89">
        <w:rPr>
          <w:rStyle w:val="References"/>
          <w:b w:val="0"/>
          <w:bCs w:val="0"/>
          <w:i w:val="0"/>
          <w:iCs w:val="0"/>
        </w:rPr>
        <w:t xml:space="preserve">. </w:t>
      </w:r>
      <w:r w:rsidR="002F560E">
        <w:rPr>
          <w:rStyle w:val="References"/>
          <w:b w:val="0"/>
          <w:bCs w:val="0"/>
          <w:i w:val="0"/>
          <w:iCs w:val="0"/>
        </w:rPr>
        <w:t xml:space="preserve">Accordingly, obligations </w:t>
      </w:r>
      <w:r w:rsidR="00FB456C">
        <w:rPr>
          <w:rStyle w:val="References"/>
          <w:b w:val="0"/>
          <w:bCs w:val="0"/>
          <w:i w:val="0"/>
          <w:iCs w:val="0"/>
        </w:rPr>
        <w:t>that apply</w:t>
      </w:r>
      <w:r w:rsidR="00942A37">
        <w:rPr>
          <w:rStyle w:val="References"/>
          <w:b w:val="0"/>
          <w:bCs w:val="0"/>
          <w:i w:val="0"/>
          <w:iCs w:val="0"/>
        </w:rPr>
        <w:t xml:space="preserve"> </w:t>
      </w:r>
      <w:r w:rsidR="00283F86">
        <w:rPr>
          <w:rStyle w:val="References"/>
          <w:b w:val="0"/>
          <w:bCs w:val="0"/>
          <w:i w:val="0"/>
          <w:iCs w:val="0"/>
        </w:rPr>
        <w:t xml:space="preserve">to </w:t>
      </w:r>
      <w:r w:rsidR="00A4534D">
        <w:rPr>
          <w:rStyle w:val="References"/>
          <w:b w:val="0"/>
          <w:bCs w:val="0"/>
          <w:i w:val="0"/>
          <w:iCs w:val="0"/>
        </w:rPr>
        <w:t>provider</w:t>
      </w:r>
      <w:r w:rsidR="00FE02E0">
        <w:rPr>
          <w:rStyle w:val="References"/>
          <w:b w:val="0"/>
          <w:bCs w:val="0"/>
          <w:i w:val="0"/>
          <w:iCs w:val="0"/>
        </w:rPr>
        <w:t>s</w:t>
      </w:r>
      <w:r w:rsidR="00A4534D">
        <w:rPr>
          <w:rStyle w:val="References"/>
          <w:b w:val="0"/>
          <w:bCs w:val="0"/>
          <w:i w:val="0"/>
          <w:iCs w:val="0"/>
        </w:rPr>
        <w:t xml:space="preserve"> of</w:t>
      </w:r>
      <w:r w:rsidR="00942A37">
        <w:rPr>
          <w:rStyle w:val="References"/>
          <w:b w:val="0"/>
          <w:bCs w:val="0"/>
          <w:i w:val="0"/>
          <w:iCs w:val="0"/>
        </w:rPr>
        <w:t xml:space="preserve"> a custodial or depository service</w:t>
      </w:r>
      <w:r w:rsidR="006B7860">
        <w:rPr>
          <w:rStyle w:val="References"/>
          <w:b w:val="0"/>
          <w:bCs w:val="0"/>
          <w:i w:val="0"/>
          <w:iCs w:val="0"/>
        </w:rPr>
        <w:t xml:space="preserve"> </w:t>
      </w:r>
      <w:r w:rsidR="00BD2AF3">
        <w:rPr>
          <w:rStyle w:val="References"/>
          <w:b w:val="0"/>
          <w:bCs w:val="0"/>
          <w:i w:val="0"/>
          <w:iCs w:val="0"/>
        </w:rPr>
        <w:t>do</w:t>
      </w:r>
      <w:r w:rsidR="00FE02E0">
        <w:rPr>
          <w:rStyle w:val="References"/>
          <w:b w:val="0"/>
          <w:bCs w:val="0"/>
          <w:i w:val="0"/>
          <w:iCs w:val="0"/>
        </w:rPr>
        <w:t xml:space="preserve"> not</w:t>
      </w:r>
      <w:r w:rsidR="00A4534D">
        <w:rPr>
          <w:rStyle w:val="References"/>
          <w:b w:val="0"/>
          <w:bCs w:val="0"/>
          <w:i w:val="0"/>
          <w:iCs w:val="0"/>
        </w:rPr>
        <w:t xml:space="preserve"> apply to issuers </w:t>
      </w:r>
      <w:r w:rsidR="00332AF3">
        <w:rPr>
          <w:rStyle w:val="References"/>
          <w:b w:val="0"/>
          <w:bCs w:val="0"/>
          <w:i w:val="0"/>
          <w:iCs w:val="0"/>
        </w:rPr>
        <w:t>of a digital asset platform or tokenised custody platform</w:t>
      </w:r>
      <w:r w:rsidR="000B46A0">
        <w:rPr>
          <w:rStyle w:val="References"/>
          <w:b w:val="0"/>
          <w:bCs w:val="0"/>
          <w:i w:val="0"/>
          <w:iCs w:val="0"/>
        </w:rPr>
        <w:t xml:space="preserve"> in these circumstances.</w:t>
      </w:r>
      <w:r w:rsidR="00790EB4">
        <w:rPr>
          <w:rStyle w:val="References"/>
          <w:b w:val="0"/>
          <w:bCs w:val="0"/>
          <w:i w:val="0"/>
          <w:iCs w:val="0"/>
        </w:rPr>
        <w:t xml:space="preserve"> </w:t>
      </w:r>
      <w:r w:rsidR="002F560E">
        <w:rPr>
          <w:rStyle w:val="References"/>
          <w:b w:val="0"/>
          <w:bCs w:val="0"/>
          <w:i w:val="0"/>
          <w:iCs w:val="0"/>
        </w:rPr>
        <w:t xml:space="preserve">This provides clarity to issuers as to what obligations </w:t>
      </w:r>
      <w:r w:rsidR="007C01B5">
        <w:rPr>
          <w:rStyle w:val="References"/>
          <w:b w:val="0"/>
          <w:bCs w:val="0"/>
          <w:i w:val="0"/>
          <w:iCs w:val="0"/>
        </w:rPr>
        <w:t xml:space="preserve">they must meet when issuing such a platform. </w:t>
      </w:r>
    </w:p>
    <w:p w14:paraId="7E57842C" w14:textId="108A431A" w:rsidR="00D66433" w:rsidRDefault="00D66433" w:rsidP="00D66433">
      <w:pPr>
        <w:pStyle w:val="Normalparatextwithnumbers"/>
        <w:rPr>
          <w:rStyle w:val="References"/>
          <w:b w:val="0"/>
          <w:bCs w:val="0"/>
          <w:i w:val="0"/>
          <w:iCs w:val="0"/>
        </w:rPr>
      </w:pPr>
      <w:r>
        <w:rPr>
          <w:rStyle w:val="References"/>
          <w:b w:val="0"/>
          <w:bCs w:val="0"/>
          <w:i w:val="0"/>
          <w:iCs w:val="0"/>
        </w:rPr>
        <w:t xml:space="preserve">In practice this will mean that custodians, if they </w:t>
      </w:r>
      <w:r w:rsidRPr="00600717">
        <w:rPr>
          <w:rStyle w:val="References"/>
          <w:b w:val="0"/>
          <w:bCs w:val="0"/>
          <w:i w:val="0"/>
          <w:iCs w:val="0"/>
        </w:rPr>
        <w:t xml:space="preserve">are holders </w:t>
      </w:r>
      <w:r>
        <w:rPr>
          <w:rStyle w:val="References"/>
          <w:b w:val="0"/>
          <w:bCs w:val="0"/>
          <w:i w:val="0"/>
          <w:iCs w:val="0"/>
        </w:rPr>
        <w:t xml:space="preserve">of </w:t>
      </w:r>
      <w:r w:rsidRPr="00600717">
        <w:rPr>
          <w:rStyle w:val="References"/>
          <w:b w:val="0"/>
          <w:bCs w:val="0"/>
          <w:i w:val="0"/>
          <w:iCs w:val="0"/>
        </w:rPr>
        <w:t xml:space="preserve">financial products </w:t>
      </w:r>
      <w:r w:rsidRPr="001C7CAB">
        <w:rPr>
          <w:rStyle w:val="References"/>
          <w:b w:val="0"/>
          <w:bCs w:val="0"/>
        </w:rPr>
        <w:t>because</w:t>
      </w:r>
      <w:r w:rsidRPr="00600717">
        <w:rPr>
          <w:rStyle w:val="References"/>
          <w:b w:val="0"/>
          <w:bCs w:val="0"/>
          <w:i w:val="0"/>
          <w:iCs w:val="0"/>
        </w:rPr>
        <w:t xml:space="preserve"> of the digital tokens they possess</w:t>
      </w:r>
      <w:r>
        <w:rPr>
          <w:rStyle w:val="References"/>
          <w:b w:val="0"/>
          <w:bCs w:val="0"/>
          <w:i w:val="0"/>
          <w:iCs w:val="0"/>
        </w:rPr>
        <w:t>,</w:t>
      </w:r>
      <w:r w:rsidRPr="00600717" w:rsidDel="00600717">
        <w:rPr>
          <w:rStyle w:val="References"/>
          <w:b w:val="0"/>
          <w:bCs w:val="0"/>
          <w:i w:val="0"/>
          <w:iCs w:val="0"/>
        </w:rPr>
        <w:t xml:space="preserve"> </w:t>
      </w:r>
      <w:r>
        <w:rPr>
          <w:rStyle w:val="References"/>
          <w:b w:val="0"/>
          <w:bCs w:val="0"/>
          <w:i w:val="0"/>
          <w:iCs w:val="0"/>
        </w:rPr>
        <w:t xml:space="preserve">will be providing the financial service of issuing a digital asset platform (instead of providing the financial service of custodial and depository service). </w:t>
      </w:r>
      <w:r w:rsidR="00323360">
        <w:rPr>
          <w:rStyle w:val="References"/>
          <w:b w:val="0"/>
          <w:bCs w:val="0"/>
          <w:i w:val="0"/>
          <w:iCs w:val="0"/>
        </w:rPr>
        <w:t xml:space="preserve">Further, the Corporations Regulations may </w:t>
      </w:r>
      <w:r w:rsidR="003057B2">
        <w:rPr>
          <w:rStyle w:val="References"/>
          <w:b w:val="0"/>
          <w:bCs w:val="0"/>
          <w:i w:val="0"/>
          <w:iCs w:val="0"/>
        </w:rPr>
        <w:t>exempt</w:t>
      </w:r>
      <w:r w:rsidR="00E73091">
        <w:rPr>
          <w:rStyle w:val="References"/>
          <w:b w:val="0"/>
          <w:bCs w:val="0"/>
          <w:i w:val="0"/>
          <w:iCs w:val="0"/>
        </w:rPr>
        <w:t xml:space="preserve"> such</w:t>
      </w:r>
      <w:r w:rsidR="003057B2">
        <w:rPr>
          <w:rStyle w:val="References"/>
          <w:b w:val="0"/>
          <w:bCs w:val="0"/>
          <w:i w:val="0"/>
          <w:iCs w:val="0"/>
        </w:rPr>
        <w:t xml:space="preserve"> </w:t>
      </w:r>
      <w:r w:rsidR="00F4159E">
        <w:rPr>
          <w:rStyle w:val="References"/>
          <w:b w:val="0"/>
          <w:bCs w:val="0"/>
          <w:i w:val="0"/>
          <w:iCs w:val="0"/>
        </w:rPr>
        <w:t>issuers of digital asset platforms</w:t>
      </w:r>
      <w:r w:rsidR="00D613A5">
        <w:rPr>
          <w:rStyle w:val="References"/>
          <w:b w:val="0"/>
          <w:bCs w:val="0"/>
          <w:i w:val="0"/>
          <w:iCs w:val="0"/>
        </w:rPr>
        <w:t xml:space="preserve"> from certain requirements under the financial services law</w:t>
      </w:r>
      <w:r w:rsidR="00920CB9">
        <w:rPr>
          <w:rStyle w:val="References"/>
          <w:b w:val="0"/>
          <w:bCs w:val="0"/>
          <w:i w:val="0"/>
          <w:iCs w:val="0"/>
        </w:rPr>
        <w:t xml:space="preserve">. </w:t>
      </w:r>
      <w:r w:rsidR="00795E41">
        <w:rPr>
          <w:rStyle w:val="References"/>
          <w:b w:val="0"/>
          <w:bCs w:val="0"/>
          <w:i w:val="0"/>
          <w:iCs w:val="0"/>
        </w:rPr>
        <w:t>Consistent with the reform’s foundation of technology neutrality, this</w:t>
      </w:r>
      <w:r w:rsidR="00920CB9">
        <w:rPr>
          <w:rStyle w:val="References"/>
          <w:b w:val="0"/>
          <w:bCs w:val="0"/>
          <w:i w:val="0"/>
          <w:iCs w:val="0"/>
        </w:rPr>
        <w:t xml:space="preserve"> allows the ability for </w:t>
      </w:r>
      <w:r w:rsidR="00C46C7C">
        <w:rPr>
          <w:rStyle w:val="References"/>
          <w:b w:val="0"/>
          <w:bCs w:val="0"/>
          <w:i w:val="0"/>
          <w:iCs w:val="0"/>
        </w:rPr>
        <w:t xml:space="preserve">the Government to </w:t>
      </w:r>
      <w:r w:rsidR="00F4159E">
        <w:rPr>
          <w:rStyle w:val="References"/>
          <w:b w:val="0"/>
          <w:bCs w:val="0"/>
          <w:i w:val="0"/>
          <w:iCs w:val="0"/>
        </w:rPr>
        <w:t>align exemptions</w:t>
      </w:r>
      <w:r w:rsidR="00C46C7C">
        <w:rPr>
          <w:rStyle w:val="References"/>
          <w:b w:val="0"/>
          <w:bCs w:val="0"/>
          <w:i w:val="0"/>
          <w:iCs w:val="0"/>
        </w:rPr>
        <w:t xml:space="preserve"> </w:t>
      </w:r>
      <w:r>
        <w:rPr>
          <w:rStyle w:val="References"/>
          <w:b w:val="0"/>
          <w:bCs w:val="0"/>
          <w:i w:val="0"/>
          <w:iCs w:val="0"/>
        </w:rPr>
        <w:t xml:space="preserve">that apply to persons providing a custodial or depository service </w:t>
      </w:r>
      <w:r w:rsidR="0052582A">
        <w:rPr>
          <w:rStyle w:val="References"/>
          <w:b w:val="0"/>
          <w:bCs w:val="0"/>
          <w:i w:val="0"/>
          <w:iCs w:val="0"/>
        </w:rPr>
        <w:t xml:space="preserve">with </w:t>
      </w:r>
      <w:r w:rsidR="00795E41">
        <w:rPr>
          <w:rStyle w:val="References"/>
          <w:b w:val="0"/>
          <w:bCs w:val="0"/>
          <w:i w:val="0"/>
          <w:iCs w:val="0"/>
        </w:rPr>
        <w:t xml:space="preserve">those that apply to </w:t>
      </w:r>
      <w:r w:rsidR="003F5D47">
        <w:rPr>
          <w:rStyle w:val="References"/>
          <w:b w:val="0"/>
          <w:bCs w:val="0"/>
          <w:i w:val="0"/>
          <w:iCs w:val="0"/>
        </w:rPr>
        <w:t xml:space="preserve">issuers of such digital asset </w:t>
      </w:r>
      <w:r w:rsidR="0052582A">
        <w:rPr>
          <w:rStyle w:val="References"/>
          <w:b w:val="0"/>
          <w:bCs w:val="0"/>
          <w:i w:val="0"/>
          <w:iCs w:val="0"/>
        </w:rPr>
        <w:t xml:space="preserve">platforms. </w:t>
      </w:r>
      <w:r>
        <w:rPr>
          <w:rStyle w:val="References"/>
          <w:b w:val="0"/>
          <w:bCs w:val="0"/>
          <w:i w:val="0"/>
          <w:iCs w:val="0"/>
        </w:rPr>
        <w:t xml:space="preserve"> </w:t>
      </w:r>
    </w:p>
    <w:p w14:paraId="42E4DB9F" w14:textId="484D4519" w:rsidR="007C01B5" w:rsidRDefault="00202232" w:rsidP="00934AD7">
      <w:pPr>
        <w:pStyle w:val="Normalparatextwithnumbers"/>
        <w:rPr>
          <w:rStyle w:val="References"/>
          <w:b w:val="0"/>
          <w:bCs w:val="0"/>
          <w:i w:val="0"/>
          <w:iCs w:val="0"/>
        </w:rPr>
      </w:pPr>
      <w:r>
        <w:rPr>
          <w:rStyle w:val="References"/>
          <w:b w:val="0"/>
          <w:bCs w:val="0"/>
          <w:i w:val="0"/>
          <w:iCs w:val="0"/>
        </w:rPr>
        <w:t xml:space="preserve">Corresponding amendments </w:t>
      </w:r>
      <w:r w:rsidR="00387651">
        <w:rPr>
          <w:rStyle w:val="References"/>
          <w:b w:val="0"/>
          <w:bCs w:val="0"/>
          <w:i w:val="0"/>
          <w:iCs w:val="0"/>
        </w:rPr>
        <w:t>are made</w:t>
      </w:r>
      <w:r w:rsidR="5E343442" w:rsidRPr="4614E91D">
        <w:rPr>
          <w:rStyle w:val="References"/>
          <w:b w:val="0"/>
          <w:bCs w:val="0"/>
          <w:i w:val="0"/>
          <w:iCs w:val="0"/>
        </w:rPr>
        <w:t xml:space="preserve"> to</w:t>
      </w:r>
      <w:r>
        <w:rPr>
          <w:rStyle w:val="References"/>
          <w:b w:val="0"/>
          <w:bCs w:val="0"/>
          <w:i w:val="0"/>
          <w:iCs w:val="0"/>
        </w:rPr>
        <w:t xml:space="preserve"> </w:t>
      </w:r>
      <w:r w:rsidR="001D6F52">
        <w:rPr>
          <w:rStyle w:val="References"/>
          <w:b w:val="0"/>
          <w:bCs w:val="0"/>
          <w:i w:val="0"/>
          <w:iCs w:val="0"/>
        </w:rPr>
        <w:t xml:space="preserve">reflect that certain conduct in relation to a digital asset platform or tokenised custody platform </w:t>
      </w:r>
      <w:r w:rsidR="00BD2AF3">
        <w:rPr>
          <w:rStyle w:val="References"/>
          <w:b w:val="0"/>
          <w:bCs w:val="0"/>
          <w:i w:val="0"/>
          <w:iCs w:val="0"/>
        </w:rPr>
        <w:t xml:space="preserve">does </w:t>
      </w:r>
      <w:r w:rsidR="001D6F52">
        <w:rPr>
          <w:rStyle w:val="References"/>
          <w:b w:val="0"/>
          <w:bCs w:val="0"/>
          <w:i w:val="0"/>
          <w:iCs w:val="0"/>
        </w:rPr>
        <w:t xml:space="preserve">not constitute </w:t>
      </w:r>
      <w:r w:rsidR="00387651">
        <w:rPr>
          <w:rStyle w:val="References"/>
          <w:b w:val="0"/>
          <w:bCs w:val="0"/>
          <w:i w:val="0"/>
          <w:iCs w:val="0"/>
        </w:rPr>
        <w:t xml:space="preserve">the meaning of </w:t>
      </w:r>
      <w:r w:rsidR="001D6F52">
        <w:rPr>
          <w:rStyle w:val="References"/>
          <w:b w:val="0"/>
          <w:bCs w:val="0"/>
          <w:i w:val="0"/>
          <w:iCs w:val="0"/>
        </w:rPr>
        <w:t>providing a custodial or depository service</w:t>
      </w:r>
      <w:r w:rsidR="00BE74E1">
        <w:rPr>
          <w:rStyle w:val="References"/>
          <w:b w:val="0"/>
          <w:bCs w:val="0"/>
          <w:i w:val="0"/>
          <w:iCs w:val="0"/>
        </w:rPr>
        <w:t xml:space="preserve"> for the purposes of the unconscionable conduct and consumer protection provisions related to financial services in the ASIC Act. </w:t>
      </w:r>
      <w:r w:rsidR="001D6F52">
        <w:br/>
      </w:r>
      <w:r w:rsidR="001D6F52" w:rsidRPr="00E45E1B">
        <w:rPr>
          <w:rStyle w:val="References"/>
        </w:rPr>
        <w:t>[</w:t>
      </w:r>
      <w:r w:rsidR="001D6F52">
        <w:rPr>
          <w:rStyle w:val="References"/>
        </w:rPr>
        <w:t xml:space="preserve">Schedule #, </w:t>
      </w:r>
      <w:r w:rsidR="00912515">
        <w:rPr>
          <w:rStyle w:val="References"/>
        </w:rPr>
        <w:t>i</w:t>
      </w:r>
      <w:r w:rsidR="001D6F52">
        <w:rPr>
          <w:rStyle w:val="References"/>
        </w:rPr>
        <w:t xml:space="preserve">tem </w:t>
      </w:r>
      <w:r w:rsidR="00D04150">
        <w:rPr>
          <w:rStyle w:val="References"/>
        </w:rPr>
        <w:t>72</w:t>
      </w:r>
      <w:r w:rsidR="001D6F52">
        <w:rPr>
          <w:rStyle w:val="References"/>
        </w:rPr>
        <w:t>, paragraph</w:t>
      </w:r>
      <w:r w:rsidR="00BE74E1">
        <w:rPr>
          <w:rStyle w:val="References"/>
        </w:rPr>
        <w:t>s</w:t>
      </w:r>
      <w:r w:rsidR="001D6F52">
        <w:rPr>
          <w:rStyle w:val="References"/>
        </w:rPr>
        <w:t xml:space="preserve"> </w:t>
      </w:r>
      <w:r w:rsidR="00BE74E1">
        <w:rPr>
          <w:rStyle w:val="References"/>
        </w:rPr>
        <w:t>12BAB(14)(ca) and (cb)</w:t>
      </w:r>
      <w:r w:rsidR="001D6F52">
        <w:rPr>
          <w:rStyle w:val="References"/>
        </w:rPr>
        <w:t xml:space="preserve"> of the </w:t>
      </w:r>
      <w:r w:rsidR="00BE74E1">
        <w:rPr>
          <w:rStyle w:val="References"/>
        </w:rPr>
        <w:t xml:space="preserve">ASIC </w:t>
      </w:r>
      <w:r w:rsidR="001D6F52">
        <w:rPr>
          <w:rStyle w:val="References"/>
        </w:rPr>
        <w:t>Act</w:t>
      </w:r>
      <w:r w:rsidR="001D6F52" w:rsidRPr="00E45E1B">
        <w:rPr>
          <w:rStyle w:val="References"/>
        </w:rPr>
        <w:t xml:space="preserve">] </w:t>
      </w:r>
      <w:r w:rsidR="001D6F52" w:rsidRPr="00790303">
        <w:rPr>
          <w:rStyle w:val="References"/>
          <w:b w:val="0"/>
          <w:bCs w:val="0"/>
          <w:i w:val="0"/>
          <w:iCs w:val="0"/>
        </w:rPr>
        <w:t xml:space="preserve"> </w:t>
      </w:r>
    </w:p>
    <w:p w14:paraId="3660DCDD" w14:textId="5F99C4D2" w:rsidR="001E0656" w:rsidRDefault="002161F1" w:rsidP="000401CB">
      <w:pPr>
        <w:pStyle w:val="Heading5"/>
      </w:pPr>
      <w:r>
        <w:t xml:space="preserve">When a digital asset platform is a financial market or </w:t>
      </w:r>
      <w:r w:rsidR="00827066">
        <w:t>clearing</w:t>
      </w:r>
      <w:r w:rsidR="00025CFD">
        <w:t xml:space="preserve"> and settlement facility</w:t>
      </w:r>
    </w:p>
    <w:p w14:paraId="6D95FEAD" w14:textId="5DA462BC" w:rsidR="002D3D00" w:rsidRDefault="002D3D00" w:rsidP="002D3D00">
      <w:pPr>
        <w:pStyle w:val="Normalparatextwithnumbers"/>
      </w:pPr>
      <w:r>
        <w:t xml:space="preserve">Depending on the nature of a facility, it may constitute both </w:t>
      </w:r>
      <w:r w:rsidR="00C73C9A">
        <w:t xml:space="preserve">a </w:t>
      </w:r>
      <w:r>
        <w:t xml:space="preserve">digital asset platform and a financial market or clearing and settlement facility under the Act. Because of </w:t>
      </w:r>
      <w:r w:rsidR="00062CFC">
        <w:t xml:space="preserve">subparagraphs </w:t>
      </w:r>
      <w:r>
        <w:t>765A</w:t>
      </w:r>
      <w:r w:rsidR="00062CFC">
        <w:t>(1)(l)(i) and (ii)</w:t>
      </w:r>
      <w:r w:rsidR="00DB1C47">
        <w:t xml:space="preserve"> of the Act</w:t>
      </w:r>
      <w:r>
        <w:t>, such a facility</w:t>
      </w:r>
      <w:r w:rsidR="004635C4">
        <w:t xml:space="preserve"> (or a component of it)</w:t>
      </w:r>
      <w:r>
        <w:t xml:space="preserve"> </w:t>
      </w:r>
      <w:r w:rsidR="00CA085D">
        <w:t>is</w:t>
      </w:r>
      <w:r>
        <w:t xml:space="preserve"> not considered a financial product, despite these amendments. </w:t>
      </w:r>
    </w:p>
    <w:p w14:paraId="14D37A94" w14:textId="6630C293" w:rsidR="007F4717" w:rsidRDefault="002B462E" w:rsidP="007F4717">
      <w:pPr>
        <w:pStyle w:val="Normalparatextwithnumbers"/>
      </w:pPr>
      <w:r>
        <w:lastRenderedPageBreak/>
        <w:t xml:space="preserve">The law relating to financial markets or clearing and settlement facilities in Chapter 7 of the Act </w:t>
      </w:r>
      <w:r w:rsidR="00E96695">
        <w:t>applies</w:t>
      </w:r>
      <w:r>
        <w:t xml:space="preserve"> in these cases instead of the law relating to financial products. Accordingly, the operator of the facility, if it is operated in Australia, must obtain an Australian market licence under Part 7.2 or an Australian CS facility licence under Part 7.3 </w:t>
      </w:r>
      <w:r w:rsidR="00E26CFC">
        <w:t xml:space="preserve">(as applicable) </w:t>
      </w:r>
      <w:r>
        <w:t xml:space="preserve">instead of an AFS licence under Part 7.6. </w:t>
      </w:r>
      <w:r w:rsidR="007F4717">
        <w:t xml:space="preserve">This is consistent with how the financial services law currently operates. </w:t>
      </w:r>
    </w:p>
    <w:p w14:paraId="47283711" w14:textId="5ADF2897" w:rsidR="00794DB1" w:rsidRDefault="00DF54FB" w:rsidP="00DF54FB">
      <w:pPr>
        <w:pStyle w:val="Normalparatextwithnumbers"/>
      </w:pPr>
      <w:r>
        <w:t>However, the operator may still need an AFS licen</w:t>
      </w:r>
      <w:r w:rsidR="00D95A17">
        <w:t>c</w:t>
      </w:r>
      <w:r>
        <w:t xml:space="preserve">e for financial services not incidental to the operation of the financial market or clearing and settlement facility (because these services are not covered by the AFS licence exemptions in subsection 911A(2) of the Act). This means </w:t>
      </w:r>
      <w:r w:rsidR="00147B69">
        <w:t>that,</w:t>
      </w:r>
      <w:r>
        <w:t xml:space="preserve"> to the extent the facility does not constitute a financial market or clearing and </w:t>
      </w:r>
      <w:r w:rsidR="00C76785">
        <w:t xml:space="preserve">settlement </w:t>
      </w:r>
      <w:r>
        <w:t xml:space="preserve">facility (because, for example, the facility also possesses non-financial products), </w:t>
      </w:r>
      <w:r w:rsidR="00147B69">
        <w:t xml:space="preserve">the facility </w:t>
      </w:r>
      <w:r>
        <w:t>remain</w:t>
      </w:r>
      <w:r w:rsidR="00851C47">
        <w:t>s</w:t>
      </w:r>
      <w:r>
        <w:t xml:space="preserve"> a financial product and </w:t>
      </w:r>
      <w:r w:rsidR="00687EF5">
        <w:t xml:space="preserve">dealing in the facility </w:t>
      </w:r>
      <w:r w:rsidR="00EC4EFE">
        <w:t xml:space="preserve">may still </w:t>
      </w:r>
      <w:r w:rsidR="00687EF5">
        <w:t>requir</w:t>
      </w:r>
      <w:r w:rsidR="00EC4EFE">
        <w:t>e</w:t>
      </w:r>
      <w:r w:rsidR="00687EF5">
        <w:t xml:space="preserve"> </w:t>
      </w:r>
      <w:r>
        <w:t xml:space="preserve">an AFS licence.  </w:t>
      </w:r>
    </w:p>
    <w:p w14:paraId="4C132808" w14:textId="2DC6BE5F" w:rsidR="00073447" w:rsidRDefault="002F6AC4">
      <w:pPr>
        <w:pStyle w:val="Normalparatextwithnumbers"/>
      </w:pPr>
      <w:r>
        <w:t xml:space="preserve">The </w:t>
      </w:r>
      <w:r w:rsidR="003E71AE">
        <w:t>amendments</w:t>
      </w:r>
      <w:r w:rsidR="008929C2">
        <w:t xml:space="preserve"> do not alter the ordinary operation </w:t>
      </w:r>
      <w:r w:rsidR="00744558">
        <w:t xml:space="preserve">of </w:t>
      </w:r>
      <w:r w:rsidR="000F23B4">
        <w:t xml:space="preserve">Chapter 7 of the Act </w:t>
      </w:r>
      <w:r w:rsidR="00631740">
        <w:t xml:space="preserve">as </w:t>
      </w:r>
      <w:r w:rsidR="000F23B4">
        <w:t>it applies</w:t>
      </w:r>
      <w:r w:rsidR="00341F9C">
        <w:t xml:space="preserve"> </w:t>
      </w:r>
      <w:r w:rsidR="00B11721">
        <w:t>in relation to</w:t>
      </w:r>
      <w:r w:rsidR="00631740">
        <w:t xml:space="preserve"> </w:t>
      </w:r>
      <w:r w:rsidR="0080533B">
        <w:t>financial markets and clearing and settlement facilities</w:t>
      </w:r>
      <w:r w:rsidR="00341F9C">
        <w:t xml:space="preserve">. </w:t>
      </w:r>
      <w:r w:rsidR="00144E7C">
        <w:t>However,</w:t>
      </w:r>
      <w:r w:rsidR="00073447">
        <w:t xml:space="preserve"> new Ministerial powers</w:t>
      </w:r>
      <w:r w:rsidR="00CC6E4F">
        <w:t xml:space="preserve"> </w:t>
      </w:r>
      <w:r w:rsidR="006D54A9">
        <w:t>(for a detailed explanation of these new powers, see</w:t>
      </w:r>
      <w:r w:rsidR="005D0F14">
        <w:t xml:space="preserve"> section</w:t>
      </w:r>
      <w:r w:rsidR="006D54A9">
        <w:t xml:space="preserve"> </w:t>
      </w:r>
      <w:r w:rsidR="00401C22" w:rsidRPr="00401C22">
        <w:rPr>
          <w:i/>
          <w:iCs/>
        </w:rPr>
        <w:t>New p</w:t>
      </w:r>
      <w:r w:rsidR="00800A8C" w:rsidRPr="00401C22">
        <w:rPr>
          <w:i/>
          <w:iCs/>
        </w:rPr>
        <w:t>owers</w:t>
      </w:r>
      <w:r w:rsidR="00800A8C" w:rsidRPr="00401C22">
        <w:rPr>
          <w:i/>
        </w:rPr>
        <w:t xml:space="preserve"> of Minister</w:t>
      </w:r>
      <w:r w:rsidR="006D54A9">
        <w:t>)</w:t>
      </w:r>
      <w:r w:rsidR="00CC6E4F">
        <w:t xml:space="preserve"> </w:t>
      </w:r>
      <w:r w:rsidR="003E71AE">
        <w:t xml:space="preserve">are inserted </w:t>
      </w:r>
      <w:r w:rsidR="001A62B4">
        <w:t xml:space="preserve">in Part 7.1 of the Act </w:t>
      </w:r>
      <w:r w:rsidR="00CC6E4F">
        <w:t>to</w:t>
      </w:r>
      <w:r w:rsidR="00073447">
        <w:t>:</w:t>
      </w:r>
    </w:p>
    <w:p w14:paraId="62436779" w14:textId="5ED3F23E" w:rsidR="0072565B" w:rsidRDefault="00526FFF" w:rsidP="00073447">
      <w:pPr>
        <w:pStyle w:val="Dotpoint1"/>
      </w:pPr>
      <w:r>
        <w:t xml:space="preserve">deem </w:t>
      </w:r>
      <w:r w:rsidR="00656C4B">
        <w:t xml:space="preserve">a facility </w:t>
      </w:r>
      <w:r w:rsidR="00681D2E">
        <w:t>that</w:t>
      </w:r>
      <w:r w:rsidR="005950A6">
        <w:t xml:space="preserve"> </w:t>
      </w:r>
      <w:r w:rsidR="00E278A8">
        <w:t xml:space="preserve">is </w:t>
      </w:r>
      <w:r w:rsidR="00E946AD">
        <w:t xml:space="preserve">otherwise </w:t>
      </w:r>
      <w:r w:rsidR="00523CB7">
        <w:t>a</w:t>
      </w:r>
      <w:r w:rsidR="00672865">
        <w:t xml:space="preserve"> digital asset </w:t>
      </w:r>
      <w:r w:rsidR="00681D2E" w:rsidDel="00681D2E">
        <w:t>platform</w:t>
      </w:r>
      <w:r w:rsidR="00656C4B">
        <w:t xml:space="preserve"> </w:t>
      </w:r>
      <w:r w:rsidR="007704F5">
        <w:t xml:space="preserve">to be </w:t>
      </w:r>
      <w:r w:rsidR="00656C4B">
        <w:t>a</w:t>
      </w:r>
      <w:r w:rsidR="007704F5">
        <w:t xml:space="preserve"> </w:t>
      </w:r>
      <w:r w:rsidR="00ED316B">
        <w:t xml:space="preserve">financial market </w:t>
      </w:r>
      <w:r w:rsidR="00656C4B">
        <w:t>or</w:t>
      </w:r>
      <w:r w:rsidR="00C87517">
        <w:t xml:space="preserve"> clearing and settlement facility</w:t>
      </w:r>
      <w:r w:rsidR="00FA144C">
        <w:t xml:space="preserve"> under the Act</w:t>
      </w:r>
      <w:r w:rsidR="0071771D">
        <w:t>;</w:t>
      </w:r>
      <w:r w:rsidR="00C96139">
        <w:t xml:space="preserve"> and</w:t>
      </w:r>
    </w:p>
    <w:p w14:paraId="49B34790" w14:textId="45ECEC74" w:rsidR="00DB4298" w:rsidRDefault="0071771D" w:rsidP="00B40CA6">
      <w:pPr>
        <w:pStyle w:val="Dotpoint1"/>
      </w:pPr>
      <w:r>
        <w:t xml:space="preserve">exempt </w:t>
      </w:r>
      <w:r w:rsidR="00656C4B">
        <w:t>a facility</w:t>
      </w:r>
      <w:r w:rsidR="005950A6">
        <w:t xml:space="preserve"> </w:t>
      </w:r>
      <w:r w:rsidR="00683B46">
        <w:t>from being a</w:t>
      </w:r>
      <w:r w:rsidR="005950A6">
        <w:t xml:space="preserve"> financial market or clearing and settlement facility </w:t>
      </w:r>
      <w:r w:rsidR="00FA144C">
        <w:t>under the Act</w:t>
      </w:r>
      <w:r w:rsidR="005950A6">
        <w:t xml:space="preserve"> </w:t>
      </w:r>
      <w:r w:rsidR="00683B46">
        <w:t xml:space="preserve">if </w:t>
      </w:r>
      <w:r w:rsidR="00A231BC">
        <w:t>the facility</w:t>
      </w:r>
      <w:r w:rsidR="00683B46">
        <w:t xml:space="preserve"> </w:t>
      </w:r>
      <w:r w:rsidR="00DF54FB">
        <w:t xml:space="preserve">is otherwise </w:t>
      </w:r>
      <w:r w:rsidR="00A231BC">
        <w:t>a</w:t>
      </w:r>
      <w:r w:rsidR="004502F1">
        <w:t xml:space="preserve"> </w:t>
      </w:r>
      <w:r w:rsidR="00D215B3">
        <w:t>digital asset platform</w:t>
      </w:r>
      <w:r w:rsidR="00772A83">
        <w:t>.</w:t>
      </w:r>
    </w:p>
    <w:p w14:paraId="41334BE8" w14:textId="4E22E8EE" w:rsidR="00FB02B3" w:rsidRDefault="00FB02B3" w:rsidP="00FB02B3">
      <w:pPr>
        <w:pStyle w:val="Normalparatextwithnumbers"/>
      </w:pPr>
      <w:r>
        <w:t xml:space="preserve">A financial market or clearing and settlement facility is likewise not a financial product under the ASIC Act, but the operation of such a facility is </w:t>
      </w:r>
      <w:r w:rsidR="00222411">
        <w:t xml:space="preserve">still </w:t>
      </w:r>
      <w:r>
        <w:t xml:space="preserve">considered a financial service for the purposes of </w:t>
      </w:r>
      <w:r w:rsidR="00471862">
        <w:t xml:space="preserve">the unconscionable conduct and consumer protection provisions in </w:t>
      </w:r>
      <w:r>
        <w:t xml:space="preserve">that Act (see paragraphs 12BAA(8)(g) and 12BAB(1)(f) of the ASIC Act). </w:t>
      </w:r>
    </w:p>
    <w:p w14:paraId="5F955E5C" w14:textId="43F943E2" w:rsidR="00A65AF0" w:rsidRDefault="00B20CA7" w:rsidP="00A65AF0">
      <w:pPr>
        <w:pStyle w:val="Heading4"/>
      </w:pPr>
      <w:r>
        <w:t>AFS</w:t>
      </w:r>
      <w:r w:rsidR="00A65AF0">
        <w:t xml:space="preserve"> Licen</w:t>
      </w:r>
      <w:r>
        <w:t>c</w:t>
      </w:r>
      <w:r w:rsidR="00A65AF0">
        <w:t>es</w:t>
      </w:r>
    </w:p>
    <w:p w14:paraId="15853D81" w14:textId="5E45F01E" w:rsidR="002C3EFF" w:rsidRDefault="007610DD" w:rsidP="002C3EFF">
      <w:pPr>
        <w:pStyle w:val="Normalparatextwithnumbers"/>
      </w:pPr>
      <w:r>
        <w:t>A</w:t>
      </w:r>
      <w:r w:rsidR="002C3EFF">
        <w:t xml:space="preserve"> person who carries on a financial service </w:t>
      </w:r>
      <w:r w:rsidR="00CA4535">
        <w:t>business in Australia</w:t>
      </w:r>
      <w:r w:rsidR="002C3EFF">
        <w:t xml:space="preserve"> must hold an </w:t>
      </w:r>
      <w:r w:rsidR="004F2C81">
        <w:t>AFS</w:t>
      </w:r>
      <w:r w:rsidR="002C3EFF">
        <w:t xml:space="preserve"> </w:t>
      </w:r>
      <w:r w:rsidR="00B20CA7">
        <w:t xml:space="preserve">licence </w:t>
      </w:r>
      <w:r w:rsidR="002C3EFF">
        <w:t>authorising them to perform the financial service</w:t>
      </w:r>
      <w:r w:rsidR="00B05DCB">
        <w:t>,</w:t>
      </w:r>
      <w:r>
        <w:t xml:space="preserve"> unless they are exempt</w:t>
      </w:r>
      <w:r w:rsidR="002C3EFF">
        <w:t>. A person provides a financial service when they</w:t>
      </w:r>
      <w:r w:rsidR="00962DE6">
        <w:t xml:space="preserve"> </w:t>
      </w:r>
      <w:r w:rsidR="002C3EFF">
        <w:t xml:space="preserve">deal in a financial product </w:t>
      </w:r>
      <w:r w:rsidR="00A452D4">
        <w:t xml:space="preserve">in the course of business </w:t>
      </w:r>
      <w:r w:rsidR="002C3EFF">
        <w:t>(</w:t>
      </w:r>
      <w:r w:rsidR="008808C0">
        <w:t xml:space="preserve">for </w:t>
      </w:r>
      <w:r w:rsidR="003959E3">
        <w:t xml:space="preserve">an </w:t>
      </w:r>
      <w:r w:rsidR="00135E7C">
        <w:t xml:space="preserve">explanation </w:t>
      </w:r>
      <w:r w:rsidR="003959E3">
        <w:t xml:space="preserve">of </w:t>
      </w:r>
      <w:r w:rsidR="00135E7C">
        <w:t>dealing</w:t>
      </w:r>
      <w:r w:rsidR="008808C0">
        <w:t>, see</w:t>
      </w:r>
      <w:r w:rsidR="00135E7C">
        <w:t xml:space="preserve"> </w:t>
      </w:r>
      <w:r w:rsidR="00135E7C">
        <w:rPr>
          <w:i/>
          <w:iCs/>
        </w:rPr>
        <w:t>Dealing in a financial product that is a digital asset platform or tokenised custody platform</w:t>
      </w:r>
      <w:r w:rsidR="002C3EFF">
        <w:t xml:space="preserve">). </w:t>
      </w:r>
    </w:p>
    <w:p w14:paraId="7CC40E14" w14:textId="1FCD2A23" w:rsidR="00B77179" w:rsidRDefault="00D15A25" w:rsidP="00405C32">
      <w:pPr>
        <w:pStyle w:val="Normalparatextwithnumbers"/>
      </w:pPr>
      <w:r>
        <w:t>T</w:t>
      </w:r>
      <w:r w:rsidR="00405C32">
        <w:t xml:space="preserve">he amendments </w:t>
      </w:r>
      <w:r>
        <w:t>provide that</w:t>
      </w:r>
      <w:r w:rsidR="00405C32">
        <w:t xml:space="preserve"> digital asset platforms and tokenised custody platforms </w:t>
      </w:r>
      <w:r w:rsidR="005E0391">
        <w:t>(</w:t>
      </w:r>
      <w:r w:rsidR="00D95A17">
        <w:t>unless they are</w:t>
      </w:r>
      <w:r w:rsidR="00AD5DFB">
        <w:t xml:space="preserve"> MISs) </w:t>
      </w:r>
      <w:r w:rsidR="00405C32">
        <w:t>are financial products under the Act</w:t>
      </w:r>
      <w:r w:rsidR="003358DC">
        <w:t>,</w:t>
      </w:r>
      <w:r w:rsidR="00405C32">
        <w:t xml:space="preserve"> by adding the products to the list of things that are specifically included as financial products in section 764 of the Act. </w:t>
      </w:r>
      <w:r w:rsidR="00AA51DB">
        <w:t xml:space="preserve">Operators that obtain a licence to </w:t>
      </w:r>
      <w:r w:rsidR="00AA51DB">
        <w:lastRenderedPageBreak/>
        <w:t xml:space="preserve">deal in digital asset platforms or tokenised custody platforms </w:t>
      </w:r>
      <w:r w:rsidR="00565B1A">
        <w:t>need to comply with the</w:t>
      </w:r>
      <w:r w:rsidR="00405C32">
        <w:t xml:space="preserve"> general obligations of a</w:t>
      </w:r>
      <w:r w:rsidR="00565B1A">
        <w:t xml:space="preserve">n </w:t>
      </w:r>
      <w:r w:rsidR="00B20CA7">
        <w:t>AFS</w:t>
      </w:r>
      <w:r w:rsidR="00565B1A">
        <w:t xml:space="preserve"> </w:t>
      </w:r>
      <w:r w:rsidR="008808C0">
        <w:t>licence</w:t>
      </w:r>
      <w:r w:rsidR="009659A5">
        <w:t>,</w:t>
      </w:r>
      <w:r w:rsidR="00565B1A">
        <w:t xml:space="preserve"> as well as </w:t>
      </w:r>
      <w:r w:rsidR="00B77179">
        <w:t>specific</w:t>
      </w:r>
      <w:r w:rsidR="00405C32">
        <w:t xml:space="preserve"> requirements </w:t>
      </w:r>
      <w:r w:rsidR="00B77179">
        <w:t xml:space="preserve">related to dealing in digital asset platforms and tokenised custody platforms. </w:t>
      </w:r>
    </w:p>
    <w:p w14:paraId="35D65FBE" w14:textId="6AE922F5" w:rsidR="00401C22" w:rsidRDefault="00401C22" w:rsidP="00401C22">
      <w:pPr>
        <w:pStyle w:val="Normalparatextwithnumbers"/>
        <w:rPr>
          <w:rStyle w:val="References"/>
          <w:b w:val="0"/>
          <w:bCs w:val="0"/>
          <w:i w:val="0"/>
          <w:iCs w:val="0"/>
        </w:rPr>
      </w:pPr>
      <w:r>
        <w:rPr>
          <w:rStyle w:val="References"/>
          <w:b w:val="0"/>
          <w:bCs w:val="0"/>
          <w:i w:val="0"/>
          <w:iCs w:val="0"/>
        </w:rPr>
        <w:t xml:space="preserve">ASIC cannot grant a licence allowing the provision of personal financial advice </w:t>
      </w:r>
      <w:r w:rsidR="00F92FC1">
        <w:rPr>
          <w:rStyle w:val="References"/>
          <w:b w:val="0"/>
          <w:bCs w:val="0"/>
          <w:i w:val="0"/>
          <w:iCs w:val="0"/>
        </w:rPr>
        <w:t>by</w:t>
      </w:r>
      <w:r>
        <w:rPr>
          <w:rStyle w:val="References"/>
          <w:b w:val="0"/>
          <w:bCs w:val="0"/>
          <w:i w:val="0"/>
          <w:iCs w:val="0"/>
        </w:rPr>
        <w:t xml:space="preserve"> an operator of a digital asset platform or tokenised custody platform where the prospective licensee is an individual.</w:t>
      </w:r>
      <w:r>
        <w:rPr>
          <w:rStyle w:val="References"/>
          <w:b w:val="0"/>
          <w:bCs w:val="0"/>
          <w:i w:val="0"/>
          <w:iCs w:val="0"/>
        </w:rPr>
        <w:br/>
      </w:r>
      <w:r w:rsidRPr="00A5289D">
        <w:rPr>
          <w:rStyle w:val="References"/>
        </w:rPr>
        <w:t>[Schedule</w:t>
      </w:r>
      <w:r>
        <w:rPr>
          <w:rStyle w:val="References"/>
        </w:rPr>
        <w:t xml:space="preserve"> #</w:t>
      </w:r>
      <w:r w:rsidRPr="00A5289D">
        <w:rPr>
          <w:rStyle w:val="References"/>
        </w:rPr>
        <w:t>,</w:t>
      </w:r>
      <w:r>
        <w:rPr>
          <w:rStyle w:val="References"/>
        </w:rPr>
        <w:t xml:space="preserve"> item 39, paragraph 921C(1)(d) of the Act</w:t>
      </w:r>
      <w:r w:rsidRPr="00A5289D">
        <w:rPr>
          <w:rStyle w:val="References"/>
        </w:rPr>
        <w:t xml:space="preserve">] </w:t>
      </w:r>
    </w:p>
    <w:p w14:paraId="759BF992" w14:textId="550A7EC6" w:rsidR="00405C32" w:rsidRDefault="00FB2D76" w:rsidP="00B77179">
      <w:pPr>
        <w:pStyle w:val="Heading5"/>
      </w:pPr>
      <w:r>
        <w:t>General obligations</w:t>
      </w:r>
      <w:r w:rsidR="00405C32">
        <w:t xml:space="preserve"> </w:t>
      </w:r>
    </w:p>
    <w:p w14:paraId="588F31D8" w14:textId="0CEEF88F" w:rsidR="00247C7D" w:rsidRPr="00247C7D" w:rsidRDefault="005C3F6A" w:rsidP="00066120">
      <w:pPr>
        <w:pStyle w:val="Normalparatextwithnumbers"/>
      </w:pPr>
      <w:r>
        <w:t>A person that carries on a financial services</w:t>
      </w:r>
      <w:r w:rsidR="00247C7D">
        <w:t xml:space="preserve"> business of dealing in a digital asset platform or tokenised custody platform</w:t>
      </w:r>
      <w:r w:rsidR="008C54BB">
        <w:t xml:space="preserve"> in Australia</w:t>
      </w:r>
      <w:r w:rsidR="00247C7D">
        <w:t xml:space="preserve"> must hold an </w:t>
      </w:r>
      <w:r w:rsidR="000A7958">
        <w:t>AFS</w:t>
      </w:r>
      <w:r w:rsidR="00247C7D">
        <w:t xml:space="preserve"> licence</w:t>
      </w:r>
      <w:r w:rsidR="00A452D4">
        <w:t xml:space="preserve"> unless an exemption applies</w:t>
      </w:r>
      <w:r w:rsidR="00247C7D">
        <w:t xml:space="preserve">. </w:t>
      </w:r>
    </w:p>
    <w:p w14:paraId="43D38C09" w14:textId="67E5C10F" w:rsidR="0033740D" w:rsidRDefault="0038689D" w:rsidP="0033740D">
      <w:pPr>
        <w:pStyle w:val="Normalparatextwithnumbers"/>
      </w:pPr>
      <w:r w:rsidRPr="00A67C63">
        <w:t>A</w:t>
      </w:r>
      <w:r w:rsidR="00B53930" w:rsidRPr="00A67C63">
        <w:t xml:space="preserve"> person </w:t>
      </w:r>
      <w:r w:rsidR="0033740D" w:rsidRPr="00A67C63">
        <w:t>intending to deal in digital asset platforms</w:t>
      </w:r>
      <w:r w:rsidR="0033740D">
        <w:t xml:space="preserve"> and tokenised custody platforms need</w:t>
      </w:r>
      <w:r w:rsidR="2B1024BF">
        <w:t>s</w:t>
      </w:r>
      <w:r w:rsidR="0033740D">
        <w:t xml:space="preserve"> to apply for an </w:t>
      </w:r>
      <w:r w:rsidR="00675117">
        <w:t>AFS</w:t>
      </w:r>
      <w:r w:rsidR="0033740D">
        <w:t xml:space="preserve"> licence</w:t>
      </w:r>
      <w:r w:rsidR="00247C7D">
        <w:t xml:space="preserve"> if they do not already have one</w:t>
      </w:r>
      <w:r w:rsidR="00FB02E4">
        <w:t xml:space="preserve"> and</w:t>
      </w:r>
      <w:r w:rsidR="0033740D">
        <w:t xml:space="preserve"> demonstrate to ASIC that they </w:t>
      </w:r>
      <w:r w:rsidR="001905FC">
        <w:t xml:space="preserve">can meet and </w:t>
      </w:r>
      <w:r w:rsidR="0033740D">
        <w:t>are meeting the conditions of the licence and comply with</w:t>
      </w:r>
      <w:r w:rsidR="00187A1D">
        <w:t xml:space="preserve"> their</w:t>
      </w:r>
      <w:r w:rsidR="0033740D">
        <w:t xml:space="preserve"> ongoing compliance obligations. ASIC assess</w:t>
      </w:r>
      <w:r w:rsidR="00583DD3">
        <w:t>es</w:t>
      </w:r>
      <w:r w:rsidR="0033740D">
        <w:t xml:space="preserve"> whether an applicant for a licence is a fit and proper person and meet</w:t>
      </w:r>
      <w:r w:rsidR="00C00F7F">
        <w:t>s</w:t>
      </w:r>
      <w:r w:rsidR="0033740D">
        <w:t xml:space="preserve"> competency, honesty and organisational </w:t>
      </w:r>
      <w:r w:rsidR="00427A74">
        <w:t xml:space="preserve">standards </w:t>
      </w:r>
      <w:r w:rsidR="0033740D">
        <w:t xml:space="preserve">(see more broadly Part 7.6 of the Act). </w:t>
      </w:r>
    </w:p>
    <w:p w14:paraId="7EE7BD70" w14:textId="65138287" w:rsidR="00247C7D" w:rsidRDefault="00247C7D" w:rsidP="0033740D">
      <w:pPr>
        <w:pStyle w:val="Normalparatextwithnumbers"/>
      </w:pPr>
      <w:r>
        <w:t xml:space="preserve">Operators that currently hold a licence need to </w:t>
      </w:r>
      <w:r w:rsidR="004E6F2E">
        <w:t xml:space="preserve">amend </w:t>
      </w:r>
      <w:r>
        <w:t xml:space="preserve">their licence </w:t>
      </w:r>
      <w:r w:rsidR="00E542B4">
        <w:t xml:space="preserve">to include </w:t>
      </w:r>
      <w:r>
        <w:t xml:space="preserve">an authorisation allowing them to </w:t>
      </w:r>
      <w:r w:rsidR="009F30E6">
        <w:t xml:space="preserve">issue </w:t>
      </w:r>
      <w:r w:rsidR="00D364FC">
        <w:t xml:space="preserve">a digital asset platform </w:t>
      </w:r>
      <w:r w:rsidR="004E6F2E">
        <w:t>and/</w:t>
      </w:r>
      <w:r w:rsidR="00D364FC">
        <w:t>or tokenised custody platform</w:t>
      </w:r>
      <w:r w:rsidR="0040555E">
        <w:t xml:space="preserve">. </w:t>
      </w:r>
    </w:p>
    <w:p w14:paraId="16F48745" w14:textId="594509BB" w:rsidR="0040555E" w:rsidRDefault="0033740D" w:rsidP="008808C0">
      <w:pPr>
        <w:pStyle w:val="Normalparatextwithnumbers"/>
      </w:pPr>
      <w:r>
        <w:t xml:space="preserve">Transitional arrangements for </w:t>
      </w:r>
      <w:r w:rsidR="00FE32AE">
        <w:t>operators</w:t>
      </w:r>
      <w:r w:rsidR="00431D50">
        <w:t xml:space="preserve"> </w:t>
      </w:r>
      <w:r w:rsidR="002F3B72">
        <w:t>of digital asset platforms and tokenised custody platforms</w:t>
      </w:r>
      <w:r>
        <w:t xml:space="preserve"> that currently hold a licence and </w:t>
      </w:r>
      <w:r w:rsidR="00FE32AE">
        <w:t>operators of platforms</w:t>
      </w:r>
      <w:r w:rsidR="00DE413D">
        <w:t xml:space="preserve"> </w:t>
      </w:r>
      <w:r>
        <w:t xml:space="preserve">that do not hold a licence are outlined </w:t>
      </w:r>
      <w:r w:rsidR="00EB7B9E">
        <w:t xml:space="preserve">under </w:t>
      </w:r>
      <w:r w:rsidR="00A6331B">
        <w:rPr>
          <w:i/>
          <w:iCs/>
        </w:rPr>
        <w:t>Transitional rules</w:t>
      </w:r>
      <w:r>
        <w:t xml:space="preserve">. </w:t>
      </w:r>
    </w:p>
    <w:p w14:paraId="0ED42C4C" w14:textId="38836177" w:rsidR="00FB2D76" w:rsidRDefault="00675117" w:rsidP="008808C0">
      <w:pPr>
        <w:pStyle w:val="Normalparatextwithnumbers"/>
      </w:pPr>
      <w:r>
        <w:t>AFS</w:t>
      </w:r>
      <w:r w:rsidR="0033740D">
        <w:t xml:space="preserve"> licensees have a number of </w:t>
      </w:r>
      <w:r w:rsidR="00105A69">
        <w:t xml:space="preserve">general </w:t>
      </w:r>
      <w:r w:rsidR="0033740D">
        <w:t xml:space="preserve">obligations outlined in section 912A of the Act. It is intended that all these obligations apply to operators of digital asset platforms and tokenised custody platforms. </w:t>
      </w:r>
    </w:p>
    <w:p w14:paraId="7AD1395F" w14:textId="6A9D14C2" w:rsidR="00FB2D76" w:rsidRDefault="00135392" w:rsidP="00135392">
      <w:pPr>
        <w:pStyle w:val="Heading5"/>
      </w:pPr>
      <w:r>
        <w:t xml:space="preserve">Specific </w:t>
      </w:r>
      <w:r w:rsidR="00D73131">
        <w:t>o</w:t>
      </w:r>
      <w:r>
        <w:t xml:space="preserve">bligations </w:t>
      </w:r>
    </w:p>
    <w:p w14:paraId="14F76294" w14:textId="637BDAED" w:rsidR="005E280C" w:rsidRDefault="005E280C" w:rsidP="005E280C">
      <w:pPr>
        <w:pStyle w:val="Normalparatextwithnumbers"/>
      </w:pPr>
      <w:r>
        <w:t>In additi</w:t>
      </w:r>
      <w:r w:rsidRPr="003759FB">
        <w:t>on to their general obligations, a licensee that is authorised to issue</w:t>
      </w:r>
      <w:r w:rsidR="003759FB" w:rsidRPr="003759FB">
        <w:t xml:space="preserve"> </w:t>
      </w:r>
      <w:r>
        <w:t>a digital asset platform or a tokenised custody platform must:</w:t>
      </w:r>
    </w:p>
    <w:p w14:paraId="718D826F" w14:textId="0582CAF7" w:rsidR="005E280C" w:rsidRDefault="00762922" w:rsidP="0078338C">
      <w:pPr>
        <w:pStyle w:val="Dotpoint1"/>
      </w:pPr>
      <w:r>
        <w:t xml:space="preserve">comply </w:t>
      </w:r>
      <w:r w:rsidR="005E280C">
        <w:t xml:space="preserve">with </w:t>
      </w:r>
      <w:r w:rsidR="005A0945">
        <w:t xml:space="preserve">the </w:t>
      </w:r>
      <w:r w:rsidR="005E280C">
        <w:t>asset holding standards and</w:t>
      </w:r>
      <w:r w:rsidR="005A0945">
        <w:t xml:space="preserve"> the</w:t>
      </w:r>
      <w:r w:rsidR="005E280C">
        <w:t xml:space="preserve"> transactional and settlement standards</w:t>
      </w:r>
      <w:r w:rsidR="00CE4A25">
        <w:t>,</w:t>
      </w:r>
      <w:r w:rsidR="008A7D6F">
        <w:t xml:space="preserve"> to the extent that the standards relate to the financial services</w:t>
      </w:r>
      <w:r w:rsidR="000B28D6">
        <w:t xml:space="preserve"> </w:t>
      </w:r>
      <w:r w:rsidR="00AA32DC">
        <w:t xml:space="preserve">authorised by the licence </w:t>
      </w:r>
      <w:r w:rsidR="00CE4A25">
        <w:t xml:space="preserve">relating to the issuing of the </w:t>
      </w:r>
      <w:r w:rsidR="009C2E71">
        <w:t>platform</w:t>
      </w:r>
      <w:r w:rsidR="005E280C">
        <w:t xml:space="preserve">; </w:t>
      </w:r>
      <w:r w:rsidR="0012591C">
        <w:t>and</w:t>
      </w:r>
    </w:p>
    <w:p w14:paraId="4B6BD60D" w14:textId="20CF0926" w:rsidR="00BC130A" w:rsidRDefault="00762922" w:rsidP="00BC130A">
      <w:pPr>
        <w:pStyle w:val="Dotpoint1"/>
        <w:spacing w:after="0"/>
      </w:pPr>
      <w:r>
        <w:t xml:space="preserve">have </w:t>
      </w:r>
      <w:r w:rsidR="00215D66">
        <w:t xml:space="preserve">platform </w:t>
      </w:r>
      <w:r w:rsidR="005E280C">
        <w:t xml:space="preserve">rules that deal with </w:t>
      </w:r>
      <w:r w:rsidR="00AC47A9">
        <w:t>certain matters</w:t>
      </w:r>
      <w:r w:rsidR="001264E9">
        <w:t>.</w:t>
      </w:r>
    </w:p>
    <w:p w14:paraId="5CD1BEC7" w14:textId="50AAD6A4" w:rsidR="005E280C" w:rsidRDefault="0011763E" w:rsidP="00BC130A">
      <w:pPr>
        <w:pStyle w:val="Referenceafterdotpoint"/>
      </w:pPr>
      <w:r>
        <w:t>[</w:t>
      </w:r>
      <w:r w:rsidRPr="00BC130A">
        <w:t xml:space="preserve">Schedule </w:t>
      </w:r>
      <w:r w:rsidRPr="00BC130A">
        <w:rPr>
          <w:b w:val="0"/>
          <w:bCs/>
          <w:i w:val="0"/>
          <w:iCs/>
        </w:rPr>
        <w:t>#</w:t>
      </w:r>
      <w:r w:rsidRPr="00BC130A">
        <w:rPr>
          <w:rStyle w:val="References"/>
          <w:b/>
          <w:bCs w:val="0"/>
          <w:i/>
          <w:iCs w:val="0"/>
        </w:rPr>
        <w:t>, item 36, sections 912BA, 912BB and 912BC of the Act</w:t>
      </w:r>
      <w:r w:rsidRPr="00BC130A">
        <w:t>]</w:t>
      </w:r>
      <w:r w:rsidR="00BC130A">
        <w:t xml:space="preserve"> </w:t>
      </w:r>
      <w:r w:rsidRPr="0011763E">
        <w:t xml:space="preserve"> </w:t>
      </w:r>
    </w:p>
    <w:p w14:paraId="10B669CB" w14:textId="5E52F045" w:rsidR="003E694C" w:rsidRPr="003E694C" w:rsidRDefault="003E694C" w:rsidP="00C177D5">
      <w:pPr>
        <w:pStyle w:val="Normalparatextwithnumbers"/>
        <w:rPr>
          <w:bCs/>
          <w:iCs/>
        </w:rPr>
      </w:pPr>
      <w:r>
        <w:t xml:space="preserve">A licensee operating a digital asset platform or tokenised custody platform must also comply with any prohibition in force that relates to them (see </w:t>
      </w:r>
      <w:r w:rsidR="00401C22">
        <w:rPr>
          <w:i/>
          <w:iCs/>
        </w:rPr>
        <w:t>New p</w:t>
      </w:r>
      <w:r>
        <w:rPr>
          <w:i/>
          <w:iCs/>
        </w:rPr>
        <w:t xml:space="preserve">owers of Minister </w:t>
      </w:r>
      <w:r>
        <w:t xml:space="preserve">for an explanation of the Minister’s power to prohibit </w:t>
      </w:r>
      <w:r>
        <w:lastRenderedPageBreak/>
        <w:t>certain conduct through a specified digital asset platform or tokenised custody platform).</w:t>
      </w:r>
      <w:r>
        <w:br/>
      </w:r>
      <w:r>
        <w:rPr>
          <w:rStyle w:val="References"/>
        </w:rPr>
        <w:t>[Schedule #, item 36, section 912BD of the Act]</w:t>
      </w:r>
    </w:p>
    <w:p w14:paraId="056B041A" w14:textId="3FEB0609" w:rsidR="00C177D5" w:rsidRPr="00A5289D" w:rsidRDefault="00FF4F6D" w:rsidP="00C177D5">
      <w:pPr>
        <w:pStyle w:val="Normalparatextwithnumbers"/>
        <w:rPr>
          <w:rStyle w:val="References"/>
          <w:b w:val="0"/>
          <w:i w:val="0"/>
        </w:rPr>
      </w:pPr>
      <w:r>
        <w:t>The failure of a licensee</w:t>
      </w:r>
      <w:r w:rsidR="00C177D5">
        <w:t xml:space="preserve"> to comply with </w:t>
      </w:r>
      <w:r w:rsidR="00544252">
        <w:t>these standards, have</w:t>
      </w:r>
      <w:r w:rsidR="00ED66CB">
        <w:t xml:space="preserve"> the required</w:t>
      </w:r>
      <w:r w:rsidR="00330639">
        <w:t xml:space="preserve"> platforms rules</w:t>
      </w:r>
      <w:r w:rsidR="003E694C">
        <w:t xml:space="preserve"> or</w:t>
      </w:r>
      <w:r w:rsidR="0046556E">
        <w:t xml:space="preserve"> comply with a relevant prohibition in force</w:t>
      </w:r>
      <w:r w:rsidR="00C177D5">
        <w:t xml:space="preserve"> attracts a civil penalty</w:t>
      </w:r>
      <w:r>
        <w:t xml:space="preserve"> and </w:t>
      </w:r>
      <w:r w:rsidR="00E42DF7">
        <w:t xml:space="preserve">is a </w:t>
      </w:r>
      <w:r w:rsidR="00230173">
        <w:t xml:space="preserve">breach </w:t>
      </w:r>
      <w:r w:rsidR="002776B5">
        <w:t>of the financial services law</w:t>
      </w:r>
      <w:r w:rsidR="00E42DF7">
        <w:t xml:space="preserve">, allowing ASIC to exercise </w:t>
      </w:r>
      <w:r w:rsidR="00200070">
        <w:t xml:space="preserve">certain </w:t>
      </w:r>
      <w:r w:rsidR="00E42DF7">
        <w:t>powers in relation to the licensee</w:t>
      </w:r>
      <w:r w:rsidR="00C177D5">
        <w:t xml:space="preserve">. </w:t>
      </w:r>
      <w:r w:rsidR="00C177D5">
        <w:br/>
      </w:r>
      <w:r w:rsidR="00C177D5" w:rsidRPr="00FA16B0">
        <w:rPr>
          <w:rStyle w:val="References"/>
        </w:rPr>
        <w:t xml:space="preserve">[Schedule </w:t>
      </w:r>
      <w:r w:rsidR="00C177D5">
        <w:rPr>
          <w:rStyle w:val="References"/>
        </w:rPr>
        <w:t>#</w:t>
      </w:r>
      <w:r w:rsidR="00C177D5" w:rsidRPr="00FA16B0">
        <w:rPr>
          <w:rStyle w:val="References"/>
        </w:rPr>
        <w:t>, item</w:t>
      </w:r>
      <w:r w:rsidR="00C177D5">
        <w:rPr>
          <w:rStyle w:val="References"/>
        </w:rPr>
        <w:t xml:space="preserve"> </w:t>
      </w:r>
      <w:r w:rsidR="00E02D11">
        <w:rPr>
          <w:rStyle w:val="References"/>
        </w:rPr>
        <w:t>38</w:t>
      </w:r>
      <w:r w:rsidR="00C177D5">
        <w:rPr>
          <w:rStyle w:val="References"/>
        </w:rPr>
        <w:t>, the table in subsection 1317E(3) of the Act</w:t>
      </w:r>
      <w:r w:rsidR="00C177D5" w:rsidRPr="00FA16B0">
        <w:rPr>
          <w:rStyle w:val="References"/>
        </w:rPr>
        <w:t xml:space="preserve">] </w:t>
      </w:r>
    </w:p>
    <w:p w14:paraId="63713A88" w14:textId="0F61B1D8" w:rsidR="00FB2D76" w:rsidRDefault="00C177D5" w:rsidP="00C177D5">
      <w:pPr>
        <w:pStyle w:val="Heading6"/>
        <w:rPr>
          <w:rFonts w:hint="eastAsia"/>
        </w:rPr>
      </w:pPr>
      <w:r>
        <w:t>Asset</w:t>
      </w:r>
      <w:r w:rsidR="00E91C29">
        <w:t>-</w:t>
      </w:r>
      <w:r>
        <w:t>holding standards</w:t>
      </w:r>
    </w:p>
    <w:p w14:paraId="5F271752" w14:textId="5E6D8754" w:rsidR="007E290C" w:rsidRDefault="007E290C" w:rsidP="007E290C">
      <w:pPr>
        <w:pStyle w:val="Normalparatextwithnumbers"/>
        <w:rPr>
          <w:rStyle w:val="References"/>
        </w:rPr>
      </w:pPr>
      <w:r>
        <w:t>ASIC may, by legislative instrument, make standards</w:t>
      </w:r>
      <w:r w:rsidR="00E91C29">
        <w:t xml:space="preserve"> (called asset-holding standards)</w:t>
      </w:r>
      <w:r>
        <w:t xml:space="preserve"> </w:t>
      </w:r>
      <w:r w:rsidR="00832949">
        <w:t xml:space="preserve">that deal with specific matters </w:t>
      </w:r>
      <w:r w:rsidR="00722384">
        <w:t xml:space="preserve">in relation to </w:t>
      </w:r>
      <w:r>
        <w:t xml:space="preserve">digital asset platforms </w:t>
      </w:r>
      <w:r w:rsidR="00E91C29">
        <w:t xml:space="preserve">or </w:t>
      </w:r>
      <w:r>
        <w:t xml:space="preserve">tokenised custody platforms. </w:t>
      </w:r>
      <w:r>
        <w:br/>
      </w:r>
      <w:r w:rsidRPr="00316152">
        <w:rPr>
          <w:rStyle w:val="References"/>
        </w:rPr>
        <w:t xml:space="preserve">[Schedule </w:t>
      </w:r>
      <w:r>
        <w:rPr>
          <w:rStyle w:val="References"/>
        </w:rPr>
        <w:t>#</w:t>
      </w:r>
      <w:r w:rsidRPr="00316152">
        <w:rPr>
          <w:rStyle w:val="References"/>
        </w:rPr>
        <w:t>, item</w:t>
      </w:r>
      <w:r w:rsidR="0071758E">
        <w:rPr>
          <w:rStyle w:val="References"/>
        </w:rPr>
        <w:t xml:space="preserve">s </w:t>
      </w:r>
      <w:r w:rsidR="25CAB0D8" w:rsidRPr="3D4B2D0C">
        <w:rPr>
          <w:rStyle w:val="References"/>
        </w:rPr>
        <w:t>3</w:t>
      </w:r>
      <w:r w:rsidR="386E36FF" w:rsidRPr="3D4B2D0C">
        <w:rPr>
          <w:rStyle w:val="References"/>
        </w:rPr>
        <w:t>5</w:t>
      </w:r>
      <w:r w:rsidR="0071758E">
        <w:rPr>
          <w:rStyle w:val="References"/>
        </w:rPr>
        <w:t xml:space="preserve"> and</w:t>
      </w:r>
      <w:r>
        <w:rPr>
          <w:rStyle w:val="References"/>
        </w:rPr>
        <w:t xml:space="preserve"> </w:t>
      </w:r>
      <w:r w:rsidR="005122BC">
        <w:rPr>
          <w:rStyle w:val="References"/>
        </w:rPr>
        <w:t>36</w:t>
      </w:r>
      <w:r w:rsidRPr="00316152">
        <w:rPr>
          <w:rStyle w:val="References"/>
        </w:rPr>
        <w:t>,</w:t>
      </w:r>
      <w:r>
        <w:rPr>
          <w:rStyle w:val="References"/>
        </w:rPr>
        <w:t xml:space="preserve"> subsection 912BE(1)</w:t>
      </w:r>
      <w:r w:rsidR="0071758E">
        <w:rPr>
          <w:rStyle w:val="References"/>
        </w:rPr>
        <w:t xml:space="preserve"> and section 9</w:t>
      </w:r>
      <w:r>
        <w:rPr>
          <w:rStyle w:val="References"/>
        </w:rPr>
        <w:t xml:space="preserve"> of the Act</w:t>
      </w:r>
      <w:r w:rsidRPr="00316152">
        <w:rPr>
          <w:rStyle w:val="References"/>
        </w:rPr>
        <w:t xml:space="preserve">] </w:t>
      </w:r>
    </w:p>
    <w:p w14:paraId="79B68153" w14:textId="3247ECFF" w:rsidR="007E290C" w:rsidRDefault="007E290C" w:rsidP="007E290C">
      <w:pPr>
        <w:pStyle w:val="Normalparatextwithnumbers"/>
      </w:pPr>
      <w:r>
        <w:t>These standards are intended to outline the minimum requirements for asset</w:t>
      </w:r>
      <w:r w:rsidR="00BC35A5">
        <w:t>-</w:t>
      </w:r>
      <w:r>
        <w:t xml:space="preserve">holding functions of these </w:t>
      </w:r>
      <w:r w:rsidRPr="00F0058F">
        <w:t xml:space="preserve">platforms. </w:t>
      </w:r>
      <w:r w:rsidR="00F0058F" w:rsidRPr="00F0058F">
        <w:t xml:space="preserve">This approach </w:t>
      </w:r>
      <w:r w:rsidR="00F0058F" w:rsidRPr="00186CA5">
        <w:t>aligns</w:t>
      </w:r>
      <w:r w:rsidR="00F0058F" w:rsidRPr="00F0058F">
        <w:t xml:space="preserve"> with the existing regulatory model for other asset-holding </w:t>
      </w:r>
      <w:r w:rsidR="006B4284">
        <w:t>services and</w:t>
      </w:r>
      <w:r w:rsidR="00F0058F" w:rsidRPr="00F0058F">
        <w:t xml:space="preserve"> products</w:t>
      </w:r>
      <w:r w:rsidR="007C5135">
        <w:t xml:space="preserve"> where obligations arise from principles-based minimum standards issued by ASIC</w:t>
      </w:r>
      <w:r w:rsidR="00471D2A">
        <w:t xml:space="preserve"> (see</w:t>
      </w:r>
      <w:r w:rsidR="00BC35A5">
        <w:t>,</w:t>
      </w:r>
      <w:r w:rsidR="00471D2A">
        <w:t xml:space="preserve"> for example</w:t>
      </w:r>
      <w:r w:rsidR="00BC35A5">
        <w:t>,</w:t>
      </w:r>
      <w:r w:rsidR="00471D2A">
        <w:t xml:space="preserve"> standards for </w:t>
      </w:r>
      <w:r w:rsidR="00187DFD">
        <w:t>IDPS</w:t>
      </w:r>
      <w:r w:rsidR="00A8366D">
        <w:t>s,</w:t>
      </w:r>
      <w:r w:rsidR="00471D2A">
        <w:t xml:space="preserve"> </w:t>
      </w:r>
      <w:r w:rsidR="00253B2D" w:rsidRPr="00253B2D">
        <w:t xml:space="preserve">custodial or depository services </w:t>
      </w:r>
      <w:r w:rsidR="000E62F7">
        <w:t>providers</w:t>
      </w:r>
      <w:r w:rsidR="00253B2D" w:rsidRPr="00253B2D">
        <w:t xml:space="preserve"> or responsible entities of registered managed investment schemes</w:t>
      </w:r>
      <w:r w:rsidR="00471D2A">
        <w:t xml:space="preserve">). </w:t>
      </w:r>
      <w:r w:rsidR="00D91524">
        <w:t>This ensures</w:t>
      </w:r>
      <w:r w:rsidR="00963B54" w:rsidRPr="00963B54">
        <w:t xml:space="preserve"> consumers receive a consistent level of protection regardless of whether their assets are held under </w:t>
      </w:r>
      <w:r w:rsidR="008126D8">
        <w:t>digital asset platforms</w:t>
      </w:r>
      <w:r w:rsidR="0068342D">
        <w:t>, tokenised custody platforms</w:t>
      </w:r>
      <w:r w:rsidR="008126D8">
        <w:t xml:space="preserve"> or other</w:t>
      </w:r>
      <w:r w:rsidR="008126D8" w:rsidRPr="00963B54">
        <w:t xml:space="preserve"> </w:t>
      </w:r>
      <w:r w:rsidR="00963B54" w:rsidRPr="00963B54">
        <w:t>asset-holding arrangements.</w:t>
      </w:r>
    </w:p>
    <w:p w14:paraId="698C3381" w14:textId="0C8A2A80" w:rsidR="007E290C" w:rsidRDefault="007E290C" w:rsidP="007E290C">
      <w:pPr>
        <w:pStyle w:val="Normalparatextwithnumbers"/>
      </w:pPr>
      <w:r>
        <w:t>In relation to digital asset platforms and tokenised custody platforms, the standards</w:t>
      </w:r>
      <w:r w:rsidR="00BC35A5">
        <w:t xml:space="preserve"> may</w:t>
      </w:r>
      <w:r>
        <w:t xml:space="preserve"> deal with: </w:t>
      </w:r>
    </w:p>
    <w:p w14:paraId="0E7C3124" w14:textId="6DDA9D03" w:rsidR="00FE6E05" w:rsidRDefault="007041C6" w:rsidP="007E290C">
      <w:pPr>
        <w:pStyle w:val="Dotpoint1"/>
      </w:pPr>
      <w:r>
        <w:t xml:space="preserve">the </w:t>
      </w:r>
      <w:r w:rsidR="00081C8B">
        <w:t>activities and conduct of the</w:t>
      </w:r>
      <w:r w:rsidR="007E290C">
        <w:t xml:space="preserve"> licensee</w:t>
      </w:r>
      <w:r w:rsidR="007013BE">
        <w:t xml:space="preserve"> and their authorised representatives in relation to</w:t>
      </w:r>
      <w:r w:rsidR="00FE6E05">
        <w:t xml:space="preserve">: </w:t>
      </w:r>
    </w:p>
    <w:p w14:paraId="42A0BA7F" w14:textId="25C7BD43" w:rsidR="007E290C" w:rsidRDefault="00F74744" w:rsidP="00FE6E05">
      <w:pPr>
        <w:pStyle w:val="Dotpoint2"/>
      </w:pPr>
      <w:r>
        <w:t>possessing and safeguarding the underlying assets of the platform</w:t>
      </w:r>
      <w:r w:rsidR="007E290C">
        <w:t>;</w:t>
      </w:r>
    </w:p>
    <w:p w14:paraId="70D782CA" w14:textId="0B22D0AE" w:rsidR="00FE6E05" w:rsidRDefault="00FE6E05" w:rsidP="00FE6E05">
      <w:pPr>
        <w:pStyle w:val="Dotpoint2"/>
      </w:pPr>
      <w:r>
        <w:t>record keeping, reconciliation and reporting</w:t>
      </w:r>
      <w:r w:rsidR="00C36464">
        <w:t xml:space="preserve"> </w:t>
      </w:r>
      <w:r w:rsidR="006F0D79">
        <w:t>in relation to the underlying assets</w:t>
      </w:r>
      <w:r w:rsidR="00056FA6">
        <w:t>;</w:t>
      </w:r>
      <w:r w:rsidR="000C482D">
        <w:t xml:space="preserve"> </w:t>
      </w:r>
      <w:r w:rsidR="001421D8">
        <w:t>or</w:t>
      </w:r>
    </w:p>
    <w:p w14:paraId="496B8948" w14:textId="36E37048" w:rsidR="00FE6E05" w:rsidRDefault="0081762D" w:rsidP="00FE6E05">
      <w:pPr>
        <w:pStyle w:val="Dotpoint2"/>
      </w:pPr>
      <w:r>
        <w:t>how the underlying assets of the platform are used</w:t>
      </w:r>
      <w:r w:rsidR="001421D8">
        <w:t>;</w:t>
      </w:r>
      <w:r w:rsidR="004D6C63">
        <w:t xml:space="preserve"> </w:t>
      </w:r>
    </w:p>
    <w:p w14:paraId="37B57518" w14:textId="2AED7A75" w:rsidR="007E290C" w:rsidRDefault="001421D8" w:rsidP="00BC130A">
      <w:pPr>
        <w:pStyle w:val="Dotpoint1"/>
        <w:spacing w:after="0"/>
      </w:pPr>
      <w:r>
        <w:t xml:space="preserve">the </w:t>
      </w:r>
      <w:r w:rsidR="00C413E7">
        <w:t xml:space="preserve">provision by licensees of </w:t>
      </w:r>
      <w:r w:rsidR="004D6C63">
        <w:t xml:space="preserve">supplementary </w:t>
      </w:r>
      <w:r w:rsidR="00C413E7">
        <w:t xml:space="preserve">services related to </w:t>
      </w:r>
      <w:r w:rsidR="004D6C63">
        <w:t xml:space="preserve">the underlying assets, including </w:t>
      </w:r>
      <w:r w:rsidR="00C413E7">
        <w:t>fund accounting, compliance monitoring, performance report</w:t>
      </w:r>
      <w:r w:rsidR="00EE4771">
        <w:t>ing</w:t>
      </w:r>
      <w:r w:rsidR="00C413E7">
        <w:t xml:space="preserve"> or tax-related functions. </w:t>
      </w:r>
    </w:p>
    <w:p w14:paraId="38EE11B3" w14:textId="3E251F18" w:rsidR="00BC130A" w:rsidRDefault="00BC130A" w:rsidP="00BC130A">
      <w:pPr>
        <w:pStyle w:val="Referenceafterdotpoint"/>
      </w:pPr>
      <w:r>
        <w:t xml:space="preserve">[Schedule </w:t>
      </w:r>
      <w:r w:rsidR="00FB373F">
        <w:t>#</w:t>
      </w:r>
      <w:r w:rsidRPr="00BC130A">
        <w:rPr>
          <w:b w:val="0"/>
          <w:bCs/>
          <w:i w:val="0"/>
          <w:iCs/>
        </w:rPr>
        <w:t xml:space="preserve">, </w:t>
      </w:r>
      <w:r w:rsidRPr="00BC130A">
        <w:rPr>
          <w:rStyle w:val="References"/>
          <w:b/>
          <w:bCs w:val="0"/>
          <w:i/>
          <w:iCs w:val="0"/>
        </w:rPr>
        <w:t>item 36, subsection 912BE(1) of the Act]</w:t>
      </w:r>
    </w:p>
    <w:p w14:paraId="363C3EDE" w14:textId="7A4414EA" w:rsidR="00A6506D" w:rsidRDefault="00DB5709" w:rsidP="00A5289D">
      <w:pPr>
        <w:pStyle w:val="Normalparatextwithnumbers"/>
      </w:pPr>
      <w:r>
        <w:t>S</w:t>
      </w:r>
      <w:r w:rsidR="00814E15">
        <w:t>tandards</w:t>
      </w:r>
      <w:r w:rsidR="00384F9C">
        <w:t xml:space="preserve"> </w:t>
      </w:r>
      <w:r>
        <w:t>dealing with</w:t>
      </w:r>
      <w:r w:rsidR="00A00F87">
        <w:t xml:space="preserve"> the </w:t>
      </w:r>
      <w:r>
        <w:t>abov</w:t>
      </w:r>
      <w:r w:rsidR="00055425">
        <w:t>e-</w:t>
      </w:r>
      <w:r w:rsidR="007A7028">
        <w:t>mentioned</w:t>
      </w:r>
      <w:r>
        <w:t xml:space="preserve"> matters</w:t>
      </w:r>
      <w:r w:rsidR="00384F9C">
        <w:t xml:space="preserve"> ensure</w:t>
      </w:r>
      <w:r w:rsidR="00814E15">
        <w:t xml:space="preserve"> there is </w:t>
      </w:r>
      <w:r w:rsidR="00384F9C">
        <w:t xml:space="preserve">safeguarding of client assets </w:t>
      </w:r>
      <w:r w:rsidR="00DA289A">
        <w:t xml:space="preserve">that </w:t>
      </w:r>
      <w:r w:rsidR="007A7028">
        <w:t>align</w:t>
      </w:r>
      <w:r w:rsidR="00D71950">
        <w:t>s</w:t>
      </w:r>
      <w:r w:rsidR="007A7028">
        <w:t xml:space="preserve"> with </w:t>
      </w:r>
      <w:r w:rsidR="00DA289A">
        <w:t>consumer safeguards</w:t>
      </w:r>
      <w:r w:rsidR="007A7028">
        <w:t xml:space="preserve"> for</w:t>
      </w:r>
      <w:r w:rsidR="00384F9C">
        <w:t xml:space="preserve"> comparable products regulated under the financial services law, but tailored to unique features of digital token arrangements.</w:t>
      </w:r>
    </w:p>
    <w:p w14:paraId="0A8B75C8" w14:textId="3126A753" w:rsidR="007263D0" w:rsidRDefault="00CC0E6C" w:rsidP="00590258">
      <w:pPr>
        <w:pStyle w:val="Normalparatextwithnumbers"/>
      </w:pPr>
      <w:r>
        <w:lastRenderedPageBreak/>
        <w:t xml:space="preserve">If ASIC decides to make a standard, </w:t>
      </w:r>
      <w:r w:rsidR="001C1D38">
        <w:t xml:space="preserve">ASIC must be </w:t>
      </w:r>
      <w:r w:rsidR="00F17BC1">
        <w:t xml:space="preserve">reasonably </w:t>
      </w:r>
      <w:r w:rsidR="001C1D38">
        <w:t xml:space="preserve">satisfied </w:t>
      </w:r>
      <w:r w:rsidR="00BB0937">
        <w:t>of the following</w:t>
      </w:r>
      <w:r w:rsidR="00C83F18">
        <w:t>:</w:t>
      </w:r>
      <w:r w:rsidR="00884538">
        <w:t xml:space="preserve"> </w:t>
      </w:r>
    </w:p>
    <w:p w14:paraId="7622CA63" w14:textId="69B215EC" w:rsidR="005909C8" w:rsidRDefault="00BB0937" w:rsidP="00123FB8">
      <w:pPr>
        <w:pStyle w:val="Dotpoint1"/>
      </w:pPr>
      <w:r>
        <w:t>t</w:t>
      </w:r>
      <w:r w:rsidR="00665E1E">
        <w:t xml:space="preserve">he standard </w:t>
      </w:r>
      <w:r w:rsidR="007304BB">
        <w:t>is</w:t>
      </w:r>
      <w:r w:rsidR="00CC0E6C">
        <w:t xml:space="preserve"> adequate, effective and appropriate for </w:t>
      </w:r>
      <w:r w:rsidR="0005634D">
        <w:t>a range of different types of</w:t>
      </w:r>
      <w:r w:rsidR="00CC0E6C">
        <w:t xml:space="preserve"> digital asset platform</w:t>
      </w:r>
      <w:r w:rsidR="0005634D">
        <w:t>s</w:t>
      </w:r>
      <w:r w:rsidR="00CC0E6C">
        <w:t xml:space="preserve"> and tokenised custody platform</w:t>
      </w:r>
      <w:r w:rsidR="0005634D">
        <w:t>s</w:t>
      </w:r>
      <w:r w:rsidR="007304BB">
        <w:t>, including by being reasonably proportionate for differences in the size, scale or nature of such platforms</w:t>
      </w:r>
      <w:r>
        <w:t>;</w:t>
      </w:r>
    </w:p>
    <w:p w14:paraId="255EB367" w14:textId="45D3663E" w:rsidR="00CC0E6C" w:rsidRDefault="00BB0937" w:rsidP="00123FB8">
      <w:pPr>
        <w:pStyle w:val="Dotpoint1"/>
      </w:pPr>
      <w:r>
        <w:t>t</w:t>
      </w:r>
      <w:r w:rsidR="003F6965">
        <w:t>he standard r</w:t>
      </w:r>
      <w:r w:rsidR="005909C8">
        <w:t>equires</w:t>
      </w:r>
      <w:r w:rsidR="006736FC">
        <w:t xml:space="preserve"> any</w:t>
      </w:r>
      <w:r w:rsidR="005909C8">
        <w:t xml:space="preserve"> money made by a client of the platform under the platform to be held </w:t>
      </w:r>
      <w:r w:rsidR="00611107">
        <w:t>on</w:t>
      </w:r>
      <w:r w:rsidR="005909C8">
        <w:t xml:space="preserve"> trust for the </w:t>
      </w:r>
      <w:r w:rsidR="00123FB8">
        <w:t>client</w:t>
      </w:r>
      <w:r w:rsidR="00A60D6C">
        <w:t>, or dealt with in a way similar to another standard of a similar nature</w:t>
      </w:r>
      <w:r>
        <w:t>;</w:t>
      </w:r>
    </w:p>
    <w:p w14:paraId="35346D9B" w14:textId="5EA45DF9" w:rsidR="00F12E35" w:rsidRDefault="00BB0937" w:rsidP="00123FB8">
      <w:pPr>
        <w:pStyle w:val="Dotpoint1"/>
      </w:pPr>
      <w:r>
        <w:t>t</w:t>
      </w:r>
      <w:r w:rsidR="003F6965">
        <w:t xml:space="preserve">he standard </w:t>
      </w:r>
      <w:r w:rsidR="00D110B9">
        <w:t>does not prohibit a license</w:t>
      </w:r>
      <w:r w:rsidR="00DB224F">
        <w:t>e that issues a platform from providing particular services (or arranging for those services) to clients of the platform</w:t>
      </w:r>
      <w:r>
        <w:t>;</w:t>
      </w:r>
    </w:p>
    <w:p w14:paraId="5E4340C1" w14:textId="5444A3E4" w:rsidR="008E4830" w:rsidRDefault="00BB0937" w:rsidP="00123FB8">
      <w:pPr>
        <w:pStyle w:val="Dotpoint1"/>
      </w:pPr>
      <w:r>
        <w:t>t</w:t>
      </w:r>
      <w:r w:rsidR="008E4830">
        <w:t>he standard does not prohibit a li</w:t>
      </w:r>
      <w:r w:rsidR="009F7FC6">
        <w:t xml:space="preserve">censee that issues a platform from possessing the </w:t>
      </w:r>
      <w:r w:rsidR="00E502FD">
        <w:t>digital tokens or holding assets under the platform in</w:t>
      </w:r>
      <w:r w:rsidR="00FF3333">
        <w:t xml:space="preserve"> one </w:t>
      </w:r>
      <w:r w:rsidR="00F475D4">
        <w:t>ad</w:t>
      </w:r>
      <w:r w:rsidR="00FF3333">
        <w:t xml:space="preserve">dress or location on public </w:t>
      </w:r>
      <w:r w:rsidR="00A34B5A">
        <w:t xml:space="preserve">digital token infrastructure (or </w:t>
      </w:r>
      <w:r w:rsidR="00D110B9">
        <w:t>similar</w:t>
      </w:r>
      <w:r w:rsidR="00A34B5A">
        <w:t xml:space="preserve"> infrastructure), or in one wallet, </w:t>
      </w:r>
      <w:r w:rsidR="0020255A">
        <w:t xml:space="preserve">if the licensee is able </w:t>
      </w:r>
      <w:r w:rsidR="00D110B9">
        <w:t>to identify the digital tokens or assets as the client’s</w:t>
      </w:r>
      <w:r>
        <w:t>;</w:t>
      </w:r>
    </w:p>
    <w:p w14:paraId="7F56781D" w14:textId="68504A5A" w:rsidR="00BC130A" w:rsidRDefault="00BB0937" w:rsidP="00BC130A">
      <w:pPr>
        <w:pStyle w:val="Dotpoint1"/>
        <w:spacing w:after="0"/>
      </w:pPr>
      <w:r>
        <w:t>t</w:t>
      </w:r>
      <w:r w:rsidR="00804E52">
        <w:t xml:space="preserve">he standard includes any other </w:t>
      </w:r>
      <w:r w:rsidR="002513DD">
        <w:t xml:space="preserve">requirement, limitation or outcome </w:t>
      </w:r>
      <w:r w:rsidR="00764063">
        <w:t xml:space="preserve">prescribed by regulations. </w:t>
      </w:r>
    </w:p>
    <w:p w14:paraId="334AE0EE" w14:textId="6DE9474D" w:rsidR="00BC130A" w:rsidRDefault="00BC130A" w:rsidP="00BC130A">
      <w:pPr>
        <w:pStyle w:val="Referenceafterdotpoint"/>
      </w:pPr>
      <w:r>
        <w:t xml:space="preserve">[Schedule </w:t>
      </w:r>
      <w:r w:rsidR="001E6AF2">
        <w:t>#</w:t>
      </w:r>
      <w:r w:rsidRPr="00BC130A">
        <w:rPr>
          <w:b w:val="0"/>
          <w:bCs/>
          <w:i w:val="0"/>
          <w:iCs/>
        </w:rPr>
        <w:t xml:space="preserve">, </w:t>
      </w:r>
      <w:r w:rsidRPr="00BC130A">
        <w:rPr>
          <w:rStyle w:val="References"/>
          <w:b/>
          <w:bCs w:val="0"/>
          <w:i/>
          <w:iCs w:val="0"/>
        </w:rPr>
        <w:t>item 36, subsection 912BE(</w:t>
      </w:r>
      <w:r>
        <w:rPr>
          <w:rStyle w:val="References"/>
          <w:b/>
          <w:bCs w:val="0"/>
          <w:i/>
          <w:iCs w:val="0"/>
        </w:rPr>
        <w:t>2</w:t>
      </w:r>
      <w:r w:rsidRPr="00BC130A">
        <w:rPr>
          <w:rStyle w:val="References"/>
          <w:b/>
          <w:bCs w:val="0"/>
          <w:i/>
          <w:iCs w:val="0"/>
        </w:rPr>
        <w:t>) of the Act]</w:t>
      </w:r>
    </w:p>
    <w:p w14:paraId="7BE778E4" w14:textId="6B414771" w:rsidR="000E0E58" w:rsidRPr="008F1D55" w:rsidRDefault="00906AB8" w:rsidP="00BB0937">
      <w:pPr>
        <w:pStyle w:val="Dotpoint1"/>
        <w:numPr>
          <w:ilvl w:val="0"/>
          <w:numId w:val="0"/>
        </w:numPr>
        <w:ind w:left="709"/>
      </w:pPr>
      <w:r>
        <w:t>This</w:t>
      </w:r>
      <w:r w:rsidRPr="008F1D55">
        <w:t xml:space="preserve"> </w:t>
      </w:r>
      <w:r>
        <w:t>outcomes-based test is intended</w:t>
      </w:r>
      <w:r w:rsidRPr="008F1D55">
        <w:t xml:space="preserve"> </w:t>
      </w:r>
      <w:r>
        <w:t>ensure</w:t>
      </w:r>
      <w:r w:rsidRPr="008F1D55">
        <w:t xml:space="preserve"> </w:t>
      </w:r>
      <w:r>
        <w:t>the standards provide effective</w:t>
      </w:r>
      <w:r w:rsidRPr="008F1D55">
        <w:t xml:space="preserve"> consumer safeguards </w:t>
      </w:r>
      <w:r>
        <w:t>across</w:t>
      </w:r>
      <w:r w:rsidRPr="008F1D55">
        <w:t xml:space="preserve"> differing business models and technologies, </w:t>
      </w:r>
      <w:r>
        <w:t>but remain</w:t>
      </w:r>
      <w:r w:rsidRPr="008F1D55">
        <w:t xml:space="preserve"> </w:t>
      </w:r>
      <w:r>
        <w:t>proportionate</w:t>
      </w:r>
      <w:r w:rsidRPr="008F1D55">
        <w:t xml:space="preserve"> </w:t>
      </w:r>
      <w:r>
        <w:t xml:space="preserve">so </w:t>
      </w:r>
      <w:r w:rsidR="007A445F">
        <w:t>as</w:t>
      </w:r>
      <w:r>
        <w:t xml:space="preserve"> not </w:t>
      </w:r>
      <w:r w:rsidRPr="008F1D55">
        <w:t>to</w:t>
      </w:r>
      <w:r>
        <w:t xml:space="preserve"> unfairly burden smaller platforms</w:t>
      </w:r>
      <w:r w:rsidR="007B6237" w:rsidRPr="008F1D55">
        <w:t xml:space="preserve">. </w:t>
      </w:r>
      <w:r w:rsidR="00443295" w:rsidRPr="00570467">
        <w:t xml:space="preserve">This approach avoids barriers to innovation </w:t>
      </w:r>
      <w:r w:rsidR="00443295">
        <w:t xml:space="preserve">or </w:t>
      </w:r>
      <w:r w:rsidR="001E3771">
        <w:t xml:space="preserve">use of the platform </w:t>
      </w:r>
      <w:r w:rsidR="00443295" w:rsidRPr="00570467">
        <w:t xml:space="preserve">while ensuring that </w:t>
      </w:r>
      <w:r w:rsidR="00443295">
        <w:t>asset-holding practices</w:t>
      </w:r>
      <w:r w:rsidR="00443295" w:rsidRPr="00570467">
        <w:t xml:space="preserve"> do not expose consumers to</w:t>
      </w:r>
      <w:r w:rsidR="007F33A8">
        <w:t xml:space="preserve"> </w:t>
      </w:r>
      <w:r w:rsidR="007F33A8" w:rsidRPr="00570467">
        <w:t>unnecessary</w:t>
      </w:r>
      <w:r w:rsidR="00443295" w:rsidRPr="00570467">
        <w:t xml:space="preserve"> risks</w:t>
      </w:r>
      <w:r w:rsidR="007F33A8">
        <w:t>.</w:t>
      </w:r>
      <w:r w:rsidR="00443295" w:rsidRPr="008F1D55">
        <w:t xml:space="preserve"> </w:t>
      </w:r>
      <w:r w:rsidR="00CA08C1" w:rsidRPr="008F1D55">
        <w:t>Th</w:t>
      </w:r>
      <w:r w:rsidR="009855E6" w:rsidRPr="008F1D55">
        <w:t>is broadly align</w:t>
      </w:r>
      <w:r w:rsidR="00155025">
        <w:t>s with</w:t>
      </w:r>
      <w:r w:rsidR="009855E6" w:rsidRPr="008F1D55">
        <w:t xml:space="preserve"> the regulation of </w:t>
      </w:r>
      <w:r w:rsidR="00155025">
        <w:t xml:space="preserve">other </w:t>
      </w:r>
      <w:r w:rsidR="0027016B">
        <w:t xml:space="preserve">comparable </w:t>
      </w:r>
      <w:r w:rsidR="00AA7391" w:rsidRPr="008F1D55">
        <w:t xml:space="preserve">products (such as </w:t>
      </w:r>
      <w:r w:rsidR="00E055DF">
        <w:t>IDPSs</w:t>
      </w:r>
      <w:r w:rsidR="004264A7" w:rsidRPr="008F1D55">
        <w:t xml:space="preserve">, </w:t>
      </w:r>
      <w:r w:rsidR="00FB373F">
        <w:t>registered MISs</w:t>
      </w:r>
      <w:r w:rsidR="00C44172" w:rsidRPr="008F1D55">
        <w:t xml:space="preserve"> and managed discretionary accounts. </w:t>
      </w:r>
    </w:p>
    <w:p w14:paraId="43B4DCDE" w14:textId="7E374116" w:rsidR="00C177D5" w:rsidRDefault="00AD6A5B" w:rsidP="00AD6A5B">
      <w:pPr>
        <w:pStyle w:val="Heading6"/>
        <w:rPr>
          <w:rFonts w:hint="eastAsia"/>
        </w:rPr>
      </w:pPr>
      <w:r>
        <w:t>Transaction</w:t>
      </w:r>
      <w:r w:rsidR="003E578A">
        <w:t>al</w:t>
      </w:r>
      <w:r>
        <w:t xml:space="preserve"> and </w:t>
      </w:r>
      <w:r w:rsidR="00057F18">
        <w:t>settlement standards</w:t>
      </w:r>
    </w:p>
    <w:p w14:paraId="0CB27BDD" w14:textId="06212F31" w:rsidR="00FB7224" w:rsidRPr="002F4808" w:rsidRDefault="00FB7224" w:rsidP="00FB7224">
      <w:pPr>
        <w:pStyle w:val="Normalparatextwithnumbers"/>
        <w:rPr>
          <w:rStyle w:val="References"/>
          <w:b w:val="0"/>
          <w:bCs w:val="0"/>
          <w:i w:val="0"/>
          <w:iCs w:val="0"/>
        </w:rPr>
      </w:pPr>
      <w:r>
        <w:t xml:space="preserve">ASIC may, by legislative instrument, make standards </w:t>
      </w:r>
      <w:r w:rsidR="00731B4A">
        <w:t xml:space="preserve">(called transactional and settlement standards) </w:t>
      </w:r>
      <w:r w:rsidR="00876C4A">
        <w:t xml:space="preserve">dealing with the conduct of persons </w:t>
      </w:r>
      <w:r w:rsidR="00876474">
        <w:t xml:space="preserve">in relation to the underlying assets </w:t>
      </w:r>
      <w:r w:rsidR="000A7DF4">
        <w:t>of a</w:t>
      </w:r>
      <w:r w:rsidR="00876474">
        <w:t xml:space="preserve"> digital asset platform or tokenised custody platform</w:t>
      </w:r>
      <w:r w:rsidR="000A7DF4">
        <w:t xml:space="preserve"> issued by </w:t>
      </w:r>
      <w:r w:rsidR="00216A62">
        <w:t>an AFS</w:t>
      </w:r>
      <w:r w:rsidR="006C283C">
        <w:t xml:space="preserve"> </w:t>
      </w:r>
      <w:r w:rsidR="000A7DF4">
        <w:t>licensee</w:t>
      </w:r>
      <w:r w:rsidR="00723DB0">
        <w:t xml:space="preserve">. </w:t>
      </w:r>
      <w:r>
        <w:t xml:space="preserve"> </w:t>
      </w:r>
      <w:r>
        <w:br/>
      </w:r>
      <w:r w:rsidRPr="0027046F">
        <w:rPr>
          <w:rStyle w:val="References"/>
        </w:rPr>
        <w:t xml:space="preserve">[Schedule </w:t>
      </w:r>
      <w:r>
        <w:rPr>
          <w:rStyle w:val="References"/>
        </w:rPr>
        <w:t>#</w:t>
      </w:r>
      <w:r w:rsidRPr="0027046F">
        <w:rPr>
          <w:rStyle w:val="References"/>
        </w:rPr>
        <w:t>, item</w:t>
      </w:r>
      <w:r w:rsidR="00B15E76">
        <w:rPr>
          <w:rStyle w:val="References"/>
        </w:rPr>
        <w:t>s 35 and</w:t>
      </w:r>
      <w:r>
        <w:rPr>
          <w:rStyle w:val="References"/>
        </w:rPr>
        <w:t xml:space="preserve"> </w:t>
      </w:r>
      <w:r w:rsidR="00216A62">
        <w:rPr>
          <w:rStyle w:val="References"/>
        </w:rPr>
        <w:t>36</w:t>
      </w:r>
      <w:r w:rsidRPr="0027046F">
        <w:rPr>
          <w:rStyle w:val="References"/>
        </w:rPr>
        <w:t xml:space="preserve">, </w:t>
      </w:r>
      <w:r>
        <w:rPr>
          <w:rStyle w:val="References"/>
        </w:rPr>
        <w:t xml:space="preserve">subsection 912BF(1) </w:t>
      </w:r>
      <w:r w:rsidR="00B15E76">
        <w:rPr>
          <w:rStyle w:val="References"/>
        </w:rPr>
        <w:t xml:space="preserve">and section 9 </w:t>
      </w:r>
      <w:r>
        <w:rPr>
          <w:rStyle w:val="References"/>
        </w:rPr>
        <w:t>of the Act</w:t>
      </w:r>
      <w:r w:rsidRPr="0027046F">
        <w:rPr>
          <w:rStyle w:val="References"/>
        </w:rPr>
        <w:t xml:space="preserve">] </w:t>
      </w:r>
    </w:p>
    <w:p w14:paraId="5A47860D" w14:textId="06CDB937" w:rsidR="00155025" w:rsidRDefault="007D040C" w:rsidP="00FB7224">
      <w:pPr>
        <w:pStyle w:val="Normalparatextwithnumbers"/>
      </w:pPr>
      <w:r>
        <w:t xml:space="preserve">The standards are intended to establish minimum requirements for </w:t>
      </w:r>
      <w:r w:rsidR="005F1166">
        <w:t>how client transactions are executed and settled</w:t>
      </w:r>
      <w:r w:rsidR="00D43D88">
        <w:t xml:space="preserve"> for these platforms</w:t>
      </w:r>
      <w:r w:rsidR="005F1166">
        <w:t>.</w:t>
      </w:r>
      <w:r w:rsidR="001F09B5">
        <w:t xml:space="preserve"> This approach aligns with existing regulatory models</w:t>
      </w:r>
      <w:r w:rsidR="00503A59">
        <w:t xml:space="preserve"> for transaction and settlement functions of other facilities </w:t>
      </w:r>
      <w:r w:rsidR="00253C88">
        <w:t>where obligations arise from principles-based minimum standards issued by ASIC</w:t>
      </w:r>
      <w:r w:rsidR="00B53F05">
        <w:t xml:space="preserve">, therefore ensuring consistent protection for consumers. </w:t>
      </w:r>
      <w:r w:rsidR="00775AB2">
        <w:t xml:space="preserve">In particular, it </w:t>
      </w:r>
      <w:r w:rsidR="00002925">
        <w:t xml:space="preserve">provides for the transparency and integrity of these </w:t>
      </w:r>
      <w:r w:rsidR="005431B1">
        <w:t xml:space="preserve">platforms in carrying out these functions. </w:t>
      </w:r>
    </w:p>
    <w:p w14:paraId="2810E22E" w14:textId="0844F5C4" w:rsidR="002F4808" w:rsidRDefault="002F4808" w:rsidP="00FB7224">
      <w:pPr>
        <w:pStyle w:val="Normalparatextwithnumbers"/>
      </w:pPr>
      <w:r>
        <w:t xml:space="preserve">The standards can deal with (but are not limited to dealing with) the following: </w:t>
      </w:r>
    </w:p>
    <w:p w14:paraId="7E200911" w14:textId="0F13B184" w:rsidR="002F4808" w:rsidRDefault="00451BBA" w:rsidP="002F4808">
      <w:pPr>
        <w:pStyle w:val="Dotpoint1"/>
      </w:pPr>
      <w:r>
        <w:lastRenderedPageBreak/>
        <w:t xml:space="preserve">facilitation of </w:t>
      </w:r>
      <w:r w:rsidR="002E1BFE">
        <w:t>acquisition</w:t>
      </w:r>
      <w:r w:rsidR="00EC3FCA">
        <w:t>s</w:t>
      </w:r>
      <w:r w:rsidR="002E1BFE">
        <w:t>, disposals, encumbrances or settlements of the underlying assets of a platform</w:t>
      </w:r>
      <w:r w:rsidR="006550DD">
        <w:t>;</w:t>
      </w:r>
    </w:p>
    <w:p w14:paraId="19237EF0" w14:textId="3F6014DF" w:rsidR="002E1BFE" w:rsidRDefault="00EC3FCA" w:rsidP="002F4808">
      <w:pPr>
        <w:pStyle w:val="Dotpoint1"/>
      </w:pPr>
      <w:r>
        <w:t xml:space="preserve">matched </w:t>
      </w:r>
      <w:r w:rsidR="00B15E76">
        <w:t xml:space="preserve">principal </w:t>
      </w:r>
      <w:r w:rsidR="006459C6">
        <w:t>trading and other execution models that involve the intermediary facilitation of such transactions</w:t>
      </w:r>
      <w:r w:rsidR="006550DD">
        <w:t>;</w:t>
      </w:r>
    </w:p>
    <w:p w14:paraId="3FC3E66C" w14:textId="08975598" w:rsidR="006459C6" w:rsidRDefault="00B15E76" w:rsidP="006459C6">
      <w:pPr>
        <w:pStyle w:val="Dotpoint1"/>
      </w:pPr>
      <w:r>
        <w:t>handli</w:t>
      </w:r>
      <w:r w:rsidR="00280865">
        <w:t>n</w:t>
      </w:r>
      <w:r>
        <w:t>g</w:t>
      </w:r>
      <w:r w:rsidR="006550DD">
        <w:t xml:space="preserve">, prioritising and executing </w:t>
      </w:r>
      <w:r w:rsidR="00064E89">
        <w:t>of</w:t>
      </w:r>
      <w:r w:rsidR="006550DD">
        <w:t xml:space="preserve"> the instructions of a client of a platform</w:t>
      </w:r>
      <w:r w:rsidR="00280865">
        <w:t xml:space="preserve"> (including across different business models such as market </w:t>
      </w:r>
      <w:r w:rsidR="00721860">
        <w:t>operation</w:t>
      </w:r>
      <w:r w:rsidR="00280865">
        <w:t>, marking making</w:t>
      </w:r>
      <w:r w:rsidR="00721860">
        <w:t>, liquidity provision, brokerage or dealing</w:t>
      </w:r>
      <w:r w:rsidR="00FA6EEC">
        <w:t>)</w:t>
      </w:r>
      <w:r w:rsidR="006550DD">
        <w:t>;</w:t>
      </w:r>
    </w:p>
    <w:p w14:paraId="09AB22A2" w14:textId="2267BF14" w:rsidR="000E4BD7" w:rsidRDefault="00FA6EEC" w:rsidP="006459C6">
      <w:pPr>
        <w:pStyle w:val="Dotpoint1"/>
      </w:pPr>
      <w:r>
        <w:t xml:space="preserve">the </w:t>
      </w:r>
      <w:r w:rsidR="00C50CC0">
        <w:t>conduct</w:t>
      </w:r>
      <w:r w:rsidR="7919C1E1">
        <w:t xml:space="preserve"> of</w:t>
      </w:r>
      <w:r w:rsidR="00C50CC0">
        <w:t xml:space="preserve"> persons engaged by the issuer licensee of such a platform in relation to</w:t>
      </w:r>
      <w:r>
        <w:t xml:space="preserve"> the</w:t>
      </w:r>
      <w:r w:rsidR="00C50CC0">
        <w:t xml:space="preserve"> performance of any of the above</w:t>
      </w:r>
      <w:r w:rsidR="000E4BD7">
        <w:t xml:space="preserve"> (this includes the conduct of </w:t>
      </w:r>
      <w:r>
        <w:t>authorised representatives</w:t>
      </w:r>
      <w:r w:rsidR="000E4BD7">
        <w:t xml:space="preserve">, agents </w:t>
      </w:r>
      <w:r>
        <w:t xml:space="preserve">and </w:t>
      </w:r>
      <w:r w:rsidR="000E4BD7">
        <w:t xml:space="preserve">subcontractors). </w:t>
      </w:r>
    </w:p>
    <w:p w14:paraId="4E048B65" w14:textId="6E680B2D" w:rsidR="006550DD" w:rsidRDefault="000E4BD7" w:rsidP="000E4BD7">
      <w:pPr>
        <w:pStyle w:val="Referenceafterdotpoint"/>
      </w:pPr>
      <w:r>
        <w:t xml:space="preserve">[Schedule #, </w:t>
      </w:r>
      <w:r w:rsidR="00B15E76">
        <w:t>item 36</w:t>
      </w:r>
      <w:r>
        <w:t>,</w:t>
      </w:r>
      <w:r w:rsidR="003E578A">
        <w:t xml:space="preserve"> </w:t>
      </w:r>
      <w:r>
        <w:t>subsection 912BF(2)</w:t>
      </w:r>
      <w:r w:rsidR="00B51E66">
        <w:t xml:space="preserve"> of the Act</w:t>
      </w:r>
      <w:r>
        <w:t xml:space="preserve">] </w:t>
      </w:r>
    </w:p>
    <w:p w14:paraId="5D105A55" w14:textId="314069DE" w:rsidR="00A74C15" w:rsidRDefault="00B51E66" w:rsidP="00FA6EEC">
      <w:pPr>
        <w:pStyle w:val="Normalparatextwithnumbers"/>
      </w:pPr>
      <w:r>
        <w:t xml:space="preserve">If ASIC decides to make a standard, ASIC must be </w:t>
      </w:r>
      <w:r w:rsidR="00B95A48">
        <w:t xml:space="preserve">reasonably </w:t>
      </w:r>
      <w:r>
        <w:t xml:space="preserve">satisfied </w:t>
      </w:r>
      <w:r w:rsidR="00697748">
        <w:t>of the following</w:t>
      </w:r>
      <w:r w:rsidR="00FA6EEC">
        <w:t>:</w:t>
      </w:r>
    </w:p>
    <w:p w14:paraId="4C5BACC4" w14:textId="0C183024" w:rsidR="00FB7224" w:rsidRDefault="00697748">
      <w:pPr>
        <w:pStyle w:val="Dotpoint1"/>
      </w:pPr>
      <w:r>
        <w:t>t</w:t>
      </w:r>
      <w:r w:rsidR="00A74C15">
        <w:t xml:space="preserve">he standard is </w:t>
      </w:r>
      <w:r w:rsidR="00EE67AD">
        <w:t xml:space="preserve">adequate, effective and appropriate </w:t>
      </w:r>
      <w:r w:rsidR="00C50808">
        <w:t>for a range of different types of digital asset platforms and tokenised custody platforms</w:t>
      </w:r>
      <w:r w:rsidR="00A92B3A">
        <w:t xml:space="preserve"> (including by being reasonably proportionate for differences in size, scale or nature of such platforms)</w:t>
      </w:r>
      <w:r>
        <w:t>;</w:t>
      </w:r>
    </w:p>
    <w:p w14:paraId="50593DBA" w14:textId="4DB7BE78" w:rsidR="00410399" w:rsidRDefault="00697748">
      <w:pPr>
        <w:pStyle w:val="Dotpoint1"/>
      </w:pPr>
      <w:r>
        <w:t>t</w:t>
      </w:r>
      <w:r w:rsidR="00D33147">
        <w:t>he standard a</w:t>
      </w:r>
      <w:r w:rsidR="009E3636">
        <w:t xml:space="preserve">llows for a client of a platform to direct the exercise, either </w:t>
      </w:r>
      <w:r w:rsidR="00712BA5">
        <w:t>by the client or</w:t>
      </w:r>
      <w:r w:rsidR="009E3636">
        <w:t xml:space="preserve"> on the client’s behalf, </w:t>
      </w:r>
      <w:r w:rsidR="00712BA5">
        <w:t xml:space="preserve">of rights that relate to the </w:t>
      </w:r>
      <w:r w:rsidR="00A92B3A">
        <w:t xml:space="preserve">underlying assets </w:t>
      </w:r>
      <w:r w:rsidR="00712BA5">
        <w:t>of the platform</w:t>
      </w:r>
      <w:r w:rsidR="00410399">
        <w:t xml:space="preserve"> </w:t>
      </w:r>
      <w:r w:rsidR="00B43A7E">
        <w:t>and are</w:t>
      </w:r>
      <w:r w:rsidR="00410399">
        <w:t xml:space="preserve"> provided under the platform</w:t>
      </w:r>
      <w:r>
        <w:t>;</w:t>
      </w:r>
    </w:p>
    <w:p w14:paraId="22C76F59" w14:textId="78001CEA" w:rsidR="00C50808" w:rsidRDefault="00697748">
      <w:pPr>
        <w:pStyle w:val="Dotpoint1"/>
      </w:pPr>
      <w:r>
        <w:t>t</w:t>
      </w:r>
      <w:r w:rsidR="00D33147">
        <w:t xml:space="preserve">he standard requires the issuer of the platform to </w:t>
      </w:r>
      <w:r w:rsidR="00060E00">
        <w:t>enter into</w:t>
      </w:r>
      <w:r w:rsidR="0067400C">
        <w:t xml:space="preserve"> enforceable</w:t>
      </w:r>
      <w:r w:rsidR="00060E00">
        <w:t xml:space="preserve"> written arrangements with each person providing liquidity to the platform</w:t>
      </w:r>
      <w:r w:rsidR="007B42F4">
        <w:t>,</w:t>
      </w:r>
      <w:r w:rsidR="00060E00">
        <w:t xml:space="preserve"> </w:t>
      </w:r>
      <w:r w:rsidR="00396090">
        <w:t>or are pursuing market-making strategies through the platform</w:t>
      </w:r>
      <w:r w:rsidR="007B42F4">
        <w:t>,</w:t>
      </w:r>
      <w:r w:rsidR="00396090">
        <w:t xml:space="preserve"> and monitor </w:t>
      </w:r>
      <w:r w:rsidR="00BD5B57">
        <w:t xml:space="preserve">and enforce </w:t>
      </w:r>
      <w:r w:rsidR="00396090">
        <w:t>such arrangements</w:t>
      </w:r>
      <w:r>
        <w:t>;</w:t>
      </w:r>
    </w:p>
    <w:p w14:paraId="2004A487" w14:textId="37623AE3" w:rsidR="00E465E2" w:rsidRDefault="00697748" w:rsidP="00782043">
      <w:pPr>
        <w:pStyle w:val="Dotpoint1"/>
      </w:pPr>
      <w:r>
        <w:t>t</w:t>
      </w:r>
      <w:r w:rsidR="007B42F4">
        <w:t xml:space="preserve">he standard includes any </w:t>
      </w:r>
      <w:r w:rsidR="00782043">
        <w:t xml:space="preserve">requirement, limitation or outcome prescribed by regulations. </w:t>
      </w:r>
    </w:p>
    <w:p w14:paraId="2B45A7C6" w14:textId="59641BE6" w:rsidR="00782043" w:rsidRDefault="00E465E2" w:rsidP="00E465E2">
      <w:pPr>
        <w:pStyle w:val="Referenceafterdotpoint"/>
      </w:pPr>
      <w:r>
        <w:t xml:space="preserve">[Schedule #, item </w:t>
      </w:r>
      <w:r w:rsidR="00854606">
        <w:t>36</w:t>
      </w:r>
      <w:r>
        <w:t xml:space="preserve">, subsection 912BF(3) of the Act] </w:t>
      </w:r>
    </w:p>
    <w:p w14:paraId="3FEA28B4" w14:textId="4B3B74E6" w:rsidR="00570467" w:rsidRPr="00570467" w:rsidRDefault="006808C5" w:rsidP="00570467">
      <w:pPr>
        <w:pStyle w:val="Normalparatextwithnumbers"/>
      </w:pPr>
      <w:r>
        <w:t>T</w:t>
      </w:r>
      <w:r w:rsidR="00906AB8">
        <w:t>his outcomes-based test is intended</w:t>
      </w:r>
      <w:r w:rsidR="00570467" w:rsidRPr="00570467">
        <w:t xml:space="preserve"> ensure </w:t>
      </w:r>
      <w:r w:rsidR="00906AB8">
        <w:t xml:space="preserve">the </w:t>
      </w:r>
      <w:r w:rsidR="00570467" w:rsidRPr="00570467">
        <w:t xml:space="preserve">standards </w:t>
      </w:r>
      <w:r w:rsidR="00906AB8">
        <w:t>provide</w:t>
      </w:r>
      <w:r w:rsidR="00570467" w:rsidRPr="00570467">
        <w:t xml:space="preserve"> effective </w:t>
      </w:r>
      <w:r w:rsidRPr="008F1D55">
        <w:t xml:space="preserve">consumer safeguards </w:t>
      </w:r>
      <w:r w:rsidR="00570467" w:rsidRPr="00570467">
        <w:t xml:space="preserve">across </w:t>
      </w:r>
      <w:r w:rsidRPr="008F1D55">
        <w:t xml:space="preserve">differing business models and technologies, </w:t>
      </w:r>
      <w:r>
        <w:t>but</w:t>
      </w:r>
      <w:r w:rsidR="00906AB8">
        <w:t xml:space="preserve"> remain</w:t>
      </w:r>
      <w:r w:rsidR="00570467" w:rsidRPr="00570467">
        <w:t xml:space="preserve"> proportionate </w:t>
      </w:r>
      <w:r>
        <w:t xml:space="preserve">so not </w:t>
      </w:r>
      <w:r w:rsidRPr="008F1D55">
        <w:t>to</w:t>
      </w:r>
      <w:r>
        <w:t xml:space="preserve"> unfairly burden smaller platforms</w:t>
      </w:r>
      <w:r w:rsidR="00FC7674">
        <w:t>.</w:t>
      </w:r>
      <w:r w:rsidR="00570467" w:rsidRPr="00570467">
        <w:t xml:space="preserve"> This approach avoids unnecessary barriers to innovation while ensuring that trading and settlement practices do not expose consumers to hidden counterparty or execution risks. </w:t>
      </w:r>
    </w:p>
    <w:p w14:paraId="607518C7" w14:textId="54B03877" w:rsidR="00AD6A5B" w:rsidRDefault="009061FE" w:rsidP="00527ECD">
      <w:pPr>
        <w:pStyle w:val="Heading6"/>
        <w:rPr>
          <w:rFonts w:hint="eastAsia"/>
        </w:rPr>
      </w:pPr>
      <w:r>
        <w:t xml:space="preserve">Platform </w:t>
      </w:r>
      <w:r w:rsidR="00BE15BA">
        <w:t>rules</w:t>
      </w:r>
    </w:p>
    <w:p w14:paraId="67163E0E" w14:textId="018DC057" w:rsidR="007C013E" w:rsidRDefault="00736EA3" w:rsidP="00E729B5">
      <w:pPr>
        <w:pStyle w:val="Normalparatextwithnumbers"/>
        <w:rPr>
          <w:rStyle w:val="References"/>
        </w:rPr>
      </w:pPr>
      <w:r>
        <w:t xml:space="preserve">The </w:t>
      </w:r>
      <w:r w:rsidR="00653F6C">
        <w:t xml:space="preserve">platform </w:t>
      </w:r>
      <w:r>
        <w:t xml:space="preserve">rules of a digital asset platform or tokenised custody platform </w:t>
      </w:r>
      <w:r w:rsidR="0029753D">
        <w:t>mean</w:t>
      </w:r>
      <w:r w:rsidR="007D4171">
        <w:t xml:space="preserve"> any</w:t>
      </w:r>
      <w:r w:rsidR="0029753D">
        <w:t xml:space="preserve"> </w:t>
      </w:r>
      <w:r w:rsidR="00631C38">
        <w:t xml:space="preserve">rules, however they are described, </w:t>
      </w:r>
      <w:r w:rsidR="00FE31C5">
        <w:t xml:space="preserve">made by the issuer of the platform </w:t>
      </w:r>
      <w:r w:rsidR="00B021F1">
        <w:t xml:space="preserve">to </w:t>
      </w:r>
      <w:r w:rsidR="00AF3111">
        <w:t xml:space="preserve">deal with </w:t>
      </w:r>
      <w:r w:rsidR="004F7F38">
        <w:t xml:space="preserve">activities or conduct of persons </w:t>
      </w:r>
      <w:r w:rsidR="008F4177">
        <w:t xml:space="preserve">in relation to the platform. The </w:t>
      </w:r>
      <w:r w:rsidR="008F4177">
        <w:lastRenderedPageBreak/>
        <w:t>rules</w:t>
      </w:r>
      <w:r w:rsidR="009F2ADC">
        <w:t xml:space="preserve"> may form part of the issuer’s constitution. </w:t>
      </w:r>
      <w:r w:rsidR="009F2ADC">
        <w:br/>
      </w:r>
      <w:r w:rsidR="009F2ADC" w:rsidRPr="00A5289D">
        <w:rPr>
          <w:rStyle w:val="References"/>
        </w:rPr>
        <w:t xml:space="preserve">[Schedule </w:t>
      </w:r>
      <w:r w:rsidR="009F2ADC">
        <w:rPr>
          <w:rStyle w:val="References"/>
        </w:rPr>
        <w:t>#</w:t>
      </w:r>
      <w:r w:rsidR="009F2ADC" w:rsidRPr="00A5289D">
        <w:rPr>
          <w:rStyle w:val="References"/>
        </w:rPr>
        <w:t>, item</w:t>
      </w:r>
      <w:r w:rsidR="009F2ADC">
        <w:rPr>
          <w:rStyle w:val="References"/>
        </w:rPr>
        <w:t xml:space="preserve"> </w:t>
      </w:r>
      <w:r w:rsidR="007D4171" w:rsidRPr="673AFDCD">
        <w:rPr>
          <w:rStyle w:val="References"/>
        </w:rPr>
        <w:t>3</w:t>
      </w:r>
      <w:r w:rsidR="397759A2" w:rsidRPr="673AFDCD">
        <w:rPr>
          <w:rStyle w:val="References"/>
        </w:rPr>
        <w:t>5</w:t>
      </w:r>
      <w:r w:rsidR="009F2ADC" w:rsidRPr="00A5289D">
        <w:rPr>
          <w:rStyle w:val="References"/>
        </w:rPr>
        <w:t>,</w:t>
      </w:r>
      <w:r w:rsidR="009F2ADC">
        <w:rPr>
          <w:rStyle w:val="References"/>
        </w:rPr>
        <w:t xml:space="preserve"> section 9 of the Act</w:t>
      </w:r>
      <w:r w:rsidR="009F2ADC" w:rsidRPr="00A5289D">
        <w:rPr>
          <w:rStyle w:val="References"/>
        </w:rPr>
        <w:t xml:space="preserve">] </w:t>
      </w:r>
    </w:p>
    <w:p w14:paraId="09896267" w14:textId="100C8556" w:rsidR="00AA7747" w:rsidRDefault="00E729B5" w:rsidP="00E729B5">
      <w:pPr>
        <w:pStyle w:val="Normalparatextwithnumbers"/>
      </w:pPr>
      <w:r>
        <w:t xml:space="preserve">The </w:t>
      </w:r>
      <w:r w:rsidR="006938D8">
        <w:t xml:space="preserve">platform </w:t>
      </w:r>
      <w:r w:rsidR="00257993">
        <w:t xml:space="preserve">rules </w:t>
      </w:r>
      <w:r>
        <w:t xml:space="preserve">of a digital asset platform or tokenised custody platform </w:t>
      </w:r>
      <w:r w:rsidR="000C2C71">
        <w:t xml:space="preserve">required to be </w:t>
      </w:r>
      <w:r w:rsidR="004645D0">
        <w:t xml:space="preserve">issued by the licensee </w:t>
      </w:r>
      <w:r w:rsidR="001528E2">
        <w:t>must include</w:t>
      </w:r>
      <w:r w:rsidR="00AA7747">
        <w:t>:</w:t>
      </w:r>
    </w:p>
    <w:p w14:paraId="43318037" w14:textId="1B67A99C" w:rsidR="00AA7747" w:rsidRDefault="00663518" w:rsidP="00AA7747">
      <w:pPr>
        <w:pStyle w:val="Dotpoint1"/>
      </w:pPr>
      <w:r>
        <w:t xml:space="preserve">transparent </w:t>
      </w:r>
      <w:r w:rsidR="00AA7747">
        <w:t>and non-discriminatory eligibility criteria for identifying who can become a client of the platform</w:t>
      </w:r>
      <w:r w:rsidR="00C65CFC">
        <w:t xml:space="preserve">; </w:t>
      </w:r>
    </w:p>
    <w:p w14:paraId="1D24F186" w14:textId="0E32EE99" w:rsidR="00257993" w:rsidRDefault="00663518" w:rsidP="00AA7747">
      <w:pPr>
        <w:pStyle w:val="Dotpoint1"/>
      </w:pPr>
      <w:r>
        <w:t xml:space="preserve">any </w:t>
      </w:r>
      <w:r w:rsidR="00C65CFC">
        <w:t xml:space="preserve">ongoing obligations of a client of the platform; </w:t>
      </w:r>
      <w:r w:rsidR="001528E2">
        <w:t xml:space="preserve"> </w:t>
      </w:r>
    </w:p>
    <w:p w14:paraId="71B02414" w14:textId="1362F4D8" w:rsidR="00C65CFC" w:rsidRDefault="00663518" w:rsidP="00AA7747">
      <w:pPr>
        <w:pStyle w:val="Dotpoint1"/>
      </w:pPr>
      <w:r>
        <w:t xml:space="preserve">the </w:t>
      </w:r>
      <w:r w:rsidR="00C06C97">
        <w:t>settlement method</w:t>
      </w:r>
      <w:r w:rsidR="00696E6F">
        <w:t xml:space="preserve"> for executing and settling </w:t>
      </w:r>
      <w:r w:rsidR="00263841">
        <w:t>transactions</w:t>
      </w:r>
      <w:r w:rsidR="00103F7C">
        <w:t xml:space="preserve"> involving the acquisition or disposal of underlying assets</w:t>
      </w:r>
      <w:r w:rsidR="00696E6F">
        <w:t xml:space="preserve"> in accordance with client instructions</w:t>
      </w:r>
      <w:r w:rsidR="00B760BD">
        <w:t xml:space="preserve">; </w:t>
      </w:r>
    </w:p>
    <w:p w14:paraId="6353AC46" w14:textId="68CAF252" w:rsidR="00281083" w:rsidRDefault="00696E6F" w:rsidP="00AA7747">
      <w:pPr>
        <w:pStyle w:val="Dotpoint1"/>
      </w:pPr>
      <w:r>
        <w:t xml:space="preserve">a </w:t>
      </w:r>
      <w:r w:rsidR="00857133">
        <w:t>requirement that the licensee disclose to a potential client</w:t>
      </w:r>
      <w:r w:rsidR="00083836">
        <w:t xml:space="preserve">: </w:t>
      </w:r>
    </w:p>
    <w:p w14:paraId="20D0ABB0" w14:textId="607BEF93" w:rsidR="00083836" w:rsidRDefault="00696E6F" w:rsidP="00083836">
      <w:pPr>
        <w:pStyle w:val="Dotpoint2"/>
      </w:pPr>
      <w:r>
        <w:t xml:space="preserve">the </w:t>
      </w:r>
      <w:r w:rsidR="00E03601">
        <w:t>above-mentioned</w:t>
      </w:r>
      <w:r w:rsidR="00CD2545">
        <w:t xml:space="preserve"> settlement method</w:t>
      </w:r>
      <w:r w:rsidR="00E03601">
        <w:t>;</w:t>
      </w:r>
    </w:p>
    <w:p w14:paraId="76EF4F18" w14:textId="6339DF98" w:rsidR="00CD2545" w:rsidRDefault="00696E6F" w:rsidP="00083836">
      <w:pPr>
        <w:pStyle w:val="Dotpoint2"/>
      </w:pPr>
      <w:r>
        <w:t xml:space="preserve">information </w:t>
      </w:r>
      <w:r w:rsidR="00404399">
        <w:t xml:space="preserve">about the use of external </w:t>
      </w:r>
      <w:r w:rsidR="00F14B6A">
        <w:t>liquidity sources</w:t>
      </w:r>
      <w:r w:rsidR="002278BD">
        <w:t xml:space="preserve"> for such transa</w:t>
      </w:r>
      <w:r w:rsidR="00BD445C">
        <w:t>ctions</w:t>
      </w:r>
      <w:r>
        <w:t>, and if used, the extent to which the licensee remains responsible for the execution and settlement of such transactions</w:t>
      </w:r>
      <w:r w:rsidR="00E03601">
        <w:t>;</w:t>
      </w:r>
    </w:p>
    <w:p w14:paraId="12008476" w14:textId="367CACCC" w:rsidR="00E03601" w:rsidRDefault="00696E6F" w:rsidP="00083836">
      <w:pPr>
        <w:pStyle w:val="Dotpoint2"/>
      </w:pPr>
      <w:r>
        <w:t>who bears</w:t>
      </w:r>
      <w:r w:rsidR="00DF6147">
        <w:t xml:space="preserve"> the counterparty or operational risk during execution and </w:t>
      </w:r>
      <w:r w:rsidR="00AC0098">
        <w:t>se</w:t>
      </w:r>
      <w:r w:rsidR="00DC7B37">
        <w:t>ttlement of such transactions</w:t>
      </w:r>
      <w:r w:rsidR="00EF0393">
        <w:t>;</w:t>
      </w:r>
    </w:p>
    <w:p w14:paraId="19C99F57" w14:textId="30305356" w:rsidR="000242E6" w:rsidRDefault="006503FF" w:rsidP="00083836">
      <w:pPr>
        <w:pStyle w:val="Dotpoint2"/>
      </w:pPr>
      <w:r>
        <w:t xml:space="preserve">how any </w:t>
      </w:r>
      <w:r w:rsidR="000242E6">
        <w:t>changes to the settlement method will be communicated to client</w:t>
      </w:r>
      <w:r>
        <w:t>s</w:t>
      </w:r>
      <w:r w:rsidR="009B4CD1">
        <w:t>;</w:t>
      </w:r>
      <w:r w:rsidR="000242E6">
        <w:t xml:space="preserve"> </w:t>
      </w:r>
    </w:p>
    <w:p w14:paraId="249E7653" w14:textId="13294AD0" w:rsidR="00C67C65" w:rsidRDefault="006503FF" w:rsidP="00083836">
      <w:pPr>
        <w:pStyle w:val="Dotpoint2"/>
      </w:pPr>
      <w:r>
        <w:t xml:space="preserve">whether </w:t>
      </w:r>
      <w:r w:rsidR="002869F8">
        <w:t>and</w:t>
      </w:r>
      <w:r w:rsidR="009B4CD1">
        <w:t xml:space="preserve"> </w:t>
      </w:r>
      <w:r w:rsidR="006D0620">
        <w:t xml:space="preserve">how a client’s acquisition of an underlying asset </w:t>
      </w:r>
      <w:r w:rsidR="009C2D69">
        <w:t>will be recorded</w:t>
      </w:r>
      <w:r>
        <w:t xml:space="preserve"> in any legal or technical register</w:t>
      </w:r>
      <w:r w:rsidR="009C2D69">
        <w:t xml:space="preserve">; </w:t>
      </w:r>
      <w:r>
        <w:t>and</w:t>
      </w:r>
    </w:p>
    <w:p w14:paraId="0A6FDA90" w14:textId="3618839A" w:rsidR="006938D8" w:rsidRPr="00696E6F" w:rsidRDefault="006503FF" w:rsidP="00083836">
      <w:pPr>
        <w:pStyle w:val="Dotpoint2"/>
      </w:pPr>
      <w:r>
        <w:t xml:space="preserve">any </w:t>
      </w:r>
      <w:r w:rsidR="00C67C65">
        <w:t xml:space="preserve">other </w:t>
      </w:r>
      <w:r>
        <w:t xml:space="preserve">matters </w:t>
      </w:r>
      <w:r w:rsidR="00C67C65">
        <w:t>require</w:t>
      </w:r>
      <w:r w:rsidR="000B4091">
        <w:t>d</w:t>
      </w:r>
      <w:r w:rsidR="00C67C65">
        <w:t xml:space="preserve"> to be </w:t>
      </w:r>
      <w:r w:rsidR="000B4091">
        <w:t>disclosed</w:t>
      </w:r>
      <w:r w:rsidR="00C67C65">
        <w:t xml:space="preserve"> </w:t>
      </w:r>
      <w:r w:rsidR="000B4091">
        <w:t>that are prescribed in regulations</w:t>
      </w:r>
      <w:r w:rsidR="00AE02F8">
        <w:t>;</w:t>
      </w:r>
    </w:p>
    <w:p w14:paraId="4764CD23" w14:textId="77777777" w:rsidR="006503FF" w:rsidRDefault="006503FF">
      <w:pPr>
        <w:pStyle w:val="Dotpoint1"/>
        <w:rPr>
          <w:rStyle w:val="References"/>
          <w:b w:val="0"/>
          <w:i w:val="0"/>
        </w:rPr>
      </w:pPr>
      <w:r>
        <w:rPr>
          <w:rStyle w:val="References"/>
          <w:b w:val="0"/>
          <w:i w:val="0"/>
        </w:rPr>
        <w:t>i</w:t>
      </w:r>
      <w:r w:rsidRPr="006503FF">
        <w:rPr>
          <w:rStyle w:val="References"/>
          <w:b w:val="0"/>
          <w:i w:val="0"/>
        </w:rPr>
        <w:t>nformation about the types of assets that are or will be available as underlying assets of the platform</w:t>
      </w:r>
      <w:r>
        <w:rPr>
          <w:rStyle w:val="References"/>
          <w:b w:val="0"/>
          <w:i w:val="0"/>
        </w:rPr>
        <w:t>, and t</w:t>
      </w:r>
      <w:r w:rsidRPr="006503FF">
        <w:rPr>
          <w:rStyle w:val="References"/>
          <w:b w:val="0"/>
          <w:i w:val="0"/>
        </w:rPr>
        <w:t xml:space="preserve">he method for </w:t>
      </w:r>
      <w:r>
        <w:rPr>
          <w:rStyle w:val="References"/>
          <w:b w:val="0"/>
          <w:i w:val="0"/>
        </w:rPr>
        <w:t>how</w:t>
      </w:r>
      <w:r w:rsidRPr="006503FF">
        <w:rPr>
          <w:rStyle w:val="References"/>
          <w:b w:val="0"/>
          <w:i w:val="0"/>
        </w:rPr>
        <w:t xml:space="preserve"> the licensee (or any custodian of the platform) will determine </w:t>
      </w:r>
      <w:r>
        <w:rPr>
          <w:rStyle w:val="References"/>
          <w:b w:val="0"/>
          <w:i w:val="0"/>
        </w:rPr>
        <w:t>these assets;</w:t>
      </w:r>
    </w:p>
    <w:p w14:paraId="7A7EEA51" w14:textId="657D750C" w:rsidR="006503FF" w:rsidRDefault="006503FF">
      <w:pPr>
        <w:pStyle w:val="Dotpoint1"/>
        <w:rPr>
          <w:rStyle w:val="References"/>
          <w:b w:val="0"/>
          <w:i w:val="0"/>
        </w:rPr>
      </w:pPr>
      <w:r>
        <w:rPr>
          <w:rStyle w:val="References"/>
          <w:b w:val="0"/>
          <w:i w:val="0"/>
        </w:rPr>
        <w:t>the arrangements for depositing, redeeming and directing the delivery of underlying assets in their actual form (rather than their money’s worth); and</w:t>
      </w:r>
    </w:p>
    <w:p w14:paraId="07A728B1" w14:textId="5F3BE610" w:rsidR="006503FF" w:rsidRPr="006503FF" w:rsidRDefault="006503FF">
      <w:pPr>
        <w:pStyle w:val="Dotpoint1"/>
        <w:rPr>
          <w:rStyle w:val="References"/>
          <w:b w:val="0"/>
          <w:i w:val="0"/>
        </w:rPr>
      </w:pPr>
      <w:r>
        <w:rPr>
          <w:rStyle w:val="References"/>
          <w:b w:val="0"/>
          <w:i w:val="0"/>
        </w:rPr>
        <w:t xml:space="preserve">any other rules that must be included as prescribed by regulations. </w:t>
      </w:r>
    </w:p>
    <w:p w14:paraId="7EE5EF46" w14:textId="3826F626" w:rsidR="000242E6" w:rsidRPr="00A5289D" w:rsidRDefault="000B4091" w:rsidP="006938D8">
      <w:pPr>
        <w:pStyle w:val="Dotpoint2"/>
        <w:numPr>
          <w:ilvl w:val="0"/>
          <w:numId w:val="0"/>
        </w:numPr>
        <w:ind w:left="1418"/>
        <w:rPr>
          <w:rStyle w:val="References"/>
          <w:b w:val="0"/>
          <w:i w:val="0"/>
        </w:rPr>
      </w:pPr>
      <w:r w:rsidRPr="00A5289D">
        <w:rPr>
          <w:rStyle w:val="References"/>
        </w:rPr>
        <w:t xml:space="preserve">[Schedule </w:t>
      </w:r>
      <w:r>
        <w:rPr>
          <w:rStyle w:val="References"/>
        </w:rPr>
        <w:t>#</w:t>
      </w:r>
      <w:r w:rsidRPr="00A5289D">
        <w:rPr>
          <w:rStyle w:val="References"/>
        </w:rPr>
        <w:t xml:space="preserve">, </w:t>
      </w:r>
      <w:r>
        <w:rPr>
          <w:rStyle w:val="References"/>
        </w:rPr>
        <w:t xml:space="preserve">item </w:t>
      </w:r>
      <w:r w:rsidR="006938D8">
        <w:rPr>
          <w:rStyle w:val="References"/>
        </w:rPr>
        <w:t>36</w:t>
      </w:r>
      <w:r>
        <w:rPr>
          <w:rStyle w:val="References"/>
        </w:rPr>
        <w:t xml:space="preserve">, </w:t>
      </w:r>
      <w:r w:rsidR="009D6C0E">
        <w:rPr>
          <w:rStyle w:val="References"/>
        </w:rPr>
        <w:t>subsection 912BG(1) of the Act</w:t>
      </w:r>
      <w:r w:rsidRPr="00A5289D">
        <w:rPr>
          <w:rStyle w:val="References"/>
        </w:rPr>
        <w:t xml:space="preserve">] </w:t>
      </w:r>
    </w:p>
    <w:p w14:paraId="223D74C0" w14:textId="19004B51" w:rsidR="00F04533" w:rsidRDefault="003E0AB3" w:rsidP="00F04533">
      <w:pPr>
        <w:pStyle w:val="Normalparatextwithnumbers"/>
      </w:pPr>
      <w:r w:rsidRPr="003E0AB3">
        <w:t xml:space="preserve">Requiring platforms to </w:t>
      </w:r>
      <w:r w:rsidR="00636424">
        <w:t>have</w:t>
      </w:r>
      <w:r w:rsidR="006212BD">
        <w:t xml:space="preserve"> </w:t>
      </w:r>
      <w:r w:rsidR="00F41C26">
        <w:t>platform</w:t>
      </w:r>
      <w:r w:rsidRPr="003E0AB3">
        <w:t xml:space="preserve"> rules </w:t>
      </w:r>
      <w:r w:rsidR="00636424">
        <w:t xml:space="preserve">is intended to </w:t>
      </w:r>
      <w:r w:rsidRPr="003E0AB3">
        <w:t xml:space="preserve">ensure that clients understand the terms on which they can access and use the service, and who bears key risks during execution and settlement. This improves transparency and comparability between platforms, prevents unfair or discriminatory access practices, and aligns digital asset platforms </w:t>
      </w:r>
      <w:r w:rsidR="00F41C26">
        <w:t>and to</w:t>
      </w:r>
      <w:r w:rsidR="006212BD">
        <w:t xml:space="preserve">kenised custody platforms </w:t>
      </w:r>
      <w:r w:rsidRPr="003E0AB3">
        <w:t xml:space="preserve">with the obligations already imposed on licensed markets and custodial services. It also ensures that clients can make informed decisions about using a </w:t>
      </w:r>
      <w:r w:rsidRPr="003E0AB3">
        <w:lastRenderedPageBreak/>
        <w:t>platform and that ASIC can hold operators to account for compliance with their own published rules</w:t>
      </w:r>
      <w:r w:rsidR="00510756">
        <w:t>.</w:t>
      </w:r>
    </w:p>
    <w:p w14:paraId="5F216C12" w14:textId="7F017102" w:rsidR="00981E3A" w:rsidRDefault="00981E3A" w:rsidP="00E729B5">
      <w:pPr>
        <w:pStyle w:val="Normalparatextwithnumbers"/>
      </w:pPr>
      <w:r>
        <w:t xml:space="preserve">The platform rules have effect as a contract under seal between the licensee and each client of the platform. </w:t>
      </w:r>
      <w:r w:rsidR="00A36868">
        <w:t xml:space="preserve">If under the platform, clients can have dealings with each other, the rules also have effect as a contract under seal between each client of the platform. </w:t>
      </w:r>
      <w:r w:rsidR="00F03ABF">
        <w:t xml:space="preserve">Accordingly, each of those persons agrees to observe the platform rules to the extent the rules are applicable to them, and to engage in conduct as is required by the rules. Failure to comply may </w:t>
      </w:r>
      <w:r w:rsidR="00A4598A">
        <w:t>therefore</w:t>
      </w:r>
      <w:r w:rsidR="00F03ABF">
        <w:t xml:space="preserve"> be a breach of an implied warranty</w:t>
      </w:r>
      <w:r w:rsidR="00236A3F">
        <w:t xml:space="preserve"> of the contract</w:t>
      </w:r>
      <w:r w:rsidR="00F03ABF">
        <w:t xml:space="preserve">– see section 12ED of the ASIC Act. </w:t>
      </w:r>
      <w:r w:rsidR="00F03ABF">
        <w:br/>
      </w:r>
      <w:r w:rsidR="00F03ABF">
        <w:rPr>
          <w:rStyle w:val="References"/>
        </w:rPr>
        <w:t>[Schedule #, item 36, subsection 912BG(2) of the Act]</w:t>
      </w:r>
      <w:r w:rsidR="00F03ABF">
        <w:t xml:space="preserve"> </w:t>
      </w:r>
    </w:p>
    <w:p w14:paraId="1BAD28B5" w14:textId="77777777" w:rsidR="00D439C1" w:rsidRPr="00D439C1" w:rsidRDefault="00AD15E6" w:rsidP="00E729B5">
      <w:pPr>
        <w:pStyle w:val="Normalparatextwithnumbers"/>
        <w:rPr>
          <w:bCs/>
          <w:iCs/>
        </w:rPr>
      </w:pPr>
      <w:r w:rsidRPr="00AD15E6">
        <w:t>However, the unfair contract term provisions of the ASIC Act do not apply to so much of a contract between</w:t>
      </w:r>
      <w:r w:rsidR="00D439C1">
        <w:t xml:space="preserve">: </w:t>
      </w:r>
    </w:p>
    <w:p w14:paraId="12C43566" w14:textId="0BD5DF7A" w:rsidR="00641194" w:rsidRPr="00641194" w:rsidRDefault="00AD15E6" w:rsidP="00D439C1">
      <w:pPr>
        <w:pStyle w:val="Dotpoint1"/>
        <w:rPr>
          <w:bCs/>
          <w:iCs/>
        </w:rPr>
      </w:pPr>
      <w:r w:rsidRPr="00AD15E6">
        <w:t>the issuer of a digital asset platform or tokenised custody platform and another person</w:t>
      </w:r>
      <w:r w:rsidR="00CA4EF9">
        <w:t xml:space="preserve">; </w:t>
      </w:r>
      <w:r w:rsidRPr="00AD15E6">
        <w:t xml:space="preserve">or </w:t>
      </w:r>
    </w:p>
    <w:p w14:paraId="6B670515" w14:textId="4E79F64C" w:rsidR="00CA4EF9" w:rsidRPr="00CA4EF9" w:rsidRDefault="00AD15E6" w:rsidP="00D439C1">
      <w:pPr>
        <w:pStyle w:val="Dotpoint1"/>
        <w:rPr>
          <w:bCs/>
          <w:iCs/>
        </w:rPr>
      </w:pPr>
      <w:r w:rsidRPr="00AD15E6">
        <w:t>a contract that exists because of the platform rules</w:t>
      </w:r>
      <w:r w:rsidR="00697748">
        <w:t>;</w:t>
      </w:r>
      <w:r w:rsidRPr="00AD15E6">
        <w:t xml:space="preserve"> </w:t>
      </w:r>
    </w:p>
    <w:p w14:paraId="4F8BC865" w14:textId="45A2854E" w:rsidR="002013BB" w:rsidRPr="007E277C" w:rsidRDefault="008C0D45" w:rsidP="008C0D45">
      <w:pPr>
        <w:pStyle w:val="Dotpoint1"/>
        <w:numPr>
          <w:ilvl w:val="0"/>
          <w:numId w:val="0"/>
        </w:numPr>
        <w:ind w:left="709"/>
        <w:rPr>
          <w:rStyle w:val="References"/>
          <w:b w:val="0"/>
          <w:i w:val="0"/>
        </w:rPr>
      </w:pPr>
      <w:r>
        <w:t>that</w:t>
      </w:r>
      <w:r w:rsidR="00AD15E6" w:rsidRPr="00AD15E6">
        <w:t xml:space="preserve"> exists in order for the licensee to comply with its obligations </w:t>
      </w:r>
      <w:r w:rsidR="00D24A79">
        <w:t>with respect to</w:t>
      </w:r>
      <w:r w:rsidR="00AD15E6" w:rsidRPr="00AD15E6">
        <w:t xml:space="preserve"> the asset-holding and transactional and settlement minimum standards</w:t>
      </w:r>
      <w:r>
        <w:t xml:space="preserve">. </w:t>
      </w:r>
      <w:r w:rsidR="00245F65">
        <w:t xml:space="preserve"> </w:t>
      </w:r>
      <w:r w:rsidR="000B6EF4">
        <w:br/>
      </w:r>
      <w:r w:rsidR="000B6EF4" w:rsidRPr="00A5289D">
        <w:rPr>
          <w:rStyle w:val="References"/>
        </w:rPr>
        <w:t xml:space="preserve">[Schedule </w:t>
      </w:r>
      <w:r w:rsidR="000B6EF4">
        <w:rPr>
          <w:rStyle w:val="References"/>
        </w:rPr>
        <w:t>#</w:t>
      </w:r>
      <w:r w:rsidR="000B6EF4" w:rsidRPr="00A5289D">
        <w:rPr>
          <w:rStyle w:val="References"/>
        </w:rPr>
        <w:t>, item</w:t>
      </w:r>
      <w:r w:rsidR="000B6EF4">
        <w:rPr>
          <w:rStyle w:val="References"/>
        </w:rPr>
        <w:t xml:space="preserve"> </w:t>
      </w:r>
      <w:r w:rsidR="00D807C5">
        <w:rPr>
          <w:rStyle w:val="References"/>
        </w:rPr>
        <w:t>76</w:t>
      </w:r>
      <w:r w:rsidR="000B6EF4" w:rsidRPr="00A5289D">
        <w:rPr>
          <w:rStyle w:val="References"/>
        </w:rPr>
        <w:t>,</w:t>
      </w:r>
      <w:r w:rsidR="000B6EF4">
        <w:rPr>
          <w:rStyle w:val="References"/>
        </w:rPr>
        <w:t xml:space="preserve"> </w:t>
      </w:r>
      <w:r w:rsidR="00C874A0">
        <w:rPr>
          <w:rStyle w:val="References"/>
        </w:rPr>
        <w:t xml:space="preserve">subsection 12BLC(3) of the </w:t>
      </w:r>
      <w:r w:rsidR="00D807C5">
        <w:rPr>
          <w:rStyle w:val="References"/>
        </w:rPr>
        <w:t xml:space="preserve">ASIC </w:t>
      </w:r>
      <w:r w:rsidR="00C874A0">
        <w:rPr>
          <w:rStyle w:val="References"/>
        </w:rPr>
        <w:t>Act</w:t>
      </w:r>
      <w:r w:rsidR="000B6EF4" w:rsidRPr="00A5289D">
        <w:rPr>
          <w:rStyle w:val="References"/>
        </w:rPr>
        <w:t xml:space="preserve">] </w:t>
      </w:r>
    </w:p>
    <w:p w14:paraId="2A265211" w14:textId="57241551" w:rsidR="007E277C" w:rsidRDefault="007E277C" w:rsidP="007E277C">
      <w:pPr>
        <w:pStyle w:val="Normalparatextwithnumbers"/>
      </w:pPr>
      <w:r>
        <w:t xml:space="preserve">In the event </w:t>
      </w:r>
      <w:r w:rsidR="004D200F">
        <w:t>that</w:t>
      </w:r>
      <w:r>
        <w:t xml:space="preserve"> there is inconsistency between the platform rules and the transactional and settlement standards, or any other instrument prescribed by the regulations, the other standards or instrument prevail over the platform rules to the extent of any inconsistency. </w:t>
      </w:r>
      <w:r>
        <w:br/>
      </w:r>
      <w:r w:rsidRPr="00A5289D">
        <w:rPr>
          <w:rStyle w:val="References"/>
        </w:rPr>
        <w:t xml:space="preserve">[Schedule </w:t>
      </w:r>
      <w:r>
        <w:rPr>
          <w:rStyle w:val="References"/>
        </w:rPr>
        <w:t>#</w:t>
      </w:r>
      <w:r w:rsidRPr="00A5289D">
        <w:rPr>
          <w:rStyle w:val="References"/>
        </w:rPr>
        <w:t>, item</w:t>
      </w:r>
      <w:r>
        <w:rPr>
          <w:rStyle w:val="References"/>
        </w:rPr>
        <w:t xml:space="preserve"> 36</w:t>
      </w:r>
      <w:r w:rsidRPr="00A5289D">
        <w:rPr>
          <w:rStyle w:val="References"/>
        </w:rPr>
        <w:t>,</w:t>
      </w:r>
      <w:r>
        <w:rPr>
          <w:rStyle w:val="References"/>
        </w:rPr>
        <w:t xml:space="preserve"> subsection 912BG(3) of the Act</w:t>
      </w:r>
      <w:r w:rsidRPr="00A5289D">
        <w:rPr>
          <w:rStyle w:val="References"/>
        </w:rPr>
        <w:t xml:space="preserve">] </w:t>
      </w:r>
    </w:p>
    <w:p w14:paraId="2A87E65A" w14:textId="637977FF" w:rsidR="00527ECD" w:rsidRDefault="00D53F40" w:rsidP="00D53F40">
      <w:pPr>
        <w:pStyle w:val="Heading6"/>
        <w:rPr>
          <w:rFonts w:hint="eastAsia"/>
        </w:rPr>
      </w:pPr>
      <w:r>
        <w:t xml:space="preserve">Compliance </w:t>
      </w:r>
      <w:r w:rsidR="009B7EA4">
        <w:t>– reportable situations</w:t>
      </w:r>
    </w:p>
    <w:p w14:paraId="3F2C3659" w14:textId="4BEA2B6E" w:rsidR="00C70F8B" w:rsidRPr="00C70F8B" w:rsidRDefault="00C90993" w:rsidP="00C70F8B">
      <w:pPr>
        <w:pStyle w:val="Normalparatextwithnumbers"/>
        <w:rPr>
          <w:rStyle w:val="References"/>
          <w:b w:val="0"/>
          <w:bCs w:val="0"/>
          <w:i w:val="0"/>
          <w:iCs w:val="0"/>
        </w:rPr>
      </w:pPr>
      <w:r>
        <w:rPr>
          <w:rFonts w:cs="Times New Roman"/>
        </w:rPr>
        <w:t>Compliance with the asset</w:t>
      </w:r>
      <w:r w:rsidR="00F2288E">
        <w:rPr>
          <w:rFonts w:cs="Times New Roman"/>
        </w:rPr>
        <w:t>-</w:t>
      </w:r>
      <w:r>
        <w:rPr>
          <w:rFonts w:cs="Times New Roman"/>
        </w:rPr>
        <w:t>holding standards, transactional and settlement standards</w:t>
      </w:r>
      <w:r w:rsidR="00B770E5">
        <w:rPr>
          <w:rFonts w:cs="Times New Roman"/>
        </w:rPr>
        <w:t xml:space="preserve">, </w:t>
      </w:r>
      <w:r>
        <w:rPr>
          <w:rFonts w:cs="Times New Roman"/>
        </w:rPr>
        <w:t xml:space="preserve">obligations with respect to the licensee’s </w:t>
      </w:r>
      <w:r w:rsidR="00F2288E">
        <w:rPr>
          <w:rFonts w:cs="Times New Roman"/>
        </w:rPr>
        <w:t xml:space="preserve">platform </w:t>
      </w:r>
      <w:r>
        <w:rPr>
          <w:rFonts w:cs="Times New Roman"/>
        </w:rPr>
        <w:t xml:space="preserve">rules, and any prohibition declarations are </w:t>
      </w:r>
      <w:r w:rsidRPr="005D0D0A">
        <w:rPr>
          <w:rFonts w:cs="Times New Roman"/>
        </w:rPr>
        <w:t>core obligation</w:t>
      </w:r>
      <w:r w:rsidR="00781AF7">
        <w:rPr>
          <w:rFonts w:cs="Times New Roman"/>
        </w:rPr>
        <w:t>s</w:t>
      </w:r>
      <w:r w:rsidRPr="005D0D0A">
        <w:rPr>
          <w:rFonts w:cs="Times New Roman"/>
        </w:rPr>
        <w:t xml:space="preserve"> or the purposes of determining if a reportable situation exists in relation to a licensee.</w:t>
      </w:r>
      <w:r>
        <w:rPr>
          <w:rFonts w:cs="Times New Roman"/>
        </w:rPr>
        <w:t xml:space="preserve"> </w:t>
      </w:r>
      <w:r w:rsidR="00116823">
        <w:br/>
      </w:r>
      <w:r w:rsidR="00116823" w:rsidRPr="00A5289D">
        <w:rPr>
          <w:rStyle w:val="References"/>
        </w:rPr>
        <w:t xml:space="preserve">[Schedule </w:t>
      </w:r>
      <w:r w:rsidR="00116823">
        <w:rPr>
          <w:rStyle w:val="References"/>
        </w:rPr>
        <w:t>#</w:t>
      </w:r>
      <w:r w:rsidR="00116823" w:rsidRPr="00A5289D">
        <w:rPr>
          <w:rStyle w:val="References"/>
        </w:rPr>
        <w:t>, item</w:t>
      </w:r>
      <w:r w:rsidR="00116823">
        <w:rPr>
          <w:rStyle w:val="References"/>
        </w:rPr>
        <w:t xml:space="preserve"> </w:t>
      </w:r>
      <w:r w:rsidR="00536A5F">
        <w:rPr>
          <w:rStyle w:val="References"/>
        </w:rPr>
        <w:t>37</w:t>
      </w:r>
      <w:r w:rsidR="00116823" w:rsidRPr="00A5289D">
        <w:rPr>
          <w:rStyle w:val="References"/>
        </w:rPr>
        <w:t>,</w:t>
      </w:r>
      <w:r w:rsidR="00116823">
        <w:rPr>
          <w:rStyle w:val="References"/>
        </w:rPr>
        <w:t xml:space="preserve"> subsection 912D(3) of the Act</w:t>
      </w:r>
      <w:r w:rsidR="00116823" w:rsidRPr="00A5289D">
        <w:rPr>
          <w:rStyle w:val="References"/>
        </w:rPr>
        <w:t xml:space="preserve">] </w:t>
      </w:r>
      <w:r>
        <w:rPr>
          <w:rFonts w:cs="Times New Roman"/>
        </w:rPr>
        <w:t xml:space="preserve"> </w:t>
      </w:r>
    </w:p>
    <w:p w14:paraId="3DD8BC7D" w14:textId="6E97761B" w:rsidR="00C90993" w:rsidRPr="00D335D1" w:rsidRDefault="00C90993" w:rsidP="00C70F8B">
      <w:pPr>
        <w:pStyle w:val="Normalparatextwithnumbers"/>
      </w:pPr>
      <w:r>
        <w:t xml:space="preserve">A reportable situation arises if a licensee breaches, or may breach, a core obligation and the nature of that breach is significant. If a licensee has reasonable grounds to believe a reportable situation has arisen in relation to a </w:t>
      </w:r>
      <w:r w:rsidRPr="00D335D1">
        <w:t xml:space="preserve">financial services licensee, the licensee must lodge a report in relation to the situation with ASIC (see generally section 912D of the Act). </w:t>
      </w:r>
    </w:p>
    <w:p w14:paraId="38B61BF4" w14:textId="5A9FB313" w:rsidR="00E27665" w:rsidRPr="00D335D1" w:rsidRDefault="00E27665" w:rsidP="00186CA5">
      <w:pPr>
        <w:pStyle w:val="Heading4"/>
      </w:pPr>
      <w:r w:rsidRPr="00D335D1">
        <w:lastRenderedPageBreak/>
        <w:t>Exemptions</w:t>
      </w:r>
    </w:p>
    <w:p w14:paraId="09124995" w14:textId="7E60E8F4" w:rsidR="0006601B" w:rsidRPr="00D335D1" w:rsidRDefault="0006601B" w:rsidP="00BE1FAD">
      <w:pPr>
        <w:pStyle w:val="Heading5"/>
      </w:pPr>
      <w:r w:rsidRPr="00D335D1">
        <w:t>Treatment of ‘wrapped’ tokens</w:t>
      </w:r>
    </w:p>
    <w:p w14:paraId="5E9B58F7" w14:textId="7A701EF0" w:rsidR="007338FB" w:rsidRPr="00D335D1" w:rsidRDefault="0008708F" w:rsidP="0006601B">
      <w:pPr>
        <w:pStyle w:val="Normalparatextwithnumbers"/>
      </w:pPr>
      <w:r w:rsidRPr="00D335D1">
        <w:t xml:space="preserve">The </w:t>
      </w:r>
      <w:r w:rsidR="002F60B3" w:rsidRPr="00D335D1">
        <w:t xml:space="preserve">amendments </w:t>
      </w:r>
      <w:r w:rsidRPr="00D335D1">
        <w:t xml:space="preserve">provide greater certainty about the effect under the financial services law of creating </w:t>
      </w:r>
      <w:r w:rsidR="00794118" w:rsidRPr="00D335D1">
        <w:t xml:space="preserve">what is commonly referred to as a </w:t>
      </w:r>
      <w:r w:rsidR="009E789F" w:rsidRPr="00D335D1">
        <w:t>‘</w:t>
      </w:r>
      <w:r w:rsidR="00794118" w:rsidRPr="00D335D1">
        <w:t>wrapped</w:t>
      </w:r>
      <w:r w:rsidR="009E789F" w:rsidRPr="00D335D1">
        <w:t>’</w:t>
      </w:r>
      <w:r w:rsidR="00794118" w:rsidRPr="00D335D1">
        <w:t xml:space="preserve"> token – </w:t>
      </w:r>
      <w:r w:rsidRPr="00D335D1">
        <w:t>a digital token</w:t>
      </w:r>
      <w:r w:rsidR="006A5319" w:rsidRPr="00D335D1">
        <w:t>, the</w:t>
      </w:r>
      <w:r w:rsidR="00166C14" w:rsidRPr="00D335D1">
        <w:t xml:space="preserve"> </w:t>
      </w:r>
      <w:r w:rsidRPr="00D335D1">
        <w:t xml:space="preserve">possession of which gives a right to redemption, delivery or possession of another asset </w:t>
      </w:r>
      <w:r w:rsidR="00401CB8" w:rsidRPr="00D335D1">
        <w:t>(</w:t>
      </w:r>
      <w:r w:rsidR="00CD602E" w:rsidRPr="00D335D1">
        <w:t xml:space="preserve">which may </w:t>
      </w:r>
      <w:r w:rsidR="00BE4282" w:rsidRPr="00D335D1">
        <w:t>include another</w:t>
      </w:r>
      <w:r w:rsidRPr="00D335D1" w:rsidDel="00401CB8">
        <w:t xml:space="preserve"> </w:t>
      </w:r>
      <w:r w:rsidRPr="00D335D1">
        <w:t>digital token</w:t>
      </w:r>
      <w:r w:rsidR="00401CB8" w:rsidRPr="00D335D1">
        <w:t>)</w:t>
      </w:r>
      <w:r w:rsidR="007338FB" w:rsidRPr="00D335D1">
        <w:t xml:space="preserve">. </w:t>
      </w:r>
      <w:r w:rsidR="00C447D2" w:rsidRPr="00D335D1">
        <w:t>U</w:t>
      </w:r>
      <w:r w:rsidR="007338FB" w:rsidRPr="00D335D1">
        <w:t xml:space="preserve">ncertainty can arise due to how the redemption right is characterised for the purposes of determining whether the </w:t>
      </w:r>
      <w:r w:rsidR="00EE1697" w:rsidRPr="00D335D1">
        <w:t>rights attached to a</w:t>
      </w:r>
      <w:r w:rsidR="007338FB" w:rsidRPr="00D335D1">
        <w:t xml:space="preserve"> wrapped token </w:t>
      </w:r>
      <w:r w:rsidR="00EE1697" w:rsidRPr="00D335D1">
        <w:t xml:space="preserve">under an </w:t>
      </w:r>
      <w:r w:rsidR="007338FB" w:rsidRPr="00D335D1">
        <w:t xml:space="preserve">associated facility </w:t>
      </w:r>
      <w:r w:rsidR="00EE1697" w:rsidRPr="00D335D1">
        <w:t xml:space="preserve">meet the definition of </w:t>
      </w:r>
      <w:r w:rsidR="007338FB" w:rsidRPr="00D335D1">
        <w:t>a financial product</w:t>
      </w:r>
      <w:r w:rsidR="00ED5FAD" w:rsidRPr="00D335D1">
        <w:t>.</w:t>
      </w:r>
      <w:r w:rsidR="007338FB" w:rsidRPr="00D335D1">
        <w:t xml:space="preserve"> </w:t>
      </w:r>
    </w:p>
    <w:p w14:paraId="0740DC94" w14:textId="4A914079" w:rsidR="00BE4282" w:rsidRPr="00D335D1" w:rsidRDefault="00BE4282" w:rsidP="0006601B">
      <w:pPr>
        <w:pStyle w:val="Normalparatextwithnumbers"/>
      </w:pPr>
      <w:r w:rsidRPr="00D335D1">
        <w:t>The exemption addresses this uncertainty by allowing the redemption right to be disregarded in certain circumstances for the purposes of determining whether the rights gra</w:t>
      </w:r>
      <w:r w:rsidR="008509E2">
        <w:t>n</w:t>
      </w:r>
      <w:r w:rsidRPr="00D335D1">
        <w:t>ted to a person that possesses the wrapped token const</w:t>
      </w:r>
      <w:r w:rsidR="00ED0BA1" w:rsidRPr="00D335D1">
        <w:t xml:space="preserve">itute a financial product. </w:t>
      </w:r>
    </w:p>
    <w:p w14:paraId="69516A78" w14:textId="7277458E" w:rsidR="00602DD8" w:rsidRPr="00D335D1" w:rsidRDefault="00602DD8" w:rsidP="00602DD8">
      <w:pPr>
        <w:pStyle w:val="Heading6"/>
        <w:rPr>
          <w:rFonts w:hint="eastAsia"/>
        </w:rPr>
      </w:pPr>
      <w:r w:rsidRPr="00D335D1">
        <w:t>Scope of exemption</w:t>
      </w:r>
    </w:p>
    <w:p w14:paraId="6B36A5EA" w14:textId="021BCCCB" w:rsidR="00602DD8" w:rsidRPr="00D335D1" w:rsidRDefault="00C17647" w:rsidP="00DB7EFA">
      <w:pPr>
        <w:pStyle w:val="Normalparatextwithnumbers"/>
      </w:pPr>
      <w:r w:rsidRPr="00D335D1">
        <w:t>The exemption applies if</w:t>
      </w:r>
      <w:r w:rsidR="00E8605D" w:rsidRPr="00D335D1">
        <w:t>:</w:t>
      </w:r>
    </w:p>
    <w:p w14:paraId="06BF720A" w14:textId="1FB7227F" w:rsidR="00602DD8" w:rsidRDefault="00602DD8" w:rsidP="00602DD8">
      <w:pPr>
        <w:pStyle w:val="Dotpoint1"/>
      </w:pPr>
      <w:r w:rsidRPr="00D335D1">
        <w:t xml:space="preserve">a digital token </w:t>
      </w:r>
      <w:r w:rsidR="003441E8" w:rsidRPr="00D335D1">
        <w:t xml:space="preserve">– for convenience, a </w:t>
      </w:r>
      <w:r w:rsidR="009E789F" w:rsidRPr="00D335D1">
        <w:t>‘</w:t>
      </w:r>
      <w:r w:rsidR="003441E8" w:rsidRPr="00D335D1">
        <w:t>wrapped</w:t>
      </w:r>
      <w:r w:rsidR="009E789F" w:rsidRPr="00D335D1">
        <w:t>’</w:t>
      </w:r>
      <w:r w:rsidR="003441E8" w:rsidRPr="00D335D1">
        <w:t xml:space="preserve"> token – </w:t>
      </w:r>
      <w:r w:rsidRPr="00D335D1">
        <w:t>is created in relation to an asset</w:t>
      </w:r>
      <w:r w:rsidR="00EE1697" w:rsidRPr="00D335D1">
        <w:t xml:space="preserve"> (</w:t>
      </w:r>
      <w:r w:rsidR="00CD602E" w:rsidRPr="00D335D1">
        <w:t xml:space="preserve">which may be a </w:t>
      </w:r>
      <w:r w:rsidR="00EE1697" w:rsidRPr="00D335D1">
        <w:t>digital token)</w:t>
      </w:r>
      <w:r w:rsidR="003441E8" w:rsidRPr="00D335D1">
        <w:t xml:space="preserve">, defined as </w:t>
      </w:r>
      <w:r w:rsidRPr="00D335D1">
        <w:t>the related asset</w:t>
      </w:r>
      <w:r w:rsidR="003441E8">
        <w:t>,</w:t>
      </w:r>
      <w:r>
        <w:t xml:space="preserve"> under a tokenised custody platform, or a similar facility; and</w:t>
      </w:r>
    </w:p>
    <w:p w14:paraId="7B5DEE48" w14:textId="5ADEE380" w:rsidR="00DF71CC" w:rsidRDefault="00602DD8" w:rsidP="00602DD8">
      <w:pPr>
        <w:pStyle w:val="Dotpoint1"/>
      </w:pPr>
      <w:r>
        <w:t>possessing the digital token confers a right</w:t>
      </w:r>
      <w:r w:rsidR="003441E8">
        <w:t xml:space="preserve">, defined as </w:t>
      </w:r>
      <w:r>
        <w:t>the redemption right</w:t>
      </w:r>
      <w:r w:rsidR="003441E8">
        <w:t>,</w:t>
      </w:r>
      <w:r>
        <w:t xml:space="preserve"> to redeem, or direct the delivery of, the related asset.</w:t>
      </w:r>
    </w:p>
    <w:p w14:paraId="7BC921E2" w14:textId="4FB32A84" w:rsidR="00DB7EFA" w:rsidRPr="00D335D1" w:rsidRDefault="00DF71CC" w:rsidP="00DF71CC">
      <w:pPr>
        <w:pStyle w:val="Referenceafterdotpoint"/>
      </w:pPr>
      <w:r w:rsidRPr="00D335D1">
        <w:t>[Schedule #, item 3, paragraphs 765E(1)(a) and (b) of the Act]</w:t>
      </w:r>
      <w:r w:rsidR="00E8605D" w:rsidRPr="00D335D1">
        <w:t xml:space="preserve"> </w:t>
      </w:r>
    </w:p>
    <w:p w14:paraId="3EBD9D2B" w14:textId="0B557026" w:rsidR="00CE6F77" w:rsidRPr="00D335D1" w:rsidRDefault="000D6CC4" w:rsidP="001F253B">
      <w:pPr>
        <w:pStyle w:val="Normalparatextwithnumbers"/>
      </w:pPr>
      <w:r w:rsidRPr="00D335D1">
        <w:t>The scope of the exemption is extended</w:t>
      </w:r>
      <w:r w:rsidR="001F253B" w:rsidRPr="00D335D1">
        <w:t xml:space="preserve"> to facilities </w:t>
      </w:r>
      <w:r w:rsidR="00AC3E5A" w:rsidRPr="00D335D1">
        <w:t>only</w:t>
      </w:r>
      <w:r w:rsidR="001F253B" w:rsidRPr="00D335D1">
        <w:t xml:space="preserve"> where the related asset is another digital token, or </w:t>
      </w:r>
      <w:r w:rsidR="00F62D35" w:rsidRPr="00D335D1">
        <w:t xml:space="preserve">it </w:t>
      </w:r>
      <w:r w:rsidR="001F253B" w:rsidRPr="00D335D1">
        <w:t>is rights or interests attached to another digital token</w:t>
      </w:r>
      <w:r w:rsidRPr="00D335D1">
        <w:t>,</w:t>
      </w:r>
      <w:r w:rsidR="001F253B" w:rsidRPr="00D335D1">
        <w:t xml:space="preserve"> and the facility would be a tokenised custody platform if the creation of the wrapped token and the holding of the related asset were not required by subsection 761GE(1) of the definition of tokenised custody platform to be done by an operator of the facility. </w:t>
      </w:r>
      <w:r w:rsidR="00EF7509" w:rsidRPr="00D335D1">
        <w:br/>
      </w:r>
      <w:r w:rsidR="00EF7509" w:rsidRPr="00D335D1">
        <w:rPr>
          <w:rStyle w:val="References"/>
        </w:rPr>
        <w:t>[Schedule #, item 3,</w:t>
      </w:r>
      <w:r w:rsidR="00E84F68" w:rsidRPr="00D335D1">
        <w:rPr>
          <w:rStyle w:val="References"/>
        </w:rPr>
        <w:t xml:space="preserve"> subparagraph 765E(1)(a)</w:t>
      </w:r>
      <w:r w:rsidR="00D45C3C" w:rsidRPr="00D335D1">
        <w:rPr>
          <w:rStyle w:val="References"/>
        </w:rPr>
        <w:t>(ii) and subsection 765E(2) of the Act</w:t>
      </w:r>
      <w:r w:rsidR="00EF7509" w:rsidRPr="00D335D1">
        <w:rPr>
          <w:rStyle w:val="References"/>
        </w:rPr>
        <w:t xml:space="preserve">] </w:t>
      </w:r>
    </w:p>
    <w:p w14:paraId="109E0E7E" w14:textId="5C8033B8" w:rsidR="001F253B" w:rsidRPr="00D335D1" w:rsidRDefault="001247E7" w:rsidP="001F253B">
      <w:pPr>
        <w:pStyle w:val="Normalparatextwithnumbers"/>
      </w:pPr>
      <w:r w:rsidRPr="001E68D3">
        <w:t xml:space="preserve">This is intended to accommodate the fact that smart contracts or similar computer programs </w:t>
      </w:r>
      <w:r>
        <w:t xml:space="preserve">can be used to “wrap” tokens for the purposes of interoperability. These smart contracts perform many of the functions of a tokenised custody platform, but </w:t>
      </w:r>
      <w:r w:rsidR="00774719">
        <w:t>may</w:t>
      </w:r>
      <w:r>
        <w:t xml:space="preserve"> not</w:t>
      </w:r>
      <w:r w:rsidR="00774719">
        <w:t xml:space="preserve"> be</w:t>
      </w:r>
      <w:r>
        <w:t xml:space="preserve"> “operated” in the sense that no person possesses the related asset or is responsible for creating the wrapped token.</w:t>
      </w:r>
    </w:p>
    <w:p w14:paraId="364CBAF6" w14:textId="77777777" w:rsidR="000B4080" w:rsidRDefault="000B4080" w:rsidP="000B4080">
      <w:pPr>
        <w:pStyle w:val="ExampleHeading"/>
        <w:ind w:left="1276" w:firstLine="0"/>
      </w:pPr>
      <w:r>
        <w:lastRenderedPageBreak/>
        <w:t xml:space="preserve">Treatment of wrapped tokens – Wrapped native digital tokens </w:t>
      </w:r>
    </w:p>
    <w:p w14:paraId="537464F2" w14:textId="461B7033" w:rsidR="000B4080" w:rsidRPr="000B4080" w:rsidRDefault="000B4080" w:rsidP="000B4080">
      <w:pPr>
        <w:pStyle w:val="Exampletext"/>
      </w:pPr>
      <w:r w:rsidRPr="000B4080">
        <w:t>Any person can use the “wrapped Ether” (called wETH) smart contract on the Ethereum network to “wrap” network’s digital token, Ether (called ETH) into wETH. Possession of wETH grants an ability to redeem it (which is intended to be covered by references to the redemption right) for the same amount of ETH controlled by the smart contract. If the wETH arrangement involved an operator who possessed the ETH and created the wETH tokens, then the arrangement would be a tokenised custody platform. However, despite this, the exemption is extended to apply to wETH. Since ETH is not a financial product and there are no rights other than this ability to redeem that would cause wETH to be a financial product, the effect of this exemption is that wETH is not a financial product. The public digital token infrastructure exemption also compliments the wrapped token exemption to exempt the entire arrangement from being a financial product and MIS, rather than just the wrapped token from being a financial product</w:t>
      </w:r>
      <w:r w:rsidR="00BF16CD">
        <w:t xml:space="preserve">. </w:t>
      </w:r>
    </w:p>
    <w:p w14:paraId="12E1DF78" w14:textId="36A79C64" w:rsidR="00774719" w:rsidRDefault="00634424" w:rsidP="00B54CAB">
      <w:pPr>
        <w:pStyle w:val="Normalparatextwithnumbers"/>
      </w:pPr>
      <w:r w:rsidRPr="00D335D1">
        <w:t xml:space="preserve">However, where the related asset is a financial product, the </w:t>
      </w:r>
      <w:r w:rsidR="0075054C">
        <w:t xml:space="preserve">exemption </w:t>
      </w:r>
      <w:r w:rsidRPr="00D335D1">
        <w:t xml:space="preserve">only has effect if the person who possesses the wrapped token has the same rights as if they held the related asset directly. In this case, possessing the wrapped token is equivalent to holding the related asset financial product. As discussed above, a person that possesses a digital token as </w:t>
      </w:r>
      <w:r w:rsidR="00A17DB1">
        <w:t>a</w:t>
      </w:r>
      <w:r w:rsidRPr="00D335D1">
        <w:t xml:space="preserve"> related asset may be holding a financial product, depending on the nature of the arrangement and the rights accruing to a person in possession of that token under the arrangement. </w:t>
      </w:r>
    </w:p>
    <w:p w14:paraId="49200102" w14:textId="1B3B4323" w:rsidR="00590E23" w:rsidRPr="00713BB1" w:rsidRDefault="00AE5B6D" w:rsidP="000B4080">
      <w:pPr>
        <w:pStyle w:val="Normalparatextwithnumbers"/>
      </w:pPr>
      <w:r w:rsidRPr="00AE5B6D">
        <w:t>An example where this requirement is met would be where the related asset is a debenture and under the terms of the facility, the rights under the debenture, including repayment of the principal, interest payments, any security rights, and priority in insolvency, are granted to the person who possesses the wrapped token as if they held the debenture directly.</w:t>
      </w:r>
    </w:p>
    <w:p w14:paraId="12278F85" w14:textId="64CD6DEC" w:rsidR="00EB46A4" w:rsidRDefault="00590E23" w:rsidP="00590E23">
      <w:pPr>
        <w:pStyle w:val="ExampleHeading"/>
        <w:ind w:left="1276" w:firstLine="0"/>
      </w:pPr>
      <w:r>
        <w:t xml:space="preserve">Treatment of wrapped tokens – Liquid staking tokens </w:t>
      </w:r>
    </w:p>
    <w:p w14:paraId="5C72F614" w14:textId="20874983" w:rsidR="00590E23" w:rsidRPr="00590E23" w:rsidRDefault="00590E23" w:rsidP="00590E23">
      <w:pPr>
        <w:pStyle w:val="Exampletext"/>
      </w:pPr>
      <w:r w:rsidRPr="00590E23">
        <w:t xml:space="preserve">A tokenised custody platform is issued under which the operator possesses the native digital token of a public digital token infrastructure and uses those native digital tokens to participate in staking activities. The native digital token is not a financial product, and has no rights attached to it. The wrapped token created by the operator grants the person possessing it a redemption right in relation to the native digital token, and a proportionate share of the rewards from the operator’s participation in the staking activity. These rewards are in the form of additional native digital tokens. While the effect of the exemption is that the redemption right </w:t>
      </w:r>
      <w:r w:rsidRPr="00590E23">
        <w:lastRenderedPageBreak/>
        <w:t>attached to the wrapped token does not cause it to be a financial product, the right to staking activity rewards together with the wrapped token may still meet the definition of a financial product</w:t>
      </w:r>
      <w:r>
        <w:t>.</w:t>
      </w:r>
    </w:p>
    <w:p w14:paraId="219BA2A7" w14:textId="4B8B57F3" w:rsidR="00DF1237" w:rsidRPr="00AE5B6D" w:rsidRDefault="00DF1237" w:rsidP="00AE5B6D">
      <w:pPr>
        <w:pStyle w:val="Normalparatextwithnumbers"/>
      </w:pPr>
      <w:r>
        <w:t xml:space="preserve">A scenario for how this exemption is intended to operate is in the Appendix. </w:t>
      </w:r>
    </w:p>
    <w:p w14:paraId="45CB5835" w14:textId="042D060D" w:rsidR="0006601B" w:rsidRDefault="00E60D27" w:rsidP="00E60D27">
      <w:pPr>
        <w:pStyle w:val="Heading6"/>
        <w:rPr>
          <w:rFonts w:hint="eastAsia"/>
        </w:rPr>
      </w:pPr>
      <w:r w:rsidRPr="00A67C63">
        <w:t>Effect of exemption</w:t>
      </w:r>
    </w:p>
    <w:p w14:paraId="2D3F20ED" w14:textId="4E4DC849" w:rsidR="00E60D27" w:rsidRPr="00E60D27" w:rsidRDefault="00B6523D" w:rsidP="00606386">
      <w:pPr>
        <w:pStyle w:val="Normalparatextwithnumbers"/>
      </w:pPr>
      <w:r>
        <w:t xml:space="preserve">When </w:t>
      </w:r>
      <w:r w:rsidR="00B34A21">
        <w:t xml:space="preserve">the </w:t>
      </w:r>
      <w:r w:rsidR="002C1038">
        <w:t>above-mentioned</w:t>
      </w:r>
      <w:r w:rsidR="00B34A21">
        <w:t xml:space="preserve"> exemption</w:t>
      </w:r>
      <w:r>
        <w:t xml:space="preserve"> has effect, the </w:t>
      </w:r>
      <w:r w:rsidR="005F5264">
        <w:t xml:space="preserve">redemption right is disregarded when working out whether the rights or interests </w:t>
      </w:r>
      <w:r w:rsidR="006F6CAB">
        <w:t xml:space="preserve">together with </w:t>
      </w:r>
      <w:r w:rsidR="005F5264">
        <w:t xml:space="preserve">the </w:t>
      </w:r>
      <w:r w:rsidR="004D6785">
        <w:t>wrapped</w:t>
      </w:r>
      <w:r w:rsidR="005F5264">
        <w:t xml:space="preserve"> token </w:t>
      </w:r>
      <w:r w:rsidR="00395E54">
        <w:t>constitutes</w:t>
      </w:r>
      <w:r w:rsidR="005F5264">
        <w:t xml:space="preserve"> a financial product</w:t>
      </w:r>
      <w:r w:rsidR="00053CBF">
        <w:t xml:space="preserve"> under the Act</w:t>
      </w:r>
      <w:r w:rsidR="005F5264">
        <w:t>.</w:t>
      </w:r>
      <w:r w:rsidR="0073537E">
        <w:t xml:space="preserve"> This clarifies the effect of the redemption right and to that extent the effect of wrapping </w:t>
      </w:r>
      <w:r w:rsidR="001F253B">
        <w:t>under</w:t>
      </w:r>
      <w:r w:rsidR="0073537E">
        <w:t xml:space="preserve"> the financial services law.</w:t>
      </w:r>
      <w:r w:rsidR="001F4E04">
        <w:br/>
      </w:r>
      <w:r w:rsidR="001F4E04" w:rsidRPr="001F4E04">
        <w:rPr>
          <w:rStyle w:val="References"/>
        </w:rPr>
        <w:t>[</w:t>
      </w:r>
      <w:r w:rsidR="001F4E04">
        <w:rPr>
          <w:rStyle w:val="References"/>
        </w:rPr>
        <w:t>Schedule #, item 3, subsection 765E(1) of the Act</w:t>
      </w:r>
      <w:r w:rsidR="001F4E04" w:rsidRPr="001F4E04">
        <w:rPr>
          <w:rStyle w:val="References"/>
        </w:rPr>
        <w:t xml:space="preserve">] </w:t>
      </w:r>
    </w:p>
    <w:p w14:paraId="181D5901" w14:textId="4CEC0BC7" w:rsidR="00053CBF" w:rsidRDefault="00C069D0" w:rsidP="00606386">
      <w:pPr>
        <w:pStyle w:val="Normalparatextwithnumbers"/>
      </w:pPr>
      <w:r>
        <w:t xml:space="preserve">This does not mean that </w:t>
      </w:r>
      <w:r w:rsidR="0045711E">
        <w:t xml:space="preserve">all of </w:t>
      </w:r>
      <w:r>
        <w:t xml:space="preserve">the rights or interests </w:t>
      </w:r>
      <w:r w:rsidR="0045711E">
        <w:t>attached to</w:t>
      </w:r>
      <w:r w:rsidR="009C1DA4">
        <w:t xml:space="preserve"> the wrapped token </w:t>
      </w:r>
      <w:r>
        <w:t xml:space="preserve">are </w:t>
      </w:r>
      <w:r w:rsidR="004210FA">
        <w:t>exempt from being a</w:t>
      </w:r>
      <w:r>
        <w:t xml:space="preserve"> financial product. </w:t>
      </w:r>
      <w:r w:rsidR="00997B88">
        <w:t>The intention of this exemption is to only negate the redemption right for the purposes of determining whether the rights together with the wrapped token constitute a financial product. This analysis would still take into account any other rights or obligations attached to the wrapped token. This means a person cannot circumvent financial services laws through technological means by notionally issuing a financial product through a wrapping arrangement.</w:t>
      </w:r>
    </w:p>
    <w:p w14:paraId="5344E0C0" w14:textId="068956FF" w:rsidR="00CC369D" w:rsidRPr="00493831" w:rsidRDefault="00CC369D" w:rsidP="00CC369D">
      <w:pPr>
        <w:pStyle w:val="Heading5"/>
      </w:pPr>
      <w:r w:rsidRPr="00A67C63">
        <w:t>Exemptions from fundraising provisions</w:t>
      </w:r>
    </w:p>
    <w:p w14:paraId="146F058C" w14:textId="6FEF25FB" w:rsidR="00CC369D" w:rsidRDefault="00CC369D" w:rsidP="00CC369D">
      <w:pPr>
        <w:pStyle w:val="Normalparatextwithnumbers"/>
      </w:pPr>
      <w:r>
        <w:t xml:space="preserve">The </w:t>
      </w:r>
      <w:r w:rsidR="006D6DD6">
        <w:t>amendments</w:t>
      </w:r>
      <w:r>
        <w:t xml:space="preserve"> exempt:</w:t>
      </w:r>
    </w:p>
    <w:p w14:paraId="02349B4A" w14:textId="77777777" w:rsidR="00CC369D" w:rsidRDefault="00CC369D" w:rsidP="00D45D5C">
      <w:pPr>
        <w:pStyle w:val="Dotpoint1"/>
        <w:spacing w:after="0"/>
      </w:pPr>
      <w:r>
        <w:t>certain information required by Parts 6D.2 or 6D.3 of the Act from inclusion in disclosure documents for offers of securities under a digital asset platform or tokenised custody platform; and</w:t>
      </w:r>
    </w:p>
    <w:p w14:paraId="373607AD" w14:textId="39098FF4" w:rsidR="00CC369D" w:rsidRDefault="00CC369D" w:rsidP="00CC369D">
      <w:pPr>
        <w:pStyle w:val="Referenceafterdotpoint"/>
        <w:ind w:left="1407" w:firstLine="11"/>
      </w:pPr>
      <w:r>
        <w:t xml:space="preserve">[Schedule #, item 58, subsection 741A(2) of the Act] </w:t>
      </w:r>
    </w:p>
    <w:p w14:paraId="2ED14E9E" w14:textId="77777777" w:rsidR="00CC369D" w:rsidRDefault="00CC369D" w:rsidP="00D45D5C">
      <w:pPr>
        <w:pStyle w:val="Dotpoint1"/>
        <w:spacing w:after="0"/>
      </w:pPr>
      <w:r>
        <w:t>promoters and operators of, as well as those involved in the operation of, digital asset platforms and tokenised custody platforms from Parts 6D.2 and 6D.3 of the Act in relation to offers to issue equitable rights or interests in securities arising because of offers to hold, or arrange for the holding of, the securities through the platform.</w:t>
      </w:r>
    </w:p>
    <w:p w14:paraId="2EC1DAEB" w14:textId="58229D87" w:rsidR="00CC369D" w:rsidRDefault="00CC369D" w:rsidP="00CC369D">
      <w:pPr>
        <w:pStyle w:val="Referenceafterdotpoint"/>
        <w:ind w:left="1407" w:firstLine="11"/>
      </w:pPr>
      <w:r>
        <w:t xml:space="preserve">[Schedule #, item 58, section 741B of the Act] </w:t>
      </w:r>
    </w:p>
    <w:p w14:paraId="5DF822D7" w14:textId="478B475F" w:rsidR="00CC369D" w:rsidRDefault="00CC369D" w:rsidP="00CC369D">
      <w:pPr>
        <w:pStyle w:val="Normalparatextwithnumbers"/>
      </w:pPr>
      <w:r>
        <w:t xml:space="preserve">The certain information to be exempted from inclusion in disclosure documents </w:t>
      </w:r>
      <w:r w:rsidR="000D5425">
        <w:t>includes</w:t>
      </w:r>
      <w:r>
        <w:t xml:space="preserve"> anything regarding the digital asset platform or tokenised custody platform for which an offer of securities is made under, as well as anything regarding the rights attached to said securities to the extent those rights differ from the rights a person would have if they acquired the securities directly.</w:t>
      </w:r>
      <w:r>
        <w:br/>
      </w:r>
      <w:r w:rsidRPr="008072B0">
        <w:rPr>
          <w:rStyle w:val="References"/>
        </w:rPr>
        <w:t>[Schedule #, item 5</w:t>
      </w:r>
      <w:r>
        <w:rPr>
          <w:rStyle w:val="References"/>
        </w:rPr>
        <w:t>8</w:t>
      </w:r>
      <w:r w:rsidRPr="008072B0">
        <w:rPr>
          <w:rStyle w:val="References"/>
        </w:rPr>
        <w:t xml:space="preserve">, subsection 741A(2) of the Act] </w:t>
      </w:r>
    </w:p>
    <w:p w14:paraId="135D7829" w14:textId="25C00459" w:rsidR="00CC369D" w:rsidRDefault="00CC369D" w:rsidP="00CC369D">
      <w:pPr>
        <w:pStyle w:val="Normalparatextwithnumbers"/>
      </w:pPr>
      <w:r>
        <w:lastRenderedPageBreak/>
        <w:t>This exemption is required because, w</w:t>
      </w:r>
      <w:r w:rsidRPr="00A66892">
        <w:t xml:space="preserve">hen </w:t>
      </w:r>
      <w:r w:rsidRPr="008840EE">
        <w:t>securities are offered</w:t>
      </w:r>
      <w:r w:rsidRPr="00A66892">
        <w:t xml:space="preserve"> through a</w:t>
      </w:r>
      <w:r>
        <w:t xml:space="preserve"> digital asset platform or tokenised custody platform</w:t>
      </w:r>
      <w:r w:rsidRPr="00A66892">
        <w:t xml:space="preserve">, </w:t>
      </w:r>
      <w:r w:rsidRPr="008840EE">
        <w:t xml:space="preserve">investors </w:t>
      </w:r>
      <w:r>
        <w:t>do not</w:t>
      </w:r>
      <w:r w:rsidRPr="00A66892">
        <w:t xml:space="preserve"> </w:t>
      </w:r>
      <w:r>
        <w:t xml:space="preserve">hold those securities </w:t>
      </w:r>
      <w:r w:rsidRPr="00A66892">
        <w:t>directly</w:t>
      </w:r>
      <w:r w:rsidRPr="008840EE">
        <w:t>.</w:t>
      </w:r>
      <w:r>
        <w:t xml:space="preserve"> </w:t>
      </w:r>
      <w:r w:rsidRPr="00A66892">
        <w:t>Th</w:t>
      </w:r>
      <w:r>
        <w:t>e financial services laws may treat the creation of this</w:t>
      </w:r>
      <w:r w:rsidRPr="008840EE">
        <w:t xml:space="preserve"> separate equitable right or interest </w:t>
      </w:r>
      <w:r>
        <w:t xml:space="preserve">as the issuance of a new </w:t>
      </w:r>
      <w:r w:rsidRPr="008840EE">
        <w:t>security. Without an exemption, prospectus obligations under Parts 6D.2 and 6D.3</w:t>
      </w:r>
      <w:r>
        <w:t xml:space="preserve"> of the Act </w:t>
      </w:r>
      <w:r w:rsidR="00182548">
        <w:t>are</w:t>
      </w:r>
      <w:r>
        <w:t xml:space="preserve"> triggered</w:t>
      </w:r>
      <w:r w:rsidRPr="008840EE">
        <w:t>, even though the issuer has already provided disclosure for the underlying securities. This would create duplicative and potentially confusing fundraising documents. The exemption remove</w:t>
      </w:r>
      <w:r w:rsidR="00750102">
        <w:t>s</w:t>
      </w:r>
      <w:r w:rsidRPr="008840EE">
        <w:t xml:space="preserve"> that duplication, so that disclosure about the securities remains the responsibility of the issuer, while disclosure about the platform arrangements is delivered through the platform guide</w:t>
      </w:r>
      <w:r w:rsidRPr="00A66892">
        <w:t>.</w:t>
      </w:r>
    </w:p>
    <w:p w14:paraId="03D77F83" w14:textId="52739EDA" w:rsidR="00CC369D" w:rsidRDefault="00CC369D" w:rsidP="00CC369D">
      <w:pPr>
        <w:pStyle w:val="Normalparatextwithnumbers"/>
      </w:pPr>
      <w:r>
        <w:t>Additionally, the amendments require certain persons to notify the operator of a digital asset platform or tokenised custody platform under which an offer of securities is made, as well as each custodian for the platform, in the event of any of the following:</w:t>
      </w:r>
    </w:p>
    <w:p w14:paraId="7D43640E" w14:textId="77777777" w:rsidR="00CC369D" w:rsidRDefault="00CC369D" w:rsidP="00CC369D">
      <w:pPr>
        <w:pStyle w:val="Dotpoint1"/>
      </w:pPr>
      <w:r w:rsidRPr="0042787B">
        <w:t xml:space="preserve">a supplementary or replacement document </w:t>
      </w:r>
      <w:r>
        <w:t>is</w:t>
      </w:r>
      <w:r w:rsidRPr="0042787B">
        <w:t xml:space="preserve"> lodged </w:t>
      </w:r>
      <w:r>
        <w:t xml:space="preserve">with ASIC </w:t>
      </w:r>
      <w:r w:rsidRPr="0042787B">
        <w:t xml:space="preserve">in relation to </w:t>
      </w:r>
      <w:r>
        <w:t>a</w:t>
      </w:r>
      <w:r w:rsidRPr="0042787B">
        <w:t xml:space="preserve"> disclosure document</w:t>
      </w:r>
      <w:r>
        <w:t xml:space="preserve"> lodged with ASIC;</w:t>
      </w:r>
    </w:p>
    <w:p w14:paraId="1D627861" w14:textId="77777777" w:rsidR="00CC369D" w:rsidRDefault="00CC369D" w:rsidP="00CC369D">
      <w:pPr>
        <w:pStyle w:val="Dotpoint1"/>
      </w:pPr>
      <w:r w:rsidRPr="0042787B">
        <w:t xml:space="preserve">the person is prohibited under </w:t>
      </w:r>
      <w:r>
        <w:t>Division 1</w:t>
      </w:r>
      <w:r w:rsidRPr="0042787B">
        <w:t xml:space="preserve"> of </w:t>
      </w:r>
      <w:r>
        <w:t>Part 6</w:t>
      </w:r>
      <w:r w:rsidRPr="0042787B">
        <w:t xml:space="preserve">D.3 </w:t>
      </w:r>
      <w:r>
        <w:t xml:space="preserve">of the Act </w:t>
      </w:r>
      <w:r w:rsidRPr="0042787B">
        <w:t xml:space="preserve">from making offers of securities under </w:t>
      </w:r>
      <w:r>
        <w:t>a</w:t>
      </w:r>
      <w:r w:rsidRPr="0042787B">
        <w:t xml:space="preserve"> disclosure document</w:t>
      </w:r>
      <w:r>
        <w:t xml:space="preserve"> lodged with ASIC;</w:t>
      </w:r>
    </w:p>
    <w:p w14:paraId="65B0EE7D" w14:textId="77777777" w:rsidR="00CC369D" w:rsidRDefault="00CC369D" w:rsidP="00CC369D">
      <w:pPr>
        <w:pStyle w:val="Dotpoint1"/>
      </w:pPr>
      <w:r>
        <w:t>a</w:t>
      </w:r>
      <w:r w:rsidRPr="0042787B">
        <w:t xml:space="preserve"> disclosure document </w:t>
      </w:r>
      <w:r>
        <w:t xml:space="preserve">lodged with ASIC </w:t>
      </w:r>
      <w:r w:rsidRPr="0042787B">
        <w:t>is withdrawn before the expiry date specified in the disclosure document</w:t>
      </w:r>
      <w:r>
        <w:t>.</w:t>
      </w:r>
    </w:p>
    <w:p w14:paraId="4FBA15AA" w14:textId="453DDF8D" w:rsidR="00CC369D" w:rsidRDefault="00CC369D" w:rsidP="00CC369D">
      <w:pPr>
        <w:pStyle w:val="Referenceafterdotpoint"/>
      </w:pPr>
      <w:r>
        <w:t>[</w:t>
      </w:r>
      <w:r w:rsidRPr="004235A5">
        <w:t xml:space="preserve">Schedule ], item </w:t>
      </w:r>
      <w:r>
        <w:t>5</w:t>
      </w:r>
      <w:r w:rsidR="7DC5321E">
        <w:t>8</w:t>
      </w:r>
      <w:r w:rsidRPr="004235A5">
        <w:t>, subsection 741A(</w:t>
      </w:r>
      <w:r>
        <w:t>1</w:t>
      </w:r>
      <w:r w:rsidRPr="004235A5">
        <w:t>) of the Act]</w:t>
      </w:r>
    </w:p>
    <w:p w14:paraId="30DDF5F2" w14:textId="3621912F" w:rsidR="00CC369D" w:rsidRDefault="00CC369D" w:rsidP="00CC369D">
      <w:pPr>
        <w:pStyle w:val="Normalparatextwithnumbers"/>
      </w:pPr>
      <w:r>
        <w:t xml:space="preserve">However, this notification requirement </w:t>
      </w:r>
      <w:r w:rsidR="00017872">
        <w:t>only applies</w:t>
      </w:r>
      <w:r>
        <w:t xml:space="preserve"> to those persons that make an offer of securities:</w:t>
      </w:r>
    </w:p>
    <w:p w14:paraId="4E3120ED" w14:textId="77777777" w:rsidR="00CC369D" w:rsidRDefault="00CC369D" w:rsidP="00CC369D">
      <w:pPr>
        <w:pStyle w:val="Dotpoint1"/>
      </w:pPr>
      <w:r w:rsidRPr="002013B9">
        <w:t>under a digital asset platform or tokenised custody platform;</w:t>
      </w:r>
    </w:p>
    <w:p w14:paraId="4DC90009" w14:textId="77777777" w:rsidR="00CC369D" w:rsidRDefault="00CC369D" w:rsidP="00CC369D">
      <w:pPr>
        <w:pStyle w:val="Dotpoint1"/>
      </w:pPr>
      <w:r w:rsidRPr="00CF64C5">
        <w:t>that needs disclosure to investors under Part 6D.2</w:t>
      </w:r>
      <w:r>
        <w:t xml:space="preserve"> of the Act</w:t>
      </w:r>
      <w:r w:rsidRPr="00CF64C5">
        <w:t>;</w:t>
      </w:r>
      <w:r>
        <w:t xml:space="preserve"> and</w:t>
      </w:r>
    </w:p>
    <w:p w14:paraId="33132E3D" w14:textId="77777777" w:rsidR="00CC369D" w:rsidRDefault="00CC369D" w:rsidP="00CC369D">
      <w:pPr>
        <w:pStyle w:val="Dotpoint1"/>
      </w:pPr>
      <w:r>
        <w:t>that results in the person lodging a disclosure document with ASIC.</w:t>
      </w:r>
    </w:p>
    <w:p w14:paraId="01E1B341" w14:textId="70560129" w:rsidR="00CC369D" w:rsidRDefault="00CC369D" w:rsidP="00CC369D">
      <w:pPr>
        <w:pStyle w:val="Referenceafterdotpoint"/>
      </w:pPr>
      <w:r>
        <w:t>[</w:t>
      </w:r>
      <w:r w:rsidRPr="004235A5">
        <w:t xml:space="preserve">Schedule #, item </w:t>
      </w:r>
      <w:r>
        <w:t>5</w:t>
      </w:r>
      <w:r w:rsidR="613FBC7F">
        <w:t>8</w:t>
      </w:r>
      <w:r w:rsidRPr="004235A5">
        <w:t>, subsection 741A(</w:t>
      </w:r>
      <w:r>
        <w:t>1</w:t>
      </w:r>
      <w:r w:rsidRPr="004235A5">
        <w:t>) of the Act]</w:t>
      </w:r>
      <w:r>
        <w:t xml:space="preserve"> </w:t>
      </w:r>
    </w:p>
    <w:p w14:paraId="6F2EBDF8" w14:textId="5E60A545" w:rsidR="00CC369D" w:rsidRDefault="00CC369D" w:rsidP="00FC5D13">
      <w:pPr>
        <w:pStyle w:val="Normalparatextwithnumbers"/>
      </w:pPr>
      <w:r>
        <w:t>‘</w:t>
      </w:r>
      <w:r w:rsidRPr="00A23B50">
        <w:t>Through the platform</w:t>
      </w:r>
      <w:r>
        <w:t>’</w:t>
      </w:r>
      <w:r w:rsidRPr="00A23B50">
        <w:t xml:space="preserve"> means that an investor acquires or holds a financial product using the custody or nominee arrangements of a digital asset platform or tokenised custody platform, rather than being recorded directly on the</w:t>
      </w:r>
      <w:r w:rsidR="00FC29B8">
        <w:t xml:space="preserve"> underlying product</w:t>
      </w:r>
      <w:r w:rsidRPr="00A23B50">
        <w:t xml:space="preserve"> issuer’s register of holders</w:t>
      </w:r>
      <w:r w:rsidR="00FC29B8">
        <w:t xml:space="preserve"> or other centralised registry</w:t>
      </w:r>
      <w:r w:rsidRPr="00A23B50">
        <w:t>. In these cases:</w:t>
      </w:r>
      <w:r>
        <w:t xml:space="preserve"> (i)</w:t>
      </w:r>
      <w:r w:rsidRPr="00A23B50">
        <w:t xml:space="preserve"> the legal title to the underlying product is held by the platfor</w:t>
      </w:r>
      <w:r w:rsidR="00FC29B8">
        <w:t>m as</w:t>
      </w:r>
      <w:r w:rsidRPr="00A23B50">
        <w:t xml:space="preserve"> custodian or nominee; </w:t>
      </w:r>
      <w:r>
        <w:t>and</w:t>
      </w:r>
      <w:r w:rsidRPr="00A23B50">
        <w:t xml:space="preserve"> </w:t>
      </w:r>
      <w:r>
        <w:t xml:space="preserve">(ii) </w:t>
      </w:r>
      <w:r w:rsidRPr="00A23B50">
        <w:t xml:space="preserve">the client’s beneficial interest </w:t>
      </w:r>
      <w:r w:rsidR="00BE5060">
        <w:t xml:space="preserve">in the underlying product </w:t>
      </w:r>
      <w:r w:rsidRPr="00A23B50">
        <w:t xml:space="preserve">is recorded </w:t>
      </w:r>
      <w:r w:rsidR="00905939">
        <w:t>by</w:t>
      </w:r>
      <w:r w:rsidR="00905939" w:rsidRPr="00A23B50">
        <w:t xml:space="preserve"> </w:t>
      </w:r>
      <w:r w:rsidRPr="00A23B50">
        <w:t xml:space="preserve">the platform </w:t>
      </w:r>
      <w:r w:rsidR="00905939">
        <w:t xml:space="preserve">operator </w:t>
      </w:r>
      <w:r w:rsidRPr="00A23B50">
        <w:t>and reflected in the platform’s reporting systems.</w:t>
      </w:r>
    </w:p>
    <w:p w14:paraId="33903A03" w14:textId="66B43515" w:rsidR="00BC60CB" w:rsidRDefault="00BC60CB" w:rsidP="00186CA5">
      <w:pPr>
        <w:pStyle w:val="Heading5"/>
      </w:pPr>
      <w:r>
        <w:lastRenderedPageBreak/>
        <w:t xml:space="preserve">Exemption from holding an Australian financial service licence – </w:t>
      </w:r>
      <w:r w:rsidR="00447147">
        <w:t>minimal risk</w:t>
      </w:r>
    </w:p>
    <w:p w14:paraId="34E26D74" w14:textId="3CB13BAE" w:rsidR="00C64B04" w:rsidRPr="00905939" w:rsidRDefault="009D673F">
      <w:pPr>
        <w:pStyle w:val="Normalparatextwithnumbers"/>
      </w:pPr>
      <w:r>
        <w:t xml:space="preserve">The reforms </w:t>
      </w:r>
      <w:r w:rsidR="003E540D">
        <w:t xml:space="preserve">do not </w:t>
      </w:r>
      <w:r w:rsidR="002C50E1">
        <w:t xml:space="preserve">intend </w:t>
      </w:r>
      <w:r w:rsidR="00996BD1">
        <w:t xml:space="preserve">to regulate </w:t>
      </w:r>
      <w:r w:rsidR="004B51DA">
        <w:t xml:space="preserve">those digital asset </w:t>
      </w:r>
      <w:r w:rsidR="001D5695">
        <w:t xml:space="preserve">platform </w:t>
      </w:r>
      <w:r w:rsidR="001D5695" w:rsidRPr="00A67C63">
        <w:t xml:space="preserve">operators </w:t>
      </w:r>
      <w:r w:rsidR="0013609B">
        <w:t>that</w:t>
      </w:r>
      <w:r w:rsidR="000E148D">
        <w:t xml:space="preserve"> </w:t>
      </w:r>
      <w:r w:rsidR="000E148D" w:rsidRPr="00905939">
        <w:t xml:space="preserve">pose </w:t>
      </w:r>
      <w:r w:rsidR="003E540D" w:rsidRPr="00905939">
        <w:t>only a</w:t>
      </w:r>
      <w:r w:rsidR="005B3956" w:rsidRPr="00905939">
        <w:t xml:space="preserve"> minimal risk to </w:t>
      </w:r>
      <w:r w:rsidR="00CE07B7">
        <w:t>clients</w:t>
      </w:r>
      <w:r w:rsidR="00AD2883" w:rsidRPr="00A67C63">
        <w:t>.</w:t>
      </w:r>
      <w:r w:rsidR="00894515" w:rsidRPr="00905939">
        <w:t xml:space="preserve"> The purpose of this is to ensure that regulatory obligations are proportionate to the scale of </w:t>
      </w:r>
      <w:r w:rsidR="00375C83" w:rsidRPr="00905939">
        <w:t>operators.</w:t>
      </w:r>
      <w:r w:rsidR="003E540D" w:rsidRPr="00905939">
        <w:t xml:space="preserve"> </w:t>
      </w:r>
      <w:r w:rsidR="00C64B04" w:rsidRPr="00905939">
        <w:t xml:space="preserve">Accordingly, </w:t>
      </w:r>
      <w:r w:rsidR="000F38AB" w:rsidRPr="00905939">
        <w:t xml:space="preserve">digital asset platform </w:t>
      </w:r>
      <w:r w:rsidR="00D62FAB" w:rsidRPr="00905939">
        <w:t>operators that pose minimal risk are to be exempt from th</w:t>
      </w:r>
      <w:r w:rsidR="008E7100" w:rsidRPr="00905939">
        <w:t xml:space="preserve">e requirement to hold an </w:t>
      </w:r>
      <w:r w:rsidR="005D7880" w:rsidRPr="00905939">
        <w:t>AFS</w:t>
      </w:r>
      <w:r w:rsidR="008E7100" w:rsidRPr="00905939">
        <w:t xml:space="preserve"> licence.</w:t>
      </w:r>
    </w:p>
    <w:p w14:paraId="6D12EA35" w14:textId="77777777" w:rsidR="003B7322" w:rsidRDefault="003B7322" w:rsidP="003B7322">
      <w:pPr>
        <w:pStyle w:val="Normalparatextwithnumbers"/>
      </w:pPr>
      <w:r>
        <w:t xml:space="preserve">The </w:t>
      </w:r>
      <w:r w:rsidRPr="001E68D3">
        <w:t>amendments</w:t>
      </w:r>
      <w:r>
        <w:t xml:space="preserve"> introduce an exemption for two categories of service providers – one for digital asset platform and tokenised custody platform operators and one for persons providing services that involve those platforms - which can be considered to pose a minimal risk, either due to them being low-value (i.e. not meeting a prescribed financial threshold) or due to the services they provide not being considered a significant part of their business.</w:t>
      </w:r>
    </w:p>
    <w:p w14:paraId="17D08933" w14:textId="29691FB1" w:rsidR="004F6330" w:rsidRPr="00905939" w:rsidRDefault="00CC7CEC" w:rsidP="00186CA5">
      <w:pPr>
        <w:pStyle w:val="Heading6"/>
        <w:rPr>
          <w:rFonts w:hint="eastAsia"/>
        </w:rPr>
      </w:pPr>
      <w:r w:rsidRPr="00905939">
        <w:t>Low-value</w:t>
      </w:r>
      <w:r w:rsidR="005638AD" w:rsidRPr="00905939">
        <w:t xml:space="preserve"> exemption</w:t>
      </w:r>
    </w:p>
    <w:p w14:paraId="2DCB70F9" w14:textId="0BECE5B0" w:rsidR="009E6F62" w:rsidRPr="00905939" w:rsidRDefault="008E6352">
      <w:pPr>
        <w:pStyle w:val="Normalparatextwithnumbers"/>
      </w:pPr>
      <w:r w:rsidRPr="00905939">
        <w:t>An issuer</w:t>
      </w:r>
      <w:r w:rsidR="003B31EB" w:rsidRPr="00905939" w:rsidDel="00105C28">
        <w:t xml:space="preserve"> of</w:t>
      </w:r>
      <w:r w:rsidR="003B31EB" w:rsidRPr="00905939">
        <w:t xml:space="preserve"> a </w:t>
      </w:r>
      <w:r w:rsidR="009D7736" w:rsidRPr="00905939">
        <w:t xml:space="preserve">digital asset platform </w:t>
      </w:r>
      <w:r w:rsidR="00017872" w:rsidRPr="00905939">
        <w:t>does</w:t>
      </w:r>
      <w:r w:rsidR="00FC5E03" w:rsidRPr="00905939">
        <w:t xml:space="preserve"> not need to </w:t>
      </w:r>
      <w:r w:rsidR="000F048C" w:rsidRPr="00905939">
        <w:t xml:space="preserve">hold an </w:t>
      </w:r>
      <w:r w:rsidR="00947A23" w:rsidRPr="00905939">
        <w:t>AFS</w:t>
      </w:r>
      <w:r w:rsidR="000F048C" w:rsidRPr="00905939">
        <w:t xml:space="preserve"> licence if the total market value of transactions</w:t>
      </w:r>
      <w:r w:rsidR="006925C5" w:rsidRPr="00905939">
        <w:t xml:space="preserve"> </w:t>
      </w:r>
      <w:r w:rsidR="00F33B5B" w:rsidRPr="00905939">
        <w:t>across all</w:t>
      </w:r>
      <w:r w:rsidR="00785FE6" w:rsidRPr="00905939">
        <w:t xml:space="preserve"> </w:t>
      </w:r>
      <w:r w:rsidR="002B246C" w:rsidRPr="00905939">
        <w:t xml:space="preserve">its </w:t>
      </w:r>
      <w:r w:rsidR="00785FE6" w:rsidRPr="00905939">
        <w:t xml:space="preserve">platforms </w:t>
      </w:r>
      <w:r w:rsidR="000F048C" w:rsidRPr="00905939">
        <w:t>does not exceed $10 million</w:t>
      </w:r>
      <w:r w:rsidR="003B7322">
        <w:t xml:space="preserve"> over a 1</w:t>
      </w:r>
      <w:r w:rsidR="00A22FA7">
        <w:t>2-month period</w:t>
      </w:r>
      <w:r w:rsidR="00EE7C33" w:rsidRPr="00905939">
        <w:t>.</w:t>
      </w:r>
      <w:r w:rsidR="009E6F62" w:rsidRPr="00905939">
        <w:t xml:space="preserve"> This amount can be increased by prescribing </w:t>
      </w:r>
      <w:r w:rsidR="00B4096A" w:rsidRPr="00905939">
        <w:t xml:space="preserve">in regulations </w:t>
      </w:r>
      <w:r w:rsidR="009E6F62" w:rsidRPr="00905939">
        <w:t xml:space="preserve">a higher amount, or a calculation method that results </w:t>
      </w:r>
      <w:r w:rsidR="00B4096A" w:rsidRPr="00905939">
        <w:t>in a higher amount. Regulations may also specify any conditions that apply to this exemption.</w:t>
      </w:r>
      <w:r w:rsidR="00B4096A" w:rsidRPr="00905939">
        <w:br/>
      </w:r>
      <w:r w:rsidR="00B4096A" w:rsidRPr="00905939">
        <w:rPr>
          <w:rStyle w:val="References"/>
        </w:rPr>
        <w:t xml:space="preserve">[Schedule #, items </w:t>
      </w:r>
      <w:r w:rsidR="002D6348" w:rsidRPr="00905939">
        <w:rPr>
          <w:rStyle w:val="References"/>
        </w:rPr>
        <w:t>6</w:t>
      </w:r>
      <w:r w:rsidR="00BE2D12" w:rsidRPr="00905939">
        <w:rPr>
          <w:rStyle w:val="References"/>
        </w:rPr>
        <w:t>3</w:t>
      </w:r>
      <w:r w:rsidR="00B4096A" w:rsidRPr="00905939">
        <w:rPr>
          <w:rStyle w:val="References"/>
        </w:rPr>
        <w:t xml:space="preserve">, </w:t>
      </w:r>
      <w:r w:rsidR="00723E6E" w:rsidRPr="00905939">
        <w:rPr>
          <w:rStyle w:val="References"/>
        </w:rPr>
        <w:t>6</w:t>
      </w:r>
      <w:r w:rsidR="00BE2D12" w:rsidRPr="00905939">
        <w:rPr>
          <w:rStyle w:val="References"/>
        </w:rPr>
        <w:t>4</w:t>
      </w:r>
      <w:r w:rsidR="00B4096A" w:rsidRPr="00905939">
        <w:rPr>
          <w:rStyle w:val="References"/>
        </w:rPr>
        <w:t>,</w:t>
      </w:r>
      <w:r w:rsidR="00B4096A" w:rsidRPr="00905939" w:rsidDel="00373F4D">
        <w:rPr>
          <w:rStyle w:val="References"/>
        </w:rPr>
        <w:t xml:space="preserve"> </w:t>
      </w:r>
      <w:r w:rsidR="00373F4D" w:rsidRPr="00905939">
        <w:rPr>
          <w:rStyle w:val="References"/>
        </w:rPr>
        <w:t>6</w:t>
      </w:r>
      <w:r w:rsidR="00BE2D12" w:rsidRPr="00905939">
        <w:rPr>
          <w:rStyle w:val="References"/>
        </w:rPr>
        <w:t>5</w:t>
      </w:r>
      <w:r w:rsidR="00373F4D" w:rsidRPr="00905939">
        <w:rPr>
          <w:rStyle w:val="References"/>
        </w:rPr>
        <w:t xml:space="preserve">, </w:t>
      </w:r>
      <w:r w:rsidR="001138BE" w:rsidRPr="00905939">
        <w:rPr>
          <w:rStyle w:val="References"/>
        </w:rPr>
        <w:t xml:space="preserve">and </w:t>
      </w:r>
      <w:r w:rsidR="00373F4D" w:rsidRPr="00905939">
        <w:rPr>
          <w:rStyle w:val="References"/>
        </w:rPr>
        <w:t>6</w:t>
      </w:r>
      <w:r w:rsidR="00BE2D12" w:rsidRPr="00905939">
        <w:rPr>
          <w:rStyle w:val="References"/>
        </w:rPr>
        <w:t>6</w:t>
      </w:r>
      <w:r w:rsidR="00B4096A" w:rsidRPr="00905939">
        <w:rPr>
          <w:rStyle w:val="References"/>
        </w:rPr>
        <w:t>, subparagraph 911A(2)(ja)(i), subsections 911A(4B) and (5) and paragraph 911A(5)(a) of the Act]</w:t>
      </w:r>
    </w:p>
    <w:p w14:paraId="74E2E33E" w14:textId="01C9B574" w:rsidR="00D7006E" w:rsidRPr="00905939" w:rsidRDefault="00057742">
      <w:pPr>
        <w:pStyle w:val="Normalparatextwithnumbers"/>
      </w:pPr>
      <w:r w:rsidRPr="00905939">
        <w:t xml:space="preserve">Total market value is to be </w:t>
      </w:r>
      <w:r w:rsidR="00D7006E" w:rsidRPr="00905939">
        <w:t xml:space="preserve">calculated </w:t>
      </w:r>
      <w:r w:rsidR="005451FE" w:rsidRPr="00905939">
        <w:t xml:space="preserve">across a rolling 12-month period, </w:t>
      </w:r>
      <w:r w:rsidR="00D7006E" w:rsidRPr="00905939">
        <w:t>as at the most recently completed financial year</w:t>
      </w:r>
      <w:r w:rsidR="009E6F62" w:rsidRPr="00905939">
        <w:t>.</w:t>
      </w:r>
      <w:r w:rsidR="003C2742" w:rsidRPr="00905939">
        <w:br/>
      </w:r>
      <w:r w:rsidR="003C2742" w:rsidRPr="00905939">
        <w:rPr>
          <w:rStyle w:val="References"/>
        </w:rPr>
        <w:t xml:space="preserve">[Schedule #, item </w:t>
      </w:r>
      <w:r w:rsidR="001138BE" w:rsidRPr="00905939">
        <w:rPr>
          <w:rStyle w:val="References"/>
        </w:rPr>
        <w:t>6</w:t>
      </w:r>
      <w:r w:rsidR="00BE2D12" w:rsidRPr="00905939">
        <w:rPr>
          <w:rStyle w:val="References"/>
        </w:rPr>
        <w:t>3</w:t>
      </w:r>
      <w:r w:rsidR="003C2742" w:rsidRPr="00905939">
        <w:rPr>
          <w:rStyle w:val="References"/>
        </w:rPr>
        <w:t xml:space="preserve">, </w:t>
      </w:r>
      <w:r w:rsidR="008D657D" w:rsidRPr="00905939">
        <w:rPr>
          <w:rStyle w:val="References"/>
        </w:rPr>
        <w:t>subparagraph 911A(2)</w:t>
      </w:r>
      <w:r w:rsidR="004E15B0" w:rsidRPr="00905939">
        <w:rPr>
          <w:rStyle w:val="References"/>
        </w:rPr>
        <w:t>(ja)(i</w:t>
      </w:r>
      <w:r w:rsidR="00113B60" w:rsidRPr="00905939">
        <w:rPr>
          <w:rStyle w:val="References"/>
        </w:rPr>
        <w:t>i</w:t>
      </w:r>
      <w:r w:rsidR="004E15B0" w:rsidRPr="00905939">
        <w:rPr>
          <w:rStyle w:val="References"/>
        </w:rPr>
        <w:t xml:space="preserve">) </w:t>
      </w:r>
      <w:r w:rsidR="00C90A16" w:rsidRPr="00905939">
        <w:rPr>
          <w:rStyle w:val="References"/>
        </w:rPr>
        <w:t>of the Act</w:t>
      </w:r>
      <w:r w:rsidR="003C2742" w:rsidRPr="00905939">
        <w:rPr>
          <w:rStyle w:val="References"/>
        </w:rPr>
        <w:t xml:space="preserve">] </w:t>
      </w:r>
    </w:p>
    <w:p w14:paraId="7B1F550F" w14:textId="168307B1" w:rsidR="00560AF5" w:rsidRPr="00905939" w:rsidRDefault="00560AF5" w:rsidP="00560AF5">
      <w:pPr>
        <w:pStyle w:val="Normalparatextwithnumbers"/>
      </w:pPr>
      <w:r w:rsidRPr="00905939">
        <w:t xml:space="preserve">However, the exemption only applies </w:t>
      </w:r>
      <w:r w:rsidR="00056811" w:rsidRPr="00905939">
        <w:t xml:space="preserve">to issuers </w:t>
      </w:r>
      <w:r w:rsidRPr="00905939">
        <w:t>if:</w:t>
      </w:r>
    </w:p>
    <w:p w14:paraId="5C5114A8" w14:textId="0B36C760" w:rsidR="00560AF5" w:rsidRDefault="002758DA" w:rsidP="00560AF5">
      <w:pPr>
        <w:pStyle w:val="Dotpoint1"/>
      </w:pPr>
      <w:r>
        <w:t xml:space="preserve">no financial products are </w:t>
      </w:r>
      <w:r w:rsidR="00DC26B8">
        <w:t>held</w:t>
      </w:r>
      <w:r>
        <w:t xml:space="preserve"> </w:t>
      </w:r>
      <w:r w:rsidR="00347A8B">
        <w:t xml:space="preserve">under any </w:t>
      </w:r>
      <w:r w:rsidR="003464BF" w:rsidRPr="00F5679C">
        <w:t>relevant platform</w:t>
      </w:r>
      <w:r w:rsidR="008E4387" w:rsidRPr="00F5679C">
        <w:t xml:space="preserve"> </w:t>
      </w:r>
      <w:r w:rsidR="00923DD4" w:rsidRPr="00F5679C">
        <w:t xml:space="preserve">issued by a </w:t>
      </w:r>
      <w:r w:rsidR="0045192B" w:rsidRPr="00F5679C">
        <w:t xml:space="preserve">member of the </w:t>
      </w:r>
      <w:r w:rsidR="006E11DF" w:rsidRPr="00F5679C">
        <w:t>issuer’s closely-related group</w:t>
      </w:r>
      <w:r w:rsidR="003464BF">
        <w:t>;</w:t>
      </w:r>
    </w:p>
    <w:p w14:paraId="4FAD2AD4" w14:textId="1BF297A2" w:rsidR="00560AF5" w:rsidRDefault="00560AF5" w:rsidP="00560AF5">
      <w:pPr>
        <w:pStyle w:val="Dotpoint1"/>
      </w:pPr>
      <w:r>
        <w:t xml:space="preserve">the total </w:t>
      </w:r>
      <w:r w:rsidR="00056811">
        <w:t>entry</w:t>
      </w:r>
      <w:r>
        <w:t xml:space="preserve"> value</w:t>
      </w:r>
      <w:r w:rsidR="00E36C52">
        <w:t xml:space="preserve"> </w:t>
      </w:r>
      <w:r>
        <w:t xml:space="preserve">of all underlying assets </w:t>
      </w:r>
      <w:r w:rsidR="00C01A19">
        <w:t>(i.e. market value of a</w:t>
      </w:r>
      <w:r w:rsidR="00B162E8">
        <w:t xml:space="preserve">ll </w:t>
      </w:r>
      <w:r w:rsidR="00C01A19">
        <w:t>digital token</w:t>
      </w:r>
      <w:r w:rsidR="00B162E8">
        <w:t>s</w:t>
      </w:r>
      <w:r w:rsidR="00C01A19">
        <w:t xml:space="preserve"> as at </w:t>
      </w:r>
      <w:r w:rsidR="00B162E8">
        <w:t xml:space="preserve">them </w:t>
      </w:r>
      <w:r w:rsidR="00C01A19">
        <w:t xml:space="preserve">entering a platform) </w:t>
      </w:r>
      <w:r w:rsidR="00056811">
        <w:t xml:space="preserve">across all relevant platforms </w:t>
      </w:r>
      <w:r>
        <w:t xml:space="preserve">for a </w:t>
      </w:r>
      <w:r w:rsidR="00056811">
        <w:t xml:space="preserve">particular </w:t>
      </w:r>
      <w:r>
        <w:t>client or their nominee is no more than $5,000; and</w:t>
      </w:r>
    </w:p>
    <w:p w14:paraId="5670277F" w14:textId="3242CFB0" w:rsidR="00560AF5" w:rsidRPr="00D335D1" w:rsidRDefault="00560AF5" w:rsidP="00560AF5">
      <w:pPr>
        <w:pStyle w:val="Dotpoint1"/>
      </w:pPr>
      <w:r>
        <w:t xml:space="preserve">the </w:t>
      </w:r>
      <w:r w:rsidR="00BD2D57">
        <w:t>issuer</w:t>
      </w:r>
      <w:r>
        <w:t xml:space="preserve"> has lodged with ASIC a notice that they are intending to rely on the exemption, and that notice is lodged in the prescribed form. </w:t>
      </w:r>
      <w:r>
        <w:br/>
      </w:r>
      <w:r w:rsidRPr="0084011A">
        <w:rPr>
          <w:rStyle w:val="References"/>
        </w:rPr>
        <w:t xml:space="preserve">[Schedule </w:t>
      </w:r>
      <w:r w:rsidRPr="00477E09">
        <w:rPr>
          <w:rStyle w:val="References"/>
        </w:rPr>
        <w:t>#</w:t>
      </w:r>
      <w:r w:rsidRPr="0084011A">
        <w:rPr>
          <w:rStyle w:val="References"/>
        </w:rPr>
        <w:t>, item</w:t>
      </w:r>
      <w:r>
        <w:rPr>
          <w:rStyle w:val="References"/>
        </w:rPr>
        <w:t xml:space="preserve"> 6</w:t>
      </w:r>
      <w:r w:rsidR="00BE2D12">
        <w:rPr>
          <w:rStyle w:val="References"/>
        </w:rPr>
        <w:t>3</w:t>
      </w:r>
      <w:r w:rsidRPr="0084011A">
        <w:rPr>
          <w:rStyle w:val="References"/>
        </w:rPr>
        <w:t xml:space="preserve">, </w:t>
      </w:r>
      <w:r>
        <w:rPr>
          <w:rStyle w:val="References"/>
        </w:rPr>
        <w:t xml:space="preserve">paragraph 911A(2)(ja) </w:t>
      </w:r>
      <w:r w:rsidRPr="00D335D1">
        <w:rPr>
          <w:rStyle w:val="References"/>
        </w:rPr>
        <w:t>of the Act]</w:t>
      </w:r>
    </w:p>
    <w:p w14:paraId="61E58995" w14:textId="0232890D" w:rsidR="00560AF5" w:rsidRPr="00D335D1" w:rsidRDefault="00E06577" w:rsidP="000F048C">
      <w:pPr>
        <w:pStyle w:val="Normalparatextwithnumbers"/>
      </w:pPr>
      <w:r w:rsidRPr="00D335D1">
        <w:t xml:space="preserve">‘Relevant platform’ </w:t>
      </w:r>
      <w:r w:rsidR="00017872" w:rsidRPr="00D335D1">
        <w:t>includes</w:t>
      </w:r>
      <w:r w:rsidRPr="00D335D1">
        <w:t xml:space="preserve"> any digital asset platform </w:t>
      </w:r>
      <w:r w:rsidR="000E0020" w:rsidRPr="00D335D1">
        <w:t xml:space="preserve">issued by </w:t>
      </w:r>
      <w:r w:rsidR="00F708E0" w:rsidRPr="00D335D1">
        <w:t>a</w:t>
      </w:r>
      <w:r w:rsidR="005B1F28" w:rsidRPr="00D335D1">
        <w:t xml:space="preserve"> person or a member of their closely related group.</w:t>
      </w:r>
    </w:p>
    <w:p w14:paraId="54D5B533" w14:textId="67C05A30" w:rsidR="00B443C5" w:rsidRPr="00D335D1" w:rsidRDefault="00F5679C" w:rsidP="000F048C">
      <w:pPr>
        <w:pStyle w:val="Normalparatextwithnumbers"/>
      </w:pPr>
      <w:r w:rsidRPr="00D335D1">
        <w:t>‘C</w:t>
      </w:r>
      <w:r w:rsidR="000F048C" w:rsidRPr="00D335D1">
        <w:t>losely</w:t>
      </w:r>
      <w:r w:rsidR="005A1D35" w:rsidRPr="00D335D1">
        <w:t>-</w:t>
      </w:r>
      <w:r w:rsidR="000F048C" w:rsidRPr="00D335D1">
        <w:t>related group</w:t>
      </w:r>
      <w:r w:rsidRPr="00D335D1">
        <w:t>’</w:t>
      </w:r>
      <w:r w:rsidR="000F048C" w:rsidRPr="00D335D1">
        <w:t xml:space="preserve"> </w:t>
      </w:r>
      <w:r w:rsidR="00B443C5" w:rsidRPr="00D335D1">
        <w:t>is intended to capture those entities that have a qualifying investment</w:t>
      </w:r>
      <w:r w:rsidR="00A66C45" w:rsidRPr="00D335D1">
        <w:t xml:space="preserve"> or </w:t>
      </w:r>
      <w:r w:rsidR="00B443C5" w:rsidRPr="00D335D1">
        <w:t xml:space="preserve">significant influence over the </w:t>
      </w:r>
      <w:r w:rsidR="00A66C45" w:rsidRPr="00D335D1">
        <w:t>operator</w:t>
      </w:r>
      <w:r w:rsidR="00B443C5" w:rsidRPr="00D335D1">
        <w:t xml:space="preserve">, and the </w:t>
      </w:r>
      <w:r w:rsidR="00B443C5" w:rsidRPr="00D335D1">
        <w:lastRenderedPageBreak/>
        <w:t xml:space="preserve">interest is material to </w:t>
      </w:r>
      <w:r w:rsidR="00A66C45" w:rsidRPr="00D335D1">
        <w:t>that operator</w:t>
      </w:r>
      <w:r w:rsidR="00B443C5" w:rsidRPr="00D335D1">
        <w:t>.</w:t>
      </w:r>
      <w:r w:rsidR="009B3DBC" w:rsidRPr="00D335D1">
        <w:t xml:space="preserve"> Accordingly</w:t>
      </w:r>
      <w:r w:rsidR="005C40C4" w:rsidRPr="00D335D1">
        <w:t>, closely</w:t>
      </w:r>
      <w:r w:rsidR="005A1D35" w:rsidRPr="00D335D1">
        <w:t>-</w:t>
      </w:r>
      <w:r w:rsidR="005C40C4" w:rsidRPr="00D335D1">
        <w:t>related group</w:t>
      </w:r>
      <w:r w:rsidR="000E15A1" w:rsidRPr="00D335D1">
        <w:t>s</w:t>
      </w:r>
      <w:r w:rsidR="005C40C4" w:rsidRPr="00D335D1">
        <w:t xml:space="preserve"> </w:t>
      </w:r>
      <w:r w:rsidR="00FA4D59" w:rsidRPr="00D335D1">
        <w:t>include the following members</w:t>
      </w:r>
      <w:r w:rsidR="005C40C4" w:rsidRPr="00D335D1">
        <w:t>:</w:t>
      </w:r>
    </w:p>
    <w:p w14:paraId="4A5E69B7" w14:textId="1A8E8122" w:rsidR="000F048C" w:rsidRPr="00D335D1" w:rsidRDefault="000F048C" w:rsidP="000F048C">
      <w:pPr>
        <w:pStyle w:val="Dotpoint1"/>
        <w:rPr>
          <w:rStyle w:val="References"/>
          <w:b w:val="0"/>
          <w:bCs w:val="0"/>
          <w:i w:val="0"/>
          <w:iCs w:val="0"/>
        </w:rPr>
      </w:pPr>
      <w:r w:rsidRPr="00D335D1">
        <w:rPr>
          <w:rStyle w:val="References"/>
          <w:b w:val="0"/>
          <w:bCs w:val="0"/>
          <w:i w:val="0"/>
          <w:iCs w:val="0"/>
        </w:rPr>
        <w:t>Th</w:t>
      </w:r>
      <w:r w:rsidR="005C40C4" w:rsidRPr="00D335D1">
        <w:rPr>
          <w:rStyle w:val="References"/>
          <w:b w:val="0"/>
          <w:bCs w:val="0"/>
          <w:i w:val="0"/>
          <w:iCs w:val="0"/>
        </w:rPr>
        <w:t>e</w:t>
      </w:r>
      <w:r w:rsidRPr="00D335D1">
        <w:rPr>
          <w:rStyle w:val="References"/>
          <w:b w:val="0"/>
          <w:bCs w:val="0"/>
          <w:i w:val="0"/>
          <w:iCs w:val="0"/>
        </w:rPr>
        <w:t xml:space="preserve"> person</w:t>
      </w:r>
      <w:r w:rsidR="00A67A03" w:rsidRPr="00D335D1">
        <w:rPr>
          <w:rStyle w:val="References"/>
          <w:b w:val="0"/>
          <w:bCs w:val="0"/>
          <w:i w:val="0"/>
          <w:iCs w:val="0"/>
        </w:rPr>
        <w:t xml:space="preserve"> (i.e. issuer/operator)</w:t>
      </w:r>
      <w:r w:rsidR="000E15A1" w:rsidRPr="00D335D1">
        <w:rPr>
          <w:rStyle w:val="References"/>
          <w:b w:val="0"/>
          <w:bCs w:val="0"/>
          <w:i w:val="0"/>
          <w:iCs w:val="0"/>
        </w:rPr>
        <w:t>;</w:t>
      </w:r>
    </w:p>
    <w:p w14:paraId="230A6CF8" w14:textId="1684C5D5" w:rsidR="000F048C" w:rsidRPr="00D335D1" w:rsidRDefault="000F048C" w:rsidP="000F048C">
      <w:pPr>
        <w:pStyle w:val="Dotpoint1"/>
        <w:rPr>
          <w:rStyle w:val="References"/>
          <w:b w:val="0"/>
          <w:bCs w:val="0"/>
          <w:i w:val="0"/>
          <w:iCs w:val="0"/>
        </w:rPr>
      </w:pPr>
      <w:r w:rsidRPr="00D335D1">
        <w:rPr>
          <w:rStyle w:val="References"/>
          <w:b w:val="0"/>
          <w:bCs w:val="0"/>
          <w:i w:val="0"/>
          <w:iCs w:val="0"/>
        </w:rPr>
        <w:t>Each associated entity of the person</w:t>
      </w:r>
      <w:r w:rsidR="000E15A1" w:rsidRPr="00D335D1">
        <w:rPr>
          <w:rStyle w:val="References"/>
          <w:b w:val="0"/>
          <w:bCs w:val="0"/>
          <w:i w:val="0"/>
          <w:iCs w:val="0"/>
        </w:rPr>
        <w:t>;</w:t>
      </w:r>
    </w:p>
    <w:p w14:paraId="6203379D" w14:textId="050189E9" w:rsidR="000F048C" w:rsidRPr="00D335D1" w:rsidRDefault="000F048C" w:rsidP="000F048C">
      <w:pPr>
        <w:pStyle w:val="Dotpoint1"/>
        <w:rPr>
          <w:rStyle w:val="References"/>
          <w:b w:val="0"/>
          <w:bCs w:val="0"/>
          <w:i w:val="0"/>
          <w:iCs w:val="0"/>
        </w:rPr>
      </w:pPr>
      <w:r w:rsidRPr="00D335D1">
        <w:rPr>
          <w:rStyle w:val="References"/>
          <w:b w:val="0"/>
          <w:bCs w:val="0"/>
          <w:i w:val="0"/>
          <w:iCs w:val="0"/>
        </w:rPr>
        <w:t>Each entity for whom the person is an associated entity</w:t>
      </w:r>
      <w:r w:rsidR="000E15A1" w:rsidRPr="00D335D1">
        <w:rPr>
          <w:rStyle w:val="References"/>
          <w:b w:val="0"/>
          <w:bCs w:val="0"/>
          <w:i w:val="0"/>
          <w:iCs w:val="0"/>
        </w:rPr>
        <w:t>;</w:t>
      </w:r>
    </w:p>
    <w:p w14:paraId="307973DA" w14:textId="6ABE3DEF" w:rsidR="000F048C" w:rsidRPr="00D335D1" w:rsidRDefault="000F048C" w:rsidP="000F048C">
      <w:pPr>
        <w:pStyle w:val="Dotpoint1"/>
        <w:rPr>
          <w:rStyle w:val="References"/>
          <w:b w:val="0"/>
          <w:bCs w:val="0"/>
          <w:i w:val="0"/>
          <w:iCs w:val="0"/>
        </w:rPr>
      </w:pPr>
      <w:r w:rsidRPr="00D335D1">
        <w:rPr>
          <w:rStyle w:val="References"/>
          <w:b w:val="0"/>
          <w:bCs w:val="0"/>
          <w:i w:val="0"/>
          <w:iCs w:val="0"/>
        </w:rPr>
        <w:t>Each entity who is connected with the person</w:t>
      </w:r>
      <w:r w:rsidR="000E15A1" w:rsidRPr="00D335D1">
        <w:rPr>
          <w:rStyle w:val="References"/>
          <w:b w:val="0"/>
          <w:bCs w:val="0"/>
          <w:i w:val="0"/>
          <w:iCs w:val="0"/>
        </w:rPr>
        <w:t>; and</w:t>
      </w:r>
    </w:p>
    <w:p w14:paraId="3E5E48AA" w14:textId="305D08BC" w:rsidR="000F048C" w:rsidRPr="00D335D1" w:rsidRDefault="000F048C" w:rsidP="000F048C">
      <w:pPr>
        <w:pStyle w:val="Dotpoint1"/>
        <w:rPr>
          <w:rStyle w:val="References"/>
          <w:b w:val="0"/>
          <w:bCs w:val="0"/>
          <w:i w:val="0"/>
          <w:iCs w:val="0"/>
        </w:rPr>
      </w:pPr>
      <w:r w:rsidRPr="00D335D1">
        <w:rPr>
          <w:rStyle w:val="References"/>
          <w:b w:val="0"/>
          <w:bCs w:val="0"/>
          <w:i w:val="0"/>
          <w:iCs w:val="0"/>
        </w:rPr>
        <w:t>Each entity that the person is connected with</w:t>
      </w:r>
      <w:r w:rsidR="000E15A1" w:rsidRPr="00D335D1">
        <w:rPr>
          <w:rStyle w:val="References"/>
          <w:b w:val="0"/>
          <w:bCs w:val="0"/>
          <w:i w:val="0"/>
          <w:iCs w:val="0"/>
        </w:rPr>
        <w:t>.</w:t>
      </w:r>
      <w:r w:rsidRPr="00D335D1">
        <w:rPr>
          <w:rStyle w:val="References"/>
          <w:b w:val="0"/>
          <w:bCs w:val="0"/>
          <w:i w:val="0"/>
          <w:iCs w:val="0"/>
        </w:rPr>
        <w:br/>
      </w:r>
      <w:r w:rsidRPr="00D335D1">
        <w:rPr>
          <w:rStyle w:val="References"/>
        </w:rPr>
        <w:t>[Schedule #, item 6</w:t>
      </w:r>
      <w:r w:rsidR="007F27C5" w:rsidRPr="00D335D1">
        <w:rPr>
          <w:rStyle w:val="References"/>
        </w:rPr>
        <w:t>7</w:t>
      </w:r>
      <w:r w:rsidRPr="00D335D1">
        <w:rPr>
          <w:rStyle w:val="References"/>
        </w:rPr>
        <w:t xml:space="preserve">, subsection 911A(6) of the Act] </w:t>
      </w:r>
    </w:p>
    <w:p w14:paraId="71175FD3" w14:textId="2C0D91B6" w:rsidR="00AB194C" w:rsidRPr="00D335D1" w:rsidRDefault="00AB194C" w:rsidP="00AB194C">
      <w:pPr>
        <w:pStyle w:val="Normalparatextwithnumbers"/>
      </w:pPr>
      <w:r w:rsidRPr="00D335D1">
        <w:t xml:space="preserve">The definition </w:t>
      </w:r>
      <w:r w:rsidR="005C40C4" w:rsidRPr="00D335D1">
        <w:t>of closely</w:t>
      </w:r>
      <w:r w:rsidR="005A1D35" w:rsidRPr="00D335D1">
        <w:t>-</w:t>
      </w:r>
      <w:r w:rsidR="005C40C4" w:rsidRPr="00D335D1">
        <w:t xml:space="preserve">related group </w:t>
      </w:r>
      <w:r w:rsidRPr="00D335D1">
        <w:t>utilises the existing meaning of ‘associated entities’ in section 50AAA of the Act</w:t>
      </w:r>
      <w:r w:rsidR="008E00C1" w:rsidRPr="00D335D1">
        <w:t>, which covers:</w:t>
      </w:r>
    </w:p>
    <w:p w14:paraId="76EA59F0" w14:textId="1F9BCC0F" w:rsidR="008E00C1" w:rsidRPr="00D335D1" w:rsidRDefault="008E00C1" w:rsidP="008E00C1">
      <w:pPr>
        <w:pStyle w:val="Dotpoint1"/>
      </w:pPr>
      <w:r w:rsidRPr="00D335D1">
        <w:t>related bodies corporate (as defined in s</w:t>
      </w:r>
      <w:r w:rsidR="00717AE2" w:rsidRPr="00D335D1">
        <w:t xml:space="preserve">ection </w:t>
      </w:r>
      <w:r w:rsidRPr="00D335D1">
        <w:t>50</w:t>
      </w:r>
      <w:r w:rsidR="00717AE2" w:rsidRPr="00D335D1">
        <w:t xml:space="preserve"> of the Act</w:t>
      </w:r>
      <w:r w:rsidRPr="00D335D1">
        <w:t>)</w:t>
      </w:r>
      <w:r w:rsidR="003263E9" w:rsidRPr="00D335D1">
        <w:t>; and</w:t>
      </w:r>
    </w:p>
    <w:p w14:paraId="178945E0" w14:textId="36F0263B" w:rsidR="008E00C1" w:rsidRPr="00D335D1" w:rsidRDefault="008E00C1" w:rsidP="008E00C1">
      <w:pPr>
        <w:pStyle w:val="Dotpoint1"/>
      </w:pPr>
      <w:r w:rsidRPr="00D335D1">
        <w:t>entities that control the other entity (‘control’ is defined in s</w:t>
      </w:r>
      <w:r w:rsidR="00B530BE" w:rsidRPr="00D335D1">
        <w:t xml:space="preserve">ection </w:t>
      </w:r>
      <w:r w:rsidRPr="00D335D1">
        <w:t>50AA</w:t>
      </w:r>
      <w:r w:rsidR="00B530BE" w:rsidRPr="00D335D1">
        <w:t xml:space="preserve"> of the Act</w:t>
      </w:r>
      <w:r w:rsidRPr="00D335D1">
        <w:t>)</w:t>
      </w:r>
      <w:r w:rsidR="003263E9" w:rsidRPr="00D335D1">
        <w:t>.</w:t>
      </w:r>
    </w:p>
    <w:p w14:paraId="6AA81ECF" w14:textId="494CAF0A" w:rsidR="00E22A41" w:rsidRPr="00D335D1" w:rsidRDefault="00180CEF" w:rsidP="00186CA5">
      <w:pPr>
        <w:pStyle w:val="Heading6"/>
        <w:rPr>
          <w:rFonts w:hint="eastAsia"/>
        </w:rPr>
      </w:pPr>
      <w:r w:rsidRPr="00D335D1">
        <w:t>Ins</w:t>
      </w:r>
      <w:r w:rsidR="00155F96" w:rsidRPr="00D335D1">
        <w:t>ignificant part of business</w:t>
      </w:r>
      <w:r w:rsidR="005638AD" w:rsidRPr="00D335D1">
        <w:t xml:space="preserve"> exemption</w:t>
      </w:r>
    </w:p>
    <w:p w14:paraId="301D8059" w14:textId="1EA8BF88" w:rsidR="00891CDF" w:rsidRPr="00D335D1" w:rsidRDefault="00891CDF" w:rsidP="00891CDF">
      <w:pPr>
        <w:pStyle w:val="Normalparatextwithnumbers"/>
        <w:rPr>
          <w:rStyle w:val="References"/>
          <w:b w:val="0"/>
          <w:i w:val="0"/>
        </w:rPr>
      </w:pPr>
      <w:r w:rsidRPr="00D335D1">
        <w:t xml:space="preserve">This exemption is intended to cover </w:t>
      </w:r>
      <w:r w:rsidR="009708D3" w:rsidRPr="00D335D1">
        <w:t xml:space="preserve">a person </w:t>
      </w:r>
      <w:r w:rsidRPr="00D335D1">
        <w:t>that arrange</w:t>
      </w:r>
      <w:r w:rsidR="009708D3" w:rsidRPr="00D335D1">
        <w:t>s</w:t>
      </w:r>
      <w:r w:rsidRPr="00D335D1">
        <w:t xml:space="preserve"> for a</w:t>
      </w:r>
      <w:r w:rsidR="009708D3" w:rsidRPr="00D335D1">
        <w:t>nother</w:t>
      </w:r>
      <w:r w:rsidR="001F52A8" w:rsidRPr="00D335D1">
        <w:t xml:space="preserve"> person (i.e. </w:t>
      </w:r>
      <w:r w:rsidR="00DD5D00" w:rsidRPr="00D335D1">
        <w:t>a client of th</w:t>
      </w:r>
      <w:r w:rsidR="00070F7C" w:rsidRPr="00D335D1">
        <w:t>e first-mentioned person)</w:t>
      </w:r>
      <w:r w:rsidR="001F52A8" w:rsidRPr="00D335D1">
        <w:t xml:space="preserve"> </w:t>
      </w:r>
      <w:r w:rsidRPr="00D335D1">
        <w:t xml:space="preserve">to use a </w:t>
      </w:r>
      <w:r w:rsidR="00E01D89" w:rsidRPr="00D335D1">
        <w:t>digital asset platform</w:t>
      </w:r>
      <w:r w:rsidRPr="00D335D1">
        <w:t xml:space="preserve"> or </w:t>
      </w:r>
      <w:r w:rsidR="00E01D89" w:rsidRPr="00D335D1">
        <w:t xml:space="preserve">tokenised custody platform </w:t>
      </w:r>
      <w:r w:rsidRPr="00D335D1">
        <w:t>or give th</w:t>
      </w:r>
      <w:r w:rsidR="00CF6A22" w:rsidRPr="00D335D1">
        <w:t xml:space="preserve">at person </w:t>
      </w:r>
      <w:r w:rsidRPr="00D335D1">
        <w:t>advice about its existence in the ordinary course of an otherwise primarily non-financial services business.</w:t>
      </w:r>
      <w:r w:rsidR="00246277" w:rsidRPr="00D335D1">
        <w:br/>
      </w:r>
      <w:r w:rsidR="00246277" w:rsidRPr="00D335D1">
        <w:rPr>
          <w:rStyle w:val="References"/>
        </w:rPr>
        <w:t xml:space="preserve">[Schedule #, item </w:t>
      </w:r>
      <w:r w:rsidR="001138BE" w:rsidRPr="00D335D1">
        <w:rPr>
          <w:rStyle w:val="References"/>
        </w:rPr>
        <w:t>6</w:t>
      </w:r>
      <w:r w:rsidR="007F27C5" w:rsidRPr="00D335D1">
        <w:rPr>
          <w:rStyle w:val="References"/>
        </w:rPr>
        <w:t>3</w:t>
      </w:r>
      <w:r w:rsidR="00246277" w:rsidRPr="00D335D1">
        <w:rPr>
          <w:rStyle w:val="References"/>
        </w:rPr>
        <w:t>,</w:t>
      </w:r>
      <w:r w:rsidR="00B667EA" w:rsidRPr="00D335D1">
        <w:rPr>
          <w:rStyle w:val="References"/>
        </w:rPr>
        <w:t xml:space="preserve"> paragraph 911A(2)(jb)</w:t>
      </w:r>
      <w:r w:rsidR="00246277" w:rsidRPr="00D335D1">
        <w:rPr>
          <w:rStyle w:val="References"/>
        </w:rPr>
        <w:t xml:space="preserve"> of</w:t>
      </w:r>
      <w:r w:rsidR="00B667EA" w:rsidRPr="00D335D1">
        <w:rPr>
          <w:rStyle w:val="References"/>
        </w:rPr>
        <w:t xml:space="preserve"> the Act</w:t>
      </w:r>
      <w:r w:rsidR="00246277" w:rsidRPr="00D335D1">
        <w:rPr>
          <w:rStyle w:val="References"/>
        </w:rPr>
        <w:t xml:space="preserve">] </w:t>
      </w:r>
    </w:p>
    <w:p w14:paraId="31E29266" w14:textId="660B6A92" w:rsidR="00EA72E2" w:rsidRPr="00D335D1" w:rsidRDefault="00EA72E2" w:rsidP="00EA72E2">
      <w:pPr>
        <w:pStyle w:val="Normalparatextwithnumbers"/>
      </w:pPr>
      <w:r w:rsidRPr="00D335D1">
        <w:t>Examples could include:</w:t>
      </w:r>
    </w:p>
    <w:p w14:paraId="5C1710DF" w14:textId="560A78A0" w:rsidR="00EA72E2" w:rsidRPr="00D335D1" w:rsidRDefault="00EA72E2" w:rsidP="00A5289D">
      <w:pPr>
        <w:pStyle w:val="Dotpoint1"/>
      </w:pPr>
      <w:r w:rsidRPr="00D335D1">
        <w:t xml:space="preserve">A grocery business that provides a variety of payment methods for its customers to purchase goods and services, such as credit card, BPAY, direct debit or even the transfer of underlying assets to a digital asset platform or private wallet controlled by the retailer. </w:t>
      </w:r>
    </w:p>
    <w:p w14:paraId="7BEF0F3A" w14:textId="35AC2BEF" w:rsidR="00EA72E2" w:rsidRPr="00D335D1" w:rsidRDefault="00EA72E2" w:rsidP="00A5289D">
      <w:pPr>
        <w:pStyle w:val="Dotpoint1"/>
      </w:pPr>
      <w:r w:rsidRPr="00D335D1">
        <w:t xml:space="preserve">A wine business that arranges for a tokenised </w:t>
      </w:r>
      <w:r w:rsidR="0046370C" w:rsidRPr="00D335D1">
        <w:t>custody platform</w:t>
      </w:r>
      <w:r w:rsidRPr="00D335D1">
        <w:t xml:space="preserve"> issued by another person to hold its wine and create a digital token for customers to purchase to redeem the wine.</w:t>
      </w:r>
    </w:p>
    <w:p w14:paraId="18DA0F1F" w14:textId="29D77D05" w:rsidR="00EA72E2" w:rsidRPr="00D335D1" w:rsidRDefault="00EA72E2" w:rsidP="0046370C">
      <w:pPr>
        <w:pStyle w:val="Normalparatextwithnumbers"/>
      </w:pPr>
      <w:r w:rsidRPr="00D335D1">
        <w:t xml:space="preserve">Since the arranging for customers to use </w:t>
      </w:r>
      <w:r w:rsidR="0046370C" w:rsidRPr="00D335D1">
        <w:t>digital asset platforms</w:t>
      </w:r>
      <w:r w:rsidRPr="00D335D1">
        <w:t xml:space="preserve"> and/or </w:t>
      </w:r>
      <w:r w:rsidR="0046370C" w:rsidRPr="00D335D1">
        <w:t>tokenised custody platforms,</w:t>
      </w:r>
      <w:r w:rsidRPr="00D335D1">
        <w:t xml:space="preserve"> or providing advice about the existence of them</w:t>
      </w:r>
      <w:r w:rsidR="0046370C" w:rsidRPr="00D335D1">
        <w:t>,</w:t>
      </w:r>
      <w:r w:rsidRPr="00D335D1">
        <w:t xml:space="preserve"> is not a significant part of these businesses, they should not be subject to the financial services licensing requirements under the Act.</w:t>
      </w:r>
    </w:p>
    <w:p w14:paraId="556151A2" w14:textId="77777777" w:rsidR="00744907" w:rsidRPr="00D335D1" w:rsidRDefault="00744907" w:rsidP="00186CA5">
      <w:pPr>
        <w:pStyle w:val="Heading5"/>
      </w:pPr>
      <w:r w:rsidRPr="00D335D1">
        <w:t xml:space="preserve">Exemption from the prohibition on hawking financial products </w:t>
      </w:r>
    </w:p>
    <w:p w14:paraId="78F5DEE7" w14:textId="4D0C2BDF" w:rsidR="009B3278" w:rsidRPr="00D335D1" w:rsidRDefault="00C00962" w:rsidP="00744907">
      <w:pPr>
        <w:pStyle w:val="Normalparatextwithnumbers"/>
      </w:pPr>
      <w:r w:rsidRPr="00D335D1">
        <w:t>The amendments exempt</w:t>
      </w:r>
      <w:r w:rsidR="0015353A" w:rsidRPr="00D335D1">
        <w:t xml:space="preserve"> promoters</w:t>
      </w:r>
      <w:r w:rsidR="000E4BDE" w:rsidRPr="00D335D1">
        <w:t xml:space="preserve"> and </w:t>
      </w:r>
      <w:r w:rsidR="0015353A" w:rsidRPr="00D335D1">
        <w:t>operators of</w:t>
      </w:r>
      <w:r w:rsidR="000E4BDE" w:rsidRPr="00D335D1">
        <w:t xml:space="preserve">, and those involved in the operation of, digital asset platforms or tokenised custody platforms from </w:t>
      </w:r>
      <w:r w:rsidR="005D1355" w:rsidRPr="00D335D1">
        <w:t xml:space="preserve">the anti-hawking </w:t>
      </w:r>
      <w:r w:rsidR="00891104" w:rsidRPr="00D335D1">
        <w:t xml:space="preserve">provisions under </w:t>
      </w:r>
      <w:r w:rsidR="005D1355" w:rsidRPr="00D335D1">
        <w:t>Division 8</w:t>
      </w:r>
      <w:r w:rsidR="00CF64C5" w:rsidRPr="00D335D1">
        <w:t xml:space="preserve"> of </w:t>
      </w:r>
      <w:r w:rsidR="008C3E8F" w:rsidRPr="00D335D1">
        <w:t>Part 7.8 of</w:t>
      </w:r>
      <w:r w:rsidR="005D1355" w:rsidRPr="00D335D1">
        <w:t xml:space="preserve"> the </w:t>
      </w:r>
      <w:r w:rsidR="00891104" w:rsidRPr="00D335D1">
        <w:t>Act.</w:t>
      </w:r>
      <w:r w:rsidR="000D6DA0" w:rsidRPr="00D335D1">
        <w:br/>
      </w:r>
    </w:p>
    <w:p w14:paraId="7432142A" w14:textId="585D9C82" w:rsidR="00EA2215" w:rsidRPr="00D335D1" w:rsidRDefault="00101EFE" w:rsidP="00744907">
      <w:pPr>
        <w:pStyle w:val="Normalparatextwithnumbers"/>
      </w:pPr>
      <w:r w:rsidRPr="00D335D1">
        <w:lastRenderedPageBreak/>
        <w:t xml:space="preserve">However, this exemption only applies </w:t>
      </w:r>
      <w:r w:rsidR="00D26E43" w:rsidRPr="00D335D1">
        <w:t>in relation to offers, requests, or invitations relating to financial products that are</w:t>
      </w:r>
      <w:r w:rsidRPr="00D335D1">
        <w:t>:</w:t>
      </w:r>
    </w:p>
    <w:p w14:paraId="22085ABA" w14:textId="1C358A87" w:rsidR="00101EFE" w:rsidRPr="00D335D1" w:rsidRDefault="00F328FF" w:rsidP="00101EFE">
      <w:pPr>
        <w:pStyle w:val="Dotpoint1"/>
      </w:pPr>
      <w:r w:rsidRPr="00D335D1">
        <w:t>digital asset platforms or tokenised custody platforms;</w:t>
      </w:r>
      <w:r w:rsidR="004A75DB" w:rsidRPr="00D335D1">
        <w:t xml:space="preserve"> or</w:t>
      </w:r>
    </w:p>
    <w:p w14:paraId="29763D1B" w14:textId="77777777" w:rsidR="000D6DA0" w:rsidRPr="00D335D1" w:rsidRDefault="00406005" w:rsidP="00101EFE">
      <w:pPr>
        <w:pStyle w:val="Dotpoint1"/>
      </w:pPr>
      <w:r w:rsidRPr="00D335D1">
        <w:t xml:space="preserve">equitable rights or interests in </w:t>
      </w:r>
      <w:r w:rsidR="0043582A" w:rsidRPr="00D335D1">
        <w:t xml:space="preserve">other financial products arising because of a holding, or an offer to hold or arrange for the holding of, </w:t>
      </w:r>
      <w:r w:rsidR="002D1782" w:rsidRPr="00D335D1">
        <w:t xml:space="preserve">said other financial products through </w:t>
      </w:r>
      <w:r w:rsidR="009A1C27" w:rsidRPr="00D335D1">
        <w:t>a digital asset platform or tokenised custody platform.</w:t>
      </w:r>
    </w:p>
    <w:p w14:paraId="2F6036E7" w14:textId="5BC29188" w:rsidR="004A75DB" w:rsidRPr="00D335D1" w:rsidRDefault="00CB66DF" w:rsidP="00186CA5">
      <w:pPr>
        <w:pStyle w:val="Referenceafterdotpoint"/>
      </w:pPr>
      <w:r w:rsidRPr="00D335D1">
        <w:rPr>
          <w:rStyle w:val="References"/>
          <w:b/>
          <w:bCs w:val="0"/>
          <w:i/>
          <w:iCs w:val="0"/>
        </w:rPr>
        <w:t>[Schedule #, item 68, section 992AB of the Act</w:t>
      </w:r>
      <w:r w:rsidR="000D6DA0" w:rsidRPr="00D335D1">
        <w:t xml:space="preserve">] </w:t>
      </w:r>
    </w:p>
    <w:p w14:paraId="2F62BD4A" w14:textId="789B9F44" w:rsidR="007A19CD" w:rsidRDefault="003A6C7F" w:rsidP="00F04772">
      <w:pPr>
        <w:pStyle w:val="Normalparatextwithnumbers"/>
      </w:pPr>
      <w:r w:rsidRPr="00D335D1">
        <w:t>Holding</w:t>
      </w:r>
      <w:r w:rsidR="009B4B38" w:rsidRPr="00D335D1">
        <w:t xml:space="preserve"> a financial product </w:t>
      </w:r>
      <w:r w:rsidR="00AB2328" w:rsidRPr="00D335D1">
        <w:t>‘</w:t>
      </w:r>
      <w:r w:rsidR="009B4B38" w:rsidRPr="00D335D1">
        <w:t>t</w:t>
      </w:r>
      <w:r w:rsidR="00A23B50" w:rsidRPr="00D335D1">
        <w:t>hrough</w:t>
      </w:r>
      <w:r w:rsidR="00A23B50" w:rsidRPr="00A23B50">
        <w:t xml:space="preserve"> the platform</w:t>
      </w:r>
      <w:r w:rsidR="00AB2328">
        <w:t>’</w:t>
      </w:r>
      <w:r w:rsidR="00A23B50" w:rsidRPr="00A23B50">
        <w:t xml:space="preserve"> means that an investor acquires or holds a financial product using the custody or nominee arrangements of a digital asset platform or tokenised custody platform, rather than being recorded directly on the issuer’s register of holders. In these cases: (i) the legal title to the underlying product is held by the platform’s custodian or nominee; </w:t>
      </w:r>
      <w:r w:rsidR="008139B2">
        <w:t>and</w:t>
      </w:r>
      <w:r w:rsidR="00A23B50" w:rsidRPr="00A23B50">
        <w:t xml:space="preserve"> (ii) the client’s beneficial interest is recorded within the platform and reflected in the platform’s reporting systems. </w:t>
      </w:r>
      <w:r w:rsidR="007B6614">
        <w:t xml:space="preserve"> </w:t>
      </w:r>
    </w:p>
    <w:p w14:paraId="2228CAA5" w14:textId="2A94D969" w:rsidR="006B283D" w:rsidRDefault="00693984" w:rsidP="00047F27">
      <w:pPr>
        <w:pStyle w:val="Normalparatextwithnumbers"/>
      </w:pPr>
      <w:r w:rsidRPr="00693984">
        <w:t xml:space="preserve">This exemption is required because clients of a </w:t>
      </w:r>
      <w:r>
        <w:t>digital asset platform</w:t>
      </w:r>
      <w:r w:rsidRPr="00693984">
        <w:t xml:space="preserve"> or </w:t>
      </w:r>
      <w:r>
        <w:t>tokenised custody platform</w:t>
      </w:r>
      <w:r w:rsidRPr="00693984">
        <w:t xml:space="preserve"> do not directly hold the underlying assets. They hold equitable rights or interests in those assets, which are themselves treated as financial products under </w:t>
      </w:r>
      <w:r w:rsidR="00AE3ABC">
        <w:t>the financial services law</w:t>
      </w:r>
      <w:r w:rsidRPr="00693984">
        <w:t xml:space="preserve">. Without </w:t>
      </w:r>
      <w:r w:rsidR="00200DC3">
        <w:t>this exemption</w:t>
      </w:r>
      <w:r w:rsidRPr="00693984">
        <w:t xml:space="preserve">, ordinary engagement with clients — such as onboarding, explaining how assets will be held, or acting on instructions — could technically be treated as an </w:t>
      </w:r>
      <w:r w:rsidR="006A4672">
        <w:t>‘</w:t>
      </w:r>
      <w:r w:rsidRPr="00693984">
        <w:t>offer</w:t>
      </w:r>
      <w:r w:rsidR="006A4672">
        <w:t>’</w:t>
      </w:r>
      <w:r w:rsidRPr="00693984">
        <w:t xml:space="preserve"> of a financial product during an unsolicited contact. This would inappropriately trigger the hawking prohibition and could prevent platforms from carrying on their ordinary functions. The exemption avoids this outcome, while disclosure obligations are preserved through issuer prospectuses for underlying securities and platform-specific guides for </w:t>
      </w:r>
      <w:r w:rsidR="00965BEE">
        <w:t>digital asset platforms</w:t>
      </w:r>
      <w:r w:rsidRPr="00693984">
        <w:t xml:space="preserve"> and </w:t>
      </w:r>
      <w:r w:rsidR="00965BEE">
        <w:t>tokenised custody platforms</w:t>
      </w:r>
      <w:r w:rsidR="006425C4">
        <w:t xml:space="preserve">. </w:t>
      </w:r>
      <w:r w:rsidR="006B283D">
        <w:t xml:space="preserve">Interaction with </w:t>
      </w:r>
      <w:r w:rsidR="00893709">
        <w:t xml:space="preserve">existing </w:t>
      </w:r>
      <w:r w:rsidR="006B283D">
        <w:t>exemption</w:t>
      </w:r>
      <w:r w:rsidR="005C1020">
        <w:t>s</w:t>
      </w:r>
      <w:r w:rsidR="006B283D">
        <w:t xml:space="preserve"> and modification</w:t>
      </w:r>
      <w:r w:rsidR="005C1020">
        <w:t>s</w:t>
      </w:r>
      <w:r w:rsidR="006B283D">
        <w:t xml:space="preserve"> </w:t>
      </w:r>
      <w:r w:rsidR="0022561A">
        <w:t>by ASIC or regulations</w:t>
      </w:r>
      <w:r w:rsidR="005E23B4">
        <w:t xml:space="preserve"> </w:t>
      </w:r>
    </w:p>
    <w:p w14:paraId="4E6C8CC3" w14:textId="59C933FA" w:rsidR="008A5348" w:rsidRDefault="00FC2917">
      <w:pPr>
        <w:pStyle w:val="Normalparatextwithnumbers"/>
      </w:pPr>
      <w:r>
        <w:t>The regulations</w:t>
      </w:r>
      <w:r w:rsidR="005C1020">
        <w:t xml:space="preserve"> may provide</w:t>
      </w:r>
      <w:r>
        <w:t xml:space="preserve">, or </w:t>
      </w:r>
      <w:r w:rsidR="00DF15E4">
        <w:t xml:space="preserve">ASIC </w:t>
      </w:r>
      <w:r w:rsidR="005C1020">
        <w:t>may declare</w:t>
      </w:r>
      <w:r w:rsidR="0032458C">
        <w:t>,</w:t>
      </w:r>
      <w:r w:rsidR="00DF15E4">
        <w:t xml:space="preserve"> </w:t>
      </w:r>
      <w:r w:rsidR="00962237">
        <w:t xml:space="preserve">modifications </w:t>
      </w:r>
      <w:r w:rsidR="003D6960">
        <w:t>to how the</w:t>
      </w:r>
      <w:r w:rsidR="006718E2">
        <w:t xml:space="preserve"> financial services law </w:t>
      </w:r>
      <w:r w:rsidR="003D6960">
        <w:t xml:space="preserve">apply. </w:t>
      </w:r>
      <w:r w:rsidR="00137149">
        <w:t xml:space="preserve">To the extent that </w:t>
      </w:r>
      <w:r w:rsidR="00782265">
        <w:t>the modifications relate to digital asset platforms or tokenised cu</w:t>
      </w:r>
      <w:r w:rsidR="00060511">
        <w:t>stody platforms, the modifications only have effect</w:t>
      </w:r>
      <w:r w:rsidR="008A5348">
        <w:t xml:space="preserve"> in circumstances where:</w:t>
      </w:r>
    </w:p>
    <w:p w14:paraId="05475C7B" w14:textId="5E37B7AD" w:rsidR="00222175" w:rsidRDefault="009E6E68" w:rsidP="008A5348">
      <w:pPr>
        <w:pStyle w:val="Dotpoint1"/>
      </w:pPr>
      <w:r>
        <w:t xml:space="preserve">the </w:t>
      </w:r>
      <w:r w:rsidR="0091520E">
        <w:t>provision subject of the modification relates to</w:t>
      </w:r>
      <w:r w:rsidR="003328DB">
        <w:t xml:space="preserve"> </w:t>
      </w:r>
      <w:r w:rsidR="0091520E">
        <w:t>a platform in connection with a financial services; or</w:t>
      </w:r>
    </w:p>
    <w:p w14:paraId="23923AC9" w14:textId="756E2330" w:rsidR="0091520E" w:rsidRDefault="0091520E" w:rsidP="008A5348">
      <w:pPr>
        <w:pStyle w:val="Dotpoint1"/>
      </w:pPr>
      <w:r>
        <w:t xml:space="preserve">the </w:t>
      </w:r>
      <w:r w:rsidR="00886EFB">
        <w:t xml:space="preserve">platform is a financial product for a reason other than because it is a digital asset platform </w:t>
      </w:r>
      <w:r w:rsidR="00296C12">
        <w:t>or tokenised custody platform, and is operated by a constitutionally-covered platform.</w:t>
      </w:r>
    </w:p>
    <w:p w14:paraId="7A854E84" w14:textId="5978B86C" w:rsidR="00296C12" w:rsidRDefault="00296C12" w:rsidP="00296C12">
      <w:pPr>
        <w:pStyle w:val="Dotpoint1"/>
        <w:numPr>
          <w:ilvl w:val="0"/>
          <w:numId w:val="0"/>
        </w:numPr>
        <w:ind w:left="709"/>
        <w:rPr>
          <w:rStyle w:val="References"/>
        </w:rPr>
      </w:pPr>
      <w:r>
        <w:rPr>
          <w:rStyle w:val="References"/>
        </w:rPr>
        <w:t xml:space="preserve">[Schedule #, items 40 and 41, subsections </w:t>
      </w:r>
      <w:r w:rsidR="00E34EED">
        <w:rPr>
          <w:rStyle w:val="References"/>
        </w:rPr>
        <w:t>926A(5A) and 926B(6)</w:t>
      </w:r>
      <w:r w:rsidR="00476F28">
        <w:rPr>
          <w:rStyle w:val="References"/>
        </w:rPr>
        <w:t xml:space="preserve"> of the Act</w:t>
      </w:r>
      <w:r w:rsidR="00E34EED">
        <w:rPr>
          <w:rStyle w:val="References"/>
        </w:rPr>
        <w:t>]</w:t>
      </w:r>
    </w:p>
    <w:p w14:paraId="14A70DF5" w14:textId="4EBAD1CE" w:rsidR="004931C5" w:rsidRDefault="004931C5" w:rsidP="004931C5">
      <w:pPr>
        <w:pStyle w:val="Heading5"/>
      </w:pPr>
      <w:r w:rsidRPr="00D335D1">
        <w:lastRenderedPageBreak/>
        <w:t xml:space="preserve">Exemption from </w:t>
      </w:r>
      <w:r w:rsidR="0094021B">
        <w:t>market</w:t>
      </w:r>
      <w:r w:rsidR="00081A47">
        <w:t>-</w:t>
      </w:r>
      <w:r w:rsidR="0094021B">
        <w:t>making provision</w:t>
      </w:r>
      <w:r>
        <w:t xml:space="preserve"> </w:t>
      </w:r>
    </w:p>
    <w:p w14:paraId="26F7EEB4" w14:textId="2390117E" w:rsidR="000758D7" w:rsidRPr="001D4946" w:rsidRDefault="000758D7" w:rsidP="000758D7">
      <w:pPr>
        <w:pStyle w:val="Normalparatextwithnumbers"/>
        <w:rPr>
          <w:rStyle w:val="References"/>
          <w:b w:val="0"/>
          <w:bCs w:val="0"/>
        </w:rPr>
      </w:pPr>
      <w:r>
        <w:rPr>
          <w:rStyle w:val="References"/>
          <w:b w:val="0"/>
          <w:bCs w:val="0"/>
          <w:i w:val="0"/>
          <w:iCs w:val="0"/>
        </w:rPr>
        <w:t>The amendments exempt certain issuers of tokenised custody platform</w:t>
      </w:r>
      <w:r w:rsidR="002C1038">
        <w:rPr>
          <w:rStyle w:val="References"/>
          <w:b w:val="0"/>
          <w:bCs w:val="0"/>
          <w:i w:val="0"/>
          <w:iCs w:val="0"/>
        </w:rPr>
        <w:t>s</w:t>
      </w:r>
      <w:r>
        <w:rPr>
          <w:rStyle w:val="References"/>
          <w:b w:val="0"/>
          <w:bCs w:val="0"/>
          <w:i w:val="0"/>
          <w:iCs w:val="0"/>
        </w:rPr>
        <w:t xml:space="preserve"> from being considered to be ‘making a market’ </w:t>
      </w:r>
      <w:r w:rsidR="009F01FC">
        <w:rPr>
          <w:rStyle w:val="References"/>
          <w:b w:val="0"/>
          <w:bCs w:val="0"/>
          <w:i w:val="0"/>
          <w:iCs w:val="0"/>
        </w:rPr>
        <w:t>(</w:t>
      </w:r>
      <w:r>
        <w:rPr>
          <w:rStyle w:val="References"/>
          <w:b w:val="0"/>
          <w:bCs w:val="0"/>
          <w:i w:val="0"/>
          <w:iCs w:val="0"/>
        </w:rPr>
        <w:t xml:space="preserve">within the meaning of </w:t>
      </w:r>
      <w:r w:rsidR="009F01FC">
        <w:rPr>
          <w:rStyle w:val="References"/>
          <w:b w:val="0"/>
          <w:bCs w:val="0"/>
          <w:i w:val="0"/>
          <w:iCs w:val="0"/>
        </w:rPr>
        <w:t>subsection</w:t>
      </w:r>
      <w:r>
        <w:rPr>
          <w:rStyle w:val="References"/>
          <w:b w:val="0"/>
          <w:bCs w:val="0"/>
          <w:i w:val="0"/>
          <w:iCs w:val="0"/>
        </w:rPr>
        <w:t xml:space="preserve"> 766D</w:t>
      </w:r>
      <w:r w:rsidR="00C112D8">
        <w:rPr>
          <w:rStyle w:val="References"/>
          <w:b w:val="0"/>
          <w:bCs w:val="0"/>
          <w:i w:val="0"/>
          <w:iCs w:val="0"/>
        </w:rPr>
        <w:t>(1)</w:t>
      </w:r>
      <w:r>
        <w:rPr>
          <w:rStyle w:val="References"/>
          <w:b w:val="0"/>
          <w:bCs w:val="0"/>
          <w:i w:val="0"/>
          <w:iCs w:val="0"/>
        </w:rPr>
        <w:t xml:space="preserve"> of the Act</w:t>
      </w:r>
      <w:r w:rsidR="009F01FC">
        <w:rPr>
          <w:rStyle w:val="References"/>
          <w:b w:val="0"/>
          <w:bCs w:val="0"/>
          <w:i w:val="0"/>
          <w:iCs w:val="0"/>
        </w:rPr>
        <w:t>)</w:t>
      </w:r>
      <w:r w:rsidR="00072DC5">
        <w:rPr>
          <w:rStyle w:val="References"/>
          <w:b w:val="0"/>
          <w:bCs w:val="0"/>
          <w:i w:val="0"/>
          <w:iCs w:val="0"/>
        </w:rPr>
        <w:t xml:space="preserve"> for a financial product</w:t>
      </w:r>
      <w:r>
        <w:rPr>
          <w:rStyle w:val="References"/>
          <w:b w:val="0"/>
          <w:bCs w:val="0"/>
          <w:i w:val="0"/>
          <w:iCs w:val="0"/>
        </w:rPr>
        <w:t>. This exemption applies if the issuer is stating the prices at which they acquire or dispose of the products only for the purposes of holding, redeeming or directing the delivery of those products under the platform.</w:t>
      </w:r>
      <w:r>
        <w:rPr>
          <w:rStyle w:val="References"/>
          <w:b w:val="0"/>
          <w:bCs w:val="0"/>
          <w:i w:val="0"/>
          <w:iCs w:val="0"/>
        </w:rPr>
        <w:br/>
      </w:r>
      <w:r>
        <w:rPr>
          <w:rStyle w:val="References"/>
        </w:rPr>
        <w:t>[Schedule #, item 6, subsection 766D(2) of the Act]</w:t>
      </w:r>
    </w:p>
    <w:p w14:paraId="20C35E3A" w14:textId="787D7C9E" w:rsidR="00A31330" w:rsidRPr="001D4946" w:rsidRDefault="002A663F" w:rsidP="000758D7">
      <w:pPr>
        <w:pStyle w:val="Normalparatextwithnumbers"/>
        <w:rPr>
          <w:rStyle w:val="References"/>
          <w:b w:val="0"/>
          <w:bCs w:val="0"/>
        </w:rPr>
      </w:pPr>
      <w:r>
        <w:rPr>
          <w:rStyle w:val="References"/>
          <w:b w:val="0"/>
          <w:bCs w:val="0"/>
          <w:i w:val="0"/>
          <w:iCs w:val="0"/>
        </w:rPr>
        <w:t>This</w:t>
      </w:r>
      <w:r w:rsidR="00A82A58">
        <w:rPr>
          <w:rStyle w:val="References"/>
          <w:b w:val="0"/>
          <w:bCs w:val="0"/>
          <w:i w:val="0"/>
          <w:iCs w:val="0"/>
        </w:rPr>
        <w:t xml:space="preserve"> </w:t>
      </w:r>
      <w:r w:rsidR="00A82A58" w:rsidRPr="00A82A58">
        <w:rPr>
          <w:rStyle w:val="References"/>
          <w:b w:val="0"/>
          <w:bCs w:val="0"/>
          <w:i w:val="0"/>
          <w:iCs w:val="0"/>
        </w:rPr>
        <w:t xml:space="preserve">exemption is intended to cover activities that are inherent to the operation of a tokenised custody platform. It aligns with existing exemptions for superannuation products, </w:t>
      </w:r>
      <w:r w:rsidR="00A82A58">
        <w:rPr>
          <w:rStyle w:val="References"/>
          <w:b w:val="0"/>
          <w:bCs w:val="0"/>
          <w:i w:val="0"/>
          <w:iCs w:val="0"/>
        </w:rPr>
        <w:t>MISs</w:t>
      </w:r>
      <w:r w:rsidR="00A82A58" w:rsidRPr="00A82A58">
        <w:rPr>
          <w:rStyle w:val="References"/>
          <w:b w:val="0"/>
          <w:bCs w:val="0"/>
          <w:i w:val="0"/>
          <w:iCs w:val="0"/>
        </w:rPr>
        <w:t xml:space="preserve"> and foreign passport funds under </w:t>
      </w:r>
      <w:r w:rsidR="00B26568">
        <w:rPr>
          <w:rStyle w:val="References"/>
          <w:b w:val="0"/>
          <w:bCs w:val="0"/>
          <w:i w:val="0"/>
          <w:iCs w:val="0"/>
        </w:rPr>
        <w:t>subsection</w:t>
      </w:r>
      <w:r w:rsidR="00A82A58" w:rsidRPr="00A82A58">
        <w:rPr>
          <w:rStyle w:val="References"/>
          <w:b w:val="0"/>
          <w:bCs w:val="0"/>
          <w:i w:val="0"/>
          <w:iCs w:val="0"/>
        </w:rPr>
        <w:t xml:space="preserve"> 766D(2)</w:t>
      </w:r>
      <w:r w:rsidR="00314255">
        <w:rPr>
          <w:rStyle w:val="References"/>
          <w:b w:val="0"/>
          <w:bCs w:val="0"/>
          <w:i w:val="0"/>
          <w:iCs w:val="0"/>
        </w:rPr>
        <w:t xml:space="preserve"> of the Act</w:t>
      </w:r>
      <w:r w:rsidR="00A82A58" w:rsidRPr="00A82A58">
        <w:rPr>
          <w:rStyle w:val="References"/>
          <w:b w:val="0"/>
          <w:bCs w:val="0"/>
          <w:i w:val="0"/>
          <w:iCs w:val="0"/>
        </w:rPr>
        <w:t xml:space="preserve">, where the exempted conduct is not genuinely about creating two-way pricing and liquidity for financial products. It aims to prevent routine minting and redemption of </w:t>
      </w:r>
      <w:r w:rsidR="001A79C6">
        <w:rPr>
          <w:rStyle w:val="References"/>
          <w:b w:val="0"/>
          <w:bCs w:val="0"/>
          <w:i w:val="0"/>
          <w:iCs w:val="0"/>
        </w:rPr>
        <w:t>those products</w:t>
      </w:r>
      <w:r w:rsidR="00A82A58" w:rsidRPr="00A82A58">
        <w:rPr>
          <w:rStyle w:val="References"/>
          <w:b w:val="0"/>
          <w:bCs w:val="0"/>
          <w:i w:val="0"/>
          <w:iCs w:val="0"/>
        </w:rPr>
        <w:t xml:space="preserve"> from being unnecessarily treated as market</w:t>
      </w:r>
      <w:r>
        <w:rPr>
          <w:rStyle w:val="References"/>
          <w:b w:val="0"/>
          <w:bCs w:val="0"/>
          <w:i w:val="0"/>
          <w:iCs w:val="0"/>
        </w:rPr>
        <w:t>-making.</w:t>
      </w:r>
    </w:p>
    <w:p w14:paraId="4C404979" w14:textId="18D4D10A" w:rsidR="00744907" w:rsidRPr="0023155A" w:rsidRDefault="00AC53C3" w:rsidP="00892BD5">
      <w:pPr>
        <w:pStyle w:val="Heading4"/>
      </w:pPr>
      <w:r>
        <w:t xml:space="preserve">Disclosure </w:t>
      </w:r>
    </w:p>
    <w:p w14:paraId="421BDB80" w14:textId="77777777" w:rsidR="009107C4" w:rsidRDefault="009107C4" w:rsidP="009107C4">
      <w:pPr>
        <w:pStyle w:val="Normalparatextwithnumbers"/>
      </w:pPr>
      <w:r>
        <w:t xml:space="preserve">Financial services licensees and their representatives have disclosure obligations when providing financial services to retail clients under Part 7.7 of the Act. </w:t>
      </w:r>
    </w:p>
    <w:p w14:paraId="2DE42D9F" w14:textId="77777777" w:rsidR="008C725A" w:rsidRDefault="008C725A" w:rsidP="008C725A">
      <w:pPr>
        <w:pStyle w:val="Normalparatextwithnumbers"/>
      </w:pPr>
      <w:r>
        <w:t xml:space="preserve">The aim of the disclosure regime with respect to financial services is to provide clients with enough information to ensure they understand the nature of the financial service, any conflicts of interest the provider of the service may have, and their rights in relation to the service. The bulk of the required information is provided in a financial services guide. </w:t>
      </w:r>
    </w:p>
    <w:p w14:paraId="41C08ECC" w14:textId="77777777" w:rsidR="009107C4" w:rsidRDefault="009107C4" w:rsidP="009107C4">
      <w:pPr>
        <w:pStyle w:val="Normalparatextwithnumbers"/>
      </w:pPr>
      <w:r>
        <w:t xml:space="preserve">Where the issuer of a financial product offers the financial product to a retail client, the issuer has to provide that retail client with particular disclosures about the product under Part 7.9 of the Act. </w:t>
      </w:r>
    </w:p>
    <w:p w14:paraId="275473A6" w14:textId="0A319191" w:rsidR="009107C4" w:rsidRDefault="009107C4" w:rsidP="009107C4">
      <w:pPr>
        <w:pStyle w:val="Normalparatextwithnumbers"/>
      </w:pPr>
      <w:r>
        <w:t xml:space="preserve">The financial product disclosure regime aims to provide retail clients with enough information to make informed decisions about acquiring a financial product. This information is provided in a product disclosure statement. </w:t>
      </w:r>
    </w:p>
    <w:p w14:paraId="031D66D8" w14:textId="19EAD260" w:rsidR="002570C8" w:rsidRDefault="002570C8" w:rsidP="009107C4">
      <w:pPr>
        <w:pStyle w:val="Normalparatextwithnumbers"/>
      </w:pPr>
      <w:r>
        <w:t xml:space="preserve">The </w:t>
      </w:r>
      <w:r w:rsidR="002147B0">
        <w:t xml:space="preserve">tailored </w:t>
      </w:r>
      <w:r>
        <w:t xml:space="preserve">disclosure obligations that apply to digital asset platforms and tokenised custody platforms </w:t>
      </w:r>
      <w:r w:rsidR="003C4FD3">
        <w:t xml:space="preserve">(outlined below) </w:t>
      </w:r>
      <w:r w:rsidR="009E05B8">
        <w:t>address the same issues that</w:t>
      </w:r>
      <w:r w:rsidR="00961C96">
        <w:t xml:space="preserve"> </w:t>
      </w:r>
      <w:r w:rsidR="008257FE">
        <w:t xml:space="preserve">the exemptions </w:t>
      </w:r>
      <w:r w:rsidR="00786C6A">
        <w:t>on which they are based</w:t>
      </w:r>
      <w:r>
        <w:t xml:space="preserve"> </w:t>
      </w:r>
      <w:r w:rsidR="00411492">
        <w:t>address</w:t>
      </w:r>
      <w:r>
        <w:t xml:space="preserve"> for </w:t>
      </w:r>
      <w:r w:rsidR="00411492">
        <w:t xml:space="preserve">IDPSs under </w:t>
      </w:r>
      <w:r w:rsidR="00716395">
        <w:t>the IDPS Instrument</w:t>
      </w:r>
      <w:r w:rsidR="00ED10D1">
        <w:t>.</w:t>
      </w:r>
      <w:r w:rsidR="00716395">
        <w:t xml:space="preserve"> </w:t>
      </w:r>
    </w:p>
    <w:p w14:paraId="7FC9F080" w14:textId="3CD1F05A" w:rsidR="009043E0" w:rsidRDefault="00333F46" w:rsidP="00A5289D">
      <w:pPr>
        <w:pStyle w:val="Heading5"/>
      </w:pPr>
      <w:r>
        <w:t>Tailored disclosure obligations for digital asset platforms and tokenised custody platforms</w:t>
      </w:r>
    </w:p>
    <w:p w14:paraId="1358B974" w14:textId="609563CC" w:rsidR="00721FF0" w:rsidRPr="00A5289D" w:rsidRDefault="00223874" w:rsidP="009107C4">
      <w:pPr>
        <w:pStyle w:val="Normalparatextwithnumbers"/>
        <w:rPr>
          <w:rStyle w:val="References"/>
          <w:b w:val="0"/>
          <w:i w:val="0"/>
        </w:rPr>
      </w:pPr>
      <w:r>
        <w:t xml:space="preserve">A new disclosure framework </w:t>
      </w:r>
      <w:r w:rsidR="00B376E6">
        <w:t xml:space="preserve">for digital asset platforms and tokenised custody platforms </w:t>
      </w:r>
      <w:r w:rsidR="00D27546">
        <w:t>applies</w:t>
      </w:r>
      <w:r w:rsidR="00A86B09">
        <w:t xml:space="preserve"> </w:t>
      </w:r>
      <w:r w:rsidR="00B35E29">
        <w:t>when they are issued</w:t>
      </w:r>
      <w:r w:rsidR="005A6366">
        <w:t xml:space="preserve">, or will be issued, by </w:t>
      </w:r>
      <w:r w:rsidR="00DC0A8F">
        <w:t>the holder of a</w:t>
      </w:r>
      <w:r w:rsidR="00D228C4">
        <w:t>n</w:t>
      </w:r>
      <w:r w:rsidR="00DC0A8F">
        <w:t xml:space="preserve"> </w:t>
      </w:r>
      <w:r w:rsidR="00DC0A8F">
        <w:lastRenderedPageBreak/>
        <w:t>Australian financial services licence</w:t>
      </w:r>
      <w:r w:rsidR="00360258">
        <w:t xml:space="preserve"> </w:t>
      </w:r>
      <w:r w:rsidR="00C45CED">
        <w:t xml:space="preserve">to </w:t>
      </w:r>
      <w:r w:rsidR="00EF194C">
        <w:t xml:space="preserve">a </w:t>
      </w:r>
      <w:r w:rsidR="00B216F6">
        <w:t xml:space="preserve">retail </w:t>
      </w:r>
      <w:r w:rsidR="00DF5A8A">
        <w:t xml:space="preserve">client </w:t>
      </w:r>
      <w:r w:rsidR="00360258">
        <w:t>in the course of</w:t>
      </w:r>
      <w:r w:rsidR="005A6366">
        <w:t xml:space="preserve"> </w:t>
      </w:r>
      <w:r w:rsidR="00B960EA">
        <w:t xml:space="preserve">a financial services business. </w:t>
      </w:r>
      <w:r w:rsidR="00B960EA">
        <w:br/>
      </w:r>
      <w:r w:rsidR="00B960EA" w:rsidRPr="00A5289D">
        <w:rPr>
          <w:rStyle w:val="References"/>
        </w:rPr>
        <w:t xml:space="preserve">[Schedule </w:t>
      </w:r>
      <w:r w:rsidR="00B960EA">
        <w:rPr>
          <w:rStyle w:val="References"/>
        </w:rPr>
        <w:t>#</w:t>
      </w:r>
      <w:r w:rsidR="00B960EA" w:rsidRPr="00A5289D">
        <w:rPr>
          <w:rStyle w:val="References"/>
        </w:rPr>
        <w:t>, item</w:t>
      </w:r>
      <w:r w:rsidR="00B960EA">
        <w:rPr>
          <w:rStyle w:val="References"/>
        </w:rPr>
        <w:t xml:space="preserve"> </w:t>
      </w:r>
      <w:r w:rsidR="002D4CC9">
        <w:rPr>
          <w:rStyle w:val="References"/>
        </w:rPr>
        <w:t>4</w:t>
      </w:r>
      <w:r w:rsidR="00FF7E2B">
        <w:rPr>
          <w:rStyle w:val="References"/>
        </w:rPr>
        <w:t>9</w:t>
      </w:r>
      <w:r w:rsidR="00B960EA" w:rsidRPr="00A5289D">
        <w:rPr>
          <w:rStyle w:val="References"/>
        </w:rPr>
        <w:t xml:space="preserve">, </w:t>
      </w:r>
      <w:r w:rsidR="002D4CC9">
        <w:rPr>
          <w:rStyle w:val="References"/>
        </w:rPr>
        <w:t>section 1020AM of the Act</w:t>
      </w:r>
      <w:r w:rsidR="00B960EA" w:rsidRPr="00A5289D">
        <w:rPr>
          <w:rStyle w:val="References"/>
        </w:rPr>
        <w:t xml:space="preserve">] </w:t>
      </w:r>
    </w:p>
    <w:p w14:paraId="2AA28805" w14:textId="45BA05D1" w:rsidR="0060570B" w:rsidRDefault="0060570B" w:rsidP="00A5289D">
      <w:pPr>
        <w:pStyle w:val="Heading6"/>
        <w:rPr>
          <w:rFonts w:hint="eastAsia"/>
        </w:rPr>
      </w:pPr>
      <w:r>
        <w:t xml:space="preserve">DAP/TCP Guide and associated obligations </w:t>
      </w:r>
    </w:p>
    <w:p w14:paraId="46AEA2E2" w14:textId="6D32E125" w:rsidR="0060570B" w:rsidRPr="005E7518" w:rsidRDefault="0060570B" w:rsidP="0060570B">
      <w:pPr>
        <w:pStyle w:val="Normalparatextwithnumbers"/>
        <w:rPr>
          <w:rStyle w:val="References"/>
          <w:b w:val="0"/>
          <w:bCs w:val="0"/>
          <w:i w:val="0"/>
          <w:iCs w:val="0"/>
        </w:rPr>
      </w:pPr>
      <w:r>
        <w:t xml:space="preserve">A </w:t>
      </w:r>
      <w:r w:rsidRPr="004D7A6D">
        <w:t>person</w:t>
      </w:r>
      <w:r>
        <w:t xml:space="preserve"> that seeks to issue a digital asset platform or tokenised custody platform to a client as a retail client must give a DAP/TCP Guide before to the client before they issue the platform to that client. The DAP/TCP Guide must include all the required information (see paragraph X) and must be written in a clear, concise and effective manner. </w:t>
      </w:r>
      <w:r>
        <w:br/>
      </w:r>
      <w:r w:rsidRPr="005E7518">
        <w:rPr>
          <w:rStyle w:val="References"/>
        </w:rPr>
        <w:t xml:space="preserve">[Schedule </w:t>
      </w:r>
      <w:r>
        <w:rPr>
          <w:rStyle w:val="References"/>
        </w:rPr>
        <w:t>#</w:t>
      </w:r>
      <w:r w:rsidRPr="005E7518">
        <w:rPr>
          <w:rStyle w:val="References"/>
        </w:rPr>
        <w:t>, item</w:t>
      </w:r>
      <w:r w:rsidR="00332B56">
        <w:rPr>
          <w:rStyle w:val="References"/>
        </w:rPr>
        <w:t xml:space="preserve">s </w:t>
      </w:r>
      <w:r w:rsidR="00F177DE">
        <w:rPr>
          <w:rStyle w:val="References"/>
        </w:rPr>
        <w:t>42</w:t>
      </w:r>
      <w:r w:rsidR="00332B56">
        <w:rPr>
          <w:rStyle w:val="References"/>
        </w:rPr>
        <w:t xml:space="preserve"> and</w:t>
      </w:r>
      <w:r>
        <w:rPr>
          <w:rStyle w:val="References"/>
        </w:rPr>
        <w:t xml:space="preserve"> </w:t>
      </w:r>
      <w:r w:rsidR="00750CB1">
        <w:rPr>
          <w:rStyle w:val="References"/>
        </w:rPr>
        <w:t>49</w:t>
      </w:r>
      <w:r>
        <w:rPr>
          <w:rStyle w:val="References"/>
        </w:rPr>
        <w:t xml:space="preserve">, </w:t>
      </w:r>
      <w:r w:rsidR="00332B56">
        <w:rPr>
          <w:rStyle w:val="References"/>
        </w:rPr>
        <w:t xml:space="preserve">section 9 and </w:t>
      </w:r>
      <w:r>
        <w:rPr>
          <w:rStyle w:val="References"/>
        </w:rPr>
        <w:t>subsection 1020AN(1) of the Act</w:t>
      </w:r>
      <w:r w:rsidRPr="005E7518">
        <w:rPr>
          <w:rStyle w:val="References"/>
        </w:rPr>
        <w:t xml:space="preserve">] </w:t>
      </w:r>
    </w:p>
    <w:p w14:paraId="088DC3A0" w14:textId="72BDED40" w:rsidR="000E0B63" w:rsidRPr="005E7518" w:rsidRDefault="00BA55D2" w:rsidP="0060570B">
      <w:pPr>
        <w:pStyle w:val="Normalparatextwithnumbers"/>
        <w:rPr>
          <w:rStyle w:val="References"/>
          <w:b w:val="0"/>
          <w:bCs w:val="0"/>
          <w:i w:val="0"/>
          <w:iCs w:val="0"/>
        </w:rPr>
      </w:pPr>
      <w:r>
        <w:t>If a licensee fails</w:t>
      </w:r>
      <w:r w:rsidR="000E0B63">
        <w:t xml:space="preserve"> to </w:t>
      </w:r>
      <w:r w:rsidR="00AE7A36">
        <w:t>give</w:t>
      </w:r>
      <w:r w:rsidR="0048773C">
        <w:t xml:space="preserve"> a DAP/TCP Guide </w:t>
      </w:r>
      <w:r w:rsidR="00AE7A36">
        <w:t xml:space="preserve">to a prospective client </w:t>
      </w:r>
      <w:r w:rsidR="00AE7A36" w:rsidRPr="00027225">
        <w:t xml:space="preserve">when making an offer to </w:t>
      </w:r>
      <w:r w:rsidR="0065395E" w:rsidRPr="00027225">
        <w:t>issue a digital asset platform or tokenised custody platform</w:t>
      </w:r>
      <w:r w:rsidR="0065395E">
        <w:t xml:space="preserve"> </w:t>
      </w:r>
      <w:r>
        <w:t>they are liable for a civil penalty</w:t>
      </w:r>
      <w:r w:rsidR="00D83CF5">
        <w:t xml:space="preserve">. </w:t>
      </w:r>
      <w:r w:rsidR="00D83CF5">
        <w:br/>
      </w:r>
      <w:r w:rsidR="00D83CF5" w:rsidRPr="00A5289D">
        <w:rPr>
          <w:rStyle w:val="References"/>
        </w:rPr>
        <w:t xml:space="preserve">[Schedule </w:t>
      </w:r>
      <w:r w:rsidR="00D83CF5">
        <w:rPr>
          <w:rStyle w:val="References"/>
        </w:rPr>
        <w:t>#</w:t>
      </w:r>
      <w:r w:rsidR="00D83CF5" w:rsidRPr="00A5289D">
        <w:rPr>
          <w:rStyle w:val="References"/>
        </w:rPr>
        <w:t>, item</w:t>
      </w:r>
      <w:r w:rsidR="00D83CF5">
        <w:rPr>
          <w:rStyle w:val="References"/>
        </w:rPr>
        <w:t xml:space="preserve"> </w:t>
      </w:r>
      <w:r w:rsidR="00750CB1">
        <w:rPr>
          <w:rStyle w:val="References"/>
        </w:rPr>
        <w:t>51</w:t>
      </w:r>
      <w:r w:rsidR="00D83CF5" w:rsidRPr="00A5289D">
        <w:rPr>
          <w:rStyle w:val="References"/>
        </w:rPr>
        <w:t>,</w:t>
      </w:r>
      <w:r w:rsidR="00B8298C">
        <w:rPr>
          <w:rStyle w:val="References"/>
        </w:rPr>
        <w:t xml:space="preserve"> the table in subsection 1317E(3) of the Act</w:t>
      </w:r>
      <w:r w:rsidR="00D83CF5" w:rsidRPr="00A5289D">
        <w:rPr>
          <w:rStyle w:val="References"/>
        </w:rPr>
        <w:t xml:space="preserve">] </w:t>
      </w:r>
    </w:p>
    <w:p w14:paraId="6290FCE3" w14:textId="1BB19E73" w:rsidR="00904441" w:rsidRDefault="004C5096" w:rsidP="00FD1DAC">
      <w:pPr>
        <w:pStyle w:val="Normalparatextwithnumbers"/>
        <w:spacing w:after="0"/>
      </w:pPr>
      <w:r>
        <w:t>As</w:t>
      </w:r>
      <w:r w:rsidR="00835947">
        <w:t xml:space="preserve"> the DAP/TCP Guide </w:t>
      </w:r>
      <w:r w:rsidR="00142AB8">
        <w:t xml:space="preserve">is </w:t>
      </w:r>
      <w:r w:rsidR="00FB7D6D">
        <w:t xml:space="preserve">required to be </w:t>
      </w:r>
      <w:r w:rsidR="005821ED">
        <w:t>given</w:t>
      </w:r>
      <w:r w:rsidR="00142AB8">
        <w:t xml:space="preserve"> to the prospective client instead of a </w:t>
      </w:r>
      <w:r w:rsidR="0009550C">
        <w:t xml:space="preserve">product disclosure statement, </w:t>
      </w:r>
      <w:r w:rsidR="00910D19">
        <w:t xml:space="preserve">obligations </w:t>
      </w:r>
      <w:r w:rsidR="00484E96">
        <w:t xml:space="preserve">connected to giving a product disclosure statement </w:t>
      </w:r>
      <w:r w:rsidR="008E1AD8">
        <w:t>under Division 2</w:t>
      </w:r>
      <w:r w:rsidR="008536EB">
        <w:t xml:space="preserve"> of Part 7.9</w:t>
      </w:r>
      <w:r w:rsidR="00484E96">
        <w:t xml:space="preserve"> </w:t>
      </w:r>
      <w:r w:rsidR="00910D19">
        <w:t xml:space="preserve">are </w:t>
      </w:r>
      <w:r w:rsidR="00D4271B">
        <w:t xml:space="preserve">not imposed </w:t>
      </w:r>
      <w:r w:rsidR="00484E96">
        <w:t>with respect to</w:t>
      </w:r>
      <w:r w:rsidR="00D4271B">
        <w:t xml:space="preserve"> </w:t>
      </w:r>
      <w:r w:rsidR="006716B2">
        <w:t xml:space="preserve">a recommendation situation, an issue situation or a sale situation </w:t>
      </w:r>
      <w:r w:rsidR="005C0972">
        <w:t xml:space="preserve">if the financial product is a </w:t>
      </w:r>
      <w:r w:rsidR="007579F5">
        <w:t xml:space="preserve">digital asset platform or tokenised custody </w:t>
      </w:r>
      <w:r w:rsidR="007579F5" w:rsidRPr="003402A4">
        <w:t>platform</w:t>
      </w:r>
      <w:r w:rsidR="009E09E9">
        <w:t xml:space="preserve"> or </w:t>
      </w:r>
      <w:r w:rsidR="00904441" w:rsidRPr="00904441">
        <w:t xml:space="preserve">an equitable right or interest in another financial product arising because of a holding, or an offer to hold or arrange for the holding of, the other financial product through the </w:t>
      </w:r>
      <w:r w:rsidR="007579F5">
        <w:t>platform.</w:t>
      </w:r>
      <w:r w:rsidR="00576804">
        <w:t xml:space="preserve"> </w:t>
      </w:r>
    </w:p>
    <w:p w14:paraId="0085561A" w14:textId="5975F16A" w:rsidR="00904088" w:rsidRDefault="00904088" w:rsidP="00904088">
      <w:pPr>
        <w:pStyle w:val="Normalparatextwithnumbers"/>
        <w:numPr>
          <w:ilvl w:val="0"/>
          <w:numId w:val="0"/>
        </w:numPr>
        <w:ind w:left="709"/>
      </w:pPr>
      <w:r w:rsidRPr="00A5289D">
        <w:rPr>
          <w:rStyle w:val="References"/>
        </w:rPr>
        <w:t xml:space="preserve">[Schedule </w:t>
      </w:r>
      <w:r>
        <w:rPr>
          <w:rStyle w:val="References"/>
        </w:rPr>
        <w:t>#</w:t>
      </w:r>
      <w:r w:rsidRPr="00A5289D">
        <w:rPr>
          <w:rStyle w:val="References"/>
        </w:rPr>
        <w:t>, item</w:t>
      </w:r>
      <w:r w:rsidR="00AD75A6">
        <w:rPr>
          <w:rStyle w:val="References"/>
        </w:rPr>
        <w:t>s</w:t>
      </w:r>
      <w:r>
        <w:rPr>
          <w:rStyle w:val="References"/>
        </w:rPr>
        <w:t xml:space="preserve"> </w:t>
      </w:r>
      <w:r w:rsidR="00AD75A6">
        <w:rPr>
          <w:rStyle w:val="References"/>
        </w:rPr>
        <w:t>47 and</w:t>
      </w:r>
      <w:r>
        <w:rPr>
          <w:rStyle w:val="References"/>
        </w:rPr>
        <w:t xml:space="preserve"> 4</w:t>
      </w:r>
      <w:r w:rsidR="00D4476F">
        <w:rPr>
          <w:rStyle w:val="References"/>
        </w:rPr>
        <w:t>8</w:t>
      </w:r>
      <w:r w:rsidRPr="00A5289D">
        <w:rPr>
          <w:rStyle w:val="References"/>
        </w:rPr>
        <w:t>,</w:t>
      </w:r>
      <w:r>
        <w:rPr>
          <w:rStyle w:val="References"/>
        </w:rPr>
        <w:t xml:space="preserve"> subsection 1010B(3) </w:t>
      </w:r>
      <w:r w:rsidR="00ED07DB">
        <w:rPr>
          <w:rStyle w:val="References"/>
        </w:rPr>
        <w:t>and section 1010B</w:t>
      </w:r>
      <w:r>
        <w:rPr>
          <w:rStyle w:val="References"/>
        </w:rPr>
        <w:t xml:space="preserve"> of the Act</w:t>
      </w:r>
      <w:r w:rsidRPr="00A5289D">
        <w:rPr>
          <w:rStyle w:val="References"/>
        </w:rPr>
        <w:t xml:space="preserve">] </w:t>
      </w:r>
      <w:r>
        <w:t xml:space="preserve"> </w:t>
      </w:r>
    </w:p>
    <w:p w14:paraId="2028B43B" w14:textId="7B4397B9" w:rsidR="005933FA" w:rsidRPr="003402A4" w:rsidRDefault="00923F7E" w:rsidP="007579F5">
      <w:pPr>
        <w:pStyle w:val="Normalparatextwithnumbers"/>
      </w:pPr>
      <w:r>
        <w:t>A</w:t>
      </w:r>
      <w:r w:rsidR="00C21A60" w:rsidRPr="003402A4">
        <w:t xml:space="preserve"> person</w:t>
      </w:r>
      <w:r w:rsidR="009E6BB0">
        <w:t xml:space="preserve"> is also exempt</w:t>
      </w:r>
      <w:r w:rsidR="00A97B50" w:rsidRPr="003402A4">
        <w:t xml:space="preserve"> </w:t>
      </w:r>
      <w:r w:rsidR="005C0972" w:rsidRPr="003402A4">
        <w:t>from</w:t>
      </w:r>
      <w:r w:rsidR="00EC42A8" w:rsidRPr="003402A4">
        <w:t xml:space="preserve"> </w:t>
      </w:r>
      <w:r w:rsidR="00E501F5" w:rsidRPr="003402A4">
        <w:t xml:space="preserve">most </w:t>
      </w:r>
      <w:r w:rsidR="00EC42A8" w:rsidRPr="003402A4">
        <w:t xml:space="preserve">obligations </w:t>
      </w:r>
      <w:r w:rsidR="00C51F15">
        <w:t>under the following Divisions</w:t>
      </w:r>
      <w:r w:rsidR="001F434B">
        <w:t xml:space="preserve"> with respect to a financial product </w:t>
      </w:r>
      <w:r w:rsidR="00900329">
        <w:t xml:space="preserve">where they do not have to comply </w:t>
      </w:r>
      <w:r w:rsidR="00E501F5" w:rsidRPr="003402A4">
        <w:t xml:space="preserve">with </w:t>
      </w:r>
      <w:r w:rsidR="00284E8E">
        <w:t xml:space="preserve">Division 2 of </w:t>
      </w:r>
      <w:r w:rsidR="001F434B">
        <w:t xml:space="preserve">Part 7.9 under </w:t>
      </w:r>
      <w:r w:rsidR="002E7E7B">
        <w:t>s</w:t>
      </w:r>
      <w:r w:rsidR="003773C6">
        <w:t xml:space="preserve">ubsection </w:t>
      </w:r>
      <w:r w:rsidR="002E7E7B">
        <w:t>1010B(3)</w:t>
      </w:r>
      <w:r w:rsidR="00AA5002">
        <w:t xml:space="preserve"> for the financial product</w:t>
      </w:r>
      <w:r w:rsidR="005933FA" w:rsidRPr="003402A4">
        <w:t xml:space="preserve">: </w:t>
      </w:r>
    </w:p>
    <w:p w14:paraId="20577DAB" w14:textId="70D7ACD5" w:rsidR="005933FA" w:rsidRDefault="00DF7134" w:rsidP="005933FA">
      <w:pPr>
        <w:pStyle w:val="Dotpoint1"/>
      </w:pPr>
      <w:r>
        <w:t>any other</w:t>
      </w:r>
      <w:r w:rsidR="00D56E6C">
        <w:t xml:space="preserve"> </w:t>
      </w:r>
      <w:r>
        <w:t>disclosure obligations of the issuer (Division 3 of Part 7.</w:t>
      </w:r>
      <w:r w:rsidR="00D11257">
        <w:t>9</w:t>
      </w:r>
      <w:r>
        <w:t>)</w:t>
      </w:r>
      <w:r w:rsidR="00C21A60">
        <w:t>;</w:t>
      </w:r>
      <w:r w:rsidR="002D22B9">
        <w:t xml:space="preserve"> </w:t>
      </w:r>
    </w:p>
    <w:p w14:paraId="04D42DD4" w14:textId="6B208E90" w:rsidR="00D11257" w:rsidRDefault="006A241C" w:rsidP="005933FA">
      <w:pPr>
        <w:pStyle w:val="Dotpoint1"/>
      </w:pPr>
      <w:r>
        <w:t xml:space="preserve">requirements </w:t>
      </w:r>
      <w:r w:rsidR="008005E8">
        <w:t>related to</w:t>
      </w:r>
      <w:r>
        <w:t xml:space="preserve"> advertising</w:t>
      </w:r>
      <w:r w:rsidR="00833F83">
        <w:t xml:space="preserve"> and</w:t>
      </w:r>
      <w:r w:rsidR="008005E8">
        <w:t xml:space="preserve"> cooling</w:t>
      </w:r>
      <w:r w:rsidR="00E90543">
        <w:t>-</w:t>
      </w:r>
      <w:r w:rsidR="008005E8">
        <w:t>off periods</w:t>
      </w:r>
      <w:r w:rsidR="005933FA">
        <w:t xml:space="preserve"> (Divisions </w:t>
      </w:r>
      <w:r w:rsidR="00D11257">
        <w:t>4 and 5 of Part 7.9)</w:t>
      </w:r>
      <w:r w:rsidR="00C21A60">
        <w:t>;</w:t>
      </w:r>
    </w:p>
    <w:p w14:paraId="46ECC88C" w14:textId="5B0A1BFA" w:rsidR="006D61FF" w:rsidRDefault="00795940" w:rsidP="005933FA">
      <w:pPr>
        <w:pStyle w:val="Dotpoint1"/>
      </w:pPr>
      <w:r>
        <w:t>rules around unsolicited offers</w:t>
      </w:r>
      <w:r w:rsidR="00833F83">
        <w:t xml:space="preserve"> and </w:t>
      </w:r>
      <w:r w:rsidR="00DD6C84">
        <w:t>disclosure of certain financial products</w:t>
      </w:r>
      <w:r w:rsidR="006D61FF">
        <w:t xml:space="preserve"> (Divisions 5A, 5B and 5C)</w:t>
      </w:r>
      <w:r w:rsidR="0061362E">
        <w:t>; and</w:t>
      </w:r>
    </w:p>
    <w:p w14:paraId="59B4230E" w14:textId="0D56039A" w:rsidR="007579F5" w:rsidRDefault="0061362E" w:rsidP="005933FA">
      <w:pPr>
        <w:pStyle w:val="Dotpoint1"/>
      </w:pPr>
      <w:r>
        <w:t>miscellaneous and enforcement provisions related to the above (Divisions 6 and 7 of Part 7.9)</w:t>
      </w:r>
      <w:r w:rsidR="00C21A60">
        <w:t>.</w:t>
      </w:r>
      <w:r w:rsidR="00484E96">
        <w:br/>
      </w:r>
      <w:r w:rsidR="00484E96" w:rsidRPr="00A5289D">
        <w:rPr>
          <w:rStyle w:val="References"/>
        </w:rPr>
        <w:t xml:space="preserve">[Schedule </w:t>
      </w:r>
      <w:r w:rsidR="00484E96">
        <w:rPr>
          <w:rStyle w:val="References"/>
        </w:rPr>
        <w:t>#</w:t>
      </w:r>
      <w:r w:rsidR="00484E96" w:rsidRPr="00A5289D">
        <w:rPr>
          <w:rStyle w:val="References"/>
        </w:rPr>
        <w:t>, item</w:t>
      </w:r>
      <w:r w:rsidR="005F4D06">
        <w:rPr>
          <w:rStyle w:val="References"/>
        </w:rPr>
        <w:t>s</w:t>
      </w:r>
      <w:r w:rsidR="00484E96">
        <w:rPr>
          <w:rStyle w:val="References"/>
        </w:rPr>
        <w:t xml:space="preserve"> 4</w:t>
      </w:r>
      <w:r w:rsidR="00D4476F">
        <w:rPr>
          <w:rStyle w:val="References"/>
        </w:rPr>
        <w:t>8</w:t>
      </w:r>
      <w:r w:rsidR="00484E96" w:rsidRPr="00A5289D">
        <w:rPr>
          <w:rStyle w:val="References"/>
        </w:rPr>
        <w:t>,</w:t>
      </w:r>
      <w:r w:rsidR="00484E96">
        <w:rPr>
          <w:rStyle w:val="References"/>
        </w:rPr>
        <w:t xml:space="preserve"> </w:t>
      </w:r>
      <w:r w:rsidR="001F5E29">
        <w:rPr>
          <w:rStyle w:val="References"/>
        </w:rPr>
        <w:t>subsection</w:t>
      </w:r>
      <w:r w:rsidR="00BD0EB2">
        <w:rPr>
          <w:rStyle w:val="References"/>
        </w:rPr>
        <w:t>s</w:t>
      </w:r>
      <w:r w:rsidR="00484E96">
        <w:rPr>
          <w:rStyle w:val="References"/>
        </w:rPr>
        <w:t xml:space="preserve"> 1010B</w:t>
      </w:r>
      <w:r>
        <w:rPr>
          <w:rStyle w:val="References"/>
        </w:rPr>
        <w:t>(</w:t>
      </w:r>
      <w:r w:rsidR="005F4D06">
        <w:rPr>
          <w:rStyle w:val="References"/>
        </w:rPr>
        <w:t>4</w:t>
      </w:r>
      <w:r w:rsidR="00BD0EB2">
        <w:rPr>
          <w:rStyle w:val="References"/>
        </w:rPr>
        <w:t>) and (5)</w:t>
      </w:r>
      <w:r w:rsidR="00484E96">
        <w:rPr>
          <w:rStyle w:val="References"/>
        </w:rPr>
        <w:t xml:space="preserve"> of the Act</w:t>
      </w:r>
      <w:r w:rsidR="00484E96" w:rsidRPr="00A5289D">
        <w:rPr>
          <w:rStyle w:val="References"/>
        </w:rPr>
        <w:t xml:space="preserve">] </w:t>
      </w:r>
      <w:r w:rsidR="007579F5">
        <w:t xml:space="preserve"> </w:t>
      </w:r>
    </w:p>
    <w:p w14:paraId="61C063EA" w14:textId="0E858581" w:rsidR="0061362E" w:rsidRDefault="00E501F5" w:rsidP="00E501F5">
      <w:pPr>
        <w:pStyle w:val="Normalparatextwithnumbers"/>
      </w:pPr>
      <w:r>
        <w:t xml:space="preserve">Obligations that still apply </w:t>
      </w:r>
      <w:r w:rsidR="001F5E29">
        <w:t xml:space="preserve">to </w:t>
      </w:r>
      <w:r w:rsidR="00D12DF0">
        <w:t xml:space="preserve">the offer and issue of a digital asset platform and tokenised custody platform </w:t>
      </w:r>
      <w:r w:rsidR="00E35B8C">
        <w:t xml:space="preserve">or </w:t>
      </w:r>
      <w:r w:rsidR="00E35B8C" w:rsidRPr="00904441">
        <w:t>an equitable right or interest in another financial product arising because of a holding, or an offer to hold or arrange for the holding of, the other financial product through the platform</w:t>
      </w:r>
      <w:r w:rsidR="00E35B8C">
        <w:t xml:space="preserve"> </w:t>
      </w:r>
      <w:r w:rsidR="00D12DF0">
        <w:t xml:space="preserve">are: </w:t>
      </w:r>
    </w:p>
    <w:p w14:paraId="71498324" w14:textId="2F354A1F" w:rsidR="00D12DF0" w:rsidRDefault="00C6620F" w:rsidP="00D12DF0">
      <w:pPr>
        <w:pStyle w:val="Dotpoint1"/>
      </w:pPr>
      <w:r>
        <w:lastRenderedPageBreak/>
        <w:t xml:space="preserve">Obligations with respect to dealing with money received for a financial product before the product is issued and associated offence </w:t>
      </w:r>
      <w:r w:rsidR="008B7323">
        <w:t>provision (section</w:t>
      </w:r>
      <w:r w:rsidR="004E2C64">
        <w:t>s</w:t>
      </w:r>
      <w:r w:rsidR="008B7323">
        <w:t xml:space="preserve"> 1017E and </w:t>
      </w:r>
      <w:r w:rsidR="004E2C64">
        <w:t>1021O</w:t>
      </w:r>
      <w:r w:rsidR="000C2D02">
        <w:t xml:space="preserve"> of the Act</w:t>
      </w:r>
      <w:r w:rsidR="004E2C64">
        <w:t>)</w:t>
      </w:r>
      <w:r w:rsidR="00697748">
        <w:t>.</w:t>
      </w:r>
    </w:p>
    <w:p w14:paraId="59BD0CDE" w14:textId="77425953" w:rsidR="004E2C64" w:rsidRDefault="007C508B" w:rsidP="00D12DF0">
      <w:pPr>
        <w:pStyle w:val="Dotpoint1"/>
      </w:pPr>
      <w:r>
        <w:t xml:space="preserve">The prohibition on contracting out of any disclosure obligations </w:t>
      </w:r>
      <w:r w:rsidR="000D10B9">
        <w:t>(section 1020D</w:t>
      </w:r>
      <w:r w:rsidR="000C2D02">
        <w:t xml:space="preserve"> of the Act</w:t>
      </w:r>
      <w:r w:rsidR="000D10B9">
        <w:t>)</w:t>
      </w:r>
      <w:r w:rsidR="00697748">
        <w:t>.</w:t>
      </w:r>
    </w:p>
    <w:p w14:paraId="43A224C2" w14:textId="73B20E1E" w:rsidR="00C91213" w:rsidRDefault="004E2EEE" w:rsidP="00D12DF0">
      <w:pPr>
        <w:pStyle w:val="Dotpoint1"/>
      </w:pPr>
      <w:r>
        <w:t>E</w:t>
      </w:r>
      <w:r w:rsidR="00172647">
        <w:t>xemption</w:t>
      </w:r>
      <w:r>
        <w:t xml:space="preserve"> and modifications made to the Part by ASIC </w:t>
      </w:r>
      <w:r w:rsidR="00A77838">
        <w:t>or by regulations</w:t>
      </w:r>
      <w:r>
        <w:t xml:space="preserve"> that effect disclosure in relation to digital asset platforms and tokenised custody platforms (section</w:t>
      </w:r>
      <w:r w:rsidR="00A77838">
        <w:t>s</w:t>
      </w:r>
      <w:r>
        <w:t xml:space="preserve"> </w:t>
      </w:r>
      <w:r w:rsidR="00E6675D">
        <w:t>1020F</w:t>
      </w:r>
      <w:r w:rsidR="00A77838">
        <w:t xml:space="preserve"> and 1020G</w:t>
      </w:r>
      <w:r w:rsidR="000C2D02">
        <w:t xml:space="preserve"> of the Act</w:t>
      </w:r>
      <w:r w:rsidR="00A77838">
        <w:t>)</w:t>
      </w:r>
      <w:r w:rsidR="00697748">
        <w:t>.</w:t>
      </w:r>
    </w:p>
    <w:p w14:paraId="3E77DF1F" w14:textId="4769AC07" w:rsidR="008C5AD2" w:rsidRDefault="00C91213" w:rsidP="00047F27">
      <w:pPr>
        <w:pStyle w:val="Referenceafterdotpoint"/>
      </w:pPr>
      <w:r>
        <w:t>[Schedule #, item</w:t>
      </w:r>
      <w:r w:rsidR="005E5BF4">
        <w:t xml:space="preserve"> 4</w:t>
      </w:r>
      <w:r w:rsidR="76A4D992">
        <w:t>8</w:t>
      </w:r>
      <w:r>
        <w:t>,</w:t>
      </w:r>
      <w:r w:rsidR="005E5BF4">
        <w:t xml:space="preserve"> </w:t>
      </w:r>
      <w:r w:rsidR="00680682">
        <w:t>subsection 1010B(3)</w:t>
      </w:r>
      <w:r>
        <w:t xml:space="preserve"> of </w:t>
      </w:r>
      <w:r w:rsidR="00680682">
        <w:t xml:space="preserve">the </w:t>
      </w:r>
      <w:r>
        <w:t xml:space="preserve">Act] </w:t>
      </w:r>
      <w:r w:rsidR="008C5AD2">
        <w:t xml:space="preserve"> </w:t>
      </w:r>
    </w:p>
    <w:p w14:paraId="6ECEAF56" w14:textId="6F1499AB" w:rsidR="005A1A42" w:rsidRDefault="008507C6" w:rsidP="00BC7CAD">
      <w:pPr>
        <w:pStyle w:val="Normalparatextwithnumbers"/>
      </w:pPr>
      <w:r>
        <w:t xml:space="preserve">The </w:t>
      </w:r>
      <w:r w:rsidR="0064462E">
        <w:t>DAP/TCP Guide must</w:t>
      </w:r>
      <w:r w:rsidR="008979B3">
        <w:t xml:space="preserve"> </w:t>
      </w:r>
      <w:r w:rsidR="00CD52B2">
        <w:t xml:space="preserve">include all information that a person reasonably requires </w:t>
      </w:r>
      <w:r w:rsidR="00186ABD">
        <w:t>to make a decision, as a retail client,</w:t>
      </w:r>
      <w:r w:rsidR="0079725A">
        <w:t xml:space="preserve"> </w:t>
      </w:r>
      <w:r w:rsidR="00664F7C">
        <w:t xml:space="preserve">whether to become </w:t>
      </w:r>
      <w:r w:rsidR="0016023F">
        <w:t xml:space="preserve">a client of the platform. This general </w:t>
      </w:r>
      <w:r w:rsidR="005A1A42">
        <w:t xml:space="preserve">requirement mirrors </w:t>
      </w:r>
      <w:r w:rsidR="001155F9">
        <w:t xml:space="preserve">general requirement of </w:t>
      </w:r>
      <w:r w:rsidR="00AF15A9">
        <w:t>the IDPS</w:t>
      </w:r>
      <w:r w:rsidR="005D40E9">
        <w:t xml:space="preserve"> Guide in </w:t>
      </w:r>
      <w:r w:rsidR="007F6C74">
        <w:t xml:space="preserve">section 8 of the IDPS Instrument, and </w:t>
      </w:r>
      <w:r w:rsidR="00FE783B">
        <w:t xml:space="preserve">part of the main requirement of a </w:t>
      </w:r>
      <w:r w:rsidR="009E03A4">
        <w:t>p</w:t>
      </w:r>
      <w:r w:rsidR="00FE783B">
        <w:t xml:space="preserve">roduct </w:t>
      </w:r>
      <w:r w:rsidR="009E03A4">
        <w:t>d</w:t>
      </w:r>
      <w:r w:rsidR="00FE783B">
        <w:t xml:space="preserve">isclosure </w:t>
      </w:r>
      <w:r w:rsidR="009E03A4">
        <w:t>s</w:t>
      </w:r>
      <w:r w:rsidR="00FE783B">
        <w:t xml:space="preserve">tatement in section 1013D of the Act. </w:t>
      </w:r>
    </w:p>
    <w:p w14:paraId="62100AFE" w14:textId="7268B9D7" w:rsidR="00FE783B" w:rsidRDefault="00A73DD0" w:rsidP="00BC7CAD">
      <w:pPr>
        <w:pStyle w:val="Normalparatextwithnumbers"/>
      </w:pPr>
      <w:r>
        <w:t xml:space="preserve">Specifically, the DAP/TCP Guide must </w:t>
      </w:r>
      <w:r w:rsidR="003B0A90">
        <w:t xml:space="preserve">identify </w:t>
      </w:r>
      <w:r w:rsidR="003A0B33">
        <w:t>the licensee as the issuer of the product</w:t>
      </w:r>
      <w:r w:rsidR="00500584">
        <w:t xml:space="preserve"> and </w:t>
      </w:r>
      <w:r w:rsidR="003A0B33">
        <w:t xml:space="preserve">any custodians </w:t>
      </w:r>
      <w:r w:rsidR="007C2D49">
        <w:t xml:space="preserve">of the platform and </w:t>
      </w:r>
      <w:r w:rsidR="00943C87">
        <w:t xml:space="preserve">state </w:t>
      </w:r>
      <w:r w:rsidR="007C2D49">
        <w:t xml:space="preserve">the </w:t>
      </w:r>
      <w:r w:rsidR="0013554C">
        <w:t>nature of their responsibilities</w:t>
      </w:r>
      <w:r w:rsidR="00A00EDF">
        <w:t xml:space="preserve"> and any relationships between them. The DAP/TCP Guide must</w:t>
      </w:r>
      <w:r w:rsidR="0013554C">
        <w:t xml:space="preserve"> </w:t>
      </w:r>
      <w:r>
        <w:t>include</w:t>
      </w:r>
      <w:r w:rsidR="002D5AF8">
        <w:t xml:space="preserve"> information a person would reasonably require to: </w:t>
      </w:r>
    </w:p>
    <w:p w14:paraId="3D049AC1" w14:textId="6DCCC012" w:rsidR="00494E60" w:rsidRDefault="00494E60" w:rsidP="00A00EDF">
      <w:pPr>
        <w:pStyle w:val="Dotpoint1"/>
      </w:pPr>
      <w:r>
        <w:t>Understand the nature of the platform and any risks associated with the platform</w:t>
      </w:r>
      <w:r w:rsidR="00A00EDF">
        <w:t xml:space="preserve">; </w:t>
      </w:r>
    </w:p>
    <w:p w14:paraId="3D4B6C0F" w14:textId="51B99445" w:rsidR="00A00EDF" w:rsidRDefault="00B2785B" w:rsidP="00A00EDF">
      <w:pPr>
        <w:pStyle w:val="Dotpoint1"/>
      </w:pPr>
      <w:r>
        <w:t>Understand the method and extent of all charges associated with the platform</w:t>
      </w:r>
      <w:r w:rsidR="0029452B">
        <w:t xml:space="preserve">, including the right </w:t>
      </w:r>
      <w:r w:rsidR="00C96DA7">
        <w:t xml:space="preserve">of the issuer or anyone else to recoup expenses from a client’s assets; </w:t>
      </w:r>
    </w:p>
    <w:p w14:paraId="45888CD2" w14:textId="4B0C08A7" w:rsidR="00C96DA7" w:rsidRDefault="00AC2966" w:rsidP="00A00EDF">
      <w:pPr>
        <w:pStyle w:val="Dotpoint1"/>
      </w:pPr>
      <w:r>
        <w:t>Understand the differences</w:t>
      </w:r>
      <w:r w:rsidR="00AE4225">
        <w:t xml:space="preserve"> between</w:t>
      </w:r>
      <w:r>
        <w:t xml:space="preserve"> </w:t>
      </w:r>
      <w:r w:rsidR="00B870A5">
        <w:t>the rights of the client</w:t>
      </w:r>
      <w:r w:rsidR="0071172D">
        <w:t xml:space="preserve"> and rights of others under the platform</w:t>
      </w:r>
      <w:r w:rsidR="005F6BF6">
        <w:t xml:space="preserve"> including: </w:t>
      </w:r>
    </w:p>
    <w:p w14:paraId="7196C7A5" w14:textId="3BC260A0" w:rsidR="005F6BF6" w:rsidRDefault="00697748" w:rsidP="005F6BF6">
      <w:pPr>
        <w:pStyle w:val="Dotpoint2"/>
      </w:pPr>
      <w:r>
        <w:t>c</w:t>
      </w:r>
      <w:r w:rsidR="005F6BF6">
        <w:t>ooling-off rights</w:t>
      </w:r>
      <w:r w:rsidR="009E72C3">
        <w:t>;</w:t>
      </w:r>
    </w:p>
    <w:p w14:paraId="29AD4CD2" w14:textId="2B01C114" w:rsidR="005F6BF6" w:rsidRDefault="00697748" w:rsidP="005F6BF6">
      <w:pPr>
        <w:pStyle w:val="Dotpoint2"/>
      </w:pPr>
      <w:r>
        <w:t>v</w:t>
      </w:r>
      <w:r w:rsidR="004140B6">
        <w:t>oting rights</w:t>
      </w:r>
      <w:r w:rsidR="003F088F">
        <w:t xml:space="preserve"> (see</w:t>
      </w:r>
      <w:r w:rsidR="006E1A72">
        <w:t xml:space="preserve"> below</w:t>
      </w:r>
      <w:r w:rsidR="003F088F">
        <w:t>)</w:t>
      </w:r>
      <w:r w:rsidR="00F52C34">
        <w:t xml:space="preserve">; and </w:t>
      </w:r>
    </w:p>
    <w:p w14:paraId="6B57E34E" w14:textId="7D58E5C4" w:rsidR="006D2358" w:rsidRDefault="00697748" w:rsidP="003172D1">
      <w:pPr>
        <w:pStyle w:val="Dotpoint2"/>
      </w:pPr>
      <w:r>
        <w:t>w</w:t>
      </w:r>
      <w:r w:rsidR="00F52C34">
        <w:t>ithdrawal rights</w:t>
      </w:r>
      <w:r w:rsidR="009E72C3">
        <w:t>;</w:t>
      </w:r>
    </w:p>
    <w:p w14:paraId="4F4177B1" w14:textId="0EC7F251" w:rsidR="00F57D48" w:rsidRDefault="00F57D48" w:rsidP="00F57D48">
      <w:pPr>
        <w:pStyle w:val="Dotpoint1"/>
      </w:pPr>
      <w:r>
        <w:t>Understand how and to whom a client may make a complaint in relation to:</w:t>
      </w:r>
    </w:p>
    <w:p w14:paraId="5E1DB194" w14:textId="3CB317CF" w:rsidR="009832CB" w:rsidRDefault="009832CB" w:rsidP="009832CB">
      <w:pPr>
        <w:pStyle w:val="Dotpoint2"/>
      </w:pPr>
      <w:r>
        <w:t>The operation of the platform</w:t>
      </w:r>
      <w:r w:rsidR="009E72C3">
        <w:t>;</w:t>
      </w:r>
    </w:p>
    <w:p w14:paraId="02495D9D" w14:textId="418069FE" w:rsidR="009832CB" w:rsidRDefault="009832CB" w:rsidP="00CE677B">
      <w:pPr>
        <w:pStyle w:val="Dotpoint2"/>
      </w:pPr>
      <w:r>
        <w:t>The underlying assets of the platform</w:t>
      </w:r>
      <w:r w:rsidR="008C11A4">
        <w:t xml:space="preserve"> (where this is possible)</w:t>
      </w:r>
      <w:r w:rsidR="00254B13">
        <w:t xml:space="preserve">. </w:t>
      </w:r>
      <w:r w:rsidR="003A08E6">
        <w:t>This reflects that s</w:t>
      </w:r>
      <w:r w:rsidR="00254B13" w:rsidRPr="00254B13">
        <w:t xml:space="preserve">ome digital </w:t>
      </w:r>
      <w:r w:rsidR="003A08E6">
        <w:t>tokens</w:t>
      </w:r>
      <w:r w:rsidR="00254B13" w:rsidRPr="00254B13">
        <w:t>, such as cryptocurrencies like bitcoin, may not have issuers and there may not be a person to whom a client is able to make a complaint</w:t>
      </w:r>
      <w:r w:rsidR="00CE677B">
        <w:t>; and</w:t>
      </w:r>
    </w:p>
    <w:p w14:paraId="122D0077" w14:textId="5D65E117" w:rsidR="00CE677B" w:rsidRDefault="00CE677B" w:rsidP="00CE677B">
      <w:pPr>
        <w:pStyle w:val="Dotpoint2"/>
      </w:pPr>
      <w:r>
        <w:t xml:space="preserve">Financial product advice provided to the client in relation to the platform that is not provided on behalf of the licensee. </w:t>
      </w:r>
    </w:p>
    <w:p w14:paraId="0A002617" w14:textId="766EFC01" w:rsidR="00BA7D19" w:rsidRDefault="00BA7D19" w:rsidP="00BA7D19">
      <w:pPr>
        <w:pStyle w:val="Dotpoint1"/>
      </w:pPr>
      <w:r>
        <w:lastRenderedPageBreak/>
        <w:t>Understand how the licensee</w:t>
      </w:r>
      <w:r w:rsidR="00BE17E5">
        <w:t xml:space="preserve">, or any custodians of the platform, determine </w:t>
      </w:r>
      <w:r w:rsidR="002335BC">
        <w:t xml:space="preserve">the underlying assets of the platform; and </w:t>
      </w:r>
    </w:p>
    <w:p w14:paraId="02FAD4AB" w14:textId="77777777" w:rsidR="00BA36D9" w:rsidRDefault="00FA3414" w:rsidP="00BA7D19">
      <w:pPr>
        <w:pStyle w:val="Dotpoint1"/>
      </w:pPr>
      <w:r>
        <w:t xml:space="preserve">Understand any other matters prescribed by the regulations. </w:t>
      </w:r>
    </w:p>
    <w:p w14:paraId="665CE5EE" w14:textId="4B2B867A" w:rsidR="002335BC" w:rsidRDefault="00BA36D9" w:rsidP="00A5289D">
      <w:pPr>
        <w:pStyle w:val="Referenceafterdotpoint"/>
      </w:pPr>
      <w:r>
        <w:t>[Schedule #, item 4</w:t>
      </w:r>
      <w:r w:rsidR="00AF2EBA">
        <w:t>9</w:t>
      </w:r>
      <w:r>
        <w:t xml:space="preserve">, </w:t>
      </w:r>
      <w:r w:rsidR="00072D31">
        <w:t>sub</w:t>
      </w:r>
      <w:r>
        <w:t xml:space="preserve">section </w:t>
      </w:r>
      <w:r w:rsidR="00072D31">
        <w:t>1020AO(1) of the Act</w:t>
      </w:r>
      <w:r>
        <w:t xml:space="preserve">] </w:t>
      </w:r>
    </w:p>
    <w:p w14:paraId="4731AED5" w14:textId="5FD2E344" w:rsidR="00BB20BA" w:rsidRDefault="001A3ADB" w:rsidP="00BA36D9">
      <w:pPr>
        <w:pStyle w:val="Normalparatextwithnumbers"/>
      </w:pPr>
      <w:r>
        <w:t xml:space="preserve">The required contents of the DAP/TCP Guide </w:t>
      </w:r>
      <w:r w:rsidR="00E4545C">
        <w:t xml:space="preserve">are based on </w:t>
      </w:r>
      <w:r>
        <w:t>the required contents of the</w:t>
      </w:r>
      <w:r w:rsidR="00E073D0">
        <w:t xml:space="preserve"> </w:t>
      </w:r>
      <w:r w:rsidR="006F3BD8">
        <w:t>IDPS</w:t>
      </w:r>
      <w:r w:rsidR="00E073D0">
        <w:t xml:space="preserve"> Guide</w:t>
      </w:r>
      <w:r w:rsidR="00AE505B">
        <w:t xml:space="preserve"> (see section 8 of the IDPS Instrument). </w:t>
      </w:r>
    </w:p>
    <w:p w14:paraId="7EB98A71" w14:textId="3AEA1F53" w:rsidR="00CE6B13" w:rsidRDefault="00442E1E" w:rsidP="00BA36D9">
      <w:pPr>
        <w:pStyle w:val="Normalparatextwithnumbers"/>
      </w:pPr>
      <w:r>
        <w:t xml:space="preserve">The DAP/TCP Guide must also include the following statements: </w:t>
      </w:r>
    </w:p>
    <w:p w14:paraId="3263080F" w14:textId="29C2BC30" w:rsidR="00442E1E" w:rsidRDefault="00812FBD" w:rsidP="00442E1E">
      <w:pPr>
        <w:pStyle w:val="Dotpoint1"/>
      </w:pPr>
      <w:r>
        <w:t>C</w:t>
      </w:r>
      <w:r w:rsidR="00442E1E">
        <w:t xml:space="preserve">opies of the </w:t>
      </w:r>
      <w:r w:rsidR="004835C3">
        <w:t xml:space="preserve">platform’s </w:t>
      </w:r>
      <w:r w:rsidR="00760A5A">
        <w:t>voting policy are available free on request;</w:t>
      </w:r>
    </w:p>
    <w:p w14:paraId="2C302858" w14:textId="3C969DB6" w:rsidR="00760A5A" w:rsidRDefault="00BB3954" w:rsidP="00442E1E">
      <w:pPr>
        <w:pStyle w:val="Dotpoint1"/>
      </w:pPr>
      <w:r>
        <w:t xml:space="preserve">The total fees and expenses </w:t>
      </w:r>
      <w:r w:rsidR="00D8620D">
        <w:t xml:space="preserve">payable </w:t>
      </w:r>
      <w:r>
        <w:t xml:space="preserve">by the client </w:t>
      </w:r>
      <w:r w:rsidR="00835036">
        <w:t>include the costs of the platform</w:t>
      </w:r>
      <w:r w:rsidR="00CB2FE4">
        <w:t xml:space="preserve"> – and that all fees</w:t>
      </w:r>
      <w:r w:rsidR="00AA1622">
        <w:t xml:space="preserve"> for conduct</w:t>
      </w:r>
      <w:r w:rsidR="00B05B19">
        <w:t xml:space="preserve"> that the client chooses to engage </w:t>
      </w:r>
      <w:r w:rsidR="00253BBB">
        <w:t>in under the platform will be in addition to fees charged for the platform</w:t>
      </w:r>
      <w:r w:rsidR="00D8620D">
        <w:t xml:space="preserve">; </w:t>
      </w:r>
    </w:p>
    <w:p w14:paraId="31B6AB6C" w14:textId="3BF97185" w:rsidR="002B3E40" w:rsidRDefault="00102C22" w:rsidP="00697748">
      <w:pPr>
        <w:pStyle w:val="Dotpoint1"/>
      </w:pPr>
      <w:r>
        <w:t>The DAP/TCP Guide must include e</w:t>
      </w:r>
      <w:r w:rsidR="002B3E40">
        <w:t xml:space="preserve">xamples </w:t>
      </w:r>
      <w:r w:rsidR="00DD5776">
        <w:t xml:space="preserve">of estimated fees </w:t>
      </w:r>
      <w:r w:rsidR="00FD774E">
        <w:t xml:space="preserve">and expenses </w:t>
      </w:r>
      <w:r w:rsidR="00C450BB">
        <w:t xml:space="preserve">satisfying any </w:t>
      </w:r>
      <w:r w:rsidR="004236DD">
        <w:t>requirements prescribed in regulations</w:t>
      </w:r>
      <w:r w:rsidR="00697748">
        <w:t>.</w:t>
      </w:r>
    </w:p>
    <w:p w14:paraId="5D18A593" w14:textId="2EBA381C" w:rsidR="004236DD" w:rsidRDefault="00102C22" w:rsidP="00102C22">
      <w:pPr>
        <w:pStyle w:val="Normalparatextwithnumbers"/>
      </w:pPr>
      <w:r>
        <w:t xml:space="preserve">Regulations can prescribe </w:t>
      </w:r>
      <w:r w:rsidR="007629D4">
        <w:t xml:space="preserve">other matters that the DAP/TCP Guide must also include. </w:t>
      </w:r>
      <w:r w:rsidR="007629D4">
        <w:br/>
      </w:r>
      <w:r w:rsidR="007629D4" w:rsidRPr="00A5289D">
        <w:rPr>
          <w:rStyle w:val="References"/>
        </w:rPr>
        <w:t xml:space="preserve">[Schedule </w:t>
      </w:r>
      <w:r w:rsidR="007629D4">
        <w:rPr>
          <w:rStyle w:val="References"/>
        </w:rPr>
        <w:t>#</w:t>
      </w:r>
      <w:r w:rsidR="007629D4" w:rsidRPr="00A5289D">
        <w:rPr>
          <w:rStyle w:val="References"/>
        </w:rPr>
        <w:t>, item</w:t>
      </w:r>
      <w:r w:rsidR="007629D4">
        <w:rPr>
          <w:rStyle w:val="References"/>
        </w:rPr>
        <w:t xml:space="preserve"> 4</w:t>
      </w:r>
      <w:r w:rsidR="00E11735">
        <w:rPr>
          <w:rStyle w:val="References"/>
        </w:rPr>
        <w:t>9</w:t>
      </w:r>
      <w:r w:rsidR="007629D4" w:rsidRPr="00A5289D">
        <w:rPr>
          <w:rStyle w:val="References"/>
        </w:rPr>
        <w:t>,</w:t>
      </w:r>
      <w:r w:rsidR="007629D4">
        <w:rPr>
          <w:rStyle w:val="References"/>
        </w:rPr>
        <w:t xml:space="preserve"> subsection 1020AO(2) of the Act</w:t>
      </w:r>
      <w:r w:rsidR="007629D4" w:rsidRPr="00A5289D">
        <w:rPr>
          <w:rStyle w:val="References"/>
        </w:rPr>
        <w:t xml:space="preserve">] </w:t>
      </w:r>
    </w:p>
    <w:p w14:paraId="5C245E46" w14:textId="6FB6A817" w:rsidR="00C0005F" w:rsidRDefault="00C0005F" w:rsidP="00C0005F">
      <w:pPr>
        <w:pStyle w:val="Normalparatextwithnumbers"/>
      </w:pPr>
      <w:r>
        <w:t>Any information that is publicly available does not need to be included in the DAP/TCP Guide</w:t>
      </w:r>
      <w:r w:rsidR="002A3D68">
        <w:t>. However</w:t>
      </w:r>
      <w:r w:rsidR="00AD6C0A">
        <w:t>,</w:t>
      </w:r>
      <w:r w:rsidR="002A3D68">
        <w:t xml:space="preserve"> in </w:t>
      </w:r>
      <w:r w:rsidR="007C1677">
        <w:t xml:space="preserve">the event publicly available information is relevant to the matters that </w:t>
      </w:r>
      <w:r w:rsidR="00825C7F">
        <w:t xml:space="preserve">a person reasonably requires to make a decision, as a retail client, whether to become a client of the platform, </w:t>
      </w:r>
      <w:r w:rsidR="004A01A8">
        <w:t xml:space="preserve">the DAP/TCP Guide must: </w:t>
      </w:r>
    </w:p>
    <w:p w14:paraId="5422AB5E" w14:textId="6F35AF2F" w:rsidR="004A01A8" w:rsidRDefault="0055001D" w:rsidP="004A01A8">
      <w:pPr>
        <w:pStyle w:val="Dotpoint1"/>
      </w:pPr>
      <w:r>
        <w:t>Refer to that information</w:t>
      </w:r>
      <w:r w:rsidR="000939EA">
        <w:t>;</w:t>
      </w:r>
    </w:p>
    <w:p w14:paraId="65A94486" w14:textId="77777777" w:rsidR="000939EA" w:rsidRDefault="005762F9" w:rsidP="004A01A8">
      <w:pPr>
        <w:pStyle w:val="Dotpoint1"/>
      </w:pPr>
      <w:r>
        <w:t>Include sufficient details about the information to enable a person to easily identify and locate it</w:t>
      </w:r>
      <w:r w:rsidR="000939EA">
        <w:t>;</w:t>
      </w:r>
    </w:p>
    <w:p w14:paraId="45615BEF" w14:textId="7C55B479" w:rsidR="000939EA" w:rsidRDefault="000939EA" w:rsidP="004A01A8">
      <w:pPr>
        <w:pStyle w:val="Dotpoint1"/>
      </w:pPr>
      <w:r>
        <w:t xml:space="preserve">State that the information can be obtained free from the licensee on request; </w:t>
      </w:r>
      <w:r w:rsidR="005C7E16">
        <w:t>and</w:t>
      </w:r>
    </w:p>
    <w:p w14:paraId="6B85D4C1" w14:textId="77777777" w:rsidR="005C7E16" w:rsidRDefault="003F26EC" w:rsidP="005C7E16">
      <w:pPr>
        <w:pStyle w:val="Dotpoint1"/>
      </w:pPr>
      <w:r>
        <w:t>Include a summary of information about any significant benefits to which a person will or may become entitled to under the platform</w:t>
      </w:r>
      <w:r w:rsidR="005C7E16">
        <w:t xml:space="preserve">, and any significant risks associated with the platform. </w:t>
      </w:r>
    </w:p>
    <w:p w14:paraId="0C41D1A4" w14:textId="39074644" w:rsidR="005762F9" w:rsidRDefault="005C7E16" w:rsidP="00A5289D">
      <w:pPr>
        <w:pStyle w:val="Referenceafterdotpoint"/>
      </w:pPr>
      <w:r>
        <w:t>[Schedule #, item 4</w:t>
      </w:r>
      <w:r w:rsidR="00E11735">
        <w:t>9</w:t>
      </w:r>
      <w:r>
        <w:t xml:space="preserve">, subsection 1020AO(3) of the Act] </w:t>
      </w:r>
    </w:p>
    <w:p w14:paraId="438250A3" w14:textId="2B0C2CA8" w:rsidR="00347FB4" w:rsidRPr="00A5289D" w:rsidRDefault="007A5EA4" w:rsidP="000A728A">
      <w:pPr>
        <w:pStyle w:val="Normalparatextwithnumbers"/>
        <w:rPr>
          <w:rStyle w:val="References"/>
          <w:b w:val="0"/>
          <w:i w:val="0"/>
        </w:rPr>
      </w:pPr>
      <w:r>
        <w:t xml:space="preserve">A licensee must not </w:t>
      </w:r>
      <w:r w:rsidR="00382E35">
        <w:t>give</w:t>
      </w:r>
      <w:r>
        <w:t xml:space="preserve"> a DAP/TCP Guide</w:t>
      </w:r>
      <w:r w:rsidR="00382E35">
        <w:t xml:space="preserve"> to a person </w:t>
      </w:r>
      <w:r w:rsidR="00E6082D">
        <w:t>if they become aware that</w:t>
      </w:r>
      <w:r w:rsidR="000A728A">
        <w:t xml:space="preserve"> the information has materially change</w:t>
      </w:r>
      <w:r w:rsidR="0033064F">
        <w:t>d</w:t>
      </w:r>
      <w:r w:rsidR="000E6066">
        <w:t xml:space="preserve"> or has </w:t>
      </w:r>
      <w:r w:rsidR="0033064F">
        <w:t>or is likely to</w:t>
      </w:r>
      <w:r w:rsidR="000E6066">
        <w:t xml:space="preserve"> become misleading and deceptive</w:t>
      </w:r>
      <w:r w:rsidR="0033064F">
        <w:t>.</w:t>
      </w:r>
      <w:r w:rsidR="00FD09ED">
        <w:t xml:space="preserve"> </w:t>
      </w:r>
      <w:r w:rsidR="0018490B">
        <w:t xml:space="preserve">If a licensee </w:t>
      </w:r>
      <w:r w:rsidR="002667F9">
        <w:t xml:space="preserve">gives a </w:t>
      </w:r>
      <w:r w:rsidR="00AD6C0A">
        <w:t xml:space="preserve">DAP/TCP </w:t>
      </w:r>
      <w:r w:rsidR="002667F9">
        <w:t xml:space="preserve">Guide to a person in this circumstance they are liable for a civil penalty. </w:t>
      </w:r>
      <w:r w:rsidR="002667F9">
        <w:br/>
      </w:r>
      <w:r w:rsidR="002667F9" w:rsidRPr="00A5289D">
        <w:rPr>
          <w:rStyle w:val="References"/>
        </w:rPr>
        <w:t xml:space="preserve">[Schedule </w:t>
      </w:r>
      <w:r w:rsidR="002667F9">
        <w:rPr>
          <w:rStyle w:val="References"/>
        </w:rPr>
        <w:t>#</w:t>
      </w:r>
      <w:r w:rsidR="002667F9" w:rsidRPr="00A5289D">
        <w:rPr>
          <w:rStyle w:val="References"/>
        </w:rPr>
        <w:t>, item</w:t>
      </w:r>
      <w:r w:rsidR="002667F9">
        <w:rPr>
          <w:rStyle w:val="References"/>
        </w:rPr>
        <w:t>s 4</w:t>
      </w:r>
      <w:r w:rsidR="00E11735">
        <w:rPr>
          <w:rStyle w:val="References"/>
        </w:rPr>
        <w:t>9</w:t>
      </w:r>
      <w:r w:rsidR="002667F9">
        <w:rPr>
          <w:rStyle w:val="References"/>
        </w:rPr>
        <w:t xml:space="preserve"> and </w:t>
      </w:r>
      <w:r w:rsidR="00E11735">
        <w:rPr>
          <w:rStyle w:val="References"/>
        </w:rPr>
        <w:t>51</w:t>
      </w:r>
      <w:r w:rsidR="002667F9" w:rsidRPr="00A5289D">
        <w:rPr>
          <w:rStyle w:val="References"/>
        </w:rPr>
        <w:t>,</w:t>
      </w:r>
      <w:r w:rsidR="00C14C71">
        <w:rPr>
          <w:rStyle w:val="References"/>
        </w:rPr>
        <w:t xml:space="preserve"> subsection 1020AN(2) and </w:t>
      </w:r>
      <w:r w:rsidR="00297489">
        <w:rPr>
          <w:rStyle w:val="References"/>
        </w:rPr>
        <w:t xml:space="preserve">the table in subsection </w:t>
      </w:r>
      <w:r w:rsidR="00347FB4">
        <w:rPr>
          <w:rStyle w:val="References"/>
        </w:rPr>
        <w:t>1317E(3) of the Act</w:t>
      </w:r>
      <w:r w:rsidR="002667F9" w:rsidRPr="00A5289D">
        <w:rPr>
          <w:rStyle w:val="References"/>
        </w:rPr>
        <w:t>]</w:t>
      </w:r>
    </w:p>
    <w:p w14:paraId="77766833" w14:textId="50AF5999" w:rsidR="00C47A7D" w:rsidRDefault="00AD6C0A" w:rsidP="005922C9">
      <w:pPr>
        <w:pStyle w:val="Normalparatextwithnumbers"/>
        <w:rPr>
          <w:rStyle w:val="References"/>
          <w:b w:val="0"/>
          <w:bCs w:val="0"/>
          <w:i w:val="0"/>
          <w:iCs w:val="0"/>
        </w:rPr>
      </w:pPr>
      <w:r>
        <w:rPr>
          <w:rStyle w:val="References"/>
          <w:b w:val="0"/>
          <w:i w:val="0"/>
        </w:rPr>
        <w:lastRenderedPageBreak/>
        <w:t>In t</w:t>
      </w:r>
      <w:r w:rsidR="0039616D" w:rsidRPr="008E5D7F">
        <w:rPr>
          <w:rStyle w:val="References"/>
          <w:b w:val="0"/>
          <w:i w:val="0"/>
        </w:rPr>
        <w:t>he event that</w:t>
      </w:r>
      <w:r>
        <w:rPr>
          <w:rStyle w:val="References"/>
          <w:b w:val="0"/>
          <w:i w:val="0"/>
        </w:rPr>
        <w:t>,</w:t>
      </w:r>
      <w:r w:rsidR="0039616D" w:rsidRPr="008E5D7F">
        <w:rPr>
          <w:rStyle w:val="References"/>
          <w:b w:val="0"/>
          <w:i w:val="0"/>
        </w:rPr>
        <w:t xml:space="preserve"> subsequent to issuing a DAP/TCP Guide with the required information, circumstances arise </w:t>
      </w:r>
      <w:r w:rsidR="003D018B" w:rsidRPr="008E5D7F">
        <w:rPr>
          <w:rStyle w:val="References"/>
          <w:b w:val="0"/>
          <w:i w:val="0"/>
        </w:rPr>
        <w:t xml:space="preserve">which mean that </w:t>
      </w:r>
      <w:r w:rsidR="00C14761" w:rsidRPr="008E5D7F">
        <w:rPr>
          <w:rStyle w:val="References"/>
          <w:b w:val="0"/>
          <w:i w:val="0"/>
        </w:rPr>
        <w:t>t</w:t>
      </w:r>
      <w:r w:rsidR="00C14761">
        <w:rPr>
          <w:rStyle w:val="References"/>
          <w:b w:val="0"/>
          <w:bCs w:val="0"/>
          <w:i w:val="0"/>
          <w:iCs w:val="0"/>
        </w:rPr>
        <w:t xml:space="preserve">he </w:t>
      </w:r>
      <w:r>
        <w:rPr>
          <w:rStyle w:val="References"/>
          <w:b w:val="0"/>
          <w:bCs w:val="0"/>
          <w:i w:val="0"/>
          <w:iCs w:val="0"/>
        </w:rPr>
        <w:t xml:space="preserve">DAP/TCP </w:t>
      </w:r>
      <w:r w:rsidR="00C14761">
        <w:rPr>
          <w:rStyle w:val="References"/>
          <w:b w:val="0"/>
          <w:bCs w:val="0"/>
          <w:i w:val="0"/>
          <w:iCs w:val="0"/>
        </w:rPr>
        <w:t xml:space="preserve">Guide no longer includes the required information – the licensee must </w:t>
      </w:r>
      <w:r w:rsidR="00C47A7D">
        <w:rPr>
          <w:rStyle w:val="References"/>
          <w:b w:val="0"/>
          <w:bCs w:val="0"/>
          <w:i w:val="0"/>
          <w:iCs w:val="0"/>
        </w:rPr>
        <w:t xml:space="preserve">provide: </w:t>
      </w:r>
    </w:p>
    <w:p w14:paraId="7A9849C8" w14:textId="35A5BD28" w:rsidR="00E6082D" w:rsidRDefault="007D204C" w:rsidP="00C47A7D">
      <w:pPr>
        <w:pStyle w:val="Dotpoint1"/>
        <w:rPr>
          <w:rStyle w:val="References"/>
          <w:b w:val="0"/>
          <w:i w:val="0"/>
        </w:rPr>
      </w:pPr>
      <w:r>
        <w:rPr>
          <w:rStyle w:val="References"/>
          <w:b w:val="0"/>
          <w:bCs w:val="0"/>
          <w:i w:val="0"/>
          <w:iCs w:val="0"/>
        </w:rPr>
        <w:t>Information</w:t>
      </w:r>
      <w:r w:rsidR="00A36E8B">
        <w:rPr>
          <w:rStyle w:val="References"/>
          <w:b w:val="0"/>
          <w:bCs w:val="0"/>
          <w:i w:val="0"/>
          <w:iCs w:val="0"/>
        </w:rPr>
        <w:t xml:space="preserve"> to enable </w:t>
      </w:r>
      <w:r>
        <w:rPr>
          <w:rStyle w:val="References"/>
          <w:b w:val="0"/>
          <w:bCs w:val="0"/>
          <w:i w:val="0"/>
          <w:iCs w:val="0"/>
        </w:rPr>
        <w:t xml:space="preserve">clients to have the full scope of information required </w:t>
      </w:r>
      <w:r w:rsidR="00343340">
        <w:rPr>
          <w:rStyle w:val="References"/>
          <w:b w:val="0"/>
          <w:bCs w:val="0"/>
          <w:i w:val="0"/>
          <w:iCs w:val="0"/>
        </w:rPr>
        <w:t xml:space="preserve">to be in the </w:t>
      </w:r>
      <w:r w:rsidR="00AD6C0A">
        <w:rPr>
          <w:rStyle w:val="References"/>
          <w:b w:val="0"/>
          <w:bCs w:val="0"/>
          <w:i w:val="0"/>
          <w:iCs w:val="0"/>
        </w:rPr>
        <w:t xml:space="preserve">DAP/TCP </w:t>
      </w:r>
      <w:r w:rsidR="00343340">
        <w:rPr>
          <w:rStyle w:val="References"/>
          <w:b w:val="0"/>
          <w:bCs w:val="0"/>
          <w:i w:val="0"/>
          <w:iCs w:val="0"/>
        </w:rPr>
        <w:t>Guide about</w:t>
      </w:r>
      <w:r>
        <w:rPr>
          <w:rStyle w:val="References"/>
          <w:b w:val="0"/>
          <w:bCs w:val="0"/>
          <w:i w:val="0"/>
          <w:iCs w:val="0"/>
        </w:rPr>
        <w:t xml:space="preserve"> the platform</w:t>
      </w:r>
      <w:r w:rsidR="00343340">
        <w:rPr>
          <w:rStyle w:val="References"/>
          <w:b w:val="0"/>
          <w:bCs w:val="0"/>
          <w:i w:val="0"/>
          <w:iCs w:val="0"/>
        </w:rPr>
        <w:t xml:space="preserve">; and </w:t>
      </w:r>
    </w:p>
    <w:p w14:paraId="4A264E7C" w14:textId="15C9C104" w:rsidR="00237A2C" w:rsidRDefault="00F6183D" w:rsidP="00C47A7D">
      <w:pPr>
        <w:pStyle w:val="Dotpoint1"/>
      </w:pPr>
      <w:r>
        <w:t>Objective advice</w:t>
      </w:r>
      <w:r w:rsidR="00AB0FB7">
        <w:t xml:space="preserve"> stating if the updated information, when compared to the existing </w:t>
      </w:r>
      <w:r w:rsidR="00AD6C0A">
        <w:t xml:space="preserve">DAP/TCP </w:t>
      </w:r>
      <w:r w:rsidR="00AB0FB7">
        <w:t xml:space="preserve">Guide, is </w:t>
      </w:r>
      <w:r w:rsidR="00177342">
        <w:t xml:space="preserve">materially adverse to a retail client of the platform. </w:t>
      </w:r>
    </w:p>
    <w:p w14:paraId="7D7C989C" w14:textId="0D19FDEE" w:rsidR="00237A2C" w:rsidRDefault="00A16449" w:rsidP="00F56D17">
      <w:pPr>
        <w:pStyle w:val="Dotpoint1"/>
        <w:numPr>
          <w:ilvl w:val="0"/>
          <w:numId w:val="0"/>
        </w:numPr>
        <w:spacing w:after="0"/>
        <w:ind w:left="709"/>
      </w:pPr>
      <w:r>
        <w:t>If the licensee fails</w:t>
      </w:r>
      <w:r w:rsidR="00AA4066">
        <w:t xml:space="preserve"> to provide </w:t>
      </w:r>
      <w:r>
        <w:t xml:space="preserve">the </w:t>
      </w:r>
      <w:r w:rsidR="00F75400">
        <w:t>updated information or the required objective advice</w:t>
      </w:r>
      <w:r>
        <w:t xml:space="preserve"> they </w:t>
      </w:r>
      <w:r w:rsidR="000D5425">
        <w:t>are</w:t>
      </w:r>
      <w:r>
        <w:t xml:space="preserve"> liable for a civil penalty. </w:t>
      </w:r>
    </w:p>
    <w:p w14:paraId="0C99A401" w14:textId="6499242E" w:rsidR="00343340" w:rsidRDefault="00237A2C" w:rsidP="00A5289D">
      <w:pPr>
        <w:pStyle w:val="Referenceafterdotpoint"/>
      </w:pPr>
      <w:r>
        <w:t>[Schedule #, item</w:t>
      </w:r>
      <w:r w:rsidR="00A16449">
        <w:t>s</w:t>
      </w:r>
      <w:r>
        <w:t xml:space="preserve"> 4</w:t>
      </w:r>
      <w:r w:rsidR="00E11735">
        <w:t>9</w:t>
      </w:r>
      <w:r w:rsidR="00A16449">
        <w:t xml:space="preserve"> and </w:t>
      </w:r>
      <w:r w:rsidR="00E11735">
        <w:t>51</w:t>
      </w:r>
      <w:r w:rsidR="00A16449">
        <w:t xml:space="preserve">, subsection </w:t>
      </w:r>
      <w:r w:rsidR="0009567D">
        <w:t>1020AN(3)</w:t>
      </w:r>
      <w:r w:rsidR="003753C6">
        <w:t xml:space="preserve"> and the table in subsection 1317E(3) of the Act</w:t>
      </w:r>
      <w:r>
        <w:t xml:space="preserve">] </w:t>
      </w:r>
    </w:p>
    <w:p w14:paraId="073C3EE2" w14:textId="0C33F5D5" w:rsidR="00A77838" w:rsidRDefault="00B34F69" w:rsidP="00222D94">
      <w:pPr>
        <w:pStyle w:val="Normalparatextwithnumbers"/>
      </w:pPr>
      <w:r>
        <w:t xml:space="preserve">Similar to the obligations </w:t>
      </w:r>
      <w:r w:rsidR="00E65768">
        <w:t>imposed on IDPSs under t</w:t>
      </w:r>
      <w:r w:rsidR="00DA5929">
        <w:t xml:space="preserve">he IDPS Instrument </w:t>
      </w:r>
      <w:r>
        <w:t xml:space="preserve">on which these </w:t>
      </w:r>
      <w:r w:rsidR="00E65768">
        <w:t xml:space="preserve">obligations </w:t>
      </w:r>
      <w:r w:rsidR="00BB4DDB">
        <w:t xml:space="preserve">are </w:t>
      </w:r>
      <w:r w:rsidR="00E65768">
        <w:t>based, t</w:t>
      </w:r>
      <w:r w:rsidR="00022FB5">
        <w:t xml:space="preserve">he updated information with respect to a DAP/TCP Guide </w:t>
      </w:r>
      <w:r w:rsidR="00E11735">
        <w:t>should</w:t>
      </w:r>
      <w:r w:rsidR="00022FB5">
        <w:t xml:space="preserve"> be provided in the form of a Supplementary DAP/TCP Guide for clients of the platform. </w:t>
      </w:r>
      <w:r w:rsidR="00DA5929">
        <w:t xml:space="preserve"> </w:t>
      </w:r>
    </w:p>
    <w:p w14:paraId="29F4E7E4" w14:textId="6B023C1B" w:rsidR="00D716A8" w:rsidRDefault="00F95A27" w:rsidP="00D716A8">
      <w:pPr>
        <w:pStyle w:val="Heading6"/>
        <w:rPr>
          <w:rFonts w:hint="eastAsia"/>
        </w:rPr>
      </w:pPr>
      <w:r>
        <w:t>Disclosure</w:t>
      </w:r>
      <w:r w:rsidR="003B0A9B">
        <w:t xml:space="preserve"> obligations</w:t>
      </w:r>
      <w:r>
        <w:t xml:space="preserve"> of assets </w:t>
      </w:r>
      <w:r w:rsidR="00196F9A">
        <w:t>held or acquired</w:t>
      </w:r>
      <w:r w:rsidR="00F96826">
        <w:t xml:space="preserve"> through the platform</w:t>
      </w:r>
      <w:r w:rsidR="003B0A9B">
        <w:t xml:space="preserve"> </w:t>
      </w:r>
    </w:p>
    <w:p w14:paraId="4DB8BE7C" w14:textId="56668784" w:rsidR="00AF5C92" w:rsidRDefault="00686F30" w:rsidP="003B0A9B">
      <w:pPr>
        <w:pStyle w:val="Normalparatextwithnumbers"/>
      </w:pPr>
      <w:r>
        <w:t xml:space="preserve">On request </w:t>
      </w:r>
      <w:r w:rsidR="00116553">
        <w:t xml:space="preserve">(standing or otherwise) </w:t>
      </w:r>
      <w:r>
        <w:t xml:space="preserve">by a client of a </w:t>
      </w:r>
      <w:r w:rsidR="0041586C">
        <w:t>digital asset platform or tokenised custody platform</w:t>
      </w:r>
      <w:r>
        <w:t xml:space="preserve">, </w:t>
      </w:r>
      <w:r w:rsidR="00EB18E9">
        <w:t xml:space="preserve">copies of any </w:t>
      </w:r>
      <w:r w:rsidR="006568DF">
        <w:t xml:space="preserve">particular </w:t>
      </w:r>
      <w:r>
        <w:t>c</w:t>
      </w:r>
      <w:r w:rsidR="00377571">
        <w:t xml:space="preserve">ommunications about </w:t>
      </w:r>
      <w:r w:rsidR="004F25FA">
        <w:t xml:space="preserve">related assets </w:t>
      </w:r>
      <w:r w:rsidR="00116553">
        <w:t xml:space="preserve">or classes of such communications </w:t>
      </w:r>
      <w:r w:rsidR="000D5425">
        <w:t>is</w:t>
      </w:r>
      <w:r w:rsidR="00460002">
        <w:t xml:space="preserve"> required to be given </w:t>
      </w:r>
      <w:r w:rsidR="005C7FD4">
        <w:t xml:space="preserve">to </w:t>
      </w:r>
      <w:r w:rsidR="00E11735">
        <w:t>the</w:t>
      </w:r>
      <w:r>
        <w:t xml:space="preserve"> client</w:t>
      </w:r>
      <w:r w:rsidR="0041586C">
        <w:t xml:space="preserve"> by the </w:t>
      </w:r>
      <w:r w:rsidR="00CA2BBF">
        <w:t xml:space="preserve">licensee who issues the platform </w:t>
      </w:r>
      <w:r w:rsidR="00246724">
        <w:t>as soon as practicable after the communications are received by the licensee or by a custodian of the platform if:</w:t>
      </w:r>
    </w:p>
    <w:p w14:paraId="0D16C4C7" w14:textId="655B6DAD" w:rsidR="00246724" w:rsidRDefault="00F53A4E" w:rsidP="00246724">
      <w:pPr>
        <w:pStyle w:val="Dotpoint1"/>
      </w:pPr>
      <w:r>
        <w:t>a financial product, or a prescribed digital token (referred to as the ‘asset’)</w:t>
      </w:r>
      <w:r w:rsidR="00FC01AD">
        <w:t>:</w:t>
      </w:r>
    </w:p>
    <w:p w14:paraId="1EDE6C3D" w14:textId="275D4727" w:rsidR="00FC01AD" w:rsidRDefault="00FC01AD" w:rsidP="00FC01AD">
      <w:pPr>
        <w:pStyle w:val="Dotpoint2"/>
      </w:pPr>
      <w:r>
        <w:t>is an underlying asset of a digital asset platform or tokenised custody platform; or</w:t>
      </w:r>
    </w:p>
    <w:p w14:paraId="784E5DFA" w14:textId="338B654A" w:rsidR="00FC01AD" w:rsidRDefault="00FC01AD" w:rsidP="00FC01AD">
      <w:pPr>
        <w:pStyle w:val="Dotpoint2"/>
      </w:pPr>
      <w:r>
        <w:t>is otherwise held or possessed through such a platform;</w:t>
      </w:r>
    </w:p>
    <w:p w14:paraId="2BBB7864" w14:textId="168B7C9A" w:rsidR="00FC01AD" w:rsidRDefault="00FC01AD" w:rsidP="0098742F">
      <w:pPr>
        <w:pStyle w:val="Dotpoint2"/>
        <w:numPr>
          <w:ilvl w:val="0"/>
          <w:numId w:val="0"/>
        </w:numPr>
        <w:ind w:left="1418"/>
      </w:pPr>
      <w:r>
        <w:t>for a client of the platform (whether directly or through a nominee); and</w:t>
      </w:r>
    </w:p>
    <w:p w14:paraId="4B0CDCB9" w14:textId="77777777" w:rsidR="004715C5" w:rsidRDefault="00323FA5" w:rsidP="00246724">
      <w:pPr>
        <w:pStyle w:val="Dotpoint1"/>
      </w:pPr>
      <w:r>
        <w:t>communications are required by law to be given to the person who holds or possesses the asset (including communications required to be given on request)</w:t>
      </w:r>
      <w:r w:rsidR="004715C5">
        <w:t>.</w:t>
      </w:r>
    </w:p>
    <w:p w14:paraId="70C2C525" w14:textId="7F01A827" w:rsidR="00FC01AD" w:rsidRDefault="004715C5" w:rsidP="004715C5">
      <w:pPr>
        <w:pStyle w:val="Referenceafterdotpoint"/>
      </w:pPr>
      <w:r>
        <w:t xml:space="preserve">[Schedule </w:t>
      </w:r>
      <w:r w:rsidR="00B458FD">
        <w:t>#</w:t>
      </w:r>
      <w:r>
        <w:t>, item</w:t>
      </w:r>
      <w:r w:rsidR="00B458FD">
        <w:t xml:space="preserve"> 49</w:t>
      </w:r>
      <w:r>
        <w:t xml:space="preserve">, </w:t>
      </w:r>
      <w:r w:rsidR="00B458FD">
        <w:t>subsections 1020AR(1) and (2)</w:t>
      </w:r>
      <w:r>
        <w:t xml:space="preserve"> of </w:t>
      </w:r>
      <w:r w:rsidR="00B458FD">
        <w:t xml:space="preserve">the </w:t>
      </w:r>
      <w:r>
        <w:t xml:space="preserve">Act] </w:t>
      </w:r>
    </w:p>
    <w:p w14:paraId="2D709AE0" w14:textId="3982BCDF" w:rsidR="004715C5" w:rsidRDefault="00BA3E0E" w:rsidP="003B0A9B">
      <w:pPr>
        <w:pStyle w:val="Normalparatextwithnumbers"/>
      </w:pPr>
      <w:r>
        <w:t xml:space="preserve">The above disclosure requirement is a civil penalty provision. </w:t>
      </w:r>
      <w:r w:rsidR="00221A63">
        <w:t xml:space="preserve">The requirement applies only to those </w:t>
      </w:r>
      <w:r w:rsidR="00811F99">
        <w:t>platform</w:t>
      </w:r>
      <w:r w:rsidR="00221A63">
        <w:t>s</w:t>
      </w:r>
      <w:r w:rsidR="00811F99">
        <w:t xml:space="preserve"> </w:t>
      </w:r>
      <w:r w:rsidR="00221A63">
        <w:t>that</w:t>
      </w:r>
      <w:r>
        <w:t xml:space="preserve"> </w:t>
      </w:r>
      <w:r w:rsidR="00811F99">
        <w:t>need to be one that is issued, or will be issued, by a financial services licensee in the course of a financial services business</w:t>
      </w:r>
      <w:r w:rsidR="00C32797">
        <w:t>.</w:t>
      </w:r>
      <w:r>
        <w:t xml:space="preserve"> </w:t>
      </w:r>
      <w:r w:rsidR="00C32797">
        <w:br/>
      </w:r>
      <w:r w:rsidR="00C32797" w:rsidRPr="00C32797">
        <w:rPr>
          <w:rStyle w:val="References"/>
        </w:rPr>
        <w:t xml:space="preserve">[Schedule </w:t>
      </w:r>
      <w:r w:rsidR="00B458FD">
        <w:rPr>
          <w:rStyle w:val="References"/>
        </w:rPr>
        <w:t>#</w:t>
      </w:r>
      <w:r w:rsidR="00C32797" w:rsidRPr="00C32797">
        <w:rPr>
          <w:rStyle w:val="References"/>
        </w:rPr>
        <w:t>, item</w:t>
      </w:r>
      <w:r w:rsidR="00B458FD">
        <w:rPr>
          <w:rStyle w:val="References"/>
        </w:rPr>
        <w:t xml:space="preserve"> 49</w:t>
      </w:r>
      <w:r w:rsidR="00C32797" w:rsidRPr="00C32797">
        <w:rPr>
          <w:rStyle w:val="References"/>
        </w:rPr>
        <w:t xml:space="preserve">, </w:t>
      </w:r>
      <w:r w:rsidR="00B458FD">
        <w:rPr>
          <w:rStyle w:val="References"/>
        </w:rPr>
        <w:t>notes 1 and 2 to subsection 1020AR(1)</w:t>
      </w:r>
      <w:r w:rsidR="00C32797" w:rsidRPr="00C32797">
        <w:rPr>
          <w:rStyle w:val="References"/>
        </w:rPr>
        <w:t xml:space="preserve"> of </w:t>
      </w:r>
      <w:r w:rsidR="00B458FD">
        <w:rPr>
          <w:rStyle w:val="References"/>
        </w:rPr>
        <w:t xml:space="preserve">the </w:t>
      </w:r>
      <w:r w:rsidR="00C32797" w:rsidRPr="00C32797">
        <w:rPr>
          <w:rStyle w:val="References"/>
        </w:rPr>
        <w:t xml:space="preserve">Act] </w:t>
      </w:r>
    </w:p>
    <w:p w14:paraId="458C6224" w14:textId="3669A85F" w:rsidR="00D921A0" w:rsidRDefault="00D921A0" w:rsidP="003B0A9B">
      <w:pPr>
        <w:pStyle w:val="Normalparatextwithnumbers"/>
      </w:pPr>
      <w:r>
        <w:lastRenderedPageBreak/>
        <w:t>‘Prescribed digital token’</w:t>
      </w:r>
      <w:r w:rsidR="00AF5551">
        <w:t xml:space="preserve"> in the above disclosure requirement mean</w:t>
      </w:r>
      <w:r w:rsidR="001C148F">
        <w:t>s</w:t>
      </w:r>
      <w:r w:rsidR="00AF5551">
        <w:t xml:space="preserve"> a digital </w:t>
      </w:r>
      <w:r w:rsidR="001663C9">
        <w:t>token that:</w:t>
      </w:r>
    </w:p>
    <w:p w14:paraId="73DF476D" w14:textId="7FEF1632" w:rsidR="001663C9" w:rsidRDefault="001663C9" w:rsidP="001663C9">
      <w:pPr>
        <w:pStyle w:val="Dotpoint1"/>
      </w:pPr>
      <w:r>
        <w:t>is not a financial product; and</w:t>
      </w:r>
    </w:p>
    <w:p w14:paraId="5677D062" w14:textId="77777777" w:rsidR="001663C9" w:rsidRDefault="001663C9" w:rsidP="001663C9">
      <w:pPr>
        <w:pStyle w:val="Dotpoint1"/>
      </w:pPr>
      <w:r>
        <w:t>is of a class prescribed by regulations made for the purposes of this paragraph.</w:t>
      </w:r>
    </w:p>
    <w:p w14:paraId="63D1F6ED" w14:textId="40E619F2" w:rsidR="001663C9" w:rsidRDefault="001663C9" w:rsidP="001663C9">
      <w:pPr>
        <w:pStyle w:val="Referenceafterdotpoint"/>
      </w:pPr>
      <w:r>
        <w:t xml:space="preserve">[Schedule </w:t>
      </w:r>
      <w:r w:rsidR="00B458FD">
        <w:t>#</w:t>
      </w:r>
      <w:r>
        <w:t xml:space="preserve">, item </w:t>
      </w:r>
      <w:r w:rsidR="00B458FD">
        <w:t>49</w:t>
      </w:r>
      <w:r>
        <w:t xml:space="preserve">, </w:t>
      </w:r>
      <w:r w:rsidR="00B458FD">
        <w:t>subsection 1020AR(6)</w:t>
      </w:r>
      <w:r>
        <w:t xml:space="preserve"> of </w:t>
      </w:r>
      <w:r w:rsidR="00B458FD">
        <w:t xml:space="preserve">the </w:t>
      </w:r>
      <w:r>
        <w:t xml:space="preserve">Act] </w:t>
      </w:r>
    </w:p>
    <w:p w14:paraId="7B6FD8EB" w14:textId="13480718" w:rsidR="00C32797" w:rsidRDefault="00DD758D" w:rsidP="003B0A9B">
      <w:pPr>
        <w:pStyle w:val="Normalparatextwithnumbers"/>
      </w:pPr>
      <w:r>
        <w:t xml:space="preserve">Regulations </w:t>
      </w:r>
      <w:r w:rsidR="0026080B">
        <w:t>may be made for the purposes of disclosure requirements relating to acquisitions of prescribed digital tokens. These regulations may prescribe disclosure obligations before an acquisition of a prescribed digital token, by way of issue or sale, happens because of an instruction given:</w:t>
      </w:r>
    </w:p>
    <w:p w14:paraId="581CE37F" w14:textId="7E8F7A69" w:rsidR="0026080B" w:rsidRDefault="0026080B" w:rsidP="0026080B">
      <w:pPr>
        <w:pStyle w:val="Dotpoint1"/>
      </w:pPr>
      <w:r>
        <w:t>under a digital asset platform or tokenised custody platform; and</w:t>
      </w:r>
    </w:p>
    <w:p w14:paraId="01955057" w14:textId="77777777" w:rsidR="0026080B" w:rsidRDefault="0026080B" w:rsidP="0026080B">
      <w:pPr>
        <w:pStyle w:val="Dotpoint1"/>
      </w:pPr>
      <w:r>
        <w:t>by a client of the platform (whether directly or through a nominee).</w:t>
      </w:r>
    </w:p>
    <w:p w14:paraId="6675D584" w14:textId="5B4230E0" w:rsidR="0026080B" w:rsidRDefault="0026080B" w:rsidP="0026080B">
      <w:pPr>
        <w:pStyle w:val="Referenceafterdotpoint"/>
      </w:pPr>
      <w:r>
        <w:t xml:space="preserve">[Schedule </w:t>
      </w:r>
      <w:r w:rsidR="00B458FD">
        <w:t>#</w:t>
      </w:r>
      <w:r>
        <w:t>, item</w:t>
      </w:r>
      <w:r w:rsidR="00B458FD">
        <w:t xml:space="preserve"> 49</w:t>
      </w:r>
      <w:r>
        <w:t xml:space="preserve">, </w:t>
      </w:r>
      <w:r w:rsidR="00B458FD">
        <w:t>subsection 1020AR(3)</w:t>
      </w:r>
      <w:r>
        <w:t xml:space="preserve"> of </w:t>
      </w:r>
      <w:r w:rsidR="00B458FD">
        <w:t xml:space="preserve">the </w:t>
      </w:r>
      <w:r>
        <w:t xml:space="preserve">Act] </w:t>
      </w:r>
    </w:p>
    <w:p w14:paraId="2FAC7764" w14:textId="2A9436EC" w:rsidR="00397814" w:rsidRPr="00397814" w:rsidRDefault="00397814" w:rsidP="00397814">
      <w:pPr>
        <w:pStyle w:val="Normalparatextwithnumbers"/>
      </w:pPr>
      <w:r w:rsidRPr="00397814">
        <w:t xml:space="preserve">The power to impose disclosure requirements relating to the acquisition of prescribed digital tokens is intended </w:t>
      </w:r>
      <w:r w:rsidR="00DE1DB6">
        <w:t>to</w:t>
      </w:r>
      <w:r w:rsidRPr="00397814">
        <w:t xml:space="preserve"> </w:t>
      </w:r>
      <w:r w:rsidR="00914A06">
        <w:t>provide the ability to develop and</w:t>
      </w:r>
      <w:r w:rsidRPr="00397814">
        <w:t xml:space="preserve"> implement</w:t>
      </w:r>
      <w:r w:rsidR="00914A06">
        <w:t xml:space="preserve"> </w:t>
      </w:r>
      <w:r w:rsidRPr="00397814">
        <w:t>tailored disclosure requirement</w:t>
      </w:r>
      <w:r w:rsidR="00DE1DB6">
        <w:t>s</w:t>
      </w:r>
      <w:r w:rsidRPr="00397814">
        <w:t xml:space="preserve"> as the digital asset market evolves.</w:t>
      </w:r>
    </w:p>
    <w:p w14:paraId="4834800F" w14:textId="7BADD983" w:rsidR="0026080B" w:rsidRDefault="00AA2723" w:rsidP="003B0A9B">
      <w:pPr>
        <w:pStyle w:val="Normalparatextwithnumbers"/>
      </w:pPr>
      <w:r>
        <w:t xml:space="preserve">Disclosure obligations created by </w:t>
      </w:r>
      <w:r w:rsidR="00A80BD5">
        <w:t>the</w:t>
      </w:r>
      <w:r w:rsidR="007F7724">
        <w:t xml:space="preserve">se </w:t>
      </w:r>
      <w:r>
        <w:t>regulations could be imposed on one or more of the following:</w:t>
      </w:r>
    </w:p>
    <w:p w14:paraId="2A06BB8F" w14:textId="05116ED0" w:rsidR="00A11129" w:rsidRDefault="00AE3D17" w:rsidP="00A11129">
      <w:pPr>
        <w:pStyle w:val="Dotpoint1"/>
      </w:pPr>
      <w:r>
        <w:t>the licensee who issues the platform</w:t>
      </w:r>
      <w:r w:rsidR="00926145">
        <w:t xml:space="preserve"> (if </w:t>
      </w:r>
      <w:r w:rsidR="003A6D88">
        <w:t>issued</w:t>
      </w:r>
      <w:r w:rsidR="00366D05">
        <w:t xml:space="preserve"> or to be issued</w:t>
      </w:r>
      <w:r w:rsidR="003A6D88">
        <w:t xml:space="preserve"> in the course of a financial services business)</w:t>
      </w:r>
      <w:r>
        <w:t>;</w:t>
      </w:r>
    </w:p>
    <w:p w14:paraId="362968E1" w14:textId="57854EE1" w:rsidR="00AE3D17" w:rsidRDefault="00AE3D17" w:rsidP="00A11129">
      <w:pPr>
        <w:pStyle w:val="Dotpoint1"/>
      </w:pPr>
      <w:r>
        <w:t>a custodian of the platform</w:t>
      </w:r>
      <w:r w:rsidR="003A6D88">
        <w:t xml:space="preserve"> (if</w:t>
      </w:r>
      <w:r w:rsidR="000D3186">
        <w:t xml:space="preserve"> said platform is</w:t>
      </w:r>
      <w:r w:rsidR="003A6D88">
        <w:t xml:space="preserve"> </w:t>
      </w:r>
      <w:r w:rsidR="00366D05">
        <w:t xml:space="preserve">issued or to be issued </w:t>
      </w:r>
      <w:r w:rsidR="000D3186">
        <w:t>by a financial services licensee in the course of a financial services business)</w:t>
      </w:r>
      <w:r>
        <w:t>;</w:t>
      </w:r>
    </w:p>
    <w:p w14:paraId="363AD70F" w14:textId="77777777" w:rsidR="000D3186" w:rsidRDefault="00AE3D17" w:rsidP="00A11129">
      <w:pPr>
        <w:pStyle w:val="Dotpoint1"/>
      </w:pPr>
      <w:r>
        <w:t>a person who is to issue or sell the prescribed digital token</w:t>
      </w:r>
      <w:r w:rsidR="000D3186">
        <w:t>.</w:t>
      </w:r>
    </w:p>
    <w:p w14:paraId="2BDCAB25" w14:textId="5231C037" w:rsidR="00AE3D17" w:rsidRDefault="000D3186" w:rsidP="000D3186">
      <w:pPr>
        <w:pStyle w:val="Referenceafterdotpoint"/>
      </w:pPr>
      <w:r>
        <w:t xml:space="preserve">[Schedule </w:t>
      </w:r>
      <w:r w:rsidR="00B458FD">
        <w:t>#</w:t>
      </w:r>
      <w:r>
        <w:t>, item</w:t>
      </w:r>
      <w:r w:rsidR="00B458FD">
        <w:t xml:space="preserve"> 49</w:t>
      </w:r>
      <w:r>
        <w:t xml:space="preserve">, </w:t>
      </w:r>
      <w:r w:rsidR="00B458FD">
        <w:t xml:space="preserve">subsection 1020AR(4) </w:t>
      </w:r>
      <w:r>
        <w:t xml:space="preserve">of </w:t>
      </w:r>
      <w:r w:rsidR="00B67CBD">
        <w:t xml:space="preserve">the </w:t>
      </w:r>
      <w:r>
        <w:t xml:space="preserve">Act] </w:t>
      </w:r>
    </w:p>
    <w:p w14:paraId="0A73E462" w14:textId="5960B5A4" w:rsidR="00E705CC" w:rsidRDefault="00E705CC" w:rsidP="003B0A9B">
      <w:pPr>
        <w:pStyle w:val="Normalparatextwithnumbers"/>
      </w:pPr>
      <w:r>
        <w:t>A person must comply with those obligations imposed on them by the regulations</w:t>
      </w:r>
      <w:r w:rsidR="00A11129">
        <w:t>, or risk breach of a civil penalty provision.</w:t>
      </w:r>
      <w:r w:rsidR="00A11129">
        <w:br/>
      </w:r>
      <w:r w:rsidR="00A11129" w:rsidRPr="00A11129">
        <w:rPr>
          <w:rStyle w:val="References"/>
        </w:rPr>
        <w:t>[</w:t>
      </w:r>
      <w:r w:rsidR="00B67CBD" w:rsidRPr="00B67CBD">
        <w:rPr>
          <w:rStyle w:val="References"/>
        </w:rPr>
        <w:t>Schedule #, item 49, subsection 1020AR(</w:t>
      </w:r>
      <w:r w:rsidR="00B67CBD">
        <w:rPr>
          <w:rStyle w:val="References"/>
        </w:rPr>
        <w:t>5</w:t>
      </w:r>
      <w:r w:rsidR="00B67CBD" w:rsidRPr="00B67CBD">
        <w:rPr>
          <w:rStyle w:val="References"/>
        </w:rPr>
        <w:t>) of the Act</w:t>
      </w:r>
      <w:r w:rsidR="00A11129" w:rsidRPr="00A11129">
        <w:rPr>
          <w:rStyle w:val="References"/>
        </w:rPr>
        <w:t xml:space="preserve">] </w:t>
      </w:r>
    </w:p>
    <w:p w14:paraId="687F222E" w14:textId="5EF82327" w:rsidR="00AF133F" w:rsidRDefault="00915476" w:rsidP="00915476">
      <w:pPr>
        <w:pStyle w:val="Heading6"/>
        <w:rPr>
          <w:rFonts w:hint="eastAsia"/>
        </w:rPr>
      </w:pPr>
      <w:r>
        <w:t xml:space="preserve">Disclosure requirements connected to custodial arrangements </w:t>
      </w:r>
    </w:p>
    <w:p w14:paraId="6DAFD0C1" w14:textId="58B0538E" w:rsidR="0046639C" w:rsidRDefault="007C3E65" w:rsidP="007C3E65">
      <w:pPr>
        <w:pStyle w:val="Normalparatextwithnumbers"/>
      </w:pPr>
      <w:r>
        <w:t xml:space="preserve">Section 1012IA of the Act modifies the </w:t>
      </w:r>
      <w:r w:rsidR="000436B6">
        <w:t>obligation to provide a</w:t>
      </w:r>
      <w:r>
        <w:t xml:space="preserve"> product disclosure </w:t>
      </w:r>
      <w:r w:rsidR="000436B6">
        <w:t xml:space="preserve">statement </w:t>
      </w:r>
      <w:r w:rsidR="00534B96">
        <w:t xml:space="preserve">where </w:t>
      </w:r>
      <w:r w:rsidR="000C5D7A">
        <w:t>the provider of a custodial arrangement is instructed to acquire</w:t>
      </w:r>
      <w:r w:rsidR="00027B71">
        <w:t xml:space="preserve"> a</w:t>
      </w:r>
      <w:r w:rsidR="00534B96">
        <w:t xml:space="preserve"> </w:t>
      </w:r>
      <w:r>
        <w:t>financial product</w:t>
      </w:r>
      <w:r w:rsidR="00534B96">
        <w:t xml:space="preserve"> </w:t>
      </w:r>
      <w:r w:rsidR="0045176A">
        <w:t xml:space="preserve">under the </w:t>
      </w:r>
      <w:r>
        <w:t>custodial arrangement</w:t>
      </w:r>
      <w:r w:rsidR="0003245F">
        <w:t xml:space="preserve"> on behalf of a client</w:t>
      </w:r>
      <w:r>
        <w:t xml:space="preserve">. </w:t>
      </w:r>
      <w:r w:rsidR="00AF337E">
        <w:t xml:space="preserve">Section 1012IA </w:t>
      </w:r>
      <w:r w:rsidR="00AF337E" w:rsidRPr="00AF337E">
        <w:t>applies only</w:t>
      </w:r>
      <w:r>
        <w:t xml:space="preserve"> </w:t>
      </w:r>
      <w:r w:rsidR="00672B76">
        <w:t xml:space="preserve">where a </w:t>
      </w:r>
      <w:r w:rsidR="00385866">
        <w:t>product disclosure statement</w:t>
      </w:r>
      <w:r w:rsidR="00AF337E" w:rsidRPr="00AF337E">
        <w:t xml:space="preserve"> would be required to be given if there was an equivalent direct acquisition of the financial product.</w:t>
      </w:r>
      <w:r>
        <w:t xml:space="preserve"> It is intended that </w:t>
      </w:r>
      <w:r w:rsidR="00672B76">
        <w:t xml:space="preserve">where </w:t>
      </w:r>
      <w:r w:rsidR="0035542C">
        <w:t xml:space="preserve">the client of </w:t>
      </w:r>
      <w:r w:rsidR="0046639C">
        <w:t>a digital asset platform or tokenised custody platform</w:t>
      </w:r>
      <w:r w:rsidR="0035542C">
        <w:t xml:space="preserve"> instructs </w:t>
      </w:r>
      <w:r w:rsidR="004B405B">
        <w:t xml:space="preserve">the operator to acquire </w:t>
      </w:r>
      <w:r w:rsidR="00672B76">
        <w:t xml:space="preserve">a </w:t>
      </w:r>
      <w:r w:rsidR="0046639C">
        <w:t xml:space="preserve">financial </w:t>
      </w:r>
      <w:r w:rsidR="00672B76">
        <w:t xml:space="preserve">product </w:t>
      </w:r>
      <w:r w:rsidR="0046639C">
        <w:t xml:space="preserve">through </w:t>
      </w:r>
      <w:r w:rsidR="00A1557B">
        <w:t>the platform</w:t>
      </w:r>
      <w:r w:rsidR="0046639C">
        <w:t xml:space="preserve">, </w:t>
      </w:r>
      <w:r w:rsidR="00A1557B">
        <w:t>on the client’s behalf</w:t>
      </w:r>
      <w:r w:rsidR="00144A3D">
        <w:t xml:space="preserve">, the modifications under section 1012IA apply as they do to </w:t>
      </w:r>
      <w:r w:rsidR="00E010BB">
        <w:t>any other custodial arrangement.</w:t>
      </w:r>
      <w:r w:rsidR="0046639C">
        <w:t xml:space="preserve"> </w:t>
      </w:r>
    </w:p>
    <w:p w14:paraId="0C492D7E" w14:textId="3511A816" w:rsidR="007D4012" w:rsidRDefault="007D4012" w:rsidP="007D4012">
      <w:pPr>
        <w:pStyle w:val="Normalparatextwithnumbers"/>
      </w:pPr>
      <w:r w:rsidRPr="00AF090F">
        <w:lastRenderedPageBreak/>
        <w:t xml:space="preserve">The aim of the custodial arrangement framework is to ensure that disclosure documents are provided to clients of ‘custodial arrangements’ in a similar way to how they would be provided if the client had acquired those products directly. This approach also eases the regulatory, compliance and operational burden on the platforms themselves as the onus to make and provide the </w:t>
      </w:r>
      <w:r>
        <w:t>product disclosure statements</w:t>
      </w:r>
      <w:r w:rsidRPr="00AF090F">
        <w:t xml:space="preserve"> is put on the issuers of the financial products.</w:t>
      </w:r>
    </w:p>
    <w:p w14:paraId="6A27131F" w14:textId="6139CE26" w:rsidR="00D716A8" w:rsidRDefault="00B8298C" w:rsidP="00752B3E">
      <w:pPr>
        <w:pStyle w:val="Heading6"/>
        <w:rPr>
          <w:rFonts w:hint="eastAsia"/>
        </w:rPr>
      </w:pPr>
      <w:r>
        <w:t xml:space="preserve">Contracting out of disclosure obligations </w:t>
      </w:r>
    </w:p>
    <w:p w14:paraId="7EB648F5" w14:textId="7244F3BC" w:rsidR="0059196C" w:rsidRPr="00752B3E" w:rsidRDefault="00134A6E" w:rsidP="00A5289D">
      <w:pPr>
        <w:pStyle w:val="Normalparatextwithnumbers"/>
      </w:pPr>
      <w:r>
        <w:rPr>
          <w:rStyle w:val="References"/>
          <w:b w:val="0"/>
          <w:bCs w:val="0"/>
          <w:i w:val="0"/>
          <w:iCs w:val="0"/>
        </w:rPr>
        <w:t xml:space="preserve">Any conditions of a contract to acquire a digital asset platform or tokenised custody arrangement are void if they are not specifically referred to in the Guide or any updated information with respect to the Guide that is required to be provided. </w:t>
      </w:r>
      <w:r w:rsidR="00F13B42">
        <w:rPr>
          <w:rStyle w:val="References"/>
          <w:b w:val="0"/>
          <w:bCs w:val="0"/>
          <w:i w:val="0"/>
          <w:iCs w:val="0"/>
        </w:rPr>
        <w:br/>
      </w:r>
      <w:r w:rsidR="00F13B42" w:rsidRPr="001D0D7C">
        <w:rPr>
          <w:rStyle w:val="References"/>
        </w:rPr>
        <w:t xml:space="preserve">[Schedule </w:t>
      </w:r>
      <w:r w:rsidR="00F13B42">
        <w:rPr>
          <w:rStyle w:val="References"/>
        </w:rPr>
        <w:t>#</w:t>
      </w:r>
      <w:r w:rsidR="00F13B42" w:rsidRPr="001D0D7C">
        <w:rPr>
          <w:rStyle w:val="References"/>
        </w:rPr>
        <w:t>, item</w:t>
      </w:r>
      <w:r w:rsidR="00F13B42">
        <w:rPr>
          <w:rStyle w:val="References"/>
        </w:rPr>
        <w:t xml:space="preserve"> </w:t>
      </w:r>
      <w:r w:rsidR="00001AFA">
        <w:rPr>
          <w:rStyle w:val="References"/>
        </w:rPr>
        <w:t>50</w:t>
      </w:r>
      <w:r w:rsidR="00F13B42" w:rsidRPr="001D0D7C">
        <w:rPr>
          <w:rStyle w:val="References"/>
        </w:rPr>
        <w:t>,</w:t>
      </w:r>
      <w:r w:rsidR="00F13B42">
        <w:rPr>
          <w:rStyle w:val="References"/>
        </w:rPr>
        <w:t xml:space="preserve"> paragraph 1020D</w:t>
      </w:r>
      <w:r w:rsidR="00D76E5E">
        <w:rPr>
          <w:rStyle w:val="References"/>
        </w:rPr>
        <w:t>(c) of the Act</w:t>
      </w:r>
      <w:r w:rsidR="00F13B42" w:rsidRPr="001D0D7C">
        <w:rPr>
          <w:rStyle w:val="References"/>
        </w:rPr>
        <w:t>]</w:t>
      </w:r>
    </w:p>
    <w:p w14:paraId="18C72A2E" w14:textId="30E179C1" w:rsidR="00901657" w:rsidRDefault="002F7110" w:rsidP="00A5289D">
      <w:pPr>
        <w:pStyle w:val="Heading5"/>
      </w:pPr>
      <w:r>
        <w:t>Platform voting policy</w:t>
      </w:r>
    </w:p>
    <w:p w14:paraId="74C81D86" w14:textId="0251E563" w:rsidR="005E5B47" w:rsidRDefault="00F724CF" w:rsidP="005E5B47">
      <w:pPr>
        <w:pStyle w:val="Normalparatextwithnumbers"/>
      </w:pPr>
      <w:r>
        <w:t xml:space="preserve">A </w:t>
      </w:r>
      <w:r w:rsidR="004F62E7">
        <w:t xml:space="preserve">licensee that is the operator </w:t>
      </w:r>
      <w:r w:rsidR="004A3A6F">
        <w:t xml:space="preserve">of a digital asset platform or a tokenised custody platform must </w:t>
      </w:r>
      <w:r w:rsidR="00EF3E9B">
        <w:t xml:space="preserve">ensure the platform </w:t>
      </w:r>
      <w:r w:rsidR="00F15A8E">
        <w:t>maintains a policy</w:t>
      </w:r>
      <w:r w:rsidR="00A3487E">
        <w:t xml:space="preserve"> that </w:t>
      </w:r>
      <w:r w:rsidR="00BC4D30">
        <w:t>deals with the exercise of any voting rights</w:t>
      </w:r>
      <w:r w:rsidR="00C00974">
        <w:t xml:space="preserve"> or governance rights arising for the platform’s underlying assets</w:t>
      </w:r>
      <w:r w:rsidR="001D1E31">
        <w:t xml:space="preserve"> and any other asset</w:t>
      </w:r>
      <w:r w:rsidR="00437898">
        <w:t xml:space="preserve">s held of possessed through the platform. </w:t>
      </w:r>
    </w:p>
    <w:p w14:paraId="4022D6CE" w14:textId="2C5403ED" w:rsidR="00863917" w:rsidRDefault="00E53CA7" w:rsidP="005E5B47">
      <w:pPr>
        <w:pStyle w:val="Normalparatextwithnumbers"/>
      </w:pPr>
      <w:r>
        <w:t xml:space="preserve">The policy must contain the required information and </w:t>
      </w:r>
      <w:r w:rsidR="000C45D2">
        <w:t xml:space="preserve">be written and presented in a clear, concise and effective manner. </w:t>
      </w:r>
      <w:r w:rsidR="000C45D2">
        <w:br/>
      </w:r>
      <w:r w:rsidR="000C45D2" w:rsidRPr="00A5289D">
        <w:rPr>
          <w:rStyle w:val="References"/>
        </w:rPr>
        <w:t xml:space="preserve">[Schedule </w:t>
      </w:r>
      <w:r w:rsidR="000C45D2">
        <w:rPr>
          <w:rStyle w:val="References"/>
        </w:rPr>
        <w:t>#</w:t>
      </w:r>
      <w:r w:rsidR="000C45D2" w:rsidRPr="00A5289D">
        <w:rPr>
          <w:rStyle w:val="References"/>
        </w:rPr>
        <w:t xml:space="preserve">, </w:t>
      </w:r>
      <w:r w:rsidR="000C45D2">
        <w:rPr>
          <w:rStyle w:val="References"/>
        </w:rPr>
        <w:t>item</w:t>
      </w:r>
      <w:r w:rsidR="005D3F2C">
        <w:rPr>
          <w:rStyle w:val="References"/>
        </w:rPr>
        <w:t xml:space="preserve">s </w:t>
      </w:r>
      <w:r w:rsidR="00FC6492">
        <w:rPr>
          <w:rStyle w:val="References"/>
        </w:rPr>
        <w:t>4</w:t>
      </w:r>
      <w:r w:rsidR="007A6436">
        <w:rPr>
          <w:rStyle w:val="References"/>
        </w:rPr>
        <w:t>2</w:t>
      </w:r>
      <w:r w:rsidR="005D3F2C">
        <w:rPr>
          <w:rStyle w:val="References"/>
        </w:rPr>
        <w:t xml:space="preserve"> and</w:t>
      </w:r>
      <w:r w:rsidR="000C45D2">
        <w:rPr>
          <w:rStyle w:val="References"/>
        </w:rPr>
        <w:t xml:space="preserve"> 4</w:t>
      </w:r>
      <w:r w:rsidR="007A6436">
        <w:rPr>
          <w:rStyle w:val="References"/>
        </w:rPr>
        <w:t>9</w:t>
      </w:r>
      <w:r w:rsidR="000C45D2">
        <w:rPr>
          <w:rStyle w:val="References"/>
        </w:rPr>
        <w:t xml:space="preserve">, </w:t>
      </w:r>
      <w:r w:rsidR="005D3F2C">
        <w:rPr>
          <w:rStyle w:val="References"/>
        </w:rPr>
        <w:t>section 9</w:t>
      </w:r>
      <w:r w:rsidR="000C45D2">
        <w:rPr>
          <w:rStyle w:val="References"/>
        </w:rPr>
        <w:t xml:space="preserve"> </w:t>
      </w:r>
      <w:r w:rsidR="005D3F2C">
        <w:rPr>
          <w:rStyle w:val="References"/>
        </w:rPr>
        <w:t xml:space="preserve">and </w:t>
      </w:r>
      <w:r w:rsidR="000C45D2">
        <w:rPr>
          <w:rStyle w:val="References"/>
        </w:rPr>
        <w:t xml:space="preserve">subsection </w:t>
      </w:r>
      <w:r w:rsidR="00B65208">
        <w:rPr>
          <w:rStyle w:val="References"/>
        </w:rPr>
        <w:t>1020AP(1) of the Act</w:t>
      </w:r>
      <w:r w:rsidR="000C45D2" w:rsidRPr="00A5289D">
        <w:rPr>
          <w:rStyle w:val="References"/>
        </w:rPr>
        <w:t xml:space="preserve">] </w:t>
      </w:r>
    </w:p>
    <w:p w14:paraId="6D8F24B6" w14:textId="3A01314B" w:rsidR="000C45D2" w:rsidRDefault="00B74B45" w:rsidP="005E5B47">
      <w:pPr>
        <w:pStyle w:val="Normalparatextwithnumbers"/>
      </w:pPr>
      <w:r w:rsidRPr="00B74B45">
        <w:t>The policy reason is to protect clients where intermediaries or custodians may hold assets that carry voting or governance rights. Without a clear policy, platforms could exercise these rights in their own interests or inconsistently across clients. Requiring a published policy ensures transparency, allows clients to understand whether and how their rights can be exercised, and reduces conflicts of interest. This mirrors long-standing obligations in IDPS regulation, where platform operators must maintain and disclose a voting policy</w:t>
      </w:r>
      <w:r w:rsidR="00FF25D3">
        <w:t>.</w:t>
      </w:r>
      <w:r w:rsidRPr="00B74B45">
        <w:t xml:space="preserve"> </w:t>
      </w:r>
    </w:p>
    <w:p w14:paraId="6510C955" w14:textId="37E73429" w:rsidR="005E5B47" w:rsidRPr="005E5B47" w:rsidRDefault="00C17DCE" w:rsidP="005E5B47">
      <w:pPr>
        <w:pStyle w:val="Normalparatextwithnumbers"/>
      </w:pPr>
      <w:r>
        <w:t>The policy must contain the following information</w:t>
      </w:r>
      <w:r w:rsidR="008D23A6">
        <w:t xml:space="preserve">: </w:t>
      </w:r>
    </w:p>
    <w:p w14:paraId="15CD20DA" w14:textId="55AFDF1D" w:rsidR="000532D2" w:rsidRDefault="00295B5F" w:rsidP="000532D2">
      <w:pPr>
        <w:pStyle w:val="Dotpoint1"/>
      </w:pPr>
      <w:r>
        <w:t>Voting of governance rights</w:t>
      </w:r>
      <w:r w:rsidR="0005317B">
        <w:t xml:space="preserve"> of a client</w:t>
      </w:r>
      <w:r>
        <w:t xml:space="preserve"> relating to the underlying assets and other assets possessed or held through the platform</w:t>
      </w:r>
      <w:r w:rsidR="00D73AC9">
        <w:t xml:space="preserve"> – directly by the client or</w:t>
      </w:r>
      <w:r w:rsidR="00170B73">
        <w:t xml:space="preserve"> through a nominee; </w:t>
      </w:r>
      <w:r>
        <w:t xml:space="preserve"> </w:t>
      </w:r>
    </w:p>
    <w:p w14:paraId="17645D7A" w14:textId="19C0E155" w:rsidR="00295B5F" w:rsidRDefault="009864BF" w:rsidP="000532D2">
      <w:pPr>
        <w:pStyle w:val="Dotpoint1"/>
      </w:pPr>
      <w:r>
        <w:t xml:space="preserve">Whether the client of a platform may instruct </w:t>
      </w:r>
      <w:r w:rsidR="007D6AF4">
        <w:t xml:space="preserve">the licensee, or any custodian of the platform, about the exercise of those rights; </w:t>
      </w:r>
    </w:p>
    <w:p w14:paraId="624B884F" w14:textId="5F09F74F" w:rsidR="007D6AF4" w:rsidRDefault="00927516" w:rsidP="000532D2">
      <w:pPr>
        <w:pStyle w:val="Dotpoint1"/>
      </w:pPr>
      <w:r>
        <w:t xml:space="preserve">Whether </w:t>
      </w:r>
      <w:r w:rsidR="005D4FB5">
        <w:t xml:space="preserve">the client </w:t>
      </w:r>
      <w:r>
        <w:t xml:space="preserve">can </w:t>
      </w:r>
      <w:r w:rsidR="005D4FB5">
        <w:t xml:space="preserve">give any of the following instructions: </w:t>
      </w:r>
    </w:p>
    <w:p w14:paraId="6AF53574" w14:textId="1C617F06" w:rsidR="005D4FB5" w:rsidRDefault="002F6346" w:rsidP="005D4FB5">
      <w:pPr>
        <w:pStyle w:val="Dotpoint2"/>
      </w:pPr>
      <w:r>
        <w:t>if a vote is exercised by someone other than the client, requiring t</w:t>
      </w:r>
      <w:r w:rsidR="001A5DD6">
        <w:t>he vote to be exercise</w:t>
      </w:r>
      <w:r w:rsidR="00875D18">
        <w:t>d</w:t>
      </w:r>
      <w:r w:rsidR="00A97EEC">
        <w:t xml:space="preserve"> as instructed by the client</w:t>
      </w:r>
      <w:r w:rsidR="005F11A8">
        <w:t>;</w:t>
      </w:r>
    </w:p>
    <w:p w14:paraId="5C85A698" w14:textId="783069CB" w:rsidR="00A97EEC" w:rsidRDefault="00D65730" w:rsidP="005D4FB5">
      <w:pPr>
        <w:pStyle w:val="Dotpoint2"/>
      </w:pPr>
      <w:r>
        <w:lastRenderedPageBreak/>
        <w:t>Requir</w:t>
      </w:r>
      <w:r w:rsidR="00A66656">
        <w:t>ing</w:t>
      </w:r>
      <w:r>
        <w:t xml:space="preserve"> </w:t>
      </w:r>
      <w:r w:rsidR="00A66656">
        <w:t xml:space="preserve">the client </w:t>
      </w:r>
      <w:r>
        <w:t xml:space="preserve">to be given copies of any relevant information </w:t>
      </w:r>
      <w:r w:rsidR="001026C2">
        <w:t xml:space="preserve">received by the licensee or any custodian </w:t>
      </w:r>
      <w:r w:rsidR="005F11A8">
        <w:t xml:space="preserve">in relation to assets the subject of voting of governance rights; </w:t>
      </w:r>
    </w:p>
    <w:p w14:paraId="68AD33DF" w14:textId="74579A03" w:rsidR="005F11A8" w:rsidRDefault="00FE28AF" w:rsidP="005D4FB5">
      <w:pPr>
        <w:pStyle w:val="Dotpoint2"/>
      </w:pPr>
      <w:r>
        <w:t>Requiring information to be provided to the client in a certain way</w:t>
      </w:r>
      <w:r w:rsidR="00EF007B">
        <w:t>;</w:t>
      </w:r>
    </w:p>
    <w:p w14:paraId="5E8CD1CB" w14:textId="5FBC5C4D" w:rsidR="00224227" w:rsidRPr="005E5B47" w:rsidRDefault="000B09E3" w:rsidP="005D4FB5">
      <w:pPr>
        <w:pStyle w:val="Dotpoint2"/>
      </w:pPr>
      <w:r>
        <w:t>Identify</w:t>
      </w:r>
      <w:r w:rsidR="00FE28AF">
        <w:t>ing</w:t>
      </w:r>
      <w:r>
        <w:t xml:space="preserve"> the steps </w:t>
      </w:r>
      <w:r w:rsidR="00FE28AF">
        <w:t xml:space="preserve">to be </w:t>
      </w:r>
      <w:r w:rsidR="009C3304">
        <w:t>taken after voting instructions have been communicated</w:t>
      </w:r>
      <w:r w:rsidR="00FE28AF">
        <w:t>;</w:t>
      </w:r>
    </w:p>
    <w:p w14:paraId="72A4797F" w14:textId="582DCF83" w:rsidR="00623B0D" w:rsidRPr="005E5B47" w:rsidRDefault="007F7D36" w:rsidP="005D4FB5">
      <w:pPr>
        <w:pStyle w:val="Dotpoint2"/>
      </w:pPr>
      <w:r>
        <w:t>Identifying whether</w:t>
      </w:r>
      <w:r w:rsidR="002B5C9F">
        <w:t xml:space="preserve"> costs</w:t>
      </w:r>
      <w:r w:rsidR="006D150D">
        <w:t xml:space="preserve"> </w:t>
      </w:r>
      <w:r>
        <w:t>are to be charged</w:t>
      </w:r>
      <w:r w:rsidR="006D150D">
        <w:t xml:space="preserve"> to the client for exercising </w:t>
      </w:r>
      <w:r w:rsidR="003B3B45">
        <w:t>voting or governance rights</w:t>
      </w:r>
      <w:r w:rsidR="00E954EB">
        <w:t xml:space="preserve">; and </w:t>
      </w:r>
    </w:p>
    <w:p w14:paraId="354D3D28" w14:textId="77777777" w:rsidR="0077362C" w:rsidRDefault="00455215" w:rsidP="00E954EB">
      <w:pPr>
        <w:pStyle w:val="Dotpoint1"/>
      </w:pPr>
      <w:r>
        <w:t xml:space="preserve">If the client is not able to give any of the instructions listed above, </w:t>
      </w:r>
      <w:r w:rsidR="00DE4093">
        <w:t xml:space="preserve">the policy must </w:t>
      </w:r>
      <w:r w:rsidR="00862E16">
        <w:t>require authority to be provided to not exercise any such voting or governance rights.</w:t>
      </w:r>
      <w:r w:rsidR="00DE4093">
        <w:t xml:space="preserve"> </w:t>
      </w:r>
    </w:p>
    <w:p w14:paraId="6D70381F" w14:textId="707EB0C0" w:rsidR="003B3B45" w:rsidRPr="005E5B47" w:rsidRDefault="0077362C" w:rsidP="00A5289D">
      <w:pPr>
        <w:pStyle w:val="Referenceafterdotpoint"/>
      </w:pPr>
      <w:r>
        <w:t>[Schedule #, item 4</w:t>
      </w:r>
      <w:r w:rsidR="007A6436">
        <w:t>9</w:t>
      </w:r>
      <w:r>
        <w:t xml:space="preserve">, </w:t>
      </w:r>
      <w:r w:rsidR="00352F36">
        <w:t>s</w:t>
      </w:r>
      <w:r w:rsidR="00007F18">
        <w:t>ection 1020AQ</w:t>
      </w:r>
      <w:r>
        <w:t xml:space="preserve"> of </w:t>
      </w:r>
      <w:r w:rsidR="00007F18">
        <w:t xml:space="preserve">the </w:t>
      </w:r>
      <w:r>
        <w:t xml:space="preserve">Act] </w:t>
      </w:r>
    </w:p>
    <w:p w14:paraId="0213CCDE" w14:textId="2504EBB0" w:rsidR="00F455EB" w:rsidRDefault="00F455EB" w:rsidP="00A5289D">
      <w:pPr>
        <w:pStyle w:val="Normalparatextwithnumbers"/>
      </w:pPr>
      <w:r w:rsidRPr="00F455EB">
        <w:t xml:space="preserve">This provision aims to ensure that: </w:t>
      </w:r>
    </w:p>
    <w:p w14:paraId="6EE8468C" w14:textId="474F9FA0" w:rsidR="00F455EB" w:rsidRDefault="00F455EB" w:rsidP="00F455EB">
      <w:pPr>
        <w:pStyle w:val="Dotpoint1"/>
      </w:pPr>
      <w:r w:rsidRPr="00F455EB">
        <w:t>Clients know whether they can direct how votes are cast on assets held via the platform</w:t>
      </w:r>
      <w:r w:rsidR="00BB27A6">
        <w:t>;</w:t>
      </w:r>
    </w:p>
    <w:p w14:paraId="423E9411" w14:textId="54AB89ED" w:rsidR="00F455EB" w:rsidRDefault="00F455EB" w:rsidP="00F455EB">
      <w:pPr>
        <w:pStyle w:val="Dotpoint1"/>
      </w:pPr>
      <w:r w:rsidRPr="00F455EB">
        <w:t>Operators and custodians disclose whether they will pass through notices, reports, and voting materials to clients</w:t>
      </w:r>
      <w:r w:rsidR="00BB27A6">
        <w:t>; and</w:t>
      </w:r>
    </w:p>
    <w:p w14:paraId="46FCD3A7" w14:textId="77777777" w:rsidR="00F455EB" w:rsidRDefault="00F455EB" w:rsidP="00F455EB">
      <w:pPr>
        <w:pStyle w:val="Dotpoint1"/>
      </w:pPr>
      <w:r w:rsidRPr="00F455EB">
        <w:t xml:space="preserve">Clients are not disenfranchised simply because their assets are pooled in a digital asset or custody platform. </w:t>
      </w:r>
    </w:p>
    <w:p w14:paraId="12A45C56" w14:textId="570F36B9" w:rsidR="000972C3" w:rsidRPr="000972C3" w:rsidRDefault="002318EB" w:rsidP="00090373">
      <w:pPr>
        <w:pStyle w:val="Heading5"/>
      </w:pPr>
      <w:r>
        <w:t>Joint operation and the e</w:t>
      </w:r>
      <w:r w:rsidR="005F10E9">
        <w:t>xception</w:t>
      </w:r>
      <w:r w:rsidR="00916FBA">
        <w:t xml:space="preserve"> to </w:t>
      </w:r>
      <w:r w:rsidR="004E4991">
        <w:t>liability</w:t>
      </w:r>
      <w:r w:rsidR="005F10E9">
        <w:t xml:space="preserve"> </w:t>
      </w:r>
      <w:r w:rsidR="00F2013E">
        <w:t>for defective financial services guide</w:t>
      </w:r>
    </w:p>
    <w:p w14:paraId="568D4D88" w14:textId="7DB33337" w:rsidR="00AD726C" w:rsidRPr="00E95B8B" w:rsidRDefault="00AD726C" w:rsidP="00AD726C">
      <w:pPr>
        <w:pStyle w:val="Normalparatextwithnumbers"/>
        <w:rPr>
          <w:rStyle w:val="References"/>
          <w:b w:val="0"/>
          <w:i w:val="0"/>
        </w:rPr>
      </w:pPr>
      <w:r>
        <w:t xml:space="preserve">As mentioned, the amendments contemplate circumstances where a digital asset platform or tokenised custody platform is jointly issued by </w:t>
      </w:r>
      <w:r w:rsidR="007E53C7">
        <w:t>two</w:t>
      </w:r>
      <w:r>
        <w:t xml:space="preserve"> or more issuers. This is similar to how IDPSs are able to have multiple operators that each have distinct functions under the platform. The intention of this is two-fold. Firstly, this provides issuers greater flexibility in relation to the products and services they are able to provide and the legal structures through which they could be provided. Secondly, this is intended to capture jointly issued platforms where two or more persons separately provide custody and transactional and settlement functions. For example, a custodian and a market operator could jointly issue a digital asset platform where the custodian undertakes only the asset holding functions, and the market operator undertakes the transactional and settlement functions. </w:t>
      </w:r>
    </w:p>
    <w:p w14:paraId="14FAEA3E" w14:textId="24A9EA34" w:rsidR="00630268" w:rsidRDefault="00D3082A">
      <w:pPr>
        <w:pStyle w:val="Normalparatextwithnumbers"/>
      </w:pPr>
      <w:r>
        <w:t xml:space="preserve">This </w:t>
      </w:r>
      <w:r w:rsidR="00072A8E">
        <w:t xml:space="preserve">is </w:t>
      </w:r>
      <w:r>
        <w:t xml:space="preserve">reflected by </w:t>
      </w:r>
      <w:r w:rsidR="00371611">
        <w:t>new exceptions to</w:t>
      </w:r>
      <w:r w:rsidR="000D1631">
        <w:t xml:space="preserve"> </w:t>
      </w:r>
      <w:r w:rsidR="00D63D48">
        <w:t xml:space="preserve">the </w:t>
      </w:r>
      <w:r w:rsidR="009A107B">
        <w:t xml:space="preserve">criminal and civil </w:t>
      </w:r>
      <w:r w:rsidR="00A06506">
        <w:t xml:space="preserve">liability offences </w:t>
      </w:r>
      <w:r w:rsidR="00B823F8">
        <w:t xml:space="preserve">in </w:t>
      </w:r>
      <w:r w:rsidR="00265E8B">
        <w:t>sections 952E</w:t>
      </w:r>
      <w:r w:rsidR="00C65826">
        <w:t>,</w:t>
      </w:r>
      <w:r w:rsidR="00265E8B">
        <w:t xml:space="preserve"> and 952G of</w:t>
      </w:r>
      <w:r w:rsidR="006C5A7C">
        <w:t xml:space="preserve"> the Act</w:t>
      </w:r>
      <w:r w:rsidR="00E9381A">
        <w:t xml:space="preserve"> </w:t>
      </w:r>
      <w:r w:rsidR="00B823F8">
        <w:t>which relate</w:t>
      </w:r>
      <w:r w:rsidR="00E9381A">
        <w:t xml:space="preserve"> to defective</w:t>
      </w:r>
      <w:r w:rsidR="00F00BDF">
        <w:t xml:space="preserve"> </w:t>
      </w:r>
      <w:r w:rsidR="006C5A7C">
        <w:t>disclosure documents or statement</w:t>
      </w:r>
      <w:r w:rsidR="00265E8B">
        <w:t>s</w:t>
      </w:r>
      <w:r w:rsidR="00371611">
        <w:t xml:space="preserve"> where </w:t>
      </w:r>
      <w:r w:rsidR="0046130A">
        <w:t xml:space="preserve">the </w:t>
      </w:r>
      <w:r w:rsidR="002A461D">
        <w:t>defect was</w:t>
      </w:r>
      <w:r w:rsidR="00F858CF">
        <w:t xml:space="preserve"> not </w:t>
      </w:r>
      <w:r w:rsidR="002A461D">
        <w:t xml:space="preserve">known. </w:t>
      </w:r>
      <w:r w:rsidR="006C5A7C">
        <w:t xml:space="preserve"> </w:t>
      </w:r>
    </w:p>
    <w:p w14:paraId="68D0427F" w14:textId="4F2EA324" w:rsidR="00424582" w:rsidRPr="00953257" w:rsidRDefault="0007044A">
      <w:pPr>
        <w:pStyle w:val="Normalparatextwithnumbers"/>
        <w:rPr>
          <w:rStyle w:val="References"/>
          <w:b w:val="0"/>
          <w:i w:val="0"/>
        </w:rPr>
      </w:pPr>
      <w:r>
        <w:lastRenderedPageBreak/>
        <w:t>A</w:t>
      </w:r>
      <w:r w:rsidR="0089268D">
        <w:t xml:space="preserve"> financial services</w:t>
      </w:r>
      <w:r>
        <w:t xml:space="preserve"> licensee </w:t>
      </w:r>
      <w:r w:rsidR="00953257">
        <w:t>(or authorised representative)</w:t>
      </w:r>
      <w:r>
        <w:t xml:space="preserve"> is not </w:t>
      </w:r>
      <w:r w:rsidR="00177DEA">
        <w:t>in contravention of those provisions</w:t>
      </w:r>
      <w:r>
        <w:t xml:space="preserve"> for</w:t>
      </w:r>
      <w:r w:rsidR="00F75240">
        <w:t xml:space="preserve"> </w:t>
      </w:r>
      <w:r w:rsidR="00787831">
        <w:t>a</w:t>
      </w:r>
      <w:r w:rsidR="00F75240">
        <w:t xml:space="preserve"> </w:t>
      </w:r>
      <w:r w:rsidR="00265E8B">
        <w:t xml:space="preserve">defective </w:t>
      </w:r>
      <w:r w:rsidR="00F75240">
        <w:t xml:space="preserve">disclosure document or statement </w:t>
      </w:r>
      <w:r w:rsidR="00265E8B">
        <w:t>to the extent</w:t>
      </w:r>
      <w:r w:rsidR="00787831">
        <w:t xml:space="preserve"> </w:t>
      </w:r>
      <w:r>
        <w:t xml:space="preserve">that </w:t>
      </w:r>
      <w:r w:rsidR="00265E8B">
        <w:t>it is</w:t>
      </w:r>
      <w:r w:rsidR="00787831">
        <w:t xml:space="preserve"> defective in</w:t>
      </w:r>
      <w:r w:rsidR="00F75240">
        <w:t xml:space="preserve"> </w:t>
      </w:r>
      <w:r w:rsidR="007C60B8">
        <w:t xml:space="preserve">a part which </w:t>
      </w:r>
      <w:r w:rsidR="00FF0DC1">
        <w:t>both</w:t>
      </w:r>
      <w:r w:rsidR="007C60B8">
        <w:t xml:space="preserve"> another licensee states it is responsible </w:t>
      </w:r>
      <w:r w:rsidR="00DC76C7">
        <w:t xml:space="preserve">and </w:t>
      </w:r>
      <w:r w:rsidR="00DB057F">
        <w:t>which</w:t>
      </w:r>
      <w:r>
        <w:t xml:space="preserve"> relates to the financial services </w:t>
      </w:r>
      <w:r w:rsidR="0089268D">
        <w:t xml:space="preserve">that are to be performed by that other licensee. </w:t>
      </w:r>
      <w:r w:rsidR="00E94C79">
        <w:t xml:space="preserve">This </w:t>
      </w:r>
      <w:r w:rsidR="007375C6">
        <w:t>exception</w:t>
      </w:r>
      <w:r w:rsidR="00E94C79">
        <w:t xml:space="preserve"> applies in relation to Financial Services Guides, Supp</w:t>
      </w:r>
      <w:r w:rsidR="00373DAB">
        <w:t>lementary Financial Services Guides or website disclosure information</w:t>
      </w:r>
      <w:r w:rsidR="00953257">
        <w:t xml:space="preserve"> that relate to d</w:t>
      </w:r>
      <w:r w:rsidR="0038365C">
        <w:t xml:space="preserve">igital asset platforms or tokenised custody </w:t>
      </w:r>
      <w:r w:rsidR="00C75FA7">
        <w:t>platforms</w:t>
      </w:r>
      <w:r w:rsidR="00373DAB">
        <w:t xml:space="preserve">.  </w:t>
      </w:r>
      <w:r w:rsidR="00145AAB">
        <w:br/>
      </w:r>
      <w:r w:rsidR="00145AAB">
        <w:rPr>
          <w:rStyle w:val="References"/>
        </w:rPr>
        <w:t xml:space="preserve">[Schedule #, items </w:t>
      </w:r>
      <w:r w:rsidR="001200FA">
        <w:rPr>
          <w:rStyle w:val="References"/>
        </w:rPr>
        <w:t>43</w:t>
      </w:r>
      <w:r w:rsidR="00145AAB">
        <w:rPr>
          <w:rStyle w:val="References"/>
        </w:rPr>
        <w:t xml:space="preserve"> and </w:t>
      </w:r>
      <w:r w:rsidR="001200FA">
        <w:rPr>
          <w:rStyle w:val="References"/>
        </w:rPr>
        <w:t>44</w:t>
      </w:r>
      <w:r w:rsidR="00145AAB">
        <w:rPr>
          <w:rStyle w:val="References"/>
        </w:rPr>
        <w:t>, subsections 95</w:t>
      </w:r>
      <w:r w:rsidR="005D5C8E">
        <w:rPr>
          <w:rStyle w:val="References"/>
        </w:rPr>
        <w:t>2</w:t>
      </w:r>
      <w:r w:rsidR="00D875C3">
        <w:rPr>
          <w:rStyle w:val="References"/>
        </w:rPr>
        <w:t>E</w:t>
      </w:r>
      <w:r w:rsidR="00145AAB">
        <w:rPr>
          <w:rStyle w:val="References"/>
        </w:rPr>
        <w:t>(4A) and 952</w:t>
      </w:r>
      <w:r w:rsidR="00D875C3">
        <w:rPr>
          <w:rStyle w:val="References"/>
        </w:rPr>
        <w:t>G</w:t>
      </w:r>
      <w:r w:rsidR="00145AAB">
        <w:rPr>
          <w:rStyle w:val="References"/>
        </w:rPr>
        <w:t>(11)</w:t>
      </w:r>
      <w:r w:rsidR="00476F28">
        <w:rPr>
          <w:rStyle w:val="References"/>
        </w:rPr>
        <w:t xml:space="preserve"> of the Act</w:t>
      </w:r>
      <w:r w:rsidR="00145AAB">
        <w:rPr>
          <w:rStyle w:val="References"/>
        </w:rPr>
        <w:t>]</w:t>
      </w:r>
    </w:p>
    <w:p w14:paraId="55F34316" w14:textId="6D4F119A" w:rsidR="00953257" w:rsidRDefault="008E4D87">
      <w:pPr>
        <w:pStyle w:val="Normalparatextwithnumbers"/>
      </w:pPr>
      <w:r>
        <w:t>T</w:t>
      </w:r>
      <w:r w:rsidR="002372DD">
        <w:t>o that extent, t</w:t>
      </w:r>
      <w:r>
        <w:t xml:space="preserve">he licensee or authorised representative is </w:t>
      </w:r>
      <w:r w:rsidR="002372DD">
        <w:t>also</w:t>
      </w:r>
      <w:r>
        <w:t xml:space="preserve"> not liable in a suit for civil action </w:t>
      </w:r>
      <w:r w:rsidR="007375C6">
        <w:t>for loss or damage</w:t>
      </w:r>
      <w:r w:rsidR="00C75FA7">
        <w:t xml:space="preserve"> </w:t>
      </w:r>
      <w:r>
        <w:t xml:space="preserve">under </w:t>
      </w:r>
      <w:r w:rsidR="00C75FA7">
        <w:t>section 953 of</w:t>
      </w:r>
      <w:r>
        <w:t xml:space="preserve"> the </w:t>
      </w:r>
      <w:r w:rsidR="00C75FA7">
        <w:t>Act for the defective disclosure documents or statements</w:t>
      </w:r>
      <w:r>
        <w:t>.</w:t>
      </w:r>
      <w:r w:rsidR="007375C6">
        <w:t xml:space="preserve"> </w:t>
      </w:r>
      <w:r>
        <w:br/>
      </w:r>
      <w:r>
        <w:rPr>
          <w:rStyle w:val="References"/>
        </w:rPr>
        <w:t>[Schedule #, item 45, subsection 953B(6A)</w:t>
      </w:r>
      <w:r w:rsidR="00476F28">
        <w:rPr>
          <w:rStyle w:val="References"/>
        </w:rPr>
        <w:t xml:space="preserve"> of the Act</w:t>
      </w:r>
      <w:r>
        <w:rPr>
          <w:rStyle w:val="References"/>
        </w:rPr>
        <w:t>]</w:t>
      </w:r>
      <w:r>
        <w:t xml:space="preserve"> </w:t>
      </w:r>
    </w:p>
    <w:p w14:paraId="7642850C" w14:textId="2356A462" w:rsidR="00F75240" w:rsidRDefault="00373DAB">
      <w:pPr>
        <w:pStyle w:val="Normalparatextwithnumbers"/>
      </w:pPr>
      <w:r>
        <w:t xml:space="preserve">However, in criminal proceedings, the licensee (or authorised representative as the case may be) defendant bears an evidential burden in relation to </w:t>
      </w:r>
      <w:r w:rsidR="00F42829">
        <w:t xml:space="preserve">these matters (see subsection 13.3(3) of the </w:t>
      </w:r>
      <w:r w:rsidR="00F42829">
        <w:rPr>
          <w:i/>
          <w:iCs/>
        </w:rPr>
        <w:t>Criminal Code</w:t>
      </w:r>
      <w:r w:rsidR="00F42829">
        <w:t xml:space="preserve">). This is appropriate as they are matters that would be peculiarly </w:t>
      </w:r>
      <w:r w:rsidR="00DB057F">
        <w:t xml:space="preserve">within the knowledge of the defendant. </w:t>
      </w:r>
      <w:r w:rsidR="00456AE2">
        <w:t xml:space="preserve">This is also consistent with other </w:t>
      </w:r>
      <w:r w:rsidR="00261C0A">
        <w:t>exceptions</w:t>
      </w:r>
      <w:r w:rsidR="00456AE2">
        <w:t xml:space="preserve"> to these offences. </w:t>
      </w:r>
    </w:p>
    <w:p w14:paraId="51C12015" w14:textId="4D7CA823" w:rsidR="00177DEA" w:rsidRDefault="00953257">
      <w:pPr>
        <w:pStyle w:val="Normalparatextwithnumbers"/>
      </w:pPr>
      <w:r>
        <w:t xml:space="preserve">These exceptions </w:t>
      </w:r>
      <w:r w:rsidR="00375F67">
        <w:t xml:space="preserve">reflect that disclosure documents or statements </w:t>
      </w:r>
      <w:r w:rsidR="00E44753">
        <w:t xml:space="preserve">may </w:t>
      </w:r>
      <w:r w:rsidR="00375F67">
        <w:t xml:space="preserve">cover the financial services of multiple licensees. </w:t>
      </w:r>
      <w:r w:rsidR="00855AFC">
        <w:t>They</w:t>
      </w:r>
      <w:r w:rsidR="00756F98">
        <w:t xml:space="preserve"> allow </w:t>
      </w:r>
      <w:r w:rsidR="00276ED9">
        <w:t xml:space="preserve">a </w:t>
      </w:r>
      <w:r w:rsidR="00177DEA">
        <w:t xml:space="preserve">financial service licensee or authorised representative </w:t>
      </w:r>
      <w:r w:rsidR="00276ED9">
        <w:t xml:space="preserve">to limit their liability </w:t>
      </w:r>
      <w:r w:rsidR="00720DFA">
        <w:t>for the contents of</w:t>
      </w:r>
      <w:r w:rsidR="00064774">
        <w:t xml:space="preserve"> </w:t>
      </w:r>
      <w:r w:rsidR="00383EE3">
        <w:t>disclosure documents or statements</w:t>
      </w:r>
      <w:r w:rsidR="00734484">
        <w:t xml:space="preserve"> (or disclosure material as the case may be)</w:t>
      </w:r>
      <w:r w:rsidR="00855AFC">
        <w:t xml:space="preserve"> </w:t>
      </w:r>
      <w:r w:rsidR="005E4B73">
        <w:t>so that they are not</w:t>
      </w:r>
      <w:r w:rsidR="00855AFC">
        <w:t xml:space="preserve"> responsible</w:t>
      </w:r>
      <w:r w:rsidR="0000224F">
        <w:t xml:space="preserve"> for any part</w:t>
      </w:r>
      <w:r w:rsidR="00D345B4">
        <w:t xml:space="preserve"> for which</w:t>
      </w:r>
      <w:r w:rsidR="00734484">
        <w:t xml:space="preserve"> another licensee</w:t>
      </w:r>
      <w:r w:rsidR="00382BFE">
        <w:t xml:space="preserve"> assumes responsibility</w:t>
      </w:r>
      <w:r w:rsidR="00734484">
        <w:t>.</w:t>
      </w:r>
      <w:r w:rsidR="00383EE3">
        <w:t xml:space="preserve"> </w:t>
      </w:r>
      <w:r w:rsidR="00EA0922">
        <w:t>The effect of this is that multiple operators or promoters can operate a platform together and distribute liability for certain services between them.</w:t>
      </w:r>
      <w:r w:rsidR="00383EE3">
        <w:t xml:space="preserve"> </w:t>
      </w:r>
      <w:r w:rsidR="00047386">
        <w:t>This</w:t>
      </w:r>
      <w:r w:rsidR="00646933">
        <w:t xml:space="preserve"> aligns with exceptions in the disclosure regime for IDPSs </w:t>
      </w:r>
      <w:r w:rsidR="00122926">
        <w:t xml:space="preserve">to ensure </w:t>
      </w:r>
      <w:r w:rsidR="00646933">
        <w:t xml:space="preserve">consistent treatment with comparable services. </w:t>
      </w:r>
    </w:p>
    <w:p w14:paraId="02CD06C2" w14:textId="0A0BC24C" w:rsidR="00154BC1" w:rsidRPr="00090373" w:rsidRDefault="009E52C1" w:rsidP="00154BC1">
      <w:pPr>
        <w:pStyle w:val="Heading5"/>
      </w:pPr>
      <w:r>
        <w:t xml:space="preserve">Licensee must make a target market determination </w:t>
      </w:r>
    </w:p>
    <w:p w14:paraId="7F60ECFE" w14:textId="239BF65A" w:rsidR="004B7D39" w:rsidRDefault="00307297" w:rsidP="004B7D39">
      <w:pPr>
        <w:pStyle w:val="Normalparatextwithnumbers"/>
      </w:pPr>
      <w:r>
        <w:t>The d</w:t>
      </w:r>
      <w:r w:rsidRPr="00307297">
        <w:t>esign and distribution requirements relating to financial products for retail clients</w:t>
      </w:r>
      <w:r>
        <w:t xml:space="preserve"> </w:t>
      </w:r>
      <w:r w:rsidR="00C43A9A">
        <w:t xml:space="preserve">in Part 7.8A of the Act </w:t>
      </w:r>
      <w:r>
        <w:t>apply in relation to financial products that are digital asset platforms and tokenised custody platforms.</w:t>
      </w:r>
    </w:p>
    <w:p w14:paraId="458C21D0" w14:textId="7D3B6DB4" w:rsidR="00714A61" w:rsidRPr="00714A61" w:rsidRDefault="004B7D39" w:rsidP="004B7D39">
      <w:pPr>
        <w:pStyle w:val="Normalparatextwithnumbers"/>
      </w:pPr>
      <w:r>
        <w:t>A</w:t>
      </w:r>
      <w:r w:rsidR="00376041">
        <w:t xml:space="preserve">mendments </w:t>
      </w:r>
      <w:r w:rsidR="00001DFB">
        <w:t>are made to</w:t>
      </w:r>
      <w:r w:rsidR="00C43A9A">
        <w:t xml:space="preserve"> ensure </w:t>
      </w:r>
      <w:r w:rsidR="001C60E7">
        <w:t xml:space="preserve">that a person is required to make a target market determination in relation to a financial product </w:t>
      </w:r>
      <w:r w:rsidR="007A72A4">
        <w:t>if the person is required to prepare a DAP/TCP Guide for the product</w:t>
      </w:r>
      <w:r w:rsidR="00895E76">
        <w:t>, since</w:t>
      </w:r>
      <w:r w:rsidR="006C6BD1">
        <w:t xml:space="preserve"> a Product Disclosure Statement is not required </w:t>
      </w:r>
      <w:r w:rsidR="0048368A">
        <w:t xml:space="preserve">for </w:t>
      </w:r>
      <w:r w:rsidR="006C6BD1">
        <w:t>digital asset platforms or tokenised custody platforms.</w:t>
      </w:r>
      <w:r w:rsidR="00F755FD">
        <w:br/>
      </w:r>
      <w:r w:rsidR="00F755FD">
        <w:rPr>
          <w:rStyle w:val="References"/>
        </w:rPr>
        <w:t xml:space="preserve">[Schedule #, item </w:t>
      </w:r>
      <w:r w:rsidR="004108F2">
        <w:rPr>
          <w:rStyle w:val="References"/>
        </w:rPr>
        <w:t>46, paragraph 994B(1)(b)</w:t>
      </w:r>
      <w:r w:rsidR="00476F28">
        <w:rPr>
          <w:rStyle w:val="References"/>
        </w:rPr>
        <w:t xml:space="preserve"> of the Act</w:t>
      </w:r>
      <w:r w:rsidR="004108F2">
        <w:rPr>
          <w:rStyle w:val="References"/>
        </w:rPr>
        <w:t>]</w:t>
      </w:r>
      <w:r w:rsidR="00001DFB">
        <w:t xml:space="preserve"> </w:t>
      </w:r>
      <w:r w:rsidR="00307297" w:rsidRPr="00307297">
        <w:t xml:space="preserve"> </w:t>
      </w:r>
    </w:p>
    <w:p w14:paraId="3B41C68F" w14:textId="30713542" w:rsidR="00854CE6" w:rsidRDefault="007B06EE" w:rsidP="00345BC6">
      <w:pPr>
        <w:pStyle w:val="Heading4"/>
      </w:pPr>
      <w:r>
        <w:lastRenderedPageBreak/>
        <w:t>New p</w:t>
      </w:r>
      <w:r w:rsidR="00345BC6">
        <w:t xml:space="preserve">owers of </w:t>
      </w:r>
      <w:r w:rsidR="00EE1126">
        <w:t>Minister</w:t>
      </w:r>
    </w:p>
    <w:p w14:paraId="30ECF367" w14:textId="77777777" w:rsidR="00F53517" w:rsidRDefault="002C2C37" w:rsidP="004A5FA6">
      <w:pPr>
        <w:pStyle w:val="Heading5"/>
      </w:pPr>
      <w:r>
        <w:t xml:space="preserve">Minister </w:t>
      </w:r>
      <w:r w:rsidR="00F53517">
        <w:t>has certain powers relating to financial markets and clearing and settlement facilities</w:t>
      </w:r>
    </w:p>
    <w:p w14:paraId="5D5647DD" w14:textId="1D72F3C7" w:rsidR="00622EB8" w:rsidRDefault="00ED7459" w:rsidP="006D54A9">
      <w:pPr>
        <w:pStyle w:val="Normalparatextwithnumbers"/>
      </w:pPr>
      <w:r>
        <w:t xml:space="preserve">The amendments insert </w:t>
      </w:r>
      <w:r w:rsidR="007F17C0">
        <w:t>in the Act</w:t>
      </w:r>
      <w:r>
        <w:t xml:space="preserve"> new </w:t>
      </w:r>
      <w:r w:rsidR="00F4067B">
        <w:t>powers of the Minister to</w:t>
      </w:r>
      <w:r w:rsidR="00622EB8">
        <w:t>:</w:t>
      </w:r>
    </w:p>
    <w:p w14:paraId="2320897E" w14:textId="0B9A506D" w:rsidR="00622EB8" w:rsidRDefault="000555E6" w:rsidP="00622EB8">
      <w:pPr>
        <w:pStyle w:val="Dotpoint1"/>
      </w:pPr>
      <w:r>
        <w:t>deem certain facilities that are digital asset platforms to constitute a</w:t>
      </w:r>
      <w:r w:rsidR="00F4067B">
        <w:t xml:space="preserve"> financial market or clearing and settlement facility</w:t>
      </w:r>
      <w:r w:rsidR="00622EB8">
        <w:t>; and</w:t>
      </w:r>
    </w:p>
    <w:p w14:paraId="44858CDA" w14:textId="4F0331C2" w:rsidR="00ED7459" w:rsidRDefault="00F4067B" w:rsidP="00D161E9">
      <w:pPr>
        <w:pStyle w:val="Dotpoint1"/>
      </w:pPr>
      <w:r>
        <w:t xml:space="preserve">exempt certain </w:t>
      </w:r>
      <w:r w:rsidR="00622EB8">
        <w:t xml:space="preserve">facilities that are </w:t>
      </w:r>
      <w:r>
        <w:t xml:space="preserve">digital </w:t>
      </w:r>
      <w:r w:rsidR="00C7576F">
        <w:t xml:space="preserve">asset platforms </w:t>
      </w:r>
      <w:r w:rsidR="00622EB8">
        <w:t>from</w:t>
      </w:r>
      <w:r w:rsidR="00C7576F">
        <w:t xml:space="preserve"> </w:t>
      </w:r>
      <w:r w:rsidR="00622EB8">
        <w:t>constituting a financial market or clearing and settlement facility.</w:t>
      </w:r>
      <w:r>
        <w:t xml:space="preserve"> </w:t>
      </w:r>
    </w:p>
    <w:p w14:paraId="4D411B74" w14:textId="424B1803" w:rsidR="003B6D00" w:rsidRDefault="003B6D00" w:rsidP="00D161E9">
      <w:pPr>
        <w:pStyle w:val="Normalparatextwithnumbers"/>
      </w:pPr>
      <w:r>
        <w:t>As explained</w:t>
      </w:r>
      <w:r w:rsidR="003722D2">
        <w:t xml:space="preserve"> under </w:t>
      </w:r>
      <w:r w:rsidR="00C96C2E">
        <w:t>the section</w:t>
      </w:r>
      <w:r w:rsidR="003722D2">
        <w:t xml:space="preserve"> </w:t>
      </w:r>
      <w:r w:rsidR="003722D2">
        <w:rPr>
          <w:i/>
          <w:iCs/>
        </w:rPr>
        <w:t>When a digital asset platform is financial market or clearing and settlement facility</w:t>
      </w:r>
      <w:r>
        <w:t xml:space="preserve">, </w:t>
      </w:r>
      <w:r w:rsidR="00925D13">
        <w:t>in certain circumstances a</w:t>
      </w:r>
      <w:r w:rsidR="006B2A2B">
        <w:t xml:space="preserve"> facility </w:t>
      </w:r>
      <w:r w:rsidR="00925D13">
        <w:t xml:space="preserve">may </w:t>
      </w:r>
      <w:r w:rsidR="006B2A2B">
        <w:t xml:space="preserve">constitute both </w:t>
      </w:r>
      <w:r w:rsidR="00DE3583">
        <w:t>a digital asset platform and a financial market or clearing and settlement facility</w:t>
      </w:r>
      <w:r w:rsidR="007F17C0">
        <w:t xml:space="preserve"> under the Act</w:t>
      </w:r>
      <w:r w:rsidR="00925D13">
        <w:t>. In these cases, the facility</w:t>
      </w:r>
      <w:r w:rsidR="00DE3583">
        <w:t xml:space="preserve"> </w:t>
      </w:r>
      <w:r w:rsidR="008B172C">
        <w:t>is</w:t>
      </w:r>
      <w:r w:rsidR="00DE3583">
        <w:t xml:space="preserve"> not a financial product</w:t>
      </w:r>
      <w:r w:rsidR="00DF677F">
        <w:t xml:space="preserve"> </w:t>
      </w:r>
      <w:r w:rsidR="008B172C">
        <w:t>(see subparagraphs</w:t>
      </w:r>
      <w:r w:rsidR="00925D13">
        <w:t xml:space="preserve"> </w:t>
      </w:r>
      <w:r w:rsidR="00D150E9">
        <w:t>765A</w:t>
      </w:r>
      <w:r w:rsidR="008B172C">
        <w:t>(1)(l)(i) and (ii)</w:t>
      </w:r>
      <w:r w:rsidR="002E25D4">
        <w:t xml:space="preserve"> of the Act</w:t>
      </w:r>
      <w:r w:rsidR="008B172C">
        <w:t>)</w:t>
      </w:r>
      <w:r w:rsidR="00DF677F">
        <w:t xml:space="preserve"> and </w:t>
      </w:r>
      <w:r w:rsidR="009F14FF">
        <w:t xml:space="preserve">accordingly </w:t>
      </w:r>
      <w:r w:rsidR="00915D68">
        <w:t xml:space="preserve">the </w:t>
      </w:r>
      <w:r w:rsidR="00360A87">
        <w:t xml:space="preserve">law relating to </w:t>
      </w:r>
      <w:r w:rsidR="00D6577F">
        <w:t>financial products</w:t>
      </w:r>
      <w:r w:rsidR="005F4426">
        <w:t xml:space="preserve"> </w:t>
      </w:r>
      <w:r w:rsidR="006F5422">
        <w:t xml:space="preserve">does </w:t>
      </w:r>
      <w:r w:rsidR="00DF677F">
        <w:t>not apply</w:t>
      </w:r>
      <w:r w:rsidR="00675923">
        <w:t xml:space="preserve"> to the facility (including</w:t>
      </w:r>
      <w:r w:rsidR="00485019">
        <w:t xml:space="preserve"> the </w:t>
      </w:r>
      <w:r w:rsidR="00D6577F">
        <w:t xml:space="preserve">requirement </w:t>
      </w:r>
      <w:r w:rsidR="008B172C">
        <w:t>for the issuer</w:t>
      </w:r>
      <w:r w:rsidR="00D6577F">
        <w:t xml:space="preserve"> to hold an </w:t>
      </w:r>
      <w:r w:rsidR="00485019">
        <w:t xml:space="preserve">AFS </w:t>
      </w:r>
      <w:r w:rsidR="00D6577F">
        <w:t>licence</w:t>
      </w:r>
      <w:r w:rsidR="00485019">
        <w:t xml:space="preserve"> in Part 7.6</w:t>
      </w:r>
      <w:r w:rsidR="002E25D4">
        <w:t xml:space="preserve"> of the Act</w:t>
      </w:r>
      <w:r w:rsidR="00485019">
        <w:t>)</w:t>
      </w:r>
      <w:r w:rsidR="005F4426">
        <w:t xml:space="preserve">. Instead, </w:t>
      </w:r>
      <w:r w:rsidR="0008598A">
        <w:t xml:space="preserve">the </w:t>
      </w:r>
      <w:r w:rsidR="00485019">
        <w:t>licensing regimes</w:t>
      </w:r>
      <w:r w:rsidR="0008598A">
        <w:t xml:space="preserve"> relating to financial markets </w:t>
      </w:r>
      <w:r w:rsidR="004D3223">
        <w:t>or</w:t>
      </w:r>
      <w:r w:rsidR="0008598A">
        <w:t xml:space="preserve"> clearing and settlement facilities in</w:t>
      </w:r>
      <w:r w:rsidR="00485019">
        <w:t xml:space="preserve"> Part 7.2 </w:t>
      </w:r>
      <w:r w:rsidR="00EF69AC">
        <w:t xml:space="preserve">or </w:t>
      </w:r>
      <w:r w:rsidR="00485019">
        <w:t>7.3 of</w:t>
      </w:r>
      <w:r w:rsidR="0008598A">
        <w:t xml:space="preserve"> the Act apply</w:t>
      </w:r>
      <w:r w:rsidR="00675923">
        <w:t>.</w:t>
      </w:r>
    </w:p>
    <w:p w14:paraId="5AC7D79E" w14:textId="35F6A324" w:rsidR="00F53517" w:rsidRPr="00F53517" w:rsidRDefault="006D54A9" w:rsidP="00D161E9">
      <w:pPr>
        <w:pStyle w:val="Normalparatextwithnumbers"/>
      </w:pPr>
      <w:r>
        <w:t xml:space="preserve">These powers are intended to ensure </w:t>
      </w:r>
      <w:r w:rsidR="00140E7A">
        <w:t xml:space="preserve">that each </w:t>
      </w:r>
      <w:r>
        <w:t>facility is regulated under the most appropriate licensing regime that effectively address</w:t>
      </w:r>
      <w:r w:rsidR="007F3892">
        <w:t>es</w:t>
      </w:r>
      <w:r>
        <w:t xml:space="preserve"> the specific risks relating to the facility. For example, a digital asset platform may become systemically important enough to be regulated as a financial market or clearing and settlement facility, even when the underlying assets of the platform are not financial products. Conversely, the obligations </w:t>
      </w:r>
      <w:r w:rsidR="00675923">
        <w:t>related to providing financial services</w:t>
      </w:r>
      <w:r>
        <w:t xml:space="preserve"> may be better suited for a small digital asset platform, despite the facility ordinarily constituting a financial market or clearing and settlement facility. </w:t>
      </w:r>
    </w:p>
    <w:p w14:paraId="2CB21868" w14:textId="500FC62A" w:rsidR="004A5FA6" w:rsidRDefault="002C2C37" w:rsidP="00D161E9">
      <w:pPr>
        <w:pStyle w:val="Heading6"/>
        <w:rPr>
          <w:rFonts w:hint="eastAsia"/>
        </w:rPr>
      </w:pPr>
      <w:r>
        <w:t xml:space="preserve">Minister can deem a </w:t>
      </w:r>
      <w:r w:rsidR="00C50175">
        <w:t xml:space="preserve">certain digital asset platform </w:t>
      </w:r>
      <w:r>
        <w:t>to be a financial market</w:t>
      </w:r>
      <w:r w:rsidR="00C50175">
        <w:t xml:space="preserve"> or clearing and settlement facility</w:t>
      </w:r>
      <w:r>
        <w:t xml:space="preserve"> </w:t>
      </w:r>
    </w:p>
    <w:p w14:paraId="6278DC41" w14:textId="2C53A828" w:rsidR="00C50175" w:rsidRDefault="00C50175" w:rsidP="00C50175">
      <w:pPr>
        <w:pStyle w:val="Normalparatextwithnumbers"/>
        <w:tabs>
          <w:tab w:val="num" w:pos="1440"/>
        </w:tabs>
      </w:pPr>
      <w:r>
        <w:t xml:space="preserve">The Minister may, by legislative instrument, declare that a digital asset platform is a financial market or clearing and settlement facility </w:t>
      </w:r>
      <w:r w:rsidR="009E68D3">
        <w:t>under the</w:t>
      </w:r>
      <w:r w:rsidR="000034B5">
        <w:t xml:space="preserve"> Act </w:t>
      </w:r>
      <w:r>
        <w:t xml:space="preserve">if: </w:t>
      </w:r>
    </w:p>
    <w:p w14:paraId="51A6955C" w14:textId="49698770" w:rsidR="00C50175" w:rsidRDefault="00C50175" w:rsidP="00C50175">
      <w:pPr>
        <w:pStyle w:val="Dotpoint1"/>
      </w:pPr>
      <w:r>
        <w:t>the facility would be a financial market or clearing and settlement facility in relation to one or more classes of digital tokens, if those tokens were financial products; and</w:t>
      </w:r>
    </w:p>
    <w:p w14:paraId="7EBCCBE6" w14:textId="77777777" w:rsidR="00C50175" w:rsidRDefault="00C50175" w:rsidP="00C50175">
      <w:pPr>
        <w:pStyle w:val="Dotpoint1"/>
      </w:pPr>
      <w:r>
        <w:t xml:space="preserve">the facility is operated by, or on behalf of, a constitutionally-covered corporation. </w:t>
      </w:r>
    </w:p>
    <w:p w14:paraId="2BE742D2" w14:textId="6A3C9719" w:rsidR="00C50175" w:rsidRPr="00A45D98" w:rsidRDefault="00C50175" w:rsidP="00C50175">
      <w:pPr>
        <w:pStyle w:val="Dotpoint1"/>
        <w:numPr>
          <w:ilvl w:val="0"/>
          <w:numId w:val="0"/>
        </w:numPr>
        <w:ind w:left="709"/>
        <w:rPr>
          <w:rStyle w:val="References"/>
          <w:b w:val="0"/>
          <w:bCs w:val="0"/>
          <w:i w:val="0"/>
          <w:iCs w:val="0"/>
        </w:rPr>
      </w:pPr>
      <w:r>
        <w:rPr>
          <w:rStyle w:val="References"/>
        </w:rPr>
        <w:t>[Schedule #, items 13 and 18, subsections 767B(1) and 768B(1)</w:t>
      </w:r>
      <w:r w:rsidR="00030F85">
        <w:rPr>
          <w:rStyle w:val="References"/>
        </w:rPr>
        <w:t xml:space="preserve"> of the Act</w:t>
      </w:r>
      <w:r>
        <w:rPr>
          <w:rStyle w:val="References"/>
        </w:rPr>
        <w:t>]</w:t>
      </w:r>
    </w:p>
    <w:p w14:paraId="61FB4D53" w14:textId="774B9D11" w:rsidR="00C50175" w:rsidRDefault="00C50175" w:rsidP="00C50175">
      <w:pPr>
        <w:pStyle w:val="Normalparatextwithnumbers"/>
      </w:pPr>
      <w:r>
        <w:lastRenderedPageBreak/>
        <w:t xml:space="preserve">A facility that otherwise constitutes a digital asset platform can therefore be a financial market or clearing and settlement facility </w:t>
      </w:r>
      <w:r w:rsidR="009E68D3">
        <w:t xml:space="preserve">under the Act </w:t>
      </w:r>
      <w:r>
        <w:t>in either or both of the following ways:</w:t>
      </w:r>
    </w:p>
    <w:p w14:paraId="00D25D98" w14:textId="516ED9EE" w:rsidR="00C50175" w:rsidRDefault="00C50175" w:rsidP="00C50175">
      <w:pPr>
        <w:pStyle w:val="Dotpoint1"/>
      </w:pPr>
      <w:r>
        <w:t xml:space="preserve">the definition of financial market or clearing and settlement facility applies to the facility; </w:t>
      </w:r>
    </w:p>
    <w:p w14:paraId="215D4E09" w14:textId="0DBDE6B0" w:rsidR="00C50175" w:rsidRDefault="00C50175" w:rsidP="00C50175">
      <w:pPr>
        <w:pStyle w:val="Dotpoint1"/>
      </w:pPr>
      <w:r>
        <w:t>the facility is declared to be a financial market or clearing and settlement facility by the Minister.</w:t>
      </w:r>
    </w:p>
    <w:p w14:paraId="1387837E" w14:textId="02771903" w:rsidR="00C50175" w:rsidRDefault="00C50175" w:rsidP="00C50175">
      <w:pPr>
        <w:pStyle w:val="Dotpoint1"/>
        <w:numPr>
          <w:ilvl w:val="0"/>
          <w:numId w:val="0"/>
        </w:numPr>
        <w:ind w:left="709"/>
      </w:pPr>
      <w:r>
        <w:rPr>
          <w:rStyle w:val="References"/>
        </w:rPr>
        <w:t>[Schedule #, items 10 and 15, note 1 to subsections 767A(1) and 768A(1)</w:t>
      </w:r>
      <w:r w:rsidR="003C0341">
        <w:rPr>
          <w:rStyle w:val="References"/>
        </w:rPr>
        <w:t xml:space="preserve"> of the Act</w:t>
      </w:r>
      <w:r>
        <w:rPr>
          <w:rStyle w:val="References"/>
        </w:rPr>
        <w:t>]</w:t>
      </w:r>
    </w:p>
    <w:p w14:paraId="4CEDDDE5" w14:textId="015FFC64" w:rsidR="004F6058" w:rsidRDefault="004F6058" w:rsidP="004F6058">
      <w:pPr>
        <w:pStyle w:val="Normalparatextwithnumbers"/>
      </w:pPr>
      <w:r>
        <w:t xml:space="preserve">While the declaration is in force, the facility is a financial market or clearing and settlement facility (as applicable) to the extent that it relates to the digital tokens specified in the declaration, and those digital tokens are </w:t>
      </w:r>
      <w:r w:rsidR="000047ED">
        <w:t xml:space="preserve">deemed </w:t>
      </w:r>
      <w:r w:rsidR="000047ED" w:rsidRPr="00E055DF">
        <w:t>to be</w:t>
      </w:r>
      <w:r w:rsidRPr="00E055DF">
        <w:t xml:space="preserve"> financial products to the extent that the </w:t>
      </w:r>
      <w:r w:rsidR="006F621F" w:rsidRPr="00E055DF">
        <w:t xml:space="preserve">digital </w:t>
      </w:r>
      <w:r w:rsidRPr="00E055DF">
        <w:t xml:space="preserve">tokens relate to the facility. </w:t>
      </w:r>
      <w:r w:rsidR="00726B03" w:rsidRPr="00E055DF">
        <w:t xml:space="preserve">As discussed above, </w:t>
      </w:r>
      <w:r w:rsidR="0029635A" w:rsidRPr="00E055DF">
        <w:t>any rights</w:t>
      </w:r>
      <w:r w:rsidR="00153C45" w:rsidRPr="00E055DF">
        <w:t xml:space="preserve"> that accrue to</w:t>
      </w:r>
      <w:r w:rsidR="0079233A" w:rsidRPr="00E055DF">
        <w:t xml:space="preserve"> the person who possesses the token (</w:t>
      </w:r>
      <w:r w:rsidR="00336442" w:rsidRPr="00E055DF">
        <w:t xml:space="preserve">including </w:t>
      </w:r>
      <w:r w:rsidR="000047ED" w:rsidRPr="00E055DF">
        <w:t xml:space="preserve">under an </w:t>
      </w:r>
      <w:r w:rsidR="00336442" w:rsidRPr="00E055DF">
        <w:t xml:space="preserve">external arrangement) </w:t>
      </w:r>
      <w:r w:rsidR="003A2BEB" w:rsidRPr="00E055DF">
        <w:t xml:space="preserve">form part of that </w:t>
      </w:r>
      <w:r w:rsidR="00C173E7" w:rsidRPr="00E055DF">
        <w:t xml:space="preserve">deemed </w:t>
      </w:r>
      <w:r w:rsidR="003A2BEB" w:rsidRPr="00E055DF">
        <w:t>financial product.</w:t>
      </w:r>
      <w:r w:rsidR="0059275C">
        <w:t xml:space="preserve"> </w:t>
      </w:r>
      <w:r>
        <w:t>This deeming ensures the law relating to financial markets or clearing and settlement facilities in Chapter 7 of the Act apply as ordinary in relation to the declared facility.</w:t>
      </w:r>
      <w:r w:rsidR="00962F69" w:rsidRPr="00962F69">
        <w:t xml:space="preserve"> </w:t>
      </w:r>
      <w:r>
        <w:br/>
      </w:r>
      <w:r>
        <w:rPr>
          <w:rStyle w:val="References"/>
        </w:rPr>
        <w:t>[Schedule #, items 12 and 17, subsections 767A(6) and 768A(5)</w:t>
      </w:r>
      <w:r w:rsidR="003C0341">
        <w:rPr>
          <w:rStyle w:val="References"/>
        </w:rPr>
        <w:t xml:space="preserve"> of the Act</w:t>
      </w:r>
      <w:r>
        <w:rPr>
          <w:rStyle w:val="References"/>
        </w:rPr>
        <w:t xml:space="preserve">] </w:t>
      </w:r>
    </w:p>
    <w:p w14:paraId="5C666B6A" w14:textId="578FE292" w:rsidR="004F6058" w:rsidRDefault="004F6058" w:rsidP="004F6058">
      <w:pPr>
        <w:pStyle w:val="Normalparatextwithnumbers"/>
        <w:tabs>
          <w:tab w:val="num" w:pos="1440"/>
        </w:tabs>
      </w:pPr>
      <w:r>
        <w:t xml:space="preserve">Accordingly, the facility, to the extent it is a financial market or clearing and settlement facility, </w:t>
      </w:r>
      <w:r w:rsidR="008B172C">
        <w:t>is</w:t>
      </w:r>
      <w:r>
        <w:t xml:space="preserve"> not</w:t>
      </w:r>
      <w:r w:rsidR="00E83C14">
        <w:t xml:space="preserve"> </w:t>
      </w:r>
      <w:r>
        <w:t xml:space="preserve">a financial product </w:t>
      </w:r>
      <w:r w:rsidR="009A621C">
        <w:t xml:space="preserve">under the Act </w:t>
      </w:r>
      <w:r>
        <w:t xml:space="preserve">while the declaration is in force (see subparagraphs 765A(1)(l)(i) and (ii) of the Act). </w:t>
      </w:r>
      <w:r>
        <w:br/>
      </w:r>
      <w:r>
        <w:rPr>
          <w:rStyle w:val="References"/>
        </w:rPr>
        <w:t>[Schedule #, items 10 and 15, note 2 to subsections 767A(1) and 768A(1)</w:t>
      </w:r>
      <w:r w:rsidR="003C0341">
        <w:rPr>
          <w:rStyle w:val="References"/>
        </w:rPr>
        <w:t xml:space="preserve"> of the Act</w:t>
      </w:r>
      <w:r>
        <w:rPr>
          <w:rStyle w:val="References"/>
        </w:rPr>
        <w:t>]</w:t>
      </w:r>
    </w:p>
    <w:p w14:paraId="60339773" w14:textId="621303BB" w:rsidR="004F6058" w:rsidRDefault="004F6058" w:rsidP="004F6058">
      <w:pPr>
        <w:pStyle w:val="Normalparatextwithnumbers"/>
        <w:tabs>
          <w:tab w:val="num" w:pos="1440"/>
        </w:tabs>
      </w:pPr>
      <w:r>
        <w:t xml:space="preserve">However, the facility remains a financial product to the extent that the operator possesses digital tokens not covered by the declaration. In practice, this means a person would be required to operate a separate facility for those digital tokens, </w:t>
      </w:r>
      <w:r w:rsidR="007D4352">
        <w:t>to</w:t>
      </w:r>
      <w:r>
        <w:t xml:space="preserve"> which </w:t>
      </w:r>
      <w:r w:rsidR="00641DD0">
        <w:t>Part 7.6 of the Act (</w:t>
      </w:r>
      <w:r w:rsidR="00F4202A">
        <w:t xml:space="preserve">concerning licensing of providers of financial services) </w:t>
      </w:r>
      <w:r>
        <w:t>would apply.</w:t>
      </w:r>
    </w:p>
    <w:p w14:paraId="50CC3E0B" w14:textId="77777777" w:rsidR="00C50175" w:rsidRDefault="00C50175" w:rsidP="00C50175">
      <w:pPr>
        <w:pStyle w:val="Normalparatextwithnumbers"/>
      </w:pPr>
      <w:r>
        <w:t>In considering whether to make, vary or revoke a declaration, the Minister must have regard to the following matters:</w:t>
      </w:r>
    </w:p>
    <w:p w14:paraId="46751635" w14:textId="51DD6FFF" w:rsidR="00C50175" w:rsidRDefault="00C50175" w:rsidP="00C50175">
      <w:pPr>
        <w:pStyle w:val="Dotpoint1"/>
      </w:pPr>
      <w:r>
        <w:t>the likely effect on the Australian economy, and on the efficien</w:t>
      </w:r>
      <w:r w:rsidR="00354986">
        <w:t>cy</w:t>
      </w:r>
      <w:r>
        <w:t>, integrity and stability of the Australian financial system;</w:t>
      </w:r>
    </w:p>
    <w:p w14:paraId="14E1C81F" w14:textId="77777777" w:rsidR="00C50175" w:rsidRDefault="00C50175" w:rsidP="00C50175">
      <w:pPr>
        <w:pStyle w:val="Dotpoint1"/>
      </w:pPr>
      <w:r>
        <w:t>any impact on competition in the operation of financial markets or clearing and settlement facilities (as applicable) or on the provision of digital asset platforms;</w:t>
      </w:r>
    </w:p>
    <w:p w14:paraId="34C71113" w14:textId="77777777" w:rsidR="00C50175" w:rsidRDefault="00C50175" w:rsidP="00C50175">
      <w:pPr>
        <w:pStyle w:val="Dotpoint1"/>
      </w:pPr>
      <w:r>
        <w:t>the likely regulatory impact;</w:t>
      </w:r>
    </w:p>
    <w:p w14:paraId="53E6C823" w14:textId="265EF406" w:rsidR="00C50175" w:rsidRDefault="00C50175" w:rsidP="00C50175">
      <w:pPr>
        <w:pStyle w:val="Dotpoint1"/>
      </w:pPr>
      <w:r w:rsidRPr="006261B9">
        <w:t xml:space="preserve">whether each facility that could be covered by the declaration has a material connection with </w:t>
      </w:r>
      <w:r w:rsidR="006348ED">
        <w:t>Australia</w:t>
      </w:r>
      <w:r>
        <w:t>; and</w:t>
      </w:r>
    </w:p>
    <w:p w14:paraId="3CD6D7DA" w14:textId="65462F1E" w:rsidR="0002537C" w:rsidRDefault="00C50175" w:rsidP="00C50175">
      <w:pPr>
        <w:pStyle w:val="Dotpoint1"/>
      </w:pPr>
      <w:r>
        <w:lastRenderedPageBreak/>
        <w:t>any relevant advice the Minister has received from ASIC, APRA or the Reserve Bank</w:t>
      </w:r>
      <w:r w:rsidR="0002537C">
        <w:t xml:space="preserve"> on whether the declaration should be made, amended or revoked (as applicable);</w:t>
      </w:r>
    </w:p>
    <w:p w14:paraId="5798D66F" w14:textId="272C6523" w:rsidR="00C50175" w:rsidRDefault="0002537C" w:rsidP="0002537C">
      <w:pPr>
        <w:pStyle w:val="Dotpoint2"/>
      </w:pPr>
      <w:r>
        <w:t>ASIC, APRA or the Reserve Bank may provide this advice on the</w:t>
      </w:r>
      <w:r w:rsidR="00F475D4">
        <w:t>ir</w:t>
      </w:r>
      <w:r>
        <w:t xml:space="preserve"> own initiative but must provide it </w:t>
      </w:r>
      <w:r w:rsidDel="00F475D4">
        <w:t xml:space="preserve">at the request of </w:t>
      </w:r>
      <w:r>
        <w:t xml:space="preserve">the Minister. </w:t>
      </w:r>
    </w:p>
    <w:p w14:paraId="1D67337F" w14:textId="571E3E38" w:rsidR="00C50175" w:rsidRDefault="00C50175" w:rsidP="00836886">
      <w:pPr>
        <w:pStyle w:val="Normalparatextwithnumbers"/>
      </w:pPr>
      <w:r>
        <w:t>The Minister may also have regard to any other matters that the Minister considers relevant.</w:t>
      </w:r>
      <w:r>
        <w:br/>
      </w:r>
      <w:r>
        <w:rPr>
          <w:rStyle w:val="References"/>
        </w:rPr>
        <w:t xml:space="preserve">[Schedule #, items 13 and 18, paragraphs 767B(4)(c) and 768B(4)(c) and subsections 767B(5) and </w:t>
      </w:r>
      <w:r w:rsidR="0002537C">
        <w:rPr>
          <w:rStyle w:val="References"/>
        </w:rPr>
        <w:t>(6)</w:t>
      </w:r>
      <w:r>
        <w:rPr>
          <w:rStyle w:val="References"/>
        </w:rPr>
        <w:t xml:space="preserve"> and 768B(5)</w:t>
      </w:r>
      <w:r w:rsidR="0002537C">
        <w:rPr>
          <w:rStyle w:val="References"/>
        </w:rPr>
        <w:t xml:space="preserve"> and (6)</w:t>
      </w:r>
      <w:r w:rsidR="003C0341">
        <w:rPr>
          <w:rStyle w:val="References"/>
        </w:rPr>
        <w:t xml:space="preserve"> of the Act</w:t>
      </w:r>
      <w:r>
        <w:rPr>
          <w:rStyle w:val="References"/>
        </w:rPr>
        <w:t>]</w:t>
      </w:r>
    </w:p>
    <w:p w14:paraId="02AD6996" w14:textId="43260DF4" w:rsidR="00C50175" w:rsidRDefault="00C50175" w:rsidP="00C50175">
      <w:pPr>
        <w:pStyle w:val="Normalparatextwithnumbers"/>
        <w:rPr>
          <w:rStyle w:val="References"/>
        </w:rPr>
      </w:pPr>
      <w:r>
        <w:t xml:space="preserve">A facility is taken to be operated in this jurisdiction if it is covered by a declaration in force, even if the facility is based overseas. This means the operator of a facility covered by the declaration </w:t>
      </w:r>
      <w:r w:rsidR="007F3892">
        <w:t>is</w:t>
      </w:r>
      <w:r>
        <w:t xml:space="preserve"> subject to the licensing regime under Part 7.2 or 7.3 (as applicable) of the Act. For this reason, the Minister must have regard to whether the facilities covered by the declaration have a material connection to this jurisdiction before making the declaration.</w:t>
      </w:r>
      <w:r>
        <w:br/>
      </w:r>
      <w:r>
        <w:rPr>
          <w:rStyle w:val="References"/>
        </w:rPr>
        <w:t xml:space="preserve">[Schedule #, items 13, 18, </w:t>
      </w:r>
      <w:r w:rsidR="1B0024FD" w:rsidRPr="7EE65100">
        <w:rPr>
          <w:rStyle w:val="References"/>
        </w:rPr>
        <w:t>31</w:t>
      </w:r>
      <w:r>
        <w:rPr>
          <w:rStyle w:val="References"/>
        </w:rPr>
        <w:t xml:space="preserve"> and </w:t>
      </w:r>
      <w:r w:rsidR="663CEC6A" w:rsidRPr="7EE65100">
        <w:rPr>
          <w:rStyle w:val="References"/>
        </w:rPr>
        <w:t>3</w:t>
      </w:r>
      <w:r w:rsidR="31F1ED2D" w:rsidRPr="7EE65100">
        <w:rPr>
          <w:rStyle w:val="References"/>
        </w:rPr>
        <w:t>2</w:t>
      </w:r>
      <w:r>
        <w:rPr>
          <w:rStyle w:val="References"/>
        </w:rPr>
        <w:t>, paragraphs 767B(5)(d), 768B(5)(d), 791D(1)(c) and 820D(1)(c)</w:t>
      </w:r>
      <w:r w:rsidR="00B75A70">
        <w:rPr>
          <w:rStyle w:val="References"/>
        </w:rPr>
        <w:t xml:space="preserve"> of the Act</w:t>
      </w:r>
      <w:r>
        <w:rPr>
          <w:rStyle w:val="References"/>
        </w:rPr>
        <w:t>]</w:t>
      </w:r>
    </w:p>
    <w:p w14:paraId="51B84C60" w14:textId="08B0074F" w:rsidR="00C50175" w:rsidRDefault="00C50175" w:rsidP="00C50175">
      <w:pPr>
        <w:pStyle w:val="Normalparatextwithnumbers"/>
      </w:pPr>
      <w:r>
        <w:t xml:space="preserve">The declaration may apply unconditionally or subject to conditions and apply indefinitely or a for a specified period. The Minister may at any time, by legislative instrument, revoke the declaration, </w:t>
      </w:r>
      <w:r w:rsidR="004139F3">
        <w:t xml:space="preserve">impose or amend conditions </w:t>
      </w:r>
      <w:r>
        <w:t xml:space="preserve">or </w:t>
      </w:r>
      <w:r w:rsidR="004139F3">
        <w:t>amend</w:t>
      </w:r>
      <w:r>
        <w:t xml:space="preserve"> the duration of the declaration. </w:t>
      </w:r>
      <w:r>
        <w:br/>
      </w:r>
      <w:r>
        <w:rPr>
          <w:rStyle w:val="References"/>
        </w:rPr>
        <w:t>[Schedule #, items 13 and 18, subsections 767B(2) and (3) and 768B(2) and (3)</w:t>
      </w:r>
      <w:r w:rsidR="00B75A70">
        <w:rPr>
          <w:rStyle w:val="References"/>
        </w:rPr>
        <w:t xml:space="preserve"> of the Act</w:t>
      </w:r>
      <w:r>
        <w:rPr>
          <w:rStyle w:val="References"/>
        </w:rPr>
        <w:t xml:space="preserve">] </w:t>
      </w:r>
      <w:r>
        <w:t xml:space="preserve"> </w:t>
      </w:r>
    </w:p>
    <w:p w14:paraId="2656D127" w14:textId="58221742" w:rsidR="00C50175" w:rsidRDefault="00C50175" w:rsidP="00C50175">
      <w:pPr>
        <w:pStyle w:val="Normalparatextwithnumbers"/>
      </w:pPr>
      <w:r>
        <w:t xml:space="preserve">However, the Minister may only </w:t>
      </w:r>
      <w:r w:rsidR="006348ED">
        <w:t xml:space="preserve">vary or revoke the </w:t>
      </w:r>
      <w:r w:rsidR="0054259D">
        <w:t>declaration after</w:t>
      </w:r>
      <w:r>
        <w:t xml:space="preserve"> giving notice and </w:t>
      </w:r>
      <w:r w:rsidR="0009524B">
        <w:t xml:space="preserve">providing </w:t>
      </w:r>
      <w:r>
        <w:t>an opportunity to make submissions on the proposed action</w:t>
      </w:r>
      <w:r w:rsidR="00D4313B">
        <w:t xml:space="preserve"> to those </w:t>
      </w:r>
      <w:r w:rsidR="00593661">
        <w:t>operators</w:t>
      </w:r>
      <w:r w:rsidR="00D4313B">
        <w:t xml:space="preserve"> affected</w:t>
      </w:r>
      <w:r>
        <w:t xml:space="preserve"> by the </w:t>
      </w:r>
      <w:r w:rsidR="00D4313B">
        <w:t>declaration. This includes causing</w:t>
      </w:r>
      <w:r>
        <w:t xml:space="preserve"> a notice to be published on ASIC’s website </w:t>
      </w:r>
      <w:r w:rsidR="00D4313B">
        <w:t xml:space="preserve">for </w:t>
      </w:r>
      <w:r>
        <w:t xml:space="preserve">a reasonable period </w:t>
      </w:r>
      <w:r w:rsidR="00D4313B">
        <w:t>before taking the action.</w:t>
      </w:r>
      <w:r>
        <w:t xml:space="preserve"> In considering whether to take action, the Minister must also have regard to the same matters as required for the original declaration</w:t>
      </w:r>
      <w:r w:rsidR="007357CD">
        <w:t>.</w:t>
      </w:r>
      <w:r>
        <w:br/>
      </w:r>
      <w:r>
        <w:rPr>
          <w:rStyle w:val="References"/>
        </w:rPr>
        <w:t>[Schedule #, items 13 and 18, subsections 767B(4) and 768B(4)</w:t>
      </w:r>
      <w:r w:rsidR="00B75A70">
        <w:rPr>
          <w:rStyle w:val="References"/>
        </w:rPr>
        <w:t xml:space="preserve"> of the Act</w:t>
      </w:r>
      <w:r>
        <w:rPr>
          <w:rStyle w:val="References"/>
        </w:rPr>
        <w:t>]</w:t>
      </w:r>
    </w:p>
    <w:p w14:paraId="4FDEF2F3" w14:textId="77777777" w:rsidR="00C50175" w:rsidRDefault="00C50175" w:rsidP="00C50175">
      <w:pPr>
        <w:pStyle w:val="Normalparatextwithnumbers"/>
        <w:tabs>
          <w:tab w:val="num" w:pos="1440"/>
        </w:tabs>
      </w:pPr>
      <w:r>
        <w:t>The declaration instrument is subject to sunsetting and Parliamentary scrutiny through the disallowance process.</w:t>
      </w:r>
    </w:p>
    <w:p w14:paraId="371B450C" w14:textId="54E189E6" w:rsidR="00C50175" w:rsidRDefault="00C50175" w:rsidP="00C50175">
      <w:pPr>
        <w:pStyle w:val="Normalparatextwithnumbers"/>
      </w:pPr>
      <w:r>
        <w:t>Consequential amendments are made to definitions of ‘financial market’ and ‘clearing and settlement facility’ in section 9 of the Act to update the legislative references, as well as to Divisions 5 and 6 of Part 7.1 of the Act to insert new Subdivision headings.</w:t>
      </w:r>
      <w:r>
        <w:br/>
      </w:r>
      <w:r>
        <w:rPr>
          <w:rStyle w:val="References"/>
        </w:rPr>
        <w:t xml:space="preserve">[Schedule #, items 9, 14, 19 and </w:t>
      </w:r>
      <w:r w:rsidRPr="1B946A5F">
        <w:rPr>
          <w:rStyle w:val="References"/>
        </w:rPr>
        <w:t>2</w:t>
      </w:r>
      <w:r w:rsidR="456D45D4" w:rsidRPr="1B946A5F">
        <w:rPr>
          <w:rStyle w:val="References"/>
        </w:rPr>
        <w:t>4</w:t>
      </w:r>
      <w:r>
        <w:rPr>
          <w:rStyle w:val="References"/>
        </w:rPr>
        <w:t xml:space="preserve">, section 9 </w:t>
      </w:r>
      <w:r w:rsidR="00D301EC">
        <w:rPr>
          <w:rStyle w:val="References"/>
        </w:rPr>
        <w:t>(definitions of ‘financial market’ and ‘clearing and settlement facility’)</w:t>
      </w:r>
      <w:r>
        <w:rPr>
          <w:rStyle w:val="References"/>
        </w:rPr>
        <w:t xml:space="preserve"> and Subdivision A of Divisions 5 and 6 of Part 7.1</w:t>
      </w:r>
      <w:r w:rsidR="00B75A70">
        <w:rPr>
          <w:rStyle w:val="References"/>
        </w:rPr>
        <w:t xml:space="preserve"> of the Act</w:t>
      </w:r>
      <w:r>
        <w:rPr>
          <w:rStyle w:val="References"/>
        </w:rPr>
        <w:t>]</w:t>
      </w:r>
    </w:p>
    <w:p w14:paraId="444604B2" w14:textId="722123D2" w:rsidR="00816427" w:rsidRDefault="007A2D9C" w:rsidP="00186CA5">
      <w:pPr>
        <w:pStyle w:val="Heading6"/>
        <w:rPr>
          <w:rFonts w:hint="eastAsia"/>
        </w:rPr>
      </w:pPr>
      <w:r>
        <w:lastRenderedPageBreak/>
        <w:t xml:space="preserve">Minister can </w:t>
      </w:r>
      <w:r w:rsidR="00C50175">
        <w:t xml:space="preserve">exempt </w:t>
      </w:r>
      <w:r w:rsidR="00A33967">
        <w:t>certain</w:t>
      </w:r>
      <w:r w:rsidDel="00C50175">
        <w:t xml:space="preserve"> </w:t>
      </w:r>
      <w:r w:rsidR="00C50175">
        <w:t xml:space="preserve">digital asset platform from constituting </w:t>
      </w:r>
      <w:r>
        <w:t xml:space="preserve">a </w:t>
      </w:r>
      <w:r w:rsidR="00C50175">
        <w:t xml:space="preserve">financial market or </w:t>
      </w:r>
      <w:r>
        <w:t xml:space="preserve">clearing and settlement facility </w:t>
      </w:r>
    </w:p>
    <w:p w14:paraId="53CE5D7A" w14:textId="5FA38FF7" w:rsidR="00CD19D0" w:rsidRDefault="00CD19D0" w:rsidP="00CD19D0">
      <w:pPr>
        <w:pStyle w:val="Normalparatextwithnumbers"/>
      </w:pPr>
      <w:r>
        <w:t xml:space="preserve">The Minister may, by legislative instrument, declare that a facility that otherwise constitutes a digital asset platform is not a financial market or clearing and settlement facility </w:t>
      </w:r>
      <w:r w:rsidR="00ED20BD">
        <w:t xml:space="preserve">under the Act </w:t>
      </w:r>
      <w:r>
        <w:t xml:space="preserve">in relation to one or more specified financial products. The declaration may </w:t>
      </w:r>
      <w:r w:rsidR="005743CC">
        <w:t xml:space="preserve">specify </w:t>
      </w:r>
      <w:r>
        <w:t xml:space="preserve">one or more classes of digital asset platform, or specify one or more classes of financial products (see subsection 13(3) of the </w:t>
      </w:r>
      <w:r>
        <w:rPr>
          <w:i/>
          <w:iCs/>
        </w:rPr>
        <w:t>Legislation Act 2003</w:t>
      </w:r>
      <w:r>
        <w:t>).</w:t>
      </w:r>
      <w:r>
        <w:br/>
      </w:r>
      <w:r>
        <w:rPr>
          <w:rStyle w:val="References"/>
        </w:rPr>
        <w:t>[Schedule #, items 13 and 18, subsections 767C(1) and 768C(1)</w:t>
      </w:r>
      <w:r w:rsidR="00B75A70">
        <w:rPr>
          <w:rStyle w:val="References"/>
        </w:rPr>
        <w:t xml:space="preserve"> of the Act</w:t>
      </w:r>
      <w:r>
        <w:rPr>
          <w:rStyle w:val="References"/>
        </w:rPr>
        <w:t xml:space="preserve">] </w:t>
      </w:r>
    </w:p>
    <w:p w14:paraId="454A3391" w14:textId="7F9A682B" w:rsidR="005535E9" w:rsidRDefault="005535E9" w:rsidP="005535E9">
      <w:pPr>
        <w:pStyle w:val="Normalparatextwithnumbers"/>
      </w:pPr>
      <w:r>
        <w:t xml:space="preserve">An exemption results in a facility covered by the declaration becoming a financial product </w:t>
      </w:r>
      <w:r w:rsidR="00622153">
        <w:t xml:space="preserve">under the Act </w:t>
      </w:r>
      <w:r>
        <w:t xml:space="preserve">and </w:t>
      </w:r>
      <w:r w:rsidR="00CC5DBF">
        <w:t xml:space="preserve">subject to the </w:t>
      </w:r>
      <w:r w:rsidR="003C2CF5">
        <w:t xml:space="preserve">AFS licensing regime </w:t>
      </w:r>
      <w:r w:rsidR="00CC5DBF">
        <w:t>as</w:t>
      </w:r>
      <w:r w:rsidR="007B4A4F">
        <w:t xml:space="preserve"> </w:t>
      </w:r>
      <w:r w:rsidR="008E0866">
        <w:t>it applies to</w:t>
      </w:r>
      <w:r w:rsidR="007B4A4F">
        <w:t xml:space="preserve"> </w:t>
      </w:r>
      <w:r w:rsidR="00056FDF">
        <w:t>the provision of</w:t>
      </w:r>
      <w:r w:rsidR="007B4A4F">
        <w:t xml:space="preserve"> financial services</w:t>
      </w:r>
      <w:r>
        <w:t xml:space="preserve">. This </w:t>
      </w:r>
      <w:r w:rsidR="008E0866">
        <w:t>is</w:t>
      </w:r>
      <w:r>
        <w:t xml:space="preserve"> because the priority rules in </w:t>
      </w:r>
      <w:r w:rsidR="000F2E0B">
        <w:t>sub</w:t>
      </w:r>
      <w:r>
        <w:t>paragraph</w:t>
      </w:r>
      <w:r w:rsidR="000F2E0B">
        <w:t>s</w:t>
      </w:r>
      <w:r>
        <w:t xml:space="preserve"> 765A(1)(l)(i) and (ii) of the Act are no longer applicable.  </w:t>
      </w:r>
    </w:p>
    <w:p w14:paraId="515947F2" w14:textId="77777777" w:rsidR="00C50175" w:rsidRDefault="00C50175" w:rsidP="00C50175">
      <w:pPr>
        <w:pStyle w:val="Normalparatextwithnumbers"/>
      </w:pPr>
      <w:r>
        <w:t>In considering whether to make, vary or revoke a declaration, the Minister must have regard to the following matters:</w:t>
      </w:r>
    </w:p>
    <w:p w14:paraId="6929F8F9" w14:textId="3F382EAC" w:rsidR="00C50175" w:rsidRDefault="00C50175" w:rsidP="00C50175">
      <w:pPr>
        <w:pStyle w:val="Dotpoint1"/>
      </w:pPr>
      <w:r>
        <w:t xml:space="preserve">the likely effect on the Australian economy, and on the </w:t>
      </w:r>
      <w:r w:rsidR="00CD19D0">
        <w:t>efficiency</w:t>
      </w:r>
      <w:r>
        <w:t>, integrity and stability of the Australian financial system;</w:t>
      </w:r>
      <w:r w:rsidR="00CD19D0">
        <w:t xml:space="preserve"> </w:t>
      </w:r>
    </w:p>
    <w:p w14:paraId="27BC08C0" w14:textId="77777777" w:rsidR="00CD19D0" w:rsidRDefault="00CD19D0" w:rsidP="00CD19D0">
      <w:pPr>
        <w:pStyle w:val="Dotpoint1"/>
      </w:pPr>
      <w:r>
        <w:t xml:space="preserve">any impact on competition in the operation of financial markets or clearing and settlement facilities (as applicable) or on the provision of digital asset platforms; </w:t>
      </w:r>
    </w:p>
    <w:p w14:paraId="57CF2E52" w14:textId="69634F94" w:rsidR="00C50175" w:rsidRDefault="00C50175" w:rsidP="00C50175">
      <w:pPr>
        <w:pStyle w:val="Dotpoint1"/>
      </w:pPr>
      <w:r>
        <w:t>the likely regulatory impact; and</w:t>
      </w:r>
    </w:p>
    <w:p w14:paraId="0C77100E" w14:textId="77777777" w:rsidR="005535E9" w:rsidRDefault="005535E9" w:rsidP="005535E9">
      <w:pPr>
        <w:pStyle w:val="Dotpoint1"/>
      </w:pPr>
      <w:r>
        <w:t>any relevant advice the Minister has received from ASIC, APRA or the Reserve Bank on whether the declaration should be made, amended or revoked (as applicable);</w:t>
      </w:r>
    </w:p>
    <w:p w14:paraId="4EAFA21B" w14:textId="07659875" w:rsidR="005535E9" w:rsidRDefault="005535E9" w:rsidP="005535E9">
      <w:pPr>
        <w:pStyle w:val="Dotpoint2"/>
      </w:pPr>
      <w:r>
        <w:t>ASIC, APRA or the Reserve Bank may provide this advice on the</w:t>
      </w:r>
      <w:r w:rsidR="00545A2C">
        <w:t>ir</w:t>
      </w:r>
      <w:r>
        <w:t xml:space="preserve"> own initiative but must provide it at the request of the Minister. </w:t>
      </w:r>
    </w:p>
    <w:p w14:paraId="5C174130" w14:textId="05CE0F12" w:rsidR="00CD19D0" w:rsidRDefault="00CD19D0" w:rsidP="00CD19D0">
      <w:pPr>
        <w:pStyle w:val="Dotpoint1"/>
        <w:numPr>
          <w:ilvl w:val="0"/>
          <w:numId w:val="0"/>
        </w:numPr>
        <w:ind w:left="709"/>
      </w:pPr>
      <w:r>
        <w:t>The Minister may also have regard to any other matters the Minister considers relevant.</w:t>
      </w:r>
      <w:r>
        <w:br/>
      </w:r>
      <w:r>
        <w:rPr>
          <w:rStyle w:val="References"/>
        </w:rPr>
        <w:t xml:space="preserve"> [Schedule #, items 13 and 18, paragraphs 767C(4)(c) and 768C(4)(c) and subsections 767C(5)</w:t>
      </w:r>
      <w:r w:rsidR="005535E9">
        <w:rPr>
          <w:rStyle w:val="References"/>
        </w:rPr>
        <w:t>and (6)</w:t>
      </w:r>
      <w:r>
        <w:rPr>
          <w:rStyle w:val="References"/>
        </w:rPr>
        <w:t xml:space="preserve"> and 768C(5)</w:t>
      </w:r>
      <w:r w:rsidR="005535E9">
        <w:rPr>
          <w:rStyle w:val="References"/>
        </w:rPr>
        <w:t xml:space="preserve"> and (6)</w:t>
      </w:r>
      <w:r w:rsidR="00B75A70">
        <w:rPr>
          <w:rStyle w:val="References"/>
        </w:rPr>
        <w:t xml:space="preserve"> of the Act</w:t>
      </w:r>
      <w:r>
        <w:rPr>
          <w:rStyle w:val="References"/>
        </w:rPr>
        <w:t>]</w:t>
      </w:r>
    </w:p>
    <w:p w14:paraId="65D87F97" w14:textId="7668EEF6" w:rsidR="00CD19D0" w:rsidRPr="00A45D98" w:rsidRDefault="00CD19D0" w:rsidP="00CD19D0">
      <w:pPr>
        <w:pStyle w:val="Normalparatextwithnumbers"/>
        <w:rPr>
          <w:rStyle w:val="References"/>
          <w:b w:val="0"/>
          <w:bCs w:val="0"/>
          <w:i w:val="0"/>
          <w:iCs w:val="0"/>
        </w:rPr>
      </w:pPr>
      <w:r>
        <w:t xml:space="preserve">The declaration may apply unconditionally or </w:t>
      </w:r>
      <w:r w:rsidR="0078694F">
        <w:t xml:space="preserve">be </w:t>
      </w:r>
      <w:r>
        <w:t xml:space="preserve">subject to conditions and </w:t>
      </w:r>
      <w:r w:rsidR="00DC6F62">
        <w:t>may apply</w:t>
      </w:r>
      <w:r>
        <w:t xml:space="preserve"> indefinitely or for a specified period. The Minister may, at any time by legislative instrument, revoke the declaration or vary the declaration to impose </w:t>
      </w:r>
      <w:r w:rsidR="004139F3">
        <w:t>or amend</w:t>
      </w:r>
      <w:r>
        <w:t xml:space="preserve"> any conditions or </w:t>
      </w:r>
      <w:r w:rsidR="004139F3">
        <w:t>amend</w:t>
      </w:r>
      <w:r>
        <w:t xml:space="preserve"> the duration of the exemption.</w:t>
      </w:r>
      <w:r>
        <w:br/>
      </w:r>
      <w:r>
        <w:rPr>
          <w:rStyle w:val="References"/>
        </w:rPr>
        <w:t>[Schedule #, items 13 and 18, subsections 767C(2) and (3) and 768C(2) and (3)</w:t>
      </w:r>
      <w:r w:rsidR="00B75A70">
        <w:rPr>
          <w:rStyle w:val="References"/>
        </w:rPr>
        <w:t xml:space="preserve"> of the Act</w:t>
      </w:r>
      <w:r>
        <w:rPr>
          <w:rStyle w:val="References"/>
        </w:rPr>
        <w:t>]</w:t>
      </w:r>
    </w:p>
    <w:p w14:paraId="3DA3A45E" w14:textId="59CB9521" w:rsidR="00CD19D0" w:rsidRPr="00A45D98" w:rsidRDefault="00CD19D0" w:rsidP="00CD19D0">
      <w:pPr>
        <w:pStyle w:val="Normalparatextwithnumbers"/>
        <w:rPr>
          <w:rStyle w:val="References"/>
          <w:b w:val="0"/>
          <w:bCs w:val="0"/>
          <w:i w:val="0"/>
          <w:iCs w:val="0"/>
        </w:rPr>
      </w:pPr>
      <w:r>
        <w:t xml:space="preserve">However, the Minister may only take </w:t>
      </w:r>
      <w:r w:rsidR="00087CFD">
        <w:t xml:space="preserve">the above-mentioned </w:t>
      </w:r>
      <w:r>
        <w:t>action</w:t>
      </w:r>
      <w:r w:rsidR="00087CFD">
        <w:t>s a</w:t>
      </w:r>
      <w:r w:rsidR="00620C2A">
        <w:t>fter</w:t>
      </w:r>
      <w:r w:rsidR="00087CFD">
        <w:t xml:space="preserve"> giving </w:t>
      </w:r>
      <w:r w:rsidR="00266C17">
        <w:t xml:space="preserve">notice and </w:t>
      </w:r>
      <w:r w:rsidR="00D4313B">
        <w:t xml:space="preserve">an </w:t>
      </w:r>
      <w:r w:rsidR="00060583">
        <w:t xml:space="preserve">opportunity to make submissions on the proposed action </w:t>
      </w:r>
      <w:r w:rsidR="00D4313B">
        <w:t>to</w:t>
      </w:r>
      <w:r w:rsidR="00060583">
        <w:t xml:space="preserve"> those </w:t>
      </w:r>
      <w:r w:rsidR="00A77E0D">
        <w:t>operators</w:t>
      </w:r>
      <w:r w:rsidR="00060583">
        <w:t xml:space="preserve"> affected by the declaration. This includes causing a notice to be </w:t>
      </w:r>
      <w:r>
        <w:lastRenderedPageBreak/>
        <w:t xml:space="preserve">published on ASIC’s website </w:t>
      </w:r>
      <w:r w:rsidR="00D4313B">
        <w:t xml:space="preserve">for </w:t>
      </w:r>
      <w:r>
        <w:t xml:space="preserve">a reasonable period </w:t>
      </w:r>
      <w:r w:rsidR="00D4313B">
        <w:t>before taking the action.</w:t>
      </w:r>
      <w:r>
        <w:t xml:space="preserve"> In considering whether to take action, the Minister must have regard to the same matters as required for the original declaration.</w:t>
      </w:r>
      <w:r>
        <w:br/>
      </w:r>
      <w:r>
        <w:rPr>
          <w:rStyle w:val="References"/>
        </w:rPr>
        <w:t>[Schedule #, items 13 and 18, subsections 767C(4) and 768C(4)</w:t>
      </w:r>
      <w:r w:rsidR="00B75A70">
        <w:rPr>
          <w:rStyle w:val="References"/>
        </w:rPr>
        <w:t xml:space="preserve"> of the Act</w:t>
      </w:r>
      <w:r>
        <w:rPr>
          <w:rStyle w:val="References"/>
        </w:rPr>
        <w:t>]</w:t>
      </w:r>
    </w:p>
    <w:p w14:paraId="7CA69027" w14:textId="77777777" w:rsidR="00C50175" w:rsidRDefault="00C50175" w:rsidP="00C50175">
      <w:pPr>
        <w:pStyle w:val="Normalparatextwithnumbers"/>
        <w:tabs>
          <w:tab w:val="num" w:pos="1440"/>
        </w:tabs>
      </w:pPr>
      <w:r>
        <w:t>The declaration instrument is subject to sunsetting and Parliamentary scrutiny through the disallowance process.</w:t>
      </w:r>
    </w:p>
    <w:p w14:paraId="2C8713DC" w14:textId="63E4C740" w:rsidR="005535E9" w:rsidRDefault="005535E9" w:rsidP="005535E9">
      <w:pPr>
        <w:pStyle w:val="Normalparatextwithnumbers"/>
      </w:pPr>
      <w:r>
        <w:t>Subsections 767A(2) and 768A(2) of the Act set out other exemptions to the general meaning of financial market and clearing and settlement facility. A note is added to each subsection to refer the reader to this new exemption power.</w:t>
      </w:r>
      <w:r>
        <w:br/>
      </w:r>
      <w:r>
        <w:rPr>
          <w:rStyle w:val="References"/>
        </w:rPr>
        <w:t>[Schedule #, items 11 and 16, subsections 767A(2) and 786A(2)</w:t>
      </w:r>
      <w:r w:rsidR="00B75A70">
        <w:rPr>
          <w:rStyle w:val="References"/>
        </w:rPr>
        <w:t xml:space="preserve"> of the Act</w:t>
      </w:r>
      <w:r>
        <w:rPr>
          <w:rStyle w:val="References"/>
        </w:rPr>
        <w:t>]</w:t>
      </w:r>
    </w:p>
    <w:p w14:paraId="6FE0411B" w14:textId="4E3FB0C3" w:rsidR="00345BC6" w:rsidRDefault="00D30F2F" w:rsidP="00D30F2F">
      <w:pPr>
        <w:pStyle w:val="Heading5"/>
      </w:pPr>
      <w:r>
        <w:t>Minister can make a prohibition declaration</w:t>
      </w:r>
    </w:p>
    <w:p w14:paraId="1AAD2AE8" w14:textId="5ABCC90D" w:rsidR="00D30F2F" w:rsidRPr="00B822D2" w:rsidRDefault="00CE21C8">
      <w:pPr>
        <w:pStyle w:val="Normalparatextwithnumbers"/>
        <w:rPr>
          <w:rStyle w:val="References"/>
          <w:b w:val="0"/>
          <w:bCs w:val="0"/>
          <w:i w:val="0"/>
          <w:iCs w:val="0"/>
        </w:rPr>
      </w:pPr>
      <w:r>
        <w:t xml:space="preserve">If financial services authorised by an AFS licence relate to the issuing of </w:t>
      </w:r>
      <w:r w:rsidR="00DA4D11">
        <w:t xml:space="preserve">a </w:t>
      </w:r>
      <w:r>
        <w:t xml:space="preserve">digital asset platform or tokenised custody platform, the Minister may </w:t>
      </w:r>
      <w:r w:rsidR="00CD43BC">
        <w:t xml:space="preserve">declare that conduct </w:t>
      </w:r>
      <w:r w:rsidR="00CD38C8">
        <w:t xml:space="preserve">that </w:t>
      </w:r>
      <w:r w:rsidR="00CD43BC">
        <w:t xml:space="preserve">involved a specified financial product </w:t>
      </w:r>
      <w:r w:rsidR="00CD38C8">
        <w:t>is prohibited</w:t>
      </w:r>
      <w:r w:rsidR="00CD43BC">
        <w:t xml:space="preserve"> through </w:t>
      </w:r>
      <w:r w:rsidR="009B109D">
        <w:t xml:space="preserve">the platform. </w:t>
      </w:r>
      <w:r w:rsidR="00B822D2">
        <w:t>The declaration must be a legislative instrument</w:t>
      </w:r>
      <w:r w:rsidR="00D30F2F">
        <w:t xml:space="preserve">. </w:t>
      </w:r>
      <w:r w:rsidR="00D30F2F">
        <w:br/>
      </w:r>
      <w:r w:rsidR="00D30F2F" w:rsidRPr="00911578">
        <w:rPr>
          <w:rStyle w:val="References"/>
        </w:rPr>
        <w:t xml:space="preserve">[Schedule </w:t>
      </w:r>
      <w:r w:rsidR="00D30F2F">
        <w:rPr>
          <w:rStyle w:val="References"/>
        </w:rPr>
        <w:t>#</w:t>
      </w:r>
      <w:r w:rsidR="00D30F2F" w:rsidRPr="00911578">
        <w:rPr>
          <w:rStyle w:val="References"/>
        </w:rPr>
        <w:t>, item</w:t>
      </w:r>
      <w:r w:rsidR="00D30F2F">
        <w:rPr>
          <w:rStyle w:val="References"/>
        </w:rPr>
        <w:t xml:space="preserve"> </w:t>
      </w:r>
      <w:r w:rsidR="00406307">
        <w:rPr>
          <w:rStyle w:val="References"/>
        </w:rPr>
        <w:t>36</w:t>
      </w:r>
      <w:r w:rsidR="00D30F2F" w:rsidRPr="00911578">
        <w:rPr>
          <w:rStyle w:val="References"/>
        </w:rPr>
        <w:t>,</w:t>
      </w:r>
      <w:r w:rsidR="00D30F2F">
        <w:rPr>
          <w:rStyle w:val="References"/>
        </w:rPr>
        <w:t xml:space="preserve"> subsection 912BH(1) of the Act</w:t>
      </w:r>
      <w:r w:rsidR="00D30F2F" w:rsidRPr="00911578">
        <w:rPr>
          <w:rStyle w:val="References"/>
        </w:rPr>
        <w:t xml:space="preserve">] </w:t>
      </w:r>
    </w:p>
    <w:p w14:paraId="5E312012" w14:textId="6FE50A88" w:rsidR="00AD722E" w:rsidRDefault="00AD722E" w:rsidP="00D30F2F">
      <w:pPr>
        <w:pStyle w:val="Normalparatextwithnumbers"/>
        <w:rPr>
          <w:rStyle w:val="References"/>
          <w:b w:val="0"/>
          <w:bCs w:val="0"/>
          <w:i w:val="0"/>
          <w:iCs w:val="0"/>
        </w:rPr>
      </w:pPr>
      <w:r>
        <w:rPr>
          <w:rStyle w:val="References"/>
          <w:b w:val="0"/>
          <w:bCs w:val="0"/>
          <w:i w:val="0"/>
          <w:iCs w:val="0"/>
        </w:rPr>
        <w:t>Failure to comply with this prohibition</w:t>
      </w:r>
      <w:r w:rsidR="00CD38C8">
        <w:rPr>
          <w:rStyle w:val="References"/>
          <w:b w:val="0"/>
          <w:bCs w:val="0"/>
          <w:i w:val="0"/>
          <w:iCs w:val="0"/>
        </w:rPr>
        <w:t xml:space="preserve"> declaration</w:t>
      </w:r>
      <w:r>
        <w:rPr>
          <w:rStyle w:val="References"/>
          <w:b w:val="0"/>
          <w:bCs w:val="0"/>
          <w:i w:val="0"/>
          <w:iCs w:val="0"/>
        </w:rPr>
        <w:t xml:space="preserve"> </w:t>
      </w:r>
      <w:r w:rsidR="00283BB7">
        <w:rPr>
          <w:rStyle w:val="References"/>
          <w:b w:val="0"/>
          <w:bCs w:val="0"/>
          <w:i w:val="0"/>
          <w:iCs w:val="0"/>
        </w:rPr>
        <w:t>carries a civil penalty for the licensee</w:t>
      </w:r>
      <w:r w:rsidR="00982980">
        <w:rPr>
          <w:rStyle w:val="References"/>
          <w:b w:val="0"/>
          <w:bCs w:val="0"/>
          <w:i w:val="0"/>
          <w:iCs w:val="0"/>
        </w:rPr>
        <w:t xml:space="preserve"> and is a breach of the financial services law, allowing ASIC to exercise their </w:t>
      </w:r>
      <w:r w:rsidR="007D5E7A">
        <w:rPr>
          <w:rStyle w:val="References"/>
          <w:b w:val="0"/>
          <w:bCs w:val="0"/>
          <w:i w:val="0"/>
          <w:iCs w:val="0"/>
        </w:rPr>
        <w:t>powers with respect to the licensee</w:t>
      </w:r>
      <w:r w:rsidR="00283BB7">
        <w:rPr>
          <w:rStyle w:val="References"/>
          <w:b w:val="0"/>
          <w:bCs w:val="0"/>
          <w:i w:val="0"/>
          <w:iCs w:val="0"/>
        </w:rPr>
        <w:t>.</w:t>
      </w:r>
      <w:r w:rsidR="00B822D2">
        <w:rPr>
          <w:rStyle w:val="References"/>
          <w:b w:val="0"/>
          <w:bCs w:val="0"/>
          <w:i w:val="0"/>
          <w:iCs w:val="0"/>
        </w:rPr>
        <w:t xml:space="preserve"> Breach of a prohibition is </w:t>
      </w:r>
      <w:r w:rsidR="009D3D6F">
        <w:rPr>
          <w:rStyle w:val="References"/>
          <w:b w:val="0"/>
          <w:bCs w:val="0"/>
          <w:i w:val="0"/>
          <w:iCs w:val="0"/>
        </w:rPr>
        <w:t xml:space="preserve">also </w:t>
      </w:r>
      <w:r w:rsidR="00B822D2">
        <w:rPr>
          <w:rStyle w:val="References"/>
          <w:b w:val="0"/>
          <w:bCs w:val="0"/>
          <w:i w:val="0"/>
          <w:iCs w:val="0"/>
        </w:rPr>
        <w:t xml:space="preserve">a breach of a core obligation for the purposes of determining whether a reportable situation </w:t>
      </w:r>
      <w:r w:rsidR="00792EDC">
        <w:rPr>
          <w:rStyle w:val="References"/>
          <w:b w:val="0"/>
          <w:bCs w:val="0"/>
          <w:i w:val="0"/>
          <w:iCs w:val="0"/>
        </w:rPr>
        <w:t>has occurred</w:t>
      </w:r>
      <w:r w:rsidR="009D3D6F">
        <w:rPr>
          <w:rStyle w:val="References"/>
          <w:b w:val="0"/>
          <w:bCs w:val="0"/>
          <w:i w:val="0"/>
          <w:iCs w:val="0"/>
        </w:rPr>
        <w:t xml:space="preserve"> (see generally section 912D of the Act)</w:t>
      </w:r>
      <w:r w:rsidR="00792EDC">
        <w:rPr>
          <w:rStyle w:val="References"/>
          <w:b w:val="0"/>
          <w:bCs w:val="0"/>
          <w:i w:val="0"/>
          <w:iCs w:val="0"/>
        </w:rPr>
        <w:t xml:space="preserve">. </w:t>
      </w:r>
      <w:r w:rsidR="00BF6848">
        <w:rPr>
          <w:rStyle w:val="References"/>
          <w:b w:val="0"/>
          <w:bCs w:val="0"/>
          <w:i w:val="0"/>
          <w:iCs w:val="0"/>
        </w:rPr>
        <w:br/>
      </w:r>
      <w:r w:rsidR="00BF6848">
        <w:rPr>
          <w:rStyle w:val="References"/>
        </w:rPr>
        <w:t>[Schedule #, item</w:t>
      </w:r>
      <w:r w:rsidR="00673118">
        <w:rPr>
          <w:rStyle w:val="References"/>
        </w:rPr>
        <w:t>s</w:t>
      </w:r>
      <w:r w:rsidR="00BF6848">
        <w:rPr>
          <w:rStyle w:val="References"/>
        </w:rPr>
        <w:t xml:space="preserve"> </w:t>
      </w:r>
      <w:r w:rsidR="00A072B2">
        <w:rPr>
          <w:rStyle w:val="References"/>
        </w:rPr>
        <w:t>36</w:t>
      </w:r>
      <w:r w:rsidR="00673118">
        <w:rPr>
          <w:rStyle w:val="References"/>
        </w:rPr>
        <w:t xml:space="preserve"> to </w:t>
      </w:r>
      <w:r w:rsidR="00AE3BED">
        <w:rPr>
          <w:rStyle w:val="References"/>
        </w:rPr>
        <w:t>38</w:t>
      </w:r>
      <w:r w:rsidR="00A072B2">
        <w:rPr>
          <w:rStyle w:val="References"/>
        </w:rPr>
        <w:t xml:space="preserve">, </w:t>
      </w:r>
      <w:r w:rsidR="00AE3BED">
        <w:rPr>
          <w:rStyle w:val="References"/>
        </w:rPr>
        <w:t xml:space="preserve">paragraph 912D(3)(a), </w:t>
      </w:r>
      <w:r w:rsidR="00A072B2">
        <w:rPr>
          <w:rStyle w:val="References"/>
        </w:rPr>
        <w:t xml:space="preserve">section </w:t>
      </w:r>
      <w:r w:rsidR="00B837F9">
        <w:rPr>
          <w:rStyle w:val="References"/>
        </w:rPr>
        <w:t>912BD</w:t>
      </w:r>
      <w:r w:rsidR="00AE3BED">
        <w:rPr>
          <w:rStyle w:val="References"/>
        </w:rPr>
        <w:t xml:space="preserve"> and the table in 1317E(</w:t>
      </w:r>
      <w:r w:rsidR="009D3D6F">
        <w:rPr>
          <w:rStyle w:val="References"/>
        </w:rPr>
        <w:t>3)</w:t>
      </w:r>
      <w:r w:rsidR="00B837F9">
        <w:rPr>
          <w:rStyle w:val="References"/>
        </w:rPr>
        <w:t xml:space="preserve"> of the Act]</w:t>
      </w:r>
    </w:p>
    <w:p w14:paraId="45E15A66" w14:textId="1779D9A8" w:rsidR="00BF1F82" w:rsidRPr="004E6336" w:rsidRDefault="004264A8" w:rsidP="00D30F2F">
      <w:pPr>
        <w:pStyle w:val="Normalparatextwithnumbers"/>
        <w:rPr>
          <w:rStyle w:val="References"/>
          <w:b w:val="0"/>
          <w:i w:val="0"/>
        </w:rPr>
      </w:pPr>
      <w:r w:rsidRPr="004E6336">
        <w:rPr>
          <w:rStyle w:val="References"/>
          <w:b w:val="0"/>
          <w:i w:val="0"/>
        </w:rPr>
        <w:t xml:space="preserve">Providing the Minister with such a power </w:t>
      </w:r>
      <w:r w:rsidR="00CA2C71">
        <w:rPr>
          <w:rStyle w:val="References"/>
          <w:b w:val="0"/>
          <w:i w:val="0"/>
        </w:rPr>
        <w:t>intend</w:t>
      </w:r>
      <w:r w:rsidR="00FE10DA">
        <w:rPr>
          <w:rStyle w:val="References"/>
          <w:b w:val="0"/>
          <w:i w:val="0"/>
        </w:rPr>
        <w:t>s</w:t>
      </w:r>
      <w:r w:rsidR="00CA2C71">
        <w:rPr>
          <w:rStyle w:val="References"/>
          <w:b w:val="0"/>
          <w:i w:val="0"/>
        </w:rPr>
        <w:t xml:space="preserve"> to provide </w:t>
      </w:r>
      <w:r>
        <w:rPr>
          <w:rStyle w:val="References"/>
          <w:b w:val="0"/>
          <w:i w:val="0"/>
        </w:rPr>
        <w:t xml:space="preserve">the financial services law </w:t>
      </w:r>
      <w:r w:rsidR="00CA2C71">
        <w:rPr>
          <w:rStyle w:val="References"/>
          <w:b w:val="0"/>
          <w:i w:val="0"/>
        </w:rPr>
        <w:t xml:space="preserve">with the </w:t>
      </w:r>
      <w:r w:rsidR="00CA2C71" w:rsidRPr="00CA2C71">
        <w:rPr>
          <w:rStyle w:val="References"/>
          <w:b w:val="0"/>
          <w:i w:val="0"/>
        </w:rPr>
        <w:t xml:space="preserve">flexibility to respond to emerging financial stability risks </w:t>
      </w:r>
      <w:r w:rsidR="002E48A8">
        <w:rPr>
          <w:rStyle w:val="References"/>
          <w:b w:val="0"/>
          <w:i w:val="0"/>
        </w:rPr>
        <w:t>and</w:t>
      </w:r>
      <w:r w:rsidR="00CA2C71" w:rsidRPr="00CA2C71">
        <w:rPr>
          <w:rStyle w:val="References"/>
          <w:b w:val="0"/>
          <w:i w:val="0"/>
        </w:rPr>
        <w:t xml:space="preserve"> investor protection concerns</w:t>
      </w:r>
      <w:r w:rsidR="00CA2C71">
        <w:rPr>
          <w:rStyle w:val="References"/>
          <w:b w:val="0"/>
          <w:i w:val="0"/>
        </w:rPr>
        <w:t>.</w:t>
      </w:r>
      <w:r>
        <w:rPr>
          <w:rStyle w:val="References"/>
          <w:b w:val="0"/>
          <w:i w:val="0"/>
        </w:rPr>
        <w:t xml:space="preserve"> </w:t>
      </w:r>
      <w:r w:rsidR="00BF1F82" w:rsidRPr="00BF1F82">
        <w:rPr>
          <w:rStyle w:val="References"/>
          <w:b w:val="0"/>
          <w:i w:val="0"/>
        </w:rPr>
        <w:t xml:space="preserve">For example, if it becomes apparent that </w:t>
      </w:r>
      <w:r w:rsidR="00BF1F82">
        <w:rPr>
          <w:rStyle w:val="References"/>
          <w:b w:val="0"/>
          <w:i w:val="0"/>
        </w:rPr>
        <w:t xml:space="preserve">digital asset platforms or tokenised custody platforms </w:t>
      </w:r>
      <w:r w:rsidR="00BF1F82" w:rsidRPr="00BF1F82">
        <w:rPr>
          <w:rStyle w:val="References"/>
          <w:b w:val="0"/>
          <w:i w:val="0"/>
        </w:rPr>
        <w:t>are being used to facilitate the widespread distribution of highly volatile or opaque financial products—such as complex derivatives or algorithmic stablecoins—the Minister would have the ability to intervene and restrict the availability of that class of financial product through these platforms. This allows for timely regulatory action without requiring full legislative amendment and supports the broader objective of maintaining trust and integrity in digital asset markets.</w:t>
      </w:r>
      <w:r w:rsidR="00BF1F82" w:rsidRPr="004E6336">
        <w:rPr>
          <w:rStyle w:val="References"/>
          <w:b w:val="0"/>
          <w:i w:val="0"/>
        </w:rPr>
        <w:t xml:space="preserve"> </w:t>
      </w:r>
    </w:p>
    <w:p w14:paraId="363D433A" w14:textId="1C83AD70" w:rsidR="00BF1F82" w:rsidRPr="004E6336" w:rsidRDefault="00D30F2F" w:rsidP="00D30F2F">
      <w:pPr>
        <w:pStyle w:val="Normalparatextwithnumbers"/>
        <w:rPr>
          <w:rStyle w:val="References"/>
          <w:b w:val="0"/>
          <w:i w:val="0"/>
        </w:rPr>
      </w:pPr>
      <w:r>
        <w:t>The prohibition can be conditional or subject to conditions</w:t>
      </w:r>
      <w:r w:rsidR="00654D49">
        <w:t xml:space="preserve"> and can be applied </w:t>
      </w:r>
      <w:r w:rsidR="00A06A31">
        <w:t>indefinitely or for a specified period</w:t>
      </w:r>
      <w:r>
        <w:t xml:space="preserve">. The Minister can, by legislative instrument, vary the prohibition to impose or vary conditions, amend the duration of the prohibition or revoke the prohibition. </w:t>
      </w:r>
      <w:r>
        <w:br/>
      </w:r>
      <w:r w:rsidRPr="004E35E6">
        <w:rPr>
          <w:rStyle w:val="References"/>
        </w:rPr>
        <w:t xml:space="preserve">[Schedule </w:t>
      </w:r>
      <w:r>
        <w:rPr>
          <w:rStyle w:val="References"/>
        </w:rPr>
        <w:t>#</w:t>
      </w:r>
      <w:r w:rsidRPr="004E35E6">
        <w:rPr>
          <w:rStyle w:val="References"/>
        </w:rPr>
        <w:t>, item</w:t>
      </w:r>
      <w:r>
        <w:rPr>
          <w:rStyle w:val="References"/>
        </w:rPr>
        <w:t xml:space="preserve"> </w:t>
      </w:r>
      <w:r w:rsidR="00E344C7">
        <w:rPr>
          <w:rStyle w:val="References"/>
        </w:rPr>
        <w:t>36</w:t>
      </w:r>
      <w:r w:rsidRPr="004E35E6">
        <w:rPr>
          <w:rStyle w:val="References"/>
        </w:rPr>
        <w:t xml:space="preserve">, </w:t>
      </w:r>
      <w:r>
        <w:rPr>
          <w:rStyle w:val="References"/>
        </w:rPr>
        <w:t>subsections 912BH(2) and (3) of the Act</w:t>
      </w:r>
      <w:r w:rsidRPr="004E35E6">
        <w:rPr>
          <w:rStyle w:val="References"/>
        </w:rPr>
        <w:t xml:space="preserve">] </w:t>
      </w:r>
    </w:p>
    <w:p w14:paraId="0811E7E9" w14:textId="5C6F7BD3" w:rsidR="00BF1F82" w:rsidRPr="004E6336" w:rsidRDefault="00D30F2F" w:rsidP="00D30F2F">
      <w:pPr>
        <w:pStyle w:val="Normalparatextwithnumbers"/>
        <w:rPr>
          <w:rStyle w:val="References"/>
          <w:b w:val="0"/>
          <w:i w:val="0"/>
        </w:rPr>
      </w:pPr>
      <w:r>
        <w:t xml:space="preserve">The Minister can only take the above-mentioned actions in relation to the prohibition after providing notice to licensees covered by the prohibition. </w:t>
      </w:r>
      <w:r>
        <w:lastRenderedPageBreak/>
        <w:t xml:space="preserve">Licensees must also be provided with an opportunity to make submissions through a notice published on ASIC’s website that allows a reasonable period for licensees to make such submissions. </w:t>
      </w:r>
      <w:r>
        <w:br/>
      </w:r>
      <w:r w:rsidRPr="004E35E6">
        <w:rPr>
          <w:rStyle w:val="References"/>
        </w:rPr>
        <w:t>[Schedule</w:t>
      </w:r>
      <w:r>
        <w:rPr>
          <w:rStyle w:val="References"/>
        </w:rPr>
        <w:t xml:space="preserve"> #</w:t>
      </w:r>
      <w:r w:rsidRPr="004E35E6">
        <w:rPr>
          <w:rStyle w:val="References"/>
        </w:rPr>
        <w:t>, item</w:t>
      </w:r>
      <w:r>
        <w:rPr>
          <w:rStyle w:val="References"/>
        </w:rPr>
        <w:t xml:space="preserve"> </w:t>
      </w:r>
      <w:r w:rsidR="00E344C7">
        <w:rPr>
          <w:rStyle w:val="References"/>
        </w:rPr>
        <w:t>36</w:t>
      </w:r>
      <w:r w:rsidRPr="004E35E6">
        <w:rPr>
          <w:rStyle w:val="References"/>
        </w:rPr>
        <w:t>,</w:t>
      </w:r>
      <w:r>
        <w:rPr>
          <w:rStyle w:val="References"/>
        </w:rPr>
        <w:t xml:space="preserve"> subsection 912BH(4) of the Act</w:t>
      </w:r>
      <w:r w:rsidRPr="004E35E6">
        <w:rPr>
          <w:rStyle w:val="References"/>
        </w:rPr>
        <w:t xml:space="preserve">] </w:t>
      </w:r>
    </w:p>
    <w:p w14:paraId="57242564" w14:textId="0DC07A2E" w:rsidR="00BF1F82" w:rsidRPr="004E6336" w:rsidRDefault="00D30F2F" w:rsidP="004C0039">
      <w:pPr>
        <w:pStyle w:val="Normalparatextwithnumbers"/>
      </w:pPr>
      <w:r>
        <w:t xml:space="preserve">When considering making a declaration to prohibit conduct, or to amend such a declaration, the Ministers must have regard to: </w:t>
      </w:r>
    </w:p>
    <w:p w14:paraId="1C066A4B" w14:textId="48A8C5F1" w:rsidR="00BF1F82" w:rsidRPr="004E6336" w:rsidRDefault="009C1706" w:rsidP="00CC1707">
      <w:pPr>
        <w:pStyle w:val="Dotpoint1"/>
      </w:pPr>
      <w:r>
        <w:t>t</w:t>
      </w:r>
      <w:r w:rsidR="00D30F2F">
        <w:t xml:space="preserve">he likely effect on the Australian economy and on the efficiency, integrity and stability of the Australian financial system; </w:t>
      </w:r>
    </w:p>
    <w:p w14:paraId="06E3D4BF" w14:textId="6215CF67" w:rsidR="00BF1F82" w:rsidRPr="004E6336" w:rsidRDefault="009C1706" w:rsidP="00CC1707">
      <w:pPr>
        <w:pStyle w:val="Dotpoint1"/>
      </w:pPr>
      <w:r>
        <w:t>a</w:t>
      </w:r>
      <w:r w:rsidR="00D30F2F">
        <w:t>ny impact on competition in the operation of financial markets or the provision of digital asset platforms or tokenised custodial services;</w:t>
      </w:r>
    </w:p>
    <w:p w14:paraId="263D0E77" w14:textId="3813FFE5" w:rsidR="00BF1F82" w:rsidRPr="004E6336" w:rsidRDefault="0057383C" w:rsidP="00CC1707">
      <w:pPr>
        <w:pStyle w:val="Dotpoint1"/>
      </w:pPr>
      <w:r>
        <w:t>r</w:t>
      </w:r>
      <w:r w:rsidR="00D30F2F">
        <w:t>egulatory impacts</w:t>
      </w:r>
      <w:r w:rsidR="009C1706">
        <w:t>;</w:t>
      </w:r>
      <w:r w:rsidR="00D30F2F">
        <w:t xml:space="preserve"> </w:t>
      </w:r>
    </w:p>
    <w:p w14:paraId="41FDE30B" w14:textId="0743DDB0" w:rsidR="00BF1F82" w:rsidRPr="004E6336" w:rsidRDefault="00D30F2F" w:rsidP="00CC1707">
      <w:pPr>
        <w:pStyle w:val="Dotpoint1"/>
      </w:pPr>
      <w:r>
        <w:t>the possibility of any consumer detriment</w:t>
      </w:r>
      <w:r w:rsidR="002F6847">
        <w:t>; and</w:t>
      </w:r>
      <w:r>
        <w:t xml:space="preserve"> </w:t>
      </w:r>
    </w:p>
    <w:p w14:paraId="74B9F669" w14:textId="1A665E28" w:rsidR="00BF1F82" w:rsidRPr="004E6336" w:rsidRDefault="0057383C" w:rsidP="00CC1707">
      <w:pPr>
        <w:pStyle w:val="Dotpoint1"/>
      </w:pPr>
      <w:r>
        <w:t>any a</w:t>
      </w:r>
      <w:r w:rsidR="00D30F2F">
        <w:t>dvice that the Minister has received from ASIC, APRA or the Reserve Bank on whether a declaration should be made</w:t>
      </w:r>
      <w:r>
        <w:t xml:space="preserve"> or amended</w:t>
      </w:r>
      <w:r w:rsidR="009E616D">
        <w:t>.</w:t>
      </w:r>
    </w:p>
    <w:p w14:paraId="5C982BB9" w14:textId="2CC1B8EE" w:rsidR="00BF1F82" w:rsidRPr="009F65D8" w:rsidRDefault="00D30F2F" w:rsidP="00407E81">
      <w:pPr>
        <w:pStyle w:val="Dotpoint2"/>
      </w:pPr>
      <w:r>
        <w:t>ASIC, APRA or the Reserve Bank may provide this advice on the</w:t>
      </w:r>
      <w:r w:rsidR="00AE1ED3">
        <w:t>ir</w:t>
      </w:r>
      <w:r>
        <w:t xml:space="preserve"> own initiative</w:t>
      </w:r>
      <w:r w:rsidR="00302219">
        <w:t xml:space="preserve"> but must provide it at the request of the Minister</w:t>
      </w:r>
      <w:r>
        <w:t xml:space="preserve">. </w:t>
      </w:r>
    </w:p>
    <w:p w14:paraId="7FD92400" w14:textId="6D3D7A4B" w:rsidR="002967AC" w:rsidRPr="00186CA5" w:rsidRDefault="0057383C" w:rsidP="00407E81">
      <w:pPr>
        <w:pStyle w:val="Normalparatextwithnumbers"/>
        <w:numPr>
          <w:ilvl w:val="0"/>
          <w:numId w:val="0"/>
        </w:numPr>
        <w:ind w:left="709"/>
        <w:rPr>
          <w:highlight w:val="yellow"/>
        </w:rPr>
      </w:pPr>
      <w:r>
        <w:t>The Minister may also consider any</w:t>
      </w:r>
      <w:r w:rsidR="00D30F2F">
        <w:t xml:space="preserve"> other matters the Minister considers relevant. </w:t>
      </w:r>
      <w:r w:rsidR="00407E81">
        <w:br/>
      </w:r>
      <w:r w:rsidR="00926FDE">
        <w:rPr>
          <w:rStyle w:val="References"/>
        </w:rPr>
        <w:t xml:space="preserve">[Schedule </w:t>
      </w:r>
      <w:r w:rsidR="00B837F9">
        <w:rPr>
          <w:rStyle w:val="References"/>
        </w:rPr>
        <w:t>#</w:t>
      </w:r>
      <w:r w:rsidR="00926FDE">
        <w:rPr>
          <w:rStyle w:val="References"/>
        </w:rPr>
        <w:t xml:space="preserve">, item 36, </w:t>
      </w:r>
      <w:r w:rsidR="002F6847">
        <w:rPr>
          <w:rStyle w:val="References"/>
        </w:rPr>
        <w:t>section 912BI of the Act]</w:t>
      </w:r>
      <w:r w:rsidR="00926FDE">
        <w:rPr>
          <w:rStyle w:val="References"/>
        </w:rPr>
        <w:t xml:space="preserve"> </w:t>
      </w:r>
    </w:p>
    <w:p w14:paraId="69590B56" w14:textId="4C6691F6" w:rsidR="002967AC" w:rsidRPr="009E6A7D" w:rsidRDefault="001B1B04" w:rsidP="00690E25">
      <w:pPr>
        <w:pStyle w:val="Heading4"/>
        <w:rPr>
          <w:highlight w:val="yellow"/>
        </w:rPr>
      </w:pPr>
      <w:r>
        <w:t>Exemptions for public digital token infrastructure and intermediated staking</w:t>
      </w:r>
      <w:r w:rsidR="00CA7B13">
        <w:t xml:space="preserve"> </w:t>
      </w:r>
      <w:r w:rsidR="002967AC">
        <w:t>arrangements</w:t>
      </w:r>
    </w:p>
    <w:p w14:paraId="10CF054C" w14:textId="26650D2C" w:rsidR="00637345" w:rsidRPr="00637345" w:rsidRDefault="00637345" w:rsidP="00690E25">
      <w:pPr>
        <w:pStyle w:val="Heading5"/>
      </w:pPr>
      <w:r w:rsidRPr="00637345">
        <w:t>Public digital token infrastructure</w:t>
      </w:r>
    </w:p>
    <w:p w14:paraId="60A73898" w14:textId="6C45E74D" w:rsidR="003C1D8C" w:rsidRPr="00147298" w:rsidRDefault="00963E7A" w:rsidP="00D30F2F">
      <w:pPr>
        <w:pStyle w:val="Normalparatextwithnumbers"/>
        <w:rPr>
          <w:bCs/>
          <w:iCs/>
        </w:rPr>
      </w:pPr>
      <w:r>
        <w:t xml:space="preserve">Certain </w:t>
      </w:r>
      <w:r w:rsidR="005D7B19">
        <w:t>infrastructure, defined as</w:t>
      </w:r>
      <w:r w:rsidR="003C1D8C">
        <w:t xml:space="preserve"> </w:t>
      </w:r>
      <w:r w:rsidR="000E6E6B">
        <w:t>‘</w:t>
      </w:r>
      <w:r w:rsidR="003C1D8C">
        <w:t>public digital token infrastructure</w:t>
      </w:r>
      <w:r w:rsidR="000E6E6B">
        <w:t>’</w:t>
      </w:r>
      <w:r w:rsidR="005D7B19">
        <w:t xml:space="preserve">, is exempt from </w:t>
      </w:r>
      <w:r w:rsidR="003C1D8C">
        <w:t>regulation as a MIS and a financial product</w:t>
      </w:r>
      <w:r w:rsidR="00367386">
        <w:t xml:space="preserve">. Further, </w:t>
      </w:r>
      <w:r w:rsidR="00955203">
        <w:t>certain conduct in relation to the operation of</w:t>
      </w:r>
      <w:r w:rsidR="00367386">
        <w:t xml:space="preserve"> this </w:t>
      </w:r>
      <w:r w:rsidR="00C86B91">
        <w:t>infrastructure</w:t>
      </w:r>
      <w:r w:rsidR="004077DA">
        <w:t xml:space="preserve"> </w:t>
      </w:r>
      <w:r w:rsidR="00A21426">
        <w:t>is exempt</w:t>
      </w:r>
      <w:r w:rsidR="004077DA">
        <w:t xml:space="preserve"> from being</w:t>
      </w:r>
      <w:r w:rsidR="00C34C08">
        <w:t xml:space="preserve"> conduct that constitutes operating a clearing and settlement facility</w:t>
      </w:r>
      <w:r w:rsidR="003C1D8C">
        <w:t>.</w:t>
      </w:r>
      <w:r w:rsidR="0006206F">
        <w:t xml:space="preserve"> </w:t>
      </w:r>
      <w:r w:rsidR="004415EA">
        <w:br/>
      </w:r>
      <w:r w:rsidR="004415EA">
        <w:rPr>
          <w:rStyle w:val="References"/>
        </w:rPr>
        <w:t xml:space="preserve">[Schedule #, items </w:t>
      </w:r>
      <w:r w:rsidR="00FA661D">
        <w:rPr>
          <w:rStyle w:val="References"/>
        </w:rPr>
        <w:t xml:space="preserve">56, </w:t>
      </w:r>
      <w:r w:rsidR="7786C0EB" w:rsidRPr="6237E9C7">
        <w:rPr>
          <w:rStyle w:val="References"/>
        </w:rPr>
        <w:t>5</w:t>
      </w:r>
      <w:r w:rsidR="00E70EB0">
        <w:rPr>
          <w:rStyle w:val="References"/>
        </w:rPr>
        <w:t>7</w:t>
      </w:r>
      <w:r w:rsidR="000179C5">
        <w:rPr>
          <w:rStyle w:val="References"/>
        </w:rPr>
        <w:t>,</w:t>
      </w:r>
      <w:r w:rsidR="004415EA">
        <w:rPr>
          <w:rStyle w:val="References"/>
        </w:rPr>
        <w:t xml:space="preserve"> 60 and 61, paragraphs 765A(1)(xa) and 768A(2)(ha) </w:t>
      </w:r>
      <w:r w:rsidR="00025A8A">
        <w:rPr>
          <w:rStyle w:val="References"/>
        </w:rPr>
        <w:t>and section 9 (paragraph (mf) of the definition of ‘managed investment scheme’)</w:t>
      </w:r>
      <w:r w:rsidR="004415EA">
        <w:rPr>
          <w:rStyle w:val="References"/>
        </w:rPr>
        <w:t xml:space="preserve"> of the Act]</w:t>
      </w:r>
      <w:r w:rsidR="00EC345B">
        <w:t xml:space="preserve"> </w:t>
      </w:r>
    </w:p>
    <w:p w14:paraId="700EB594" w14:textId="77777777" w:rsidR="00C131B2" w:rsidRDefault="00C131B2" w:rsidP="00C131B2">
      <w:pPr>
        <w:pStyle w:val="Normalparatextwithnumbers"/>
      </w:pPr>
      <w:r>
        <w:t>The financial product and MIS exemptions align with the existing policy of exempting physical equipment and infrastructure—such as ATMs or telecommunications services—from regulation as financial products.</w:t>
      </w:r>
    </w:p>
    <w:p w14:paraId="7F58DB42" w14:textId="3420243A" w:rsidR="00C131B2" w:rsidRDefault="00C131B2" w:rsidP="00C131B2">
      <w:pPr>
        <w:pStyle w:val="Normalparatextwithnumbers"/>
      </w:pPr>
      <w:r>
        <w:t xml:space="preserve">The clearing and settlement facility exemption aligns with the existing policy of not regulating persons as operators of clearing and settlement facilities where they merely provide an electronic means of communication or act as an </w:t>
      </w:r>
      <w:r>
        <w:lastRenderedPageBreak/>
        <w:t>internet service provider (see paragraph 8.23 of the Revised Explanatory Memorandum for the Financial Services Reform Bill 2001</w:t>
      </w:r>
      <w:r w:rsidR="00E54D88">
        <w:t>)</w:t>
      </w:r>
      <w:r>
        <w:t>.</w:t>
      </w:r>
    </w:p>
    <w:p w14:paraId="5D970D7E" w14:textId="50C77061" w:rsidR="00E40757" w:rsidRDefault="00E40757" w:rsidP="00E40757">
      <w:pPr>
        <w:pStyle w:val="Normalparatextwithnumbers"/>
        <w:tabs>
          <w:tab w:val="clear" w:pos="1134"/>
          <w:tab w:val="num" w:pos="8363"/>
        </w:tabs>
      </w:pPr>
      <w:r>
        <w:t>Th</w:t>
      </w:r>
      <w:r w:rsidRPr="001D1D2A">
        <w:t>ese exemptions are in line with comparable exemptions in other jurisdictions</w:t>
      </w:r>
      <w:r w:rsidR="00AC4A21" w:rsidRPr="001D1D2A">
        <w:t xml:space="preserve">, </w:t>
      </w:r>
      <w:r w:rsidR="001D1D2A" w:rsidRPr="001D1D2A">
        <w:t>where public digital token infrastructure is considered a “public good</w:t>
      </w:r>
      <w:r w:rsidR="001D1D2A">
        <w:t>”</w:t>
      </w:r>
      <w:r w:rsidR="001579BD">
        <w:t>,</w:t>
      </w:r>
      <w:r w:rsidR="001D1D2A">
        <w:t xml:space="preserve"> </w:t>
      </w:r>
      <w:r w:rsidR="001D1D2A" w:rsidRPr="001D1D2A">
        <w:t>and where creators or operators the infrastructure are not regulated as financial intermediaries merely because of their technical role in developing or operating publicly available software or hardware that they do not control.</w:t>
      </w:r>
    </w:p>
    <w:p w14:paraId="3A58DBF4" w14:textId="3F48E6BB" w:rsidR="002C5BA5" w:rsidRDefault="002E1383" w:rsidP="002C5BA5">
      <w:pPr>
        <w:pStyle w:val="Normalparatextwithnumbers"/>
        <w:tabs>
          <w:tab w:val="clear" w:pos="1134"/>
          <w:tab w:val="num" w:pos="8363"/>
        </w:tabs>
      </w:pPr>
      <w:r>
        <w:t>The definition</w:t>
      </w:r>
      <w:r w:rsidR="002C5BA5" w:rsidRPr="007C7177">
        <w:t xml:space="preserve"> is intended to </w:t>
      </w:r>
      <w:r w:rsidR="002C5BA5">
        <w:t>cover</w:t>
      </w:r>
      <w:r w:rsidR="002C5BA5" w:rsidRPr="007C7177">
        <w:t xml:space="preserve"> public, permissionless networks such as Bitcoin and Ethereum. These networks are defined by open protocols that govern how transactions are validated and recorded. Users submit transaction instructions that may direct the execution of code</w:t>
      </w:r>
      <w:r w:rsidR="002C5BA5">
        <w:t xml:space="preserve"> that is recorded on the shared ledger</w:t>
      </w:r>
      <w:r w:rsidR="002C5BA5" w:rsidRPr="007C7177">
        <w:t xml:space="preserve"> (such as Ethereum smart contracts or Bitcoin scripts). </w:t>
      </w:r>
    </w:p>
    <w:p w14:paraId="7DFAFFFF" w14:textId="77777777" w:rsidR="002C5BA5" w:rsidRDefault="002C5BA5" w:rsidP="002C5BA5">
      <w:pPr>
        <w:pStyle w:val="Dotpoint1"/>
      </w:pPr>
      <w:r w:rsidRPr="00CD67B8">
        <w:t>The conduct of operators is exempt because they merely apply the protocol rules deterministically to the data they receive. The role of an operator is non-discretionary: a node that departs from the rules produces a divergent state and its outputs are rejected by peers (that is, an operator that does not follow the protocol rules is no longer an operator of the network).</w:t>
      </w:r>
    </w:p>
    <w:p w14:paraId="213BCA1B" w14:textId="77777777" w:rsidR="002C5BA5" w:rsidRDefault="002C5BA5" w:rsidP="002C5BA5">
      <w:pPr>
        <w:pStyle w:val="Dotpoint1"/>
      </w:pPr>
      <w:r w:rsidRPr="00793737">
        <w:t>The software used to apply the protocol rules, and the code executed by that software, is exempt because it forms part of the underlying infrastructure of the network. Smart contract protocols—such as automated market makers</w:t>
      </w:r>
      <w:r>
        <w:t xml:space="preserve"> </w:t>
      </w:r>
      <w:r w:rsidRPr="00793737">
        <w:t xml:space="preserve">and interoperability </w:t>
      </w:r>
      <w:r>
        <w:t xml:space="preserve">(i.e. wrapping) protocols </w:t>
      </w:r>
      <w:r w:rsidRPr="00793737">
        <w:t>—are therefore treated as public digital token infrastructure rather than as financial products</w:t>
      </w:r>
      <w:r>
        <w:t xml:space="preserve"> or services</w:t>
      </w:r>
      <w:r w:rsidRPr="00793737">
        <w:t xml:space="preserve"> in their own right</w:t>
      </w:r>
      <w:r>
        <w:t xml:space="preserve"> (called decentralised applications).  </w:t>
      </w:r>
    </w:p>
    <w:p w14:paraId="07E67A1C" w14:textId="6D279B99" w:rsidR="00FF1250" w:rsidRDefault="00FF1250" w:rsidP="00690E25">
      <w:pPr>
        <w:pStyle w:val="Heading6"/>
        <w:rPr>
          <w:rFonts w:hint="eastAsia"/>
        </w:rPr>
      </w:pPr>
      <w:bookmarkStart w:id="54" w:name="_Toc78193246"/>
      <w:bookmarkStart w:id="55" w:name="_Toc78193403"/>
      <w:bookmarkStart w:id="56" w:name="_Toc78548476"/>
      <w:bookmarkStart w:id="57" w:name="_Toc78549747"/>
      <w:bookmarkStart w:id="58" w:name="_Toc78549791"/>
      <w:r>
        <w:t xml:space="preserve">Definition of </w:t>
      </w:r>
      <w:r w:rsidR="009C2984" w:rsidRPr="00FF1250">
        <w:t>public digital token infrastructure</w:t>
      </w:r>
    </w:p>
    <w:p w14:paraId="40B0215C" w14:textId="46A5E008" w:rsidR="00DA2758" w:rsidRPr="00FD7479" w:rsidRDefault="00FF1250" w:rsidP="00D40C69">
      <w:pPr>
        <w:pStyle w:val="Normalparatextwithnumbers"/>
        <w:rPr>
          <w:rStyle w:val="References"/>
          <w:b w:val="0"/>
          <w:bCs w:val="0"/>
          <w:i w:val="0"/>
          <w:iCs w:val="0"/>
        </w:rPr>
      </w:pPr>
      <w:r>
        <w:t xml:space="preserve">A definition of </w:t>
      </w:r>
      <w:r w:rsidR="00B573FF">
        <w:t>‘</w:t>
      </w:r>
      <w:r>
        <w:t>public digital token infrastructure</w:t>
      </w:r>
      <w:r w:rsidR="00B573FF">
        <w:t>’</w:t>
      </w:r>
      <w:r>
        <w:t xml:space="preserve"> is added to section 9</w:t>
      </w:r>
      <w:r w:rsidR="00602405">
        <w:t xml:space="preserve"> of the Act</w:t>
      </w:r>
      <w:r>
        <w:t xml:space="preserve">. </w:t>
      </w:r>
      <w:r w:rsidR="00DA2758" w:rsidRPr="005C4B9B">
        <w:t>It includes any software or hardware (or combination of both).</w:t>
      </w:r>
      <w:r w:rsidR="00DA2758">
        <w:t xml:space="preserve"> </w:t>
      </w:r>
      <w:r w:rsidR="00DA2758">
        <w:br/>
      </w:r>
      <w:r w:rsidR="00DA2758" w:rsidRPr="00DA2758">
        <w:rPr>
          <w:rStyle w:val="References"/>
        </w:rPr>
        <w:t>[</w:t>
      </w:r>
      <w:r w:rsidR="00DA2758" w:rsidRPr="009360A4">
        <w:rPr>
          <w:rStyle w:val="References"/>
        </w:rPr>
        <w:t>Schedule #, item 57, section 9 (definition of ‘public digital token infrastructure’</w:t>
      </w:r>
      <w:r w:rsidR="00DA2758">
        <w:rPr>
          <w:rStyle w:val="References"/>
        </w:rPr>
        <w:t>)</w:t>
      </w:r>
      <w:r w:rsidR="00DA2758" w:rsidRPr="009360A4">
        <w:rPr>
          <w:rStyle w:val="References"/>
        </w:rPr>
        <w:t xml:space="preserve"> of the Act]</w:t>
      </w:r>
      <w:r w:rsidR="00DA2758" w:rsidRPr="007D1F4D">
        <w:rPr>
          <w:rStyle w:val="References"/>
        </w:rPr>
        <w:t xml:space="preserve"> </w:t>
      </w:r>
    </w:p>
    <w:p w14:paraId="0849214C" w14:textId="23B88977" w:rsidR="00FD7479" w:rsidRDefault="00FD7479" w:rsidP="00FD7479">
      <w:pPr>
        <w:pStyle w:val="Normalparatextwithnumbers"/>
        <w:tabs>
          <w:tab w:val="clear" w:pos="1134"/>
          <w:tab w:val="num" w:pos="8363"/>
        </w:tabs>
      </w:pPr>
      <w:r>
        <w:t>‘Software’ and ‘hardware’ have their ordinary meanings</w:t>
      </w:r>
      <w:r w:rsidR="00F5478E">
        <w:t>, and include</w:t>
      </w:r>
      <w:r>
        <w:t xml:space="preserve"> both commonly used and purpose-built software and hardware.</w:t>
      </w:r>
    </w:p>
    <w:p w14:paraId="4710D265" w14:textId="71B6F04A" w:rsidR="003C1D8C" w:rsidRDefault="007D1F4D" w:rsidP="003C1D8C">
      <w:pPr>
        <w:pStyle w:val="Normalparatextwithnumbers"/>
      </w:pPr>
      <w:r>
        <w:t xml:space="preserve">The infrastructure must have each of the following </w:t>
      </w:r>
      <w:r w:rsidR="007C3D05">
        <w:t>five</w:t>
      </w:r>
      <w:r>
        <w:t xml:space="preserve"> features to be public digital token infrastructure.</w:t>
      </w:r>
      <w:r w:rsidR="00B9620D" w:rsidRPr="00B9620D">
        <w:t xml:space="preserve"> </w:t>
      </w:r>
    </w:p>
    <w:p w14:paraId="6B6458D0" w14:textId="53DA706D" w:rsidR="003C1D8C" w:rsidRPr="00667FB1" w:rsidRDefault="007D1F4D" w:rsidP="007D1F4D">
      <w:pPr>
        <w:pStyle w:val="Normalparatextwithnumbers"/>
      </w:pPr>
      <w:r w:rsidRPr="005162E4">
        <w:t>First</w:t>
      </w:r>
      <w:r>
        <w:t xml:space="preserve">, </w:t>
      </w:r>
      <w:r w:rsidR="003C1D8C" w:rsidRPr="00667FB1">
        <w:t xml:space="preserve">the infrastructure </w:t>
      </w:r>
      <w:r>
        <w:t>must</w:t>
      </w:r>
      <w:r w:rsidR="003C1D8C" w:rsidRPr="00667FB1">
        <w:t xml:space="preserve"> </w:t>
      </w:r>
      <w:r w:rsidR="00B9620D">
        <w:t xml:space="preserve">be </w:t>
      </w:r>
      <w:r w:rsidR="003C1D8C" w:rsidRPr="00667FB1">
        <w:t>used for transmitting, processing, or recording data relating to digital tokens</w:t>
      </w:r>
      <w:r>
        <w:t>.</w:t>
      </w:r>
      <w:r w:rsidR="00B9620D">
        <w:br/>
      </w:r>
      <w:r w:rsidR="00B9620D" w:rsidRPr="00B9620D">
        <w:rPr>
          <w:rStyle w:val="References"/>
        </w:rPr>
        <w:t xml:space="preserve">[Schedule </w:t>
      </w:r>
      <w:r w:rsidR="00B9620D">
        <w:rPr>
          <w:rStyle w:val="References"/>
        </w:rPr>
        <w:t xml:space="preserve">#, item 57, </w:t>
      </w:r>
      <w:r w:rsidR="005162E4">
        <w:rPr>
          <w:rStyle w:val="References"/>
        </w:rPr>
        <w:t>section 9 (</w:t>
      </w:r>
      <w:r w:rsidR="00B9620D">
        <w:rPr>
          <w:rStyle w:val="References"/>
        </w:rPr>
        <w:t xml:space="preserve">paragraph (a) of the definition of </w:t>
      </w:r>
      <w:r w:rsidR="005162E4">
        <w:rPr>
          <w:rStyle w:val="References"/>
        </w:rPr>
        <w:t>‘</w:t>
      </w:r>
      <w:r w:rsidR="00B9620D">
        <w:rPr>
          <w:rStyle w:val="References"/>
        </w:rPr>
        <w:t>public digital token infrastructure</w:t>
      </w:r>
      <w:r w:rsidR="005162E4">
        <w:rPr>
          <w:rStyle w:val="References"/>
        </w:rPr>
        <w:t xml:space="preserve">’) </w:t>
      </w:r>
      <w:r w:rsidR="00B9620D">
        <w:rPr>
          <w:rStyle w:val="References"/>
        </w:rPr>
        <w:t>of the Act</w:t>
      </w:r>
      <w:r w:rsidR="00B9620D" w:rsidRPr="00B9620D">
        <w:rPr>
          <w:rStyle w:val="References"/>
        </w:rPr>
        <w:t xml:space="preserve">] </w:t>
      </w:r>
    </w:p>
    <w:p w14:paraId="685B07E1" w14:textId="0B658028" w:rsidR="007D1F4D" w:rsidRPr="00667FB1" w:rsidRDefault="00B9620D" w:rsidP="007D1F4D">
      <w:pPr>
        <w:pStyle w:val="Normalparatextwithnumbers"/>
      </w:pPr>
      <w:r>
        <w:t xml:space="preserve">This requirement </w:t>
      </w:r>
      <w:r w:rsidR="008676B8">
        <w:t>capture</w:t>
      </w:r>
      <w:r w:rsidR="00C65CD2">
        <w:t>s</w:t>
      </w:r>
      <w:r w:rsidR="008E5CF6">
        <w:t xml:space="preserve"> networks </w:t>
      </w:r>
      <w:r w:rsidR="00114F47">
        <w:t xml:space="preserve">and decentralised applications </w:t>
      </w:r>
      <w:r w:rsidR="008E5CF6">
        <w:t>through which data relating to digital tokens is transmitted</w:t>
      </w:r>
      <w:r w:rsidR="009808E9">
        <w:t>, processed or recorded</w:t>
      </w:r>
      <w:r w:rsidR="00C65CD2">
        <w:t>.</w:t>
      </w:r>
      <w:r w:rsidR="00537B88">
        <w:t xml:space="preserve"> </w:t>
      </w:r>
    </w:p>
    <w:p w14:paraId="03B00187" w14:textId="619B2286" w:rsidR="003C1D8C" w:rsidRPr="00667FB1" w:rsidRDefault="00B9620D" w:rsidP="00B9620D">
      <w:pPr>
        <w:pStyle w:val="Normalparatextwithnumbers"/>
      </w:pPr>
      <w:r w:rsidRPr="001A7646">
        <w:t>Second</w:t>
      </w:r>
      <w:r>
        <w:t xml:space="preserve">, </w:t>
      </w:r>
      <w:bookmarkStart w:id="59" w:name="_Hlk208611967"/>
      <w:r w:rsidR="003C1D8C" w:rsidRPr="00667FB1">
        <w:t xml:space="preserve">any person </w:t>
      </w:r>
      <w:r>
        <w:t>must be able to</w:t>
      </w:r>
      <w:r w:rsidR="003C1D8C" w:rsidRPr="00667FB1">
        <w:t xml:space="preserve"> contribute to the integrity, functionality and reliability of the infrastructure by transmitting, processing and recording </w:t>
      </w:r>
      <w:r w:rsidR="003C1D8C" w:rsidRPr="00667FB1">
        <w:lastRenderedPageBreak/>
        <w:t xml:space="preserve">such data transmitted by others without requiring permission from any </w:t>
      </w:r>
      <w:r w:rsidR="001A7646">
        <w:t>other</w:t>
      </w:r>
      <w:r w:rsidR="003C1D8C" w:rsidRPr="00667FB1">
        <w:t xml:space="preserve"> person or persons</w:t>
      </w:r>
      <w:bookmarkEnd w:id="59"/>
      <w:r w:rsidRPr="00B9620D">
        <w:t>.</w:t>
      </w:r>
      <w:r w:rsidR="000D3D74">
        <w:br/>
      </w:r>
      <w:r w:rsidR="000D3D74" w:rsidRPr="000D3D74">
        <w:rPr>
          <w:rStyle w:val="References"/>
        </w:rPr>
        <w:t>[</w:t>
      </w:r>
      <w:r w:rsidR="000D3D74" w:rsidRPr="00B9620D">
        <w:rPr>
          <w:rStyle w:val="References"/>
        </w:rPr>
        <w:t xml:space="preserve">Schedule </w:t>
      </w:r>
      <w:r w:rsidR="000D3D74">
        <w:rPr>
          <w:rStyle w:val="References"/>
        </w:rPr>
        <w:t xml:space="preserve">#, item 57, </w:t>
      </w:r>
      <w:r w:rsidR="001A7646">
        <w:rPr>
          <w:rStyle w:val="References"/>
        </w:rPr>
        <w:t>section 9 (</w:t>
      </w:r>
      <w:r w:rsidR="000D3D74">
        <w:rPr>
          <w:rStyle w:val="References"/>
        </w:rPr>
        <w:t>paragraph (</w:t>
      </w:r>
      <w:r w:rsidR="001A7646">
        <w:rPr>
          <w:rStyle w:val="References"/>
        </w:rPr>
        <w:t>b</w:t>
      </w:r>
      <w:r w:rsidR="000D3D74">
        <w:rPr>
          <w:rStyle w:val="References"/>
        </w:rPr>
        <w:t xml:space="preserve">) of the definition of </w:t>
      </w:r>
      <w:r w:rsidR="001A7646">
        <w:rPr>
          <w:rStyle w:val="References"/>
        </w:rPr>
        <w:t>‘</w:t>
      </w:r>
      <w:r w:rsidR="000D3D74">
        <w:rPr>
          <w:rStyle w:val="References"/>
        </w:rPr>
        <w:t>public digital token infrastructure</w:t>
      </w:r>
      <w:r w:rsidR="001A7646">
        <w:rPr>
          <w:rStyle w:val="References"/>
        </w:rPr>
        <w:t>’)</w:t>
      </w:r>
      <w:r w:rsidR="000D3D74">
        <w:rPr>
          <w:rStyle w:val="References"/>
        </w:rPr>
        <w:t xml:space="preserve"> of the Act</w:t>
      </w:r>
      <w:r w:rsidR="000D3D74" w:rsidRPr="000D3D74">
        <w:rPr>
          <w:rStyle w:val="References"/>
        </w:rPr>
        <w:t xml:space="preserve">] </w:t>
      </w:r>
    </w:p>
    <w:p w14:paraId="2D471621" w14:textId="65A499FC" w:rsidR="000D3D74" w:rsidRDefault="00B9620D" w:rsidP="00B9620D">
      <w:pPr>
        <w:pStyle w:val="Normalparatextwithnumbers"/>
      </w:pPr>
      <w:r>
        <w:t xml:space="preserve">The actions </w:t>
      </w:r>
      <w:r w:rsidR="007C3D05">
        <w:t>or activities</w:t>
      </w:r>
      <w:r>
        <w:t xml:space="preserve"> contemplated by this requirement</w:t>
      </w:r>
      <w:r w:rsidR="00E44249">
        <w:t>, and the arrangements</w:t>
      </w:r>
      <w:r w:rsidR="00D95FCA">
        <w:t xml:space="preserve"> that form part of the infrastructure</w:t>
      </w:r>
      <w:r w:rsidR="00E44249">
        <w:t xml:space="preserve"> </w:t>
      </w:r>
      <w:r w:rsidR="00A110EE">
        <w:t>under which they are conducted</w:t>
      </w:r>
      <w:r w:rsidR="00593F89">
        <w:t xml:space="preserve"> (</w:t>
      </w:r>
      <w:r w:rsidR="006B7C3C">
        <w:t>called ‘</w:t>
      </w:r>
      <w:r w:rsidR="00593F89" w:rsidRPr="006B7C3C">
        <w:t xml:space="preserve">consensus </w:t>
      </w:r>
      <w:r w:rsidR="00593F89" w:rsidRPr="006B7C3C">
        <w:rPr>
          <w:bCs/>
        </w:rPr>
        <w:t>arrangements</w:t>
      </w:r>
      <w:r w:rsidR="006B7C3C" w:rsidRPr="006B7C3C">
        <w:rPr>
          <w:bCs/>
        </w:rPr>
        <w:t>’</w:t>
      </w:r>
      <w:r w:rsidR="00593F89">
        <w:t>)</w:t>
      </w:r>
      <w:r w:rsidR="00A110EE">
        <w:t xml:space="preserve">, </w:t>
      </w:r>
      <w:r w:rsidR="000D3D74">
        <w:t>cover, in a technology-neutral way,</w:t>
      </w:r>
      <w:r w:rsidRPr="00B9620D">
        <w:t xml:space="preserve"> </w:t>
      </w:r>
      <w:r>
        <w:t xml:space="preserve">those necessary for </w:t>
      </w:r>
      <w:r w:rsidRPr="00B9620D">
        <w:t xml:space="preserve">consensus </w:t>
      </w:r>
      <w:r>
        <w:t xml:space="preserve">to form as to the </w:t>
      </w:r>
      <w:r w:rsidR="001D3DFF">
        <w:t xml:space="preserve">state </w:t>
      </w:r>
      <w:r w:rsidRPr="00B9620D">
        <w:t xml:space="preserve">of the infrastructure’s record of </w:t>
      </w:r>
      <w:r w:rsidR="000D3D74">
        <w:t xml:space="preserve">digital token-related </w:t>
      </w:r>
      <w:r w:rsidRPr="00B9620D">
        <w:t>data</w:t>
      </w:r>
      <w:r w:rsidR="000D3D74">
        <w:t xml:space="preserve">. </w:t>
      </w:r>
      <w:r w:rsidR="00382018" w:rsidRPr="00382018">
        <w:t xml:space="preserve">This </w:t>
      </w:r>
      <w:r w:rsidR="00621FA1">
        <w:t xml:space="preserve">is </w:t>
      </w:r>
      <w:r w:rsidR="00544659">
        <w:t xml:space="preserve">regardless of </w:t>
      </w:r>
      <w:r w:rsidR="00382018" w:rsidRPr="00382018">
        <w:t xml:space="preserve">means, whether </w:t>
      </w:r>
      <w:r w:rsidR="00D712B3">
        <w:t>through</w:t>
      </w:r>
      <w:r w:rsidR="00D712B3" w:rsidRPr="00382018">
        <w:t xml:space="preserve"> </w:t>
      </w:r>
      <w:r w:rsidR="00382018" w:rsidRPr="00382018">
        <w:t>‘staking’ a native digital token and operating a ‘node’ in a ‘proof of stake’ system, contributing computational resources in a ‘proof of work’ system, or any other similar mechanism by which consensus is reached.</w:t>
      </w:r>
      <w:r w:rsidR="00761483">
        <w:t xml:space="preserve"> </w:t>
      </w:r>
    </w:p>
    <w:p w14:paraId="3EB38886" w14:textId="77777777" w:rsidR="00395487" w:rsidRDefault="00B122E9" w:rsidP="00195B58">
      <w:pPr>
        <w:pStyle w:val="Normalparatextwithnumbers"/>
      </w:pPr>
      <w:r>
        <w:t xml:space="preserve">A person that simply arranges for another to participate in a consensus arrangement within scope of this exemption </w:t>
      </w:r>
      <w:r w:rsidR="00B82F5B">
        <w:t>is not considered to be</w:t>
      </w:r>
      <w:r>
        <w:t xml:space="preserve"> providing a financial service. However, an arrangement that allows a person to participate in a consensus arrangement which provides rights or imposes obligations greater than if the person participated directly (</w:t>
      </w:r>
      <w:r w:rsidR="00C429E1">
        <w:t>called ‘</w:t>
      </w:r>
      <w:r w:rsidRPr="00C429E1">
        <w:t>intermediated consensus arrangement</w:t>
      </w:r>
      <w:r w:rsidR="00C429E1" w:rsidRPr="00C429E1">
        <w:t>’</w:t>
      </w:r>
      <w:r>
        <w:t>)</w:t>
      </w:r>
      <w:r w:rsidR="00B82F5B">
        <w:t xml:space="preserve"> is not within scope of this exemption</w:t>
      </w:r>
      <w:r>
        <w:t xml:space="preserve">. The additional rights and obligations of these intermediated consensus arrangements may cause them to be financial products and may introduce additional risks which warrant this treatment. </w:t>
      </w:r>
    </w:p>
    <w:p w14:paraId="16459952" w14:textId="4FF2450A" w:rsidR="008B3713" w:rsidRDefault="00415938" w:rsidP="00195B58">
      <w:pPr>
        <w:pStyle w:val="Normalparatextwithnumbers"/>
      </w:pPr>
      <w:r>
        <w:t>Nevertheless</w:t>
      </w:r>
      <w:r w:rsidR="00B122E9">
        <w:t xml:space="preserve">, </w:t>
      </w:r>
      <w:r w:rsidR="00B82F5B">
        <w:t>a further</w:t>
      </w:r>
      <w:r w:rsidR="009955E2">
        <w:t xml:space="preserve"> exemption</w:t>
      </w:r>
      <w:r>
        <w:t xml:space="preserve"> mentioned below</w:t>
      </w:r>
      <w:r w:rsidR="009955E2">
        <w:t xml:space="preserve"> </w:t>
      </w:r>
      <w:r w:rsidR="00B122E9">
        <w:t xml:space="preserve">recognises that intermediated staking arrangements are a category of intermediated consensus arrangements that </w:t>
      </w:r>
      <w:r w:rsidR="00B82F5B">
        <w:t xml:space="preserve">are </w:t>
      </w:r>
      <w:r w:rsidR="00AD0BEC">
        <w:t xml:space="preserve">also </w:t>
      </w:r>
      <w:r w:rsidR="00B82F5B">
        <w:t>not to be considered to be</w:t>
      </w:r>
      <w:r w:rsidR="00B122E9">
        <w:t xml:space="preserve"> financial products</w:t>
      </w:r>
      <w:r w:rsidR="002973FD">
        <w:t xml:space="preserve"> or MISs</w:t>
      </w:r>
      <w:r w:rsidR="00B122E9">
        <w:t xml:space="preserve">. This is because the risks are mitigated where it is provided through </w:t>
      </w:r>
      <w:r w:rsidR="005D2474">
        <w:t>digital asset platform issued by a</w:t>
      </w:r>
      <w:r w:rsidR="00B82F5B">
        <w:t>n AFS</w:t>
      </w:r>
      <w:r w:rsidR="005D2474">
        <w:t xml:space="preserve"> licensee authorised to issue the platform</w:t>
      </w:r>
      <w:r w:rsidR="00B122E9">
        <w:t>.</w:t>
      </w:r>
      <w:r w:rsidR="0088541E">
        <w:t xml:space="preserve"> </w:t>
      </w:r>
      <w:r w:rsidR="00B82F5B">
        <w:br/>
      </w:r>
      <w:r w:rsidR="00B82F5B">
        <w:rPr>
          <w:rStyle w:val="References"/>
        </w:rPr>
        <w:t>[Schedule #, item</w:t>
      </w:r>
      <w:r w:rsidR="008E42DE">
        <w:rPr>
          <w:rStyle w:val="References"/>
        </w:rPr>
        <w:t>s</w:t>
      </w:r>
      <w:r w:rsidR="00B82F5B">
        <w:rPr>
          <w:rStyle w:val="References"/>
        </w:rPr>
        <w:t xml:space="preserve"> 56</w:t>
      </w:r>
      <w:r w:rsidR="008E42DE">
        <w:rPr>
          <w:rStyle w:val="References"/>
        </w:rPr>
        <w:t xml:space="preserve"> and </w:t>
      </w:r>
      <w:r w:rsidR="00CB2B58">
        <w:rPr>
          <w:rStyle w:val="References"/>
        </w:rPr>
        <w:t>59</w:t>
      </w:r>
      <w:r w:rsidR="00B82F5B">
        <w:rPr>
          <w:rStyle w:val="References"/>
        </w:rPr>
        <w:t>,</w:t>
      </w:r>
      <w:r w:rsidR="00CB2B58">
        <w:rPr>
          <w:rStyle w:val="References"/>
        </w:rPr>
        <w:t xml:space="preserve"> paragraph 765A(1)(pa) and</w:t>
      </w:r>
      <w:r w:rsidR="00B82F5B">
        <w:rPr>
          <w:rStyle w:val="References"/>
        </w:rPr>
        <w:t xml:space="preserve"> section 9 (paragraph (me) of the definition of ‘managed investment scheme’) of the Act)]</w:t>
      </w:r>
    </w:p>
    <w:p w14:paraId="7BA81DE8" w14:textId="770D43F2" w:rsidR="000D3D74" w:rsidRDefault="000D3D74" w:rsidP="00B9620D">
      <w:pPr>
        <w:pStyle w:val="Normalparatextwithnumbers"/>
      </w:pPr>
      <w:r>
        <w:t>This requirement also confines the scope of the exemption to public and permissionless infrastructure:</w:t>
      </w:r>
    </w:p>
    <w:p w14:paraId="4C5AEEB6" w14:textId="182F8E0A" w:rsidR="000D3D74" w:rsidRDefault="003336A1" w:rsidP="000D3D74">
      <w:pPr>
        <w:pStyle w:val="Dotpoint1"/>
      </w:pPr>
      <w:r>
        <w:t>p</w:t>
      </w:r>
      <w:r w:rsidR="000D3D74">
        <w:t xml:space="preserve">ublic because any person may </w:t>
      </w:r>
      <w:r w:rsidR="00A604A2">
        <w:t>view the data recorded on the infrastructure</w:t>
      </w:r>
      <w:r w:rsidR="00DA6BE5">
        <w:t xml:space="preserve"> (whether or not it is encrypted)</w:t>
      </w:r>
      <w:r w:rsidR="00A604A2">
        <w:t xml:space="preserve">, and </w:t>
      </w:r>
      <w:r w:rsidR="000D3D74">
        <w:t>transmit</w:t>
      </w:r>
      <w:r w:rsidR="00E63679">
        <w:t xml:space="preserve"> data through, or otherwise use, the in</w:t>
      </w:r>
      <w:r w:rsidR="00AD2C05">
        <w:t>f</w:t>
      </w:r>
      <w:r w:rsidR="00E63679">
        <w:t>rastructure</w:t>
      </w:r>
      <w:r w:rsidR="000D3D74">
        <w:t>; and</w:t>
      </w:r>
    </w:p>
    <w:p w14:paraId="382021EB" w14:textId="21E18614" w:rsidR="000D3D74" w:rsidRDefault="003336A1" w:rsidP="001D2763">
      <w:pPr>
        <w:pStyle w:val="Dotpoint1"/>
      </w:pPr>
      <w:r>
        <w:t>p</w:t>
      </w:r>
      <w:r w:rsidR="000D3D74">
        <w:t xml:space="preserve">ermissionless because those persons do not require permission from any person or persons to </w:t>
      </w:r>
      <w:r w:rsidR="00580995" w:rsidRPr="00580995">
        <w:t xml:space="preserve">participate in the mechanism by which data </w:t>
      </w:r>
      <w:r w:rsidR="00580995">
        <w:t xml:space="preserve">related to digital tokens </w:t>
      </w:r>
      <w:r w:rsidR="00580995" w:rsidRPr="00580995">
        <w:t>is processed, validated and recorded</w:t>
      </w:r>
      <w:r w:rsidR="000D3CE5">
        <w:t>.</w:t>
      </w:r>
      <w:r w:rsidR="000D3CE5" w:rsidRPr="000D3CE5">
        <w:t xml:space="preserve"> </w:t>
      </w:r>
      <w:r w:rsidR="00FB4434" w:rsidRPr="00FB4434">
        <w:t>For example, infrastructure would not be permissionless where it requires a person be authorised by a person or group of persons (such as by entering into a legal agreement</w:t>
      </w:r>
      <w:r w:rsidR="000B51C9">
        <w:t xml:space="preserve"> or</w:t>
      </w:r>
      <w:r w:rsidR="00FB4434" w:rsidRPr="00FB4434">
        <w:t xml:space="preserve"> satisfying certain legal or regulatory requirements, such as know your customer requirements)</w:t>
      </w:r>
      <w:r w:rsidR="00A2068F">
        <w:t>.</w:t>
      </w:r>
      <w:r w:rsidR="00FB4434" w:rsidRPr="00FB4434">
        <w:t xml:space="preserve"> Meeting minimum hardware requirements or staking </w:t>
      </w:r>
      <w:r w:rsidR="00FB4434" w:rsidRPr="00FB4434">
        <w:lastRenderedPageBreak/>
        <w:t>a minimum amount of digital tokens as a prerequisite to participating in a consensus arrangement does not preclude the infrastructure from being public digital token infrastructure</w:t>
      </w:r>
      <w:r w:rsidR="000D3CE5" w:rsidRPr="000D3CE5">
        <w:t xml:space="preserve">. </w:t>
      </w:r>
    </w:p>
    <w:p w14:paraId="1C24AAF6" w14:textId="733ECFA2" w:rsidR="00B56A45" w:rsidRDefault="00FB2611" w:rsidP="00E04204">
      <w:pPr>
        <w:pStyle w:val="Normalparatextwithnumbers"/>
      </w:pPr>
      <w:r>
        <w:t xml:space="preserve">This requirement </w:t>
      </w:r>
      <w:r w:rsidR="00A75618">
        <w:t>is</w:t>
      </w:r>
      <w:r>
        <w:t xml:space="preserve"> satisfied </w:t>
      </w:r>
      <w:r w:rsidR="00E16E39">
        <w:t xml:space="preserve">in relation to decentralised applications </w:t>
      </w:r>
      <w:r w:rsidR="0023169D">
        <w:t xml:space="preserve">that are recorded on and operate through a network that </w:t>
      </w:r>
      <w:r w:rsidR="00C00B10">
        <w:t xml:space="preserve">meets the definition of </w:t>
      </w:r>
      <w:r w:rsidR="0023169D">
        <w:t xml:space="preserve">public </w:t>
      </w:r>
      <w:r w:rsidR="00C00B10">
        <w:t xml:space="preserve">digital token infrastructure. </w:t>
      </w:r>
      <w:r w:rsidR="0097066F">
        <w:t xml:space="preserve">This is because </w:t>
      </w:r>
      <w:r w:rsidR="00FA6406">
        <w:t>the</w:t>
      </w:r>
      <w:r w:rsidR="00822C92">
        <w:t xml:space="preserve"> </w:t>
      </w:r>
      <w:r w:rsidR="00A14DAC">
        <w:t xml:space="preserve">data transmitted, processed and recorded </w:t>
      </w:r>
      <w:r w:rsidR="00D12D36">
        <w:t xml:space="preserve">by </w:t>
      </w:r>
      <w:r w:rsidR="00822C92">
        <w:t xml:space="preserve">persons undertaking the activities referred to in </w:t>
      </w:r>
      <w:r w:rsidR="00F53632">
        <w:t>paragraph</w:t>
      </w:r>
      <w:r w:rsidR="00822C92">
        <w:t xml:space="preserve"> (b) </w:t>
      </w:r>
      <w:r w:rsidR="00170863">
        <w:t>of the definition</w:t>
      </w:r>
      <w:r w:rsidR="00A14905">
        <w:t xml:space="preserve"> of public digital token infrastructure</w:t>
      </w:r>
      <w:r w:rsidR="00170863">
        <w:t xml:space="preserve"> </w:t>
      </w:r>
      <w:r w:rsidR="006118F5">
        <w:t xml:space="preserve">in relation to the </w:t>
      </w:r>
      <w:r w:rsidR="00B72091">
        <w:t xml:space="preserve">underlying network would </w:t>
      </w:r>
      <w:r w:rsidR="00D12D36">
        <w:t xml:space="preserve">include data of </w:t>
      </w:r>
      <w:r w:rsidR="003A1DE1">
        <w:t xml:space="preserve">the decentralised application. </w:t>
      </w:r>
      <w:r w:rsidR="00FA6406">
        <w:t xml:space="preserve"> </w:t>
      </w:r>
    </w:p>
    <w:p w14:paraId="399534BE" w14:textId="5AC4BC07" w:rsidR="00EC345B" w:rsidRDefault="00EC345B">
      <w:pPr>
        <w:pStyle w:val="Normalparatextwithnumbers"/>
      </w:pPr>
      <w:r>
        <w:t>The remaining necessary features of the infrastructure further preclude other forms of control persons, groups of persons, or others forms of centralised authority that are inconsistent with the rationale for this exemption.</w:t>
      </w:r>
      <w:r w:rsidR="007C3D05">
        <w:t xml:space="preserve"> While in some cases, all persons who in fact use or perform roles within public digital token infrastructure at a particular time could act together to do these things, this is anticipated to be either technically or practically impossible.</w:t>
      </w:r>
    </w:p>
    <w:p w14:paraId="12374321" w14:textId="1826E8F8" w:rsidR="003C1D8C" w:rsidRPr="00186CA5" w:rsidRDefault="000D3D74">
      <w:pPr>
        <w:pStyle w:val="Normalparatextwithnumbers"/>
        <w:rPr>
          <w:rStyle w:val="References"/>
          <w:b w:val="0"/>
          <w:i w:val="0"/>
        </w:rPr>
      </w:pPr>
      <w:r w:rsidRPr="007F6D71">
        <w:t>Third</w:t>
      </w:r>
      <w:r>
        <w:t xml:space="preserve">, </w:t>
      </w:r>
      <w:r w:rsidR="003C1D8C" w:rsidRPr="00667FB1">
        <w:t xml:space="preserve">neither the use nor functionality of the infrastructure </w:t>
      </w:r>
      <w:r>
        <w:t>can</w:t>
      </w:r>
      <w:r w:rsidR="003C1D8C" w:rsidRPr="00667FB1">
        <w:t xml:space="preserve"> substantially depend on the actions or influence of any person or persons</w:t>
      </w:r>
      <w:r>
        <w:t>.</w:t>
      </w:r>
      <w:r w:rsidR="00EC345B">
        <w:br/>
      </w:r>
      <w:r w:rsidR="00EC345B" w:rsidRPr="00EC345B">
        <w:rPr>
          <w:rStyle w:val="References"/>
        </w:rPr>
        <w:t>[</w:t>
      </w:r>
      <w:r w:rsidR="00EC345B" w:rsidRPr="00B9620D">
        <w:rPr>
          <w:rStyle w:val="References"/>
        </w:rPr>
        <w:t xml:space="preserve">Schedule </w:t>
      </w:r>
      <w:r w:rsidR="00EC345B">
        <w:rPr>
          <w:rStyle w:val="References"/>
        </w:rPr>
        <w:t xml:space="preserve">#, item 57, </w:t>
      </w:r>
      <w:r w:rsidR="00170863">
        <w:rPr>
          <w:rStyle w:val="References"/>
        </w:rPr>
        <w:t>section 9 (</w:t>
      </w:r>
      <w:r w:rsidR="00EC345B">
        <w:rPr>
          <w:rStyle w:val="References"/>
        </w:rPr>
        <w:t xml:space="preserve">paragraph (c) of the definition of </w:t>
      </w:r>
      <w:r w:rsidR="00170863">
        <w:rPr>
          <w:rStyle w:val="References"/>
        </w:rPr>
        <w:t>‘</w:t>
      </w:r>
      <w:r w:rsidR="00EC345B">
        <w:rPr>
          <w:rStyle w:val="References"/>
        </w:rPr>
        <w:t>public digital token infrastructure</w:t>
      </w:r>
      <w:r w:rsidR="00170863">
        <w:rPr>
          <w:rStyle w:val="References"/>
        </w:rPr>
        <w:t>’)</w:t>
      </w:r>
      <w:r w:rsidR="00EC345B">
        <w:rPr>
          <w:rStyle w:val="References"/>
        </w:rPr>
        <w:t xml:space="preserve"> of the Act</w:t>
      </w:r>
      <w:r w:rsidR="00EC345B" w:rsidRPr="00EC345B">
        <w:rPr>
          <w:rStyle w:val="References"/>
        </w:rPr>
        <w:t xml:space="preserve">] </w:t>
      </w:r>
    </w:p>
    <w:p w14:paraId="6D93855E" w14:textId="63E16469" w:rsidR="00E83B92" w:rsidRDefault="00C00653" w:rsidP="00C00653">
      <w:pPr>
        <w:pStyle w:val="Normalparatextwithnumbers"/>
      </w:pPr>
      <w:r>
        <w:t xml:space="preserve">This </w:t>
      </w:r>
      <w:r w:rsidR="005C56CF">
        <w:t>reflects</w:t>
      </w:r>
      <w:r>
        <w:t xml:space="preserve"> that the non-discretionary role of operators of public digital token infrastructure means that use of it or its functionality does not substantially depend on any person or persons to do a particular action, or influence something to occur. That is, the infrastructure will function in spite of the actions or influence of individual operators, who will no longer be an operator if those actions or influence diverge from the majority. </w:t>
      </w:r>
    </w:p>
    <w:p w14:paraId="24139F10" w14:textId="0D35EB70" w:rsidR="00887B35" w:rsidRPr="00667FB1" w:rsidRDefault="008D1DCC" w:rsidP="007D561C">
      <w:pPr>
        <w:pStyle w:val="Normalparatextwithnumbers"/>
      </w:pPr>
      <w:r>
        <w:t>Th</w:t>
      </w:r>
      <w:r w:rsidR="00DA788B">
        <w:t>is requirement is satisfied and th</w:t>
      </w:r>
      <w:r>
        <w:t>ere will not be substantial dependence</w:t>
      </w:r>
      <w:r w:rsidR="007335EB">
        <w:t>, for example,</w:t>
      </w:r>
      <w:r w:rsidR="00C00653">
        <w:t xml:space="preserve"> </w:t>
      </w:r>
      <w:r w:rsidR="007335EB">
        <w:t>where</w:t>
      </w:r>
      <w:r w:rsidR="00C00653">
        <w:t xml:space="preserve"> a person is able to use infrastructure to transfer a digital token, without needing a person or persons to actively do something to effect the transfer. </w:t>
      </w:r>
      <w:r w:rsidR="00024949">
        <w:t>In addition</w:t>
      </w:r>
      <w:r w:rsidR="00E83B92">
        <w:t xml:space="preserve">, </w:t>
      </w:r>
      <w:r w:rsidR="00024D02">
        <w:t>where a</w:t>
      </w:r>
      <w:r w:rsidR="00887B35">
        <w:t xml:space="preserve"> person or group of persons may direct, influence or coordinate the development of the infrastructure, or engage in commercial activities related to the infrastructure, such as grant funding, raising capital or marketing</w:t>
      </w:r>
      <w:r w:rsidR="00CE4B5B">
        <w:t>, this</w:t>
      </w:r>
      <w:r w:rsidR="00887B35">
        <w:t xml:space="preserve"> is not sufficient to establish substantial dependence.</w:t>
      </w:r>
      <w:r w:rsidR="00322C5B">
        <w:t xml:space="preserve"> </w:t>
      </w:r>
    </w:p>
    <w:p w14:paraId="6D170D78" w14:textId="3BC4BFCE" w:rsidR="003C1D8C" w:rsidRPr="00667FB1" w:rsidRDefault="000D3D74" w:rsidP="00F76866">
      <w:pPr>
        <w:pStyle w:val="Normalparatextwithnumbers"/>
      </w:pPr>
      <w:r w:rsidRPr="00170863">
        <w:t>Fourth</w:t>
      </w:r>
      <w:r>
        <w:t xml:space="preserve">, </w:t>
      </w:r>
      <w:r w:rsidR="003C1D8C" w:rsidRPr="00667FB1">
        <w:t xml:space="preserve">the infrastructure </w:t>
      </w:r>
      <w:r w:rsidR="00170863">
        <w:t>is not</w:t>
      </w:r>
      <w:r w:rsidR="003C1D8C" w:rsidRPr="00667FB1">
        <w:t xml:space="preserve"> set up so as to enable a person or group of persons to unilaterally control all the digital tokens maintained by the infrastructure</w:t>
      </w:r>
      <w:r w:rsidR="00F76866">
        <w:t>.</w:t>
      </w:r>
      <w:r w:rsidR="00F76866">
        <w:br/>
      </w:r>
      <w:r w:rsidR="00F76866" w:rsidRPr="00F76866">
        <w:rPr>
          <w:rStyle w:val="References"/>
        </w:rPr>
        <w:t>[</w:t>
      </w:r>
      <w:r w:rsidR="00F76866" w:rsidRPr="00B9620D">
        <w:rPr>
          <w:rStyle w:val="References"/>
        </w:rPr>
        <w:t xml:space="preserve">Schedule </w:t>
      </w:r>
      <w:r w:rsidR="00F76866">
        <w:rPr>
          <w:rStyle w:val="References"/>
        </w:rPr>
        <w:t xml:space="preserve">#, item 57, </w:t>
      </w:r>
      <w:r w:rsidR="00170863">
        <w:rPr>
          <w:rStyle w:val="References"/>
        </w:rPr>
        <w:t>section 9 (</w:t>
      </w:r>
      <w:r w:rsidR="00F76866">
        <w:rPr>
          <w:rStyle w:val="References"/>
        </w:rPr>
        <w:t xml:space="preserve">paragraph (d) of the definition of </w:t>
      </w:r>
      <w:r w:rsidR="00170863">
        <w:rPr>
          <w:rStyle w:val="References"/>
        </w:rPr>
        <w:t>‘</w:t>
      </w:r>
      <w:r w:rsidR="00F76866">
        <w:rPr>
          <w:rStyle w:val="References"/>
        </w:rPr>
        <w:t>public digital token infrastructure</w:t>
      </w:r>
      <w:r w:rsidR="00170863">
        <w:rPr>
          <w:rStyle w:val="References"/>
        </w:rPr>
        <w:t>’)</w:t>
      </w:r>
      <w:r w:rsidR="00F76866">
        <w:rPr>
          <w:rStyle w:val="References"/>
        </w:rPr>
        <w:t xml:space="preserve"> of the Act</w:t>
      </w:r>
      <w:r w:rsidR="00F76866" w:rsidRPr="00F76866">
        <w:rPr>
          <w:rStyle w:val="References"/>
        </w:rPr>
        <w:t xml:space="preserve">] </w:t>
      </w:r>
    </w:p>
    <w:p w14:paraId="286CB58C" w14:textId="6A41B60A" w:rsidR="003C1D8C" w:rsidRPr="00186CA5" w:rsidRDefault="007C3D05" w:rsidP="00F76866">
      <w:pPr>
        <w:pStyle w:val="Normalparatextwithnumbers"/>
        <w:rPr>
          <w:rStyle w:val="References"/>
          <w:b w:val="0"/>
          <w:i w:val="0"/>
        </w:rPr>
      </w:pPr>
      <w:r w:rsidRPr="00170863">
        <w:t>Fifth</w:t>
      </w:r>
      <w:r>
        <w:t xml:space="preserve">, </w:t>
      </w:r>
      <w:r w:rsidR="003C1D8C" w:rsidRPr="00667FB1">
        <w:t xml:space="preserve">the infrastructure </w:t>
      </w:r>
      <w:r w:rsidR="00170863">
        <w:t>is not</w:t>
      </w:r>
      <w:r w:rsidR="003C1D8C" w:rsidRPr="00667FB1">
        <w:t xml:space="preserve"> subject to rules governing its operation or use that can be unilaterally altered by a person or group of persons.</w:t>
      </w:r>
      <w:r>
        <w:br/>
      </w:r>
      <w:r w:rsidRPr="007C3D05">
        <w:rPr>
          <w:rStyle w:val="References"/>
        </w:rPr>
        <w:t>[</w:t>
      </w:r>
      <w:r w:rsidRPr="00B9620D">
        <w:rPr>
          <w:rStyle w:val="References"/>
        </w:rPr>
        <w:t xml:space="preserve">Schedule </w:t>
      </w:r>
      <w:r>
        <w:rPr>
          <w:rStyle w:val="References"/>
        </w:rPr>
        <w:t xml:space="preserve">#, item 57, </w:t>
      </w:r>
      <w:r w:rsidR="00170863">
        <w:rPr>
          <w:rStyle w:val="References"/>
        </w:rPr>
        <w:t>section 9 (</w:t>
      </w:r>
      <w:r>
        <w:rPr>
          <w:rStyle w:val="References"/>
        </w:rPr>
        <w:t xml:space="preserve">paragraph (e) of the definition of </w:t>
      </w:r>
      <w:r w:rsidR="00170863">
        <w:rPr>
          <w:rStyle w:val="References"/>
        </w:rPr>
        <w:t>‘</w:t>
      </w:r>
      <w:r>
        <w:rPr>
          <w:rStyle w:val="References"/>
        </w:rPr>
        <w:t>public digital token infrastructure</w:t>
      </w:r>
      <w:r w:rsidR="00170863">
        <w:rPr>
          <w:rStyle w:val="References"/>
        </w:rPr>
        <w:t>’)</w:t>
      </w:r>
      <w:r>
        <w:rPr>
          <w:rStyle w:val="References"/>
        </w:rPr>
        <w:t xml:space="preserve"> of the Act</w:t>
      </w:r>
      <w:r w:rsidRPr="007C3D05">
        <w:rPr>
          <w:rStyle w:val="References"/>
        </w:rPr>
        <w:t xml:space="preserve">] </w:t>
      </w:r>
    </w:p>
    <w:p w14:paraId="420E1BBD" w14:textId="11FBB323" w:rsidR="0052235E" w:rsidRDefault="001B5FC6" w:rsidP="0052235E">
      <w:pPr>
        <w:pStyle w:val="Normalparatextwithnumbers"/>
      </w:pPr>
      <w:r>
        <w:lastRenderedPageBreak/>
        <w:t xml:space="preserve">The fourth and fifth </w:t>
      </w:r>
      <w:r w:rsidR="00CA50BB">
        <w:t>elements of the definition</w:t>
      </w:r>
      <w:r>
        <w:t xml:space="preserve"> </w:t>
      </w:r>
      <w:r w:rsidR="00CA6DBA">
        <w:t xml:space="preserve">effectively </w:t>
      </w:r>
      <w:r>
        <w:t xml:space="preserve">go towards </w:t>
      </w:r>
      <w:r w:rsidR="00F97632">
        <w:t xml:space="preserve">whether the infrastructure is </w:t>
      </w:r>
      <w:r w:rsidR="0073449F">
        <w:t xml:space="preserve">sufficiently decentralised. </w:t>
      </w:r>
      <w:r w:rsidR="00CE5ED8">
        <w:t>‘</w:t>
      </w:r>
      <w:r w:rsidR="00CA6DBA">
        <w:t>S</w:t>
      </w:r>
      <w:r w:rsidR="00FD5839">
        <w:t>ufficiently dece</w:t>
      </w:r>
      <w:r w:rsidR="006C2EE4">
        <w:t>n</w:t>
      </w:r>
      <w:r w:rsidR="00FD5839">
        <w:t>tralised</w:t>
      </w:r>
      <w:r w:rsidR="00CE5ED8">
        <w:t>’</w:t>
      </w:r>
      <w:r w:rsidR="0052235E">
        <w:t xml:space="preserve"> </w:t>
      </w:r>
      <w:r w:rsidR="00CA6DBA">
        <w:t xml:space="preserve">is </w:t>
      </w:r>
      <w:r w:rsidR="0052235E">
        <w:t xml:space="preserve">not </w:t>
      </w:r>
      <w:r w:rsidR="00E21E99">
        <w:t xml:space="preserve">used or </w:t>
      </w:r>
      <w:r w:rsidR="0052235E">
        <w:t xml:space="preserve">defined in the </w:t>
      </w:r>
      <w:r w:rsidR="00C0480C">
        <w:t xml:space="preserve">amendments </w:t>
      </w:r>
      <w:r w:rsidR="00CA6DBA">
        <w:t>– w</w:t>
      </w:r>
      <w:r w:rsidR="0052235E">
        <w:t xml:space="preserve">hether infrastructure is sufficiently decentralised is a question of fact, and depends on the level of control a person or group of persons have over the infrastructure. </w:t>
      </w:r>
    </w:p>
    <w:p w14:paraId="324B0338" w14:textId="0A088C53" w:rsidR="0052235E" w:rsidRDefault="0052235E" w:rsidP="0052235E">
      <w:pPr>
        <w:pStyle w:val="Normalparatextwithnumbers"/>
      </w:pPr>
      <w:r>
        <w:t xml:space="preserve">Infrastructure </w:t>
      </w:r>
      <w:r w:rsidR="00974384">
        <w:t>is</w:t>
      </w:r>
      <w:r>
        <w:t xml:space="preserve"> sufficiently decentralised where it is set up such that no person or group of persons can actually exercise unilateral control over all of the digital tokens recorded on the infrastructure, and where it is not subject to rules governing it operation or use that can be unilaterally altered by a person or group of persons. </w:t>
      </w:r>
    </w:p>
    <w:p w14:paraId="02C741DB" w14:textId="49C56588" w:rsidR="0052235E" w:rsidRDefault="0052235E" w:rsidP="0052235E">
      <w:pPr>
        <w:pStyle w:val="Normalparatextwithnumbers"/>
      </w:pPr>
      <w:r>
        <w:t xml:space="preserve">The control that a person or group of persons </w:t>
      </w:r>
      <w:r w:rsidR="00DD463B">
        <w:t xml:space="preserve">has </w:t>
      </w:r>
      <w:r>
        <w:t xml:space="preserve">is a question of degree. For example, </w:t>
      </w:r>
      <w:r w:rsidR="00A7787C">
        <w:t>in the context of a network,</w:t>
      </w:r>
      <w:r>
        <w:t xml:space="preserve"> this threshold </w:t>
      </w:r>
      <w:r w:rsidR="00B14BE3">
        <w:t>is not</w:t>
      </w:r>
      <w:r w:rsidR="00A7787C">
        <w:t xml:space="preserve"> met </w:t>
      </w:r>
      <w:r>
        <w:t xml:space="preserve">where control of it is concentrated in several related entities that are responsible for processing and validating its transactions and those entities can actually exercise unilateral control over all digital tokens recorded on </w:t>
      </w:r>
      <w:r w:rsidRPr="00693859">
        <w:t xml:space="preserve">the infrastructure, or unilaterally alter the rules governing the operation or use of the system. Infrastructure whose operators </w:t>
      </w:r>
      <w:r w:rsidR="009A75F2">
        <w:t>are not independent from one another</w:t>
      </w:r>
      <w:r w:rsidR="00602291">
        <w:t>,</w:t>
      </w:r>
      <w:r w:rsidR="009A75F2">
        <w:t xml:space="preserve"> because they</w:t>
      </w:r>
      <w:r w:rsidRPr="00693859">
        <w:t xml:space="preserve"> have an actual ability to gain this level of control through coordination</w:t>
      </w:r>
      <w:r w:rsidR="00602291">
        <w:t>,</w:t>
      </w:r>
      <w:r w:rsidRPr="00693859">
        <w:t xml:space="preserve"> </w:t>
      </w:r>
      <w:r w:rsidR="009A75F2">
        <w:t>is also not intended to</w:t>
      </w:r>
      <w:r w:rsidR="009A75F2" w:rsidRPr="00693859">
        <w:t xml:space="preserve"> fall within</w:t>
      </w:r>
      <w:r w:rsidR="009A75F2">
        <w:t xml:space="preserve"> this definition. However, th</w:t>
      </w:r>
      <w:r w:rsidR="003B4698">
        <w:t xml:space="preserve">is limb </w:t>
      </w:r>
      <w:r w:rsidR="008621C7">
        <w:t>would</w:t>
      </w:r>
      <w:r w:rsidR="003B4698">
        <w:t xml:space="preserve"> </w:t>
      </w:r>
      <w:r w:rsidR="00536006">
        <w:t xml:space="preserve">still </w:t>
      </w:r>
      <w:r w:rsidR="00F76FAD">
        <w:t>be satisfied where there is</w:t>
      </w:r>
      <w:r w:rsidR="009A75F2">
        <w:t xml:space="preserve"> mere</w:t>
      </w:r>
      <w:r w:rsidR="000E5E7A">
        <w:t>ly the</w:t>
      </w:r>
      <w:r w:rsidR="009A75F2">
        <w:t xml:space="preserve"> possibility of </w:t>
      </w:r>
      <w:r w:rsidR="000E5E7A">
        <w:t>a</w:t>
      </w:r>
      <w:r w:rsidR="009A75F2">
        <w:t xml:space="preserve"> group of operators that independently transmit, process and record data related to digital tokens coordinating to exercise such control.  </w:t>
      </w:r>
      <w:r>
        <w:t xml:space="preserve">  </w:t>
      </w:r>
    </w:p>
    <w:p w14:paraId="227DD1AF" w14:textId="7D426DE3" w:rsidR="00A7787C" w:rsidRDefault="00127C3E" w:rsidP="0052235E">
      <w:pPr>
        <w:pStyle w:val="Normalparatextwithnumbers"/>
      </w:pPr>
      <w:r>
        <w:t xml:space="preserve">In the context of decentralised applications, </w:t>
      </w:r>
      <w:r w:rsidR="00523D90">
        <w:t xml:space="preserve">the fourth requirement </w:t>
      </w:r>
      <w:r w:rsidR="00B14BE3">
        <w:t xml:space="preserve">is not </w:t>
      </w:r>
      <w:r>
        <w:t xml:space="preserve">satisfied </w:t>
      </w:r>
      <w:r w:rsidR="00523D90">
        <w:t xml:space="preserve">where a person or group of persons </w:t>
      </w:r>
      <w:r w:rsidR="007051F5">
        <w:t xml:space="preserve">is able to </w:t>
      </w:r>
      <w:r w:rsidR="00826122">
        <w:t xml:space="preserve">unilaterally </w:t>
      </w:r>
      <w:r w:rsidR="007051F5">
        <w:t xml:space="preserve">control </w:t>
      </w:r>
      <w:r w:rsidR="00826122">
        <w:t xml:space="preserve">any digital tokens </w:t>
      </w:r>
      <w:r w:rsidR="000774D8">
        <w:t xml:space="preserve">maintained by it. For example, a decentralised finance lending protocol </w:t>
      </w:r>
      <w:r w:rsidR="00B14BE3">
        <w:t xml:space="preserve">does </w:t>
      </w:r>
      <w:r w:rsidR="00AE20B1">
        <w:t xml:space="preserve">not meet </w:t>
      </w:r>
      <w:r w:rsidR="00E647FE">
        <w:t>this requirement if a person or group of persons ha</w:t>
      </w:r>
      <w:r w:rsidR="00B14BE3">
        <w:t>s</w:t>
      </w:r>
      <w:r w:rsidR="00E647FE">
        <w:t xml:space="preserve"> </w:t>
      </w:r>
      <w:r w:rsidR="00781466">
        <w:t xml:space="preserve">administrative controls such that they could control the digital tokens possessed </w:t>
      </w:r>
      <w:r w:rsidR="00EF46FD">
        <w:t xml:space="preserve">through the protocol. The fifth requirement </w:t>
      </w:r>
      <w:r w:rsidR="00961C4F">
        <w:t>is not</w:t>
      </w:r>
      <w:r w:rsidR="00EF46FD">
        <w:t xml:space="preserve"> satisfied </w:t>
      </w:r>
      <w:r w:rsidR="00DA02AE">
        <w:t xml:space="preserve">where </w:t>
      </w:r>
      <w:r w:rsidR="008D4A6B">
        <w:t xml:space="preserve">a person or group of persons </w:t>
      </w:r>
      <w:r w:rsidR="00D753D7">
        <w:t xml:space="preserve">are </w:t>
      </w:r>
      <w:r w:rsidR="00403750">
        <w:t xml:space="preserve">able to </w:t>
      </w:r>
      <w:r w:rsidR="00B24CFD">
        <w:t xml:space="preserve">unilaterally </w:t>
      </w:r>
      <w:r w:rsidR="00403750">
        <w:t xml:space="preserve">change </w:t>
      </w:r>
      <w:r w:rsidR="00CA15AF">
        <w:t xml:space="preserve">the rules governing the use of </w:t>
      </w:r>
      <w:r w:rsidR="00B24CFD">
        <w:t xml:space="preserve">the lending </w:t>
      </w:r>
      <w:r w:rsidR="00CA15AF">
        <w:t xml:space="preserve">protocol, such as lending </w:t>
      </w:r>
      <w:r w:rsidR="00B24CFD">
        <w:t xml:space="preserve">and borrowing rates, or the </w:t>
      </w:r>
      <w:r w:rsidR="009849C0">
        <w:t xml:space="preserve">collateral </w:t>
      </w:r>
      <w:r w:rsidR="00CA15AF">
        <w:t xml:space="preserve">and liquidation </w:t>
      </w:r>
      <w:r w:rsidR="009849C0">
        <w:t xml:space="preserve">thresholds. </w:t>
      </w:r>
      <w:r w:rsidR="00B24CFD">
        <w:t xml:space="preserve"> </w:t>
      </w:r>
      <w:r w:rsidR="004D3FFF">
        <w:t xml:space="preserve">Such changes made after undertaking a governance process that is sufficiently decentralised </w:t>
      </w:r>
      <w:r w:rsidR="001633CF">
        <w:t xml:space="preserve">would </w:t>
      </w:r>
      <w:r w:rsidR="005A41E4">
        <w:t>allow this requirement to be satisfied.</w:t>
      </w:r>
    </w:p>
    <w:p w14:paraId="2D0FEA2C" w14:textId="24738F78" w:rsidR="001B5FC6" w:rsidRDefault="00A143E7" w:rsidP="00877778">
      <w:pPr>
        <w:pStyle w:val="Normalparatextwithnumbers"/>
      </w:pPr>
      <w:r>
        <w:t xml:space="preserve">To avoid doubt, while digital tokens </w:t>
      </w:r>
      <w:r w:rsidR="00E77599">
        <w:t>may be enabled</w:t>
      </w:r>
      <w:r w:rsidR="00190849">
        <w:t xml:space="preserve"> by,</w:t>
      </w:r>
      <w:r w:rsidR="00E77599">
        <w:t xml:space="preserve"> </w:t>
      </w:r>
      <w:r w:rsidR="00017BB9">
        <w:t>and balances of which are recorded by</w:t>
      </w:r>
      <w:r w:rsidR="00190849">
        <w:t>,</w:t>
      </w:r>
      <w:r w:rsidR="00017BB9">
        <w:t xml:space="preserve"> </w:t>
      </w:r>
      <w:r w:rsidR="00E77599">
        <w:t>smart contracts</w:t>
      </w:r>
      <w:r w:rsidR="00017BB9">
        <w:t xml:space="preserve"> or similar software, this exemption is not intended to </w:t>
      </w:r>
      <w:r w:rsidR="0063699D">
        <w:t xml:space="preserve">extend to any rights </w:t>
      </w:r>
      <w:r w:rsidR="004A712D">
        <w:t xml:space="preserve">that are attached to </w:t>
      </w:r>
      <w:r w:rsidR="008D2C8A">
        <w:t xml:space="preserve">those </w:t>
      </w:r>
      <w:r w:rsidR="004A712D">
        <w:t>digital tokens</w:t>
      </w:r>
      <w:r w:rsidR="0064385A">
        <w:t xml:space="preserve">. </w:t>
      </w:r>
      <w:r w:rsidR="00AE0BD4">
        <w:t>T</w:t>
      </w:r>
      <w:r w:rsidR="0064385A">
        <w:t xml:space="preserve">hese rights </w:t>
      </w:r>
      <w:r w:rsidR="00AE0BD4">
        <w:t xml:space="preserve">may </w:t>
      </w:r>
      <w:r w:rsidR="0064385A">
        <w:t xml:space="preserve">constitute financial products </w:t>
      </w:r>
      <w:r w:rsidR="00AE0BD4">
        <w:t>depending on their legal nature</w:t>
      </w:r>
      <w:r w:rsidR="008D2C8A">
        <w:t xml:space="preserve">. </w:t>
      </w:r>
    </w:p>
    <w:p w14:paraId="6A2F69C5" w14:textId="5470694A" w:rsidR="00CF287C" w:rsidRPr="00CF287C" w:rsidRDefault="00F21A62" w:rsidP="005C52E9">
      <w:pPr>
        <w:pStyle w:val="Heading6"/>
        <w:rPr>
          <w:rFonts w:hint="eastAsia"/>
        </w:rPr>
      </w:pPr>
      <w:r>
        <w:t>Exemptions</w:t>
      </w:r>
    </w:p>
    <w:p w14:paraId="6D30DA06" w14:textId="5066ACFD" w:rsidR="00F21A62" w:rsidRPr="00F21A62" w:rsidRDefault="00F21A62" w:rsidP="00F21A62">
      <w:pPr>
        <w:pStyle w:val="Normalparatextwithnumbers"/>
        <w:rPr>
          <w:rStyle w:val="References"/>
          <w:b w:val="0"/>
          <w:bCs w:val="0"/>
          <w:i w:val="0"/>
          <w:iCs w:val="0"/>
        </w:rPr>
      </w:pPr>
      <w:r>
        <w:t>The definition of MIS in section 9 of the Act is amended to exclude public digital token infrastructure.</w:t>
      </w:r>
      <w:r>
        <w:br/>
      </w:r>
      <w:r w:rsidRPr="00F21A62">
        <w:rPr>
          <w:rStyle w:val="References"/>
        </w:rPr>
        <w:t>[</w:t>
      </w:r>
      <w:r>
        <w:rPr>
          <w:rStyle w:val="References"/>
        </w:rPr>
        <w:t xml:space="preserve">Schedule #, item 56, </w:t>
      </w:r>
      <w:r w:rsidR="006E3F34">
        <w:rPr>
          <w:rStyle w:val="References"/>
        </w:rPr>
        <w:t xml:space="preserve">section 9 (paragraph (mf) of the </w:t>
      </w:r>
      <w:r>
        <w:rPr>
          <w:rStyle w:val="References"/>
        </w:rPr>
        <w:t xml:space="preserve">definition of </w:t>
      </w:r>
      <w:r w:rsidR="006E3F34">
        <w:rPr>
          <w:rStyle w:val="References"/>
        </w:rPr>
        <w:t>‘</w:t>
      </w:r>
      <w:r>
        <w:rPr>
          <w:rStyle w:val="References"/>
        </w:rPr>
        <w:t>managed investment scheme</w:t>
      </w:r>
      <w:r w:rsidR="006E3F34">
        <w:rPr>
          <w:rStyle w:val="References"/>
        </w:rPr>
        <w:t>’)</w:t>
      </w:r>
      <w:r>
        <w:rPr>
          <w:rStyle w:val="References"/>
        </w:rPr>
        <w:t xml:space="preserve"> of the Act</w:t>
      </w:r>
      <w:r w:rsidRPr="00F21A62">
        <w:rPr>
          <w:rStyle w:val="References"/>
        </w:rPr>
        <w:t>]</w:t>
      </w:r>
    </w:p>
    <w:p w14:paraId="3FFCA1CC" w14:textId="496FE00A" w:rsidR="00185CF4" w:rsidRPr="00767C1A" w:rsidRDefault="00C55868" w:rsidP="00185CF4">
      <w:pPr>
        <w:pStyle w:val="Normalparatextwithnumbers"/>
        <w:rPr>
          <w:rStyle w:val="References"/>
          <w:b w:val="0"/>
          <w:i w:val="0"/>
        </w:rPr>
      </w:pPr>
      <w:r>
        <w:lastRenderedPageBreak/>
        <w:t>Subsection 76</w:t>
      </w:r>
      <w:r w:rsidR="00A14905">
        <w:t>5</w:t>
      </w:r>
      <w:r>
        <w:t>A(1) of the Act is amended to add public digital token infrastructure as a specific thing that is not a financial product.</w:t>
      </w:r>
      <w:r>
        <w:br/>
      </w:r>
      <w:r w:rsidRPr="00C55868">
        <w:rPr>
          <w:rStyle w:val="References"/>
        </w:rPr>
        <w:t>[Schedule</w:t>
      </w:r>
      <w:r>
        <w:rPr>
          <w:rStyle w:val="References"/>
        </w:rPr>
        <w:t> #, item 60, paragraph 765A(1)(xa) of the Act</w:t>
      </w:r>
      <w:r w:rsidRPr="00C55868">
        <w:rPr>
          <w:rStyle w:val="References"/>
        </w:rPr>
        <w:t xml:space="preserve">] </w:t>
      </w:r>
    </w:p>
    <w:p w14:paraId="082E8876" w14:textId="3C019093" w:rsidR="00767C1A" w:rsidRPr="00186CA5" w:rsidRDefault="00767C1A" w:rsidP="00185CF4">
      <w:pPr>
        <w:pStyle w:val="Normalparatextwithnumbers"/>
        <w:rPr>
          <w:rStyle w:val="References"/>
          <w:b w:val="0"/>
          <w:i w:val="0"/>
        </w:rPr>
      </w:pPr>
      <w:r>
        <w:t xml:space="preserve">Conducting activities described in paragraph (b) of the definition of public digital token infrastructure is also </w:t>
      </w:r>
      <w:r w:rsidR="00356606">
        <w:t xml:space="preserve">added as conduct that does not constitute operating a clearing and settlement facility. This means that a person does not operate a clearing and settlement facility to the extent that that </w:t>
      </w:r>
      <w:r w:rsidR="00356606" w:rsidRPr="00356606">
        <w:t>contribute to the integrity, functionality and reliability of the infrastructure by transmitting, processing and recording such data transmitted by others</w:t>
      </w:r>
      <w:r w:rsidR="00356606">
        <w:t xml:space="preserve"> and this does not </w:t>
      </w:r>
      <w:r w:rsidR="00356606" w:rsidRPr="00356606">
        <w:t>requir</w:t>
      </w:r>
      <w:r w:rsidR="00356606">
        <w:t>e</w:t>
      </w:r>
      <w:r w:rsidR="00356606" w:rsidRPr="00356606">
        <w:t xml:space="preserve"> permission from any person or persons</w:t>
      </w:r>
      <w:r w:rsidR="00356606">
        <w:t>.</w:t>
      </w:r>
      <w:r w:rsidR="00356606">
        <w:br/>
      </w:r>
      <w:r w:rsidR="00356606" w:rsidRPr="00356606">
        <w:rPr>
          <w:rStyle w:val="References"/>
        </w:rPr>
        <w:t>[</w:t>
      </w:r>
      <w:r w:rsidR="00356606">
        <w:rPr>
          <w:rStyle w:val="References"/>
        </w:rPr>
        <w:t>Schedule #, item 61, paragraph 768A(2)(ha) of the Act</w:t>
      </w:r>
      <w:r w:rsidR="00356606" w:rsidRPr="00356606">
        <w:rPr>
          <w:rStyle w:val="References"/>
        </w:rPr>
        <w:t xml:space="preserve">] </w:t>
      </w:r>
    </w:p>
    <w:p w14:paraId="3505FCD7" w14:textId="12854026" w:rsidR="000F4A6B" w:rsidRDefault="000F4A6B" w:rsidP="006E0238">
      <w:pPr>
        <w:pStyle w:val="Normalparatextwithnumbers"/>
      </w:pPr>
      <w:r>
        <w:t xml:space="preserve">To avoid doubt, </w:t>
      </w:r>
      <w:r w:rsidR="00C92693">
        <w:t xml:space="preserve">this exemption </w:t>
      </w:r>
      <w:r w:rsidR="00D35A48">
        <w:t xml:space="preserve">does not </w:t>
      </w:r>
      <w:r w:rsidR="00954EE4">
        <w:t xml:space="preserve">exempt a person from operating a clearing and settlement facility where they are </w:t>
      </w:r>
      <w:r w:rsidR="00FB7FC5">
        <w:t xml:space="preserve">operating a separate clearing and settlement facility </w:t>
      </w:r>
      <w:r w:rsidR="00D01E86">
        <w:t>through</w:t>
      </w:r>
      <w:r w:rsidR="00C47195">
        <w:t>, or using,</w:t>
      </w:r>
      <w:r w:rsidR="008B5B6A">
        <w:t xml:space="preserve"> the</w:t>
      </w:r>
      <w:r w:rsidR="00B75F0A">
        <w:t xml:space="preserve"> public digital token infrastructure</w:t>
      </w:r>
      <w:r w:rsidR="00D01E86">
        <w:t>.</w:t>
      </w:r>
      <w:r w:rsidR="000F706E">
        <w:t xml:space="preserve"> </w:t>
      </w:r>
    </w:p>
    <w:p w14:paraId="62A5BB66" w14:textId="12573607" w:rsidR="009C2984" w:rsidRDefault="009C2984" w:rsidP="005C52E9">
      <w:pPr>
        <w:pStyle w:val="Heading5"/>
      </w:pPr>
      <w:r>
        <w:t>Intermediated staking arrangement</w:t>
      </w:r>
      <w:r w:rsidR="008C0399">
        <w:t>s</w:t>
      </w:r>
    </w:p>
    <w:p w14:paraId="48DF5DEA" w14:textId="6BBF8580" w:rsidR="00BE67B5" w:rsidRDefault="00BE67B5" w:rsidP="00086523">
      <w:pPr>
        <w:pStyle w:val="Normalparatextwithnumbers"/>
      </w:pPr>
      <w:r>
        <w:t>To provide regulator clarity, intermediated staking arrangements are exempted from being considered a MIS or financial product</w:t>
      </w:r>
      <w:r w:rsidR="00B10BCE">
        <w:t xml:space="preserve"> under the Act</w:t>
      </w:r>
      <w:r>
        <w:t>. This exemption applies</w:t>
      </w:r>
      <w:r w:rsidR="00B10BCE">
        <w:t xml:space="preserve"> only</w:t>
      </w:r>
      <w:r>
        <w:t xml:space="preserve"> where the arrangement is offered through a digital asset platform issued by an AFS licensee authorised to issued the platform.</w:t>
      </w:r>
      <w:r w:rsidR="00AD46E2">
        <w:br/>
      </w:r>
      <w:r w:rsidR="00AD46E2">
        <w:rPr>
          <w:rStyle w:val="References"/>
        </w:rPr>
        <w:t>[Schedule #, item</w:t>
      </w:r>
      <w:r w:rsidR="000E7A31">
        <w:rPr>
          <w:rStyle w:val="References"/>
        </w:rPr>
        <w:t>s 56 and 59, paragraph 765A(1)(pa) and section 9 (paragraph (me) of the definition of ‘managed investment scheme’) of the Act]</w:t>
      </w:r>
    </w:p>
    <w:p w14:paraId="56CECBA0" w14:textId="77777777" w:rsidR="002F24F0" w:rsidRDefault="008B10F6" w:rsidP="002F24F0">
      <w:pPr>
        <w:pStyle w:val="Normalparatextwithnumbers"/>
      </w:pPr>
      <w:r>
        <w:t xml:space="preserve">There can be various barriers to participation in staking or consensus arrangements, such as requirements to have particular technical knowledge to operate certain hardware or software, requirements to stake a minimum amount of tokens, minimum withdrawal or cool-down periods, and exposure to penalties. </w:t>
      </w:r>
    </w:p>
    <w:p w14:paraId="2CAF3A0D" w14:textId="787E99C5" w:rsidR="00A50D67" w:rsidRDefault="002F24F0" w:rsidP="00AD33E9">
      <w:pPr>
        <w:pStyle w:val="Normalparatextwithnumbers"/>
      </w:pPr>
      <w:r>
        <w:t xml:space="preserve">There are a range of products and services that have arisen which facilitate clients with access to consensus arrangements. These arrangements often include features which overcome these barriers. However, </w:t>
      </w:r>
      <w:r w:rsidR="00FA04DC">
        <w:t>how</w:t>
      </w:r>
      <w:r>
        <w:t xml:space="preserve"> operators provide these features, such as by pooling digital tokens, gives rise to risk the arrangement could be a financial product or MIS.</w:t>
      </w:r>
    </w:p>
    <w:p w14:paraId="0A3C3C62" w14:textId="0238FE54" w:rsidR="00A24E1E" w:rsidRDefault="00FA6C18" w:rsidP="005C52E9">
      <w:pPr>
        <w:pStyle w:val="Heading6"/>
        <w:rPr>
          <w:rFonts w:hint="eastAsia"/>
        </w:rPr>
      </w:pPr>
      <w:r>
        <w:t>Definition of intermediated staking arrangements</w:t>
      </w:r>
    </w:p>
    <w:p w14:paraId="2202EE02" w14:textId="2BDE0198" w:rsidR="009D2778" w:rsidRDefault="00710DA0" w:rsidP="004049FE">
      <w:pPr>
        <w:pStyle w:val="Normalparatextwithnumbers"/>
      </w:pPr>
      <w:r>
        <w:t>A new definition of intermediated staking arrangement is inserted into section 9 of the Act.</w:t>
      </w:r>
      <w:r w:rsidR="004049FE">
        <w:t xml:space="preserve"> </w:t>
      </w:r>
      <w:r>
        <w:t>An intermediated staking arrangement</w:t>
      </w:r>
      <w:r w:rsidR="004E7F90">
        <w:t>, for a digital asset platform, is an arrangement that</w:t>
      </w:r>
      <w:r w:rsidR="004B6EB6">
        <w:t xml:space="preserve"> </w:t>
      </w:r>
      <w:r w:rsidR="00161EA8" w:rsidRPr="00161EA8">
        <w:t>is entered into by the operator of the platform and by a client of the platform (whether directly or through a nominee)</w:t>
      </w:r>
      <w:r w:rsidR="00B72B4D">
        <w:t xml:space="preserve">, and </w:t>
      </w:r>
      <w:r w:rsidR="00161EA8" w:rsidRPr="00161EA8">
        <w:t>is entered into through the facility that constitutes the platform</w:t>
      </w:r>
      <w:r w:rsidR="00B72B4D">
        <w:t>.</w:t>
      </w:r>
      <w:r w:rsidR="00051017">
        <w:br/>
      </w:r>
      <w:r w:rsidR="00051017" w:rsidRPr="00051017">
        <w:rPr>
          <w:rStyle w:val="References"/>
        </w:rPr>
        <w:t>[Schedule #, item</w:t>
      </w:r>
      <w:r w:rsidR="00051017">
        <w:rPr>
          <w:rStyle w:val="References"/>
        </w:rPr>
        <w:t> </w:t>
      </w:r>
      <w:r w:rsidR="00051017" w:rsidRPr="00051017">
        <w:rPr>
          <w:rStyle w:val="References"/>
        </w:rPr>
        <w:t xml:space="preserve">55, </w:t>
      </w:r>
      <w:r w:rsidR="000E7A31">
        <w:rPr>
          <w:rStyle w:val="References"/>
        </w:rPr>
        <w:t>section 9</w:t>
      </w:r>
      <w:r w:rsidR="00051017" w:rsidRPr="00051017">
        <w:rPr>
          <w:rStyle w:val="References"/>
        </w:rPr>
        <w:t xml:space="preserve"> </w:t>
      </w:r>
      <w:r w:rsidR="000E7A31">
        <w:rPr>
          <w:rStyle w:val="References"/>
        </w:rPr>
        <w:t>(</w:t>
      </w:r>
      <w:r w:rsidR="00856B6D">
        <w:rPr>
          <w:rStyle w:val="References"/>
        </w:rPr>
        <w:t xml:space="preserve">paragraphs (a) and (b) of the </w:t>
      </w:r>
      <w:r w:rsidR="00051017" w:rsidRPr="00051017">
        <w:rPr>
          <w:rStyle w:val="References"/>
        </w:rPr>
        <w:t xml:space="preserve">definition of </w:t>
      </w:r>
      <w:r w:rsidR="000E7A31">
        <w:rPr>
          <w:rStyle w:val="References"/>
        </w:rPr>
        <w:t>‘</w:t>
      </w:r>
      <w:r w:rsidR="00051017" w:rsidRPr="00051017">
        <w:rPr>
          <w:rStyle w:val="References"/>
        </w:rPr>
        <w:t>intermediated staking arrangement</w:t>
      </w:r>
      <w:r w:rsidR="000E7A31">
        <w:rPr>
          <w:rStyle w:val="References"/>
        </w:rPr>
        <w:t>’)</w:t>
      </w:r>
      <w:r w:rsidR="00051017" w:rsidRPr="00051017">
        <w:rPr>
          <w:rStyle w:val="References"/>
        </w:rPr>
        <w:t xml:space="preserve"> of the Act] </w:t>
      </w:r>
    </w:p>
    <w:p w14:paraId="2F0911AB" w14:textId="61A59D17" w:rsidR="003010AF" w:rsidRDefault="00B43C13">
      <w:pPr>
        <w:pStyle w:val="Normalparatextwithnumbers"/>
      </w:pPr>
      <w:r>
        <w:lastRenderedPageBreak/>
        <w:t xml:space="preserve">To be an intermediated staking arrangement, the arrangement must have certain features. </w:t>
      </w:r>
      <w:r w:rsidR="004C15B6">
        <w:t xml:space="preserve">The arrangement must </w:t>
      </w:r>
      <w:r w:rsidR="00161EA8" w:rsidRPr="00161EA8">
        <w:t>permit the operator to allow one or more of the underlying assets possessed under the platform for the client</w:t>
      </w:r>
      <w:r w:rsidR="004C15B6">
        <w:t xml:space="preserve">, </w:t>
      </w:r>
      <w:r w:rsidR="00161EA8" w:rsidRPr="00161EA8">
        <w:t>whether directly or through a nominee</w:t>
      </w:r>
      <w:r w:rsidR="004C15B6">
        <w:t>,</w:t>
      </w:r>
      <w:r w:rsidR="00161EA8" w:rsidRPr="00161EA8">
        <w:t xml:space="preserve"> to be used for activities</w:t>
      </w:r>
      <w:r w:rsidR="00677C5F">
        <w:t xml:space="preserve">, defined as </w:t>
      </w:r>
      <w:r w:rsidR="00856B6D">
        <w:t>‘</w:t>
      </w:r>
      <w:r w:rsidR="00161EA8" w:rsidRPr="00161EA8">
        <w:t>staking activities</w:t>
      </w:r>
      <w:r w:rsidR="00856B6D">
        <w:t>’</w:t>
      </w:r>
      <w:r w:rsidR="00677C5F">
        <w:t>,</w:t>
      </w:r>
      <w:r w:rsidR="00161EA8" w:rsidRPr="00161EA8">
        <w:t xml:space="preserve"> described in paragraph</w:t>
      </w:r>
      <w:r w:rsidR="00677C5F">
        <w:t> </w:t>
      </w:r>
      <w:r w:rsidR="00161EA8" w:rsidRPr="00161EA8">
        <w:t>(b) of the definition of public digital token infrastructure</w:t>
      </w:r>
      <w:r w:rsidR="003010AF">
        <w:t>. T</w:t>
      </w:r>
      <w:r w:rsidR="00161EA8" w:rsidRPr="00161EA8">
        <w:t>he client or</w:t>
      </w:r>
      <w:r w:rsidR="00677C5F">
        <w:t xml:space="preserve"> </w:t>
      </w:r>
      <w:r w:rsidR="00161EA8" w:rsidRPr="00161EA8">
        <w:t>the nominee</w:t>
      </w:r>
      <w:r w:rsidR="00677C5F">
        <w:t xml:space="preserve"> </w:t>
      </w:r>
      <w:r w:rsidR="003010AF">
        <w:t xml:space="preserve">must also </w:t>
      </w:r>
      <w:r w:rsidR="00161EA8" w:rsidRPr="00161EA8">
        <w:t>expressly authorise the operator to do so</w:t>
      </w:r>
      <w:r w:rsidR="003010AF">
        <w:t>.</w:t>
      </w:r>
      <w:r w:rsidR="00A52C3B">
        <w:br/>
      </w:r>
      <w:r w:rsidR="00A52C3B" w:rsidRPr="00A52C3B">
        <w:rPr>
          <w:rStyle w:val="References"/>
        </w:rPr>
        <w:t>[</w:t>
      </w:r>
      <w:r w:rsidR="00062187">
        <w:rPr>
          <w:rStyle w:val="References"/>
        </w:rPr>
        <w:t xml:space="preserve">Schedule #, item 55, </w:t>
      </w:r>
      <w:r w:rsidR="00856B6D">
        <w:rPr>
          <w:rStyle w:val="References"/>
        </w:rPr>
        <w:t>section 9 (</w:t>
      </w:r>
      <w:r w:rsidR="00EE5B88">
        <w:rPr>
          <w:rStyle w:val="References"/>
        </w:rPr>
        <w:t xml:space="preserve">paragraph (c) </w:t>
      </w:r>
      <w:r w:rsidR="008F5B24">
        <w:rPr>
          <w:rStyle w:val="References"/>
        </w:rPr>
        <w:t>in</w:t>
      </w:r>
      <w:r w:rsidR="00EE5B88">
        <w:rPr>
          <w:rStyle w:val="References"/>
        </w:rPr>
        <w:t xml:space="preserve"> the </w:t>
      </w:r>
      <w:r w:rsidR="008F5B24">
        <w:rPr>
          <w:rStyle w:val="References"/>
        </w:rPr>
        <w:t xml:space="preserve">definition of </w:t>
      </w:r>
      <w:r w:rsidR="00856B6D">
        <w:rPr>
          <w:rStyle w:val="References"/>
        </w:rPr>
        <w:t>‘</w:t>
      </w:r>
      <w:r w:rsidR="008F5B24">
        <w:rPr>
          <w:rStyle w:val="References"/>
        </w:rPr>
        <w:t>intermediated staking arrangement</w:t>
      </w:r>
      <w:r w:rsidR="00856B6D">
        <w:rPr>
          <w:rStyle w:val="References"/>
        </w:rPr>
        <w:t>’)</w:t>
      </w:r>
      <w:r w:rsidR="008F5B24">
        <w:rPr>
          <w:rStyle w:val="References"/>
        </w:rPr>
        <w:t xml:space="preserve"> of the Act</w:t>
      </w:r>
      <w:r w:rsidR="00A52C3B" w:rsidRPr="00A52C3B">
        <w:rPr>
          <w:rStyle w:val="References"/>
        </w:rPr>
        <w:t xml:space="preserve">] </w:t>
      </w:r>
    </w:p>
    <w:p w14:paraId="633C6074" w14:textId="0463FA48" w:rsidR="00396F58" w:rsidRPr="008D03C9" w:rsidRDefault="00396F58" w:rsidP="00396F58">
      <w:pPr>
        <w:pStyle w:val="Normalparatextwithnumbers"/>
        <w:tabs>
          <w:tab w:val="clear" w:pos="1134"/>
          <w:tab w:val="num" w:pos="8363"/>
        </w:tabs>
        <w:rPr>
          <w:rStyle w:val="References"/>
          <w:b w:val="0"/>
          <w:i w:val="0"/>
        </w:rPr>
      </w:pPr>
      <w:r>
        <w:t xml:space="preserve">As mentioned above, </w:t>
      </w:r>
      <w:r w:rsidR="00086526">
        <w:t xml:space="preserve">paragraph (b) </w:t>
      </w:r>
      <w:r w:rsidR="00086526" w:rsidRPr="00161EA8">
        <w:t>of the definition of public digital token infrastructure</w:t>
      </w:r>
      <w:r w:rsidR="0013157C">
        <w:t xml:space="preserve"> says that </w:t>
      </w:r>
      <w:r w:rsidRPr="00667FB1">
        <w:t xml:space="preserve">any person </w:t>
      </w:r>
      <w:r>
        <w:t>must be able to</w:t>
      </w:r>
      <w:r w:rsidRPr="00667FB1">
        <w:t xml:space="preserve"> contribute to the integrity, functionality and reliability of the infrastructure by transmitting, processing and recording data </w:t>
      </w:r>
      <w:r w:rsidR="00464DF4" w:rsidRPr="00667FB1">
        <w:t xml:space="preserve">relating to digital tokens </w:t>
      </w:r>
      <w:r w:rsidRPr="00667FB1">
        <w:t>transmitted by others wi</w:t>
      </w:r>
      <w:r w:rsidRPr="00B9620D">
        <w:t>thout requiring permission from any person or persons.</w:t>
      </w:r>
      <w:r>
        <w:t xml:space="preserve"> </w:t>
      </w:r>
      <w:r w:rsidR="007D597D">
        <w:t xml:space="preserve">As mentioned above, these activities </w:t>
      </w:r>
      <w:r w:rsidR="0005277B">
        <w:t>are the means by which</w:t>
      </w:r>
      <w:r w:rsidR="007D597D">
        <w:t xml:space="preserve"> the infrastructure achieve</w:t>
      </w:r>
      <w:r w:rsidR="0005277B">
        <w:t>s</w:t>
      </w:r>
      <w:r w:rsidR="007D597D">
        <w:t xml:space="preserve"> consensus </w:t>
      </w:r>
      <w:r w:rsidR="00D95EFC">
        <w:t xml:space="preserve">as to the state </w:t>
      </w:r>
      <w:r w:rsidR="00D95EFC" w:rsidRPr="00B9620D">
        <w:t xml:space="preserve">of the infrastructure’s record of </w:t>
      </w:r>
      <w:r w:rsidR="00D95EFC">
        <w:t xml:space="preserve">digital token-related </w:t>
      </w:r>
      <w:r w:rsidR="00D95EFC" w:rsidRPr="00B9620D">
        <w:t>data</w:t>
      </w:r>
      <w:r w:rsidR="00593EE1">
        <w:t xml:space="preserve">. </w:t>
      </w:r>
      <w:r w:rsidR="006B3C36">
        <w:t xml:space="preserve">This means that staking activities </w:t>
      </w:r>
      <w:r w:rsidR="00A07F28">
        <w:t>undertaken</w:t>
      </w:r>
      <w:r w:rsidR="006B3C36">
        <w:t xml:space="preserve"> by the operator </w:t>
      </w:r>
      <w:r w:rsidR="007577FB">
        <w:t xml:space="preserve">by or on behalf of the client </w:t>
      </w:r>
      <w:r w:rsidR="00464DF4">
        <w:t>will involve</w:t>
      </w:r>
      <w:r w:rsidR="007577FB">
        <w:t xml:space="preserve"> </w:t>
      </w:r>
      <w:r w:rsidR="006F6CED">
        <w:t xml:space="preserve">the operator </w:t>
      </w:r>
      <w:r w:rsidR="00464DF4" w:rsidRPr="00667FB1">
        <w:t>transmitting, processing and recording such data transmitted by others</w:t>
      </w:r>
      <w:r w:rsidR="008D03C9">
        <w:rPr>
          <w:rStyle w:val="References"/>
        </w:rPr>
        <w:t>.</w:t>
      </w:r>
    </w:p>
    <w:p w14:paraId="46BC655C" w14:textId="08EEAE2A" w:rsidR="00A364B2" w:rsidRPr="00A364B2" w:rsidRDefault="00A364B2" w:rsidP="00A364B2">
      <w:pPr>
        <w:pStyle w:val="Normalparatextwithnumbers"/>
        <w:tabs>
          <w:tab w:val="clear" w:pos="1134"/>
          <w:tab w:val="num" w:pos="8363"/>
        </w:tabs>
        <w:rPr>
          <w:rStyle w:val="References"/>
          <w:b w:val="0"/>
          <w:i w:val="0"/>
        </w:rPr>
      </w:pPr>
      <w:r>
        <w:t>The arrangement must also ensure</w:t>
      </w:r>
      <w:r w:rsidRPr="00161EA8">
        <w:t xml:space="preserve"> that rewards from the staking activities, after deducting any fees and charges, are passed on to the client (whether directly or through a nominee)</w:t>
      </w:r>
      <w:r>
        <w:t>.</w:t>
      </w:r>
      <w:r>
        <w:br/>
      </w:r>
      <w:r w:rsidRPr="00024C5C">
        <w:rPr>
          <w:rStyle w:val="References"/>
        </w:rPr>
        <w:t>[Schedule</w:t>
      </w:r>
      <w:r>
        <w:rPr>
          <w:rStyle w:val="References"/>
        </w:rPr>
        <w:t xml:space="preserve"> #, item 55, </w:t>
      </w:r>
      <w:r w:rsidR="00856B6D">
        <w:rPr>
          <w:rStyle w:val="References"/>
        </w:rPr>
        <w:t>section 9 (</w:t>
      </w:r>
      <w:r>
        <w:rPr>
          <w:rStyle w:val="References"/>
        </w:rPr>
        <w:t>paragraph (d) of</w:t>
      </w:r>
      <w:r w:rsidR="00856B6D">
        <w:rPr>
          <w:rStyle w:val="References"/>
        </w:rPr>
        <w:t xml:space="preserve"> the definition of ‘intermediated staking arrangement’) of</w:t>
      </w:r>
      <w:r>
        <w:rPr>
          <w:rStyle w:val="References"/>
        </w:rPr>
        <w:t xml:space="preserve"> the Act</w:t>
      </w:r>
      <w:r w:rsidRPr="00024C5C">
        <w:rPr>
          <w:rStyle w:val="References"/>
        </w:rPr>
        <w:t>]</w:t>
      </w:r>
    </w:p>
    <w:p w14:paraId="4F9B8E52" w14:textId="3D616165" w:rsidR="00024C5C" w:rsidRDefault="007B6073" w:rsidP="004049FE">
      <w:pPr>
        <w:pStyle w:val="Normalparatextwithnumbers"/>
        <w:tabs>
          <w:tab w:val="clear" w:pos="1134"/>
          <w:tab w:val="num" w:pos="8363"/>
        </w:tabs>
      </w:pPr>
      <w:r>
        <w:t xml:space="preserve">This </w:t>
      </w:r>
      <w:r w:rsidR="00036C12">
        <w:t xml:space="preserve">required featured of the arrangement reflects that </w:t>
      </w:r>
      <w:r w:rsidR="00C1027E">
        <w:t xml:space="preserve">many kinds of public digital </w:t>
      </w:r>
      <w:r w:rsidR="00F653A4">
        <w:t xml:space="preserve">token infrastructure require </w:t>
      </w:r>
      <w:r w:rsidR="00355ECA">
        <w:t xml:space="preserve">the person undertaking the </w:t>
      </w:r>
      <w:r w:rsidR="001A56FD">
        <w:t xml:space="preserve">staking </w:t>
      </w:r>
      <w:r w:rsidR="00355ECA">
        <w:t xml:space="preserve">activities </w:t>
      </w:r>
      <w:r w:rsidR="00326576">
        <w:t xml:space="preserve">to </w:t>
      </w:r>
      <w:r w:rsidR="00856B6D">
        <w:t>‘stake’,</w:t>
      </w:r>
      <w:r w:rsidR="00326576">
        <w:t xml:space="preserve"> or </w:t>
      </w:r>
      <w:r w:rsidR="001A56FD">
        <w:t xml:space="preserve">lock </w:t>
      </w:r>
      <w:r w:rsidR="00E32AD3">
        <w:t xml:space="preserve">an amount of </w:t>
      </w:r>
      <w:r w:rsidR="003D1989">
        <w:t>digital tokens</w:t>
      </w:r>
      <w:r w:rsidR="00593EE1">
        <w:t xml:space="preserve"> </w:t>
      </w:r>
      <w:r w:rsidR="001C52C1">
        <w:t xml:space="preserve">as a prerequisite </w:t>
      </w:r>
      <w:r w:rsidR="00593EE1">
        <w:t>to do</w:t>
      </w:r>
      <w:r w:rsidR="001C52C1">
        <w:t>ing</w:t>
      </w:r>
      <w:r w:rsidR="00593EE1">
        <w:t xml:space="preserve"> so</w:t>
      </w:r>
      <w:r w:rsidR="003D1989">
        <w:t xml:space="preserve">. </w:t>
      </w:r>
      <w:r w:rsidR="009E2BDB">
        <w:t>T</w:t>
      </w:r>
      <w:r w:rsidR="00142574">
        <w:t xml:space="preserve">he </w:t>
      </w:r>
      <w:r w:rsidR="008B7927">
        <w:t xml:space="preserve">person </w:t>
      </w:r>
      <w:r w:rsidR="009E2BDB">
        <w:t xml:space="preserve">receives </w:t>
      </w:r>
      <w:r w:rsidR="008B7927">
        <w:t xml:space="preserve">rewards in the form of additional </w:t>
      </w:r>
      <w:r w:rsidR="009E2BDB">
        <w:t xml:space="preserve">digital </w:t>
      </w:r>
      <w:r w:rsidR="008B7927">
        <w:t xml:space="preserve">tokens </w:t>
      </w:r>
      <w:r w:rsidR="00AB27C3">
        <w:t>where they conduct staking activities in accordance with the rules</w:t>
      </w:r>
      <w:r w:rsidR="008C4934">
        <w:t xml:space="preserve"> governing</w:t>
      </w:r>
      <w:r w:rsidR="00AB27C3">
        <w:t xml:space="preserve"> the public digital token infrastructure</w:t>
      </w:r>
      <w:r w:rsidR="008B7927">
        <w:t xml:space="preserve">. </w:t>
      </w:r>
      <w:r w:rsidR="0061463F">
        <w:t xml:space="preserve">Conduct in contravention of those rules </w:t>
      </w:r>
      <w:r w:rsidR="006E7D55">
        <w:t xml:space="preserve">may result in some </w:t>
      </w:r>
      <w:r w:rsidR="00B764EE">
        <w:t xml:space="preserve">or all of their digital </w:t>
      </w:r>
      <w:r w:rsidR="006E7D55">
        <w:t xml:space="preserve">tokens </w:t>
      </w:r>
      <w:r w:rsidR="00B764EE">
        <w:t xml:space="preserve">being </w:t>
      </w:r>
      <w:r w:rsidR="004C0642">
        <w:t>for</w:t>
      </w:r>
      <w:r w:rsidR="009D2778">
        <w:t>feited</w:t>
      </w:r>
      <w:r w:rsidR="005A50D5">
        <w:t xml:space="preserve">, commonly known as </w:t>
      </w:r>
      <w:r w:rsidR="00856B6D">
        <w:t>‘slashing’.</w:t>
      </w:r>
    </w:p>
    <w:p w14:paraId="36EAA7B2" w14:textId="16620B82" w:rsidR="005A50D5" w:rsidRDefault="005A50D5" w:rsidP="005A50D5">
      <w:pPr>
        <w:pStyle w:val="Normalparatextwithnumbers"/>
      </w:pPr>
      <w:r>
        <w:t>Further, the arrangement must benefit the client in one or more of the following ways:</w:t>
      </w:r>
    </w:p>
    <w:p w14:paraId="65DA7D59" w14:textId="65B25A63" w:rsidR="00161EA8" w:rsidRPr="00161EA8" w:rsidRDefault="00161EA8" w:rsidP="005A50D5">
      <w:pPr>
        <w:pStyle w:val="Dotpoint1"/>
      </w:pPr>
      <w:r w:rsidRPr="00161EA8">
        <w:t>by allowing the underlying assets to be returned earlier than if the client had participated in staking activities directly;</w:t>
      </w:r>
    </w:p>
    <w:p w14:paraId="0A07A144" w14:textId="26775A0E" w:rsidR="00161EA8" w:rsidRPr="00161EA8" w:rsidRDefault="00161EA8" w:rsidP="005A50D5">
      <w:pPr>
        <w:pStyle w:val="Dotpoint1"/>
      </w:pPr>
      <w:r w:rsidRPr="00161EA8">
        <w:t>by allowing the underlying assets to be used in staking activities if the client would otherwise have insufficient assets to be able to participate in staking activities directly;</w:t>
      </w:r>
      <w:r w:rsidR="00705FE6">
        <w:t xml:space="preserve"> and</w:t>
      </w:r>
    </w:p>
    <w:p w14:paraId="719486F2" w14:textId="77777777" w:rsidR="005A50D5" w:rsidRDefault="00161EA8" w:rsidP="005A50D5">
      <w:pPr>
        <w:pStyle w:val="Dotpoint1"/>
      </w:pPr>
      <w:r w:rsidRPr="00161EA8">
        <w:t xml:space="preserve">by protecting the client </w:t>
      </w:r>
      <w:r w:rsidRPr="005A50D5">
        <w:t>from</w:t>
      </w:r>
      <w:r w:rsidRPr="00161EA8">
        <w:t>, or by compensating the client for, any losses arising from the operation of public digital token infrastructure in relation to the underlying assets</w:t>
      </w:r>
      <w:r w:rsidR="00677C5F">
        <w:t>.</w:t>
      </w:r>
    </w:p>
    <w:p w14:paraId="42622855" w14:textId="0B5C0E22" w:rsidR="005A50D5" w:rsidRDefault="005A50D5" w:rsidP="005A50D5">
      <w:pPr>
        <w:pStyle w:val="Referenceafterdotpoint"/>
        <w:rPr>
          <w:rStyle w:val="References"/>
          <w:b/>
          <w:bCs w:val="0"/>
          <w:i/>
          <w:iCs w:val="0"/>
          <w:noProof w:val="0"/>
        </w:rPr>
      </w:pPr>
      <w:r>
        <w:rPr>
          <w:rStyle w:val="References"/>
          <w:b/>
          <w:bCs w:val="0"/>
          <w:i/>
          <w:iCs w:val="0"/>
          <w:noProof w:val="0"/>
        </w:rPr>
        <w:lastRenderedPageBreak/>
        <w:t>[</w:t>
      </w:r>
      <w:r w:rsidRPr="005A50D5">
        <w:rPr>
          <w:rStyle w:val="References"/>
          <w:b/>
          <w:bCs w:val="0"/>
          <w:i/>
          <w:iCs w:val="0"/>
          <w:noProof w:val="0"/>
        </w:rPr>
        <w:t>Schedule #, item</w:t>
      </w:r>
      <w:r>
        <w:rPr>
          <w:rStyle w:val="References"/>
          <w:b/>
          <w:bCs w:val="0"/>
          <w:i/>
          <w:iCs w:val="0"/>
          <w:noProof w:val="0"/>
        </w:rPr>
        <w:t> </w:t>
      </w:r>
      <w:r w:rsidRPr="005A50D5">
        <w:rPr>
          <w:rStyle w:val="References"/>
          <w:b/>
          <w:bCs w:val="0"/>
          <w:i/>
          <w:iCs w:val="0"/>
          <w:noProof w:val="0"/>
        </w:rPr>
        <w:t xml:space="preserve">55, </w:t>
      </w:r>
      <w:r w:rsidR="00856B6D">
        <w:rPr>
          <w:rStyle w:val="References"/>
          <w:b/>
          <w:bCs w:val="0"/>
          <w:i/>
          <w:iCs w:val="0"/>
          <w:noProof w:val="0"/>
        </w:rPr>
        <w:t>section 9 (</w:t>
      </w:r>
      <w:r w:rsidRPr="005A50D5">
        <w:rPr>
          <w:rStyle w:val="References"/>
          <w:b/>
          <w:bCs w:val="0"/>
          <w:i/>
          <w:iCs w:val="0"/>
          <w:noProof w:val="0"/>
        </w:rPr>
        <w:t>paragraph</w:t>
      </w:r>
      <w:r>
        <w:rPr>
          <w:rStyle w:val="References"/>
          <w:b/>
          <w:bCs w:val="0"/>
          <w:i/>
          <w:iCs w:val="0"/>
          <w:noProof w:val="0"/>
        </w:rPr>
        <w:t> </w:t>
      </w:r>
      <w:r w:rsidRPr="005A50D5">
        <w:rPr>
          <w:rStyle w:val="References"/>
          <w:b/>
          <w:bCs w:val="0"/>
          <w:i/>
          <w:iCs w:val="0"/>
          <w:noProof w:val="0"/>
        </w:rPr>
        <w:t>(</w:t>
      </w:r>
      <w:r w:rsidR="00FC7417">
        <w:rPr>
          <w:rStyle w:val="References"/>
          <w:b/>
          <w:bCs w:val="0"/>
          <w:i/>
          <w:iCs w:val="0"/>
          <w:noProof w:val="0"/>
        </w:rPr>
        <w:t>e</w:t>
      </w:r>
      <w:r w:rsidRPr="005A50D5">
        <w:rPr>
          <w:rStyle w:val="References"/>
          <w:b/>
          <w:bCs w:val="0"/>
          <w:i/>
          <w:iCs w:val="0"/>
          <w:noProof w:val="0"/>
        </w:rPr>
        <w:t xml:space="preserve">) in the definition of </w:t>
      </w:r>
      <w:r w:rsidR="00856B6D">
        <w:rPr>
          <w:rStyle w:val="References"/>
          <w:b/>
          <w:bCs w:val="0"/>
          <w:i/>
          <w:iCs w:val="0"/>
          <w:noProof w:val="0"/>
        </w:rPr>
        <w:t>‘</w:t>
      </w:r>
      <w:r w:rsidRPr="005A50D5">
        <w:rPr>
          <w:rStyle w:val="References"/>
          <w:b/>
          <w:bCs w:val="0"/>
          <w:i/>
          <w:iCs w:val="0"/>
          <w:noProof w:val="0"/>
        </w:rPr>
        <w:t>intermediated staking arrangement</w:t>
      </w:r>
      <w:r w:rsidR="00856B6D">
        <w:rPr>
          <w:rStyle w:val="References"/>
          <w:b/>
          <w:bCs w:val="0"/>
          <w:i/>
          <w:iCs w:val="0"/>
          <w:noProof w:val="0"/>
        </w:rPr>
        <w:t>’)</w:t>
      </w:r>
      <w:r w:rsidRPr="005A50D5">
        <w:rPr>
          <w:rStyle w:val="References"/>
          <w:b/>
          <w:bCs w:val="0"/>
          <w:i/>
          <w:iCs w:val="0"/>
          <w:noProof w:val="0"/>
        </w:rPr>
        <w:t xml:space="preserve"> of the Act</w:t>
      </w:r>
      <w:r>
        <w:rPr>
          <w:rStyle w:val="References"/>
          <w:b/>
          <w:bCs w:val="0"/>
          <w:i/>
          <w:iCs w:val="0"/>
          <w:noProof w:val="0"/>
        </w:rPr>
        <w:t xml:space="preserve">] </w:t>
      </w:r>
    </w:p>
    <w:p w14:paraId="7E046F66" w14:textId="35DA926A" w:rsidR="004912D0" w:rsidRDefault="004912D0" w:rsidP="005A50D5">
      <w:pPr>
        <w:pStyle w:val="Normalparatextwithnumbers"/>
      </w:pPr>
      <w:r>
        <w:t>The first</w:t>
      </w:r>
      <w:r w:rsidR="00BC2AA5">
        <w:t xml:space="preserve"> possible</w:t>
      </w:r>
      <w:r>
        <w:t xml:space="preserve"> benefit reflects that, frequently, </w:t>
      </w:r>
      <w:r w:rsidR="00E020A0">
        <w:t>the infrastructure may impose</w:t>
      </w:r>
      <w:r>
        <w:t xml:space="preserve"> minimum periods before staked </w:t>
      </w:r>
      <w:r w:rsidR="003B0E0E">
        <w:t xml:space="preserve">digital </w:t>
      </w:r>
      <w:r>
        <w:t xml:space="preserve">tokens </w:t>
      </w:r>
      <w:r w:rsidR="00C4244D">
        <w:t>are able to be unstaked or unlocked</w:t>
      </w:r>
      <w:r>
        <w:t xml:space="preserve">. A digital asset platform operator can enable a client to bypass these, for example by reallocating </w:t>
      </w:r>
      <w:r w:rsidR="00A72B64">
        <w:t xml:space="preserve">to </w:t>
      </w:r>
      <w:r>
        <w:t xml:space="preserve">the client </w:t>
      </w:r>
      <w:r w:rsidR="00A72B64">
        <w:t xml:space="preserve">digital </w:t>
      </w:r>
      <w:r>
        <w:t>tokens from a reserve.</w:t>
      </w:r>
    </w:p>
    <w:p w14:paraId="5138C11E" w14:textId="1D2FB497" w:rsidR="005A50D5" w:rsidRPr="005A50D5" w:rsidRDefault="004912D0" w:rsidP="005A50D5">
      <w:pPr>
        <w:pStyle w:val="Normalparatextwithnumbers"/>
      </w:pPr>
      <w:r>
        <w:t xml:space="preserve">The second </w:t>
      </w:r>
      <w:r w:rsidR="00BC2AA5">
        <w:t xml:space="preserve">possible </w:t>
      </w:r>
      <w:r>
        <w:t xml:space="preserve">benefit reflects that </w:t>
      </w:r>
      <w:r w:rsidR="00BC2AA5">
        <w:t xml:space="preserve">the </w:t>
      </w:r>
      <w:r>
        <w:t xml:space="preserve">infrastructure may impose minimum requirements on the </w:t>
      </w:r>
      <w:r w:rsidR="00B87D04">
        <w:t xml:space="preserve">amount </w:t>
      </w:r>
      <w:r>
        <w:t>of digital tokens necessary to participate in staking activities. Operators of digital asset platforms can enable clients to bypass these, most obviously by pooling digital tokens across clients.</w:t>
      </w:r>
    </w:p>
    <w:p w14:paraId="7873702B" w14:textId="4A2FD4A7" w:rsidR="004912D0" w:rsidRPr="005A50D5" w:rsidRDefault="00BC2AA5" w:rsidP="005A50D5">
      <w:pPr>
        <w:pStyle w:val="Normalparatextwithnumbers"/>
      </w:pPr>
      <w:r>
        <w:t xml:space="preserve">The third possible benefit reflects the fact, as mentioned above, that </w:t>
      </w:r>
      <w:r w:rsidR="00AA0CAA">
        <w:t xml:space="preserve">conducting </w:t>
      </w:r>
      <w:r>
        <w:t xml:space="preserve">staking activities </w:t>
      </w:r>
      <w:r w:rsidR="00AA0CAA">
        <w:t xml:space="preserve">in contravention of the rules that govern the infrastructure </w:t>
      </w:r>
      <w:r>
        <w:t>may result in some or all tokens being forfeited. These activities therefore involve risk, particularly for unsophisticated clients. This risk can be shifted to the digital asset platform, who in turn may have or engage a third party with greater technical capacity.</w:t>
      </w:r>
    </w:p>
    <w:p w14:paraId="2E8A7F5A" w14:textId="4C10DD93" w:rsidR="00D62070" w:rsidRDefault="00D62070" w:rsidP="005C52E9">
      <w:pPr>
        <w:pStyle w:val="Heading6"/>
        <w:rPr>
          <w:rFonts w:hint="eastAsia"/>
        </w:rPr>
      </w:pPr>
      <w:r>
        <w:t>Exemption</w:t>
      </w:r>
    </w:p>
    <w:p w14:paraId="30AD5875" w14:textId="5D8D1E79" w:rsidR="009C2984" w:rsidRPr="00BA2200" w:rsidRDefault="00BE7899" w:rsidP="00086523">
      <w:pPr>
        <w:pStyle w:val="Normalparatextwithnumbers"/>
        <w:rPr>
          <w:rStyle w:val="References"/>
          <w:b w:val="0"/>
          <w:bCs w:val="0"/>
          <w:i w:val="0"/>
          <w:iCs w:val="0"/>
        </w:rPr>
      </w:pPr>
      <w:r>
        <w:t xml:space="preserve">The meaning of a MIS in section </w:t>
      </w:r>
      <w:r w:rsidR="00DC1F3B">
        <w:t xml:space="preserve">9 of the Act is amended so that </w:t>
      </w:r>
      <w:r w:rsidR="00362A35">
        <w:t>to the extent that a</w:t>
      </w:r>
      <w:r w:rsidR="009C2984">
        <w:t xml:space="preserve"> digital asset platform </w:t>
      </w:r>
      <w:r w:rsidR="00D62070">
        <w:t xml:space="preserve">relates to one or more </w:t>
      </w:r>
      <w:r w:rsidR="009C2984">
        <w:t>intermediated staking arrangement</w:t>
      </w:r>
      <w:r w:rsidR="00D62070">
        <w:t>s</w:t>
      </w:r>
      <w:r w:rsidR="00FE0A9F">
        <w:t>, it</w:t>
      </w:r>
      <w:r w:rsidR="009C2984">
        <w:t xml:space="preserve"> </w:t>
      </w:r>
      <w:r w:rsidR="00DC1F3B">
        <w:t xml:space="preserve">is not </w:t>
      </w:r>
      <w:r w:rsidR="00C344FB">
        <w:t xml:space="preserve">within the meaning of a </w:t>
      </w:r>
      <w:r>
        <w:t xml:space="preserve">MIS, </w:t>
      </w:r>
      <w:r w:rsidR="00DC1F3B">
        <w:t>provided the</w:t>
      </w:r>
      <w:r w:rsidR="00D62070">
        <w:t xml:space="preserve"> </w:t>
      </w:r>
      <w:r w:rsidR="00914E43">
        <w:t xml:space="preserve">issuer of the platform holds an </w:t>
      </w:r>
      <w:r w:rsidR="0082025F">
        <w:t>AFS</w:t>
      </w:r>
      <w:r w:rsidR="00914E43" w:rsidRPr="00BD3514">
        <w:t xml:space="preserve"> licence</w:t>
      </w:r>
      <w:r w:rsidR="00914E43">
        <w:t xml:space="preserve"> authorising the provision of financial services relating to the issuing of the platform</w:t>
      </w:r>
      <w:r w:rsidR="009C2984">
        <w:t xml:space="preserve">. </w:t>
      </w:r>
      <w:r w:rsidR="009C2984">
        <w:br/>
      </w:r>
      <w:r w:rsidR="009C2984" w:rsidRPr="00D26E4C">
        <w:rPr>
          <w:rStyle w:val="References"/>
        </w:rPr>
        <w:t xml:space="preserve">[Schedule </w:t>
      </w:r>
      <w:r w:rsidR="009C2984">
        <w:rPr>
          <w:rStyle w:val="References"/>
        </w:rPr>
        <w:t>#</w:t>
      </w:r>
      <w:r w:rsidR="009C2984" w:rsidRPr="00D26E4C">
        <w:rPr>
          <w:rStyle w:val="References"/>
        </w:rPr>
        <w:t>, item</w:t>
      </w:r>
      <w:r w:rsidR="009C2984">
        <w:rPr>
          <w:rStyle w:val="References"/>
        </w:rPr>
        <w:t xml:space="preserve"> 5</w:t>
      </w:r>
      <w:r w:rsidR="00D62070">
        <w:rPr>
          <w:rStyle w:val="References"/>
        </w:rPr>
        <w:t>6</w:t>
      </w:r>
      <w:r w:rsidR="009C2984" w:rsidRPr="00D26E4C">
        <w:rPr>
          <w:rStyle w:val="References"/>
        </w:rPr>
        <w:t>,</w:t>
      </w:r>
      <w:r w:rsidR="009C2984">
        <w:rPr>
          <w:rStyle w:val="References"/>
        </w:rPr>
        <w:t xml:space="preserve"> </w:t>
      </w:r>
      <w:r w:rsidR="00856B6D">
        <w:rPr>
          <w:rStyle w:val="References"/>
        </w:rPr>
        <w:t>section 9 (</w:t>
      </w:r>
      <w:r w:rsidR="009C2984">
        <w:rPr>
          <w:rStyle w:val="References"/>
        </w:rPr>
        <w:t>paragraph (m</w:t>
      </w:r>
      <w:r w:rsidR="00D62070">
        <w:rPr>
          <w:rStyle w:val="References"/>
        </w:rPr>
        <w:t>e</w:t>
      </w:r>
      <w:r w:rsidR="009C2984">
        <w:rPr>
          <w:rStyle w:val="References"/>
        </w:rPr>
        <w:t>) in the definition of ‘managed investment scheme’</w:t>
      </w:r>
      <w:r w:rsidR="00856B6D">
        <w:rPr>
          <w:rStyle w:val="References"/>
        </w:rPr>
        <w:t xml:space="preserve">) </w:t>
      </w:r>
      <w:r w:rsidR="009C2984">
        <w:rPr>
          <w:rStyle w:val="References"/>
        </w:rPr>
        <w:t>of the Act</w:t>
      </w:r>
      <w:r w:rsidR="009C2984" w:rsidRPr="00D26E4C">
        <w:rPr>
          <w:rStyle w:val="References"/>
        </w:rPr>
        <w:t>]</w:t>
      </w:r>
    </w:p>
    <w:p w14:paraId="05275E52" w14:textId="2ED9CBAF" w:rsidR="009C2984" w:rsidRPr="00500F8E" w:rsidRDefault="00914E43" w:rsidP="00086523">
      <w:pPr>
        <w:pStyle w:val="Normalparatextwithnumbers"/>
        <w:rPr>
          <w:rStyle w:val="References"/>
          <w:b w:val="0"/>
          <w:bCs w:val="0"/>
          <w:i w:val="0"/>
          <w:iCs w:val="0"/>
        </w:rPr>
      </w:pPr>
      <w:r>
        <w:t xml:space="preserve">Similarly, subsection 765A(1) of the Act is amended so that </w:t>
      </w:r>
      <w:r w:rsidR="002E1F34">
        <w:t>to the extent that a</w:t>
      </w:r>
      <w:r w:rsidR="009C2984">
        <w:t xml:space="preserve"> digital asset platform </w:t>
      </w:r>
      <w:r>
        <w:t>relates</w:t>
      </w:r>
      <w:r w:rsidR="009C2984">
        <w:t xml:space="preserve"> to </w:t>
      </w:r>
      <w:r>
        <w:t>one or more intermediated staking arrangements</w:t>
      </w:r>
      <w:r w:rsidR="002E1F34">
        <w:t xml:space="preserve">, it </w:t>
      </w:r>
      <w:r w:rsidR="00033249">
        <w:t>does not constitute</w:t>
      </w:r>
      <w:r w:rsidR="009C2984">
        <w:t xml:space="preserve"> </w:t>
      </w:r>
      <w:r>
        <w:t xml:space="preserve">a </w:t>
      </w:r>
      <w:r w:rsidR="009C2984">
        <w:t xml:space="preserve">financial </w:t>
      </w:r>
      <w:r>
        <w:t xml:space="preserve">product, provided the </w:t>
      </w:r>
      <w:r w:rsidR="007D3E10">
        <w:t xml:space="preserve">issuer of the platform holds an </w:t>
      </w:r>
      <w:r w:rsidR="0082025F">
        <w:t>AFS</w:t>
      </w:r>
      <w:r w:rsidR="007D3E10" w:rsidRPr="00BD3514">
        <w:t xml:space="preserve"> licence</w:t>
      </w:r>
      <w:r w:rsidR="007D3E10">
        <w:t xml:space="preserve"> authorising the provision of financial services relating to the issuing of the platform</w:t>
      </w:r>
      <w:r w:rsidR="009C2984">
        <w:t>.</w:t>
      </w:r>
      <w:r w:rsidR="009C2984">
        <w:rPr>
          <w:rStyle w:val="References"/>
        </w:rPr>
        <w:t xml:space="preserve"> </w:t>
      </w:r>
      <w:r w:rsidR="009C2984">
        <w:rPr>
          <w:rStyle w:val="References"/>
        </w:rPr>
        <w:br/>
      </w:r>
      <w:r w:rsidR="009C2984" w:rsidRPr="00CF5DA6">
        <w:rPr>
          <w:rStyle w:val="References"/>
        </w:rPr>
        <w:t xml:space="preserve">[Schedule </w:t>
      </w:r>
      <w:r w:rsidR="009C2984">
        <w:rPr>
          <w:rStyle w:val="References"/>
        </w:rPr>
        <w:t>#</w:t>
      </w:r>
      <w:r w:rsidR="009C2984" w:rsidRPr="00CF5DA6">
        <w:rPr>
          <w:rStyle w:val="References"/>
        </w:rPr>
        <w:t>, item</w:t>
      </w:r>
      <w:r w:rsidR="009C2984">
        <w:rPr>
          <w:rStyle w:val="References"/>
        </w:rPr>
        <w:t xml:space="preserve"> 5</w:t>
      </w:r>
      <w:r w:rsidR="007D3E10">
        <w:rPr>
          <w:rStyle w:val="References"/>
        </w:rPr>
        <w:t>9</w:t>
      </w:r>
      <w:r w:rsidR="009C2984" w:rsidRPr="00CF5DA6">
        <w:rPr>
          <w:rStyle w:val="References"/>
        </w:rPr>
        <w:t xml:space="preserve">, </w:t>
      </w:r>
      <w:r w:rsidR="009C2984">
        <w:rPr>
          <w:rStyle w:val="References"/>
        </w:rPr>
        <w:t>paragraph 765A(1)(pa) of the Act</w:t>
      </w:r>
      <w:r w:rsidR="009C2984" w:rsidRPr="00CF5DA6">
        <w:rPr>
          <w:rStyle w:val="References"/>
        </w:rPr>
        <w:t>]</w:t>
      </w:r>
    </w:p>
    <w:p w14:paraId="06F55A82" w14:textId="4ABE63AF" w:rsidR="00DE5F68" w:rsidRPr="00500F8E" w:rsidRDefault="00DE5F68" w:rsidP="00086523">
      <w:pPr>
        <w:pStyle w:val="Normalparatextwithnumbers"/>
        <w:rPr>
          <w:rStyle w:val="References"/>
          <w:b w:val="0"/>
          <w:bCs w:val="0"/>
          <w:i w:val="0"/>
          <w:iCs w:val="0"/>
        </w:rPr>
      </w:pPr>
      <w:r>
        <w:rPr>
          <w:rStyle w:val="References"/>
          <w:b w:val="0"/>
          <w:bCs w:val="0"/>
          <w:i w:val="0"/>
          <w:iCs w:val="0"/>
        </w:rPr>
        <w:t xml:space="preserve">The effect of the </w:t>
      </w:r>
      <w:r w:rsidR="00A11CFD">
        <w:rPr>
          <w:rStyle w:val="References"/>
          <w:b w:val="0"/>
          <w:bCs w:val="0"/>
          <w:i w:val="0"/>
          <w:iCs w:val="0"/>
        </w:rPr>
        <w:t>exemption</w:t>
      </w:r>
      <w:r w:rsidR="005E2C21">
        <w:rPr>
          <w:rStyle w:val="References"/>
          <w:b w:val="0"/>
          <w:bCs w:val="0"/>
          <w:i w:val="0"/>
          <w:iCs w:val="0"/>
        </w:rPr>
        <w:t>s</w:t>
      </w:r>
      <w:r w:rsidR="00C14FCD">
        <w:rPr>
          <w:rStyle w:val="References"/>
          <w:b w:val="0"/>
          <w:bCs w:val="0"/>
          <w:i w:val="0"/>
          <w:iCs w:val="0"/>
        </w:rPr>
        <w:t xml:space="preserve"> </w:t>
      </w:r>
      <w:r>
        <w:rPr>
          <w:rStyle w:val="References"/>
          <w:b w:val="0"/>
          <w:bCs w:val="0"/>
          <w:i w:val="0"/>
          <w:iCs w:val="0"/>
        </w:rPr>
        <w:t>is that</w:t>
      </w:r>
      <w:r w:rsidR="002000C9">
        <w:rPr>
          <w:rStyle w:val="References"/>
          <w:b w:val="0"/>
          <w:bCs w:val="0"/>
          <w:i w:val="0"/>
          <w:iCs w:val="0"/>
        </w:rPr>
        <w:t xml:space="preserve"> </w:t>
      </w:r>
      <w:r>
        <w:rPr>
          <w:rStyle w:val="References"/>
          <w:b w:val="0"/>
          <w:bCs w:val="0"/>
          <w:i w:val="0"/>
          <w:iCs w:val="0"/>
        </w:rPr>
        <w:t xml:space="preserve">the entry into and execution of one or more intermediated staking arrangements with clients </w:t>
      </w:r>
      <w:r w:rsidR="006C2037">
        <w:rPr>
          <w:rStyle w:val="References"/>
          <w:b w:val="0"/>
          <w:bCs w:val="0"/>
          <w:i w:val="0"/>
          <w:iCs w:val="0"/>
        </w:rPr>
        <w:t xml:space="preserve">does not </w:t>
      </w:r>
      <w:r w:rsidR="008E2D41">
        <w:rPr>
          <w:rStyle w:val="References"/>
          <w:b w:val="0"/>
          <w:bCs w:val="0"/>
          <w:i w:val="0"/>
          <w:iCs w:val="0"/>
        </w:rPr>
        <w:t xml:space="preserve">amount to </w:t>
      </w:r>
      <w:r>
        <w:rPr>
          <w:rStyle w:val="References"/>
          <w:b w:val="0"/>
          <w:bCs w:val="0"/>
          <w:i w:val="0"/>
          <w:iCs w:val="0"/>
        </w:rPr>
        <w:t>the issue of</w:t>
      </w:r>
      <w:r w:rsidR="0078371A">
        <w:rPr>
          <w:rStyle w:val="References"/>
          <w:b w:val="0"/>
          <w:bCs w:val="0"/>
          <w:i w:val="0"/>
          <w:iCs w:val="0"/>
        </w:rPr>
        <w:t xml:space="preserve"> a separate financial product</w:t>
      </w:r>
      <w:r w:rsidR="006D54EB">
        <w:rPr>
          <w:rStyle w:val="References"/>
          <w:b w:val="0"/>
          <w:bCs w:val="0"/>
          <w:i w:val="0"/>
          <w:iCs w:val="0"/>
        </w:rPr>
        <w:t xml:space="preserve"> or operating a MIS</w:t>
      </w:r>
      <w:r>
        <w:rPr>
          <w:rStyle w:val="References"/>
          <w:b w:val="0"/>
          <w:bCs w:val="0"/>
          <w:i w:val="0"/>
          <w:iCs w:val="0"/>
        </w:rPr>
        <w:t>.</w:t>
      </w:r>
    </w:p>
    <w:p w14:paraId="5366DC23" w14:textId="5ECBC43A" w:rsidR="00064653" w:rsidRPr="00500F8E" w:rsidRDefault="00064653" w:rsidP="00086523">
      <w:pPr>
        <w:pStyle w:val="Normalparatextwithnumbers"/>
        <w:rPr>
          <w:rStyle w:val="References"/>
          <w:b w:val="0"/>
          <w:bCs w:val="0"/>
          <w:i w:val="0"/>
          <w:iCs w:val="0"/>
        </w:rPr>
      </w:pPr>
      <w:r>
        <w:rPr>
          <w:rStyle w:val="References"/>
          <w:b w:val="0"/>
          <w:bCs w:val="0"/>
          <w:i w:val="0"/>
          <w:iCs w:val="0"/>
        </w:rPr>
        <w:t xml:space="preserve">The </w:t>
      </w:r>
      <w:r w:rsidR="008F6BF7">
        <w:rPr>
          <w:rStyle w:val="References"/>
          <w:b w:val="0"/>
          <w:bCs w:val="0"/>
          <w:i w:val="0"/>
          <w:iCs w:val="0"/>
        </w:rPr>
        <w:t xml:space="preserve">exemption will not apply where </w:t>
      </w:r>
      <w:r w:rsidR="00B11C22">
        <w:rPr>
          <w:rStyle w:val="References"/>
          <w:b w:val="0"/>
          <w:bCs w:val="0"/>
          <w:i w:val="0"/>
          <w:iCs w:val="0"/>
        </w:rPr>
        <w:t xml:space="preserve">an intermediated staking arrangement is </w:t>
      </w:r>
      <w:r w:rsidR="00AB3502">
        <w:rPr>
          <w:rStyle w:val="References"/>
          <w:b w:val="0"/>
          <w:bCs w:val="0"/>
          <w:i w:val="0"/>
          <w:iCs w:val="0"/>
        </w:rPr>
        <w:t>provided by a</w:t>
      </w:r>
      <w:r w:rsidR="006C7FD1">
        <w:rPr>
          <w:rStyle w:val="References"/>
          <w:b w:val="0"/>
          <w:bCs w:val="0"/>
          <w:i w:val="0"/>
          <w:iCs w:val="0"/>
        </w:rPr>
        <w:t>n unlicensed operator</w:t>
      </w:r>
      <w:r w:rsidR="00B45D40">
        <w:rPr>
          <w:rStyle w:val="References"/>
          <w:b w:val="0"/>
          <w:bCs w:val="0"/>
          <w:i w:val="0"/>
          <w:iCs w:val="0"/>
        </w:rPr>
        <w:t>. The</w:t>
      </w:r>
      <w:r w:rsidR="006C7FD1">
        <w:rPr>
          <w:rStyle w:val="References"/>
          <w:b w:val="0"/>
          <w:bCs w:val="0"/>
          <w:i w:val="0"/>
          <w:iCs w:val="0"/>
        </w:rPr>
        <w:t xml:space="preserve"> </w:t>
      </w:r>
      <w:r w:rsidR="0007380A">
        <w:rPr>
          <w:rStyle w:val="References"/>
          <w:b w:val="0"/>
          <w:bCs w:val="0"/>
          <w:i w:val="0"/>
          <w:iCs w:val="0"/>
        </w:rPr>
        <w:t xml:space="preserve">requirement </w:t>
      </w:r>
      <w:r w:rsidR="0082025F">
        <w:rPr>
          <w:rStyle w:val="References"/>
          <w:b w:val="0"/>
          <w:bCs w:val="0"/>
          <w:i w:val="0"/>
          <w:iCs w:val="0"/>
        </w:rPr>
        <w:t xml:space="preserve">that the issuer of the platform holds an AFS licence </w:t>
      </w:r>
      <w:r w:rsidR="00E9330C">
        <w:rPr>
          <w:rStyle w:val="References"/>
          <w:b w:val="0"/>
          <w:bCs w:val="0"/>
          <w:i w:val="0"/>
          <w:iCs w:val="0"/>
        </w:rPr>
        <w:t xml:space="preserve">ensures </w:t>
      </w:r>
      <w:r w:rsidR="00A10D85">
        <w:rPr>
          <w:rStyle w:val="References"/>
          <w:b w:val="0"/>
          <w:bCs w:val="0"/>
          <w:i w:val="0"/>
          <w:iCs w:val="0"/>
        </w:rPr>
        <w:t>this</w:t>
      </w:r>
      <w:r w:rsidR="009E6AC8">
        <w:rPr>
          <w:rStyle w:val="References"/>
          <w:b w:val="0"/>
          <w:bCs w:val="0"/>
          <w:i w:val="0"/>
          <w:iCs w:val="0"/>
        </w:rPr>
        <w:t xml:space="preserve">. </w:t>
      </w:r>
    </w:p>
    <w:p w14:paraId="09C6FBF2" w14:textId="07075DC4" w:rsidR="00873094" w:rsidRPr="00020288" w:rsidRDefault="00873094" w:rsidP="005D0844">
      <w:pPr>
        <w:pStyle w:val="Heading2"/>
        <w:rPr>
          <w:rFonts w:hint="eastAsia"/>
        </w:rPr>
      </w:pPr>
      <w:bookmarkStart w:id="60" w:name="_Toc209624145"/>
      <w:r w:rsidRPr="005D0844">
        <w:lastRenderedPageBreak/>
        <w:t>Consequential</w:t>
      </w:r>
      <w:r w:rsidRPr="00020288">
        <w:t xml:space="preserve"> amendments</w:t>
      </w:r>
      <w:bookmarkEnd w:id="60"/>
    </w:p>
    <w:p w14:paraId="63B2CC3B" w14:textId="1F87478E" w:rsidR="00280A8C" w:rsidRPr="00A5289D" w:rsidRDefault="00280A8C" w:rsidP="00280A8C">
      <w:pPr>
        <w:pStyle w:val="Normalparatextwithnumbers"/>
        <w:rPr>
          <w:rStyle w:val="References"/>
          <w:b w:val="0"/>
          <w:i w:val="0"/>
        </w:rPr>
      </w:pPr>
      <w:r>
        <w:t>The amendments fix a typo</w:t>
      </w:r>
      <w:r w:rsidR="00BC2AA5">
        <w:t>graphical error</w:t>
      </w:r>
      <w:r>
        <w:t xml:space="preserve"> in the heading above subsection 791C(7) of the Act. The heading incorrectly refers to clearing </w:t>
      </w:r>
      <w:r w:rsidR="00E96703">
        <w:t>and</w:t>
      </w:r>
      <w:r>
        <w:t xml:space="preserve"> settlement facilities when it should refer to financial markets. </w:t>
      </w:r>
      <w:r>
        <w:br/>
      </w:r>
      <w:r w:rsidRPr="000775EA">
        <w:rPr>
          <w:rStyle w:val="References"/>
        </w:rPr>
        <w:t xml:space="preserve">[Schedule </w:t>
      </w:r>
      <w:r>
        <w:rPr>
          <w:rStyle w:val="References"/>
        </w:rPr>
        <w:t>#</w:t>
      </w:r>
      <w:r w:rsidRPr="000775EA">
        <w:rPr>
          <w:rStyle w:val="References"/>
        </w:rPr>
        <w:t>, item</w:t>
      </w:r>
      <w:r>
        <w:rPr>
          <w:rStyle w:val="References"/>
        </w:rPr>
        <w:t xml:space="preserve"> </w:t>
      </w:r>
      <w:r w:rsidR="198CDF93" w:rsidRPr="4FA399D8">
        <w:rPr>
          <w:rStyle w:val="References"/>
        </w:rPr>
        <w:t>62</w:t>
      </w:r>
      <w:r w:rsidRPr="000775EA">
        <w:rPr>
          <w:rStyle w:val="References"/>
        </w:rPr>
        <w:t>,</w:t>
      </w:r>
      <w:r>
        <w:rPr>
          <w:rStyle w:val="References"/>
        </w:rPr>
        <w:t xml:space="preserve"> the heading above subsection 791C(7) of the Act]</w:t>
      </w:r>
      <w:r w:rsidRPr="000775EA">
        <w:rPr>
          <w:rStyle w:val="References"/>
        </w:rPr>
        <w:t xml:space="preserve"> </w:t>
      </w:r>
    </w:p>
    <w:p w14:paraId="2B6487F6" w14:textId="74B86287" w:rsidR="00C96B62" w:rsidRDefault="00C96B62">
      <w:pPr>
        <w:pStyle w:val="Normalparatextwithnumbers"/>
      </w:pPr>
      <w:r>
        <w:t xml:space="preserve">The amendments also make a minor change to </w:t>
      </w:r>
      <w:r w:rsidR="00BB2F85">
        <w:t xml:space="preserve">paragraph 963B(2)(a) </w:t>
      </w:r>
      <w:r w:rsidR="008D3FE5">
        <w:t xml:space="preserve">of the Act </w:t>
      </w:r>
      <w:r w:rsidR="00BB2F85">
        <w:t xml:space="preserve">to update the words ‘custodian in relation </w:t>
      </w:r>
      <w:r w:rsidR="00127482">
        <w:t>to’</w:t>
      </w:r>
      <w:r w:rsidR="00BB2F85">
        <w:t xml:space="preserve"> to ‘custodian of’ to improve readability. </w:t>
      </w:r>
      <w:r w:rsidR="00BB2F85">
        <w:br/>
      </w:r>
      <w:r w:rsidR="00BB2F85">
        <w:rPr>
          <w:rStyle w:val="References"/>
        </w:rPr>
        <w:t>[</w:t>
      </w:r>
      <w:r w:rsidR="00BB2F85" w:rsidRPr="008D3FE5">
        <w:rPr>
          <w:rStyle w:val="References"/>
        </w:rPr>
        <w:t xml:space="preserve">Schedule #, item </w:t>
      </w:r>
      <w:r w:rsidR="008D3FE5" w:rsidRPr="008D3FE5">
        <w:rPr>
          <w:rStyle w:val="References"/>
        </w:rPr>
        <w:t>33, paragraph 93B(2)(a) of the Act]</w:t>
      </w:r>
    </w:p>
    <w:p w14:paraId="5B85F750" w14:textId="315EEA99" w:rsidR="00873094" w:rsidRPr="00020288" w:rsidRDefault="00873094" w:rsidP="00AF50CE">
      <w:pPr>
        <w:pStyle w:val="Heading2"/>
        <w:rPr>
          <w:rFonts w:hint="eastAsia"/>
        </w:rPr>
      </w:pPr>
      <w:bookmarkStart w:id="61" w:name="_Toc209624146"/>
      <w:r w:rsidRPr="00020288">
        <w:t xml:space="preserve">Commencement, </w:t>
      </w:r>
      <w:r w:rsidRPr="00AF50CE">
        <w:t>application</w:t>
      </w:r>
      <w:r w:rsidRPr="00020288">
        <w:t>, and transitional provisions</w:t>
      </w:r>
      <w:bookmarkEnd w:id="61"/>
    </w:p>
    <w:p w14:paraId="3D6DADED" w14:textId="492916B3" w:rsidR="009A5A85" w:rsidRDefault="00FE671F">
      <w:pPr>
        <w:pStyle w:val="Normalparatextwithnumbers"/>
      </w:pPr>
      <w:r>
        <w:t xml:space="preserve">Schedule </w:t>
      </w:r>
      <w:r w:rsidRPr="00A4086C">
        <w:t>#</w:t>
      </w:r>
      <w:r>
        <w:t xml:space="preserve"> to the Bill commence</w:t>
      </w:r>
      <w:r w:rsidR="00881832">
        <w:t>s</w:t>
      </w:r>
      <w:r>
        <w:t xml:space="preserve"> the day </w:t>
      </w:r>
      <w:r w:rsidR="008D2153">
        <w:t xml:space="preserve">ending 12 months </w:t>
      </w:r>
      <w:r w:rsidR="008747DC">
        <w:t>after</w:t>
      </w:r>
      <w:r w:rsidR="008D2153">
        <w:t xml:space="preserve"> the day the Act receives </w:t>
      </w:r>
      <w:r>
        <w:t>Royal Assent</w:t>
      </w:r>
      <w:r w:rsidR="009A5A85">
        <w:t>.</w:t>
      </w:r>
      <w:r w:rsidR="004F64AB">
        <w:br/>
      </w:r>
      <w:r w:rsidR="004F64AB" w:rsidRPr="00186CA5">
        <w:rPr>
          <w:rStyle w:val="References"/>
        </w:rPr>
        <w:t xml:space="preserve">[Schedule </w:t>
      </w:r>
      <w:r w:rsidR="004F64AB" w:rsidRPr="00A4086C">
        <w:rPr>
          <w:rStyle w:val="References"/>
        </w:rPr>
        <w:t>#</w:t>
      </w:r>
      <w:r w:rsidR="004F64AB" w:rsidRPr="00186CA5">
        <w:rPr>
          <w:rStyle w:val="References"/>
        </w:rPr>
        <w:t xml:space="preserve">, item </w:t>
      </w:r>
      <w:r w:rsidR="00CD343C">
        <w:rPr>
          <w:rStyle w:val="References"/>
        </w:rPr>
        <w:t>80</w:t>
      </w:r>
      <w:r w:rsidR="004F64AB" w:rsidRPr="00186CA5">
        <w:rPr>
          <w:rStyle w:val="References"/>
        </w:rPr>
        <w:t xml:space="preserve">, </w:t>
      </w:r>
      <w:r w:rsidR="00BD1ADE">
        <w:rPr>
          <w:rStyle w:val="References"/>
        </w:rPr>
        <w:t>section 1730</w:t>
      </w:r>
      <w:r w:rsidR="004F64AB" w:rsidRPr="00186CA5">
        <w:rPr>
          <w:rStyle w:val="References"/>
        </w:rPr>
        <w:t xml:space="preserve"> of </w:t>
      </w:r>
      <w:r w:rsidR="00BD1ADE">
        <w:rPr>
          <w:rStyle w:val="References"/>
        </w:rPr>
        <w:t>the Act</w:t>
      </w:r>
      <w:r w:rsidR="004F64AB" w:rsidRPr="00186CA5">
        <w:rPr>
          <w:rStyle w:val="References"/>
        </w:rPr>
        <w:t xml:space="preserve">] </w:t>
      </w:r>
    </w:p>
    <w:p w14:paraId="63D70171" w14:textId="52C0740B" w:rsidR="006479AC" w:rsidRDefault="00F27EEC" w:rsidP="00F27EEC">
      <w:pPr>
        <w:pStyle w:val="Heading5"/>
      </w:pPr>
      <w:r>
        <w:t xml:space="preserve">Transitional Rules </w:t>
      </w:r>
    </w:p>
    <w:p w14:paraId="6B1587E6" w14:textId="77777777" w:rsidR="006D1E8B" w:rsidRPr="00322E3D" w:rsidRDefault="006D1E8B" w:rsidP="00186CA5">
      <w:pPr>
        <w:pStyle w:val="Heading6"/>
        <w:rPr>
          <w:rFonts w:hint="eastAsia"/>
        </w:rPr>
      </w:pPr>
      <w:r>
        <w:t>Amendments not connected with financial services</w:t>
      </w:r>
    </w:p>
    <w:p w14:paraId="340B85AE" w14:textId="5752653F" w:rsidR="006D1E8B" w:rsidRPr="00307CC7" w:rsidRDefault="006D1E8B" w:rsidP="006D1E8B">
      <w:pPr>
        <w:pStyle w:val="Normalparatextwithnumbers"/>
      </w:pPr>
      <w:r w:rsidRPr="00307CC7">
        <w:t xml:space="preserve">The amendments in Schedule # </w:t>
      </w:r>
      <w:r w:rsidR="00457C9B" w:rsidRPr="00307CC7">
        <w:t xml:space="preserve">that are </w:t>
      </w:r>
      <w:r w:rsidRPr="00307CC7">
        <w:t>not connected with financial services apply to a digital asset platform or tokenised custody platform issued, or to be issued, on or after commencement.</w:t>
      </w:r>
      <w:r w:rsidRPr="00307CC7">
        <w:br/>
      </w:r>
      <w:r w:rsidRPr="00307CC7">
        <w:rPr>
          <w:rStyle w:val="References"/>
        </w:rPr>
        <w:t xml:space="preserve">[Schedule #, item </w:t>
      </w:r>
      <w:r w:rsidR="00CD343C" w:rsidRPr="00307CC7">
        <w:rPr>
          <w:rStyle w:val="References"/>
        </w:rPr>
        <w:t>80</w:t>
      </w:r>
      <w:r w:rsidRPr="00307CC7">
        <w:rPr>
          <w:rStyle w:val="References"/>
        </w:rPr>
        <w:t xml:space="preserve">, section 1733 of the Act] </w:t>
      </w:r>
    </w:p>
    <w:p w14:paraId="39143941" w14:textId="77777777" w:rsidR="006D1E8B" w:rsidRPr="00307CC7" w:rsidRDefault="006D1E8B" w:rsidP="006D1E8B">
      <w:pPr>
        <w:pStyle w:val="Normalparatextwithnumbers"/>
      </w:pPr>
      <w:r w:rsidRPr="00307CC7">
        <w:t>Amendments not connected with financial services are those that:</w:t>
      </w:r>
    </w:p>
    <w:p w14:paraId="57E552AC" w14:textId="77777777" w:rsidR="006D1E8B" w:rsidRPr="00307CC7" w:rsidRDefault="006D1E8B" w:rsidP="006D1E8B">
      <w:pPr>
        <w:pStyle w:val="Dotpoint1"/>
      </w:pPr>
      <w:r w:rsidRPr="00307CC7">
        <w:t>relate to a digital asset platform or tokenised custody platform; but</w:t>
      </w:r>
    </w:p>
    <w:p w14:paraId="13A16515" w14:textId="77777777" w:rsidR="006D1E8B" w:rsidRPr="00307CC7" w:rsidRDefault="006D1E8B" w:rsidP="006D1E8B">
      <w:pPr>
        <w:pStyle w:val="Dotpoint1"/>
      </w:pPr>
      <w:r w:rsidRPr="00307CC7">
        <w:t>do not relate to the platform in connection with a financial service.</w:t>
      </w:r>
    </w:p>
    <w:p w14:paraId="2E2F26D2" w14:textId="0F031847" w:rsidR="006D1E8B" w:rsidRPr="00307CC7" w:rsidRDefault="006D1E8B" w:rsidP="00186CA5">
      <w:pPr>
        <w:pStyle w:val="Referenceafterdotpoint"/>
        <w:rPr>
          <w:b w:val="0"/>
        </w:rPr>
      </w:pPr>
      <w:r w:rsidRPr="00307CC7">
        <w:t xml:space="preserve">[Schedule #, item </w:t>
      </w:r>
      <w:r w:rsidR="00CD343C" w:rsidRPr="00307CC7">
        <w:t>80</w:t>
      </w:r>
      <w:r w:rsidRPr="00307CC7">
        <w:t xml:space="preserve">, section 1733 of the Act] </w:t>
      </w:r>
      <w:r w:rsidR="00CD75B7" w:rsidRPr="00307CC7">
        <w:t xml:space="preserve"> </w:t>
      </w:r>
    </w:p>
    <w:p w14:paraId="5F093BDE" w14:textId="662FDE2B" w:rsidR="004C57E3" w:rsidRPr="00307CC7" w:rsidRDefault="004C57E3" w:rsidP="00186CA5">
      <w:pPr>
        <w:pStyle w:val="Heading6"/>
        <w:rPr>
          <w:rFonts w:hint="eastAsia"/>
        </w:rPr>
      </w:pPr>
      <w:r w:rsidRPr="00307CC7">
        <w:t>Amendments connected with financial services</w:t>
      </w:r>
    </w:p>
    <w:p w14:paraId="3257CFED" w14:textId="63961C41" w:rsidR="00B45BA0" w:rsidRPr="00307CC7" w:rsidRDefault="008A0BC2" w:rsidP="008A0BC2">
      <w:pPr>
        <w:pStyle w:val="Normalparatextwithnumbers"/>
      </w:pPr>
      <w:r w:rsidRPr="00307CC7">
        <w:t xml:space="preserve">The amendments in Schedule # </w:t>
      </w:r>
      <w:r w:rsidR="00457C9B" w:rsidRPr="00307CC7">
        <w:t>that are</w:t>
      </w:r>
      <w:r w:rsidRPr="00307CC7">
        <w:t xml:space="preserve"> </w:t>
      </w:r>
      <w:r w:rsidR="006D1E8B" w:rsidRPr="00307CC7">
        <w:t>connected with financial services</w:t>
      </w:r>
      <w:r w:rsidRPr="00307CC7">
        <w:t xml:space="preserve"> apply to a </w:t>
      </w:r>
      <w:r w:rsidR="00834334" w:rsidRPr="00307CC7">
        <w:t>provider of services in relation to a digital asset platform or tokenised custody platform</w:t>
      </w:r>
      <w:r w:rsidR="00B773EF" w:rsidRPr="00307CC7">
        <w:t xml:space="preserve"> from commencement</w:t>
      </w:r>
      <w:r w:rsidR="009931D8" w:rsidRPr="00307CC7">
        <w:t xml:space="preserve">, </w:t>
      </w:r>
      <w:r w:rsidR="00176B56" w:rsidRPr="00307CC7">
        <w:t xml:space="preserve">but not during the first 6 months thereafter </w:t>
      </w:r>
      <w:r w:rsidR="00A70D29" w:rsidRPr="00307CC7">
        <w:t>(i.e. the ‘first transition period’)</w:t>
      </w:r>
      <w:r w:rsidR="00176B56" w:rsidRPr="00307CC7">
        <w:t xml:space="preserve"> if</w:t>
      </w:r>
      <w:r w:rsidR="00893C82" w:rsidRPr="00307CC7">
        <w:t xml:space="preserve"> </w:t>
      </w:r>
      <w:r w:rsidR="00BA4B8A" w:rsidRPr="00307CC7">
        <w:t xml:space="preserve">the </w:t>
      </w:r>
      <w:r w:rsidR="00EC119E" w:rsidRPr="00307CC7">
        <w:t xml:space="preserve">‘responsible person’ (the </w:t>
      </w:r>
      <w:r w:rsidR="00BA4B8A" w:rsidRPr="00307CC7">
        <w:t xml:space="preserve">provider or a person </w:t>
      </w:r>
      <w:r w:rsidR="00704BA4" w:rsidRPr="00307CC7">
        <w:t xml:space="preserve">providing on their behalf) </w:t>
      </w:r>
      <w:r w:rsidR="008446F7" w:rsidRPr="00307CC7">
        <w:t>does not hold an AFSL</w:t>
      </w:r>
      <w:r w:rsidR="00763E96" w:rsidRPr="00307CC7">
        <w:t xml:space="preserve"> authorising </w:t>
      </w:r>
      <w:r w:rsidR="009B7DF3" w:rsidRPr="00307CC7">
        <w:t xml:space="preserve">the provision of </w:t>
      </w:r>
      <w:r w:rsidR="00054008" w:rsidRPr="00307CC7">
        <w:t>the</w:t>
      </w:r>
      <w:r w:rsidR="00123111" w:rsidRPr="00307CC7">
        <w:t xml:space="preserve"> service</w:t>
      </w:r>
      <w:r w:rsidR="00054008" w:rsidRPr="00307CC7">
        <w:t>(s)</w:t>
      </w:r>
      <w:r w:rsidR="00B773EF" w:rsidRPr="00307CC7">
        <w:t>.</w:t>
      </w:r>
      <w:r w:rsidR="00B773EF" w:rsidRPr="00307CC7">
        <w:br/>
      </w:r>
      <w:r w:rsidR="00B773EF" w:rsidRPr="00307CC7">
        <w:rPr>
          <w:rStyle w:val="References"/>
        </w:rPr>
        <w:t xml:space="preserve">[Schedule #, item </w:t>
      </w:r>
      <w:r w:rsidR="00CD343C" w:rsidRPr="00307CC7">
        <w:rPr>
          <w:rStyle w:val="References"/>
        </w:rPr>
        <w:t>80</w:t>
      </w:r>
      <w:r w:rsidR="00B773EF" w:rsidRPr="00307CC7">
        <w:rPr>
          <w:rStyle w:val="References"/>
        </w:rPr>
        <w:t>, section</w:t>
      </w:r>
      <w:r w:rsidR="004943DA" w:rsidRPr="00307CC7">
        <w:rPr>
          <w:rStyle w:val="References"/>
        </w:rPr>
        <w:t>s</w:t>
      </w:r>
      <w:r w:rsidR="00B773EF" w:rsidRPr="00307CC7">
        <w:rPr>
          <w:rStyle w:val="References"/>
        </w:rPr>
        <w:t xml:space="preserve"> 1731 </w:t>
      </w:r>
      <w:r w:rsidR="004943DA" w:rsidRPr="00307CC7">
        <w:rPr>
          <w:rStyle w:val="References"/>
        </w:rPr>
        <w:t>and 1732</w:t>
      </w:r>
      <w:r w:rsidR="00B773EF" w:rsidRPr="00307CC7">
        <w:rPr>
          <w:rStyle w:val="References"/>
        </w:rPr>
        <w:t xml:space="preserve"> of the Act] </w:t>
      </w:r>
    </w:p>
    <w:p w14:paraId="2053407C" w14:textId="36AC2F23" w:rsidR="002B7A4E" w:rsidRPr="00307CC7" w:rsidRDefault="00ED630C" w:rsidP="008A0BC2">
      <w:pPr>
        <w:pStyle w:val="Normalparatextwithnumbers"/>
      </w:pPr>
      <w:r w:rsidRPr="00307CC7">
        <w:lastRenderedPageBreak/>
        <w:t xml:space="preserve">However, </w:t>
      </w:r>
      <w:r w:rsidR="002B7A4E" w:rsidRPr="00307CC7">
        <w:t xml:space="preserve">if </w:t>
      </w:r>
      <w:r w:rsidR="00A70D29" w:rsidRPr="00307CC7">
        <w:t xml:space="preserve">during the first transition period </w:t>
      </w:r>
      <w:r w:rsidR="00EC119E" w:rsidRPr="00307CC7">
        <w:t xml:space="preserve">the responsible person </w:t>
      </w:r>
      <w:r w:rsidR="00671D6C" w:rsidRPr="00307CC7">
        <w:t>applies to ASIC for a</w:t>
      </w:r>
      <w:r w:rsidR="004774B0" w:rsidRPr="00307CC7">
        <w:t xml:space="preserve">n AFS licence </w:t>
      </w:r>
      <w:r w:rsidR="00DB4D0D" w:rsidRPr="00307CC7">
        <w:t>or a</w:t>
      </w:r>
      <w:r w:rsidR="00DB43A3" w:rsidRPr="00307CC7">
        <w:t xml:space="preserve"> licence variation</w:t>
      </w:r>
      <w:r w:rsidR="005A0F8C" w:rsidRPr="00307CC7">
        <w:t xml:space="preserve"> to authorise the provision </w:t>
      </w:r>
      <w:r w:rsidR="00FC20FF" w:rsidRPr="00307CC7">
        <w:t>of services in relation to a digital asset platform or tokenised custody platform</w:t>
      </w:r>
      <w:r w:rsidR="005A0F8C" w:rsidRPr="00307CC7">
        <w:t xml:space="preserve">, then </w:t>
      </w:r>
      <w:r w:rsidR="00113B68" w:rsidRPr="00307CC7">
        <w:t xml:space="preserve">the amendments </w:t>
      </w:r>
      <w:r w:rsidR="00EB6DFB" w:rsidRPr="00307CC7">
        <w:t xml:space="preserve">apply </w:t>
      </w:r>
      <w:r w:rsidR="000045F1" w:rsidRPr="00307CC7">
        <w:t xml:space="preserve">to them </w:t>
      </w:r>
      <w:r w:rsidR="00BB7ACC" w:rsidRPr="00307CC7">
        <w:t>from</w:t>
      </w:r>
      <w:r w:rsidR="00EB6DFB" w:rsidRPr="00307CC7">
        <w:t xml:space="preserve"> </w:t>
      </w:r>
      <w:r w:rsidR="00E34E54" w:rsidRPr="00307CC7">
        <w:t xml:space="preserve">the earlier of </w:t>
      </w:r>
      <w:r w:rsidR="0024387A" w:rsidRPr="00307CC7">
        <w:t>the following</w:t>
      </w:r>
      <w:r w:rsidR="004A0F5A" w:rsidRPr="00307CC7">
        <w:t>:</w:t>
      </w:r>
    </w:p>
    <w:p w14:paraId="10ADC1AD" w14:textId="4858BB47" w:rsidR="004A0F5A" w:rsidRPr="00307CC7" w:rsidRDefault="004A0F5A" w:rsidP="004A0F5A">
      <w:pPr>
        <w:pStyle w:val="Dotpoint1"/>
      </w:pPr>
      <w:r w:rsidRPr="00307CC7">
        <w:t xml:space="preserve">the </w:t>
      </w:r>
      <w:r w:rsidR="00FA730D" w:rsidRPr="00307CC7">
        <w:t>day</w:t>
      </w:r>
      <w:r w:rsidRPr="00307CC7">
        <w:t xml:space="preserve"> of ASIC’s determination</w:t>
      </w:r>
      <w:r w:rsidR="001B5AC9" w:rsidRPr="00307CC7">
        <w:t xml:space="preserve"> (if any) in response to </w:t>
      </w:r>
      <w:r w:rsidR="00247AFC" w:rsidRPr="00307CC7">
        <w:t xml:space="preserve">the </w:t>
      </w:r>
      <w:r w:rsidR="001B5AC9" w:rsidRPr="00307CC7">
        <w:t>application</w:t>
      </w:r>
      <w:r w:rsidRPr="00307CC7">
        <w:t>;</w:t>
      </w:r>
    </w:p>
    <w:p w14:paraId="58DDA8E1" w14:textId="0F155C00" w:rsidR="004A0F5A" w:rsidRPr="00307CC7" w:rsidRDefault="003B5DDE" w:rsidP="004A0F5A">
      <w:pPr>
        <w:pStyle w:val="Dotpoint1"/>
      </w:pPr>
      <w:r w:rsidRPr="00307CC7">
        <w:t xml:space="preserve">the </w:t>
      </w:r>
      <w:r w:rsidR="00FA730D" w:rsidRPr="00307CC7">
        <w:t>day</w:t>
      </w:r>
      <w:r w:rsidRPr="00307CC7">
        <w:t xml:space="preserve"> </w:t>
      </w:r>
      <w:r w:rsidR="00DD74A0" w:rsidRPr="00307CC7">
        <w:t xml:space="preserve">after </w:t>
      </w:r>
      <w:r w:rsidR="00A36BBA" w:rsidRPr="00307CC7">
        <w:t xml:space="preserve">12 months </w:t>
      </w:r>
      <w:r w:rsidR="00FA730D" w:rsidRPr="00307CC7">
        <w:t>after commencement</w:t>
      </w:r>
      <w:r w:rsidR="00FA730D">
        <w:t xml:space="preserve"> (</w:t>
      </w:r>
      <w:r w:rsidR="00FA730D" w:rsidRPr="00307CC7">
        <w:t xml:space="preserve">i.e. the day after the end of the </w:t>
      </w:r>
      <w:r w:rsidR="002060DC" w:rsidRPr="00307CC7">
        <w:t>‘</w:t>
      </w:r>
      <w:r w:rsidR="00A0796F" w:rsidRPr="00307CC7">
        <w:t>second transition period</w:t>
      </w:r>
      <w:r w:rsidR="002060DC" w:rsidRPr="00307CC7">
        <w:t>’</w:t>
      </w:r>
      <w:r w:rsidR="00A0796F">
        <w:t>)</w:t>
      </w:r>
      <w:r w:rsidR="009153D4">
        <w:t>.</w:t>
      </w:r>
    </w:p>
    <w:p w14:paraId="1CFE438D" w14:textId="14A89E58" w:rsidR="00ED630C" w:rsidRPr="00307CC7" w:rsidRDefault="00883E52" w:rsidP="004A0F5A">
      <w:pPr>
        <w:pStyle w:val="Normalparatextwithnumbers"/>
        <w:numPr>
          <w:ilvl w:val="0"/>
          <w:numId w:val="0"/>
        </w:numPr>
        <w:ind w:left="709"/>
      </w:pPr>
      <w:r w:rsidRPr="00307CC7">
        <w:rPr>
          <w:rStyle w:val="References"/>
        </w:rPr>
        <w:t xml:space="preserve">[Schedule #, item </w:t>
      </w:r>
      <w:r w:rsidR="00CD343C" w:rsidRPr="00307CC7">
        <w:rPr>
          <w:rStyle w:val="References"/>
        </w:rPr>
        <w:t>80</w:t>
      </w:r>
      <w:r w:rsidRPr="00307CC7">
        <w:rPr>
          <w:rStyle w:val="References"/>
        </w:rPr>
        <w:t xml:space="preserve">, </w:t>
      </w:r>
      <w:r w:rsidR="00AA49DE" w:rsidRPr="00307CC7">
        <w:rPr>
          <w:rStyle w:val="References"/>
        </w:rPr>
        <w:t>subsections</w:t>
      </w:r>
      <w:r w:rsidRPr="00307CC7">
        <w:rPr>
          <w:rStyle w:val="References"/>
        </w:rPr>
        <w:t xml:space="preserve"> 1732</w:t>
      </w:r>
      <w:r w:rsidR="00AA49DE" w:rsidRPr="00307CC7">
        <w:rPr>
          <w:rStyle w:val="References"/>
        </w:rPr>
        <w:t>(2) and (3)</w:t>
      </w:r>
      <w:r w:rsidRPr="00307CC7">
        <w:rPr>
          <w:rStyle w:val="References"/>
        </w:rPr>
        <w:t xml:space="preserve"> of the Act] </w:t>
      </w:r>
    </w:p>
    <w:p w14:paraId="7FA25AEF" w14:textId="2F3C0560" w:rsidR="00B62661" w:rsidRPr="00307CC7" w:rsidRDefault="001A55A8" w:rsidP="00DE3846">
      <w:pPr>
        <w:pStyle w:val="Normalparatextwithnumbers"/>
      </w:pPr>
      <w:r w:rsidRPr="00307CC7">
        <w:t xml:space="preserve">If the </w:t>
      </w:r>
      <w:r w:rsidR="00EE2982" w:rsidRPr="00307CC7">
        <w:t xml:space="preserve">responsible person does not apply </w:t>
      </w:r>
      <w:r w:rsidR="00B75E5D" w:rsidRPr="00307CC7">
        <w:t xml:space="preserve">to ASIC for </w:t>
      </w:r>
      <w:r w:rsidR="001A5F54" w:rsidRPr="00307CC7">
        <w:t>an AFS licence or a licence variation to authorise the provision of services in relation to a digital asset platform or tokenised custody platform</w:t>
      </w:r>
      <w:r w:rsidR="00B75E5D" w:rsidRPr="00307CC7">
        <w:t xml:space="preserve"> </w:t>
      </w:r>
      <w:r w:rsidR="00EE2982" w:rsidRPr="00307CC7">
        <w:t xml:space="preserve">during the first transition period, then the amendments apply from the </w:t>
      </w:r>
      <w:r w:rsidR="00B62661" w:rsidRPr="00307CC7">
        <w:t>end of the first transition period</w:t>
      </w:r>
      <w:r w:rsidR="007162CD" w:rsidRPr="00307CC7">
        <w:t xml:space="preserve"> (i.e. from the end of 6 months after commencement).</w:t>
      </w:r>
      <w:r w:rsidR="00B62661" w:rsidRPr="00307CC7">
        <w:br/>
      </w:r>
      <w:r w:rsidR="00B62661" w:rsidRPr="00307CC7">
        <w:rPr>
          <w:rStyle w:val="References"/>
        </w:rPr>
        <w:t xml:space="preserve">[Schedule #, item </w:t>
      </w:r>
      <w:r w:rsidR="00CD343C" w:rsidRPr="00307CC7">
        <w:rPr>
          <w:rStyle w:val="References"/>
        </w:rPr>
        <w:t>80</w:t>
      </w:r>
      <w:r w:rsidR="00B62661" w:rsidRPr="00307CC7">
        <w:rPr>
          <w:rStyle w:val="References"/>
        </w:rPr>
        <w:t xml:space="preserve">, subsection 1732(3) of the Act] </w:t>
      </w:r>
    </w:p>
    <w:p w14:paraId="56CF2F34" w14:textId="087EA61A" w:rsidR="00F27EEC" w:rsidRPr="00307CC7" w:rsidRDefault="006F4E42" w:rsidP="002A5491">
      <w:pPr>
        <w:pStyle w:val="Heading6"/>
        <w:rPr>
          <w:rFonts w:hint="eastAsia"/>
        </w:rPr>
      </w:pPr>
      <w:r w:rsidRPr="00307CC7">
        <w:t xml:space="preserve">Acquisition of property and regulations </w:t>
      </w:r>
    </w:p>
    <w:p w14:paraId="1FB2498E" w14:textId="0CF1A91E" w:rsidR="0051098B" w:rsidRPr="00307CC7" w:rsidRDefault="00C559CD" w:rsidP="006F4E42">
      <w:pPr>
        <w:pStyle w:val="Normalparatextwithnumbers"/>
      </w:pPr>
      <w:r w:rsidRPr="00307CC7">
        <w:t xml:space="preserve">The above </w:t>
      </w:r>
      <w:r w:rsidR="00742FF9" w:rsidRPr="00307CC7">
        <w:t>commencement, application and transitional provisions of the amendments (Schedule #, item 78, sections 1731 to 1733 of the Act)</w:t>
      </w:r>
      <w:r w:rsidRPr="00307CC7">
        <w:t xml:space="preserve"> </w:t>
      </w:r>
      <w:r w:rsidR="0089369A" w:rsidRPr="00307CC7">
        <w:t xml:space="preserve">do </w:t>
      </w:r>
      <w:r w:rsidR="0051098B" w:rsidRPr="00307CC7">
        <w:t xml:space="preserve">not, </w:t>
      </w:r>
      <w:r w:rsidR="00941D36" w:rsidRPr="00307CC7">
        <w:t>and are not</w:t>
      </w:r>
      <w:r w:rsidR="0051098B" w:rsidRPr="00307CC7">
        <w:t xml:space="preserve"> taken</w:t>
      </w:r>
      <w:r w:rsidR="00941D36" w:rsidRPr="00307CC7">
        <w:t xml:space="preserve"> ever</w:t>
      </w:r>
      <w:r w:rsidR="0051098B" w:rsidRPr="00307CC7">
        <w:t xml:space="preserve"> to have applied, to the extent their operation results in an acquisition of property from a person, unless that occurred on just terms.</w:t>
      </w:r>
      <w:r w:rsidR="0051098B" w:rsidRPr="00307CC7">
        <w:br/>
      </w:r>
      <w:r w:rsidR="0051098B" w:rsidRPr="00307CC7">
        <w:rPr>
          <w:rStyle w:val="References"/>
        </w:rPr>
        <w:t xml:space="preserve">[Schedule </w:t>
      </w:r>
      <w:r w:rsidR="009D0349" w:rsidRPr="00307CC7">
        <w:rPr>
          <w:rStyle w:val="References"/>
        </w:rPr>
        <w:t>#</w:t>
      </w:r>
      <w:r w:rsidR="0051098B" w:rsidRPr="00307CC7">
        <w:rPr>
          <w:rStyle w:val="References"/>
        </w:rPr>
        <w:t>, item</w:t>
      </w:r>
      <w:r w:rsidR="009D0349" w:rsidRPr="00307CC7">
        <w:rPr>
          <w:rStyle w:val="References"/>
        </w:rPr>
        <w:t xml:space="preserve"> </w:t>
      </w:r>
      <w:r w:rsidR="00CD343C" w:rsidRPr="00307CC7">
        <w:rPr>
          <w:rStyle w:val="References"/>
        </w:rPr>
        <w:t>80</w:t>
      </w:r>
      <w:r w:rsidR="0051098B" w:rsidRPr="00307CC7">
        <w:rPr>
          <w:rStyle w:val="References"/>
        </w:rPr>
        <w:t xml:space="preserve">, </w:t>
      </w:r>
      <w:r w:rsidR="009D0349" w:rsidRPr="00307CC7">
        <w:rPr>
          <w:rStyle w:val="References"/>
        </w:rPr>
        <w:t>subsection 1734(1) of the Act</w:t>
      </w:r>
      <w:r w:rsidR="0051098B" w:rsidRPr="00307CC7">
        <w:rPr>
          <w:rStyle w:val="References"/>
        </w:rPr>
        <w:t xml:space="preserve">] </w:t>
      </w:r>
    </w:p>
    <w:p w14:paraId="74392642" w14:textId="541DF214" w:rsidR="006F4E42" w:rsidRPr="00307CC7" w:rsidRDefault="0051098B" w:rsidP="006F4E42">
      <w:pPr>
        <w:pStyle w:val="Normalparatextwithnumbers"/>
        <w:rPr>
          <w:rStyle w:val="References"/>
          <w:b w:val="0"/>
          <w:i w:val="0"/>
        </w:rPr>
      </w:pPr>
      <w:r w:rsidRPr="00307CC7">
        <w:t>The amendments</w:t>
      </w:r>
      <w:r w:rsidR="001C7BC7" w:rsidRPr="00307CC7">
        <w:t xml:space="preserve"> </w:t>
      </w:r>
      <w:r w:rsidR="00A05425" w:rsidRPr="00307CC7">
        <w:t xml:space="preserve">utilise the </w:t>
      </w:r>
      <w:r w:rsidR="005E78D5" w:rsidRPr="00307CC7">
        <w:t>same</w:t>
      </w:r>
      <w:r w:rsidR="00A05425" w:rsidRPr="00307CC7">
        <w:t xml:space="preserve"> meanings of ‘acquisition of property’ and ‘just terms’ as </w:t>
      </w:r>
      <w:r w:rsidR="005E78D5" w:rsidRPr="00307CC7">
        <w:t>used</w:t>
      </w:r>
      <w:r w:rsidR="00A05425" w:rsidRPr="00307CC7">
        <w:t xml:space="preserve"> in paragraph 51(xxxi) of the </w:t>
      </w:r>
      <w:r w:rsidR="00003AF4" w:rsidRPr="00307CC7">
        <w:t>Constitution.</w:t>
      </w:r>
      <w:r w:rsidR="00CA4309" w:rsidRPr="00307CC7">
        <w:br/>
      </w:r>
      <w:r w:rsidR="00CA4309" w:rsidRPr="00307CC7">
        <w:rPr>
          <w:rStyle w:val="References"/>
        </w:rPr>
        <w:t xml:space="preserve">[Schedule </w:t>
      </w:r>
      <w:r w:rsidR="009D0349" w:rsidRPr="00307CC7">
        <w:rPr>
          <w:rStyle w:val="References"/>
        </w:rPr>
        <w:t>#,</w:t>
      </w:r>
      <w:r w:rsidR="00CA4309" w:rsidRPr="00307CC7">
        <w:rPr>
          <w:rStyle w:val="References"/>
        </w:rPr>
        <w:t xml:space="preserve"> item</w:t>
      </w:r>
      <w:r w:rsidR="009D0349" w:rsidRPr="00307CC7">
        <w:rPr>
          <w:rStyle w:val="References"/>
        </w:rPr>
        <w:t xml:space="preserve"> </w:t>
      </w:r>
      <w:r w:rsidR="00CD343C" w:rsidRPr="00307CC7">
        <w:rPr>
          <w:rStyle w:val="References"/>
        </w:rPr>
        <w:t>80</w:t>
      </w:r>
      <w:r w:rsidR="009D0349" w:rsidRPr="00307CC7">
        <w:rPr>
          <w:rStyle w:val="References"/>
        </w:rPr>
        <w:t>, subsection 1734(2)</w:t>
      </w:r>
      <w:r w:rsidR="00CA4309" w:rsidRPr="00307CC7">
        <w:rPr>
          <w:rStyle w:val="References"/>
        </w:rPr>
        <w:t xml:space="preserve"> of </w:t>
      </w:r>
      <w:r w:rsidR="009D0349" w:rsidRPr="00307CC7">
        <w:rPr>
          <w:rStyle w:val="References"/>
        </w:rPr>
        <w:t xml:space="preserve">the </w:t>
      </w:r>
      <w:r w:rsidR="00CA4309" w:rsidRPr="00307CC7">
        <w:rPr>
          <w:rStyle w:val="References"/>
        </w:rPr>
        <w:t xml:space="preserve">Act] </w:t>
      </w:r>
    </w:p>
    <w:p w14:paraId="6975C16F" w14:textId="77777777" w:rsidR="00613FB6" w:rsidRPr="00307CC7" w:rsidRDefault="00E17CEB" w:rsidP="006F4E42">
      <w:pPr>
        <w:pStyle w:val="Normalparatextwithnumbers"/>
      </w:pPr>
      <w:r w:rsidRPr="00307CC7">
        <w:t xml:space="preserve">Regulations may be made to </w:t>
      </w:r>
      <w:r w:rsidR="000E7E18" w:rsidRPr="00307CC7">
        <w:t xml:space="preserve">include provisions of a transitional, application or saving nature relating </w:t>
      </w:r>
      <w:r w:rsidR="00613FB6" w:rsidRPr="00307CC7">
        <w:t>to:</w:t>
      </w:r>
    </w:p>
    <w:p w14:paraId="4976ECD9" w14:textId="001318EA" w:rsidR="0031517E" w:rsidRPr="00307CC7" w:rsidRDefault="00334432" w:rsidP="00613FB6">
      <w:pPr>
        <w:pStyle w:val="Dotpoint1"/>
      </w:pPr>
      <w:r w:rsidRPr="00307CC7">
        <w:t xml:space="preserve">what is intended to become </w:t>
      </w:r>
      <w:r w:rsidR="000D69CB" w:rsidRPr="00307CC7">
        <w:t>Part 10.83</w:t>
      </w:r>
      <w:r w:rsidRPr="00307CC7">
        <w:t xml:space="preserve"> of Chapter 10 of the Act</w:t>
      </w:r>
      <w:r w:rsidR="00713ECA" w:rsidRPr="00307CC7">
        <w:t>;</w:t>
      </w:r>
      <w:r w:rsidR="00D479E0" w:rsidRPr="00307CC7">
        <w:t xml:space="preserve"> and</w:t>
      </w:r>
    </w:p>
    <w:p w14:paraId="65F4B0FB" w14:textId="77777777" w:rsidR="006B096F" w:rsidRPr="00307CC7" w:rsidRDefault="00626E68" w:rsidP="00613FB6">
      <w:pPr>
        <w:pStyle w:val="Dotpoint1"/>
      </w:pPr>
      <w:r w:rsidRPr="00307CC7">
        <w:t>amendments and repeals made by</w:t>
      </w:r>
      <w:r w:rsidR="00444829" w:rsidRPr="00307CC7">
        <w:t xml:space="preserve"> </w:t>
      </w:r>
      <w:r w:rsidR="00F97E69" w:rsidRPr="00307CC7">
        <w:t>amending Schedule</w:t>
      </w:r>
      <w:r w:rsidR="00695009" w:rsidRPr="00307CC7">
        <w:t xml:space="preserve"> # of the Bill.</w:t>
      </w:r>
    </w:p>
    <w:p w14:paraId="28FCE8A0" w14:textId="77AF6CD2" w:rsidR="00626E68" w:rsidRPr="00307CC7" w:rsidRDefault="009D0349" w:rsidP="00186CA5">
      <w:pPr>
        <w:pStyle w:val="Referenceafterdotpoint"/>
      </w:pPr>
      <w:r w:rsidRPr="00307CC7">
        <w:t xml:space="preserve">[Schedule #, item </w:t>
      </w:r>
      <w:r w:rsidR="00CD343C" w:rsidRPr="00307CC7">
        <w:t>80</w:t>
      </w:r>
      <w:r w:rsidRPr="00307CC7">
        <w:t>, subsection 1735(1) of the Act]</w:t>
      </w:r>
      <w:r w:rsidR="006B096F" w:rsidRPr="00307CC7">
        <w:t xml:space="preserve"> </w:t>
      </w:r>
    </w:p>
    <w:p w14:paraId="5B36726C" w14:textId="1FEEADC0" w:rsidR="00CA4309" w:rsidRPr="00307CC7" w:rsidRDefault="00235ECF" w:rsidP="006F4E42">
      <w:pPr>
        <w:pStyle w:val="Normalparatextwithnumbers"/>
      </w:pPr>
      <w:r w:rsidRPr="00307CC7">
        <w:t xml:space="preserve">It is intended that regulations made for this purpose be able to modify any provisions </w:t>
      </w:r>
      <w:r w:rsidR="006B096F" w:rsidRPr="00307CC7">
        <w:t>introduced by the amendments.</w:t>
      </w:r>
      <w:r w:rsidR="006B096F" w:rsidRPr="00307CC7">
        <w:br/>
      </w:r>
      <w:r w:rsidR="006B096F" w:rsidRPr="00307CC7">
        <w:rPr>
          <w:rStyle w:val="References"/>
        </w:rPr>
        <w:t xml:space="preserve">[Schedule </w:t>
      </w:r>
      <w:r w:rsidR="009D0349" w:rsidRPr="00307CC7">
        <w:rPr>
          <w:rStyle w:val="References"/>
        </w:rPr>
        <w:t xml:space="preserve">#, item </w:t>
      </w:r>
      <w:r w:rsidR="00CD343C" w:rsidRPr="00307CC7">
        <w:rPr>
          <w:rStyle w:val="References"/>
        </w:rPr>
        <w:t>80</w:t>
      </w:r>
      <w:r w:rsidR="009D0349" w:rsidRPr="00307CC7">
        <w:rPr>
          <w:rStyle w:val="References"/>
        </w:rPr>
        <w:t>, subsection 1735(2) of the Act]</w:t>
      </w:r>
      <w:r w:rsidR="006B096F" w:rsidRPr="00307CC7">
        <w:rPr>
          <w:rStyle w:val="References"/>
        </w:rPr>
        <w:t xml:space="preserve"> </w:t>
      </w:r>
      <w:r w:rsidR="005C6A70" w:rsidRPr="00307CC7">
        <w:t xml:space="preserve"> </w:t>
      </w:r>
    </w:p>
    <w:p w14:paraId="4A5F2A9C" w14:textId="38D6307B" w:rsidR="00873094" w:rsidRDefault="00873094" w:rsidP="006479AC">
      <w:pPr>
        <w:pStyle w:val="Normalparatextnonumbers"/>
      </w:pPr>
    </w:p>
    <w:p w14:paraId="3FF2855A" w14:textId="77777777" w:rsidR="00873094" w:rsidRDefault="00873094" w:rsidP="00873094">
      <w:pPr>
        <w:spacing w:after="0" w:line="360" w:lineRule="auto"/>
        <w:contextualSpacing/>
      </w:pPr>
      <w:bookmarkStart w:id="62" w:name="_Hlk83390738"/>
      <w:bookmarkEnd w:id="43"/>
    </w:p>
    <w:bookmarkEnd w:id="5"/>
    <w:bookmarkEnd w:id="54"/>
    <w:bookmarkEnd w:id="55"/>
    <w:bookmarkEnd w:id="56"/>
    <w:bookmarkEnd w:id="57"/>
    <w:bookmarkEnd w:id="58"/>
    <w:bookmarkEnd w:id="62"/>
    <w:p w14:paraId="0A181980" w14:textId="77777777" w:rsidR="00C850AD" w:rsidRDefault="00C850AD" w:rsidP="00C850AD">
      <w:pPr>
        <w:pStyle w:val="Normalparatextnonumbers"/>
        <w:sectPr w:rsidR="00C850AD" w:rsidSect="00000BFC">
          <w:headerReference w:type="first" r:id="rId19"/>
          <w:type w:val="oddPage"/>
          <w:pgSz w:w="9979" w:h="14175" w:code="9"/>
          <w:pgMar w:top="567" w:right="1134" w:bottom="567" w:left="1134" w:header="709" w:footer="709" w:gutter="0"/>
          <w:cols w:space="708"/>
          <w:titlePg/>
          <w:docGrid w:linePitch="360"/>
        </w:sectPr>
      </w:pPr>
    </w:p>
    <w:p w14:paraId="723A8A37" w14:textId="1B7FC7B9" w:rsidR="00B77D03" w:rsidRDefault="00C850AD" w:rsidP="00C850AD">
      <w:pPr>
        <w:pStyle w:val="AttachmentHeading"/>
        <w:numPr>
          <w:ilvl w:val="0"/>
          <w:numId w:val="0"/>
        </w:numPr>
        <w:rPr>
          <w:rFonts w:hint="eastAsia"/>
        </w:rPr>
      </w:pPr>
      <w:bookmarkStart w:id="63" w:name="_Toc209624137"/>
      <w:r>
        <w:lastRenderedPageBreak/>
        <w:t>Appendix: Test scenarios</w:t>
      </w:r>
      <w:bookmarkEnd w:id="63"/>
    </w:p>
    <w:p w14:paraId="1962AD9D" w14:textId="77777777" w:rsidR="00C850AD" w:rsidRPr="00E06C0E" w:rsidRDefault="00C850AD" w:rsidP="00C850AD">
      <w:pPr>
        <w:pStyle w:val="Bullet"/>
        <w:numPr>
          <w:ilvl w:val="0"/>
          <w:numId w:val="0"/>
        </w:numPr>
        <w:rPr>
          <w:b/>
          <w:color w:val="000000" w:themeColor="text1"/>
        </w:rPr>
      </w:pPr>
      <w:r w:rsidRPr="00E06C0E">
        <w:rPr>
          <w:color w:val="000000" w:themeColor="text1"/>
        </w:rPr>
        <w:t xml:space="preserve">Feedback and views are sought on the following test scenarios to ensure that the amendments made in Schedule # meet the stated policy intent. </w:t>
      </w:r>
    </w:p>
    <w:p w14:paraId="79AB0CFD" w14:textId="77777777" w:rsidR="00C850AD" w:rsidRPr="00592081" w:rsidRDefault="00C850AD" w:rsidP="00C850AD">
      <w:pPr>
        <w:pStyle w:val="Normalparatextnonumbers"/>
      </w:pPr>
    </w:p>
    <w:p w14:paraId="321E4584" w14:textId="77777777" w:rsidR="00C850AD" w:rsidRDefault="00C850AD" w:rsidP="00C850AD">
      <w:pPr>
        <w:pStyle w:val="Heading5"/>
      </w:pPr>
      <w:r>
        <w:t xml:space="preserve">1. Where a digital object is not a digital token </w:t>
      </w:r>
      <w:bookmarkStart w:id="64" w:name="IAGoesHere"/>
      <w:bookmarkEnd w:id="64"/>
      <w:r w:rsidRPr="00A437E5">
        <w:rPr>
          <w:i/>
        </w:rPr>
        <w:t xml:space="preserve"> </w:t>
      </w:r>
    </w:p>
    <w:p w14:paraId="4E5D9951" w14:textId="77777777" w:rsidR="00C850AD" w:rsidRPr="007B1276" w:rsidRDefault="00C850AD" w:rsidP="00C850AD">
      <w:pPr>
        <w:ind w:leftChars="300" w:left="660" w:right="862"/>
        <w:rPr>
          <w:rFonts w:ascii="Helvetica" w:hAnsi="Helvetica" w:cs="Helvetica"/>
          <w:b/>
          <w:i/>
        </w:rPr>
      </w:pPr>
      <w:r>
        <w:rPr>
          <w:rFonts w:ascii="Helvetica" w:hAnsi="Helvetica" w:cs="Helvetica"/>
          <w:b/>
          <w:bCs/>
          <w:i/>
          <w:iCs/>
        </w:rPr>
        <w:t>Scenario</w:t>
      </w:r>
      <w:r w:rsidRPr="007B1276">
        <w:rPr>
          <w:rFonts w:ascii="Helvetica" w:hAnsi="Helvetica" w:cs="Helvetica"/>
          <w:b/>
          <w:bCs/>
          <w:i/>
          <w:iCs/>
        </w:rPr>
        <w:t xml:space="preserve"> 1.</w:t>
      </w:r>
      <w:r>
        <w:rPr>
          <w:rFonts w:ascii="Helvetica" w:hAnsi="Helvetica" w:cs="Helvetica"/>
          <w:b/>
          <w:bCs/>
          <w:i/>
          <w:iCs/>
        </w:rPr>
        <w:t>1</w:t>
      </w:r>
      <w:r w:rsidRPr="007B1276">
        <w:rPr>
          <w:rFonts w:ascii="Helvetica" w:hAnsi="Helvetica" w:cs="Helvetica"/>
          <w:b/>
          <w:bCs/>
          <w:i/>
          <w:iCs/>
        </w:rPr>
        <w:t xml:space="preserve">   </w:t>
      </w:r>
      <w:r w:rsidRPr="007B1276">
        <w:rPr>
          <w:rFonts w:ascii="Helvetica" w:hAnsi="Helvetica" w:cs="Helvetica"/>
          <w:b/>
          <w:i/>
        </w:rPr>
        <w:t>Non-rivalrous but cryptographically protected</w:t>
      </w:r>
    </w:p>
    <w:p w14:paraId="77CF9363" w14:textId="77777777" w:rsidR="00C850AD" w:rsidRDefault="00C850AD" w:rsidP="00C850AD">
      <w:pPr>
        <w:ind w:leftChars="300" w:left="660" w:right="862"/>
      </w:pPr>
      <w:r w:rsidRPr="00225541">
        <w:t xml:space="preserve">Chris downloads an e-book that is encrypted and can only be opened with a valid licence key. The file is a digital object. However, </w:t>
      </w:r>
      <w:r>
        <w:t>paragraph 761GB</w:t>
      </w:r>
      <w:r w:rsidRPr="00225541">
        <w:t xml:space="preserve">(2)(a) is not satisfied because Chris cannot exclude others from accessing the same e-book once they obtain their own licence key; many people can simultaneously unlock and use identical copies. </w:t>
      </w:r>
      <w:r>
        <w:t>Paragraph 761GB</w:t>
      </w:r>
      <w:r w:rsidRPr="00225541">
        <w:t>(2)(b) is not satisfied because transferring the file or licence does not divest Chris of it — it simply creates another usable copy. The e-book is not a digital token.</w:t>
      </w:r>
    </w:p>
    <w:p w14:paraId="71562A6F" w14:textId="77777777" w:rsidR="00C850AD" w:rsidRPr="007B1276" w:rsidRDefault="00C850AD" w:rsidP="00C850AD">
      <w:pPr>
        <w:ind w:leftChars="300" w:left="660" w:right="862"/>
        <w:rPr>
          <w:rFonts w:ascii="Helvetica" w:hAnsi="Helvetica" w:cs="Helvetica"/>
          <w:b/>
          <w:i/>
        </w:rPr>
      </w:pPr>
      <w:r>
        <w:rPr>
          <w:rFonts w:ascii="Helvetica" w:hAnsi="Helvetica" w:cs="Helvetica"/>
          <w:b/>
          <w:bCs/>
          <w:i/>
          <w:iCs/>
        </w:rPr>
        <w:t>Scenario</w:t>
      </w:r>
      <w:r w:rsidRPr="007B1276">
        <w:rPr>
          <w:rFonts w:ascii="Helvetica" w:hAnsi="Helvetica" w:cs="Helvetica"/>
          <w:b/>
          <w:bCs/>
          <w:i/>
          <w:iCs/>
        </w:rPr>
        <w:t xml:space="preserve"> 1.</w:t>
      </w:r>
      <w:r>
        <w:rPr>
          <w:rFonts w:ascii="Helvetica" w:hAnsi="Helvetica" w:cs="Helvetica"/>
          <w:b/>
          <w:bCs/>
          <w:i/>
          <w:iCs/>
        </w:rPr>
        <w:t>2</w:t>
      </w:r>
      <w:r w:rsidRPr="007B1276">
        <w:rPr>
          <w:rFonts w:ascii="Helvetica" w:hAnsi="Helvetica" w:cs="Helvetica"/>
          <w:b/>
          <w:bCs/>
          <w:i/>
          <w:iCs/>
        </w:rPr>
        <w:t xml:space="preserve">   </w:t>
      </w:r>
      <w:r w:rsidRPr="007B1276">
        <w:rPr>
          <w:rFonts w:ascii="Helvetica" w:hAnsi="Helvetica" w:cs="Helvetica"/>
          <w:b/>
          <w:i/>
        </w:rPr>
        <w:t>“Burned” objects</w:t>
      </w:r>
    </w:p>
    <w:p w14:paraId="11A6CCB4" w14:textId="77777777" w:rsidR="00C850AD" w:rsidRDefault="00C850AD" w:rsidP="00C850AD">
      <w:pPr>
        <w:ind w:leftChars="300" w:left="660" w:right="862"/>
      </w:pPr>
      <w:r w:rsidRPr="00736E39">
        <w:t xml:space="preserve">After redemption of funds by clients, a stablecoin issuer sends stablecoins to a designated “burn” address (i.e. address that provably has no private key). The stablecoin is a digital token before being sent to the burn address. However, after being sent to the burn address </w:t>
      </w:r>
      <w:r>
        <w:t>paragraphs 761GB</w:t>
      </w:r>
      <w:r w:rsidRPr="00736E39">
        <w:t>(2)(a) and (b) are not satisfied because no person can exclude others and the object cannot be used or transferred. The stablecoins are not digital tokens after burning.</w:t>
      </w:r>
    </w:p>
    <w:p w14:paraId="4707C9EA" w14:textId="77777777" w:rsidR="00C850AD" w:rsidRPr="007B1276" w:rsidRDefault="00C850AD" w:rsidP="00C850AD">
      <w:pPr>
        <w:ind w:leftChars="300" w:left="660" w:right="862"/>
        <w:rPr>
          <w:rFonts w:ascii="Helvetica" w:hAnsi="Helvetica" w:cs="Helvetica"/>
          <w:b/>
          <w:i/>
        </w:rPr>
      </w:pPr>
      <w:r>
        <w:rPr>
          <w:rFonts w:ascii="Helvetica" w:hAnsi="Helvetica" w:cs="Helvetica"/>
          <w:b/>
          <w:bCs/>
          <w:i/>
          <w:iCs/>
        </w:rPr>
        <w:t>Scenario</w:t>
      </w:r>
      <w:r w:rsidRPr="007B1276">
        <w:rPr>
          <w:rFonts w:ascii="Helvetica" w:hAnsi="Helvetica" w:cs="Helvetica"/>
          <w:b/>
          <w:bCs/>
          <w:i/>
          <w:iCs/>
        </w:rPr>
        <w:t xml:space="preserve"> 1.</w:t>
      </w:r>
      <w:r>
        <w:rPr>
          <w:rFonts w:ascii="Helvetica" w:hAnsi="Helvetica" w:cs="Helvetica"/>
          <w:b/>
          <w:bCs/>
          <w:i/>
          <w:iCs/>
        </w:rPr>
        <w:t>3</w:t>
      </w:r>
      <w:r w:rsidRPr="007B1276">
        <w:rPr>
          <w:rFonts w:ascii="Helvetica" w:hAnsi="Helvetica" w:cs="Helvetica"/>
          <w:b/>
          <w:bCs/>
          <w:i/>
          <w:iCs/>
        </w:rPr>
        <w:t xml:space="preserve">   </w:t>
      </w:r>
      <w:r w:rsidRPr="007B1276">
        <w:rPr>
          <w:rFonts w:ascii="Helvetica" w:hAnsi="Helvetica" w:cs="Helvetica"/>
          <w:b/>
          <w:i/>
        </w:rPr>
        <w:t xml:space="preserve">Objects on conventional databases </w:t>
      </w:r>
    </w:p>
    <w:p w14:paraId="10D9FC83" w14:textId="77777777" w:rsidR="00C850AD" w:rsidRDefault="00C850AD" w:rsidP="00C850AD">
      <w:pPr>
        <w:ind w:leftChars="300" w:left="660" w:right="862"/>
      </w:pPr>
      <w:r w:rsidRPr="006B5AA2">
        <w:t xml:space="preserve">A private company issues shares to its founders and early investors. These shares are recorded in database entries maintained by the company secretary. The entries in the database are digital objects. However, </w:t>
      </w:r>
      <w:r>
        <w:t>paragraph 761GB</w:t>
      </w:r>
      <w:r w:rsidRPr="006B5AA2">
        <w:t>(2)(a) is not satisfied because internal database entries are not rivalrous, they are mere information.  The database entries are not digital tokens.</w:t>
      </w:r>
      <w:r>
        <w:t xml:space="preserve"> </w:t>
      </w:r>
    </w:p>
    <w:p w14:paraId="15B8F3A7" w14:textId="77777777" w:rsidR="00C850AD" w:rsidRPr="007B1276" w:rsidRDefault="00C850AD" w:rsidP="00C850AD">
      <w:pPr>
        <w:ind w:leftChars="300" w:left="660" w:right="862"/>
        <w:rPr>
          <w:rFonts w:ascii="Helvetica" w:hAnsi="Helvetica" w:cs="Helvetica"/>
          <w:b/>
          <w:i/>
        </w:rPr>
      </w:pPr>
      <w:r>
        <w:rPr>
          <w:rFonts w:ascii="Helvetica" w:hAnsi="Helvetica" w:cs="Helvetica"/>
          <w:b/>
          <w:bCs/>
          <w:i/>
          <w:iCs/>
        </w:rPr>
        <w:t>Scenario</w:t>
      </w:r>
      <w:r w:rsidRPr="007B1276">
        <w:rPr>
          <w:rFonts w:ascii="Helvetica" w:hAnsi="Helvetica" w:cs="Helvetica"/>
          <w:b/>
          <w:bCs/>
          <w:i/>
          <w:iCs/>
        </w:rPr>
        <w:t xml:space="preserve"> 1.</w:t>
      </w:r>
      <w:r>
        <w:rPr>
          <w:rFonts w:ascii="Helvetica" w:hAnsi="Helvetica" w:cs="Helvetica"/>
          <w:b/>
          <w:bCs/>
          <w:i/>
          <w:iCs/>
        </w:rPr>
        <w:t>4</w:t>
      </w:r>
      <w:r w:rsidRPr="007B1276">
        <w:rPr>
          <w:rFonts w:ascii="Helvetica" w:hAnsi="Helvetica" w:cs="Helvetica"/>
          <w:b/>
          <w:bCs/>
          <w:i/>
          <w:iCs/>
        </w:rPr>
        <w:t xml:space="preserve">   </w:t>
      </w:r>
      <w:r w:rsidRPr="007B1276">
        <w:rPr>
          <w:rFonts w:ascii="Helvetica" w:hAnsi="Helvetica" w:cs="Helvetica"/>
          <w:b/>
          <w:i/>
        </w:rPr>
        <w:t>Objects on private blockchains</w:t>
      </w:r>
    </w:p>
    <w:p w14:paraId="7367FAC6" w14:textId="77777777" w:rsidR="00C850AD" w:rsidRDefault="00C850AD" w:rsidP="00C850AD">
      <w:pPr>
        <w:ind w:leftChars="300" w:left="660" w:right="862"/>
      </w:pPr>
      <w:r w:rsidRPr="003657E1">
        <w:t xml:space="preserve">A fintech company issues what it describes as “Koin” tokens on a private blockchain that it operates alone. “Koin” is a digital object. However, </w:t>
      </w:r>
      <w:r>
        <w:t>paragraph 761GB</w:t>
      </w:r>
      <w:r w:rsidRPr="003657E1">
        <w:t>(2)(a) is not satisfied because digital objects on a private blockchain with a single operator are not rivalrous for the same reason as conventional database entities are not rivalrous.  Koin is not a digital token.</w:t>
      </w:r>
    </w:p>
    <w:p w14:paraId="770C651A" w14:textId="77777777" w:rsidR="00C850AD" w:rsidRPr="007B1276" w:rsidRDefault="00C850AD" w:rsidP="00C850AD">
      <w:pPr>
        <w:ind w:leftChars="300" w:left="660" w:right="862"/>
        <w:rPr>
          <w:rFonts w:ascii="Helvetica" w:hAnsi="Helvetica" w:cs="Helvetica"/>
          <w:b/>
          <w:i/>
        </w:rPr>
      </w:pPr>
      <w:r>
        <w:rPr>
          <w:rFonts w:ascii="Helvetica" w:hAnsi="Helvetica" w:cs="Helvetica"/>
          <w:b/>
          <w:bCs/>
          <w:i/>
          <w:iCs/>
        </w:rPr>
        <w:lastRenderedPageBreak/>
        <w:t>Scenario</w:t>
      </w:r>
      <w:r w:rsidRPr="007B1276">
        <w:rPr>
          <w:rFonts w:ascii="Helvetica" w:hAnsi="Helvetica" w:cs="Helvetica"/>
          <w:b/>
          <w:bCs/>
          <w:i/>
          <w:iCs/>
        </w:rPr>
        <w:t xml:space="preserve"> 1.</w:t>
      </w:r>
      <w:r>
        <w:rPr>
          <w:rFonts w:ascii="Helvetica" w:hAnsi="Helvetica" w:cs="Helvetica"/>
          <w:b/>
          <w:bCs/>
          <w:i/>
          <w:iCs/>
        </w:rPr>
        <w:t>5</w:t>
      </w:r>
      <w:r w:rsidRPr="007B1276">
        <w:rPr>
          <w:rFonts w:ascii="Helvetica" w:hAnsi="Helvetica" w:cs="Helvetica"/>
          <w:b/>
          <w:bCs/>
          <w:i/>
          <w:iCs/>
        </w:rPr>
        <w:t xml:space="preserve">   </w:t>
      </w:r>
      <w:r w:rsidRPr="007B1276">
        <w:rPr>
          <w:rFonts w:ascii="Helvetica" w:hAnsi="Helvetica" w:cs="Helvetica"/>
          <w:b/>
          <w:i/>
        </w:rPr>
        <w:t>Objects under technical encumbrance</w:t>
      </w:r>
    </w:p>
    <w:p w14:paraId="318F9B4B" w14:textId="77777777" w:rsidR="00C850AD" w:rsidRDefault="00C850AD" w:rsidP="00C850AD">
      <w:pPr>
        <w:ind w:leftChars="300" w:left="660" w:right="862"/>
      </w:pPr>
      <w:r w:rsidRPr="00BB1F83">
        <w:t>J</w:t>
      </w:r>
      <w:r>
        <w:t>ie</w:t>
      </w:r>
      <w:r w:rsidRPr="00BB1F83">
        <w:t xml:space="preserve"> uses a smart-contract “time-lock” for her stablecoins as a forced savings measure. The stablecoins are digital objects. </w:t>
      </w:r>
      <w:r>
        <w:t>Paragraph 761GB</w:t>
      </w:r>
      <w:r w:rsidRPr="00BB1F83">
        <w:t>(2)(a) is satisfied because only J</w:t>
      </w:r>
      <w:r>
        <w:t>ie</w:t>
      </w:r>
      <w:r w:rsidRPr="00BB1F83">
        <w:t xml:space="preserve">’s private key can authorise interactions with the contract once the time is up, excluding others. </w:t>
      </w:r>
      <w:r>
        <w:t>Paragraph 761GB</w:t>
      </w:r>
      <w:r w:rsidRPr="00BB1F83">
        <w:t>(2)(b) is satisfied because the contract enforces J</w:t>
      </w:r>
      <w:r>
        <w:t>ie</w:t>
      </w:r>
      <w:r w:rsidRPr="00BB1F83">
        <w:t xml:space="preserve">’s chosen condition of time-locking, which is a use of the tokens. </w:t>
      </w:r>
      <w:r>
        <w:t>Paragraph 761GB</w:t>
      </w:r>
      <w:r w:rsidRPr="00BB1F83">
        <w:t>(2)(c) is satisfied because J</w:t>
      </w:r>
      <w:r>
        <w:t>ie</w:t>
      </w:r>
      <w:r w:rsidRPr="00BB1F83">
        <w:t xml:space="preserve"> can sign a message proving that she has these abilities, even though the use is constrained. The stablecoins remain digital tokens while technically encumbered.</w:t>
      </w:r>
    </w:p>
    <w:p w14:paraId="6D456808" w14:textId="77777777" w:rsidR="00C850AD" w:rsidRDefault="00C850AD" w:rsidP="00C850AD">
      <w:pPr>
        <w:pStyle w:val="Heading5"/>
        <w:ind w:leftChars="100" w:left="220"/>
      </w:pPr>
      <w:r>
        <w:t xml:space="preserve">2. Possession of a digital token </w:t>
      </w:r>
    </w:p>
    <w:p w14:paraId="1AB4E84E" w14:textId="77777777" w:rsidR="00C850AD" w:rsidRDefault="00C850AD" w:rsidP="00C850AD">
      <w:pPr>
        <w:pStyle w:val="ExampleHeading"/>
        <w:numPr>
          <w:ilvl w:val="0"/>
          <w:numId w:val="0"/>
        </w:numPr>
        <w:ind w:leftChars="300" w:left="660"/>
      </w:pPr>
      <w:r>
        <w:t>Scenario 2.1  Self-custody</w:t>
      </w:r>
    </w:p>
    <w:p w14:paraId="2940B34E" w14:textId="77777777" w:rsidR="00C850AD" w:rsidRPr="00DE27DB" w:rsidRDefault="00C850AD" w:rsidP="00C850AD">
      <w:pPr>
        <w:pStyle w:val="Exampletext"/>
        <w:ind w:leftChars="300" w:left="660" w:right="862"/>
        <w:rPr>
          <w:sz w:val="22"/>
        </w:rPr>
      </w:pPr>
      <w:r w:rsidRPr="00DE27DB">
        <w:rPr>
          <w:sz w:val="22"/>
        </w:rPr>
        <w:t>Vasant receives bitcoin to his private wallet. He knows the private key necessary to control the digital token. Vasant controls and possesses the bitcoin.</w:t>
      </w:r>
    </w:p>
    <w:p w14:paraId="322B8F4E" w14:textId="77777777" w:rsidR="00C850AD" w:rsidRDefault="00C850AD" w:rsidP="00C850AD">
      <w:pPr>
        <w:pStyle w:val="ExampleHeading"/>
        <w:numPr>
          <w:ilvl w:val="0"/>
          <w:numId w:val="0"/>
        </w:numPr>
        <w:ind w:leftChars="300" w:left="660"/>
      </w:pPr>
      <w:r>
        <w:t>Scenario 2.2  Co-custody service provider</w:t>
      </w:r>
    </w:p>
    <w:p w14:paraId="4C256041" w14:textId="77777777" w:rsidR="00C850AD" w:rsidRDefault="00C850AD" w:rsidP="00C850AD">
      <w:pPr>
        <w:pStyle w:val="Exampletext"/>
        <w:ind w:leftChars="300" w:left="660" w:right="862"/>
      </w:pPr>
      <w:r w:rsidRPr="00F330C0">
        <w:rPr>
          <w:rStyle w:val="References"/>
          <w:b w:val="0"/>
          <w:bCs w:val="0"/>
          <w:i w:val="0"/>
          <w:iCs/>
        </w:rPr>
        <w:t>A centralised exchange offers a feature where client tokens are held in segregated addresses for each client. A smart-contract mechanism requires agreement between the client and the exchange before any transfer</w:t>
      </w:r>
      <w:r>
        <w:rPr>
          <w:rStyle w:val="References"/>
          <w:b w:val="0"/>
          <w:bCs w:val="0"/>
          <w:i w:val="0"/>
          <w:iCs/>
        </w:rPr>
        <w:t>s of tokens from</w:t>
      </w:r>
      <w:r w:rsidRPr="00F330C0">
        <w:rPr>
          <w:rStyle w:val="References"/>
          <w:b w:val="0"/>
          <w:bCs w:val="0"/>
          <w:i w:val="0"/>
          <w:iCs/>
        </w:rPr>
        <w:t xml:space="preserve"> those addresses</w:t>
      </w:r>
      <w:r>
        <w:rPr>
          <w:rStyle w:val="References"/>
          <w:b w:val="0"/>
          <w:bCs w:val="0"/>
          <w:i w:val="0"/>
          <w:iCs/>
        </w:rPr>
        <w:t xml:space="preserve"> can take place</w:t>
      </w:r>
      <w:r w:rsidRPr="00F330C0">
        <w:rPr>
          <w:rStyle w:val="References"/>
          <w:b w:val="0"/>
          <w:bCs w:val="0"/>
          <w:i w:val="0"/>
          <w:iCs/>
        </w:rPr>
        <w:t xml:space="preserve">. Because </w:t>
      </w:r>
      <w:r>
        <w:rPr>
          <w:rStyle w:val="References"/>
          <w:b w:val="0"/>
          <w:bCs w:val="0"/>
          <w:i w:val="0"/>
          <w:iCs/>
        </w:rPr>
        <w:t>neither party can transfer tokens</w:t>
      </w:r>
      <w:r w:rsidRPr="00F330C0">
        <w:rPr>
          <w:rStyle w:val="References"/>
          <w:b w:val="0"/>
          <w:bCs w:val="0"/>
          <w:i w:val="0"/>
          <w:iCs/>
        </w:rPr>
        <w:t xml:space="preserve"> unilaterally, both </w:t>
      </w:r>
      <w:r>
        <w:rPr>
          <w:rStyle w:val="References"/>
          <w:b w:val="0"/>
          <w:bCs w:val="0"/>
          <w:i w:val="0"/>
          <w:iCs/>
        </w:rPr>
        <w:t xml:space="preserve">parties jointly </w:t>
      </w:r>
      <w:r w:rsidRPr="00F330C0">
        <w:rPr>
          <w:rStyle w:val="References"/>
          <w:b w:val="0"/>
          <w:bCs w:val="0"/>
          <w:i w:val="0"/>
          <w:iCs/>
        </w:rPr>
        <w:t xml:space="preserve">control </w:t>
      </w:r>
      <w:r>
        <w:rPr>
          <w:rStyle w:val="References"/>
          <w:b w:val="0"/>
          <w:bCs w:val="0"/>
          <w:i w:val="0"/>
          <w:iCs/>
        </w:rPr>
        <w:t xml:space="preserve">and therefore </w:t>
      </w:r>
      <w:r w:rsidRPr="00F330C0">
        <w:rPr>
          <w:rStyle w:val="References"/>
          <w:b w:val="0"/>
          <w:bCs w:val="0"/>
          <w:i w:val="0"/>
          <w:iCs/>
        </w:rPr>
        <w:t>possess the</w:t>
      </w:r>
      <w:r>
        <w:rPr>
          <w:rStyle w:val="References"/>
          <w:b w:val="0"/>
          <w:bCs w:val="0"/>
          <w:i w:val="0"/>
          <w:iCs/>
        </w:rPr>
        <w:t xml:space="preserve"> digital</w:t>
      </w:r>
      <w:r w:rsidRPr="00F330C0">
        <w:rPr>
          <w:rStyle w:val="References"/>
          <w:b w:val="0"/>
          <w:bCs w:val="0"/>
          <w:i w:val="0"/>
          <w:iCs/>
        </w:rPr>
        <w:t xml:space="preserve"> tokens.</w:t>
      </w:r>
    </w:p>
    <w:p w14:paraId="50EA6AF0" w14:textId="77777777" w:rsidR="00C850AD" w:rsidRDefault="00C850AD" w:rsidP="00C850AD">
      <w:pPr>
        <w:pStyle w:val="ExampleHeading"/>
        <w:numPr>
          <w:ilvl w:val="0"/>
          <w:numId w:val="0"/>
        </w:numPr>
        <w:ind w:leftChars="300" w:left="660"/>
      </w:pPr>
      <w:r>
        <w:t xml:space="preserve">Scenario 2.3  Network service provider </w:t>
      </w:r>
    </w:p>
    <w:p w14:paraId="4C156469" w14:textId="77777777" w:rsidR="00C850AD" w:rsidRDefault="00C850AD" w:rsidP="00C850AD">
      <w:pPr>
        <w:pStyle w:val="Exampletext"/>
        <w:ind w:leftChars="300" w:left="660" w:right="862"/>
      </w:pPr>
      <w:r w:rsidRPr="00F330C0">
        <w:rPr>
          <w:rStyle w:val="References"/>
          <w:b w:val="0"/>
          <w:bCs w:val="0"/>
          <w:i w:val="0"/>
          <w:iCs/>
        </w:rPr>
        <w:t xml:space="preserve">A fintech company creates a blockchain that is operated by ten nodes, subcontracted to a cloud service provider running infrastructure in ten </w:t>
      </w:r>
      <w:r>
        <w:rPr>
          <w:rStyle w:val="References"/>
          <w:b w:val="0"/>
          <w:bCs w:val="0"/>
          <w:i w:val="0"/>
          <w:iCs/>
        </w:rPr>
        <w:t>separate jurisdictions</w:t>
      </w:r>
      <w:r w:rsidRPr="00F330C0">
        <w:rPr>
          <w:rStyle w:val="References"/>
          <w:b w:val="0"/>
          <w:bCs w:val="0"/>
          <w:i w:val="0"/>
          <w:iCs/>
        </w:rPr>
        <w:t xml:space="preserve">. The blockchain is designed for third-party businesses to issue stablecoins and tokenised </w:t>
      </w:r>
      <w:r>
        <w:rPr>
          <w:rStyle w:val="References"/>
          <w:b w:val="0"/>
          <w:bCs w:val="0"/>
          <w:i w:val="0"/>
          <w:iCs/>
        </w:rPr>
        <w:t>securities</w:t>
      </w:r>
      <w:r w:rsidRPr="00F330C0">
        <w:rPr>
          <w:rStyle w:val="References"/>
          <w:b w:val="0"/>
          <w:bCs w:val="0"/>
          <w:i w:val="0"/>
          <w:iCs/>
        </w:rPr>
        <w:t xml:space="preserve">. Users control tokens on the platform using standard wallet software. However, the users do not possess the digital tokens. Instead, the cloud service provider possesses them because users require </w:t>
      </w:r>
      <w:r>
        <w:rPr>
          <w:rStyle w:val="References"/>
          <w:b w:val="0"/>
          <w:bCs w:val="0"/>
          <w:i w:val="0"/>
          <w:iCs/>
        </w:rPr>
        <w:t>the provider’s</w:t>
      </w:r>
      <w:r w:rsidRPr="00F330C0">
        <w:rPr>
          <w:rStyle w:val="References"/>
          <w:b w:val="0"/>
          <w:bCs w:val="0"/>
          <w:i w:val="0"/>
          <w:iCs/>
        </w:rPr>
        <w:t xml:space="preserve"> implicit cooperation to transact, and </w:t>
      </w:r>
      <w:r>
        <w:rPr>
          <w:rStyle w:val="References"/>
          <w:b w:val="0"/>
          <w:bCs w:val="0"/>
          <w:i w:val="0"/>
          <w:iCs/>
        </w:rPr>
        <w:t>the provider</w:t>
      </w:r>
      <w:r w:rsidRPr="00F330C0">
        <w:rPr>
          <w:rStyle w:val="References"/>
          <w:b w:val="0"/>
          <w:bCs w:val="0"/>
          <w:i w:val="0"/>
          <w:iCs/>
        </w:rPr>
        <w:t xml:space="preserve"> can control tokens unilaterally.</w:t>
      </w:r>
    </w:p>
    <w:p w14:paraId="6BB9E735" w14:textId="77777777" w:rsidR="00C850AD" w:rsidRDefault="00C850AD" w:rsidP="00C850AD">
      <w:pPr>
        <w:pStyle w:val="ExampleHeading"/>
        <w:numPr>
          <w:ilvl w:val="0"/>
          <w:numId w:val="0"/>
        </w:numPr>
        <w:ind w:leftChars="300" w:left="660"/>
      </w:pPr>
      <w:r>
        <w:t>Scenario 2.4  No possession</w:t>
      </w:r>
    </w:p>
    <w:p w14:paraId="55E7DF01" w14:textId="77777777" w:rsidR="00C850AD" w:rsidRDefault="00C850AD" w:rsidP="00C850AD">
      <w:pPr>
        <w:pStyle w:val="Exampletext"/>
        <w:ind w:leftChars="300" w:left="660"/>
      </w:pPr>
      <w:r w:rsidRPr="00F330C0">
        <w:rPr>
          <w:rStyle w:val="References"/>
          <w:b w:val="0"/>
          <w:bCs w:val="0"/>
          <w:i w:val="0"/>
          <w:iCs/>
        </w:rPr>
        <w:t>A</w:t>
      </w:r>
      <w:r>
        <w:rPr>
          <w:rStyle w:val="References"/>
          <w:b w:val="0"/>
          <w:bCs w:val="0"/>
          <w:i w:val="0"/>
          <w:iCs/>
        </w:rPr>
        <w:t xml:space="preserve">n address </w:t>
      </w:r>
      <w:r w:rsidRPr="00F330C0">
        <w:rPr>
          <w:rStyle w:val="References"/>
          <w:b w:val="0"/>
          <w:bCs w:val="0"/>
          <w:i w:val="0"/>
          <w:iCs/>
        </w:rPr>
        <w:t xml:space="preserve">is known </w:t>
      </w:r>
      <w:r>
        <w:rPr>
          <w:rStyle w:val="References"/>
          <w:b w:val="0"/>
          <w:bCs w:val="0"/>
          <w:i w:val="0"/>
          <w:iCs/>
        </w:rPr>
        <w:t>to</w:t>
      </w:r>
      <w:r w:rsidRPr="00F330C0">
        <w:rPr>
          <w:rStyle w:val="References"/>
          <w:b w:val="0"/>
          <w:bCs w:val="0"/>
          <w:i w:val="0"/>
          <w:iCs/>
        </w:rPr>
        <w:t xml:space="preserve"> the </w:t>
      </w:r>
      <w:r>
        <w:rPr>
          <w:rStyle w:val="References"/>
          <w:b w:val="0"/>
          <w:bCs w:val="0"/>
          <w:i w:val="0"/>
          <w:iCs/>
        </w:rPr>
        <w:t xml:space="preserve">shared </w:t>
      </w:r>
      <w:r w:rsidRPr="00F330C0">
        <w:rPr>
          <w:rStyle w:val="References"/>
          <w:b w:val="0"/>
          <w:bCs w:val="0"/>
          <w:i w:val="0"/>
          <w:iCs/>
        </w:rPr>
        <w:t xml:space="preserve">ledger </w:t>
      </w:r>
      <w:r>
        <w:rPr>
          <w:rStyle w:val="References"/>
          <w:b w:val="0"/>
          <w:bCs w:val="0"/>
          <w:i w:val="0"/>
          <w:iCs/>
        </w:rPr>
        <w:t xml:space="preserve">of a popular blockchain </w:t>
      </w:r>
      <w:r w:rsidRPr="00F330C0">
        <w:rPr>
          <w:rStyle w:val="References"/>
          <w:b w:val="0"/>
          <w:bCs w:val="0"/>
          <w:i w:val="0"/>
          <w:iCs/>
        </w:rPr>
        <w:t xml:space="preserve">but the private key has been lost. Unlike the “burned” </w:t>
      </w:r>
      <w:r>
        <w:rPr>
          <w:rStyle w:val="References"/>
          <w:b w:val="0"/>
          <w:bCs w:val="0"/>
          <w:i w:val="0"/>
          <w:iCs/>
        </w:rPr>
        <w:t xml:space="preserve">object </w:t>
      </w:r>
      <w:r w:rsidRPr="00F330C0">
        <w:rPr>
          <w:rStyle w:val="References"/>
          <w:b w:val="0"/>
          <w:bCs w:val="0"/>
          <w:i w:val="0"/>
          <w:iCs/>
        </w:rPr>
        <w:t xml:space="preserve">example, </w:t>
      </w:r>
      <w:r w:rsidRPr="003036BB">
        <w:rPr>
          <w:rStyle w:val="References"/>
          <w:b w:val="0"/>
          <w:bCs w:val="0"/>
          <w:i w:val="0"/>
          <w:iCs/>
        </w:rPr>
        <w:t xml:space="preserve">the possibility of the lost private key being found means the digital </w:t>
      </w:r>
      <w:r w:rsidRPr="00F330C0">
        <w:rPr>
          <w:rStyle w:val="References"/>
          <w:b w:val="0"/>
          <w:bCs w:val="0"/>
          <w:i w:val="0"/>
          <w:iCs/>
        </w:rPr>
        <w:lastRenderedPageBreak/>
        <w:t xml:space="preserve">tokens in the wallet are theoretically </w:t>
      </w:r>
      <w:r w:rsidRPr="003C6F63">
        <w:rPr>
          <w:rStyle w:val="References"/>
          <w:b w:val="0"/>
          <w:bCs w:val="0"/>
        </w:rPr>
        <w:t>capable</w:t>
      </w:r>
      <w:r w:rsidRPr="00F330C0">
        <w:rPr>
          <w:rStyle w:val="References"/>
          <w:b w:val="0"/>
          <w:bCs w:val="0"/>
          <w:i w:val="0"/>
          <w:iCs/>
        </w:rPr>
        <w:t xml:space="preserve"> of being controlled in the future</w:t>
      </w:r>
      <w:r w:rsidRPr="003036BB">
        <w:rPr>
          <w:rStyle w:val="References"/>
          <w:b w:val="0"/>
          <w:bCs w:val="0"/>
          <w:i w:val="0"/>
          <w:iCs/>
        </w:rPr>
        <w:t xml:space="preserve"> (so they do not cease to be digital tokens). However, no person is currently capable of control, so no person possesses the digital </w:t>
      </w:r>
      <w:r w:rsidRPr="00F330C0">
        <w:rPr>
          <w:rStyle w:val="References"/>
          <w:b w:val="0"/>
          <w:bCs w:val="0"/>
          <w:i w:val="0"/>
          <w:iCs/>
        </w:rPr>
        <w:t>token.</w:t>
      </w:r>
    </w:p>
    <w:p w14:paraId="3B6301DB" w14:textId="77777777" w:rsidR="00C850AD" w:rsidRDefault="00C850AD" w:rsidP="00C850AD">
      <w:pPr>
        <w:pStyle w:val="ExampleHeading"/>
        <w:numPr>
          <w:ilvl w:val="0"/>
          <w:numId w:val="0"/>
        </w:numPr>
        <w:ind w:leftChars="300" w:left="660"/>
      </w:pPr>
      <w:r>
        <w:t>Scenario 2.5  Technical encumbrance</w:t>
      </w:r>
    </w:p>
    <w:p w14:paraId="604AF5E4" w14:textId="77777777" w:rsidR="00C850AD" w:rsidRDefault="00C850AD" w:rsidP="00C850AD">
      <w:pPr>
        <w:pStyle w:val="Exampletext"/>
        <w:ind w:leftChars="300" w:left="660" w:right="862"/>
        <w:rPr>
          <w:rStyle w:val="References"/>
          <w:b w:val="0"/>
          <w:bCs w:val="0"/>
          <w:i w:val="0"/>
          <w:iCs/>
        </w:rPr>
      </w:pPr>
      <w:r>
        <w:t xml:space="preserve">Jie </w:t>
      </w:r>
      <w:r w:rsidRPr="00F330C0">
        <w:rPr>
          <w:rStyle w:val="References"/>
          <w:b w:val="0"/>
          <w:bCs w:val="0"/>
          <w:i w:val="0"/>
          <w:iCs/>
        </w:rPr>
        <w:t xml:space="preserve">uses a smart-contract “time-lock” for </w:t>
      </w:r>
      <w:r>
        <w:rPr>
          <w:rStyle w:val="References"/>
          <w:b w:val="0"/>
          <w:bCs w:val="0"/>
          <w:i w:val="0"/>
          <w:iCs/>
        </w:rPr>
        <w:t>her</w:t>
      </w:r>
      <w:r w:rsidRPr="00F330C0">
        <w:rPr>
          <w:rStyle w:val="References"/>
          <w:b w:val="0"/>
          <w:bCs w:val="0"/>
          <w:i w:val="0"/>
          <w:iCs/>
        </w:rPr>
        <w:t xml:space="preserve"> stablecoins as a forced savings measure. </w:t>
      </w:r>
      <w:r>
        <w:t xml:space="preserve">Jie </w:t>
      </w:r>
      <w:r w:rsidRPr="00F330C0">
        <w:rPr>
          <w:rStyle w:val="References"/>
          <w:b w:val="0"/>
          <w:bCs w:val="0"/>
          <w:i w:val="0"/>
          <w:iCs/>
        </w:rPr>
        <w:t xml:space="preserve">can cryptographically sign a message once the withdrawal window opens. </w:t>
      </w:r>
      <w:r>
        <w:t xml:space="preserve">Jie </w:t>
      </w:r>
      <w:r w:rsidRPr="00F330C0">
        <w:rPr>
          <w:rStyle w:val="References"/>
          <w:b w:val="0"/>
          <w:bCs w:val="0"/>
          <w:i w:val="0"/>
          <w:iCs/>
        </w:rPr>
        <w:t xml:space="preserve">possesses the stablecoins throughout because </w:t>
      </w:r>
      <w:r>
        <w:rPr>
          <w:rStyle w:val="References"/>
          <w:b w:val="0"/>
          <w:bCs w:val="0"/>
          <w:i w:val="0"/>
          <w:iCs/>
        </w:rPr>
        <w:t>s</w:t>
      </w:r>
      <w:r w:rsidRPr="00F330C0">
        <w:rPr>
          <w:rStyle w:val="References"/>
          <w:b w:val="0"/>
          <w:bCs w:val="0"/>
          <w:i w:val="0"/>
          <w:iCs/>
        </w:rPr>
        <w:t>he maintains control, even though it is temporarily constrained by the time-lock.</w:t>
      </w:r>
    </w:p>
    <w:p w14:paraId="36C802AC" w14:textId="77777777" w:rsidR="00C850AD" w:rsidRDefault="00C850AD" w:rsidP="00C850AD">
      <w:pPr>
        <w:pStyle w:val="Heading5"/>
      </w:pPr>
      <w:r>
        <w:t xml:space="preserve">3. Joint Control </w:t>
      </w:r>
    </w:p>
    <w:p w14:paraId="321B47F8" w14:textId="77777777" w:rsidR="00C850AD" w:rsidRPr="004E2B5F" w:rsidRDefault="00C850AD" w:rsidP="00C850AD">
      <w:pPr>
        <w:ind w:leftChars="300" w:left="660" w:right="862"/>
        <w:rPr>
          <w:rFonts w:ascii="Helvetica" w:hAnsi="Helvetica" w:cs="Helvetica"/>
          <w:b/>
          <w:i/>
        </w:rPr>
      </w:pPr>
      <w:r>
        <w:rPr>
          <w:rFonts w:ascii="Helvetica" w:hAnsi="Helvetica" w:cs="Helvetica"/>
          <w:b/>
          <w:bCs/>
          <w:i/>
          <w:iCs/>
        </w:rPr>
        <w:t xml:space="preserve">Scenario 3.1   </w:t>
      </w:r>
      <w:r w:rsidRPr="004E2B5F">
        <w:rPr>
          <w:rFonts w:ascii="Helvetica" w:hAnsi="Helvetica" w:cs="Helvetica"/>
          <w:b/>
          <w:i/>
        </w:rPr>
        <w:t>A 2-of-3 multi signature wallet (2 key holders)</w:t>
      </w:r>
    </w:p>
    <w:p w14:paraId="5BA4B382" w14:textId="77777777" w:rsidR="00C850AD" w:rsidRDefault="00C850AD" w:rsidP="00C850AD">
      <w:pPr>
        <w:ind w:leftChars="300" w:left="660" w:right="862"/>
      </w:pPr>
      <w:r w:rsidRPr="005F6F13">
        <w:t>Lisa holds two of the three keys required to transfer a token. She can transfer it without anyone else’s cooperation. Lisa alone controls and possesses the token.</w:t>
      </w:r>
    </w:p>
    <w:p w14:paraId="588767D4" w14:textId="77777777" w:rsidR="00C850AD" w:rsidRPr="004E2B5F" w:rsidRDefault="00C850AD" w:rsidP="00C850AD">
      <w:pPr>
        <w:ind w:leftChars="300" w:left="660" w:right="862"/>
        <w:rPr>
          <w:rFonts w:ascii="Helvetica" w:hAnsi="Helvetica" w:cs="Helvetica"/>
          <w:b/>
          <w:i/>
        </w:rPr>
      </w:pPr>
      <w:r>
        <w:rPr>
          <w:rFonts w:ascii="Helvetica" w:hAnsi="Helvetica" w:cs="Helvetica"/>
          <w:b/>
          <w:bCs/>
          <w:i/>
          <w:iCs/>
        </w:rPr>
        <w:t xml:space="preserve">Scenario 3.2   </w:t>
      </w:r>
      <w:r w:rsidRPr="004E2B5F">
        <w:rPr>
          <w:rFonts w:ascii="Helvetica" w:hAnsi="Helvetica" w:cs="Helvetica"/>
          <w:b/>
          <w:i/>
        </w:rPr>
        <w:t>A 2-of-3 multi signature wallet (3 key holders</w:t>
      </w:r>
      <w:r>
        <w:rPr>
          <w:rFonts w:ascii="Helvetica" w:hAnsi="Helvetica" w:cs="Helvetica"/>
          <w:b/>
          <w:i/>
        </w:rPr>
        <w:t>)</w:t>
      </w:r>
    </w:p>
    <w:p w14:paraId="5DA7158B" w14:textId="77777777" w:rsidR="00C850AD" w:rsidRDefault="00C850AD" w:rsidP="00C850AD">
      <w:pPr>
        <w:ind w:leftChars="300" w:left="660" w:right="862"/>
      </w:pPr>
      <w:r w:rsidRPr="00C57F17">
        <w:t xml:space="preserve">Theo, Megan, and Tony each hold one key required to transfer a token. Any two must cooperate to move the token. </w:t>
      </w:r>
      <w:r w:rsidRPr="004D5FE1">
        <w:t>No one person possesses the digital tokens individually. However, each person jointly possesses the token because each person is capable of controlling (and therefore possesses) the token contingent on cooperation with one other person</w:t>
      </w:r>
      <w:r w:rsidRPr="00C57F17">
        <w:t>.</w:t>
      </w:r>
    </w:p>
    <w:p w14:paraId="6DF2540E" w14:textId="77777777" w:rsidR="00C850AD" w:rsidRPr="004E2B5F" w:rsidRDefault="00C850AD" w:rsidP="00C850AD">
      <w:pPr>
        <w:ind w:leftChars="300" w:left="660" w:right="862"/>
        <w:rPr>
          <w:rFonts w:ascii="Helvetica" w:hAnsi="Helvetica" w:cs="Helvetica"/>
          <w:b/>
          <w:i/>
        </w:rPr>
      </w:pPr>
      <w:r>
        <w:rPr>
          <w:rFonts w:ascii="Helvetica" w:hAnsi="Helvetica" w:cs="Helvetica"/>
          <w:b/>
          <w:bCs/>
          <w:i/>
          <w:iCs/>
        </w:rPr>
        <w:t xml:space="preserve">Scenario 3.3   </w:t>
      </w:r>
      <w:r w:rsidRPr="004E2B5F">
        <w:rPr>
          <w:rFonts w:ascii="Helvetica" w:hAnsi="Helvetica" w:cs="Helvetica"/>
          <w:b/>
          <w:i/>
        </w:rPr>
        <w:t>1-of-2 multi-signature wallet</w:t>
      </w:r>
    </w:p>
    <w:p w14:paraId="048F7FC5" w14:textId="77777777" w:rsidR="00C850AD" w:rsidRDefault="00C850AD" w:rsidP="00C850AD">
      <w:pPr>
        <w:ind w:leftChars="300" w:left="660" w:right="862"/>
      </w:pPr>
      <w:r>
        <w:t>James</w:t>
      </w:r>
      <w:r w:rsidRPr="003B23FE">
        <w:t xml:space="preserve"> and Eva each hold one of two keys, and only one key is needed to transfer the token. Both can act alone. Each of </w:t>
      </w:r>
      <w:r>
        <w:t>James</w:t>
      </w:r>
      <w:r w:rsidRPr="003B23FE">
        <w:t xml:space="preserve"> and Eva controls and possesses the token individually.</w:t>
      </w:r>
    </w:p>
    <w:p w14:paraId="10256496" w14:textId="77777777" w:rsidR="00C850AD" w:rsidRPr="004E2B5F" w:rsidRDefault="00C850AD" w:rsidP="00C850AD">
      <w:pPr>
        <w:ind w:leftChars="300" w:left="660" w:right="862"/>
        <w:rPr>
          <w:rFonts w:ascii="Helvetica" w:hAnsi="Helvetica" w:cs="Helvetica"/>
          <w:b/>
          <w:i/>
        </w:rPr>
      </w:pPr>
      <w:r>
        <w:rPr>
          <w:rFonts w:ascii="Helvetica" w:hAnsi="Helvetica" w:cs="Helvetica"/>
          <w:b/>
          <w:bCs/>
          <w:i/>
          <w:iCs/>
        </w:rPr>
        <w:t xml:space="preserve">Scenario 3.4   </w:t>
      </w:r>
      <w:r w:rsidRPr="004E2B5F">
        <w:rPr>
          <w:rFonts w:ascii="Helvetica" w:hAnsi="Helvetica" w:cs="Helvetica"/>
          <w:b/>
          <w:i/>
        </w:rPr>
        <w:t>A 3-of-5 multi-signature wallet</w:t>
      </w:r>
    </w:p>
    <w:p w14:paraId="059094EE" w14:textId="77777777" w:rsidR="00C850AD" w:rsidRDefault="00C850AD" w:rsidP="00C850AD">
      <w:pPr>
        <w:ind w:leftChars="300" w:left="660" w:right="862"/>
      </w:pPr>
      <w:r w:rsidRPr="00EB0F3A">
        <w:t>Josh</w:t>
      </w:r>
      <w:r w:rsidRPr="005E7F5F">
        <w:t>, David, and Christian each hold one of the five keys</w:t>
      </w:r>
      <w:r w:rsidRPr="00EB0F3A">
        <w:t xml:space="preserve"> needed to transfer a token</w:t>
      </w:r>
      <w:r w:rsidRPr="005E7F5F">
        <w:t>. Because three are required, no individual among them can act alone</w:t>
      </w:r>
      <w:r w:rsidRPr="00EB0F3A">
        <w:t xml:space="preserve"> and so no one person possesses the token individually. However, each person possesses the digital token because each person is capable of controlling (and therefore possesses) the token contingent on cooperation with 2 other persons. </w:t>
      </w:r>
    </w:p>
    <w:p w14:paraId="16AE180D" w14:textId="77777777" w:rsidR="00C850AD" w:rsidRPr="004E2B5F" w:rsidRDefault="00C850AD" w:rsidP="00C850AD">
      <w:pPr>
        <w:ind w:leftChars="300" w:left="660" w:right="862"/>
        <w:rPr>
          <w:rFonts w:ascii="Helvetica" w:hAnsi="Helvetica" w:cs="Helvetica"/>
          <w:b/>
          <w:i/>
        </w:rPr>
      </w:pPr>
      <w:r>
        <w:rPr>
          <w:rFonts w:ascii="Helvetica" w:hAnsi="Helvetica" w:cs="Helvetica"/>
          <w:b/>
          <w:bCs/>
          <w:i/>
          <w:iCs/>
        </w:rPr>
        <w:t xml:space="preserve">Scenario 3.5   </w:t>
      </w:r>
      <w:r w:rsidRPr="004E2B5F">
        <w:rPr>
          <w:rFonts w:ascii="Helvetica" w:hAnsi="Helvetica" w:cs="Helvetica"/>
          <w:b/>
          <w:i/>
        </w:rPr>
        <w:t>A 51-of-100 multi-signature wallet (DAO-style)</w:t>
      </w:r>
    </w:p>
    <w:p w14:paraId="2FDD56EF" w14:textId="77777777" w:rsidR="00C850AD" w:rsidRPr="00B31798" w:rsidRDefault="00C850AD" w:rsidP="00C850AD">
      <w:pPr>
        <w:ind w:leftChars="300" w:left="660" w:right="862"/>
      </w:pPr>
      <w:r w:rsidRPr="005E7F5F">
        <w:lastRenderedPageBreak/>
        <w:t xml:space="preserve">One hundred people each hold a private key to a smart-contract wallet containing </w:t>
      </w:r>
      <w:r w:rsidRPr="00201434">
        <w:t xml:space="preserve">digital tokens worth </w:t>
      </w:r>
      <w:r w:rsidRPr="005E7F5F">
        <w:t>$10,000, with each person having contributed $100</w:t>
      </w:r>
      <w:r w:rsidRPr="00201434">
        <w:t xml:space="preserve"> worth of digital tokens. The wallet requires 51 signatures to authorise any transfer. No single participant can act alone, and no subset smaller than the majority can move the tokens. Therefore no one person possesses the tokens individually. However, each of the 100 key holders is capable of controlling (and therefore possesses) the tokens contingent on cooperation with 50 other persons. As with the other examples above, this is because effective control depends on collective cooperation and no individual has unilateral control</w:t>
      </w:r>
      <w:r w:rsidRPr="005E7F5F">
        <w:t>.</w:t>
      </w:r>
    </w:p>
    <w:p w14:paraId="595CC8BE" w14:textId="77777777" w:rsidR="00C850AD" w:rsidRDefault="00C850AD" w:rsidP="00C850AD">
      <w:pPr>
        <w:pStyle w:val="Heading5"/>
      </w:pPr>
      <w:r>
        <w:t>4. Applying the MIS priority rules to a tokenised custody platform</w:t>
      </w:r>
    </w:p>
    <w:p w14:paraId="578E0A85" w14:textId="77777777" w:rsidR="00C850AD" w:rsidRPr="00624EC3" w:rsidRDefault="00C850AD" w:rsidP="00C850AD">
      <w:pPr>
        <w:ind w:leftChars="300" w:left="660" w:right="862"/>
        <w:rPr>
          <w:rFonts w:ascii="Helvetica" w:hAnsi="Helvetica" w:cs="Helvetica"/>
          <w:b/>
          <w:bCs/>
          <w:i/>
          <w:iCs/>
        </w:rPr>
      </w:pPr>
      <w:r>
        <w:rPr>
          <w:rFonts w:ascii="Helvetica" w:hAnsi="Helvetica" w:cs="Helvetica"/>
          <w:b/>
          <w:bCs/>
          <w:i/>
          <w:iCs/>
        </w:rPr>
        <w:t>Scenario</w:t>
      </w:r>
      <w:r w:rsidRPr="00624EC3">
        <w:rPr>
          <w:rFonts w:ascii="Helvetica" w:hAnsi="Helvetica" w:cs="Helvetica"/>
          <w:b/>
          <w:bCs/>
          <w:i/>
          <w:iCs/>
        </w:rPr>
        <w:t xml:space="preserve"> </w:t>
      </w:r>
      <w:r>
        <w:rPr>
          <w:rFonts w:ascii="Helvetica" w:hAnsi="Helvetica" w:cs="Helvetica"/>
          <w:b/>
          <w:bCs/>
          <w:i/>
          <w:iCs/>
        </w:rPr>
        <w:t>4.1</w:t>
      </w:r>
      <w:r w:rsidRPr="00624EC3">
        <w:rPr>
          <w:rFonts w:ascii="Helvetica" w:hAnsi="Helvetica" w:cs="Helvetica"/>
          <w:b/>
          <w:bCs/>
          <w:i/>
          <w:iCs/>
        </w:rPr>
        <w:t xml:space="preserve"> </w:t>
      </w:r>
      <w:r>
        <w:rPr>
          <w:rFonts w:ascii="Helvetica" w:hAnsi="Helvetica" w:cs="Helvetica"/>
          <w:b/>
          <w:bCs/>
          <w:i/>
          <w:iCs/>
        </w:rPr>
        <w:t xml:space="preserve">  Tokenised Custody Platforms - Physical delivery of divisible tangible assets</w:t>
      </w:r>
    </w:p>
    <w:p w14:paraId="7F3686ED" w14:textId="77777777" w:rsidR="00C850AD" w:rsidRPr="00A6112D" w:rsidRDefault="00C850AD" w:rsidP="00C850AD">
      <w:pPr>
        <w:pStyle w:val="Exampledotpoint1"/>
        <w:numPr>
          <w:ilvl w:val="0"/>
          <w:numId w:val="0"/>
        </w:numPr>
        <w:ind w:leftChars="300" w:left="660"/>
        <w:rPr>
          <w:sz w:val="22"/>
        </w:rPr>
      </w:pPr>
      <w:r w:rsidRPr="00B60F58">
        <w:rPr>
          <w:sz w:val="22"/>
        </w:rPr>
        <w:t xml:space="preserve">A person holds 1kg of gold under a facility and creates 1000 fungible tokens, each representing 1 gram of gold. The digital tokens are able to be divided into parts, so a person is able to redeem 1 gram of gold by possessing 1 digital token or redeem 0.5 grams of gold by possessing 0.5 of a digital token. The facility is a </w:t>
      </w:r>
      <w:r>
        <w:rPr>
          <w:sz w:val="22"/>
        </w:rPr>
        <w:t>tokenised custody platform</w:t>
      </w:r>
      <w:r w:rsidRPr="00B60F58">
        <w:rPr>
          <w:sz w:val="22"/>
        </w:rPr>
        <w:t xml:space="preserve"> because the gold is reasonably capable of being divided into smaller parts and each part is capable of being physically delivered upon redemption by a person that possesses digital tokens. </w:t>
      </w:r>
    </w:p>
    <w:p w14:paraId="69E3208A" w14:textId="77777777" w:rsidR="00C850AD" w:rsidRPr="00624EC3" w:rsidRDefault="00C850AD" w:rsidP="00C850AD">
      <w:pPr>
        <w:ind w:leftChars="300" w:left="660" w:right="862"/>
        <w:rPr>
          <w:rFonts w:ascii="Helvetica" w:hAnsi="Helvetica" w:cs="Helvetica"/>
          <w:b/>
          <w:bCs/>
          <w:i/>
          <w:iCs/>
        </w:rPr>
      </w:pPr>
      <w:r>
        <w:rPr>
          <w:rFonts w:ascii="Helvetica" w:hAnsi="Helvetica" w:cs="Helvetica"/>
          <w:b/>
          <w:bCs/>
          <w:i/>
          <w:iCs/>
        </w:rPr>
        <w:t>Scenario</w:t>
      </w:r>
      <w:r w:rsidRPr="00624EC3">
        <w:rPr>
          <w:rFonts w:ascii="Helvetica" w:hAnsi="Helvetica" w:cs="Helvetica"/>
          <w:b/>
          <w:bCs/>
          <w:i/>
          <w:iCs/>
        </w:rPr>
        <w:t xml:space="preserve"> </w:t>
      </w:r>
      <w:r>
        <w:rPr>
          <w:rFonts w:ascii="Helvetica" w:hAnsi="Helvetica" w:cs="Helvetica"/>
          <w:b/>
          <w:bCs/>
          <w:i/>
          <w:iCs/>
        </w:rPr>
        <w:t>4.2</w:t>
      </w:r>
      <w:r w:rsidRPr="00624EC3">
        <w:rPr>
          <w:rFonts w:ascii="Helvetica" w:hAnsi="Helvetica" w:cs="Helvetica"/>
          <w:b/>
          <w:bCs/>
          <w:i/>
          <w:iCs/>
        </w:rPr>
        <w:t xml:space="preserve"> </w:t>
      </w:r>
      <w:r>
        <w:rPr>
          <w:rFonts w:ascii="Helvetica" w:hAnsi="Helvetica" w:cs="Helvetica"/>
          <w:b/>
          <w:bCs/>
          <w:i/>
          <w:iCs/>
        </w:rPr>
        <w:t xml:space="preserve">  Tokenised Custody Platforms - Physical delivery of non-divisible tangible asset</w:t>
      </w:r>
    </w:p>
    <w:p w14:paraId="49644472" w14:textId="77777777" w:rsidR="00C850AD" w:rsidRDefault="00C850AD" w:rsidP="00C850AD">
      <w:pPr>
        <w:pStyle w:val="Normalparatextnonumbers"/>
        <w:ind w:leftChars="300" w:left="660" w:rightChars="152" w:right="334"/>
      </w:pPr>
      <w:r>
        <w:t xml:space="preserve">A person holds an artwork under a facility and creates 1 non-fungible token, possession of which allows a person to redeem or direct delivery of the artwork. The digital token cannot be divided into parts. </w:t>
      </w:r>
      <w:r w:rsidRPr="003C203B">
        <w:t>Th</w:t>
      </w:r>
      <w:r>
        <w:t xml:space="preserve">is facility is </w:t>
      </w:r>
      <w:r w:rsidRPr="003C203B">
        <w:t xml:space="preserve">a </w:t>
      </w:r>
      <w:r>
        <w:t xml:space="preserve">tokenised custody platform because that artwork is capable of being physically delivered on redemption by the person that possesses the digital token. Since the artwork cannot reasonably be divided into parts and physically delivered to that person (because it would not be reasonable to cut up the artwork to do so), if the digital token was able to be divided into parts, the facility would be a MIS, as each part of the digital token would instead represent a fractional interest in the artwork. </w:t>
      </w:r>
    </w:p>
    <w:p w14:paraId="26A29BFD" w14:textId="77777777" w:rsidR="00C850AD" w:rsidRDefault="00C850AD" w:rsidP="00C850AD">
      <w:pPr>
        <w:pStyle w:val="Heading5"/>
      </w:pPr>
      <w:r>
        <w:t xml:space="preserve">5. Treatment of wrapped tokens </w:t>
      </w:r>
    </w:p>
    <w:p w14:paraId="4746F2D4" w14:textId="77777777" w:rsidR="00C850AD" w:rsidRPr="00624EC3" w:rsidRDefault="00C850AD" w:rsidP="00C850AD">
      <w:pPr>
        <w:ind w:leftChars="300" w:left="660" w:right="862"/>
        <w:rPr>
          <w:rFonts w:ascii="Helvetica" w:hAnsi="Helvetica" w:cs="Helvetica"/>
          <w:b/>
          <w:bCs/>
          <w:i/>
          <w:iCs/>
        </w:rPr>
      </w:pPr>
      <w:r>
        <w:rPr>
          <w:rFonts w:ascii="Helvetica" w:hAnsi="Helvetica" w:cs="Helvetica"/>
          <w:b/>
          <w:bCs/>
          <w:i/>
          <w:iCs/>
        </w:rPr>
        <w:t>Scenario</w:t>
      </w:r>
      <w:r w:rsidRPr="00624EC3">
        <w:rPr>
          <w:rFonts w:ascii="Helvetica" w:hAnsi="Helvetica" w:cs="Helvetica"/>
          <w:b/>
          <w:bCs/>
          <w:i/>
          <w:iCs/>
        </w:rPr>
        <w:t xml:space="preserve"> </w:t>
      </w:r>
      <w:r>
        <w:rPr>
          <w:rFonts w:ascii="Helvetica" w:hAnsi="Helvetica" w:cs="Helvetica"/>
          <w:b/>
          <w:bCs/>
          <w:i/>
          <w:iCs/>
        </w:rPr>
        <w:t>5.1</w:t>
      </w:r>
      <w:r w:rsidRPr="00624EC3">
        <w:rPr>
          <w:rFonts w:ascii="Helvetica" w:hAnsi="Helvetica" w:cs="Helvetica"/>
          <w:b/>
          <w:bCs/>
          <w:i/>
          <w:iCs/>
        </w:rPr>
        <w:t xml:space="preserve"> </w:t>
      </w:r>
      <w:r>
        <w:rPr>
          <w:rFonts w:ascii="Helvetica" w:hAnsi="Helvetica" w:cs="Helvetica"/>
          <w:b/>
          <w:bCs/>
          <w:i/>
          <w:iCs/>
        </w:rPr>
        <w:t xml:space="preserve"> Treatment of wrapped tokens – Requirement for rights of financial product to flow through </w:t>
      </w:r>
    </w:p>
    <w:p w14:paraId="07DE9885" w14:textId="77777777" w:rsidR="00C850AD" w:rsidRPr="00BA65AB" w:rsidRDefault="00C850AD" w:rsidP="00C850AD">
      <w:pPr>
        <w:pStyle w:val="Normalparatextnonumbers"/>
        <w:ind w:leftChars="300" w:left="660" w:right="862"/>
      </w:pPr>
      <w:r w:rsidRPr="0069606E">
        <w:t xml:space="preserve">A bond is held in a </w:t>
      </w:r>
      <w:r>
        <w:t>tokenised custody platform</w:t>
      </w:r>
      <w:r w:rsidRPr="0069606E">
        <w:t xml:space="preserve"> and a token is created. The </w:t>
      </w:r>
      <w:r>
        <w:t>tokenised custody platform</w:t>
      </w:r>
      <w:r w:rsidRPr="0069606E">
        <w:t xml:space="preserve"> was issued in a jurisdiction where issuer obligations do not mandate that underlying assets must be held </w:t>
      </w:r>
      <w:r w:rsidRPr="0069606E">
        <w:lastRenderedPageBreak/>
        <w:t xml:space="preserve">on trust for token holders. As a result, the possession of the token created by this </w:t>
      </w:r>
      <w:r>
        <w:t xml:space="preserve">tokenised custody platform </w:t>
      </w:r>
      <w:r w:rsidRPr="0069606E">
        <w:t>does not convey beneficial ownership of the underlying asset. Rather, possession of this token only grants a right to redeem or direct delivery of the bond. None of the rights that a direct holder of the bond (or a beneficial owner of a bond) would receive accrue to the possessor of the token. The wrapped token exemption does not apply to this arrangement, and whether the rights together with the wrapped token constitute a financial product depend on the whether they meet the definition of a financial product (such as a derivative). This example demonstrates the circumstances the condition in paragraph 765E(1)(c) intends to mitigate. That is, if the exemption did apply, then the rights together with the wrapped token would not constitute a financial product and a person could notionally deal in the underlying bond using the wrapped token without the financial services law applying to those dealings.</w:t>
      </w:r>
    </w:p>
    <w:p w14:paraId="018DD035" w14:textId="77777777" w:rsidR="00C850AD" w:rsidRDefault="00C850AD" w:rsidP="00C850AD">
      <w:pPr>
        <w:pStyle w:val="Normalparatextnonumbers"/>
        <w:ind w:leftChars="300" w:left="660" w:right="862"/>
      </w:pPr>
    </w:p>
    <w:p w14:paraId="387922F9" w14:textId="77777777" w:rsidR="00C850AD" w:rsidRPr="00BA65AB" w:rsidRDefault="00C850AD" w:rsidP="00C850AD">
      <w:pPr>
        <w:pStyle w:val="Normalparatextnonumbers"/>
        <w:ind w:leftChars="300" w:left="660" w:right="862"/>
      </w:pPr>
    </w:p>
    <w:p w14:paraId="1A3F7A42" w14:textId="77777777" w:rsidR="00C850AD" w:rsidRDefault="00C850AD" w:rsidP="00C850AD">
      <w:pPr>
        <w:pStyle w:val="Heading5"/>
      </w:pPr>
    </w:p>
    <w:p w14:paraId="74E2AA06" w14:textId="77777777" w:rsidR="00C850AD" w:rsidRPr="00C850AD" w:rsidRDefault="00C850AD" w:rsidP="00C850AD"/>
    <w:sectPr w:rsidR="00C850AD" w:rsidRPr="00C850AD" w:rsidSect="00000BFC">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48D7" w14:textId="77777777" w:rsidR="00A05836" w:rsidRDefault="00A05836">
      <w:pPr>
        <w:spacing w:before="0" w:after="0"/>
      </w:pPr>
      <w:r>
        <w:separator/>
      </w:r>
    </w:p>
  </w:endnote>
  <w:endnote w:type="continuationSeparator" w:id="0">
    <w:p w14:paraId="0D5A662D" w14:textId="77777777" w:rsidR="00A05836" w:rsidRDefault="00A05836">
      <w:pPr>
        <w:spacing w:before="0" w:after="0"/>
      </w:pPr>
      <w:r>
        <w:continuationSeparator/>
      </w:r>
    </w:p>
  </w:endnote>
  <w:endnote w:type="continuationNotice" w:id="1">
    <w:p w14:paraId="28392898" w14:textId="77777777" w:rsidR="00A05836" w:rsidRDefault="00A058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itica">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6A0B" w14:textId="61BEB7F4" w:rsidR="000C6A43" w:rsidRDefault="00C850AD" w:rsidP="00C850AD">
    <w:pPr>
      <w:pStyle w:val="leftfooter"/>
    </w:pP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A0BF" w14:textId="613C9148" w:rsidR="000C6A43" w:rsidRDefault="00C850AD" w:rsidP="00C850AD">
    <w:pPr>
      <w:pStyle w:val="rightfooter"/>
    </w:pPr>
    <w:r>
      <w:fldChar w:fldCharType="begin"/>
    </w:r>
    <w:r>
      <w:instrText xml:space="preserve"> PAGE  \* MERGEFORMAT </w:instrText>
    </w:r>
    <w:r>
      <w:fldChar w:fldCharType="separate"/>
    </w:r>
    <w:r>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D35E"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07FD"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D28A" w14:textId="77777777" w:rsidR="007A2DBD" w:rsidRPr="00091474" w:rsidRDefault="007A2DBD" w:rsidP="00C850AD">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2BB5" w14:textId="77777777" w:rsidR="00A05836" w:rsidRDefault="00A05836">
      <w:pPr>
        <w:spacing w:before="0" w:after="0"/>
      </w:pPr>
      <w:r>
        <w:separator/>
      </w:r>
    </w:p>
  </w:footnote>
  <w:footnote w:type="continuationSeparator" w:id="0">
    <w:p w14:paraId="70A6F42D" w14:textId="77777777" w:rsidR="00A05836" w:rsidRDefault="00A05836">
      <w:pPr>
        <w:spacing w:before="0" w:after="0"/>
      </w:pPr>
      <w:r>
        <w:continuationSeparator/>
      </w:r>
    </w:p>
  </w:footnote>
  <w:footnote w:type="continuationNotice" w:id="1">
    <w:p w14:paraId="218A83A9" w14:textId="77777777" w:rsidR="00A05836" w:rsidRDefault="00A058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182601"/>
      <w:docPartObj>
        <w:docPartGallery w:val="Watermarks"/>
      </w:docPartObj>
    </w:sdtPr>
    <w:sdtEndPr/>
    <w:sdtContent>
      <w:p w14:paraId="7D418833" w14:textId="3FEF85F1" w:rsidR="007A2DBD" w:rsidRDefault="002F1EEC">
        <w:pPr>
          <w:pStyle w:val="Header"/>
        </w:pPr>
        <w:r>
          <w:rPr>
            <w:noProof/>
          </w:rPr>
          <mc:AlternateContent>
            <mc:Choice Requires="wps">
              <w:drawing>
                <wp:anchor distT="0" distB="0" distL="114300" distR="114300" simplePos="0" relativeHeight="251659264" behindDoc="1" locked="0" layoutInCell="0" allowOverlap="1" wp14:anchorId="072763B1" wp14:editId="38D66F68">
                  <wp:simplePos x="0" y="0"/>
                  <wp:positionH relativeFrom="margin">
                    <wp:align>center</wp:align>
                  </wp:positionH>
                  <wp:positionV relativeFrom="margin">
                    <wp:align>center</wp:align>
                  </wp:positionV>
                  <wp:extent cx="5237480" cy="3142615"/>
                  <wp:effectExtent l="0" t="0" r="0" b="0"/>
                  <wp:wrapNone/>
                  <wp:docPr id="18757221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35A193" w14:textId="77777777" w:rsidR="002F1EEC" w:rsidRDefault="002F1EEC" w:rsidP="002F1EEC">
                              <w:pPr>
                                <w:jc w:val="center"/>
                                <w:rPr>
                                  <w:rFonts w:ascii="Calibri" w:hAnsi="Calibri" w:cs="Calibri"/>
                                  <w:color w:val="C0C0C0"/>
                                  <w:sz w:val="16"/>
                                  <w:szCs w:val="16"/>
                                  <w:lang w:val="en-GB"/>
                                  <w14:textFill>
                                    <w14:solidFill>
                                      <w14:srgbClr w14:val="C0C0C0">
                                        <w14:alpha w14:val="50000"/>
                                      </w14:srgbClr>
                                    </w14:solidFill>
                                  </w14:textFill>
                                </w:rPr>
                              </w:pPr>
                              <w:r>
                                <w:rPr>
                                  <w:rFonts w:ascii="Calibri" w:hAnsi="Calibri" w:cs="Calibri"/>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72763B1" id="_x0000_t202" coordsize="21600,21600" o:spt="202" path="m,l,21600r21600,l21600,xe">
                  <v:stroke joinstyle="miter"/>
                  <v:path gradientshapeok="t" o:connecttype="rect"/>
                </v:shapetype>
                <v:shape id="PowerPlusWaterMarkObject357831064"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4135A193" w14:textId="77777777" w:rsidR="002F1EEC" w:rsidRDefault="002F1EEC" w:rsidP="002F1EEC">
                        <w:pPr>
                          <w:jc w:val="center"/>
                          <w:rPr>
                            <w:rFonts w:ascii="Calibri" w:hAnsi="Calibri" w:cs="Calibri"/>
                            <w:color w:val="C0C0C0"/>
                            <w:sz w:val="16"/>
                            <w:szCs w:val="16"/>
                            <w:lang w:val="en-GB"/>
                            <w14:textFill>
                              <w14:solidFill>
                                <w14:srgbClr w14:val="C0C0C0">
                                  <w14:alpha w14:val="50000"/>
                                </w14:srgbClr>
                              </w14:solidFill>
                            </w14:textFill>
                          </w:rPr>
                        </w:pPr>
                        <w:r>
                          <w:rPr>
                            <w:rFonts w:ascii="Calibri" w:hAnsi="Calibri" w:cs="Calibri"/>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57A5"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6975" w14:textId="70854CB3"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E9101C">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2C506"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5828" w14:textId="58398317" w:rsidR="007A2DBD" w:rsidRPr="00C850AD" w:rsidRDefault="00E9101C" w:rsidP="00C850AD">
    <w:pPr>
      <w:pStyle w:val="leftheader"/>
    </w:pPr>
    <w:fldSimple w:instr=" STYLEREF &quot;Chapter heading&quot; \* MERGEFORMAT ">
      <w:r>
        <w:rPr>
          <w:noProof/>
        </w:rPr>
        <w:t>Regulating Digital Asset, and Tokenised Custody, Platforms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C485" w14:textId="3EB35326" w:rsidR="007A2DBD" w:rsidRPr="00C850AD" w:rsidRDefault="00E9101C" w:rsidP="00C850AD">
    <w:pPr>
      <w:pStyle w:val="rightheader"/>
    </w:pPr>
    <w:fldSimple w:instr=" STYLEREF &quot;Bill Name&quot; \* MERGEFORMAT ">
      <w:r w:rsidR="00A54D10">
        <w:rPr>
          <w:noProof/>
        </w:rPr>
        <w:t>Treasury Laws Amendment (Regulating Digital Asset, and Tokenised Custody, Platforms) Bill 2025</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42B86"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2732" w14:textId="77777777" w:rsidR="00C850AD" w:rsidRDefault="00C8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C49"/>
    <w:multiLevelType w:val="multilevel"/>
    <w:tmpl w:val="98D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543A0"/>
    <w:multiLevelType w:val="multilevel"/>
    <w:tmpl w:val="4F888F1E"/>
    <w:lvl w:ilvl="0">
      <w:start w:val="1"/>
      <w:numFmt w:val="decimal"/>
      <w:pStyle w:val="AttachmentHeading"/>
      <w:lvlText w:val="Attachment %1:"/>
      <w:lvlJc w:val="left"/>
      <w:pPr>
        <w:ind w:left="1494" w:hanging="360"/>
      </w:pPr>
      <w:rPr>
        <w:rFonts w:hint="default"/>
      </w:rPr>
    </w:lvl>
    <w:lvl w:ilvl="1">
      <w:start w:val="1"/>
      <w:numFmt w:val="lowerLetter"/>
      <w:lvlText w:val="%2)"/>
      <w:lvlJc w:val="left"/>
      <w:pPr>
        <w:ind w:left="1854" w:hanging="360"/>
      </w:pPr>
      <w:rPr>
        <w:rFonts w:hint="default"/>
      </w:rPr>
    </w:lvl>
    <w:lvl w:ilvl="2">
      <w:start w:val="1"/>
      <w:numFmt w:val="lowerRoman"/>
      <w:lvlText w:val="%3)"/>
      <w:lvlJc w:val="left"/>
      <w:pPr>
        <w:ind w:left="2214" w:hanging="360"/>
      </w:pPr>
      <w:rPr>
        <w:rFonts w:hint="default"/>
      </w:rPr>
    </w:lvl>
    <w:lvl w:ilvl="3">
      <w:start w:val="1"/>
      <w:numFmt w:val="decimal"/>
      <w:lvlText w:val="(%4)"/>
      <w:lvlJc w:val="left"/>
      <w:pPr>
        <w:ind w:left="2574" w:hanging="360"/>
      </w:pPr>
      <w:rPr>
        <w:rFonts w:hint="default"/>
      </w:rPr>
    </w:lvl>
    <w:lvl w:ilvl="4">
      <w:start w:val="1"/>
      <w:numFmt w:val="lowerLetter"/>
      <w:lvlText w:val="(%5)"/>
      <w:lvlJc w:val="left"/>
      <w:pPr>
        <w:ind w:left="2934" w:hanging="360"/>
      </w:pPr>
      <w:rPr>
        <w:rFonts w:hint="default"/>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2" w15:restartNumberingAfterBreak="0">
    <w:nsid w:val="0C084CC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CE40260"/>
    <w:multiLevelType w:val="hybridMultilevel"/>
    <w:tmpl w:val="E1227574"/>
    <w:lvl w:ilvl="0" w:tplc="4A261A2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D2A06AD"/>
    <w:multiLevelType w:val="hybridMultilevel"/>
    <w:tmpl w:val="2696A506"/>
    <w:lvl w:ilvl="0" w:tplc="F5F097B2">
      <w:start w:val="3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642858"/>
    <w:multiLevelType w:val="hybridMultilevel"/>
    <w:tmpl w:val="831083B2"/>
    <w:lvl w:ilvl="0" w:tplc="0C8831BC">
      <w:start w:val="1"/>
      <w:numFmt w:val="bullet"/>
      <w:lvlText w:val="-"/>
      <w:lvlJc w:val="left"/>
      <w:pPr>
        <w:ind w:left="394" w:hanging="360"/>
      </w:pPr>
      <w:rPr>
        <w:rFonts w:ascii="Times New Roman" w:eastAsia="Times New Roman" w:hAnsi="Times New Roman" w:cs="Times New Roman"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8" w15:restartNumberingAfterBreak="0">
    <w:nsid w:val="1F6A5F2D"/>
    <w:multiLevelType w:val="multilevel"/>
    <w:tmpl w:val="FD88D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73CCF"/>
    <w:multiLevelType w:val="multilevel"/>
    <w:tmpl w:val="FEC8F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70CA0"/>
    <w:multiLevelType w:val="multilevel"/>
    <w:tmpl w:val="CE8C52BA"/>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8363"/>
        </w:tabs>
        <w:ind w:left="8363"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567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A37ED4"/>
    <w:multiLevelType w:val="multilevel"/>
    <w:tmpl w:val="46BCF6D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CB4ABC"/>
    <w:multiLevelType w:val="multilevel"/>
    <w:tmpl w:val="C922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D2CC9"/>
    <w:multiLevelType w:val="multilevel"/>
    <w:tmpl w:val="EEEC6E1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A97CDF"/>
    <w:multiLevelType w:val="hybridMultilevel"/>
    <w:tmpl w:val="933E482E"/>
    <w:lvl w:ilvl="0" w:tplc="97F05E58">
      <w:start w:val="1"/>
      <w:numFmt w:val="bullet"/>
      <w:lvlText w:val=""/>
      <w:lvlJc w:val="left"/>
      <w:pPr>
        <w:ind w:left="1020" w:hanging="360"/>
      </w:pPr>
      <w:rPr>
        <w:rFonts w:ascii="Symbol" w:hAnsi="Symbol"/>
      </w:rPr>
    </w:lvl>
    <w:lvl w:ilvl="1" w:tplc="CDD02ADE">
      <w:start w:val="1"/>
      <w:numFmt w:val="bullet"/>
      <w:lvlText w:val=""/>
      <w:lvlJc w:val="left"/>
      <w:pPr>
        <w:ind w:left="1020" w:hanging="360"/>
      </w:pPr>
      <w:rPr>
        <w:rFonts w:ascii="Symbol" w:hAnsi="Symbol"/>
      </w:rPr>
    </w:lvl>
    <w:lvl w:ilvl="2" w:tplc="045461F8">
      <w:start w:val="1"/>
      <w:numFmt w:val="bullet"/>
      <w:lvlText w:val=""/>
      <w:lvlJc w:val="left"/>
      <w:pPr>
        <w:ind w:left="1020" w:hanging="360"/>
      </w:pPr>
      <w:rPr>
        <w:rFonts w:ascii="Symbol" w:hAnsi="Symbol"/>
      </w:rPr>
    </w:lvl>
    <w:lvl w:ilvl="3" w:tplc="BD4C8532">
      <w:start w:val="1"/>
      <w:numFmt w:val="bullet"/>
      <w:lvlText w:val=""/>
      <w:lvlJc w:val="left"/>
      <w:pPr>
        <w:ind w:left="1020" w:hanging="360"/>
      </w:pPr>
      <w:rPr>
        <w:rFonts w:ascii="Symbol" w:hAnsi="Symbol"/>
      </w:rPr>
    </w:lvl>
    <w:lvl w:ilvl="4" w:tplc="4F7A4C24">
      <w:start w:val="1"/>
      <w:numFmt w:val="bullet"/>
      <w:lvlText w:val=""/>
      <w:lvlJc w:val="left"/>
      <w:pPr>
        <w:ind w:left="1020" w:hanging="360"/>
      </w:pPr>
      <w:rPr>
        <w:rFonts w:ascii="Symbol" w:hAnsi="Symbol"/>
      </w:rPr>
    </w:lvl>
    <w:lvl w:ilvl="5" w:tplc="6002BC3A">
      <w:start w:val="1"/>
      <w:numFmt w:val="bullet"/>
      <w:lvlText w:val=""/>
      <w:lvlJc w:val="left"/>
      <w:pPr>
        <w:ind w:left="1020" w:hanging="360"/>
      </w:pPr>
      <w:rPr>
        <w:rFonts w:ascii="Symbol" w:hAnsi="Symbol"/>
      </w:rPr>
    </w:lvl>
    <w:lvl w:ilvl="6" w:tplc="83BC61D0">
      <w:start w:val="1"/>
      <w:numFmt w:val="bullet"/>
      <w:lvlText w:val=""/>
      <w:lvlJc w:val="left"/>
      <w:pPr>
        <w:ind w:left="1020" w:hanging="360"/>
      </w:pPr>
      <w:rPr>
        <w:rFonts w:ascii="Symbol" w:hAnsi="Symbol"/>
      </w:rPr>
    </w:lvl>
    <w:lvl w:ilvl="7" w:tplc="EF3A4046">
      <w:start w:val="1"/>
      <w:numFmt w:val="bullet"/>
      <w:lvlText w:val=""/>
      <w:lvlJc w:val="left"/>
      <w:pPr>
        <w:ind w:left="1020" w:hanging="360"/>
      </w:pPr>
      <w:rPr>
        <w:rFonts w:ascii="Symbol" w:hAnsi="Symbol"/>
      </w:rPr>
    </w:lvl>
    <w:lvl w:ilvl="8" w:tplc="4A68D9F4">
      <w:start w:val="1"/>
      <w:numFmt w:val="bullet"/>
      <w:lvlText w:val=""/>
      <w:lvlJc w:val="left"/>
      <w:pPr>
        <w:ind w:left="1020" w:hanging="360"/>
      </w:pPr>
      <w:rPr>
        <w:rFonts w:ascii="Symbol" w:hAnsi="Symbol"/>
      </w:rPr>
    </w:lvl>
  </w:abstractNum>
  <w:abstractNum w:abstractNumId="1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37EE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A7D0285"/>
    <w:multiLevelType w:val="hybridMultilevel"/>
    <w:tmpl w:val="D3304FDA"/>
    <w:lvl w:ilvl="0" w:tplc="DB84EF3A">
      <w:start w:val="1"/>
      <w:numFmt w:val="bullet"/>
      <w:lvlText w:val=""/>
      <w:lvlJc w:val="left"/>
      <w:pPr>
        <w:ind w:left="1020" w:hanging="360"/>
      </w:pPr>
      <w:rPr>
        <w:rFonts w:ascii="Symbol" w:hAnsi="Symbol"/>
      </w:rPr>
    </w:lvl>
    <w:lvl w:ilvl="1" w:tplc="0570F15A">
      <w:start w:val="1"/>
      <w:numFmt w:val="bullet"/>
      <w:lvlText w:val=""/>
      <w:lvlJc w:val="left"/>
      <w:pPr>
        <w:ind w:left="1020" w:hanging="360"/>
      </w:pPr>
      <w:rPr>
        <w:rFonts w:ascii="Symbol" w:hAnsi="Symbol"/>
      </w:rPr>
    </w:lvl>
    <w:lvl w:ilvl="2" w:tplc="95A8C1EC">
      <w:start w:val="1"/>
      <w:numFmt w:val="bullet"/>
      <w:lvlText w:val=""/>
      <w:lvlJc w:val="left"/>
      <w:pPr>
        <w:ind w:left="1020" w:hanging="360"/>
      </w:pPr>
      <w:rPr>
        <w:rFonts w:ascii="Symbol" w:hAnsi="Symbol"/>
      </w:rPr>
    </w:lvl>
    <w:lvl w:ilvl="3" w:tplc="10B0A426">
      <w:start w:val="1"/>
      <w:numFmt w:val="bullet"/>
      <w:lvlText w:val=""/>
      <w:lvlJc w:val="left"/>
      <w:pPr>
        <w:ind w:left="1020" w:hanging="360"/>
      </w:pPr>
      <w:rPr>
        <w:rFonts w:ascii="Symbol" w:hAnsi="Symbol"/>
      </w:rPr>
    </w:lvl>
    <w:lvl w:ilvl="4" w:tplc="BD6C7F94">
      <w:start w:val="1"/>
      <w:numFmt w:val="bullet"/>
      <w:lvlText w:val=""/>
      <w:lvlJc w:val="left"/>
      <w:pPr>
        <w:ind w:left="1020" w:hanging="360"/>
      </w:pPr>
      <w:rPr>
        <w:rFonts w:ascii="Symbol" w:hAnsi="Symbol"/>
      </w:rPr>
    </w:lvl>
    <w:lvl w:ilvl="5" w:tplc="F972324C">
      <w:start w:val="1"/>
      <w:numFmt w:val="bullet"/>
      <w:lvlText w:val=""/>
      <w:lvlJc w:val="left"/>
      <w:pPr>
        <w:ind w:left="1020" w:hanging="360"/>
      </w:pPr>
      <w:rPr>
        <w:rFonts w:ascii="Symbol" w:hAnsi="Symbol"/>
      </w:rPr>
    </w:lvl>
    <w:lvl w:ilvl="6" w:tplc="0EF67810">
      <w:start w:val="1"/>
      <w:numFmt w:val="bullet"/>
      <w:lvlText w:val=""/>
      <w:lvlJc w:val="left"/>
      <w:pPr>
        <w:ind w:left="1020" w:hanging="360"/>
      </w:pPr>
      <w:rPr>
        <w:rFonts w:ascii="Symbol" w:hAnsi="Symbol"/>
      </w:rPr>
    </w:lvl>
    <w:lvl w:ilvl="7" w:tplc="85127EA0">
      <w:start w:val="1"/>
      <w:numFmt w:val="bullet"/>
      <w:lvlText w:val=""/>
      <w:lvlJc w:val="left"/>
      <w:pPr>
        <w:ind w:left="1020" w:hanging="360"/>
      </w:pPr>
      <w:rPr>
        <w:rFonts w:ascii="Symbol" w:hAnsi="Symbol"/>
      </w:rPr>
    </w:lvl>
    <w:lvl w:ilvl="8" w:tplc="501C990C">
      <w:start w:val="1"/>
      <w:numFmt w:val="bullet"/>
      <w:lvlText w:val=""/>
      <w:lvlJc w:val="left"/>
      <w:pPr>
        <w:ind w:left="1020" w:hanging="360"/>
      </w:pPr>
      <w:rPr>
        <w:rFonts w:ascii="Symbol" w:hAnsi="Symbol"/>
      </w:rPr>
    </w:lvl>
  </w:abstractNum>
  <w:abstractNum w:abstractNumId="22" w15:restartNumberingAfterBreak="0">
    <w:nsid w:val="6BE50A4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996E04"/>
    <w:multiLevelType w:val="hybridMultilevel"/>
    <w:tmpl w:val="B24C796C"/>
    <w:lvl w:ilvl="0" w:tplc="8420522A">
      <w:start w:val="1"/>
      <w:numFmt w:val="bullet"/>
      <w:lvlText w:val=""/>
      <w:lvlJc w:val="left"/>
      <w:pPr>
        <w:ind w:left="1020" w:hanging="360"/>
      </w:pPr>
      <w:rPr>
        <w:rFonts w:ascii="Symbol" w:hAnsi="Symbol"/>
      </w:rPr>
    </w:lvl>
    <w:lvl w:ilvl="1" w:tplc="7646EB58">
      <w:start w:val="1"/>
      <w:numFmt w:val="bullet"/>
      <w:lvlText w:val=""/>
      <w:lvlJc w:val="left"/>
      <w:pPr>
        <w:ind w:left="1020" w:hanging="360"/>
      </w:pPr>
      <w:rPr>
        <w:rFonts w:ascii="Symbol" w:hAnsi="Symbol"/>
      </w:rPr>
    </w:lvl>
    <w:lvl w:ilvl="2" w:tplc="51162290">
      <w:start w:val="1"/>
      <w:numFmt w:val="bullet"/>
      <w:lvlText w:val=""/>
      <w:lvlJc w:val="left"/>
      <w:pPr>
        <w:ind w:left="1020" w:hanging="360"/>
      </w:pPr>
      <w:rPr>
        <w:rFonts w:ascii="Symbol" w:hAnsi="Symbol"/>
      </w:rPr>
    </w:lvl>
    <w:lvl w:ilvl="3" w:tplc="7458D388">
      <w:start w:val="1"/>
      <w:numFmt w:val="bullet"/>
      <w:lvlText w:val=""/>
      <w:lvlJc w:val="left"/>
      <w:pPr>
        <w:ind w:left="1020" w:hanging="360"/>
      </w:pPr>
      <w:rPr>
        <w:rFonts w:ascii="Symbol" w:hAnsi="Symbol"/>
      </w:rPr>
    </w:lvl>
    <w:lvl w:ilvl="4" w:tplc="85A22C3A">
      <w:start w:val="1"/>
      <w:numFmt w:val="bullet"/>
      <w:lvlText w:val=""/>
      <w:lvlJc w:val="left"/>
      <w:pPr>
        <w:ind w:left="1020" w:hanging="360"/>
      </w:pPr>
      <w:rPr>
        <w:rFonts w:ascii="Symbol" w:hAnsi="Symbol"/>
      </w:rPr>
    </w:lvl>
    <w:lvl w:ilvl="5" w:tplc="024C932A">
      <w:start w:val="1"/>
      <w:numFmt w:val="bullet"/>
      <w:lvlText w:val=""/>
      <w:lvlJc w:val="left"/>
      <w:pPr>
        <w:ind w:left="1020" w:hanging="360"/>
      </w:pPr>
      <w:rPr>
        <w:rFonts w:ascii="Symbol" w:hAnsi="Symbol"/>
      </w:rPr>
    </w:lvl>
    <w:lvl w:ilvl="6" w:tplc="30DCD390">
      <w:start w:val="1"/>
      <w:numFmt w:val="bullet"/>
      <w:lvlText w:val=""/>
      <w:lvlJc w:val="left"/>
      <w:pPr>
        <w:ind w:left="1020" w:hanging="360"/>
      </w:pPr>
      <w:rPr>
        <w:rFonts w:ascii="Symbol" w:hAnsi="Symbol"/>
      </w:rPr>
    </w:lvl>
    <w:lvl w:ilvl="7" w:tplc="C5282DD2">
      <w:start w:val="1"/>
      <w:numFmt w:val="bullet"/>
      <w:lvlText w:val=""/>
      <w:lvlJc w:val="left"/>
      <w:pPr>
        <w:ind w:left="1020" w:hanging="360"/>
      </w:pPr>
      <w:rPr>
        <w:rFonts w:ascii="Symbol" w:hAnsi="Symbol"/>
      </w:rPr>
    </w:lvl>
    <w:lvl w:ilvl="8" w:tplc="205843AA">
      <w:start w:val="1"/>
      <w:numFmt w:val="bullet"/>
      <w:lvlText w:val=""/>
      <w:lvlJc w:val="left"/>
      <w:pPr>
        <w:ind w:left="1020" w:hanging="360"/>
      </w:pPr>
      <w:rPr>
        <w:rFonts w:ascii="Symbol" w:hAnsi="Symbol"/>
      </w:rPr>
    </w:lvl>
  </w:abstractNum>
  <w:num w:numId="1" w16cid:durableId="596599739">
    <w:abstractNumId w:val="1"/>
  </w:num>
  <w:num w:numId="2" w16cid:durableId="1948731128">
    <w:abstractNumId w:val="24"/>
  </w:num>
  <w:num w:numId="3" w16cid:durableId="1829707682">
    <w:abstractNumId w:val="10"/>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10"/>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10"/>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10"/>
  </w:num>
  <w:num w:numId="7" w16cid:durableId="1022901957">
    <w:abstractNumId w:val="10"/>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11"/>
  </w:num>
  <w:num w:numId="9" w16cid:durableId="911041120">
    <w:abstractNumId w:val="26"/>
  </w:num>
  <w:num w:numId="10" w16cid:durableId="2017876939">
    <w:abstractNumId w:val="17"/>
  </w:num>
  <w:num w:numId="11" w16cid:durableId="679544403">
    <w:abstractNumId w:val="16"/>
  </w:num>
  <w:num w:numId="12" w16cid:durableId="974681568">
    <w:abstractNumId w:val="10"/>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24"/>
  </w:num>
  <w:num w:numId="14" w16cid:durableId="1648515472">
    <w:abstractNumId w:val="19"/>
  </w:num>
  <w:num w:numId="15" w16cid:durableId="407070147">
    <w:abstractNumId w:val="23"/>
  </w:num>
  <w:num w:numId="16" w16cid:durableId="1102265301">
    <w:abstractNumId w:val="10"/>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8363"/>
          </w:tabs>
          <w:ind w:left="8363" w:hanging="709"/>
        </w:pPr>
        <w:rPr>
          <w:rFonts w:ascii="Times New Roman" w:hAnsi="Times New Roman" w:cs="Times New Roman" w:hint="default"/>
          <w:b w:val="0"/>
          <w:bCs/>
          <w:i w:val="0"/>
          <w:iCs/>
          <w:strike w:val="0"/>
          <w:sz w:val="22"/>
          <w:szCs w:val="22"/>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2976"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005204720">
    <w:abstractNumId w:val="11"/>
  </w:num>
  <w:num w:numId="18" w16cid:durableId="680205999">
    <w:abstractNumId w:val="4"/>
  </w:num>
  <w:num w:numId="19" w16cid:durableId="1491290959">
    <w:abstractNumId w:val="18"/>
  </w:num>
  <w:num w:numId="20" w16cid:durableId="1101536722">
    <w:abstractNumId w:val="25"/>
  </w:num>
  <w:num w:numId="21" w16cid:durableId="1399742980">
    <w:abstractNumId w:val="24"/>
  </w:num>
  <w:num w:numId="22" w16cid:durableId="397169042">
    <w:abstractNumId w:val="3"/>
  </w:num>
  <w:num w:numId="23" w16cid:durableId="785856834">
    <w:abstractNumId w:val="14"/>
  </w:num>
  <w:num w:numId="24" w16cid:durableId="148712262">
    <w:abstractNumId w:val="8"/>
  </w:num>
  <w:num w:numId="25" w16cid:durableId="1457027036">
    <w:abstractNumId w:val="0"/>
  </w:num>
  <w:num w:numId="26" w16cid:durableId="2079326340">
    <w:abstractNumId w:val="2"/>
  </w:num>
  <w:num w:numId="27" w16cid:durableId="1890803995">
    <w:abstractNumId w:val="12"/>
  </w:num>
  <w:num w:numId="28" w16cid:durableId="74934624">
    <w:abstractNumId w:val="22"/>
  </w:num>
  <w:num w:numId="29" w16cid:durableId="1028792735">
    <w:abstractNumId w:val="9"/>
  </w:num>
  <w:num w:numId="30" w16cid:durableId="566455167">
    <w:abstractNumId w:val="9"/>
    <w:lvlOverride w:ilvl="1">
      <w:lvl w:ilvl="1">
        <w:numFmt w:val="bullet"/>
        <w:lvlText w:val=""/>
        <w:lvlJc w:val="left"/>
        <w:pPr>
          <w:tabs>
            <w:tab w:val="num" w:pos="1440"/>
          </w:tabs>
          <w:ind w:left="1440" w:hanging="360"/>
        </w:pPr>
        <w:rPr>
          <w:rFonts w:ascii="Symbol" w:hAnsi="Symbol" w:hint="default"/>
          <w:sz w:val="20"/>
        </w:rPr>
      </w:lvl>
    </w:lvlOverride>
  </w:num>
  <w:num w:numId="31" w16cid:durableId="258106018">
    <w:abstractNumId w:val="9"/>
    <w:lvlOverride w:ilvl="1">
      <w:lvl w:ilvl="1">
        <w:numFmt w:val="bullet"/>
        <w:lvlText w:val=""/>
        <w:lvlJc w:val="left"/>
        <w:pPr>
          <w:tabs>
            <w:tab w:val="num" w:pos="1440"/>
          </w:tabs>
          <w:ind w:left="1440" w:hanging="360"/>
        </w:pPr>
        <w:rPr>
          <w:rFonts w:ascii="Symbol" w:hAnsi="Symbol" w:hint="default"/>
          <w:sz w:val="20"/>
        </w:rPr>
      </w:lvl>
    </w:lvlOverride>
  </w:num>
  <w:num w:numId="32" w16cid:durableId="352000486">
    <w:abstractNumId w:val="9"/>
    <w:lvlOverride w:ilvl="1">
      <w:lvl w:ilvl="1">
        <w:numFmt w:val="bullet"/>
        <w:lvlText w:val=""/>
        <w:lvlJc w:val="left"/>
        <w:pPr>
          <w:tabs>
            <w:tab w:val="num" w:pos="1440"/>
          </w:tabs>
          <w:ind w:left="1440" w:hanging="360"/>
        </w:pPr>
        <w:rPr>
          <w:rFonts w:ascii="Symbol" w:hAnsi="Symbol" w:hint="default"/>
          <w:sz w:val="20"/>
        </w:rPr>
      </w:lvl>
    </w:lvlOverride>
  </w:num>
  <w:num w:numId="33" w16cid:durableId="908881812">
    <w:abstractNumId w:val="20"/>
  </w:num>
  <w:num w:numId="34" w16cid:durableId="785658565">
    <w:abstractNumId w:val="13"/>
  </w:num>
  <w:num w:numId="35" w16cid:durableId="796416499">
    <w:abstractNumId w:val="27"/>
  </w:num>
  <w:num w:numId="36" w16cid:durableId="1784962746">
    <w:abstractNumId w:val="21"/>
  </w:num>
  <w:num w:numId="37" w16cid:durableId="171989814">
    <w:abstractNumId w:val="6"/>
  </w:num>
  <w:num w:numId="38" w16cid:durableId="1984387445">
    <w:abstractNumId w:val="15"/>
  </w:num>
  <w:num w:numId="39" w16cid:durableId="1260985205">
    <w:abstractNumId w:val="7"/>
  </w:num>
  <w:num w:numId="40" w16cid:durableId="1388335833">
    <w:abstractNumId w:val="5"/>
  </w:num>
  <w:num w:numId="41" w16cid:durableId="1649742266">
    <w:abstractNumId w:val="10"/>
    <w:lvlOverride w:ilvl="0">
      <w:startOverride w:val="1"/>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1.%2"/>
        <w:lvlJc w:val="left"/>
        <w:pPr>
          <w:tabs>
            <w:tab w:val="num" w:pos="8363"/>
          </w:tabs>
          <w:ind w:left="8363" w:hanging="709"/>
        </w:pPr>
        <w:rPr>
          <w:rFonts w:hint="default"/>
        </w:rPr>
      </w:lvl>
    </w:lvlOverride>
    <w:lvlOverride w:ilvl="2">
      <w:startOverride w:val="1"/>
      <w:lvl w:ilvl="2">
        <w:start w:val="1"/>
        <w:numFmt w:val="decimal"/>
        <w:lvlRestart w:val="1"/>
        <w:pStyle w:val="DiagramHeading"/>
        <w:suff w:val="space"/>
        <w:lvlText w:val="Diagram %1.%3"/>
        <w:lvlJc w:val="left"/>
        <w:pPr>
          <w:ind w:left="1701" w:hanging="1701"/>
        </w:pPr>
        <w:rPr>
          <w:rFonts w:hint="default"/>
        </w:rPr>
      </w:lvl>
    </w:lvlOverride>
    <w:lvlOverride w:ilvl="3">
      <w:startOverride w:val="1"/>
      <w:lvl w:ilvl="3">
        <w:start w:val="1"/>
        <w:numFmt w:val="decimal"/>
        <w:lvlRestart w:val="1"/>
        <w:pStyle w:val="ExampleHeading"/>
        <w:suff w:val="space"/>
        <w:lvlText w:val="Example %1.%4"/>
        <w:lvlJc w:val="left"/>
        <w:pPr>
          <w:ind w:left="5671" w:hanging="1701"/>
        </w:pPr>
        <w:rPr>
          <w:rFonts w:hint="default"/>
        </w:rPr>
      </w:lvl>
    </w:lvlOverride>
    <w:lvlOverride w:ilvl="4">
      <w:startOverride w:val="1"/>
      <w:lvl w:ilvl="4">
        <w:start w:val="1"/>
        <w:numFmt w:val="decimal"/>
        <w:lvlRestart w:val="1"/>
        <w:pStyle w:val="TableHeading"/>
        <w:suff w:val="space"/>
        <w:lvlText w:val="Table %1.%5"/>
        <w:lvlJc w:val="left"/>
        <w:pPr>
          <w:ind w:left="1701" w:hanging="1701"/>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42" w16cid:durableId="122770240">
    <w:abstractNumId w:val="10"/>
    <w:lvlOverride w:ilvl="0">
      <w:startOverride w:val="1"/>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1.%2"/>
        <w:lvlJc w:val="left"/>
        <w:pPr>
          <w:tabs>
            <w:tab w:val="num" w:pos="8363"/>
          </w:tabs>
          <w:ind w:left="8363" w:hanging="709"/>
        </w:pPr>
        <w:rPr>
          <w:rFonts w:hint="default"/>
        </w:rPr>
      </w:lvl>
    </w:lvlOverride>
    <w:lvlOverride w:ilvl="2">
      <w:startOverride w:val="1"/>
      <w:lvl w:ilvl="2">
        <w:start w:val="1"/>
        <w:numFmt w:val="decimal"/>
        <w:lvlRestart w:val="1"/>
        <w:pStyle w:val="DiagramHeading"/>
        <w:suff w:val="space"/>
        <w:lvlText w:val="Diagram %1.%3"/>
        <w:lvlJc w:val="left"/>
        <w:pPr>
          <w:ind w:left="1701" w:hanging="1701"/>
        </w:pPr>
        <w:rPr>
          <w:rFonts w:hint="default"/>
        </w:rPr>
      </w:lvl>
    </w:lvlOverride>
    <w:lvlOverride w:ilvl="3">
      <w:startOverride w:val="1"/>
      <w:lvl w:ilvl="3">
        <w:start w:val="1"/>
        <w:numFmt w:val="decimal"/>
        <w:lvlRestart w:val="1"/>
        <w:pStyle w:val="ExampleHeading"/>
        <w:suff w:val="space"/>
        <w:lvlText w:val="Example %1.%4"/>
        <w:lvlJc w:val="left"/>
        <w:pPr>
          <w:ind w:left="5671" w:hanging="1701"/>
        </w:pPr>
        <w:rPr>
          <w:rFonts w:hint="default"/>
        </w:rPr>
      </w:lvl>
    </w:lvlOverride>
    <w:lvlOverride w:ilvl="4">
      <w:startOverride w:val="1"/>
      <w:lvl w:ilvl="4">
        <w:start w:val="1"/>
        <w:numFmt w:val="decimal"/>
        <w:lvlRestart w:val="1"/>
        <w:pStyle w:val="TableHeading"/>
        <w:suff w:val="space"/>
        <w:lvlText w:val="Table %1.%5"/>
        <w:lvlJc w:val="left"/>
        <w:pPr>
          <w:ind w:left="1701" w:hanging="1701"/>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D7"/>
    <w:rsid w:val="00000024"/>
    <w:rsid w:val="000000A2"/>
    <w:rsid w:val="000000C9"/>
    <w:rsid w:val="0000023A"/>
    <w:rsid w:val="00000312"/>
    <w:rsid w:val="00000370"/>
    <w:rsid w:val="00000404"/>
    <w:rsid w:val="00000407"/>
    <w:rsid w:val="0000041B"/>
    <w:rsid w:val="000005C4"/>
    <w:rsid w:val="0000065A"/>
    <w:rsid w:val="00000664"/>
    <w:rsid w:val="0000073C"/>
    <w:rsid w:val="000007B1"/>
    <w:rsid w:val="000007E1"/>
    <w:rsid w:val="000007EA"/>
    <w:rsid w:val="000007F5"/>
    <w:rsid w:val="00000853"/>
    <w:rsid w:val="0000099D"/>
    <w:rsid w:val="00000A29"/>
    <w:rsid w:val="00000AE6"/>
    <w:rsid w:val="00000BFC"/>
    <w:rsid w:val="00000C26"/>
    <w:rsid w:val="00000C65"/>
    <w:rsid w:val="00000D53"/>
    <w:rsid w:val="00000DEC"/>
    <w:rsid w:val="00000F10"/>
    <w:rsid w:val="00000F13"/>
    <w:rsid w:val="00001026"/>
    <w:rsid w:val="0000102C"/>
    <w:rsid w:val="00001040"/>
    <w:rsid w:val="0000109D"/>
    <w:rsid w:val="000010D7"/>
    <w:rsid w:val="00001104"/>
    <w:rsid w:val="0000129D"/>
    <w:rsid w:val="000012B3"/>
    <w:rsid w:val="000012CB"/>
    <w:rsid w:val="0000132F"/>
    <w:rsid w:val="00001361"/>
    <w:rsid w:val="00001425"/>
    <w:rsid w:val="000014E8"/>
    <w:rsid w:val="000014F0"/>
    <w:rsid w:val="00001621"/>
    <w:rsid w:val="00001741"/>
    <w:rsid w:val="0000174C"/>
    <w:rsid w:val="00001753"/>
    <w:rsid w:val="00001804"/>
    <w:rsid w:val="00001824"/>
    <w:rsid w:val="000018C1"/>
    <w:rsid w:val="000018D4"/>
    <w:rsid w:val="00001922"/>
    <w:rsid w:val="00001964"/>
    <w:rsid w:val="000019F6"/>
    <w:rsid w:val="00001A26"/>
    <w:rsid w:val="00001A69"/>
    <w:rsid w:val="00001AB8"/>
    <w:rsid w:val="00001ABD"/>
    <w:rsid w:val="00001AC8"/>
    <w:rsid w:val="00001AFA"/>
    <w:rsid w:val="00001B26"/>
    <w:rsid w:val="00001B73"/>
    <w:rsid w:val="00001BA6"/>
    <w:rsid w:val="00001CB4"/>
    <w:rsid w:val="00001D16"/>
    <w:rsid w:val="00001D65"/>
    <w:rsid w:val="00001D6C"/>
    <w:rsid w:val="00001D76"/>
    <w:rsid w:val="00001DFB"/>
    <w:rsid w:val="00001F6B"/>
    <w:rsid w:val="00001FBD"/>
    <w:rsid w:val="000020AE"/>
    <w:rsid w:val="000020D5"/>
    <w:rsid w:val="0000210D"/>
    <w:rsid w:val="00002192"/>
    <w:rsid w:val="0000224F"/>
    <w:rsid w:val="0000249D"/>
    <w:rsid w:val="000024DD"/>
    <w:rsid w:val="00002533"/>
    <w:rsid w:val="00002563"/>
    <w:rsid w:val="000026EE"/>
    <w:rsid w:val="00002807"/>
    <w:rsid w:val="000028CD"/>
    <w:rsid w:val="00002925"/>
    <w:rsid w:val="00002963"/>
    <w:rsid w:val="000029B3"/>
    <w:rsid w:val="000029EB"/>
    <w:rsid w:val="00002A53"/>
    <w:rsid w:val="00002A56"/>
    <w:rsid w:val="00002AE1"/>
    <w:rsid w:val="00002B46"/>
    <w:rsid w:val="00002BAB"/>
    <w:rsid w:val="00002C29"/>
    <w:rsid w:val="00002CAB"/>
    <w:rsid w:val="00002CEA"/>
    <w:rsid w:val="00002D13"/>
    <w:rsid w:val="00002EF2"/>
    <w:rsid w:val="00002F39"/>
    <w:rsid w:val="00002F47"/>
    <w:rsid w:val="00003003"/>
    <w:rsid w:val="00003173"/>
    <w:rsid w:val="00003189"/>
    <w:rsid w:val="000031DD"/>
    <w:rsid w:val="000033FD"/>
    <w:rsid w:val="000034B5"/>
    <w:rsid w:val="00003532"/>
    <w:rsid w:val="00003563"/>
    <w:rsid w:val="00003709"/>
    <w:rsid w:val="000037AB"/>
    <w:rsid w:val="00003881"/>
    <w:rsid w:val="00003883"/>
    <w:rsid w:val="00003961"/>
    <w:rsid w:val="00003A50"/>
    <w:rsid w:val="00003A64"/>
    <w:rsid w:val="00003ABB"/>
    <w:rsid w:val="00003AF4"/>
    <w:rsid w:val="00003B16"/>
    <w:rsid w:val="00003BFB"/>
    <w:rsid w:val="00003C7A"/>
    <w:rsid w:val="00003CAD"/>
    <w:rsid w:val="00003D67"/>
    <w:rsid w:val="00003E97"/>
    <w:rsid w:val="00003F14"/>
    <w:rsid w:val="00003F44"/>
    <w:rsid w:val="00003F89"/>
    <w:rsid w:val="00003FD1"/>
    <w:rsid w:val="000040E7"/>
    <w:rsid w:val="00004203"/>
    <w:rsid w:val="00004307"/>
    <w:rsid w:val="00004353"/>
    <w:rsid w:val="00004379"/>
    <w:rsid w:val="0000457C"/>
    <w:rsid w:val="000045F1"/>
    <w:rsid w:val="000046BB"/>
    <w:rsid w:val="00004713"/>
    <w:rsid w:val="00004775"/>
    <w:rsid w:val="0000477F"/>
    <w:rsid w:val="000047A5"/>
    <w:rsid w:val="000047AD"/>
    <w:rsid w:val="000047C5"/>
    <w:rsid w:val="000047ED"/>
    <w:rsid w:val="00004821"/>
    <w:rsid w:val="000048F5"/>
    <w:rsid w:val="00004946"/>
    <w:rsid w:val="0000496C"/>
    <w:rsid w:val="00004987"/>
    <w:rsid w:val="00004B35"/>
    <w:rsid w:val="00004B72"/>
    <w:rsid w:val="00004B91"/>
    <w:rsid w:val="00004C0C"/>
    <w:rsid w:val="00004C35"/>
    <w:rsid w:val="00004D1B"/>
    <w:rsid w:val="00004E70"/>
    <w:rsid w:val="00004EA1"/>
    <w:rsid w:val="00004F85"/>
    <w:rsid w:val="00004F8D"/>
    <w:rsid w:val="00004FD3"/>
    <w:rsid w:val="000050B2"/>
    <w:rsid w:val="0000518D"/>
    <w:rsid w:val="0000524C"/>
    <w:rsid w:val="00005290"/>
    <w:rsid w:val="00005369"/>
    <w:rsid w:val="000056C9"/>
    <w:rsid w:val="0000573C"/>
    <w:rsid w:val="000057F0"/>
    <w:rsid w:val="00005804"/>
    <w:rsid w:val="0000584B"/>
    <w:rsid w:val="000058D3"/>
    <w:rsid w:val="00005942"/>
    <w:rsid w:val="00005A91"/>
    <w:rsid w:val="00005B0E"/>
    <w:rsid w:val="00005C75"/>
    <w:rsid w:val="00005C86"/>
    <w:rsid w:val="00005DF5"/>
    <w:rsid w:val="00005F01"/>
    <w:rsid w:val="00005F7A"/>
    <w:rsid w:val="00005F9D"/>
    <w:rsid w:val="00006162"/>
    <w:rsid w:val="00006202"/>
    <w:rsid w:val="0000630D"/>
    <w:rsid w:val="00006352"/>
    <w:rsid w:val="00006389"/>
    <w:rsid w:val="00006471"/>
    <w:rsid w:val="000064C9"/>
    <w:rsid w:val="00006537"/>
    <w:rsid w:val="000065A3"/>
    <w:rsid w:val="00006600"/>
    <w:rsid w:val="00006670"/>
    <w:rsid w:val="000066A9"/>
    <w:rsid w:val="000066C5"/>
    <w:rsid w:val="000068D8"/>
    <w:rsid w:val="00006903"/>
    <w:rsid w:val="00006972"/>
    <w:rsid w:val="00006A29"/>
    <w:rsid w:val="00006A79"/>
    <w:rsid w:val="00006A97"/>
    <w:rsid w:val="00006B44"/>
    <w:rsid w:val="00006BEC"/>
    <w:rsid w:val="00006BF8"/>
    <w:rsid w:val="00006CEB"/>
    <w:rsid w:val="00006EA7"/>
    <w:rsid w:val="00006F16"/>
    <w:rsid w:val="00006F71"/>
    <w:rsid w:val="00006FB2"/>
    <w:rsid w:val="0000705F"/>
    <w:rsid w:val="000071F0"/>
    <w:rsid w:val="000072AA"/>
    <w:rsid w:val="000072CF"/>
    <w:rsid w:val="000072D8"/>
    <w:rsid w:val="00007346"/>
    <w:rsid w:val="000075FC"/>
    <w:rsid w:val="000078AF"/>
    <w:rsid w:val="000079E3"/>
    <w:rsid w:val="00007B1C"/>
    <w:rsid w:val="00007B7E"/>
    <w:rsid w:val="00007E05"/>
    <w:rsid w:val="00007F18"/>
    <w:rsid w:val="00007FE2"/>
    <w:rsid w:val="000101AE"/>
    <w:rsid w:val="000103CB"/>
    <w:rsid w:val="000104BA"/>
    <w:rsid w:val="000105E2"/>
    <w:rsid w:val="00010623"/>
    <w:rsid w:val="00010748"/>
    <w:rsid w:val="000107EE"/>
    <w:rsid w:val="000108B9"/>
    <w:rsid w:val="000108F0"/>
    <w:rsid w:val="0001090B"/>
    <w:rsid w:val="00010937"/>
    <w:rsid w:val="00010989"/>
    <w:rsid w:val="000109BA"/>
    <w:rsid w:val="000109C6"/>
    <w:rsid w:val="00010A32"/>
    <w:rsid w:val="00010B21"/>
    <w:rsid w:val="00010B53"/>
    <w:rsid w:val="00010CFC"/>
    <w:rsid w:val="00010D01"/>
    <w:rsid w:val="00010D59"/>
    <w:rsid w:val="00010EF5"/>
    <w:rsid w:val="00010F6F"/>
    <w:rsid w:val="00010FF1"/>
    <w:rsid w:val="000110CC"/>
    <w:rsid w:val="00011155"/>
    <w:rsid w:val="0001126A"/>
    <w:rsid w:val="00011275"/>
    <w:rsid w:val="00011288"/>
    <w:rsid w:val="000112C9"/>
    <w:rsid w:val="000112E9"/>
    <w:rsid w:val="00011313"/>
    <w:rsid w:val="00011357"/>
    <w:rsid w:val="000113B9"/>
    <w:rsid w:val="00011443"/>
    <w:rsid w:val="00011462"/>
    <w:rsid w:val="00011510"/>
    <w:rsid w:val="00011531"/>
    <w:rsid w:val="0001167E"/>
    <w:rsid w:val="00011807"/>
    <w:rsid w:val="00011889"/>
    <w:rsid w:val="0001189F"/>
    <w:rsid w:val="000118FD"/>
    <w:rsid w:val="00011A4A"/>
    <w:rsid w:val="00011A7E"/>
    <w:rsid w:val="00011F04"/>
    <w:rsid w:val="00011F70"/>
    <w:rsid w:val="00011F9B"/>
    <w:rsid w:val="00012108"/>
    <w:rsid w:val="0001211E"/>
    <w:rsid w:val="0001222A"/>
    <w:rsid w:val="00012410"/>
    <w:rsid w:val="00012431"/>
    <w:rsid w:val="0001243A"/>
    <w:rsid w:val="00012499"/>
    <w:rsid w:val="000125EB"/>
    <w:rsid w:val="000126A7"/>
    <w:rsid w:val="000126EB"/>
    <w:rsid w:val="0001282F"/>
    <w:rsid w:val="000128D9"/>
    <w:rsid w:val="0001290C"/>
    <w:rsid w:val="000129C2"/>
    <w:rsid w:val="00012C54"/>
    <w:rsid w:val="00012C87"/>
    <w:rsid w:val="00012D0F"/>
    <w:rsid w:val="00012FA1"/>
    <w:rsid w:val="00013201"/>
    <w:rsid w:val="00013216"/>
    <w:rsid w:val="00013321"/>
    <w:rsid w:val="00013369"/>
    <w:rsid w:val="00013382"/>
    <w:rsid w:val="00013397"/>
    <w:rsid w:val="000133B2"/>
    <w:rsid w:val="000135A2"/>
    <w:rsid w:val="000135CB"/>
    <w:rsid w:val="00013622"/>
    <w:rsid w:val="00013689"/>
    <w:rsid w:val="0001377F"/>
    <w:rsid w:val="000138A3"/>
    <w:rsid w:val="000138AB"/>
    <w:rsid w:val="000138D0"/>
    <w:rsid w:val="00013910"/>
    <w:rsid w:val="00013912"/>
    <w:rsid w:val="00013949"/>
    <w:rsid w:val="000139A9"/>
    <w:rsid w:val="00013B73"/>
    <w:rsid w:val="00013C0A"/>
    <w:rsid w:val="00013C6F"/>
    <w:rsid w:val="00013CB6"/>
    <w:rsid w:val="00013CF0"/>
    <w:rsid w:val="00013D0D"/>
    <w:rsid w:val="00013D30"/>
    <w:rsid w:val="00013D70"/>
    <w:rsid w:val="00013E6D"/>
    <w:rsid w:val="00013EFA"/>
    <w:rsid w:val="000140C8"/>
    <w:rsid w:val="000142D8"/>
    <w:rsid w:val="000143AA"/>
    <w:rsid w:val="0001441D"/>
    <w:rsid w:val="0001449A"/>
    <w:rsid w:val="00014663"/>
    <w:rsid w:val="000147B3"/>
    <w:rsid w:val="00014864"/>
    <w:rsid w:val="00014923"/>
    <w:rsid w:val="00014925"/>
    <w:rsid w:val="00014A21"/>
    <w:rsid w:val="00014A33"/>
    <w:rsid w:val="00014A44"/>
    <w:rsid w:val="00014A79"/>
    <w:rsid w:val="00014CA2"/>
    <w:rsid w:val="00014E7F"/>
    <w:rsid w:val="00014FE5"/>
    <w:rsid w:val="00015004"/>
    <w:rsid w:val="00015061"/>
    <w:rsid w:val="00015137"/>
    <w:rsid w:val="000151DD"/>
    <w:rsid w:val="00015237"/>
    <w:rsid w:val="00015373"/>
    <w:rsid w:val="000153BD"/>
    <w:rsid w:val="000153C5"/>
    <w:rsid w:val="00015562"/>
    <w:rsid w:val="0001559C"/>
    <w:rsid w:val="000155DA"/>
    <w:rsid w:val="00015658"/>
    <w:rsid w:val="00015683"/>
    <w:rsid w:val="0001576F"/>
    <w:rsid w:val="00015892"/>
    <w:rsid w:val="000158B7"/>
    <w:rsid w:val="00015ABB"/>
    <w:rsid w:val="00015C0C"/>
    <w:rsid w:val="00015C6E"/>
    <w:rsid w:val="00015D0D"/>
    <w:rsid w:val="00015D10"/>
    <w:rsid w:val="00015D17"/>
    <w:rsid w:val="00015D52"/>
    <w:rsid w:val="0001605B"/>
    <w:rsid w:val="00016267"/>
    <w:rsid w:val="0001645E"/>
    <w:rsid w:val="00016484"/>
    <w:rsid w:val="0001660C"/>
    <w:rsid w:val="00016832"/>
    <w:rsid w:val="00016991"/>
    <w:rsid w:val="00016A57"/>
    <w:rsid w:val="00016B81"/>
    <w:rsid w:val="00016CC4"/>
    <w:rsid w:val="00016DE8"/>
    <w:rsid w:val="00016E2F"/>
    <w:rsid w:val="00016F5F"/>
    <w:rsid w:val="0001703A"/>
    <w:rsid w:val="000170FF"/>
    <w:rsid w:val="0001718D"/>
    <w:rsid w:val="000171BF"/>
    <w:rsid w:val="0001721A"/>
    <w:rsid w:val="000172BE"/>
    <w:rsid w:val="00017634"/>
    <w:rsid w:val="0001776A"/>
    <w:rsid w:val="00017779"/>
    <w:rsid w:val="00017872"/>
    <w:rsid w:val="00017886"/>
    <w:rsid w:val="00017902"/>
    <w:rsid w:val="00017909"/>
    <w:rsid w:val="000179C5"/>
    <w:rsid w:val="00017AF9"/>
    <w:rsid w:val="00017B1B"/>
    <w:rsid w:val="00017B6D"/>
    <w:rsid w:val="00017B8A"/>
    <w:rsid w:val="00017BB9"/>
    <w:rsid w:val="00017C15"/>
    <w:rsid w:val="00017C28"/>
    <w:rsid w:val="00017C6C"/>
    <w:rsid w:val="00017CFA"/>
    <w:rsid w:val="00017D98"/>
    <w:rsid w:val="00017F66"/>
    <w:rsid w:val="00017FB9"/>
    <w:rsid w:val="00020087"/>
    <w:rsid w:val="0002009E"/>
    <w:rsid w:val="0002013F"/>
    <w:rsid w:val="0002015C"/>
    <w:rsid w:val="000201B8"/>
    <w:rsid w:val="0002020F"/>
    <w:rsid w:val="00020424"/>
    <w:rsid w:val="000205D8"/>
    <w:rsid w:val="00020610"/>
    <w:rsid w:val="000206C8"/>
    <w:rsid w:val="00020830"/>
    <w:rsid w:val="0002088C"/>
    <w:rsid w:val="00020A37"/>
    <w:rsid w:val="00020A3D"/>
    <w:rsid w:val="00020B8F"/>
    <w:rsid w:val="00020BAB"/>
    <w:rsid w:val="00020C94"/>
    <w:rsid w:val="00020CEF"/>
    <w:rsid w:val="00020CF4"/>
    <w:rsid w:val="00020FA6"/>
    <w:rsid w:val="00020FEC"/>
    <w:rsid w:val="000210AB"/>
    <w:rsid w:val="0002129A"/>
    <w:rsid w:val="00021310"/>
    <w:rsid w:val="000213D4"/>
    <w:rsid w:val="0002157E"/>
    <w:rsid w:val="000215D7"/>
    <w:rsid w:val="000216FE"/>
    <w:rsid w:val="00021776"/>
    <w:rsid w:val="000217B7"/>
    <w:rsid w:val="000217F2"/>
    <w:rsid w:val="00021850"/>
    <w:rsid w:val="0002185B"/>
    <w:rsid w:val="0002187E"/>
    <w:rsid w:val="0002195C"/>
    <w:rsid w:val="000219BF"/>
    <w:rsid w:val="00021AB2"/>
    <w:rsid w:val="00021AD0"/>
    <w:rsid w:val="00021C32"/>
    <w:rsid w:val="00021C79"/>
    <w:rsid w:val="00021C7E"/>
    <w:rsid w:val="00021C96"/>
    <w:rsid w:val="00021D02"/>
    <w:rsid w:val="00021DAA"/>
    <w:rsid w:val="00021E1F"/>
    <w:rsid w:val="00022088"/>
    <w:rsid w:val="000220E3"/>
    <w:rsid w:val="000221AC"/>
    <w:rsid w:val="00022266"/>
    <w:rsid w:val="00022288"/>
    <w:rsid w:val="000223FC"/>
    <w:rsid w:val="00022486"/>
    <w:rsid w:val="000224E9"/>
    <w:rsid w:val="00022608"/>
    <w:rsid w:val="00022652"/>
    <w:rsid w:val="0002274E"/>
    <w:rsid w:val="00022784"/>
    <w:rsid w:val="00022801"/>
    <w:rsid w:val="0002284B"/>
    <w:rsid w:val="00022851"/>
    <w:rsid w:val="00022873"/>
    <w:rsid w:val="000229EF"/>
    <w:rsid w:val="00022A16"/>
    <w:rsid w:val="00022A88"/>
    <w:rsid w:val="00022B3C"/>
    <w:rsid w:val="00022B7E"/>
    <w:rsid w:val="00022B99"/>
    <w:rsid w:val="00022D99"/>
    <w:rsid w:val="00022DAF"/>
    <w:rsid w:val="00022DFC"/>
    <w:rsid w:val="00022E02"/>
    <w:rsid w:val="00022F10"/>
    <w:rsid w:val="00022F13"/>
    <w:rsid w:val="00022F4A"/>
    <w:rsid w:val="00022FB5"/>
    <w:rsid w:val="000230B7"/>
    <w:rsid w:val="000230E8"/>
    <w:rsid w:val="0002310D"/>
    <w:rsid w:val="00023119"/>
    <w:rsid w:val="000231A8"/>
    <w:rsid w:val="000232AA"/>
    <w:rsid w:val="00023391"/>
    <w:rsid w:val="000233A1"/>
    <w:rsid w:val="000233ED"/>
    <w:rsid w:val="00023480"/>
    <w:rsid w:val="00023500"/>
    <w:rsid w:val="0002357F"/>
    <w:rsid w:val="00023614"/>
    <w:rsid w:val="00023620"/>
    <w:rsid w:val="00023694"/>
    <w:rsid w:val="000236AD"/>
    <w:rsid w:val="00023730"/>
    <w:rsid w:val="00023738"/>
    <w:rsid w:val="0002373F"/>
    <w:rsid w:val="000238CB"/>
    <w:rsid w:val="00023AF1"/>
    <w:rsid w:val="00023AF3"/>
    <w:rsid w:val="00023B72"/>
    <w:rsid w:val="00023CAA"/>
    <w:rsid w:val="00023CB4"/>
    <w:rsid w:val="00023CBD"/>
    <w:rsid w:val="00023CE8"/>
    <w:rsid w:val="00023DE2"/>
    <w:rsid w:val="00023F19"/>
    <w:rsid w:val="00023FA6"/>
    <w:rsid w:val="00024150"/>
    <w:rsid w:val="0002415A"/>
    <w:rsid w:val="0002418A"/>
    <w:rsid w:val="00024203"/>
    <w:rsid w:val="00024269"/>
    <w:rsid w:val="000242E6"/>
    <w:rsid w:val="00024380"/>
    <w:rsid w:val="000243FF"/>
    <w:rsid w:val="000244BD"/>
    <w:rsid w:val="00024589"/>
    <w:rsid w:val="000245BC"/>
    <w:rsid w:val="000245C5"/>
    <w:rsid w:val="000246D8"/>
    <w:rsid w:val="00024737"/>
    <w:rsid w:val="00024751"/>
    <w:rsid w:val="00024949"/>
    <w:rsid w:val="00024C5C"/>
    <w:rsid w:val="00024D02"/>
    <w:rsid w:val="00024D7F"/>
    <w:rsid w:val="00024E30"/>
    <w:rsid w:val="0002516F"/>
    <w:rsid w:val="000252B8"/>
    <w:rsid w:val="000252D5"/>
    <w:rsid w:val="0002537C"/>
    <w:rsid w:val="000253DF"/>
    <w:rsid w:val="00025568"/>
    <w:rsid w:val="00025637"/>
    <w:rsid w:val="00025783"/>
    <w:rsid w:val="000257A1"/>
    <w:rsid w:val="000257BB"/>
    <w:rsid w:val="00025861"/>
    <w:rsid w:val="00025903"/>
    <w:rsid w:val="00025A2A"/>
    <w:rsid w:val="00025A8A"/>
    <w:rsid w:val="00025AD7"/>
    <w:rsid w:val="00025B2A"/>
    <w:rsid w:val="00025BD6"/>
    <w:rsid w:val="00025C38"/>
    <w:rsid w:val="00025CFD"/>
    <w:rsid w:val="00025D6F"/>
    <w:rsid w:val="00025E1A"/>
    <w:rsid w:val="00025F4D"/>
    <w:rsid w:val="00025F8F"/>
    <w:rsid w:val="000260FB"/>
    <w:rsid w:val="000261D1"/>
    <w:rsid w:val="0002622D"/>
    <w:rsid w:val="0002625F"/>
    <w:rsid w:val="0002629E"/>
    <w:rsid w:val="000262D8"/>
    <w:rsid w:val="00026344"/>
    <w:rsid w:val="00026453"/>
    <w:rsid w:val="00026496"/>
    <w:rsid w:val="000264D0"/>
    <w:rsid w:val="00026521"/>
    <w:rsid w:val="0002658F"/>
    <w:rsid w:val="00026595"/>
    <w:rsid w:val="00026633"/>
    <w:rsid w:val="000266B5"/>
    <w:rsid w:val="000267A1"/>
    <w:rsid w:val="00026810"/>
    <w:rsid w:val="00026A59"/>
    <w:rsid w:val="00026A77"/>
    <w:rsid w:val="00026AB7"/>
    <w:rsid w:val="00026B11"/>
    <w:rsid w:val="00026B6A"/>
    <w:rsid w:val="00026C84"/>
    <w:rsid w:val="00026CA3"/>
    <w:rsid w:val="00026E59"/>
    <w:rsid w:val="00026E5E"/>
    <w:rsid w:val="00026EB2"/>
    <w:rsid w:val="00026FB2"/>
    <w:rsid w:val="00027091"/>
    <w:rsid w:val="000270D6"/>
    <w:rsid w:val="0002711B"/>
    <w:rsid w:val="000271DF"/>
    <w:rsid w:val="000271F1"/>
    <w:rsid w:val="00027202"/>
    <w:rsid w:val="00027225"/>
    <w:rsid w:val="00027290"/>
    <w:rsid w:val="0002729B"/>
    <w:rsid w:val="00027365"/>
    <w:rsid w:val="00027387"/>
    <w:rsid w:val="000273A9"/>
    <w:rsid w:val="000274E2"/>
    <w:rsid w:val="000275C1"/>
    <w:rsid w:val="0002761C"/>
    <w:rsid w:val="0002768D"/>
    <w:rsid w:val="00027898"/>
    <w:rsid w:val="000278F2"/>
    <w:rsid w:val="00027A95"/>
    <w:rsid w:val="00027B71"/>
    <w:rsid w:val="00027C24"/>
    <w:rsid w:val="00027C8A"/>
    <w:rsid w:val="00027CB6"/>
    <w:rsid w:val="00027DE3"/>
    <w:rsid w:val="00027F18"/>
    <w:rsid w:val="00027F89"/>
    <w:rsid w:val="00030080"/>
    <w:rsid w:val="000300F3"/>
    <w:rsid w:val="00030179"/>
    <w:rsid w:val="000301B5"/>
    <w:rsid w:val="0003033B"/>
    <w:rsid w:val="00030392"/>
    <w:rsid w:val="000303F4"/>
    <w:rsid w:val="0003045D"/>
    <w:rsid w:val="00030566"/>
    <w:rsid w:val="0003067B"/>
    <w:rsid w:val="000306DC"/>
    <w:rsid w:val="000306F2"/>
    <w:rsid w:val="00030845"/>
    <w:rsid w:val="00030928"/>
    <w:rsid w:val="000309D6"/>
    <w:rsid w:val="000309F5"/>
    <w:rsid w:val="00030A2F"/>
    <w:rsid w:val="00030A8A"/>
    <w:rsid w:val="00030AE8"/>
    <w:rsid w:val="00030B80"/>
    <w:rsid w:val="00030D09"/>
    <w:rsid w:val="00030D10"/>
    <w:rsid w:val="00030D52"/>
    <w:rsid w:val="00030ED7"/>
    <w:rsid w:val="00030F85"/>
    <w:rsid w:val="00031074"/>
    <w:rsid w:val="000310B0"/>
    <w:rsid w:val="0003111A"/>
    <w:rsid w:val="000311C1"/>
    <w:rsid w:val="00031264"/>
    <w:rsid w:val="000312D3"/>
    <w:rsid w:val="00031322"/>
    <w:rsid w:val="00031324"/>
    <w:rsid w:val="0003136D"/>
    <w:rsid w:val="0003172C"/>
    <w:rsid w:val="0003187D"/>
    <w:rsid w:val="000318F9"/>
    <w:rsid w:val="00031912"/>
    <w:rsid w:val="00031A16"/>
    <w:rsid w:val="00031AFB"/>
    <w:rsid w:val="00031B66"/>
    <w:rsid w:val="00031CAA"/>
    <w:rsid w:val="00031E76"/>
    <w:rsid w:val="00031F16"/>
    <w:rsid w:val="00032000"/>
    <w:rsid w:val="0003245F"/>
    <w:rsid w:val="0003260E"/>
    <w:rsid w:val="00032704"/>
    <w:rsid w:val="0003282F"/>
    <w:rsid w:val="00032843"/>
    <w:rsid w:val="0003292D"/>
    <w:rsid w:val="00032A91"/>
    <w:rsid w:val="00032AB9"/>
    <w:rsid w:val="00032D98"/>
    <w:rsid w:val="00032DD1"/>
    <w:rsid w:val="00032F94"/>
    <w:rsid w:val="000330A1"/>
    <w:rsid w:val="0003317E"/>
    <w:rsid w:val="00033249"/>
    <w:rsid w:val="000332C6"/>
    <w:rsid w:val="000333D0"/>
    <w:rsid w:val="0003341B"/>
    <w:rsid w:val="000334E0"/>
    <w:rsid w:val="00033574"/>
    <w:rsid w:val="000335A3"/>
    <w:rsid w:val="00033613"/>
    <w:rsid w:val="0003365A"/>
    <w:rsid w:val="000336A3"/>
    <w:rsid w:val="00033722"/>
    <w:rsid w:val="00033AD3"/>
    <w:rsid w:val="00033B1F"/>
    <w:rsid w:val="00033ECE"/>
    <w:rsid w:val="00033F0D"/>
    <w:rsid w:val="00033F5C"/>
    <w:rsid w:val="00033F5D"/>
    <w:rsid w:val="00034000"/>
    <w:rsid w:val="00034166"/>
    <w:rsid w:val="00034247"/>
    <w:rsid w:val="000343F5"/>
    <w:rsid w:val="00034421"/>
    <w:rsid w:val="00034460"/>
    <w:rsid w:val="00034479"/>
    <w:rsid w:val="000344C8"/>
    <w:rsid w:val="000344EB"/>
    <w:rsid w:val="000345B8"/>
    <w:rsid w:val="00034629"/>
    <w:rsid w:val="0003474A"/>
    <w:rsid w:val="000347E7"/>
    <w:rsid w:val="00034805"/>
    <w:rsid w:val="000348F6"/>
    <w:rsid w:val="00034AD7"/>
    <w:rsid w:val="00034C28"/>
    <w:rsid w:val="00034C6F"/>
    <w:rsid w:val="00034EE9"/>
    <w:rsid w:val="00034F93"/>
    <w:rsid w:val="0003501C"/>
    <w:rsid w:val="00035079"/>
    <w:rsid w:val="000350E2"/>
    <w:rsid w:val="00035219"/>
    <w:rsid w:val="000353CF"/>
    <w:rsid w:val="000353E3"/>
    <w:rsid w:val="00035464"/>
    <w:rsid w:val="00035477"/>
    <w:rsid w:val="000358DF"/>
    <w:rsid w:val="0003590D"/>
    <w:rsid w:val="000359C9"/>
    <w:rsid w:val="00035ABF"/>
    <w:rsid w:val="00035AF7"/>
    <w:rsid w:val="00035B85"/>
    <w:rsid w:val="00035BCC"/>
    <w:rsid w:val="00035DA2"/>
    <w:rsid w:val="00035DAD"/>
    <w:rsid w:val="00035E67"/>
    <w:rsid w:val="00035FCD"/>
    <w:rsid w:val="00036049"/>
    <w:rsid w:val="00036068"/>
    <w:rsid w:val="0003610B"/>
    <w:rsid w:val="00036161"/>
    <w:rsid w:val="00036292"/>
    <w:rsid w:val="000362A3"/>
    <w:rsid w:val="00036319"/>
    <w:rsid w:val="0003631B"/>
    <w:rsid w:val="00036509"/>
    <w:rsid w:val="0003652B"/>
    <w:rsid w:val="0003658A"/>
    <w:rsid w:val="00036664"/>
    <w:rsid w:val="000367D8"/>
    <w:rsid w:val="000367ED"/>
    <w:rsid w:val="0003685A"/>
    <w:rsid w:val="0003697B"/>
    <w:rsid w:val="00036A17"/>
    <w:rsid w:val="00036B19"/>
    <w:rsid w:val="00036B85"/>
    <w:rsid w:val="00036C12"/>
    <w:rsid w:val="00036C73"/>
    <w:rsid w:val="00036C7E"/>
    <w:rsid w:val="00036CF6"/>
    <w:rsid w:val="00036E40"/>
    <w:rsid w:val="00036F07"/>
    <w:rsid w:val="00036F25"/>
    <w:rsid w:val="00036F39"/>
    <w:rsid w:val="00036FF7"/>
    <w:rsid w:val="000370A2"/>
    <w:rsid w:val="0003725E"/>
    <w:rsid w:val="0003727A"/>
    <w:rsid w:val="00037304"/>
    <w:rsid w:val="00037507"/>
    <w:rsid w:val="0003763F"/>
    <w:rsid w:val="000376C5"/>
    <w:rsid w:val="00037823"/>
    <w:rsid w:val="0003785E"/>
    <w:rsid w:val="00037884"/>
    <w:rsid w:val="000378C6"/>
    <w:rsid w:val="00037957"/>
    <w:rsid w:val="00037972"/>
    <w:rsid w:val="00037AF0"/>
    <w:rsid w:val="00037B45"/>
    <w:rsid w:val="00037B8E"/>
    <w:rsid w:val="00037C73"/>
    <w:rsid w:val="00037D35"/>
    <w:rsid w:val="00037DC7"/>
    <w:rsid w:val="00037E61"/>
    <w:rsid w:val="00037EB2"/>
    <w:rsid w:val="00037F8F"/>
    <w:rsid w:val="0004003A"/>
    <w:rsid w:val="00040058"/>
    <w:rsid w:val="000400B3"/>
    <w:rsid w:val="00040112"/>
    <w:rsid w:val="000401CB"/>
    <w:rsid w:val="000401ED"/>
    <w:rsid w:val="000402B2"/>
    <w:rsid w:val="000403ED"/>
    <w:rsid w:val="0004049A"/>
    <w:rsid w:val="00040713"/>
    <w:rsid w:val="0004077A"/>
    <w:rsid w:val="00040844"/>
    <w:rsid w:val="00040855"/>
    <w:rsid w:val="00040930"/>
    <w:rsid w:val="000409CD"/>
    <w:rsid w:val="00040AB4"/>
    <w:rsid w:val="00040C0F"/>
    <w:rsid w:val="00040C94"/>
    <w:rsid w:val="00040DD6"/>
    <w:rsid w:val="00040E30"/>
    <w:rsid w:val="000410F6"/>
    <w:rsid w:val="0004115D"/>
    <w:rsid w:val="00041214"/>
    <w:rsid w:val="00041245"/>
    <w:rsid w:val="00041247"/>
    <w:rsid w:val="0004127E"/>
    <w:rsid w:val="00041294"/>
    <w:rsid w:val="00041348"/>
    <w:rsid w:val="000413C4"/>
    <w:rsid w:val="0004158E"/>
    <w:rsid w:val="000415E9"/>
    <w:rsid w:val="00041610"/>
    <w:rsid w:val="00041643"/>
    <w:rsid w:val="00041819"/>
    <w:rsid w:val="00041828"/>
    <w:rsid w:val="000419A2"/>
    <w:rsid w:val="00041A46"/>
    <w:rsid w:val="00041A49"/>
    <w:rsid w:val="00041BB1"/>
    <w:rsid w:val="00041D09"/>
    <w:rsid w:val="00041D20"/>
    <w:rsid w:val="00041DC3"/>
    <w:rsid w:val="00041E2C"/>
    <w:rsid w:val="00041F7F"/>
    <w:rsid w:val="00041FA3"/>
    <w:rsid w:val="0004210E"/>
    <w:rsid w:val="00042306"/>
    <w:rsid w:val="000423C9"/>
    <w:rsid w:val="000424C9"/>
    <w:rsid w:val="00042721"/>
    <w:rsid w:val="0004280C"/>
    <w:rsid w:val="000428A2"/>
    <w:rsid w:val="000428CE"/>
    <w:rsid w:val="00042AB9"/>
    <w:rsid w:val="00042B30"/>
    <w:rsid w:val="00042B3D"/>
    <w:rsid w:val="00042B55"/>
    <w:rsid w:val="00042B69"/>
    <w:rsid w:val="00042B86"/>
    <w:rsid w:val="00042C30"/>
    <w:rsid w:val="00042C36"/>
    <w:rsid w:val="00042C6E"/>
    <w:rsid w:val="00042D2F"/>
    <w:rsid w:val="00042E70"/>
    <w:rsid w:val="00042EC3"/>
    <w:rsid w:val="00042EEE"/>
    <w:rsid w:val="00042F7A"/>
    <w:rsid w:val="00042FBF"/>
    <w:rsid w:val="0004304D"/>
    <w:rsid w:val="0004328C"/>
    <w:rsid w:val="000432AD"/>
    <w:rsid w:val="0004345B"/>
    <w:rsid w:val="00043468"/>
    <w:rsid w:val="000434B4"/>
    <w:rsid w:val="0004356C"/>
    <w:rsid w:val="00043585"/>
    <w:rsid w:val="00043696"/>
    <w:rsid w:val="000436B6"/>
    <w:rsid w:val="00043808"/>
    <w:rsid w:val="0004381A"/>
    <w:rsid w:val="00043A75"/>
    <w:rsid w:val="00043A98"/>
    <w:rsid w:val="00043AE6"/>
    <w:rsid w:val="00043B98"/>
    <w:rsid w:val="00043BC6"/>
    <w:rsid w:val="00043BFC"/>
    <w:rsid w:val="00043C43"/>
    <w:rsid w:val="00043C6B"/>
    <w:rsid w:val="00043CBA"/>
    <w:rsid w:val="00043CD1"/>
    <w:rsid w:val="00043D0C"/>
    <w:rsid w:val="00043D6F"/>
    <w:rsid w:val="00043D77"/>
    <w:rsid w:val="00043E8E"/>
    <w:rsid w:val="00043EBD"/>
    <w:rsid w:val="00044069"/>
    <w:rsid w:val="000441A3"/>
    <w:rsid w:val="000443AB"/>
    <w:rsid w:val="000443AD"/>
    <w:rsid w:val="000443AE"/>
    <w:rsid w:val="00044498"/>
    <w:rsid w:val="000444D0"/>
    <w:rsid w:val="0004466F"/>
    <w:rsid w:val="00044721"/>
    <w:rsid w:val="00044732"/>
    <w:rsid w:val="0004478A"/>
    <w:rsid w:val="00044879"/>
    <w:rsid w:val="000449B2"/>
    <w:rsid w:val="00044A77"/>
    <w:rsid w:val="00044AB1"/>
    <w:rsid w:val="00044B53"/>
    <w:rsid w:val="00044C20"/>
    <w:rsid w:val="00044CCD"/>
    <w:rsid w:val="00044EE0"/>
    <w:rsid w:val="000451EE"/>
    <w:rsid w:val="00045248"/>
    <w:rsid w:val="0004526E"/>
    <w:rsid w:val="000452D8"/>
    <w:rsid w:val="0004540B"/>
    <w:rsid w:val="00045482"/>
    <w:rsid w:val="000454A5"/>
    <w:rsid w:val="00045560"/>
    <w:rsid w:val="00045586"/>
    <w:rsid w:val="000455B0"/>
    <w:rsid w:val="000455DF"/>
    <w:rsid w:val="000455F0"/>
    <w:rsid w:val="00045659"/>
    <w:rsid w:val="0004569E"/>
    <w:rsid w:val="00045719"/>
    <w:rsid w:val="00045758"/>
    <w:rsid w:val="0004587C"/>
    <w:rsid w:val="00045972"/>
    <w:rsid w:val="00045A28"/>
    <w:rsid w:val="00045A49"/>
    <w:rsid w:val="00045A52"/>
    <w:rsid w:val="00045B24"/>
    <w:rsid w:val="00045B40"/>
    <w:rsid w:val="00045C71"/>
    <w:rsid w:val="00045C92"/>
    <w:rsid w:val="00045D72"/>
    <w:rsid w:val="00045DBD"/>
    <w:rsid w:val="00045DD8"/>
    <w:rsid w:val="0004600A"/>
    <w:rsid w:val="00046049"/>
    <w:rsid w:val="000460DB"/>
    <w:rsid w:val="00046145"/>
    <w:rsid w:val="00046156"/>
    <w:rsid w:val="0004616F"/>
    <w:rsid w:val="0004621C"/>
    <w:rsid w:val="000463C4"/>
    <w:rsid w:val="00046509"/>
    <w:rsid w:val="00046561"/>
    <w:rsid w:val="00046662"/>
    <w:rsid w:val="0004683D"/>
    <w:rsid w:val="0004695E"/>
    <w:rsid w:val="00046D27"/>
    <w:rsid w:val="00046D7A"/>
    <w:rsid w:val="00046F1E"/>
    <w:rsid w:val="00046F28"/>
    <w:rsid w:val="0004714F"/>
    <w:rsid w:val="00047160"/>
    <w:rsid w:val="000472D9"/>
    <w:rsid w:val="0004733A"/>
    <w:rsid w:val="00047386"/>
    <w:rsid w:val="000473D7"/>
    <w:rsid w:val="00047579"/>
    <w:rsid w:val="000475FD"/>
    <w:rsid w:val="00047651"/>
    <w:rsid w:val="000477C6"/>
    <w:rsid w:val="00047819"/>
    <w:rsid w:val="000478C6"/>
    <w:rsid w:val="000478DC"/>
    <w:rsid w:val="00047AB3"/>
    <w:rsid w:val="00047BA5"/>
    <w:rsid w:val="00047BB2"/>
    <w:rsid w:val="00047BC0"/>
    <w:rsid w:val="00047C04"/>
    <w:rsid w:val="00047C89"/>
    <w:rsid w:val="00047E9A"/>
    <w:rsid w:val="00047F27"/>
    <w:rsid w:val="00047F76"/>
    <w:rsid w:val="00047FF2"/>
    <w:rsid w:val="00050179"/>
    <w:rsid w:val="00050238"/>
    <w:rsid w:val="00050320"/>
    <w:rsid w:val="000504B6"/>
    <w:rsid w:val="000504F2"/>
    <w:rsid w:val="0005051E"/>
    <w:rsid w:val="0005057A"/>
    <w:rsid w:val="000505A1"/>
    <w:rsid w:val="0005064D"/>
    <w:rsid w:val="0005068D"/>
    <w:rsid w:val="000506A9"/>
    <w:rsid w:val="00050751"/>
    <w:rsid w:val="000508FD"/>
    <w:rsid w:val="0005096A"/>
    <w:rsid w:val="00050B41"/>
    <w:rsid w:val="00050B68"/>
    <w:rsid w:val="00050D08"/>
    <w:rsid w:val="00050D6F"/>
    <w:rsid w:val="00050DE1"/>
    <w:rsid w:val="00050E32"/>
    <w:rsid w:val="00050FE5"/>
    <w:rsid w:val="00051017"/>
    <w:rsid w:val="00051097"/>
    <w:rsid w:val="000510DA"/>
    <w:rsid w:val="0005110C"/>
    <w:rsid w:val="00051119"/>
    <w:rsid w:val="0005117A"/>
    <w:rsid w:val="000512AB"/>
    <w:rsid w:val="00051366"/>
    <w:rsid w:val="00051444"/>
    <w:rsid w:val="00051683"/>
    <w:rsid w:val="00051690"/>
    <w:rsid w:val="00051699"/>
    <w:rsid w:val="00051799"/>
    <w:rsid w:val="000517FF"/>
    <w:rsid w:val="0005195E"/>
    <w:rsid w:val="0005196C"/>
    <w:rsid w:val="00051AAA"/>
    <w:rsid w:val="00051B7D"/>
    <w:rsid w:val="00051C3A"/>
    <w:rsid w:val="00051C7E"/>
    <w:rsid w:val="00051C8E"/>
    <w:rsid w:val="00051FA3"/>
    <w:rsid w:val="00051FD0"/>
    <w:rsid w:val="00052015"/>
    <w:rsid w:val="000521F8"/>
    <w:rsid w:val="00052226"/>
    <w:rsid w:val="000522CF"/>
    <w:rsid w:val="000524E4"/>
    <w:rsid w:val="00052537"/>
    <w:rsid w:val="0005259E"/>
    <w:rsid w:val="00052655"/>
    <w:rsid w:val="0005273C"/>
    <w:rsid w:val="0005276C"/>
    <w:rsid w:val="0005277B"/>
    <w:rsid w:val="00052803"/>
    <w:rsid w:val="00052895"/>
    <w:rsid w:val="00052981"/>
    <w:rsid w:val="000529B7"/>
    <w:rsid w:val="000529D0"/>
    <w:rsid w:val="000529F6"/>
    <w:rsid w:val="00052A0F"/>
    <w:rsid w:val="00052B60"/>
    <w:rsid w:val="00052BE3"/>
    <w:rsid w:val="00052BF4"/>
    <w:rsid w:val="00052C34"/>
    <w:rsid w:val="00052CCB"/>
    <w:rsid w:val="00052CFF"/>
    <w:rsid w:val="00052D37"/>
    <w:rsid w:val="00052EC4"/>
    <w:rsid w:val="00052EC7"/>
    <w:rsid w:val="00052FDD"/>
    <w:rsid w:val="00053060"/>
    <w:rsid w:val="0005317B"/>
    <w:rsid w:val="00053220"/>
    <w:rsid w:val="0005325E"/>
    <w:rsid w:val="00053261"/>
    <w:rsid w:val="000532D2"/>
    <w:rsid w:val="0005335D"/>
    <w:rsid w:val="000533F0"/>
    <w:rsid w:val="000537EC"/>
    <w:rsid w:val="000538D4"/>
    <w:rsid w:val="000538F9"/>
    <w:rsid w:val="00053963"/>
    <w:rsid w:val="000539D5"/>
    <w:rsid w:val="00053ACE"/>
    <w:rsid w:val="00053B15"/>
    <w:rsid w:val="00053C1E"/>
    <w:rsid w:val="00053C4A"/>
    <w:rsid w:val="00053CB4"/>
    <w:rsid w:val="00053CBF"/>
    <w:rsid w:val="00053CF1"/>
    <w:rsid w:val="00053D51"/>
    <w:rsid w:val="00053E6A"/>
    <w:rsid w:val="00054008"/>
    <w:rsid w:val="000540A6"/>
    <w:rsid w:val="00054165"/>
    <w:rsid w:val="000542F2"/>
    <w:rsid w:val="0005431A"/>
    <w:rsid w:val="00054356"/>
    <w:rsid w:val="000544C5"/>
    <w:rsid w:val="00054519"/>
    <w:rsid w:val="000545BC"/>
    <w:rsid w:val="000548D8"/>
    <w:rsid w:val="000549B0"/>
    <w:rsid w:val="000549D8"/>
    <w:rsid w:val="00054A7F"/>
    <w:rsid w:val="00054A9F"/>
    <w:rsid w:val="00054ADD"/>
    <w:rsid w:val="00054B14"/>
    <w:rsid w:val="00054BE0"/>
    <w:rsid w:val="00054E9D"/>
    <w:rsid w:val="000551A2"/>
    <w:rsid w:val="000551CB"/>
    <w:rsid w:val="0005533A"/>
    <w:rsid w:val="00055425"/>
    <w:rsid w:val="000554DC"/>
    <w:rsid w:val="000555E6"/>
    <w:rsid w:val="00055627"/>
    <w:rsid w:val="0005565C"/>
    <w:rsid w:val="00055839"/>
    <w:rsid w:val="00055854"/>
    <w:rsid w:val="00055A17"/>
    <w:rsid w:val="00055AC1"/>
    <w:rsid w:val="00055AF6"/>
    <w:rsid w:val="00055B6A"/>
    <w:rsid w:val="00055BC0"/>
    <w:rsid w:val="00055C58"/>
    <w:rsid w:val="00055DEB"/>
    <w:rsid w:val="0005600F"/>
    <w:rsid w:val="00056034"/>
    <w:rsid w:val="0005608A"/>
    <w:rsid w:val="0005618E"/>
    <w:rsid w:val="000561C6"/>
    <w:rsid w:val="0005620E"/>
    <w:rsid w:val="0005626D"/>
    <w:rsid w:val="000562C0"/>
    <w:rsid w:val="000562D7"/>
    <w:rsid w:val="00056325"/>
    <w:rsid w:val="0005634D"/>
    <w:rsid w:val="000563AF"/>
    <w:rsid w:val="000564BE"/>
    <w:rsid w:val="00056566"/>
    <w:rsid w:val="000565B3"/>
    <w:rsid w:val="00056811"/>
    <w:rsid w:val="00056839"/>
    <w:rsid w:val="00056887"/>
    <w:rsid w:val="00056891"/>
    <w:rsid w:val="000568EA"/>
    <w:rsid w:val="00056957"/>
    <w:rsid w:val="0005699B"/>
    <w:rsid w:val="00056A09"/>
    <w:rsid w:val="00056AAF"/>
    <w:rsid w:val="00056B3F"/>
    <w:rsid w:val="00056B90"/>
    <w:rsid w:val="00056BDB"/>
    <w:rsid w:val="00056C21"/>
    <w:rsid w:val="00056EC7"/>
    <w:rsid w:val="00056F2D"/>
    <w:rsid w:val="00056F47"/>
    <w:rsid w:val="00056F8D"/>
    <w:rsid w:val="00056FA6"/>
    <w:rsid w:val="00056FDF"/>
    <w:rsid w:val="0005701F"/>
    <w:rsid w:val="0005703A"/>
    <w:rsid w:val="000570B7"/>
    <w:rsid w:val="000570FF"/>
    <w:rsid w:val="000573ED"/>
    <w:rsid w:val="0005753E"/>
    <w:rsid w:val="00057677"/>
    <w:rsid w:val="0005769A"/>
    <w:rsid w:val="00057742"/>
    <w:rsid w:val="0005783F"/>
    <w:rsid w:val="00057861"/>
    <w:rsid w:val="00057903"/>
    <w:rsid w:val="000579A1"/>
    <w:rsid w:val="000579AA"/>
    <w:rsid w:val="000579D3"/>
    <w:rsid w:val="00057A88"/>
    <w:rsid w:val="00057ACD"/>
    <w:rsid w:val="00057BCC"/>
    <w:rsid w:val="00057BE2"/>
    <w:rsid w:val="00057EA9"/>
    <w:rsid w:val="00057F03"/>
    <w:rsid w:val="00057F18"/>
    <w:rsid w:val="00057F7F"/>
    <w:rsid w:val="00057FB1"/>
    <w:rsid w:val="00057FC5"/>
    <w:rsid w:val="00060038"/>
    <w:rsid w:val="000600AB"/>
    <w:rsid w:val="000600C9"/>
    <w:rsid w:val="0006014F"/>
    <w:rsid w:val="00060286"/>
    <w:rsid w:val="000602B2"/>
    <w:rsid w:val="000602B4"/>
    <w:rsid w:val="000603AD"/>
    <w:rsid w:val="00060418"/>
    <w:rsid w:val="0006047B"/>
    <w:rsid w:val="00060511"/>
    <w:rsid w:val="0006057F"/>
    <w:rsid w:val="00060583"/>
    <w:rsid w:val="0006067A"/>
    <w:rsid w:val="000606B7"/>
    <w:rsid w:val="000606EF"/>
    <w:rsid w:val="0006075E"/>
    <w:rsid w:val="0006077F"/>
    <w:rsid w:val="00060851"/>
    <w:rsid w:val="0006086B"/>
    <w:rsid w:val="00060876"/>
    <w:rsid w:val="000608A9"/>
    <w:rsid w:val="00060AA8"/>
    <w:rsid w:val="00060AE0"/>
    <w:rsid w:val="00060B4B"/>
    <w:rsid w:val="00060BDE"/>
    <w:rsid w:val="00060C06"/>
    <w:rsid w:val="00060C2D"/>
    <w:rsid w:val="00060C33"/>
    <w:rsid w:val="00060D99"/>
    <w:rsid w:val="00060DE7"/>
    <w:rsid w:val="00060E00"/>
    <w:rsid w:val="00060E0D"/>
    <w:rsid w:val="00060E5D"/>
    <w:rsid w:val="00060E7B"/>
    <w:rsid w:val="00060E8B"/>
    <w:rsid w:val="0006115F"/>
    <w:rsid w:val="000611B9"/>
    <w:rsid w:val="0006123F"/>
    <w:rsid w:val="00061242"/>
    <w:rsid w:val="0006127F"/>
    <w:rsid w:val="000612A9"/>
    <w:rsid w:val="000613BB"/>
    <w:rsid w:val="0006149D"/>
    <w:rsid w:val="000614B8"/>
    <w:rsid w:val="000614CD"/>
    <w:rsid w:val="000614E5"/>
    <w:rsid w:val="000614F5"/>
    <w:rsid w:val="0006151E"/>
    <w:rsid w:val="0006153D"/>
    <w:rsid w:val="000615D0"/>
    <w:rsid w:val="000616DC"/>
    <w:rsid w:val="0006181E"/>
    <w:rsid w:val="00061AC8"/>
    <w:rsid w:val="00061BDA"/>
    <w:rsid w:val="00061CAC"/>
    <w:rsid w:val="00061CE7"/>
    <w:rsid w:val="00061CF4"/>
    <w:rsid w:val="00061D8A"/>
    <w:rsid w:val="00061E5A"/>
    <w:rsid w:val="0006206F"/>
    <w:rsid w:val="000620E0"/>
    <w:rsid w:val="00062187"/>
    <w:rsid w:val="00062291"/>
    <w:rsid w:val="0006236A"/>
    <w:rsid w:val="00062391"/>
    <w:rsid w:val="00062449"/>
    <w:rsid w:val="000624A2"/>
    <w:rsid w:val="000626A6"/>
    <w:rsid w:val="000626E6"/>
    <w:rsid w:val="00062758"/>
    <w:rsid w:val="00062759"/>
    <w:rsid w:val="0006280E"/>
    <w:rsid w:val="000628DC"/>
    <w:rsid w:val="00062997"/>
    <w:rsid w:val="000629D1"/>
    <w:rsid w:val="00062B7E"/>
    <w:rsid w:val="00062CFC"/>
    <w:rsid w:val="00062DCD"/>
    <w:rsid w:val="00062E2B"/>
    <w:rsid w:val="00062E9B"/>
    <w:rsid w:val="00062EA6"/>
    <w:rsid w:val="00062EB5"/>
    <w:rsid w:val="0006302F"/>
    <w:rsid w:val="0006311E"/>
    <w:rsid w:val="0006314F"/>
    <w:rsid w:val="00063408"/>
    <w:rsid w:val="000635DE"/>
    <w:rsid w:val="0006360E"/>
    <w:rsid w:val="00063620"/>
    <w:rsid w:val="00063650"/>
    <w:rsid w:val="000638AE"/>
    <w:rsid w:val="000638B0"/>
    <w:rsid w:val="0006391E"/>
    <w:rsid w:val="000639EF"/>
    <w:rsid w:val="00063A14"/>
    <w:rsid w:val="00063B25"/>
    <w:rsid w:val="00063C4A"/>
    <w:rsid w:val="00063D7E"/>
    <w:rsid w:val="00063F00"/>
    <w:rsid w:val="00063F77"/>
    <w:rsid w:val="00064053"/>
    <w:rsid w:val="0006445B"/>
    <w:rsid w:val="000644CF"/>
    <w:rsid w:val="00064525"/>
    <w:rsid w:val="00064547"/>
    <w:rsid w:val="00064653"/>
    <w:rsid w:val="00064686"/>
    <w:rsid w:val="000646C3"/>
    <w:rsid w:val="000646DF"/>
    <w:rsid w:val="00064774"/>
    <w:rsid w:val="00064901"/>
    <w:rsid w:val="00064A00"/>
    <w:rsid w:val="00064A46"/>
    <w:rsid w:val="00064AA8"/>
    <w:rsid w:val="00064AD3"/>
    <w:rsid w:val="00064B9C"/>
    <w:rsid w:val="00064BA8"/>
    <w:rsid w:val="00064E4D"/>
    <w:rsid w:val="00064E89"/>
    <w:rsid w:val="00064E9D"/>
    <w:rsid w:val="00064EB3"/>
    <w:rsid w:val="00065193"/>
    <w:rsid w:val="000651A2"/>
    <w:rsid w:val="00065247"/>
    <w:rsid w:val="00065310"/>
    <w:rsid w:val="000653FA"/>
    <w:rsid w:val="00065410"/>
    <w:rsid w:val="00065523"/>
    <w:rsid w:val="0006560E"/>
    <w:rsid w:val="0006566A"/>
    <w:rsid w:val="00065686"/>
    <w:rsid w:val="00065832"/>
    <w:rsid w:val="00065865"/>
    <w:rsid w:val="00065952"/>
    <w:rsid w:val="000659B0"/>
    <w:rsid w:val="00065A45"/>
    <w:rsid w:val="00065AF2"/>
    <w:rsid w:val="00065BBC"/>
    <w:rsid w:val="00065C3F"/>
    <w:rsid w:val="00065E67"/>
    <w:rsid w:val="00065FC3"/>
    <w:rsid w:val="00065FD4"/>
    <w:rsid w:val="0006601B"/>
    <w:rsid w:val="00066046"/>
    <w:rsid w:val="0006606B"/>
    <w:rsid w:val="000660E0"/>
    <w:rsid w:val="00066120"/>
    <w:rsid w:val="00066153"/>
    <w:rsid w:val="000662CA"/>
    <w:rsid w:val="00066321"/>
    <w:rsid w:val="00066358"/>
    <w:rsid w:val="000663FC"/>
    <w:rsid w:val="0006645F"/>
    <w:rsid w:val="00066517"/>
    <w:rsid w:val="00066537"/>
    <w:rsid w:val="0006656C"/>
    <w:rsid w:val="00066581"/>
    <w:rsid w:val="00066691"/>
    <w:rsid w:val="000666B7"/>
    <w:rsid w:val="000666BE"/>
    <w:rsid w:val="00066757"/>
    <w:rsid w:val="0006676A"/>
    <w:rsid w:val="00066772"/>
    <w:rsid w:val="000668C2"/>
    <w:rsid w:val="00066B5A"/>
    <w:rsid w:val="00066C3D"/>
    <w:rsid w:val="00066C42"/>
    <w:rsid w:val="00066CCC"/>
    <w:rsid w:val="00066CFD"/>
    <w:rsid w:val="00066D97"/>
    <w:rsid w:val="00066E93"/>
    <w:rsid w:val="00066ED7"/>
    <w:rsid w:val="00066F52"/>
    <w:rsid w:val="00066F65"/>
    <w:rsid w:val="00066FC7"/>
    <w:rsid w:val="00066FFB"/>
    <w:rsid w:val="00067052"/>
    <w:rsid w:val="0006707D"/>
    <w:rsid w:val="000670D6"/>
    <w:rsid w:val="000671FA"/>
    <w:rsid w:val="0006723D"/>
    <w:rsid w:val="00067252"/>
    <w:rsid w:val="0006725B"/>
    <w:rsid w:val="00067273"/>
    <w:rsid w:val="00067470"/>
    <w:rsid w:val="00067493"/>
    <w:rsid w:val="000674B0"/>
    <w:rsid w:val="000674F4"/>
    <w:rsid w:val="000674F9"/>
    <w:rsid w:val="00067554"/>
    <w:rsid w:val="0006757A"/>
    <w:rsid w:val="00067609"/>
    <w:rsid w:val="0006762C"/>
    <w:rsid w:val="000676A8"/>
    <w:rsid w:val="0006770A"/>
    <w:rsid w:val="00067733"/>
    <w:rsid w:val="0006779F"/>
    <w:rsid w:val="000677E6"/>
    <w:rsid w:val="0006785E"/>
    <w:rsid w:val="00067972"/>
    <w:rsid w:val="000679CD"/>
    <w:rsid w:val="00067A23"/>
    <w:rsid w:val="00067A83"/>
    <w:rsid w:val="00067A8B"/>
    <w:rsid w:val="00067AD6"/>
    <w:rsid w:val="00067B89"/>
    <w:rsid w:val="00067BD6"/>
    <w:rsid w:val="00067C6C"/>
    <w:rsid w:val="00067CC5"/>
    <w:rsid w:val="00067D49"/>
    <w:rsid w:val="00067D81"/>
    <w:rsid w:val="00067E2C"/>
    <w:rsid w:val="00067E30"/>
    <w:rsid w:val="00067FBC"/>
    <w:rsid w:val="0007005B"/>
    <w:rsid w:val="0007008E"/>
    <w:rsid w:val="000700C0"/>
    <w:rsid w:val="000701EC"/>
    <w:rsid w:val="00070240"/>
    <w:rsid w:val="00070245"/>
    <w:rsid w:val="0007044A"/>
    <w:rsid w:val="00070466"/>
    <w:rsid w:val="0007047E"/>
    <w:rsid w:val="00070529"/>
    <w:rsid w:val="0007054B"/>
    <w:rsid w:val="000705B8"/>
    <w:rsid w:val="000707BA"/>
    <w:rsid w:val="00070970"/>
    <w:rsid w:val="00070972"/>
    <w:rsid w:val="000709A8"/>
    <w:rsid w:val="000709EC"/>
    <w:rsid w:val="00070BB4"/>
    <w:rsid w:val="00070C1E"/>
    <w:rsid w:val="00070D44"/>
    <w:rsid w:val="00070D7F"/>
    <w:rsid w:val="00070E53"/>
    <w:rsid w:val="00070E9B"/>
    <w:rsid w:val="00070F0B"/>
    <w:rsid w:val="00070F7C"/>
    <w:rsid w:val="000712B3"/>
    <w:rsid w:val="0007138F"/>
    <w:rsid w:val="000713CC"/>
    <w:rsid w:val="000713F1"/>
    <w:rsid w:val="000714B0"/>
    <w:rsid w:val="000714CD"/>
    <w:rsid w:val="000715B6"/>
    <w:rsid w:val="00071615"/>
    <w:rsid w:val="00071628"/>
    <w:rsid w:val="0007166A"/>
    <w:rsid w:val="000716E0"/>
    <w:rsid w:val="00071759"/>
    <w:rsid w:val="00071844"/>
    <w:rsid w:val="0007195E"/>
    <w:rsid w:val="00071AD6"/>
    <w:rsid w:val="00071B66"/>
    <w:rsid w:val="00071CD4"/>
    <w:rsid w:val="00071DBC"/>
    <w:rsid w:val="00071DE1"/>
    <w:rsid w:val="00071E29"/>
    <w:rsid w:val="00071FA8"/>
    <w:rsid w:val="00072207"/>
    <w:rsid w:val="000722C8"/>
    <w:rsid w:val="00072343"/>
    <w:rsid w:val="00072434"/>
    <w:rsid w:val="00072493"/>
    <w:rsid w:val="000724AF"/>
    <w:rsid w:val="000725DA"/>
    <w:rsid w:val="00072756"/>
    <w:rsid w:val="000727B4"/>
    <w:rsid w:val="000727DD"/>
    <w:rsid w:val="000727FC"/>
    <w:rsid w:val="00072873"/>
    <w:rsid w:val="00072921"/>
    <w:rsid w:val="00072A1A"/>
    <w:rsid w:val="00072A8E"/>
    <w:rsid w:val="00072B26"/>
    <w:rsid w:val="00072B82"/>
    <w:rsid w:val="00072BB1"/>
    <w:rsid w:val="00072C22"/>
    <w:rsid w:val="00072CA6"/>
    <w:rsid w:val="00072D31"/>
    <w:rsid w:val="00072DC5"/>
    <w:rsid w:val="00072E68"/>
    <w:rsid w:val="00072E6C"/>
    <w:rsid w:val="00072FA1"/>
    <w:rsid w:val="00072FDF"/>
    <w:rsid w:val="00073068"/>
    <w:rsid w:val="000730CB"/>
    <w:rsid w:val="0007322C"/>
    <w:rsid w:val="00073303"/>
    <w:rsid w:val="00073385"/>
    <w:rsid w:val="000733CA"/>
    <w:rsid w:val="000733D6"/>
    <w:rsid w:val="00073447"/>
    <w:rsid w:val="000734B8"/>
    <w:rsid w:val="0007357D"/>
    <w:rsid w:val="000735D8"/>
    <w:rsid w:val="000736D4"/>
    <w:rsid w:val="0007380A"/>
    <w:rsid w:val="00073819"/>
    <w:rsid w:val="00073839"/>
    <w:rsid w:val="00073855"/>
    <w:rsid w:val="000738EA"/>
    <w:rsid w:val="0007398C"/>
    <w:rsid w:val="00073A38"/>
    <w:rsid w:val="00073A93"/>
    <w:rsid w:val="00073AAA"/>
    <w:rsid w:val="00073B34"/>
    <w:rsid w:val="00073BFB"/>
    <w:rsid w:val="00073C18"/>
    <w:rsid w:val="00073C46"/>
    <w:rsid w:val="00073C6A"/>
    <w:rsid w:val="00073CBF"/>
    <w:rsid w:val="00073D9F"/>
    <w:rsid w:val="00073E16"/>
    <w:rsid w:val="00073EEC"/>
    <w:rsid w:val="00073F4A"/>
    <w:rsid w:val="00073FD0"/>
    <w:rsid w:val="00074014"/>
    <w:rsid w:val="0007415C"/>
    <w:rsid w:val="00074269"/>
    <w:rsid w:val="00074342"/>
    <w:rsid w:val="00074385"/>
    <w:rsid w:val="000744E6"/>
    <w:rsid w:val="00074710"/>
    <w:rsid w:val="00074732"/>
    <w:rsid w:val="00074768"/>
    <w:rsid w:val="00074798"/>
    <w:rsid w:val="000748B9"/>
    <w:rsid w:val="00074A9A"/>
    <w:rsid w:val="00074B54"/>
    <w:rsid w:val="00074B63"/>
    <w:rsid w:val="00074C61"/>
    <w:rsid w:val="00074D2D"/>
    <w:rsid w:val="00074D5B"/>
    <w:rsid w:val="00074EFF"/>
    <w:rsid w:val="0007507E"/>
    <w:rsid w:val="00075081"/>
    <w:rsid w:val="000751A9"/>
    <w:rsid w:val="00075472"/>
    <w:rsid w:val="0007548B"/>
    <w:rsid w:val="00075491"/>
    <w:rsid w:val="00075535"/>
    <w:rsid w:val="00075596"/>
    <w:rsid w:val="0007559A"/>
    <w:rsid w:val="000755F2"/>
    <w:rsid w:val="00075620"/>
    <w:rsid w:val="00075693"/>
    <w:rsid w:val="000756EF"/>
    <w:rsid w:val="000758AB"/>
    <w:rsid w:val="000758D7"/>
    <w:rsid w:val="0007594C"/>
    <w:rsid w:val="000759B9"/>
    <w:rsid w:val="00075B1A"/>
    <w:rsid w:val="00075E00"/>
    <w:rsid w:val="00075E87"/>
    <w:rsid w:val="00075F8D"/>
    <w:rsid w:val="00076035"/>
    <w:rsid w:val="0007614A"/>
    <w:rsid w:val="00076284"/>
    <w:rsid w:val="000762DB"/>
    <w:rsid w:val="000763A4"/>
    <w:rsid w:val="000763EE"/>
    <w:rsid w:val="0007640B"/>
    <w:rsid w:val="00076437"/>
    <w:rsid w:val="000764E7"/>
    <w:rsid w:val="0007652B"/>
    <w:rsid w:val="0007659D"/>
    <w:rsid w:val="0007663C"/>
    <w:rsid w:val="00076758"/>
    <w:rsid w:val="000769DA"/>
    <w:rsid w:val="00076B46"/>
    <w:rsid w:val="00076BB2"/>
    <w:rsid w:val="00076D43"/>
    <w:rsid w:val="00076D7C"/>
    <w:rsid w:val="00076FB9"/>
    <w:rsid w:val="00077115"/>
    <w:rsid w:val="000771AA"/>
    <w:rsid w:val="00077325"/>
    <w:rsid w:val="00077446"/>
    <w:rsid w:val="000774D8"/>
    <w:rsid w:val="00077640"/>
    <w:rsid w:val="00077691"/>
    <w:rsid w:val="000776B3"/>
    <w:rsid w:val="000776F1"/>
    <w:rsid w:val="00077752"/>
    <w:rsid w:val="000778B3"/>
    <w:rsid w:val="000778C4"/>
    <w:rsid w:val="000779D0"/>
    <w:rsid w:val="00077C8E"/>
    <w:rsid w:val="00077D8E"/>
    <w:rsid w:val="00077EF4"/>
    <w:rsid w:val="00077F32"/>
    <w:rsid w:val="000800AC"/>
    <w:rsid w:val="00080216"/>
    <w:rsid w:val="000802B4"/>
    <w:rsid w:val="000802BE"/>
    <w:rsid w:val="00080552"/>
    <w:rsid w:val="00080562"/>
    <w:rsid w:val="000805EE"/>
    <w:rsid w:val="0008067A"/>
    <w:rsid w:val="000808DB"/>
    <w:rsid w:val="00080945"/>
    <w:rsid w:val="0008098D"/>
    <w:rsid w:val="00080ACB"/>
    <w:rsid w:val="00080AF6"/>
    <w:rsid w:val="00080D21"/>
    <w:rsid w:val="00080E13"/>
    <w:rsid w:val="00080E4A"/>
    <w:rsid w:val="00080EBC"/>
    <w:rsid w:val="00080F9C"/>
    <w:rsid w:val="00080FCC"/>
    <w:rsid w:val="00081023"/>
    <w:rsid w:val="000810BB"/>
    <w:rsid w:val="00081226"/>
    <w:rsid w:val="000812B6"/>
    <w:rsid w:val="000813D4"/>
    <w:rsid w:val="0008148F"/>
    <w:rsid w:val="000814AF"/>
    <w:rsid w:val="000814CE"/>
    <w:rsid w:val="00081639"/>
    <w:rsid w:val="00081695"/>
    <w:rsid w:val="000816A1"/>
    <w:rsid w:val="000816AE"/>
    <w:rsid w:val="000816EA"/>
    <w:rsid w:val="00081712"/>
    <w:rsid w:val="00081818"/>
    <w:rsid w:val="000818C4"/>
    <w:rsid w:val="00081900"/>
    <w:rsid w:val="00081923"/>
    <w:rsid w:val="000819F4"/>
    <w:rsid w:val="00081A0C"/>
    <w:rsid w:val="00081A47"/>
    <w:rsid w:val="00081A69"/>
    <w:rsid w:val="00081B17"/>
    <w:rsid w:val="00081BC3"/>
    <w:rsid w:val="00081BF7"/>
    <w:rsid w:val="00081C8B"/>
    <w:rsid w:val="00081D1A"/>
    <w:rsid w:val="00081D5B"/>
    <w:rsid w:val="00081D72"/>
    <w:rsid w:val="00081D7B"/>
    <w:rsid w:val="00081DCB"/>
    <w:rsid w:val="00081E82"/>
    <w:rsid w:val="00081E96"/>
    <w:rsid w:val="00081EE2"/>
    <w:rsid w:val="00081EF3"/>
    <w:rsid w:val="00081F7F"/>
    <w:rsid w:val="00081FEE"/>
    <w:rsid w:val="0008214B"/>
    <w:rsid w:val="00082175"/>
    <w:rsid w:val="00082238"/>
    <w:rsid w:val="00082248"/>
    <w:rsid w:val="000822DB"/>
    <w:rsid w:val="00082310"/>
    <w:rsid w:val="000825E9"/>
    <w:rsid w:val="000826A6"/>
    <w:rsid w:val="00082791"/>
    <w:rsid w:val="0008280E"/>
    <w:rsid w:val="00082894"/>
    <w:rsid w:val="00082981"/>
    <w:rsid w:val="000829D6"/>
    <w:rsid w:val="00082A77"/>
    <w:rsid w:val="00082ADA"/>
    <w:rsid w:val="00082B62"/>
    <w:rsid w:val="00082C8C"/>
    <w:rsid w:val="00082C99"/>
    <w:rsid w:val="00082E2E"/>
    <w:rsid w:val="00082F19"/>
    <w:rsid w:val="00082F5C"/>
    <w:rsid w:val="00082F9D"/>
    <w:rsid w:val="00083083"/>
    <w:rsid w:val="00083103"/>
    <w:rsid w:val="0008314E"/>
    <w:rsid w:val="000831F0"/>
    <w:rsid w:val="00083204"/>
    <w:rsid w:val="00083344"/>
    <w:rsid w:val="0008336E"/>
    <w:rsid w:val="000833A6"/>
    <w:rsid w:val="00083421"/>
    <w:rsid w:val="000837DD"/>
    <w:rsid w:val="00083836"/>
    <w:rsid w:val="0008389B"/>
    <w:rsid w:val="00083904"/>
    <w:rsid w:val="000839A3"/>
    <w:rsid w:val="000839E7"/>
    <w:rsid w:val="000839FC"/>
    <w:rsid w:val="00083A73"/>
    <w:rsid w:val="00083AAC"/>
    <w:rsid w:val="00083B44"/>
    <w:rsid w:val="00083B90"/>
    <w:rsid w:val="00083C18"/>
    <w:rsid w:val="00083C55"/>
    <w:rsid w:val="00083C5C"/>
    <w:rsid w:val="00083C9A"/>
    <w:rsid w:val="00083CB7"/>
    <w:rsid w:val="00083CDC"/>
    <w:rsid w:val="00083D6D"/>
    <w:rsid w:val="00083E7C"/>
    <w:rsid w:val="00083FE6"/>
    <w:rsid w:val="0008410E"/>
    <w:rsid w:val="00084111"/>
    <w:rsid w:val="000842A8"/>
    <w:rsid w:val="000842EC"/>
    <w:rsid w:val="0008432D"/>
    <w:rsid w:val="00084335"/>
    <w:rsid w:val="0008434C"/>
    <w:rsid w:val="00084372"/>
    <w:rsid w:val="000843C9"/>
    <w:rsid w:val="000843D3"/>
    <w:rsid w:val="000843E7"/>
    <w:rsid w:val="0008449A"/>
    <w:rsid w:val="000844B9"/>
    <w:rsid w:val="000845A4"/>
    <w:rsid w:val="000845CC"/>
    <w:rsid w:val="00084725"/>
    <w:rsid w:val="00084809"/>
    <w:rsid w:val="00084822"/>
    <w:rsid w:val="00084832"/>
    <w:rsid w:val="00084925"/>
    <w:rsid w:val="00084983"/>
    <w:rsid w:val="00084C08"/>
    <w:rsid w:val="00084C1D"/>
    <w:rsid w:val="00084C75"/>
    <w:rsid w:val="00084D7F"/>
    <w:rsid w:val="00084E0D"/>
    <w:rsid w:val="00084F21"/>
    <w:rsid w:val="000850F9"/>
    <w:rsid w:val="00085237"/>
    <w:rsid w:val="000853EC"/>
    <w:rsid w:val="00085528"/>
    <w:rsid w:val="00085594"/>
    <w:rsid w:val="0008563D"/>
    <w:rsid w:val="0008578F"/>
    <w:rsid w:val="00085814"/>
    <w:rsid w:val="00085844"/>
    <w:rsid w:val="0008598A"/>
    <w:rsid w:val="000859A7"/>
    <w:rsid w:val="00085A0C"/>
    <w:rsid w:val="00085A4E"/>
    <w:rsid w:val="00085B20"/>
    <w:rsid w:val="00085B42"/>
    <w:rsid w:val="00085B60"/>
    <w:rsid w:val="00085DFC"/>
    <w:rsid w:val="00085E77"/>
    <w:rsid w:val="00085F8F"/>
    <w:rsid w:val="00085FCE"/>
    <w:rsid w:val="00085FE8"/>
    <w:rsid w:val="0008608E"/>
    <w:rsid w:val="000861CF"/>
    <w:rsid w:val="000862A1"/>
    <w:rsid w:val="000862F2"/>
    <w:rsid w:val="0008634E"/>
    <w:rsid w:val="00086447"/>
    <w:rsid w:val="00086523"/>
    <w:rsid w:val="00086526"/>
    <w:rsid w:val="00086585"/>
    <w:rsid w:val="000865B5"/>
    <w:rsid w:val="000865CA"/>
    <w:rsid w:val="0008663E"/>
    <w:rsid w:val="000866F2"/>
    <w:rsid w:val="000867EB"/>
    <w:rsid w:val="000867F9"/>
    <w:rsid w:val="000867FF"/>
    <w:rsid w:val="00086842"/>
    <w:rsid w:val="00086B40"/>
    <w:rsid w:val="00086BE5"/>
    <w:rsid w:val="00086CA6"/>
    <w:rsid w:val="00086DC9"/>
    <w:rsid w:val="00086E15"/>
    <w:rsid w:val="00086E67"/>
    <w:rsid w:val="00086E7B"/>
    <w:rsid w:val="00086F92"/>
    <w:rsid w:val="0008705C"/>
    <w:rsid w:val="00087079"/>
    <w:rsid w:val="0008708F"/>
    <w:rsid w:val="00087112"/>
    <w:rsid w:val="0008714A"/>
    <w:rsid w:val="000871BF"/>
    <w:rsid w:val="0008724D"/>
    <w:rsid w:val="00087313"/>
    <w:rsid w:val="0008736A"/>
    <w:rsid w:val="00087379"/>
    <w:rsid w:val="0008741E"/>
    <w:rsid w:val="00087440"/>
    <w:rsid w:val="00087451"/>
    <w:rsid w:val="0008745D"/>
    <w:rsid w:val="0008749F"/>
    <w:rsid w:val="000874E1"/>
    <w:rsid w:val="000875BD"/>
    <w:rsid w:val="00087874"/>
    <w:rsid w:val="000878AD"/>
    <w:rsid w:val="000878BF"/>
    <w:rsid w:val="0008790D"/>
    <w:rsid w:val="000879A0"/>
    <w:rsid w:val="000879AF"/>
    <w:rsid w:val="00087A18"/>
    <w:rsid w:val="00087B5F"/>
    <w:rsid w:val="00087CFD"/>
    <w:rsid w:val="00087D02"/>
    <w:rsid w:val="00087ECC"/>
    <w:rsid w:val="00087ED7"/>
    <w:rsid w:val="00087F0E"/>
    <w:rsid w:val="00087F1E"/>
    <w:rsid w:val="00087F47"/>
    <w:rsid w:val="00087FA7"/>
    <w:rsid w:val="00087FE9"/>
    <w:rsid w:val="000900AE"/>
    <w:rsid w:val="000900FF"/>
    <w:rsid w:val="00090203"/>
    <w:rsid w:val="000902A1"/>
    <w:rsid w:val="000902EC"/>
    <w:rsid w:val="0009032A"/>
    <w:rsid w:val="00090373"/>
    <w:rsid w:val="000903BB"/>
    <w:rsid w:val="000903F0"/>
    <w:rsid w:val="0009054E"/>
    <w:rsid w:val="000905F4"/>
    <w:rsid w:val="000905FC"/>
    <w:rsid w:val="0009060D"/>
    <w:rsid w:val="00090649"/>
    <w:rsid w:val="00090760"/>
    <w:rsid w:val="000907D5"/>
    <w:rsid w:val="000907E4"/>
    <w:rsid w:val="00090857"/>
    <w:rsid w:val="0009089D"/>
    <w:rsid w:val="000909EC"/>
    <w:rsid w:val="00090A18"/>
    <w:rsid w:val="00090A2C"/>
    <w:rsid w:val="00090AD2"/>
    <w:rsid w:val="00090AED"/>
    <w:rsid w:val="00090B5B"/>
    <w:rsid w:val="00090BE6"/>
    <w:rsid w:val="00090ED4"/>
    <w:rsid w:val="000911B0"/>
    <w:rsid w:val="000913C8"/>
    <w:rsid w:val="000914F4"/>
    <w:rsid w:val="000916BE"/>
    <w:rsid w:val="0009170C"/>
    <w:rsid w:val="00091728"/>
    <w:rsid w:val="0009187C"/>
    <w:rsid w:val="00091B1E"/>
    <w:rsid w:val="00091F86"/>
    <w:rsid w:val="00092010"/>
    <w:rsid w:val="00092057"/>
    <w:rsid w:val="000920CC"/>
    <w:rsid w:val="0009210A"/>
    <w:rsid w:val="00092171"/>
    <w:rsid w:val="00092243"/>
    <w:rsid w:val="000922EB"/>
    <w:rsid w:val="00092368"/>
    <w:rsid w:val="00092482"/>
    <w:rsid w:val="000925E7"/>
    <w:rsid w:val="000925ED"/>
    <w:rsid w:val="0009267D"/>
    <w:rsid w:val="0009275A"/>
    <w:rsid w:val="000929BA"/>
    <w:rsid w:val="00092C38"/>
    <w:rsid w:val="00092C74"/>
    <w:rsid w:val="00092C87"/>
    <w:rsid w:val="00092CD5"/>
    <w:rsid w:val="00092DDD"/>
    <w:rsid w:val="00092E0D"/>
    <w:rsid w:val="00092E20"/>
    <w:rsid w:val="00092E71"/>
    <w:rsid w:val="00092EB1"/>
    <w:rsid w:val="00092EB3"/>
    <w:rsid w:val="00093379"/>
    <w:rsid w:val="000934E8"/>
    <w:rsid w:val="00093544"/>
    <w:rsid w:val="00093566"/>
    <w:rsid w:val="000935DC"/>
    <w:rsid w:val="00093693"/>
    <w:rsid w:val="00093874"/>
    <w:rsid w:val="000938B9"/>
    <w:rsid w:val="00093981"/>
    <w:rsid w:val="000939B8"/>
    <w:rsid w:val="000939EA"/>
    <w:rsid w:val="00093A62"/>
    <w:rsid w:val="00093A9E"/>
    <w:rsid w:val="00093B22"/>
    <w:rsid w:val="00093B30"/>
    <w:rsid w:val="00093BE5"/>
    <w:rsid w:val="00093D46"/>
    <w:rsid w:val="00093DA2"/>
    <w:rsid w:val="00093E70"/>
    <w:rsid w:val="00093F42"/>
    <w:rsid w:val="00093F77"/>
    <w:rsid w:val="00093F81"/>
    <w:rsid w:val="00094008"/>
    <w:rsid w:val="00094066"/>
    <w:rsid w:val="00094141"/>
    <w:rsid w:val="00094160"/>
    <w:rsid w:val="000942B0"/>
    <w:rsid w:val="00094453"/>
    <w:rsid w:val="0009446C"/>
    <w:rsid w:val="00094526"/>
    <w:rsid w:val="00094614"/>
    <w:rsid w:val="00094616"/>
    <w:rsid w:val="00094623"/>
    <w:rsid w:val="00094688"/>
    <w:rsid w:val="000946FC"/>
    <w:rsid w:val="00094705"/>
    <w:rsid w:val="000947C8"/>
    <w:rsid w:val="00094970"/>
    <w:rsid w:val="00094BCC"/>
    <w:rsid w:val="00094CF2"/>
    <w:rsid w:val="00094D31"/>
    <w:rsid w:val="00094D9F"/>
    <w:rsid w:val="00094E1F"/>
    <w:rsid w:val="00094E2B"/>
    <w:rsid w:val="00094E98"/>
    <w:rsid w:val="00094EB4"/>
    <w:rsid w:val="00094EB8"/>
    <w:rsid w:val="00095009"/>
    <w:rsid w:val="000950E1"/>
    <w:rsid w:val="000950F7"/>
    <w:rsid w:val="0009524B"/>
    <w:rsid w:val="000952C2"/>
    <w:rsid w:val="000952DB"/>
    <w:rsid w:val="0009533F"/>
    <w:rsid w:val="00095341"/>
    <w:rsid w:val="0009543F"/>
    <w:rsid w:val="000954C2"/>
    <w:rsid w:val="0009550C"/>
    <w:rsid w:val="0009553C"/>
    <w:rsid w:val="00095540"/>
    <w:rsid w:val="000955E5"/>
    <w:rsid w:val="00095615"/>
    <w:rsid w:val="0009567D"/>
    <w:rsid w:val="000956DD"/>
    <w:rsid w:val="00095731"/>
    <w:rsid w:val="00095933"/>
    <w:rsid w:val="000959FC"/>
    <w:rsid w:val="00095A22"/>
    <w:rsid w:val="00095A6F"/>
    <w:rsid w:val="00095C93"/>
    <w:rsid w:val="00095D15"/>
    <w:rsid w:val="00095D77"/>
    <w:rsid w:val="00095DCF"/>
    <w:rsid w:val="00095DD9"/>
    <w:rsid w:val="00095F4F"/>
    <w:rsid w:val="00095F76"/>
    <w:rsid w:val="00095FD2"/>
    <w:rsid w:val="00096012"/>
    <w:rsid w:val="0009603E"/>
    <w:rsid w:val="000960D5"/>
    <w:rsid w:val="0009613E"/>
    <w:rsid w:val="00096148"/>
    <w:rsid w:val="00096193"/>
    <w:rsid w:val="0009625C"/>
    <w:rsid w:val="000963A7"/>
    <w:rsid w:val="0009653C"/>
    <w:rsid w:val="0009663D"/>
    <w:rsid w:val="00096656"/>
    <w:rsid w:val="000966A2"/>
    <w:rsid w:val="0009673F"/>
    <w:rsid w:val="000967EF"/>
    <w:rsid w:val="000968AA"/>
    <w:rsid w:val="000968D6"/>
    <w:rsid w:val="000969B1"/>
    <w:rsid w:val="00096A34"/>
    <w:rsid w:val="00096C4B"/>
    <w:rsid w:val="00096D63"/>
    <w:rsid w:val="00096D97"/>
    <w:rsid w:val="00096D9D"/>
    <w:rsid w:val="00096DA1"/>
    <w:rsid w:val="00096E81"/>
    <w:rsid w:val="00096F2D"/>
    <w:rsid w:val="00096FA7"/>
    <w:rsid w:val="00097004"/>
    <w:rsid w:val="000971A5"/>
    <w:rsid w:val="000971CD"/>
    <w:rsid w:val="0009722F"/>
    <w:rsid w:val="000972C3"/>
    <w:rsid w:val="00097348"/>
    <w:rsid w:val="000973D5"/>
    <w:rsid w:val="00097436"/>
    <w:rsid w:val="0009750A"/>
    <w:rsid w:val="0009752A"/>
    <w:rsid w:val="00097668"/>
    <w:rsid w:val="000976CB"/>
    <w:rsid w:val="0009779B"/>
    <w:rsid w:val="000978BE"/>
    <w:rsid w:val="00097A8F"/>
    <w:rsid w:val="00097BCF"/>
    <w:rsid w:val="00097D35"/>
    <w:rsid w:val="00097DF3"/>
    <w:rsid w:val="00097E0B"/>
    <w:rsid w:val="00097E59"/>
    <w:rsid w:val="00097E67"/>
    <w:rsid w:val="00097EAC"/>
    <w:rsid w:val="000A013D"/>
    <w:rsid w:val="000A01CE"/>
    <w:rsid w:val="000A045F"/>
    <w:rsid w:val="000A0482"/>
    <w:rsid w:val="000A053D"/>
    <w:rsid w:val="000A063B"/>
    <w:rsid w:val="000A06C3"/>
    <w:rsid w:val="000A087B"/>
    <w:rsid w:val="000A08D0"/>
    <w:rsid w:val="000A0B16"/>
    <w:rsid w:val="000A0B23"/>
    <w:rsid w:val="000A0C15"/>
    <w:rsid w:val="000A0E9D"/>
    <w:rsid w:val="000A0EF9"/>
    <w:rsid w:val="000A10B2"/>
    <w:rsid w:val="000A1162"/>
    <w:rsid w:val="000A11BA"/>
    <w:rsid w:val="000A1249"/>
    <w:rsid w:val="000A12FF"/>
    <w:rsid w:val="000A1302"/>
    <w:rsid w:val="000A1329"/>
    <w:rsid w:val="000A14A9"/>
    <w:rsid w:val="000A14F4"/>
    <w:rsid w:val="000A16A7"/>
    <w:rsid w:val="000A1726"/>
    <w:rsid w:val="000A1792"/>
    <w:rsid w:val="000A1931"/>
    <w:rsid w:val="000A1946"/>
    <w:rsid w:val="000A1A52"/>
    <w:rsid w:val="000A1AC8"/>
    <w:rsid w:val="000A1CBD"/>
    <w:rsid w:val="000A1D12"/>
    <w:rsid w:val="000A1D93"/>
    <w:rsid w:val="000A203B"/>
    <w:rsid w:val="000A213C"/>
    <w:rsid w:val="000A219B"/>
    <w:rsid w:val="000A21E8"/>
    <w:rsid w:val="000A2297"/>
    <w:rsid w:val="000A247A"/>
    <w:rsid w:val="000A2558"/>
    <w:rsid w:val="000A2597"/>
    <w:rsid w:val="000A2674"/>
    <w:rsid w:val="000A26C7"/>
    <w:rsid w:val="000A28D4"/>
    <w:rsid w:val="000A2991"/>
    <w:rsid w:val="000A29BF"/>
    <w:rsid w:val="000A29DB"/>
    <w:rsid w:val="000A2B57"/>
    <w:rsid w:val="000A2BDA"/>
    <w:rsid w:val="000A2BF9"/>
    <w:rsid w:val="000A2C51"/>
    <w:rsid w:val="000A2C6C"/>
    <w:rsid w:val="000A2D4E"/>
    <w:rsid w:val="000A2E0F"/>
    <w:rsid w:val="000A2E22"/>
    <w:rsid w:val="000A2E8E"/>
    <w:rsid w:val="000A2FCD"/>
    <w:rsid w:val="000A30B8"/>
    <w:rsid w:val="000A3230"/>
    <w:rsid w:val="000A3282"/>
    <w:rsid w:val="000A32C3"/>
    <w:rsid w:val="000A3336"/>
    <w:rsid w:val="000A33B1"/>
    <w:rsid w:val="000A33EE"/>
    <w:rsid w:val="000A35C6"/>
    <w:rsid w:val="000A3756"/>
    <w:rsid w:val="000A3790"/>
    <w:rsid w:val="000A3799"/>
    <w:rsid w:val="000A388A"/>
    <w:rsid w:val="000A38BE"/>
    <w:rsid w:val="000A3B21"/>
    <w:rsid w:val="000A3B62"/>
    <w:rsid w:val="000A3C13"/>
    <w:rsid w:val="000A3C30"/>
    <w:rsid w:val="000A3CAD"/>
    <w:rsid w:val="000A3CFC"/>
    <w:rsid w:val="000A3D73"/>
    <w:rsid w:val="000A3E43"/>
    <w:rsid w:val="000A3EC4"/>
    <w:rsid w:val="000A3F11"/>
    <w:rsid w:val="000A3FE1"/>
    <w:rsid w:val="000A419D"/>
    <w:rsid w:val="000A425F"/>
    <w:rsid w:val="000A4303"/>
    <w:rsid w:val="000A4304"/>
    <w:rsid w:val="000A430E"/>
    <w:rsid w:val="000A4370"/>
    <w:rsid w:val="000A442E"/>
    <w:rsid w:val="000A4530"/>
    <w:rsid w:val="000A4569"/>
    <w:rsid w:val="000A45A9"/>
    <w:rsid w:val="000A45D4"/>
    <w:rsid w:val="000A469F"/>
    <w:rsid w:val="000A46F9"/>
    <w:rsid w:val="000A47FC"/>
    <w:rsid w:val="000A4909"/>
    <w:rsid w:val="000A4A70"/>
    <w:rsid w:val="000A4A8C"/>
    <w:rsid w:val="000A4ACB"/>
    <w:rsid w:val="000A4B85"/>
    <w:rsid w:val="000A4CB1"/>
    <w:rsid w:val="000A4CD3"/>
    <w:rsid w:val="000A4D11"/>
    <w:rsid w:val="000A4D41"/>
    <w:rsid w:val="000A4DD4"/>
    <w:rsid w:val="000A4E06"/>
    <w:rsid w:val="000A4E1C"/>
    <w:rsid w:val="000A4E35"/>
    <w:rsid w:val="000A4E3F"/>
    <w:rsid w:val="000A4E82"/>
    <w:rsid w:val="000A4EA5"/>
    <w:rsid w:val="000A4EB2"/>
    <w:rsid w:val="000A4EFE"/>
    <w:rsid w:val="000A4F39"/>
    <w:rsid w:val="000A4F50"/>
    <w:rsid w:val="000A5049"/>
    <w:rsid w:val="000A512F"/>
    <w:rsid w:val="000A5167"/>
    <w:rsid w:val="000A5332"/>
    <w:rsid w:val="000A5342"/>
    <w:rsid w:val="000A5352"/>
    <w:rsid w:val="000A546E"/>
    <w:rsid w:val="000A547B"/>
    <w:rsid w:val="000A5504"/>
    <w:rsid w:val="000A56DE"/>
    <w:rsid w:val="000A5707"/>
    <w:rsid w:val="000A57CD"/>
    <w:rsid w:val="000A592D"/>
    <w:rsid w:val="000A593B"/>
    <w:rsid w:val="000A597F"/>
    <w:rsid w:val="000A5A36"/>
    <w:rsid w:val="000A5B43"/>
    <w:rsid w:val="000A5C43"/>
    <w:rsid w:val="000A5C90"/>
    <w:rsid w:val="000A5CA3"/>
    <w:rsid w:val="000A5E5E"/>
    <w:rsid w:val="000A5F2B"/>
    <w:rsid w:val="000A5F43"/>
    <w:rsid w:val="000A6018"/>
    <w:rsid w:val="000A605E"/>
    <w:rsid w:val="000A60A7"/>
    <w:rsid w:val="000A625F"/>
    <w:rsid w:val="000A62DA"/>
    <w:rsid w:val="000A63B5"/>
    <w:rsid w:val="000A64BD"/>
    <w:rsid w:val="000A656C"/>
    <w:rsid w:val="000A658F"/>
    <w:rsid w:val="000A66C0"/>
    <w:rsid w:val="000A679F"/>
    <w:rsid w:val="000A67B3"/>
    <w:rsid w:val="000A67ED"/>
    <w:rsid w:val="000A68D9"/>
    <w:rsid w:val="000A691F"/>
    <w:rsid w:val="000A692E"/>
    <w:rsid w:val="000A6B06"/>
    <w:rsid w:val="000A6C6F"/>
    <w:rsid w:val="000A6E22"/>
    <w:rsid w:val="000A6F6A"/>
    <w:rsid w:val="000A7009"/>
    <w:rsid w:val="000A704C"/>
    <w:rsid w:val="000A7197"/>
    <w:rsid w:val="000A71D1"/>
    <w:rsid w:val="000A71F8"/>
    <w:rsid w:val="000A720F"/>
    <w:rsid w:val="000A7279"/>
    <w:rsid w:val="000A728A"/>
    <w:rsid w:val="000A733D"/>
    <w:rsid w:val="000A7341"/>
    <w:rsid w:val="000A7453"/>
    <w:rsid w:val="000A7494"/>
    <w:rsid w:val="000A7596"/>
    <w:rsid w:val="000A759A"/>
    <w:rsid w:val="000A75F4"/>
    <w:rsid w:val="000A7769"/>
    <w:rsid w:val="000A777B"/>
    <w:rsid w:val="000A794C"/>
    <w:rsid w:val="000A7958"/>
    <w:rsid w:val="000A79CC"/>
    <w:rsid w:val="000A7A7D"/>
    <w:rsid w:val="000A7B0B"/>
    <w:rsid w:val="000A7B61"/>
    <w:rsid w:val="000A7BD3"/>
    <w:rsid w:val="000A7BF1"/>
    <w:rsid w:val="000A7BF2"/>
    <w:rsid w:val="000A7D46"/>
    <w:rsid w:val="000A7D5D"/>
    <w:rsid w:val="000A7DF4"/>
    <w:rsid w:val="000A7F84"/>
    <w:rsid w:val="000A7FB4"/>
    <w:rsid w:val="000B000F"/>
    <w:rsid w:val="000B0144"/>
    <w:rsid w:val="000B0150"/>
    <w:rsid w:val="000B0175"/>
    <w:rsid w:val="000B0247"/>
    <w:rsid w:val="000B03D5"/>
    <w:rsid w:val="000B03EE"/>
    <w:rsid w:val="000B046A"/>
    <w:rsid w:val="000B046C"/>
    <w:rsid w:val="000B0474"/>
    <w:rsid w:val="000B055E"/>
    <w:rsid w:val="000B05F3"/>
    <w:rsid w:val="000B0719"/>
    <w:rsid w:val="000B0761"/>
    <w:rsid w:val="000B08E7"/>
    <w:rsid w:val="000B0900"/>
    <w:rsid w:val="000B09E3"/>
    <w:rsid w:val="000B0A76"/>
    <w:rsid w:val="000B0B17"/>
    <w:rsid w:val="000B0B53"/>
    <w:rsid w:val="000B0B67"/>
    <w:rsid w:val="000B0B9F"/>
    <w:rsid w:val="000B0CA6"/>
    <w:rsid w:val="000B0CF9"/>
    <w:rsid w:val="000B0D18"/>
    <w:rsid w:val="000B0E05"/>
    <w:rsid w:val="000B0F86"/>
    <w:rsid w:val="000B10B9"/>
    <w:rsid w:val="000B11CA"/>
    <w:rsid w:val="000B137E"/>
    <w:rsid w:val="000B1441"/>
    <w:rsid w:val="000B144A"/>
    <w:rsid w:val="000B1598"/>
    <w:rsid w:val="000B1617"/>
    <w:rsid w:val="000B163E"/>
    <w:rsid w:val="000B169A"/>
    <w:rsid w:val="000B16E5"/>
    <w:rsid w:val="000B1761"/>
    <w:rsid w:val="000B187B"/>
    <w:rsid w:val="000B18E5"/>
    <w:rsid w:val="000B1923"/>
    <w:rsid w:val="000B192F"/>
    <w:rsid w:val="000B1A5C"/>
    <w:rsid w:val="000B1AC3"/>
    <w:rsid w:val="000B1BE9"/>
    <w:rsid w:val="000B1C26"/>
    <w:rsid w:val="000B1D19"/>
    <w:rsid w:val="000B1F17"/>
    <w:rsid w:val="000B1FF3"/>
    <w:rsid w:val="000B2092"/>
    <w:rsid w:val="000B20E6"/>
    <w:rsid w:val="000B2132"/>
    <w:rsid w:val="000B21E8"/>
    <w:rsid w:val="000B2395"/>
    <w:rsid w:val="000B239F"/>
    <w:rsid w:val="000B23C2"/>
    <w:rsid w:val="000B23CD"/>
    <w:rsid w:val="000B244D"/>
    <w:rsid w:val="000B248E"/>
    <w:rsid w:val="000B24AC"/>
    <w:rsid w:val="000B24DC"/>
    <w:rsid w:val="000B25B3"/>
    <w:rsid w:val="000B2669"/>
    <w:rsid w:val="000B27CA"/>
    <w:rsid w:val="000B2833"/>
    <w:rsid w:val="000B2854"/>
    <w:rsid w:val="000B287E"/>
    <w:rsid w:val="000B28D6"/>
    <w:rsid w:val="000B2919"/>
    <w:rsid w:val="000B29D1"/>
    <w:rsid w:val="000B2AA4"/>
    <w:rsid w:val="000B2B89"/>
    <w:rsid w:val="000B2C4B"/>
    <w:rsid w:val="000B2C4D"/>
    <w:rsid w:val="000B2C83"/>
    <w:rsid w:val="000B2DC0"/>
    <w:rsid w:val="000B2DDE"/>
    <w:rsid w:val="000B2E89"/>
    <w:rsid w:val="000B2EA4"/>
    <w:rsid w:val="000B2EDF"/>
    <w:rsid w:val="000B3060"/>
    <w:rsid w:val="000B30B0"/>
    <w:rsid w:val="000B30BF"/>
    <w:rsid w:val="000B3106"/>
    <w:rsid w:val="000B313A"/>
    <w:rsid w:val="000B3394"/>
    <w:rsid w:val="000B3432"/>
    <w:rsid w:val="000B34E8"/>
    <w:rsid w:val="000B36B7"/>
    <w:rsid w:val="000B3748"/>
    <w:rsid w:val="000B39F2"/>
    <w:rsid w:val="000B3AB6"/>
    <w:rsid w:val="000B3AE4"/>
    <w:rsid w:val="000B3B64"/>
    <w:rsid w:val="000B3C23"/>
    <w:rsid w:val="000B3C57"/>
    <w:rsid w:val="000B3CDC"/>
    <w:rsid w:val="000B3D5D"/>
    <w:rsid w:val="000B3DF9"/>
    <w:rsid w:val="000B3EC1"/>
    <w:rsid w:val="000B3F31"/>
    <w:rsid w:val="000B3FD7"/>
    <w:rsid w:val="000B406F"/>
    <w:rsid w:val="000B4080"/>
    <w:rsid w:val="000B4091"/>
    <w:rsid w:val="000B4174"/>
    <w:rsid w:val="000B4179"/>
    <w:rsid w:val="000B41D5"/>
    <w:rsid w:val="000B41E1"/>
    <w:rsid w:val="000B429D"/>
    <w:rsid w:val="000B434E"/>
    <w:rsid w:val="000B43A0"/>
    <w:rsid w:val="000B4423"/>
    <w:rsid w:val="000B4456"/>
    <w:rsid w:val="000B4463"/>
    <w:rsid w:val="000B446F"/>
    <w:rsid w:val="000B457D"/>
    <w:rsid w:val="000B458D"/>
    <w:rsid w:val="000B46A0"/>
    <w:rsid w:val="000B46E1"/>
    <w:rsid w:val="000B479F"/>
    <w:rsid w:val="000B47FC"/>
    <w:rsid w:val="000B488E"/>
    <w:rsid w:val="000B49E9"/>
    <w:rsid w:val="000B4C45"/>
    <w:rsid w:val="000B4CDB"/>
    <w:rsid w:val="000B4D0E"/>
    <w:rsid w:val="000B4E0E"/>
    <w:rsid w:val="000B4EC2"/>
    <w:rsid w:val="000B4FEC"/>
    <w:rsid w:val="000B5069"/>
    <w:rsid w:val="000B5075"/>
    <w:rsid w:val="000B5096"/>
    <w:rsid w:val="000B51C9"/>
    <w:rsid w:val="000B520D"/>
    <w:rsid w:val="000B536C"/>
    <w:rsid w:val="000B555F"/>
    <w:rsid w:val="000B55BF"/>
    <w:rsid w:val="000B5791"/>
    <w:rsid w:val="000B5A03"/>
    <w:rsid w:val="000B5C2B"/>
    <w:rsid w:val="000B5C6C"/>
    <w:rsid w:val="000B5CC1"/>
    <w:rsid w:val="000B5CE0"/>
    <w:rsid w:val="000B5E2E"/>
    <w:rsid w:val="000B5E46"/>
    <w:rsid w:val="000B5E63"/>
    <w:rsid w:val="000B607A"/>
    <w:rsid w:val="000B60BB"/>
    <w:rsid w:val="000B6134"/>
    <w:rsid w:val="000B6144"/>
    <w:rsid w:val="000B6240"/>
    <w:rsid w:val="000B6390"/>
    <w:rsid w:val="000B64CF"/>
    <w:rsid w:val="000B64D1"/>
    <w:rsid w:val="000B6562"/>
    <w:rsid w:val="000B65CC"/>
    <w:rsid w:val="000B6684"/>
    <w:rsid w:val="000B6852"/>
    <w:rsid w:val="000B698B"/>
    <w:rsid w:val="000B6A10"/>
    <w:rsid w:val="000B6A58"/>
    <w:rsid w:val="000B6B3E"/>
    <w:rsid w:val="000B6CBD"/>
    <w:rsid w:val="000B6D5B"/>
    <w:rsid w:val="000B6E30"/>
    <w:rsid w:val="000B6EE5"/>
    <w:rsid w:val="000B6EF4"/>
    <w:rsid w:val="000B6F8F"/>
    <w:rsid w:val="000B702F"/>
    <w:rsid w:val="000B7077"/>
    <w:rsid w:val="000B7176"/>
    <w:rsid w:val="000B7192"/>
    <w:rsid w:val="000B72A3"/>
    <w:rsid w:val="000B73E4"/>
    <w:rsid w:val="000B74A3"/>
    <w:rsid w:val="000B74B2"/>
    <w:rsid w:val="000B757C"/>
    <w:rsid w:val="000B75BF"/>
    <w:rsid w:val="000B75F0"/>
    <w:rsid w:val="000B7864"/>
    <w:rsid w:val="000B793F"/>
    <w:rsid w:val="000B7A53"/>
    <w:rsid w:val="000B7A7E"/>
    <w:rsid w:val="000B7A9F"/>
    <w:rsid w:val="000B7C9A"/>
    <w:rsid w:val="000B7D6E"/>
    <w:rsid w:val="000B7DCF"/>
    <w:rsid w:val="000B7EC1"/>
    <w:rsid w:val="000B7ED7"/>
    <w:rsid w:val="000B7F1B"/>
    <w:rsid w:val="000B7F3F"/>
    <w:rsid w:val="000B7F45"/>
    <w:rsid w:val="000C0030"/>
    <w:rsid w:val="000C00F6"/>
    <w:rsid w:val="000C0103"/>
    <w:rsid w:val="000C0190"/>
    <w:rsid w:val="000C01CD"/>
    <w:rsid w:val="000C01EE"/>
    <w:rsid w:val="000C021E"/>
    <w:rsid w:val="000C0242"/>
    <w:rsid w:val="000C02E5"/>
    <w:rsid w:val="000C030C"/>
    <w:rsid w:val="000C0313"/>
    <w:rsid w:val="000C0353"/>
    <w:rsid w:val="000C035E"/>
    <w:rsid w:val="000C03A7"/>
    <w:rsid w:val="000C043B"/>
    <w:rsid w:val="000C0599"/>
    <w:rsid w:val="000C0649"/>
    <w:rsid w:val="000C090D"/>
    <w:rsid w:val="000C09CE"/>
    <w:rsid w:val="000C0A1F"/>
    <w:rsid w:val="000C0BDD"/>
    <w:rsid w:val="000C0C28"/>
    <w:rsid w:val="000C0CEF"/>
    <w:rsid w:val="000C0E7C"/>
    <w:rsid w:val="000C0E9B"/>
    <w:rsid w:val="000C10A7"/>
    <w:rsid w:val="000C114C"/>
    <w:rsid w:val="000C1161"/>
    <w:rsid w:val="000C11A6"/>
    <w:rsid w:val="000C11EE"/>
    <w:rsid w:val="000C1206"/>
    <w:rsid w:val="000C123C"/>
    <w:rsid w:val="000C1285"/>
    <w:rsid w:val="000C133A"/>
    <w:rsid w:val="000C1352"/>
    <w:rsid w:val="000C1403"/>
    <w:rsid w:val="000C14BA"/>
    <w:rsid w:val="000C1688"/>
    <w:rsid w:val="000C1758"/>
    <w:rsid w:val="000C18F1"/>
    <w:rsid w:val="000C1DF5"/>
    <w:rsid w:val="000C1E5C"/>
    <w:rsid w:val="000C1E9F"/>
    <w:rsid w:val="000C1F0A"/>
    <w:rsid w:val="000C21A2"/>
    <w:rsid w:val="000C21A7"/>
    <w:rsid w:val="000C2259"/>
    <w:rsid w:val="000C2425"/>
    <w:rsid w:val="000C264C"/>
    <w:rsid w:val="000C26ED"/>
    <w:rsid w:val="000C2764"/>
    <w:rsid w:val="000C280D"/>
    <w:rsid w:val="000C281C"/>
    <w:rsid w:val="000C2899"/>
    <w:rsid w:val="000C28D0"/>
    <w:rsid w:val="000C292C"/>
    <w:rsid w:val="000C29CB"/>
    <w:rsid w:val="000C2AAC"/>
    <w:rsid w:val="000C2B96"/>
    <w:rsid w:val="000C2BCC"/>
    <w:rsid w:val="000C2C36"/>
    <w:rsid w:val="000C2C71"/>
    <w:rsid w:val="000C2CB2"/>
    <w:rsid w:val="000C2CB9"/>
    <w:rsid w:val="000C2CC2"/>
    <w:rsid w:val="000C2CDD"/>
    <w:rsid w:val="000C2D02"/>
    <w:rsid w:val="000C2D94"/>
    <w:rsid w:val="000C2F37"/>
    <w:rsid w:val="000C2FA0"/>
    <w:rsid w:val="000C3012"/>
    <w:rsid w:val="000C3019"/>
    <w:rsid w:val="000C30F0"/>
    <w:rsid w:val="000C328E"/>
    <w:rsid w:val="000C3399"/>
    <w:rsid w:val="000C352D"/>
    <w:rsid w:val="000C3574"/>
    <w:rsid w:val="000C35EE"/>
    <w:rsid w:val="000C3873"/>
    <w:rsid w:val="000C3ABF"/>
    <w:rsid w:val="000C3AC0"/>
    <w:rsid w:val="000C3ACC"/>
    <w:rsid w:val="000C3CAA"/>
    <w:rsid w:val="000C3D01"/>
    <w:rsid w:val="000C3DDA"/>
    <w:rsid w:val="000C3E92"/>
    <w:rsid w:val="000C3ED4"/>
    <w:rsid w:val="000C3EE6"/>
    <w:rsid w:val="000C3F4E"/>
    <w:rsid w:val="000C3F99"/>
    <w:rsid w:val="000C3FA3"/>
    <w:rsid w:val="000C406D"/>
    <w:rsid w:val="000C41E7"/>
    <w:rsid w:val="000C4223"/>
    <w:rsid w:val="000C42B3"/>
    <w:rsid w:val="000C42BF"/>
    <w:rsid w:val="000C4416"/>
    <w:rsid w:val="000C44B8"/>
    <w:rsid w:val="000C45D2"/>
    <w:rsid w:val="000C45D9"/>
    <w:rsid w:val="000C460B"/>
    <w:rsid w:val="000C4623"/>
    <w:rsid w:val="000C472D"/>
    <w:rsid w:val="000C474D"/>
    <w:rsid w:val="000C482D"/>
    <w:rsid w:val="000C48DD"/>
    <w:rsid w:val="000C4988"/>
    <w:rsid w:val="000C49C8"/>
    <w:rsid w:val="000C4A43"/>
    <w:rsid w:val="000C4A8B"/>
    <w:rsid w:val="000C4ADD"/>
    <w:rsid w:val="000C4B5D"/>
    <w:rsid w:val="000C4C73"/>
    <w:rsid w:val="000C4CFC"/>
    <w:rsid w:val="000C4D1A"/>
    <w:rsid w:val="000C4DCC"/>
    <w:rsid w:val="000C4E68"/>
    <w:rsid w:val="000C4EEF"/>
    <w:rsid w:val="000C4F8F"/>
    <w:rsid w:val="000C504B"/>
    <w:rsid w:val="000C50A0"/>
    <w:rsid w:val="000C5145"/>
    <w:rsid w:val="000C5230"/>
    <w:rsid w:val="000C5333"/>
    <w:rsid w:val="000C5359"/>
    <w:rsid w:val="000C53A0"/>
    <w:rsid w:val="000C543E"/>
    <w:rsid w:val="000C546D"/>
    <w:rsid w:val="000C54D6"/>
    <w:rsid w:val="000C5567"/>
    <w:rsid w:val="000C571A"/>
    <w:rsid w:val="000C592B"/>
    <w:rsid w:val="000C5950"/>
    <w:rsid w:val="000C5A38"/>
    <w:rsid w:val="000C5A77"/>
    <w:rsid w:val="000C5B03"/>
    <w:rsid w:val="000C5BBD"/>
    <w:rsid w:val="000C5BF7"/>
    <w:rsid w:val="000C5C30"/>
    <w:rsid w:val="000C5C46"/>
    <w:rsid w:val="000C5CC6"/>
    <w:rsid w:val="000C5CD0"/>
    <w:rsid w:val="000C5D51"/>
    <w:rsid w:val="000C5D7A"/>
    <w:rsid w:val="000C5E38"/>
    <w:rsid w:val="000C5E4C"/>
    <w:rsid w:val="000C5E58"/>
    <w:rsid w:val="000C5F09"/>
    <w:rsid w:val="000C60C9"/>
    <w:rsid w:val="000C6185"/>
    <w:rsid w:val="000C61FE"/>
    <w:rsid w:val="000C6356"/>
    <w:rsid w:val="000C651C"/>
    <w:rsid w:val="000C6570"/>
    <w:rsid w:val="000C65AC"/>
    <w:rsid w:val="000C66C9"/>
    <w:rsid w:val="000C66D5"/>
    <w:rsid w:val="000C672D"/>
    <w:rsid w:val="000C6730"/>
    <w:rsid w:val="000C6749"/>
    <w:rsid w:val="000C675A"/>
    <w:rsid w:val="000C698C"/>
    <w:rsid w:val="000C6A43"/>
    <w:rsid w:val="000C6A98"/>
    <w:rsid w:val="000C6BEB"/>
    <w:rsid w:val="000C6E46"/>
    <w:rsid w:val="000C6E95"/>
    <w:rsid w:val="000C6F12"/>
    <w:rsid w:val="000C7002"/>
    <w:rsid w:val="000C7003"/>
    <w:rsid w:val="000C7017"/>
    <w:rsid w:val="000C70D3"/>
    <w:rsid w:val="000C71AC"/>
    <w:rsid w:val="000C72A2"/>
    <w:rsid w:val="000C7499"/>
    <w:rsid w:val="000C75C8"/>
    <w:rsid w:val="000C75F4"/>
    <w:rsid w:val="000C762B"/>
    <w:rsid w:val="000C7630"/>
    <w:rsid w:val="000C76D8"/>
    <w:rsid w:val="000C7836"/>
    <w:rsid w:val="000C7870"/>
    <w:rsid w:val="000C787E"/>
    <w:rsid w:val="000C796B"/>
    <w:rsid w:val="000C7998"/>
    <w:rsid w:val="000C7BB5"/>
    <w:rsid w:val="000C7C0D"/>
    <w:rsid w:val="000C7F8B"/>
    <w:rsid w:val="000C7FC0"/>
    <w:rsid w:val="000D00BF"/>
    <w:rsid w:val="000D015F"/>
    <w:rsid w:val="000D0335"/>
    <w:rsid w:val="000D04B3"/>
    <w:rsid w:val="000D04C5"/>
    <w:rsid w:val="000D04CD"/>
    <w:rsid w:val="000D05B0"/>
    <w:rsid w:val="000D05E7"/>
    <w:rsid w:val="000D0672"/>
    <w:rsid w:val="000D0681"/>
    <w:rsid w:val="000D072E"/>
    <w:rsid w:val="000D078F"/>
    <w:rsid w:val="000D07AE"/>
    <w:rsid w:val="000D07DA"/>
    <w:rsid w:val="000D092C"/>
    <w:rsid w:val="000D09E4"/>
    <w:rsid w:val="000D0A03"/>
    <w:rsid w:val="000D0A99"/>
    <w:rsid w:val="000D0B63"/>
    <w:rsid w:val="000D0BC5"/>
    <w:rsid w:val="000D0D04"/>
    <w:rsid w:val="000D0D62"/>
    <w:rsid w:val="000D0DD0"/>
    <w:rsid w:val="000D0DF0"/>
    <w:rsid w:val="000D0F40"/>
    <w:rsid w:val="000D0F70"/>
    <w:rsid w:val="000D103B"/>
    <w:rsid w:val="000D10B9"/>
    <w:rsid w:val="000D10D4"/>
    <w:rsid w:val="000D10D5"/>
    <w:rsid w:val="000D10DB"/>
    <w:rsid w:val="000D1175"/>
    <w:rsid w:val="000D11A2"/>
    <w:rsid w:val="000D1215"/>
    <w:rsid w:val="000D1333"/>
    <w:rsid w:val="000D13A0"/>
    <w:rsid w:val="000D1447"/>
    <w:rsid w:val="000D1551"/>
    <w:rsid w:val="000D15A6"/>
    <w:rsid w:val="000D15BC"/>
    <w:rsid w:val="000D1631"/>
    <w:rsid w:val="000D16AA"/>
    <w:rsid w:val="000D172B"/>
    <w:rsid w:val="000D17CE"/>
    <w:rsid w:val="000D18FE"/>
    <w:rsid w:val="000D1953"/>
    <w:rsid w:val="000D1979"/>
    <w:rsid w:val="000D1A66"/>
    <w:rsid w:val="000D1AAE"/>
    <w:rsid w:val="000D1AE6"/>
    <w:rsid w:val="000D1AFE"/>
    <w:rsid w:val="000D1B38"/>
    <w:rsid w:val="000D1B66"/>
    <w:rsid w:val="000D1CFD"/>
    <w:rsid w:val="000D1D75"/>
    <w:rsid w:val="000D1DA8"/>
    <w:rsid w:val="000D1DC7"/>
    <w:rsid w:val="000D1E99"/>
    <w:rsid w:val="000D1ED1"/>
    <w:rsid w:val="000D1F26"/>
    <w:rsid w:val="000D1F57"/>
    <w:rsid w:val="000D203F"/>
    <w:rsid w:val="000D20E0"/>
    <w:rsid w:val="000D210B"/>
    <w:rsid w:val="000D2196"/>
    <w:rsid w:val="000D21A3"/>
    <w:rsid w:val="000D21AF"/>
    <w:rsid w:val="000D21BA"/>
    <w:rsid w:val="000D2206"/>
    <w:rsid w:val="000D221D"/>
    <w:rsid w:val="000D2240"/>
    <w:rsid w:val="000D2278"/>
    <w:rsid w:val="000D22E1"/>
    <w:rsid w:val="000D2425"/>
    <w:rsid w:val="000D2501"/>
    <w:rsid w:val="000D260B"/>
    <w:rsid w:val="000D27F3"/>
    <w:rsid w:val="000D2838"/>
    <w:rsid w:val="000D28DE"/>
    <w:rsid w:val="000D2988"/>
    <w:rsid w:val="000D2A60"/>
    <w:rsid w:val="000D2A78"/>
    <w:rsid w:val="000D2A96"/>
    <w:rsid w:val="000D2AD0"/>
    <w:rsid w:val="000D2AEA"/>
    <w:rsid w:val="000D2BE6"/>
    <w:rsid w:val="000D2C1D"/>
    <w:rsid w:val="000D2C38"/>
    <w:rsid w:val="000D2C95"/>
    <w:rsid w:val="000D2D4B"/>
    <w:rsid w:val="000D2D82"/>
    <w:rsid w:val="000D2E26"/>
    <w:rsid w:val="000D2FE5"/>
    <w:rsid w:val="000D3186"/>
    <w:rsid w:val="000D31E7"/>
    <w:rsid w:val="000D322A"/>
    <w:rsid w:val="000D328F"/>
    <w:rsid w:val="000D331A"/>
    <w:rsid w:val="000D3336"/>
    <w:rsid w:val="000D333D"/>
    <w:rsid w:val="000D339D"/>
    <w:rsid w:val="000D345F"/>
    <w:rsid w:val="000D348E"/>
    <w:rsid w:val="000D34EF"/>
    <w:rsid w:val="000D3580"/>
    <w:rsid w:val="000D3661"/>
    <w:rsid w:val="000D3761"/>
    <w:rsid w:val="000D37DA"/>
    <w:rsid w:val="000D3880"/>
    <w:rsid w:val="000D3890"/>
    <w:rsid w:val="000D3968"/>
    <w:rsid w:val="000D39C0"/>
    <w:rsid w:val="000D3B13"/>
    <w:rsid w:val="000D3B37"/>
    <w:rsid w:val="000D3BF2"/>
    <w:rsid w:val="000D3CE5"/>
    <w:rsid w:val="000D3D36"/>
    <w:rsid w:val="000D3D74"/>
    <w:rsid w:val="000D3DA5"/>
    <w:rsid w:val="000D3FF1"/>
    <w:rsid w:val="000D4028"/>
    <w:rsid w:val="000D40B1"/>
    <w:rsid w:val="000D4114"/>
    <w:rsid w:val="000D41AB"/>
    <w:rsid w:val="000D41FD"/>
    <w:rsid w:val="000D4269"/>
    <w:rsid w:val="000D430A"/>
    <w:rsid w:val="000D44FE"/>
    <w:rsid w:val="000D4500"/>
    <w:rsid w:val="000D454E"/>
    <w:rsid w:val="000D47DC"/>
    <w:rsid w:val="000D48A5"/>
    <w:rsid w:val="000D48DA"/>
    <w:rsid w:val="000D4A22"/>
    <w:rsid w:val="000D4C12"/>
    <w:rsid w:val="000D4CC3"/>
    <w:rsid w:val="000D4DF0"/>
    <w:rsid w:val="000D4F5E"/>
    <w:rsid w:val="000D5090"/>
    <w:rsid w:val="000D50D5"/>
    <w:rsid w:val="000D51CC"/>
    <w:rsid w:val="000D5260"/>
    <w:rsid w:val="000D5273"/>
    <w:rsid w:val="000D52A1"/>
    <w:rsid w:val="000D52A4"/>
    <w:rsid w:val="000D52F1"/>
    <w:rsid w:val="000D533A"/>
    <w:rsid w:val="000D53C7"/>
    <w:rsid w:val="000D5425"/>
    <w:rsid w:val="000D5487"/>
    <w:rsid w:val="000D5640"/>
    <w:rsid w:val="000D5679"/>
    <w:rsid w:val="000D573D"/>
    <w:rsid w:val="000D58BC"/>
    <w:rsid w:val="000D5995"/>
    <w:rsid w:val="000D59E0"/>
    <w:rsid w:val="000D5B6D"/>
    <w:rsid w:val="000D5B70"/>
    <w:rsid w:val="000D5B80"/>
    <w:rsid w:val="000D5C70"/>
    <w:rsid w:val="000D5CD3"/>
    <w:rsid w:val="000D5CD6"/>
    <w:rsid w:val="000D5DD6"/>
    <w:rsid w:val="000D5F49"/>
    <w:rsid w:val="000D5F51"/>
    <w:rsid w:val="000D60FD"/>
    <w:rsid w:val="000D62E6"/>
    <w:rsid w:val="000D636D"/>
    <w:rsid w:val="000D63A9"/>
    <w:rsid w:val="000D647B"/>
    <w:rsid w:val="000D64B7"/>
    <w:rsid w:val="000D650C"/>
    <w:rsid w:val="000D6653"/>
    <w:rsid w:val="000D676E"/>
    <w:rsid w:val="000D67CE"/>
    <w:rsid w:val="000D6914"/>
    <w:rsid w:val="000D691F"/>
    <w:rsid w:val="000D69CB"/>
    <w:rsid w:val="000D6A6B"/>
    <w:rsid w:val="000D6B0C"/>
    <w:rsid w:val="000D6B37"/>
    <w:rsid w:val="000D6B9B"/>
    <w:rsid w:val="000D6C20"/>
    <w:rsid w:val="000D6CB2"/>
    <w:rsid w:val="000D6CC4"/>
    <w:rsid w:val="000D6DA0"/>
    <w:rsid w:val="000D6F3B"/>
    <w:rsid w:val="000D6F3E"/>
    <w:rsid w:val="000D6FE3"/>
    <w:rsid w:val="000D71AA"/>
    <w:rsid w:val="000D71C2"/>
    <w:rsid w:val="000D7303"/>
    <w:rsid w:val="000D740F"/>
    <w:rsid w:val="000D7477"/>
    <w:rsid w:val="000D7482"/>
    <w:rsid w:val="000D7620"/>
    <w:rsid w:val="000D7638"/>
    <w:rsid w:val="000D77CD"/>
    <w:rsid w:val="000D7998"/>
    <w:rsid w:val="000D7A09"/>
    <w:rsid w:val="000D7A1A"/>
    <w:rsid w:val="000D7AD8"/>
    <w:rsid w:val="000D7AEB"/>
    <w:rsid w:val="000D7C64"/>
    <w:rsid w:val="000D7CE9"/>
    <w:rsid w:val="000D7D23"/>
    <w:rsid w:val="000D7E1F"/>
    <w:rsid w:val="000D7F79"/>
    <w:rsid w:val="000D7F9D"/>
    <w:rsid w:val="000D7FB8"/>
    <w:rsid w:val="000E0020"/>
    <w:rsid w:val="000E0145"/>
    <w:rsid w:val="000E01C7"/>
    <w:rsid w:val="000E0200"/>
    <w:rsid w:val="000E02A5"/>
    <w:rsid w:val="000E034A"/>
    <w:rsid w:val="000E04AC"/>
    <w:rsid w:val="000E0586"/>
    <w:rsid w:val="000E059A"/>
    <w:rsid w:val="000E05D3"/>
    <w:rsid w:val="000E0676"/>
    <w:rsid w:val="000E06BC"/>
    <w:rsid w:val="000E07BD"/>
    <w:rsid w:val="000E08E0"/>
    <w:rsid w:val="000E0923"/>
    <w:rsid w:val="000E0A3E"/>
    <w:rsid w:val="000E0AC1"/>
    <w:rsid w:val="000E0B63"/>
    <w:rsid w:val="000E0CB8"/>
    <w:rsid w:val="000E0CDF"/>
    <w:rsid w:val="000E0CEF"/>
    <w:rsid w:val="000E0DC0"/>
    <w:rsid w:val="000E0DFA"/>
    <w:rsid w:val="000E0E22"/>
    <w:rsid w:val="000E0E58"/>
    <w:rsid w:val="000E0F9A"/>
    <w:rsid w:val="000E0F9E"/>
    <w:rsid w:val="000E10F5"/>
    <w:rsid w:val="000E1161"/>
    <w:rsid w:val="000E117E"/>
    <w:rsid w:val="000E118D"/>
    <w:rsid w:val="000E12F7"/>
    <w:rsid w:val="000E147D"/>
    <w:rsid w:val="000E147F"/>
    <w:rsid w:val="000E148D"/>
    <w:rsid w:val="000E15A1"/>
    <w:rsid w:val="000E15AE"/>
    <w:rsid w:val="000E1632"/>
    <w:rsid w:val="000E1682"/>
    <w:rsid w:val="000E16BE"/>
    <w:rsid w:val="000E18B7"/>
    <w:rsid w:val="000E18D7"/>
    <w:rsid w:val="000E19FB"/>
    <w:rsid w:val="000E19FF"/>
    <w:rsid w:val="000E1B6A"/>
    <w:rsid w:val="000E1BC0"/>
    <w:rsid w:val="000E1C2B"/>
    <w:rsid w:val="000E1C8A"/>
    <w:rsid w:val="000E1D33"/>
    <w:rsid w:val="000E1D57"/>
    <w:rsid w:val="000E1E6C"/>
    <w:rsid w:val="000E20D9"/>
    <w:rsid w:val="000E2154"/>
    <w:rsid w:val="000E2339"/>
    <w:rsid w:val="000E248D"/>
    <w:rsid w:val="000E24A2"/>
    <w:rsid w:val="000E24BB"/>
    <w:rsid w:val="000E253C"/>
    <w:rsid w:val="000E2755"/>
    <w:rsid w:val="000E2855"/>
    <w:rsid w:val="000E28CA"/>
    <w:rsid w:val="000E296F"/>
    <w:rsid w:val="000E29C7"/>
    <w:rsid w:val="000E2A25"/>
    <w:rsid w:val="000E2A2B"/>
    <w:rsid w:val="000E2A74"/>
    <w:rsid w:val="000E2AF9"/>
    <w:rsid w:val="000E2B3C"/>
    <w:rsid w:val="000E2D66"/>
    <w:rsid w:val="000E2E2D"/>
    <w:rsid w:val="000E2E7A"/>
    <w:rsid w:val="000E3175"/>
    <w:rsid w:val="000E31E8"/>
    <w:rsid w:val="000E32FD"/>
    <w:rsid w:val="000E3396"/>
    <w:rsid w:val="000E341F"/>
    <w:rsid w:val="000E3433"/>
    <w:rsid w:val="000E3445"/>
    <w:rsid w:val="000E34BC"/>
    <w:rsid w:val="000E353B"/>
    <w:rsid w:val="000E3559"/>
    <w:rsid w:val="000E3560"/>
    <w:rsid w:val="000E359D"/>
    <w:rsid w:val="000E35C5"/>
    <w:rsid w:val="000E3613"/>
    <w:rsid w:val="000E365A"/>
    <w:rsid w:val="000E36CC"/>
    <w:rsid w:val="000E374F"/>
    <w:rsid w:val="000E375B"/>
    <w:rsid w:val="000E3787"/>
    <w:rsid w:val="000E3828"/>
    <w:rsid w:val="000E3870"/>
    <w:rsid w:val="000E38C6"/>
    <w:rsid w:val="000E38D6"/>
    <w:rsid w:val="000E38F5"/>
    <w:rsid w:val="000E3B2C"/>
    <w:rsid w:val="000E3B36"/>
    <w:rsid w:val="000E3B54"/>
    <w:rsid w:val="000E3B77"/>
    <w:rsid w:val="000E3DAB"/>
    <w:rsid w:val="000E3DD1"/>
    <w:rsid w:val="000E3EAF"/>
    <w:rsid w:val="000E3ECB"/>
    <w:rsid w:val="000E3F25"/>
    <w:rsid w:val="000E3FDF"/>
    <w:rsid w:val="000E402F"/>
    <w:rsid w:val="000E408B"/>
    <w:rsid w:val="000E4130"/>
    <w:rsid w:val="000E4237"/>
    <w:rsid w:val="000E4281"/>
    <w:rsid w:val="000E42B6"/>
    <w:rsid w:val="000E44EA"/>
    <w:rsid w:val="000E45B2"/>
    <w:rsid w:val="000E45CC"/>
    <w:rsid w:val="000E45E2"/>
    <w:rsid w:val="000E4643"/>
    <w:rsid w:val="000E464F"/>
    <w:rsid w:val="000E46E8"/>
    <w:rsid w:val="000E4799"/>
    <w:rsid w:val="000E4896"/>
    <w:rsid w:val="000E4933"/>
    <w:rsid w:val="000E49B8"/>
    <w:rsid w:val="000E4BD7"/>
    <w:rsid w:val="000E4BDE"/>
    <w:rsid w:val="000E4BE5"/>
    <w:rsid w:val="000E4C33"/>
    <w:rsid w:val="000E4D39"/>
    <w:rsid w:val="000E4DEB"/>
    <w:rsid w:val="000E4E42"/>
    <w:rsid w:val="000E5015"/>
    <w:rsid w:val="000E5044"/>
    <w:rsid w:val="000E50D8"/>
    <w:rsid w:val="000E51D0"/>
    <w:rsid w:val="000E51D6"/>
    <w:rsid w:val="000E521B"/>
    <w:rsid w:val="000E528C"/>
    <w:rsid w:val="000E5471"/>
    <w:rsid w:val="000E5472"/>
    <w:rsid w:val="000E54DE"/>
    <w:rsid w:val="000E556A"/>
    <w:rsid w:val="000E561C"/>
    <w:rsid w:val="000E57A5"/>
    <w:rsid w:val="000E582A"/>
    <w:rsid w:val="000E5836"/>
    <w:rsid w:val="000E5CA9"/>
    <w:rsid w:val="000E5DB7"/>
    <w:rsid w:val="000E5E7A"/>
    <w:rsid w:val="000E5E7B"/>
    <w:rsid w:val="000E5FB1"/>
    <w:rsid w:val="000E6001"/>
    <w:rsid w:val="000E605A"/>
    <w:rsid w:val="000E6066"/>
    <w:rsid w:val="000E6260"/>
    <w:rsid w:val="000E62F7"/>
    <w:rsid w:val="000E6350"/>
    <w:rsid w:val="000E6623"/>
    <w:rsid w:val="000E6668"/>
    <w:rsid w:val="000E66D0"/>
    <w:rsid w:val="000E6860"/>
    <w:rsid w:val="000E6A56"/>
    <w:rsid w:val="000E6B84"/>
    <w:rsid w:val="000E6BB1"/>
    <w:rsid w:val="000E6CB5"/>
    <w:rsid w:val="000E6D0D"/>
    <w:rsid w:val="000E6E6B"/>
    <w:rsid w:val="000E6F3C"/>
    <w:rsid w:val="000E6FA1"/>
    <w:rsid w:val="000E6FAE"/>
    <w:rsid w:val="000E7269"/>
    <w:rsid w:val="000E7299"/>
    <w:rsid w:val="000E72C6"/>
    <w:rsid w:val="000E72DA"/>
    <w:rsid w:val="000E7431"/>
    <w:rsid w:val="000E743A"/>
    <w:rsid w:val="000E74EF"/>
    <w:rsid w:val="000E7581"/>
    <w:rsid w:val="000E768A"/>
    <w:rsid w:val="000E76DE"/>
    <w:rsid w:val="000E79A1"/>
    <w:rsid w:val="000E79D2"/>
    <w:rsid w:val="000E79D7"/>
    <w:rsid w:val="000E7A31"/>
    <w:rsid w:val="000E7AFF"/>
    <w:rsid w:val="000E7B40"/>
    <w:rsid w:val="000E7BC1"/>
    <w:rsid w:val="000E7D07"/>
    <w:rsid w:val="000E7DC3"/>
    <w:rsid w:val="000E7E18"/>
    <w:rsid w:val="000E7E6B"/>
    <w:rsid w:val="000E7E91"/>
    <w:rsid w:val="000E7EAF"/>
    <w:rsid w:val="000E7EF1"/>
    <w:rsid w:val="000E7EFE"/>
    <w:rsid w:val="000E7FBB"/>
    <w:rsid w:val="000F00C7"/>
    <w:rsid w:val="000F00CC"/>
    <w:rsid w:val="000F0178"/>
    <w:rsid w:val="000F01B7"/>
    <w:rsid w:val="000F0243"/>
    <w:rsid w:val="000F0425"/>
    <w:rsid w:val="000F042D"/>
    <w:rsid w:val="000F048C"/>
    <w:rsid w:val="000F04F8"/>
    <w:rsid w:val="000F053E"/>
    <w:rsid w:val="000F0568"/>
    <w:rsid w:val="000F063A"/>
    <w:rsid w:val="000F06D5"/>
    <w:rsid w:val="000F082B"/>
    <w:rsid w:val="000F0A32"/>
    <w:rsid w:val="000F0B85"/>
    <w:rsid w:val="000F0C27"/>
    <w:rsid w:val="000F0CBF"/>
    <w:rsid w:val="000F0CD8"/>
    <w:rsid w:val="000F0D55"/>
    <w:rsid w:val="000F0DF9"/>
    <w:rsid w:val="000F0EA8"/>
    <w:rsid w:val="000F0F98"/>
    <w:rsid w:val="000F1009"/>
    <w:rsid w:val="000F1049"/>
    <w:rsid w:val="000F1532"/>
    <w:rsid w:val="000F15D0"/>
    <w:rsid w:val="000F173A"/>
    <w:rsid w:val="000F1888"/>
    <w:rsid w:val="000F19AB"/>
    <w:rsid w:val="000F19D0"/>
    <w:rsid w:val="000F1A7A"/>
    <w:rsid w:val="000F1B3E"/>
    <w:rsid w:val="000F1BAD"/>
    <w:rsid w:val="000F1C2D"/>
    <w:rsid w:val="000F1C6C"/>
    <w:rsid w:val="000F1E56"/>
    <w:rsid w:val="000F1F31"/>
    <w:rsid w:val="000F1FC4"/>
    <w:rsid w:val="000F2110"/>
    <w:rsid w:val="000F2137"/>
    <w:rsid w:val="000F217E"/>
    <w:rsid w:val="000F2265"/>
    <w:rsid w:val="000F23B4"/>
    <w:rsid w:val="000F23DF"/>
    <w:rsid w:val="000F24D2"/>
    <w:rsid w:val="000F2693"/>
    <w:rsid w:val="000F26D1"/>
    <w:rsid w:val="000F2782"/>
    <w:rsid w:val="000F288F"/>
    <w:rsid w:val="000F297B"/>
    <w:rsid w:val="000F29C3"/>
    <w:rsid w:val="000F2A0D"/>
    <w:rsid w:val="000F2A0E"/>
    <w:rsid w:val="000F2A35"/>
    <w:rsid w:val="000F2A5B"/>
    <w:rsid w:val="000F2A73"/>
    <w:rsid w:val="000F2AA7"/>
    <w:rsid w:val="000F2B2C"/>
    <w:rsid w:val="000F2C25"/>
    <w:rsid w:val="000F2CE3"/>
    <w:rsid w:val="000F2D4E"/>
    <w:rsid w:val="000F2E0B"/>
    <w:rsid w:val="000F2EBD"/>
    <w:rsid w:val="000F2F23"/>
    <w:rsid w:val="000F2FBF"/>
    <w:rsid w:val="000F3080"/>
    <w:rsid w:val="000F308E"/>
    <w:rsid w:val="000F313E"/>
    <w:rsid w:val="000F31CD"/>
    <w:rsid w:val="000F3203"/>
    <w:rsid w:val="000F32FF"/>
    <w:rsid w:val="000F3350"/>
    <w:rsid w:val="000F339C"/>
    <w:rsid w:val="000F340A"/>
    <w:rsid w:val="000F341F"/>
    <w:rsid w:val="000F342D"/>
    <w:rsid w:val="000F347F"/>
    <w:rsid w:val="000F3778"/>
    <w:rsid w:val="000F383D"/>
    <w:rsid w:val="000F38AB"/>
    <w:rsid w:val="000F391A"/>
    <w:rsid w:val="000F392F"/>
    <w:rsid w:val="000F3992"/>
    <w:rsid w:val="000F3997"/>
    <w:rsid w:val="000F3C7D"/>
    <w:rsid w:val="000F3C99"/>
    <w:rsid w:val="000F3CEB"/>
    <w:rsid w:val="000F3DF1"/>
    <w:rsid w:val="000F3F01"/>
    <w:rsid w:val="000F3F04"/>
    <w:rsid w:val="000F3F0A"/>
    <w:rsid w:val="000F3F85"/>
    <w:rsid w:val="000F3FBF"/>
    <w:rsid w:val="000F40EB"/>
    <w:rsid w:val="000F4111"/>
    <w:rsid w:val="000F4129"/>
    <w:rsid w:val="000F43C1"/>
    <w:rsid w:val="000F443A"/>
    <w:rsid w:val="000F45B4"/>
    <w:rsid w:val="000F468A"/>
    <w:rsid w:val="000F469E"/>
    <w:rsid w:val="000F478B"/>
    <w:rsid w:val="000F478F"/>
    <w:rsid w:val="000F47B1"/>
    <w:rsid w:val="000F47F1"/>
    <w:rsid w:val="000F4828"/>
    <w:rsid w:val="000F48B5"/>
    <w:rsid w:val="000F48E0"/>
    <w:rsid w:val="000F4975"/>
    <w:rsid w:val="000F4996"/>
    <w:rsid w:val="000F49DA"/>
    <w:rsid w:val="000F49E2"/>
    <w:rsid w:val="000F49EC"/>
    <w:rsid w:val="000F4A6A"/>
    <w:rsid w:val="000F4A6B"/>
    <w:rsid w:val="000F4AE5"/>
    <w:rsid w:val="000F4B7B"/>
    <w:rsid w:val="000F4D07"/>
    <w:rsid w:val="000F4D64"/>
    <w:rsid w:val="000F4DB0"/>
    <w:rsid w:val="000F4F3F"/>
    <w:rsid w:val="000F4F8D"/>
    <w:rsid w:val="000F510B"/>
    <w:rsid w:val="000F5140"/>
    <w:rsid w:val="000F536A"/>
    <w:rsid w:val="000F537B"/>
    <w:rsid w:val="000F5457"/>
    <w:rsid w:val="000F54E8"/>
    <w:rsid w:val="000F5514"/>
    <w:rsid w:val="000F5618"/>
    <w:rsid w:val="000F5658"/>
    <w:rsid w:val="000F57B3"/>
    <w:rsid w:val="000F589E"/>
    <w:rsid w:val="000F5A76"/>
    <w:rsid w:val="000F5C64"/>
    <w:rsid w:val="000F5F69"/>
    <w:rsid w:val="000F605B"/>
    <w:rsid w:val="000F6080"/>
    <w:rsid w:val="000F6169"/>
    <w:rsid w:val="000F632E"/>
    <w:rsid w:val="000F6382"/>
    <w:rsid w:val="000F63C3"/>
    <w:rsid w:val="000F646E"/>
    <w:rsid w:val="000F65AB"/>
    <w:rsid w:val="000F66DF"/>
    <w:rsid w:val="000F67CB"/>
    <w:rsid w:val="000F680A"/>
    <w:rsid w:val="000F69C9"/>
    <w:rsid w:val="000F69E8"/>
    <w:rsid w:val="000F6A71"/>
    <w:rsid w:val="000F6BA9"/>
    <w:rsid w:val="000F6BCF"/>
    <w:rsid w:val="000F6C1F"/>
    <w:rsid w:val="000F6C3F"/>
    <w:rsid w:val="000F6EAD"/>
    <w:rsid w:val="000F706E"/>
    <w:rsid w:val="000F708B"/>
    <w:rsid w:val="000F70B4"/>
    <w:rsid w:val="000F70D4"/>
    <w:rsid w:val="000F713F"/>
    <w:rsid w:val="000F7242"/>
    <w:rsid w:val="000F743C"/>
    <w:rsid w:val="000F7510"/>
    <w:rsid w:val="000F7572"/>
    <w:rsid w:val="000F75F3"/>
    <w:rsid w:val="000F7756"/>
    <w:rsid w:val="000F7782"/>
    <w:rsid w:val="000F783A"/>
    <w:rsid w:val="000F787C"/>
    <w:rsid w:val="000F79E9"/>
    <w:rsid w:val="000F79F4"/>
    <w:rsid w:val="000F7ACF"/>
    <w:rsid w:val="000F7B28"/>
    <w:rsid w:val="000F7C0E"/>
    <w:rsid w:val="000F7CF2"/>
    <w:rsid w:val="000F7D5F"/>
    <w:rsid w:val="000F7D97"/>
    <w:rsid w:val="000F7E93"/>
    <w:rsid w:val="000F7F71"/>
    <w:rsid w:val="000F7FB7"/>
    <w:rsid w:val="000F7FE5"/>
    <w:rsid w:val="0010003C"/>
    <w:rsid w:val="00100071"/>
    <w:rsid w:val="00100127"/>
    <w:rsid w:val="001002F6"/>
    <w:rsid w:val="00100322"/>
    <w:rsid w:val="001003B5"/>
    <w:rsid w:val="00100408"/>
    <w:rsid w:val="00100470"/>
    <w:rsid w:val="00100575"/>
    <w:rsid w:val="001005A4"/>
    <w:rsid w:val="0010072D"/>
    <w:rsid w:val="00100738"/>
    <w:rsid w:val="00100750"/>
    <w:rsid w:val="00100860"/>
    <w:rsid w:val="001009A6"/>
    <w:rsid w:val="00100B5A"/>
    <w:rsid w:val="00100C02"/>
    <w:rsid w:val="00100C1F"/>
    <w:rsid w:val="00100D07"/>
    <w:rsid w:val="00100D0D"/>
    <w:rsid w:val="00100D5B"/>
    <w:rsid w:val="00100FA6"/>
    <w:rsid w:val="0010103D"/>
    <w:rsid w:val="0010109A"/>
    <w:rsid w:val="001011EF"/>
    <w:rsid w:val="0010131F"/>
    <w:rsid w:val="00101359"/>
    <w:rsid w:val="001013EB"/>
    <w:rsid w:val="0010167B"/>
    <w:rsid w:val="001018A3"/>
    <w:rsid w:val="001018D9"/>
    <w:rsid w:val="00101972"/>
    <w:rsid w:val="001019BA"/>
    <w:rsid w:val="00101A28"/>
    <w:rsid w:val="00101A5E"/>
    <w:rsid w:val="00101C6E"/>
    <w:rsid w:val="00101CC6"/>
    <w:rsid w:val="00101D39"/>
    <w:rsid w:val="00101E11"/>
    <w:rsid w:val="00101E51"/>
    <w:rsid w:val="00101EFE"/>
    <w:rsid w:val="00101F0E"/>
    <w:rsid w:val="00101F12"/>
    <w:rsid w:val="00101F60"/>
    <w:rsid w:val="00102102"/>
    <w:rsid w:val="00102124"/>
    <w:rsid w:val="0010215A"/>
    <w:rsid w:val="001021C1"/>
    <w:rsid w:val="0010228E"/>
    <w:rsid w:val="001023B2"/>
    <w:rsid w:val="001025B5"/>
    <w:rsid w:val="001026A6"/>
    <w:rsid w:val="001026C2"/>
    <w:rsid w:val="00102787"/>
    <w:rsid w:val="001027B7"/>
    <w:rsid w:val="0010285B"/>
    <w:rsid w:val="00102919"/>
    <w:rsid w:val="001029A2"/>
    <w:rsid w:val="00102A56"/>
    <w:rsid w:val="00102AA2"/>
    <w:rsid w:val="00102C22"/>
    <w:rsid w:val="00102C88"/>
    <w:rsid w:val="00102D32"/>
    <w:rsid w:val="00102DB5"/>
    <w:rsid w:val="00102DD8"/>
    <w:rsid w:val="00102E03"/>
    <w:rsid w:val="00102E2E"/>
    <w:rsid w:val="00102E39"/>
    <w:rsid w:val="00102F84"/>
    <w:rsid w:val="00103051"/>
    <w:rsid w:val="00103226"/>
    <w:rsid w:val="001033BB"/>
    <w:rsid w:val="001034A3"/>
    <w:rsid w:val="001034FB"/>
    <w:rsid w:val="00103658"/>
    <w:rsid w:val="001036CC"/>
    <w:rsid w:val="001036DF"/>
    <w:rsid w:val="001036FD"/>
    <w:rsid w:val="00103716"/>
    <w:rsid w:val="00103854"/>
    <w:rsid w:val="00103868"/>
    <w:rsid w:val="00103921"/>
    <w:rsid w:val="00103925"/>
    <w:rsid w:val="00103981"/>
    <w:rsid w:val="001039A6"/>
    <w:rsid w:val="001039BC"/>
    <w:rsid w:val="00103B2E"/>
    <w:rsid w:val="00103CC3"/>
    <w:rsid w:val="00103CDB"/>
    <w:rsid w:val="00103CF7"/>
    <w:rsid w:val="00103E7F"/>
    <w:rsid w:val="00103EF7"/>
    <w:rsid w:val="00103F02"/>
    <w:rsid w:val="00103F7C"/>
    <w:rsid w:val="00104062"/>
    <w:rsid w:val="0010418B"/>
    <w:rsid w:val="001041B3"/>
    <w:rsid w:val="001041B4"/>
    <w:rsid w:val="001042DA"/>
    <w:rsid w:val="0010438A"/>
    <w:rsid w:val="00104404"/>
    <w:rsid w:val="00104546"/>
    <w:rsid w:val="001045C1"/>
    <w:rsid w:val="0010468D"/>
    <w:rsid w:val="00104762"/>
    <w:rsid w:val="00104796"/>
    <w:rsid w:val="001047EF"/>
    <w:rsid w:val="00104996"/>
    <w:rsid w:val="001049E9"/>
    <w:rsid w:val="001049EC"/>
    <w:rsid w:val="00104A02"/>
    <w:rsid w:val="00104ABD"/>
    <w:rsid w:val="00104B52"/>
    <w:rsid w:val="00104D14"/>
    <w:rsid w:val="00104D1B"/>
    <w:rsid w:val="00104D91"/>
    <w:rsid w:val="00104DDB"/>
    <w:rsid w:val="00104E13"/>
    <w:rsid w:val="00104E54"/>
    <w:rsid w:val="00104EFB"/>
    <w:rsid w:val="00104F88"/>
    <w:rsid w:val="00105078"/>
    <w:rsid w:val="001051AC"/>
    <w:rsid w:val="00105296"/>
    <w:rsid w:val="001052E2"/>
    <w:rsid w:val="001052EA"/>
    <w:rsid w:val="0010534E"/>
    <w:rsid w:val="001053EA"/>
    <w:rsid w:val="00105450"/>
    <w:rsid w:val="00105455"/>
    <w:rsid w:val="00105457"/>
    <w:rsid w:val="0010548A"/>
    <w:rsid w:val="00105501"/>
    <w:rsid w:val="0010552B"/>
    <w:rsid w:val="00105531"/>
    <w:rsid w:val="0010565D"/>
    <w:rsid w:val="001056B6"/>
    <w:rsid w:val="0010588D"/>
    <w:rsid w:val="00105896"/>
    <w:rsid w:val="0010596E"/>
    <w:rsid w:val="001059C6"/>
    <w:rsid w:val="00105A69"/>
    <w:rsid w:val="00105BE1"/>
    <w:rsid w:val="00105C28"/>
    <w:rsid w:val="00105D54"/>
    <w:rsid w:val="00105DF5"/>
    <w:rsid w:val="00105E12"/>
    <w:rsid w:val="00105E82"/>
    <w:rsid w:val="00105E85"/>
    <w:rsid w:val="0010604C"/>
    <w:rsid w:val="001060DD"/>
    <w:rsid w:val="001060E3"/>
    <w:rsid w:val="0010610D"/>
    <w:rsid w:val="0010634B"/>
    <w:rsid w:val="0010642D"/>
    <w:rsid w:val="0010646F"/>
    <w:rsid w:val="001064C7"/>
    <w:rsid w:val="001064F4"/>
    <w:rsid w:val="001066E7"/>
    <w:rsid w:val="001066EE"/>
    <w:rsid w:val="001067EF"/>
    <w:rsid w:val="0010683E"/>
    <w:rsid w:val="0010693D"/>
    <w:rsid w:val="001069AF"/>
    <w:rsid w:val="00106AC3"/>
    <w:rsid w:val="00106BD7"/>
    <w:rsid w:val="00106C2B"/>
    <w:rsid w:val="00106D9D"/>
    <w:rsid w:val="00106DCA"/>
    <w:rsid w:val="00106F6F"/>
    <w:rsid w:val="00106F79"/>
    <w:rsid w:val="00106FA5"/>
    <w:rsid w:val="00106FDC"/>
    <w:rsid w:val="00107029"/>
    <w:rsid w:val="001070AB"/>
    <w:rsid w:val="0010725C"/>
    <w:rsid w:val="0010727D"/>
    <w:rsid w:val="00107386"/>
    <w:rsid w:val="0010756C"/>
    <w:rsid w:val="0010758D"/>
    <w:rsid w:val="00107595"/>
    <w:rsid w:val="001076D4"/>
    <w:rsid w:val="00107724"/>
    <w:rsid w:val="001077B8"/>
    <w:rsid w:val="001077E6"/>
    <w:rsid w:val="001077EF"/>
    <w:rsid w:val="001078C9"/>
    <w:rsid w:val="00107902"/>
    <w:rsid w:val="00107906"/>
    <w:rsid w:val="00107925"/>
    <w:rsid w:val="0010795C"/>
    <w:rsid w:val="001079F0"/>
    <w:rsid w:val="00107AC8"/>
    <w:rsid w:val="00107D17"/>
    <w:rsid w:val="00107F48"/>
    <w:rsid w:val="0011001E"/>
    <w:rsid w:val="00110036"/>
    <w:rsid w:val="001101FD"/>
    <w:rsid w:val="0011022B"/>
    <w:rsid w:val="0011026F"/>
    <w:rsid w:val="001103CE"/>
    <w:rsid w:val="001104E9"/>
    <w:rsid w:val="00110547"/>
    <w:rsid w:val="001106FB"/>
    <w:rsid w:val="00110760"/>
    <w:rsid w:val="001108FB"/>
    <w:rsid w:val="0011090C"/>
    <w:rsid w:val="00110965"/>
    <w:rsid w:val="00110A3B"/>
    <w:rsid w:val="00110AEC"/>
    <w:rsid w:val="00110C8B"/>
    <w:rsid w:val="00110D48"/>
    <w:rsid w:val="00110DCB"/>
    <w:rsid w:val="00110E8B"/>
    <w:rsid w:val="00110F01"/>
    <w:rsid w:val="00110FEE"/>
    <w:rsid w:val="0011105F"/>
    <w:rsid w:val="001110A2"/>
    <w:rsid w:val="0011120A"/>
    <w:rsid w:val="00111303"/>
    <w:rsid w:val="00111344"/>
    <w:rsid w:val="00111392"/>
    <w:rsid w:val="0011139D"/>
    <w:rsid w:val="001113A7"/>
    <w:rsid w:val="001114CB"/>
    <w:rsid w:val="0011152E"/>
    <w:rsid w:val="001116E4"/>
    <w:rsid w:val="00111762"/>
    <w:rsid w:val="00111C5C"/>
    <w:rsid w:val="00111D4C"/>
    <w:rsid w:val="00111E3B"/>
    <w:rsid w:val="00111E44"/>
    <w:rsid w:val="00111E92"/>
    <w:rsid w:val="00111EA6"/>
    <w:rsid w:val="00111EBE"/>
    <w:rsid w:val="00111F6E"/>
    <w:rsid w:val="001121D1"/>
    <w:rsid w:val="001121F9"/>
    <w:rsid w:val="0011227A"/>
    <w:rsid w:val="00112354"/>
    <w:rsid w:val="0011237D"/>
    <w:rsid w:val="00112409"/>
    <w:rsid w:val="001124B3"/>
    <w:rsid w:val="0011253C"/>
    <w:rsid w:val="001125CB"/>
    <w:rsid w:val="00112631"/>
    <w:rsid w:val="001126E1"/>
    <w:rsid w:val="001127C7"/>
    <w:rsid w:val="001127F5"/>
    <w:rsid w:val="0011294B"/>
    <w:rsid w:val="00112987"/>
    <w:rsid w:val="00112A1D"/>
    <w:rsid w:val="00112B23"/>
    <w:rsid w:val="00112B68"/>
    <w:rsid w:val="00112B82"/>
    <w:rsid w:val="00112BC3"/>
    <w:rsid w:val="00112D5B"/>
    <w:rsid w:val="00112D5D"/>
    <w:rsid w:val="00112DF3"/>
    <w:rsid w:val="00112ECC"/>
    <w:rsid w:val="00112F26"/>
    <w:rsid w:val="00112FFB"/>
    <w:rsid w:val="00113024"/>
    <w:rsid w:val="00113040"/>
    <w:rsid w:val="00113108"/>
    <w:rsid w:val="001132B0"/>
    <w:rsid w:val="0011339D"/>
    <w:rsid w:val="001133C6"/>
    <w:rsid w:val="00113410"/>
    <w:rsid w:val="00113485"/>
    <w:rsid w:val="001134AE"/>
    <w:rsid w:val="001136DE"/>
    <w:rsid w:val="00113772"/>
    <w:rsid w:val="001137CC"/>
    <w:rsid w:val="001137DC"/>
    <w:rsid w:val="0011384D"/>
    <w:rsid w:val="0011386D"/>
    <w:rsid w:val="001138BE"/>
    <w:rsid w:val="00113919"/>
    <w:rsid w:val="0011395A"/>
    <w:rsid w:val="00113A58"/>
    <w:rsid w:val="00113A59"/>
    <w:rsid w:val="00113AE1"/>
    <w:rsid w:val="00113B60"/>
    <w:rsid w:val="00113B68"/>
    <w:rsid w:val="00113B95"/>
    <w:rsid w:val="00113BBE"/>
    <w:rsid w:val="00113BF5"/>
    <w:rsid w:val="00113D25"/>
    <w:rsid w:val="00113D3F"/>
    <w:rsid w:val="00113D82"/>
    <w:rsid w:val="00113F06"/>
    <w:rsid w:val="00113F52"/>
    <w:rsid w:val="00113FBE"/>
    <w:rsid w:val="00113FCB"/>
    <w:rsid w:val="00114122"/>
    <w:rsid w:val="0011419F"/>
    <w:rsid w:val="001143DC"/>
    <w:rsid w:val="00114405"/>
    <w:rsid w:val="00114605"/>
    <w:rsid w:val="00114693"/>
    <w:rsid w:val="001146D7"/>
    <w:rsid w:val="001147FC"/>
    <w:rsid w:val="0011485C"/>
    <w:rsid w:val="0011499B"/>
    <w:rsid w:val="001149F3"/>
    <w:rsid w:val="00114B4B"/>
    <w:rsid w:val="00114B5B"/>
    <w:rsid w:val="00114B9E"/>
    <w:rsid w:val="00114C56"/>
    <w:rsid w:val="00114D3F"/>
    <w:rsid w:val="00114D84"/>
    <w:rsid w:val="00114DDF"/>
    <w:rsid w:val="00114EAA"/>
    <w:rsid w:val="00114F3E"/>
    <w:rsid w:val="00114F47"/>
    <w:rsid w:val="00114FF1"/>
    <w:rsid w:val="00115021"/>
    <w:rsid w:val="0011504F"/>
    <w:rsid w:val="001150C1"/>
    <w:rsid w:val="0011513C"/>
    <w:rsid w:val="0011514F"/>
    <w:rsid w:val="0011516F"/>
    <w:rsid w:val="001152E5"/>
    <w:rsid w:val="001153C7"/>
    <w:rsid w:val="0011540C"/>
    <w:rsid w:val="00115509"/>
    <w:rsid w:val="00115552"/>
    <w:rsid w:val="00115593"/>
    <w:rsid w:val="001155CC"/>
    <w:rsid w:val="001155DA"/>
    <w:rsid w:val="001155F9"/>
    <w:rsid w:val="001156C5"/>
    <w:rsid w:val="001156D6"/>
    <w:rsid w:val="0011584E"/>
    <w:rsid w:val="00115870"/>
    <w:rsid w:val="00115965"/>
    <w:rsid w:val="001159D5"/>
    <w:rsid w:val="00115A77"/>
    <w:rsid w:val="00115BAF"/>
    <w:rsid w:val="00115D97"/>
    <w:rsid w:val="00115DE3"/>
    <w:rsid w:val="00115F24"/>
    <w:rsid w:val="00115F3C"/>
    <w:rsid w:val="00116008"/>
    <w:rsid w:val="0011607F"/>
    <w:rsid w:val="00116095"/>
    <w:rsid w:val="00116243"/>
    <w:rsid w:val="001162EF"/>
    <w:rsid w:val="00116480"/>
    <w:rsid w:val="00116553"/>
    <w:rsid w:val="0011658A"/>
    <w:rsid w:val="00116597"/>
    <w:rsid w:val="001166D7"/>
    <w:rsid w:val="001166E4"/>
    <w:rsid w:val="0011673E"/>
    <w:rsid w:val="00116744"/>
    <w:rsid w:val="0011678D"/>
    <w:rsid w:val="00116823"/>
    <w:rsid w:val="0011684A"/>
    <w:rsid w:val="00116984"/>
    <w:rsid w:val="00116A97"/>
    <w:rsid w:val="00116D0A"/>
    <w:rsid w:val="00116DC6"/>
    <w:rsid w:val="00116DF9"/>
    <w:rsid w:val="00116E6E"/>
    <w:rsid w:val="00116FEC"/>
    <w:rsid w:val="0011705B"/>
    <w:rsid w:val="0011721A"/>
    <w:rsid w:val="0011740A"/>
    <w:rsid w:val="00117464"/>
    <w:rsid w:val="0011763E"/>
    <w:rsid w:val="0011765D"/>
    <w:rsid w:val="00117739"/>
    <w:rsid w:val="001177C9"/>
    <w:rsid w:val="00117839"/>
    <w:rsid w:val="00117883"/>
    <w:rsid w:val="001178FF"/>
    <w:rsid w:val="0011791A"/>
    <w:rsid w:val="001179FA"/>
    <w:rsid w:val="00117AAE"/>
    <w:rsid w:val="00117B4C"/>
    <w:rsid w:val="00117CCB"/>
    <w:rsid w:val="00117CD7"/>
    <w:rsid w:val="00117CEC"/>
    <w:rsid w:val="00117D80"/>
    <w:rsid w:val="00117E46"/>
    <w:rsid w:val="00117EB1"/>
    <w:rsid w:val="00117EC5"/>
    <w:rsid w:val="00117EDD"/>
    <w:rsid w:val="00117F0D"/>
    <w:rsid w:val="00117F27"/>
    <w:rsid w:val="00117FA2"/>
    <w:rsid w:val="00117FCE"/>
    <w:rsid w:val="00117FD8"/>
    <w:rsid w:val="00120006"/>
    <w:rsid w:val="001200FA"/>
    <w:rsid w:val="001200FC"/>
    <w:rsid w:val="00120180"/>
    <w:rsid w:val="00120198"/>
    <w:rsid w:val="0012020B"/>
    <w:rsid w:val="001202D8"/>
    <w:rsid w:val="00120335"/>
    <w:rsid w:val="00120496"/>
    <w:rsid w:val="00120567"/>
    <w:rsid w:val="0012059A"/>
    <w:rsid w:val="001205BB"/>
    <w:rsid w:val="00120650"/>
    <w:rsid w:val="00120666"/>
    <w:rsid w:val="00120691"/>
    <w:rsid w:val="001206AD"/>
    <w:rsid w:val="001206BF"/>
    <w:rsid w:val="001206E6"/>
    <w:rsid w:val="001206FB"/>
    <w:rsid w:val="00120739"/>
    <w:rsid w:val="001207EF"/>
    <w:rsid w:val="0012082D"/>
    <w:rsid w:val="00120899"/>
    <w:rsid w:val="001209C8"/>
    <w:rsid w:val="00120A4B"/>
    <w:rsid w:val="00120B0A"/>
    <w:rsid w:val="00120BAD"/>
    <w:rsid w:val="00120CD8"/>
    <w:rsid w:val="00120D49"/>
    <w:rsid w:val="00120E70"/>
    <w:rsid w:val="00120EC3"/>
    <w:rsid w:val="00120F7D"/>
    <w:rsid w:val="00120F84"/>
    <w:rsid w:val="00121172"/>
    <w:rsid w:val="00121198"/>
    <w:rsid w:val="001212AF"/>
    <w:rsid w:val="001212B2"/>
    <w:rsid w:val="00121304"/>
    <w:rsid w:val="0012131F"/>
    <w:rsid w:val="00121427"/>
    <w:rsid w:val="0012149D"/>
    <w:rsid w:val="00121517"/>
    <w:rsid w:val="00121634"/>
    <w:rsid w:val="00121704"/>
    <w:rsid w:val="0012170A"/>
    <w:rsid w:val="00121748"/>
    <w:rsid w:val="00121792"/>
    <w:rsid w:val="001217A0"/>
    <w:rsid w:val="00121833"/>
    <w:rsid w:val="0012185D"/>
    <w:rsid w:val="00121874"/>
    <w:rsid w:val="00121902"/>
    <w:rsid w:val="0012198C"/>
    <w:rsid w:val="00121A05"/>
    <w:rsid w:val="00121A2C"/>
    <w:rsid w:val="00121A4A"/>
    <w:rsid w:val="00121A9A"/>
    <w:rsid w:val="00121AAE"/>
    <w:rsid w:val="00121AB3"/>
    <w:rsid w:val="00121ACA"/>
    <w:rsid w:val="00121B40"/>
    <w:rsid w:val="00121BEB"/>
    <w:rsid w:val="00121C13"/>
    <w:rsid w:val="00121D01"/>
    <w:rsid w:val="00121E88"/>
    <w:rsid w:val="00121F26"/>
    <w:rsid w:val="00121F42"/>
    <w:rsid w:val="00121FE9"/>
    <w:rsid w:val="00122008"/>
    <w:rsid w:val="001220F8"/>
    <w:rsid w:val="00122209"/>
    <w:rsid w:val="0012225C"/>
    <w:rsid w:val="00122392"/>
    <w:rsid w:val="00122457"/>
    <w:rsid w:val="0012271D"/>
    <w:rsid w:val="0012272E"/>
    <w:rsid w:val="001227A2"/>
    <w:rsid w:val="0012285A"/>
    <w:rsid w:val="00122926"/>
    <w:rsid w:val="001229ED"/>
    <w:rsid w:val="00122A3A"/>
    <w:rsid w:val="00122AE2"/>
    <w:rsid w:val="00122B83"/>
    <w:rsid w:val="00122B9E"/>
    <w:rsid w:val="00122CF4"/>
    <w:rsid w:val="00122D86"/>
    <w:rsid w:val="00122DF4"/>
    <w:rsid w:val="00122E59"/>
    <w:rsid w:val="00122F1D"/>
    <w:rsid w:val="00122F7E"/>
    <w:rsid w:val="00122FA6"/>
    <w:rsid w:val="00123109"/>
    <w:rsid w:val="00123111"/>
    <w:rsid w:val="0012317F"/>
    <w:rsid w:val="00123246"/>
    <w:rsid w:val="0012332D"/>
    <w:rsid w:val="00123361"/>
    <w:rsid w:val="001234ED"/>
    <w:rsid w:val="00123559"/>
    <w:rsid w:val="001235AD"/>
    <w:rsid w:val="001235CB"/>
    <w:rsid w:val="00123666"/>
    <w:rsid w:val="001236F6"/>
    <w:rsid w:val="0012373D"/>
    <w:rsid w:val="00123754"/>
    <w:rsid w:val="00123793"/>
    <w:rsid w:val="001237E1"/>
    <w:rsid w:val="00123906"/>
    <w:rsid w:val="0012395A"/>
    <w:rsid w:val="001239B8"/>
    <w:rsid w:val="00123A47"/>
    <w:rsid w:val="00123A9F"/>
    <w:rsid w:val="00123BC0"/>
    <w:rsid w:val="00123BD2"/>
    <w:rsid w:val="00123BFB"/>
    <w:rsid w:val="00123C41"/>
    <w:rsid w:val="00123C7F"/>
    <w:rsid w:val="00123CEF"/>
    <w:rsid w:val="00123D48"/>
    <w:rsid w:val="00123F3F"/>
    <w:rsid w:val="00123F7A"/>
    <w:rsid w:val="00123FB8"/>
    <w:rsid w:val="001240A1"/>
    <w:rsid w:val="00124102"/>
    <w:rsid w:val="00124166"/>
    <w:rsid w:val="001241FC"/>
    <w:rsid w:val="0012424D"/>
    <w:rsid w:val="001243C9"/>
    <w:rsid w:val="001245C0"/>
    <w:rsid w:val="001246F2"/>
    <w:rsid w:val="00124769"/>
    <w:rsid w:val="0012476E"/>
    <w:rsid w:val="001247B1"/>
    <w:rsid w:val="001247E7"/>
    <w:rsid w:val="00124888"/>
    <w:rsid w:val="001248F2"/>
    <w:rsid w:val="00124970"/>
    <w:rsid w:val="00124982"/>
    <w:rsid w:val="00124A37"/>
    <w:rsid w:val="00124B26"/>
    <w:rsid w:val="00124B2F"/>
    <w:rsid w:val="00124B7B"/>
    <w:rsid w:val="00124BD0"/>
    <w:rsid w:val="00124BFA"/>
    <w:rsid w:val="00124C61"/>
    <w:rsid w:val="00124CD7"/>
    <w:rsid w:val="00124CFA"/>
    <w:rsid w:val="00124D86"/>
    <w:rsid w:val="00124E21"/>
    <w:rsid w:val="00124E32"/>
    <w:rsid w:val="00124E92"/>
    <w:rsid w:val="00124EB0"/>
    <w:rsid w:val="00124F3A"/>
    <w:rsid w:val="00124FD9"/>
    <w:rsid w:val="00124FE6"/>
    <w:rsid w:val="0012504C"/>
    <w:rsid w:val="001250EC"/>
    <w:rsid w:val="001251DE"/>
    <w:rsid w:val="0012523A"/>
    <w:rsid w:val="0012525A"/>
    <w:rsid w:val="001253B8"/>
    <w:rsid w:val="001254FB"/>
    <w:rsid w:val="001255D7"/>
    <w:rsid w:val="00125640"/>
    <w:rsid w:val="00125660"/>
    <w:rsid w:val="001256EF"/>
    <w:rsid w:val="00125704"/>
    <w:rsid w:val="00125810"/>
    <w:rsid w:val="00125902"/>
    <w:rsid w:val="0012591C"/>
    <w:rsid w:val="0012592A"/>
    <w:rsid w:val="00125931"/>
    <w:rsid w:val="00125A5A"/>
    <w:rsid w:val="00125ACB"/>
    <w:rsid w:val="00125B2D"/>
    <w:rsid w:val="00125D29"/>
    <w:rsid w:val="00125D62"/>
    <w:rsid w:val="00125D8D"/>
    <w:rsid w:val="00125E39"/>
    <w:rsid w:val="00125ED7"/>
    <w:rsid w:val="0012607F"/>
    <w:rsid w:val="001260C1"/>
    <w:rsid w:val="0012619D"/>
    <w:rsid w:val="001261B1"/>
    <w:rsid w:val="00126282"/>
    <w:rsid w:val="0012631F"/>
    <w:rsid w:val="00126497"/>
    <w:rsid w:val="001264E9"/>
    <w:rsid w:val="001265FF"/>
    <w:rsid w:val="0012662F"/>
    <w:rsid w:val="00126663"/>
    <w:rsid w:val="001266E9"/>
    <w:rsid w:val="00126788"/>
    <w:rsid w:val="001267E2"/>
    <w:rsid w:val="001267FA"/>
    <w:rsid w:val="00126884"/>
    <w:rsid w:val="001268FA"/>
    <w:rsid w:val="0012695B"/>
    <w:rsid w:val="0012699F"/>
    <w:rsid w:val="001269A2"/>
    <w:rsid w:val="00126A80"/>
    <w:rsid w:val="00126B60"/>
    <w:rsid w:val="00126CEA"/>
    <w:rsid w:val="00126D68"/>
    <w:rsid w:val="00127053"/>
    <w:rsid w:val="00127057"/>
    <w:rsid w:val="00127082"/>
    <w:rsid w:val="0012708D"/>
    <w:rsid w:val="001271AA"/>
    <w:rsid w:val="0012728E"/>
    <w:rsid w:val="001273BD"/>
    <w:rsid w:val="001273DF"/>
    <w:rsid w:val="0012740E"/>
    <w:rsid w:val="00127482"/>
    <w:rsid w:val="001274BB"/>
    <w:rsid w:val="00127511"/>
    <w:rsid w:val="00127654"/>
    <w:rsid w:val="00127722"/>
    <w:rsid w:val="0012793B"/>
    <w:rsid w:val="00127AED"/>
    <w:rsid w:val="00127B21"/>
    <w:rsid w:val="00127B25"/>
    <w:rsid w:val="00127B91"/>
    <w:rsid w:val="00127C3E"/>
    <w:rsid w:val="00127CA9"/>
    <w:rsid w:val="00127CB0"/>
    <w:rsid w:val="00127CDA"/>
    <w:rsid w:val="00127DF4"/>
    <w:rsid w:val="00127E2B"/>
    <w:rsid w:val="00127EA6"/>
    <w:rsid w:val="00127EBF"/>
    <w:rsid w:val="00127ECD"/>
    <w:rsid w:val="00130109"/>
    <w:rsid w:val="00130189"/>
    <w:rsid w:val="001301EC"/>
    <w:rsid w:val="00130284"/>
    <w:rsid w:val="0013031B"/>
    <w:rsid w:val="00130338"/>
    <w:rsid w:val="001303EB"/>
    <w:rsid w:val="001305AF"/>
    <w:rsid w:val="001305ED"/>
    <w:rsid w:val="001305FF"/>
    <w:rsid w:val="00130796"/>
    <w:rsid w:val="001307C8"/>
    <w:rsid w:val="001307EF"/>
    <w:rsid w:val="001307F2"/>
    <w:rsid w:val="001308FC"/>
    <w:rsid w:val="00130969"/>
    <w:rsid w:val="0013096F"/>
    <w:rsid w:val="00130A75"/>
    <w:rsid w:val="00130AD8"/>
    <w:rsid w:val="00130AF1"/>
    <w:rsid w:val="00130B20"/>
    <w:rsid w:val="00130B93"/>
    <w:rsid w:val="00130BC8"/>
    <w:rsid w:val="00130BE4"/>
    <w:rsid w:val="00130D5A"/>
    <w:rsid w:val="00130E73"/>
    <w:rsid w:val="00130E9C"/>
    <w:rsid w:val="00130F01"/>
    <w:rsid w:val="00130F19"/>
    <w:rsid w:val="00130F54"/>
    <w:rsid w:val="0013100A"/>
    <w:rsid w:val="0013105A"/>
    <w:rsid w:val="00131252"/>
    <w:rsid w:val="0013125D"/>
    <w:rsid w:val="00131366"/>
    <w:rsid w:val="00131417"/>
    <w:rsid w:val="0013142D"/>
    <w:rsid w:val="0013147F"/>
    <w:rsid w:val="001314A7"/>
    <w:rsid w:val="0013157C"/>
    <w:rsid w:val="001315E3"/>
    <w:rsid w:val="001315FB"/>
    <w:rsid w:val="00131891"/>
    <w:rsid w:val="00131914"/>
    <w:rsid w:val="00131BB3"/>
    <w:rsid w:val="00131CFF"/>
    <w:rsid w:val="00131E73"/>
    <w:rsid w:val="001320FF"/>
    <w:rsid w:val="00132117"/>
    <w:rsid w:val="00132286"/>
    <w:rsid w:val="00132346"/>
    <w:rsid w:val="0013238B"/>
    <w:rsid w:val="001323B0"/>
    <w:rsid w:val="00132400"/>
    <w:rsid w:val="001324A0"/>
    <w:rsid w:val="001324E5"/>
    <w:rsid w:val="0013255C"/>
    <w:rsid w:val="001325F8"/>
    <w:rsid w:val="00132696"/>
    <w:rsid w:val="001326E6"/>
    <w:rsid w:val="0013272C"/>
    <w:rsid w:val="0013279C"/>
    <w:rsid w:val="001327FD"/>
    <w:rsid w:val="00132C66"/>
    <w:rsid w:val="00132D00"/>
    <w:rsid w:val="00132D5C"/>
    <w:rsid w:val="00132E08"/>
    <w:rsid w:val="00132E28"/>
    <w:rsid w:val="00132E3F"/>
    <w:rsid w:val="00132EAB"/>
    <w:rsid w:val="00132F54"/>
    <w:rsid w:val="00132F57"/>
    <w:rsid w:val="00132FFD"/>
    <w:rsid w:val="00133099"/>
    <w:rsid w:val="001330EF"/>
    <w:rsid w:val="0013328A"/>
    <w:rsid w:val="001332B3"/>
    <w:rsid w:val="001332DA"/>
    <w:rsid w:val="001332FB"/>
    <w:rsid w:val="00133341"/>
    <w:rsid w:val="0013335B"/>
    <w:rsid w:val="00133364"/>
    <w:rsid w:val="0013337E"/>
    <w:rsid w:val="00133645"/>
    <w:rsid w:val="0013380B"/>
    <w:rsid w:val="0013388E"/>
    <w:rsid w:val="001338AB"/>
    <w:rsid w:val="00133939"/>
    <w:rsid w:val="00133AEC"/>
    <w:rsid w:val="00133B22"/>
    <w:rsid w:val="00133BAC"/>
    <w:rsid w:val="00133C2F"/>
    <w:rsid w:val="00133C9D"/>
    <w:rsid w:val="00133D47"/>
    <w:rsid w:val="00133D79"/>
    <w:rsid w:val="00133DC6"/>
    <w:rsid w:val="00133E41"/>
    <w:rsid w:val="00133ED6"/>
    <w:rsid w:val="00133F14"/>
    <w:rsid w:val="00133FDB"/>
    <w:rsid w:val="00133FE1"/>
    <w:rsid w:val="00134076"/>
    <w:rsid w:val="001340EE"/>
    <w:rsid w:val="00134123"/>
    <w:rsid w:val="00134140"/>
    <w:rsid w:val="00134258"/>
    <w:rsid w:val="0013434C"/>
    <w:rsid w:val="0013436E"/>
    <w:rsid w:val="001343CD"/>
    <w:rsid w:val="0013440F"/>
    <w:rsid w:val="001344A2"/>
    <w:rsid w:val="001344FA"/>
    <w:rsid w:val="001345F6"/>
    <w:rsid w:val="00134673"/>
    <w:rsid w:val="001346A6"/>
    <w:rsid w:val="00134721"/>
    <w:rsid w:val="001347BF"/>
    <w:rsid w:val="001347F9"/>
    <w:rsid w:val="00134957"/>
    <w:rsid w:val="001349EA"/>
    <w:rsid w:val="00134A6E"/>
    <w:rsid w:val="00134C3C"/>
    <w:rsid w:val="00134EBF"/>
    <w:rsid w:val="00134EDD"/>
    <w:rsid w:val="00134FD0"/>
    <w:rsid w:val="00134FE4"/>
    <w:rsid w:val="00135329"/>
    <w:rsid w:val="00135392"/>
    <w:rsid w:val="0013548F"/>
    <w:rsid w:val="001354B8"/>
    <w:rsid w:val="0013554C"/>
    <w:rsid w:val="00135597"/>
    <w:rsid w:val="00135674"/>
    <w:rsid w:val="0013571D"/>
    <w:rsid w:val="001357CE"/>
    <w:rsid w:val="001358E7"/>
    <w:rsid w:val="0013599A"/>
    <w:rsid w:val="00135A7F"/>
    <w:rsid w:val="00135AF6"/>
    <w:rsid w:val="00135B4A"/>
    <w:rsid w:val="00135C6A"/>
    <w:rsid w:val="00135CC5"/>
    <w:rsid w:val="00135D01"/>
    <w:rsid w:val="00135D95"/>
    <w:rsid w:val="00135DB3"/>
    <w:rsid w:val="00135E3B"/>
    <w:rsid w:val="00135E7C"/>
    <w:rsid w:val="00135EA9"/>
    <w:rsid w:val="00135FDF"/>
    <w:rsid w:val="0013609B"/>
    <w:rsid w:val="00136202"/>
    <w:rsid w:val="001363C3"/>
    <w:rsid w:val="00136484"/>
    <w:rsid w:val="00136632"/>
    <w:rsid w:val="001366FF"/>
    <w:rsid w:val="00136740"/>
    <w:rsid w:val="00136747"/>
    <w:rsid w:val="0013681D"/>
    <w:rsid w:val="00136A49"/>
    <w:rsid w:val="00136A6C"/>
    <w:rsid w:val="00136AAD"/>
    <w:rsid w:val="00136ACD"/>
    <w:rsid w:val="00136AD7"/>
    <w:rsid w:val="00136ADD"/>
    <w:rsid w:val="00136B14"/>
    <w:rsid w:val="00136BC5"/>
    <w:rsid w:val="00136C44"/>
    <w:rsid w:val="00136C56"/>
    <w:rsid w:val="00136CC9"/>
    <w:rsid w:val="00136D4D"/>
    <w:rsid w:val="00136D94"/>
    <w:rsid w:val="00136E37"/>
    <w:rsid w:val="00136E83"/>
    <w:rsid w:val="00137149"/>
    <w:rsid w:val="001371AB"/>
    <w:rsid w:val="001372DC"/>
    <w:rsid w:val="00137338"/>
    <w:rsid w:val="0013739A"/>
    <w:rsid w:val="0013744B"/>
    <w:rsid w:val="0013745F"/>
    <w:rsid w:val="001374A2"/>
    <w:rsid w:val="00137508"/>
    <w:rsid w:val="0013751F"/>
    <w:rsid w:val="00137548"/>
    <w:rsid w:val="0013756F"/>
    <w:rsid w:val="0013758B"/>
    <w:rsid w:val="001375BB"/>
    <w:rsid w:val="0013763C"/>
    <w:rsid w:val="0013768E"/>
    <w:rsid w:val="00137758"/>
    <w:rsid w:val="0013777E"/>
    <w:rsid w:val="001377AD"/>
    <w:rsid w:val="00137857"/>
    <w:rsid w:val="001379A3"/>
    <w:rsid w:val="00137AC5"/>
    <w:rsid w:val="00137B5B"/>
    <w:rsid w:val="00137BD8"/>
    <w:rsid w:val="00137BF5"/>
    <w:rsid w:val="00137CAA"/>
    <w:rsid w:val="00137D23"/>
    <w:rsid w:val="00137E62"/>
    <w:rsid w:val="00137F5D"/>
    <w:rsid w:val="00137F7C"/>
    <w:rsid w:val="00137FDD"/>
    <w:rsid w:val="00140034"/>
    <w:rsid w:val="00140178"/>
    <w:rsid w:val="00140277"/>
    <w:rsid w:val="0014039A"/>
    <w:rsid w:val="00140464"/>
    <w:rsid w:val="001404CA"/>
    <w:rsid w:val="001405AB"/>
    <w:rsid w:val="00140650"/>
    <w:rsid w:val="00140765"/>
    <w:rsid w:val="00140794"/>
    <w:rsid w:val="001407CB"/>
    <w:rsid w:val="00140829"/>
    <w:rsid w:val="00140849"/>
    <w:rsid w:val="001409D7"/>
    <w:rsid w:val="001409E9"/>
    <w:rsid w:val="001409EC"/>
    <w:rsid w:val="00140A99"/>
    <w:rsid w:val="00140B2B"/>
    <w:rsid w:val="00140B9A"/>
    <w:rsid w:val="00140BA2"/>
    <w:rsid w:val="00140BB1"/>
    <w:rsid w:val="00140BF6"/>
    <w:rsid w:val="00140BFB"/>
    <w:rsid w:val="00140C56"/>
    <w:rsid w:val="00140E6A"/>
    <w:rsid w:val="00140E7A"/>
    <w:rsid w:val="00140EE4"/>
    <w:rsid w:val="00140F1B"/>
    <w:rsid w:val="00140FD3"/>
    <w:rsid w:val="0014119E"/>
    <w:rsid w:val="0014123C"/>
    <w:rsid w:val="00141283"/>
    <w:rsid w:val="001412CF"/>
    <w:rsid w:val="0014131A"/>
    <w:rsid w:val="00141525"/>
    <w:rsid w:val="0014155B"/>
    <w:rsid w:val="001415DD"/>
    <w:rsid w:val="00141701"/>
    <w:rsid w:val="00141730"/>
    <w:rsid w:val="0014176F"/>
    <w:rsid w:val="0014178A"/>
    <w:rsid w:val="0014179A"/>
    <w:rsid w:val="001417CB"/>
    <w:rsid w:val="001418E3"/>
    <w:rsid w:val="001418EC"/>
    <w:rsid w:val="00141928"/>
    <w:rsid w:val="00141D83"/>
    <w:rsid w:val="00141DB1"/>
    <w:rsid w:val="00141E1D"/>
    <w:rsid w:val="00141EC8"/>
    <w:rsid w:val="00141ED7"/>
    <w:rsid w:val="00141F53"/>
    <w:rsid w:val="00141F95"/>
    <w:rsid w:val="00141F98"/>
    <w:rsid w:val="00141FA6"/>
    <w:rsid w:val="00141FBB"/>
    <w:rsid w:val="00142075"/>
    <w:rsid w:val="001421C0"/>
    <w:rsid w:val="001421D8"/>
    <w:rsid w:val="001421F6"/>
    <w:rsid w:val="0014227F"/>
    <w:rsid w:val="0014233A"/>
    <w:rsid w:val="0014237C"/>
    <w:rsid w:val="00142574"/>
    <w:rsid w:val="0014272E"/>
    <w:rsid w:val="0014285D"/>
    <w:rsid w:val="0014288C"/>
    <w:rsid w:val="0014289D"/>
    <w:rsid w:val="001428BD"/>
    <w:rsid w:val="00142A12"/>
    <w:rsid w:val="00142A90"/>
    <w:rsid w:val="00142AB8"/>
    <w:rsid w:val="00142B9D"/>
    <w:rsid w:val="00142C33"/>
    <w:rsid w:val="00142C36"/>
    <w:rsid w:val="00142CA6"/>
    <w:rsid w:val="00142CE4"/>
    <w:rsid w:val="00142F67"/>
    <w:rsid w:val="0014307E"/>
    <w:rsid w:val="001431CD"/>
    <w:rsid w:val="0014320B"/>
    <w:rsid w:val="001433D8"/>
    <w:rsid w:val="001434DE"/>
    <w:rsid w:val="001434F5"/>
    <w:rsid w:val="00143563"/>
    <w:rsid w:val="00143759"/>
    <w:rsid w:val="00143955"/>
    <w:rsid w:val="00143A64"/>
    <w:rsid w:val="00143A94"/>
    <w:rsid w:val="00143B32"/>
    <w:rsid w:val="00143B40"/>
    <w:rsid w:val="00143C2F"/>
    <w:rsid w:val="00143C80"/>
    <w:rsid w:val="00143CE4"/>
    <w:rsid w:val="00143D24"/>
    <w:rsid w:val="00143D52"/>
    <w:rsid w:val="00143E36"/>
    <w:rsid w:val="00143E7E"/>
    <w:rsid w:val="00143E91"/>
    <w:rsid w:val="00143E9E"/>
    <w:rsid w:val="00143F59"/>
    <w:rsid w:val="00143F92"/>
    <w:rsid w:val="00144048"/>
    <w:rsid w:val="0014407B"/>
    <w:rsid w:val="0014419C"/>
    <w:rsid w:val="001442E0"/>
    <w:rsid w:val="001442E9"/>
    <w:rsid w:val="00144325"/>
    <w:rsid w:val="001443C6"/>
    <w:rsid w:val="001443FE"/>
    <w:rsid w:val="0014455E"/>
    <w:rsid w:val="00144562"/>
    <w:rsid w:val="00144683"/>
    <w:rsid w:val="0014477F"/>
    <w:rsid w:val="00144893"/>
    <w:rsid w:val="001448D8"/>
    <w:rsid w:val="001448ED"/>
    <w:rsid w:val="001449B6"/>
    <w:rsid w:val="00144A12"/>
    <w:rsid w:val="00144A3D"/>
    <w:rsid w:val="00144AC8"/>
    <w:rsid w:val="00144B69"/>
    <w:rsid w:val="00144BDA"/>
    <w:rsid w:val="00144C7C"/>
    <w:rsid w:val="00144E69"/>
    <w:rsid w:val="00144E7C"/>
    <w:rsid w:val="00144ECE"/>
    <w:rsid w:val="00144F32"/>
    <w:rsid w:val="00144F4B"/>
    <w:rsid w:val="00145032"/>
    <w:rsid w:val="0014504F"/>
    <w:rsid w:val="0014525A"/>
    <w:rsid w:val="0014525F"/>
    <w:rsid w:val="001452C4"/>
    <w:rsid w:val="001452F6"/>
    <w:rsid w:val="001453DE"/>
    <w:rsid w:val="00145408"/>
    <w:rsid w:val="001454A1"/>
    <w:rsid w:val="0014561E"/>
    <w:rsid w:val="00145695"/>
    <w:rsid w:val="001456CA"/>
    <w:rsid w:val="001456E5"/>
    <w:rsid w:val="00145897"/>
    <w:rsid w:val="00145AAB"/>
    <w:rsid w:val="00145D7E"/>
    <w:rsid w:val="00145DB1"/>
    <w:rsid w:val="00145DF6"/>
    <w:rsid w:val="00145ED3"/>
    <w:rsid w:val="00145FB6"/>
    <w:rsid w:val="00146009"/>
    <w:rsid w:val="00146167"/>
    <w:rsid w:val="001461D9"/>
    <w:rsid w:val="0014623E"/>
    <w:rsid w:val="00146314"/>
    <w:rsid w:val="0014631F"/>
    <w:rsid w:val="00146448"/>
    <w:rsid w:val="00146466"/>
    <w:rsid w:val="00146479"/>
    <w:rsid w:val="00146480"/>
    <w:rsid w:val="001464A6"/>
    <w:rsid w:val="00146516"/>
    <w:rsid w:val="001465FE"/>
    <w:rsid w:val="00146607"/>
    <w:rsid w:val="001466F2"/>
    <w:rsid w:val="00146702"/>
    <w:rsid w:val="00146730"/>
    <w:rsid w:val="001467CE"/>
    <w:rsid w:val="001468B4"/>
    <w:rsid w:val="001468E5"/>
    <w:rsid w:val="001468EE"/>
    <w:rsid w:val="0014696D"/>
    <w:rsid w:val="001469D0"/>
    <w:rsid w:val="001469D5"/>
    <w:rsid w:val="00146A00"/>
    <w:rsid w:val="00146A10"/>
    <w:rsid w:val="00146A5C"/>
    <w:rsid w:val="00146A97"/>
    <w:rsid w:val="00146AFF"/>
    <w:rsid w:val="00146B14"/>
    <w:rsid w:val="00146B29"/>
    <w:rsid w:val="00146BDA"/>
    <w:rsid w:val="00146D12"/>
    <w:rsid w:val="00146D24"/>
    <w:rsid w:val="00146D29"/>
    <w:rsid w:val="00146D39"/>
    <w:rsid w:val="00146D5A"/>
    <w:rsid w:val="00146E28"/>
    <w:rsid w:val="00146FC3"/>
    <w:rsid w:val="001470A6"/>
    <w:rsid w:val="001470EE"/>
    <w:rsid w:val="0014719F"/>
    <w:rsid w:val="00147204"/>
    <w:rsid w:val="0014724A"/>
    <w:rsid w:val="00147289"/>
    <w:rsid w:val="00147298"/>
    <w:rsid w:val="00147353"/>
    <w:rsid w:val="00147425"/>
    <w:rsid w:val="00147461"/>
    <w:rsid w:val="001474D6"/>
    <w:rsid w:val="001475F6"/>
    <w:rsid w:val="0014763D"/>
    <w:rsid w:val="00147682"/>
    <w:rsid w:val="001476ED"/>
    <w:rsid w:val="00147716"/>
    <w:rsid w:val="00147735"/>
    <w:rsid w:val="00147748"/>
    <w:rsid w:val="001477D3"/>
    <w:rsid w:val="00147987"/>
    <w:rsid w:val="00147A6A"/>
    <w:rsid w:val="00147AB4"/>
    <w:rsid w:val="00147AD5"/>
    <w:rsid w:val="00147ADD"/>
    <w:rsid w:val="00147B27"/>
    <w:rsid w:val="00147B2C"/>
    <w:rsid w:val="00147B38"/>
    <w:rsid w:val="00147B3F"/>
    <w:rsid w:val="00147B69"/>
    <w:rsid w:val="00147D47"/>
    <w:rsid w:val="00147E5B"/>
    <w:rsid w:val="00147E7A"/>
    <w:rsid w:val="00147EE2"/>
    <w:rsid w:val="00147F54"/>
    <w:rsid w:val="00150021"/>
    <w:rsid w:val="00150025"/>
    <w:rsid w:val="00150084"/>
    <w:rsid w:val="001501E2"/>
    <w:rsid w:val="001502A3"/>
    <w:rsid w:val="001502DB"/>
    <w:rsid w:val="00150302"/>
    <w:rsid w:val="00150389"/>
    <w:rsid w:val="00150419"/>
    <w:rsid w:val="0015046F"/>
    <w:rsid w:val="00150477"/>
    <w:rsid w:val="00150516"/>
    <w:rsid w:val="00150524"/>
    <w:rsid w:val="00150596"/>
    <w:rsid w:val="001505B5"/>
    <w:rsid w:val="001505BB"/>
    <w:rsid w:val="00150675"/>
    <w:rsid w:val="00150681"/>
    <w:rsid w:val="00150804"/>
    <w:rsid w:val="001508EF"/>
    <w:rsid w:val="001508F0"/>
    <w:rsid w:val="001508FF"/>
    <w:rsid w:val="00150A27"/>
    <w:rsid w:val="00150A48"/>
    <w:rsid w:val="00150AD9"/>
    <w:rsid w:val="00150AFB"/>
    <w:rsid w:val="00150BFB"/>
    <w:rsid w:val="00150C5A"/>
    <w:rsid w:val="00150CAD"/>
    <w:rsid w:val="00150E74"/>
    <w:rsid w:val="00150F87"/>
    <w:rsid w:val="00151002"/>
    <w:rsid w:val="0015102D"/>
    <w:rsid w:val="0015104C"/>
    <w:rsid w:val="0015111A"/>
    <w:rsid w:val="00151142"/>
    <w:rsid w:val="001511DA"/>
    <w:rsid w:val="00151209"/>
    <w:rsid w:val="001512C6"/>
    <w:rsid w:val="001512DE"/>
    <w:rsid w:val="00151380"/>
    <w:rsid w:val="0015139C"/>
    <w:rsid w:val="001513F9"/>
    <w:rsid w:val="00151514"/>
    <w:rsid w:val="001515A7"/>
    <w:rsid w:val="00151609"/>
    <w:rsid w:val="001516C4"/>
    <w:rsid w:val="00151B74"/>
    <w:rsid w:val="00151C58"/>
    <w:rsid w:val="00151C75"/>
    <w:rsid w:val="00151CA6"/>
    <w:rsid w:val="00151CC1"/>
    <w:rsid w:val="00151D30"/>
    <w:rsid w:val="00151D58"/>
    <w:rsid w:val="00151DC9"/>
    <w:rsid w:val="00151DEA"/>
    <w:rsid w:val="00151EFB"/>
    <w:rsid w:val="00151EFC"/>
    <w:rsid w:val="00151F4C"/>
    <w:rsid w:val="00151FD4"/>
    <w:rsid w:val="00151FD5"/>
    <w:rsid w:val="0015213C"/>
    <w:rsid w:val="0015213D"/>
    <w:rsid w:val="00152289"/>
    <w:rsid w:val="001522BE"/>
    <w:rsid w:val="001524CC"/>
    <w:rsid w:val="00152512"/>
    <w:rsid w:val="00152546"/>
    <w:rsid w:val="00152586"/>
    <w:rsid w:val="00152589"/>
    <w:rsid w:val="00152611"/>
    <w:rsid w:val="00152648"/>
    <w:rsid w:val="001526F2"/>
    <w:rsid w:val="00152736"/>
    <w:rsid w:val="00152738"/>
    <w:rsid w:val="0015289B"/>
    <w:rsid w:val="001528E2"/>
    <w:rsid w:val="00152929"/>
    <w:rsid w:val="001529F4"/>
    <w:rsid w:val="00152A62"/>
    <w:rsid w:val="00152C38"/>
    <w:rsid w:val="00152C8A"/>
    <w:rsid w:val="00152D16"/>
    <w:rsid w:val="00152E5E"/>
    <w:rsid w:val="00152F5B"/>
    <w:rsid w:val="00152FA5"/>
    <w:rsid w:val="00152FFB"/>
    <w:rsid w:val="00153044"/>
    <w:rsid w:val="0015304B"/>
    <w:rsid w:val="00153323"/>
    <w:rsid w:val="00153369"/>
    <w:rsid w:val="00153389"/>
    <w:rsid w:val="001533C8"/>
    <w:rsid w:val="00153529"/>
    <w:rsid w:val="0015353A"/>
    <w:rsid w:val="00153656"/>
    <w:rsid w:val="00153670"/>
    <w:rsid w:val="001536E5"/>
    <w:rsid w:val="001536E9"/>
    <w:rsid w:val="001536F2"/>
    <w:rsid w:val="001537BD"/>
    <w:rsid w:val="001538B4"/>
    <w:rsid w:val="00153945"/>
    <w:rsid w:val="00153973"/>
    <w:rsid w:val="001539F4"/>
    <w:rsid w:val="00153B0C"/>
    <w:rsid w:val="00153B22"/>
    <w:rsid w:val="00153B6F"/>
    <w:rsid w:val="00153BDD"/>
    <w:rsid w:val="00153BFE"/>
    <w:rsid w:val="00153C2B"/>
    <w:rsid w:val="00153C45"/>
    <w:rsid w:val="00153C7D"/>
    <w:rsid w:val="00153D14"/>
    <w:rsid w:val="00153F17"/>
    <w:rsid w:val="00153F1E"/>
    <w:rsid w:val="0015402F"/>
    <w:rsid w:val="00154082"/>
    <w:rsid w:val="00154090"/>
    <w:rsid w:val="00154127"/>
    <w:rsid w:val="0015418A"/>
    <w:rsid w:val="001542C2"/>
    <w:rsid w:val="001542E7"/>
    <w:rsid w:val="0015448F"/>
    <w:rsid w:val="001544B2"/>
    <w:rsid w:val="001544EF"/>
    <w:rsid w:val="00154532"/>
    <w:rsid w:val="001545A3"/>
    <w:rsid w:val="001546F5"/>
    <w:rsid w:val="0015478D"/>
    <w:rsid w:val="00154916"/>
    <w:rsid w:val="00154932"/>
    <w:rsid w:val="0015494D"/>
    <w:rsid w:val="00154AFE"/>
    <w:rsid w:val="00154BC1"/>
    <w:rsid w:val="00154C17"/>
    <w:rsid w:val="00154D1E"/>
    <w:rsid w:val="00154D57"/>
    <w:rsid w:val="00154DB0"/>
    <w:rsid w:val="00154DC4"/>
    <w:rsid w:val="00154E0B"/>
    <w:rsid w:val="00154E73"/>
    <w:rsid w:val="00154E9B"/>
    <w:rsid w:val="00154ED6"/>
    <w:rsid w:val="00155025"/>
    <w:rsid w:val="001550F2"/>
    <w:rsid w:val="00155109"/>
    <w:rsid w:val="0015513F"/>
    <w:rsid w:val="0015514B"/>
    <w:rsid w:val="0015522E"/>
    <w:rsid w:val="00155375"/>
    <w:rsid w:val="001553C0"/>
    <w:rsid w:val="001553C4"/>
    <w:rsid w:val="001554FD"/>
    <w:rsid w:val="0015551E"/>
    <w:rsid w:val="001555E2"/>
    <w:rsid w:val="001555EC"/>
    <w:rsid w:val="001555F2"/>
    <w:rsid w:val="00155683"/>
    <w:rsid w:val="001556A8"/>
    <w:rsid w:val="001556D5"/>
    <w:rsid w:val="00155721"/>
    <w:rsid w:val="00155729"/>
    <w:rsid w:val="001557AA"/>
    <w:rsid w:val="0015589B"/>
    <w:rsid w:val="0015599C"/>
    <w:rsid w:val="001559F4"/>
    <w:rsid w:val="00155A7D"/>
    <w:rsid w:val="00155B88"/>
    <w:rsid w:val="00155BCD"/>
    <w:rsid w:val="00155C34"/>
    <w:rsid w:val="00155C50"/>
    <w:rsid w:val="00155C73"/>
    <w:rsid w:val="00155CC2"/>
    <w:rsid w:val="00155DA4"/>
    <w:rsid w:val="00155DB2"/>
    <w:rsid w:val="00155F96"/>
    <w:rsid w:val="00155FC0"/>
    <w:rsid w:val="00155FC7"/>
    <w:rsid w:val="00155FF4"/>
    <w:rsid w:val="00156034"/>
    <w:rsid w:val="001561B6"/>
    <w:rsid w:val="00156200"/>
    <w:rsid w:val="001563B4"/>
    <w:rsid w:val="001564D5"/>
    <w:rsid w:val="00156711"/>
    <w:rsid w:val="0015678E"/>
    <w:rsid w:val="001567EE"/>
    <w:rsid w:val="0015680E"/>
    <w:rsid w:val="00156899"/>
    <w:rsid w:val="001568F3"/>
    <w:rsid w:val="00156BF5"/>
    <w:rsid w:val="00156C31"/>
    <w:rsid w:val="00156C84"/>
    <w:rsid w:val="00156CCA"/>
    <w:rsid w:val="00156D28"/>
    <w:rsid w:val="00156DDB"/>
    <w:rsid w:val="00156E51"/>
    <w:rsid w:val="00156F32"/>
    <w:rsid w:val="00157014"/>
    <w:rsid w:val="00157181"/>
    <w:rsid w:val="001571CB"/>
    <w:rsid w:val="001572FC"/>
    <w:rsid w:val="00157370"/>
    <w:rsid w:val="00157373"/>
    <w:rsid w:val="00157449"/>
    <w:rsid w:val="00157521"/>
    <w:rsid w:val="00157543"/>
    <w:rsid w:val="0015755E"/>
    <w:rsid w:val="001575A7"/>
    <w:rsid w:val="00157640"/>
    <w:rsid w:val="00157865"/>
    <w:rsid w:val="001578B8"/>
    <w:rsid w:val="00157944"/>
    <w:rsid w:val="001579BD"/>
    <w:rsid w:val="00157A16"/>
    <w:rsid w:val="00157AFB"/>
    <w:rsid w:val="00157B04"/>
    <w:rsid w:val="00157B23"/>
    <w:rsid w:val="00157D56"/>
    <w:rsid w:val="00157E69"/>
    <w:rsid w:val="00157EB6"/>
    <w:rsid w:val="00157F6D"/>
    <w:rsid w:val="00157FCF"/>
    <w:rsid w:val="00160076"/>
    <w:rsid w:val="0016008F"/>
    <w:rsid w:val="001600DA"/>
    <w:rsid w:val="001601BE"/>
    <w:rsid w:val="0016022C"/>
    <w:rsid w:val="00160237"/>
    <w:rsid w:val="0016023F"/>
    <w:rsid w:val="0016042F"/>
    <w:rsid w:val="00160886"/>
    <w:rsid w:val="0016096E"/>
    <w:rsid w:val="00160B83"/>
    <w:rsid w:val="00160BA7"/>
    <w:rsid w:val="00160C85"/>
    <w:rsid w:val="00160CAE"/>
    <w:rsid w:val="00160CC9"/>
    <w:rsid w:val="00160DC5"/>
    <w:rsid w:val="00160E22"/>
    <w:rsid w:val="00160EDA"/>
    <w:rsid w:val="00160EFE"/>
    <w:rsid w:val="00160F2F"/>
    <w:rsid w:val="00160FCC"/>
    <w:rsid w:val="001610B9"/>
    <w:rsid w:val="00161202"/>
    <w:rsid w:val="00161261"/>
    <w:rsid w:val="001612EA"/>
    <w:rsid w:val="001612FB"/>
    <w:rsid w:val="001613A4"/>
    <w:rsid w:val="001613BE"/>
    <w:rsid w:val="001613D9"/>
    <w:rsid w:val="0016143D"/>
    <w:rsid w:val="001615FB"/>
    <w:rsid w:val="00161640"/>
    <w:rsid w:val="00161641"/>
    <w:rsid w:val="001617D0"/>
    <w:rsid w:val="00161800"/>
    <w:rsid w:val="001618F9"/>
    <w:rsid w:val="0016194F"/>
    <w:rsid w:val="00161AA7"/>
    <w:rsid w:val="00161C3D"/>
    <w:rsid w:val="00161C6A"/>
    <w:rsid w:val="00161E2C"/>
    <w:rsid w:val="00161EA8"/>
    <w:rsid w:val="00161F00"/>
    <w:rsid w:val="00161F14"/>
    <w:rsid w:val="00161FA0"/>
    <w:rsid w:val="0016201B"/>
    <w:rsid w:val="00162051"/>
    <w:rsid w:val="001620BD"/>
    <w:rsid w:val="001621D0"/>
    <w:rsid w:val="001626F1"/>
    <w:rsid w:val="001626FE"/>
    <w:rsid w:val="0016273B"/>
    <w:rsid w:val="00162786"/>
    <w:rsid w:val="001627BB"/>
    <w:rsid w:val="001627F3"/>
    <w:rsid w:val="001627F9"/>
    <w:rsid w:val="001628AB"/>
    <w:rsid w:val="00162989"/>
    <w:rsid w:val="001629F6"/>
    <w:rsid w:val="00162AAE"/>
    <w:rsid w:val="00162B81"/>
    <w:rsid w:val="00162BD3"/>
    <w:rsid w:val="00162C8A"/>
    <w:rsid w:val="00162C97"/>
    <w:rsid w:val="00162D21"/>
    <w:rsid w:val="00162D36"/>
    <w:rsid w:val="00162D69"/>
    <w:rsid w:val="00162DC3"/>
    <w:rsid w:val="00162E0B"/>
    <w:rsid w:val="00162E65"/>
    <w:rsid w:val="00162E7F"/>
    <w:rsid w:val="0016302D"/>
    <w:rsid w:val="001630C9"/>
    <w:rsid w:val="00163107"/>
    <w:rsid w:val="00163293"/>
    <w:rsid w:val="00163340"/>
    <w:rsid w:val="0016335B"/>
    <w:rsid w:val="0016339E"/>
    <w:rsid w:val="001633CF"/>
    <w:rsid w:val="001633D0"/>
    <w:rsid w:val="001633F4"/>
    <w:rsid w:val="00163408"/>
    <w:rsid w:val="00163448"/>
    <w:rsid w:val="00163457"/>
    <w:rsid w:val="001634D5"/>
    <w:rsid w:val="001634DB"/>
    <w:rsid w:val="001634FC"/>
    <w:rsid w:val="00163697"/>
    <w:rsid w:val="00163745"/>
    <w:rsid w:val="00163865"/>
    <w:rsid w:val="001638BB"/>
    <w:rsid w:val="00163ADA"/>
    <w:rsid w:val="00163B01"/>
    <w:rsid w:val="00163B41"/>
    <w:rsid w:val="00163B96"/>
    <w:rsid w:val="00163BFB"/>
    <w:rsid w:val="00163BFF"/>
    <w:rsid w:val="00163C5B"/>
    <w:rsid w:val="00163D6F"/>
    <w:rsid w:val="00163DCD"/>
    <w:rsid w:val="00163EC2"/>
    <w:rsid w:val="001640D2"/>
    <w:rsid w:val="001640FB"/>
    <w:rsid w:val="0016412D"/>
    <w:rsid w:val="00164201"/>
    <w:rsid w:val="00164688"/>
    <w:rsid w:val="001646EE"/>
    <w:rsid w:val="00164764"/>
    <w:rsid w:val="001647B6"/>
    <w:rsid w:val="0016484D"/>
    <w:rsid w:val="001648B8"/>
    <w:rsid w:val="00164951"/>
    <w:rsid w:val="0016498D"/>
    <w:rsid w:val="00164A20"/>
    <w:rsid w:val="00164A36"/>
    <w:rsid w:val="00164B83"/>
    <w:rsid w:val="00164C3D"/>
    <w:rsid w:val="00164E5E"/>
    <w:rsid w:val="00164EA8"/>
    <w:rsid w:val="00164FD6"/>
    <w:rsid w:val="001650C9"/>
    <w:rsid w:val="001651D3"/>
    <w:rsid w:val="00165207"/>
    <w:rsid w:val="00165389"/>
    <w:rsid w:val="00165416"/>
    <w:rsid w:val="001654CE"/>
    <w:rsid w:val="001654D8"/>
    <w:rsid w:val="00165585"/>
    <w:rsid w:val="001655AF"/>
    <w:rsid w:val="00165625"/>
    <w:rsid w:val="0016569A"/>
    <w:rsid w:val="001657D6"/>
    <w:rsid w:val="00165962"/>
    <w:rsid w:val="00165976"/>
    <w:rsid w:val="00165A3B"/>
    <w:rsid w:val="00165B40"/>
    <w:rsid w:val="00165BC5"/>
    <w:rsid w:val="00165CBE"/>
    <w:rsid w:val="00165DFF"/>
    <w:rsid w:val="00165F73"/>
    <w:rsid w:val="00165F9B"/>
    <w:rsid w:val="00165FFC"/>
    <w:rsid w:val="00166006"/>
    <w:rsid w:val="0016613A"/>
    <w:rsid w:val="00166155"/>
    <w:rsid w:val="001661FE"/>
    <w:rsid w:val="00166369"/>
    <w:rsid w:val="0016637C"/>
    <w:rsid w:val="001663C9"/>
    <w:rsid w:val="001667A5"/>
    <w:rsid w:val="00166A3F"/>
    <w:rsid w:val="00166A95"/>
    <w:rsid w:val="00166B30"/>
    <w:rsid w:val="00166BB5"/>
    <w:rsid w:val="00166C14"/>
    <w:rsid w:val="00166C15"/>
    <w:rsid w:val="00166C98"/>
    <w:rsid w:val="00166DB7"/>
    <w:rsid w:val="00167078"/>
    <w:rsid w:val="001670A4"/>
    <w:rsid w:val="001670CE"/>
    <w:rsid w:val="001671E9"/>
    <w:rsid w:val="001672D3"/>
    <w:rsid w:val="001673F9"/>
    <w:rsid w:val="001673FC"/>
    <w:rsid w:val="00167472"/>
    <w:rsid w:val="0016747E"/>
    <w:rsid w:val="001676C5"/>
    <w:rsid w:val="001676F7"/>
    <w:rsid w:val="00167708"/>
    <w:rsid w:val="0016775B"/>
    <w:rsid w:val="001678C8"/>
    <w:rsid w:val="00167939"/>
    <w:rsid w:val="00167951"/>
    <w:rsid w:val="00167998"/>
    <w:rsid w:val="001679D9"/>
    <w:rsid w:val="00167A2A"/>
    <w:rsid w:val="00167A9A"/>
    <w:rsid w:val="00167B64"/>
    <w:rsid w:val="00167B6F"/>
    <w:rsid w:val="00167C33"/>
    <w:rsid w:val="00167C3D"/>
    <w:rsid w:val="00167CB5"/>
    <w:rsid w:val="00167D21"/>
    <w:rsid w:val="00167DD1"/>
    <w:rsid w:val="00167E3F"/>
    <w:rsid w:val="00167F05"/>
    <w:rsid w:val="00167F11"/>
    <w:rsid w:val="00167F6D"/>
    <w:rsid w:val="001700A0"/>
    <w:rsid w:val="001701E7"/>
    <w:rsid w:val="00170378"/>
    <w:rsid w:val="001703F5"/>
    <w:rsid w:val="00170409"/>
    <w:rsid w:val="00170445"/>
    <w:rsid w:val="00170481"/>
    <w:rsid w:val="001704E9"/>
    <w:rsid w:val="00170655"/>
    <w:rsid w:val="001707E4"/>
    <w:rsid w:val="00170863"/>
    <w:rsid w:val="0017096F"/>
    <w:rsid w:val="001709FD"/>
    <w:rsid w:val="00170A55"/>
    <w:rsid w:val="00170A65"/>
    <w:rsid w:val="00170AD0"/>
    <w:rsid w:val="00170B73"/>
    <w:rsid w:val="00170C18"/>
    <w:rsid w:val="00170C67"/>
    <w:rsid w:val="00170C78"/>
    <w:rsid w:val="00170CBD"/>
    <w:rsid w:val="00170CC7"/>
    <w:rsid w:val="00170CD1"/>
    <w:rsid w:val="00170E33"/>
    <w:rsid w:val="00170E4C"/>
    <w:rsid w:val="0017103C"/>
    <w:rsid w:val="0017107E"/>
    <w:rsid w:val="001710B9"/>
    <w:rsid w:val="001710C0"/>
    <w:rsid w:val="001711CA"/>
    <w:rsid w:val="00171258"/>
    <w:rsid w:val="00171347"/>
    <w:rsid w:val="001713E2"/>
    <w:rsid w:val="00171505"/>
    <w:rsid w:val="00171573"/>
    <w:rsid w:val="001715A3"/>
    <w:rsid w:val="001715E3"/>
    <w:rsid w:val="0017164B"/>
    <w:rsid w:val="00171719"/>
    <w:rsid w:val="001717EE"/>
    <w:rsid w:val="00171807"/>
    <w:rsid w:val="00171827"/>
    <w:rsid w:val="00171850"/>
    <w:rsid w:val="001718BA"/>
    <w:rsid w:val="001718D0"/>
    <w:rsid w:val="00171A6C"/>
    <w:rsid w:val="00171B9B"/>
    <w:rsid w:val="00171BDC"/>
    <w:rsid w:val="00171CF5"/>
    <w:rsid w:val="00171D66"/>
    <w:rsid w:val="00171D73"/>
    <w:rsid w:val="00171D99"/>
    <w:rsid w:val="00171E6C"/>
    <w:rsid w:val="00171FEB"/>
    <w:rsid w:val="00171FF5"/>
    <w:rsid w:val="001721BE"/>
    <w:rsid w:val="00172316"/>
    <w:rsid w:val="001723EC"/>
    <w:rsid w:val="00172469"/>
    <w:rsid w:val="001724C8"/>
    <w:rsid w:val="00172578"/>
    <w:rsid w:val="00172582"/>
    <w:rsid w:val="00172647"/>
    <w:rsid w:val="00172759"/>
    <w:rsid w:val="001727F9"/>
    <w:rsid w:val="001728B3"/>
    <w:rsid w:val="0017294D"/>
    <w:rsid w:val="00172960"/>
    <w:rsid w:val="00172ACD"/>
    <w:rsid w:val="00172B54"/>
    <w:rsid w:val="00172C0F"/>
    <w:rsid w:val="00172C21"/>
    <w:rsid w:val="00172CC6"/>
    <w:rsid w:val="00172E83"/>
    <w:rsid w:val="00172EAA"/>
    <w:rsid w:val="00172F78"/>
    <w:rsid w:val="00172F7C"/>
    <w:rsid w:val="001730B1"/>
    <w:rsid w:val="001730C8"/>
    <w:rsid w:val="001730E1"/>
    <w:rsid w:val="00173148"/>
    <w:rsid w:val="00173299"/>
    <w:rsid w:val="001732AB"/>
    <w:rsid w:val="0017340B"/>
    <w:rsid w:val="00173432"/>
    <w:rsid w:val="00173582"/>
    <w:rsid w:val="0017359A"/>
    <w:rsid w:val="001735C0"/>
    <w:rsid w:val="00173674"/>
    <w:rsid w:val="001737AD"/>
    <w:rsid w:val="001737C2"/>
    <w:rsid w:val="001737DC"/>
    <w:rsid w:val="00173830"/>
    <w:rsid w:val="0017389A"/>
    <w:rsid w:val="00173976"/>
    <w:rsid w:val="00173A2C"/>
    <w:rsid w:val="00173AA0"/>
    <w:rsid w:val="00173B93"/>
    <w:rsid w:val="00173CE5"/>
    <w:rsid w:val="00173D6C"/>
    <w:rsid w:val="00173E74"/>
    <w:rsid w:val="00173EF2"/>
    <w:rsid w:val="00173FB7"/>
    <w:rsid w:val="00174165"/>
    <w:rsid w:val="0017419A"/>
    <w:rsid w:val="001741A2"/>
    <w:rsid w:val="001742EB"/>
    <w:rsid w:val="001743BF"/>
    <w:rsid w:val="00174407"/>
    <w:rsid w:val="00174521"/>
    <w:rsid w:val="0017456A"/>
    <w:rsid w:val="0017457C"/>
    <w:rsid w:val="00174592"/>
    <w:rsid w:val="0017459C"/>
    <w:rsid w:val="001745CB"/>
    <w:rsid w:val="0017462B"/>
    <w:rsid w:val="001746CD"/>
    <w:rsid w:val="00174704"/>
    <w:rsid w:val="00174706"/>
    <w:rsid w:val="001748F0"/>
    <w:rsid w:val="0017492D"/>
    <w:rsid w:val="00174993"/>
    <w:rsid w:val="00174BF0"/>
    <w:rsid w:val="00174C62"/>
    <w:rsid w:val="00174C6E"/>
    <w:rsid w:val="00174DAB"/>
    <w:rsid w:val="00174E5C"/>
    <w:rsid w:val="00174EBB"/>
    <w:rsid w:val="001750B4"/>
    <w:rsid w:val="00175143"/>
    <w:rsid w:val="00175263"/>
    <w:rsid w:val="00175289"/>
    <w:rsid w:val="001752DF"/>
    <w:rsid w:val="00175353"/>
    <w:rsid w:val="001753BF"/>
    <w:rsid w:val="00175563"/>
    <w:rsid w:val="001755E6"/>
    <w:rsid w:val="00175690"/>
    <w:rsid w:val="001756B0"/>
    <w:rsid w:val="00175794"/>
    <w:rsid w:val="001757D3"/>
    <w:rsid w:val="0017585C"/>
    <w:rsid w:val="001758A0"/>
    <w:rsid w:val="00175A2B"/>
    <w:rsid w:val="00175A36"/>
    <w:rsid w:val="00175A38"/>
    <w:rsid w:val="00175A3C"/>
    <w:rsid w:val="00175B0C"/>
    <w:rsid w:val="00175BEA"/>
    <w:rsid w:val="00175C67"/>
    <w:rsid w:val="00175C86"/>
    <w:rsid w:val="00175CC5"/>
    <w:rsid w:val="00175EE1"/>
    <w:rsid w:val="00175F8E"/>
    <w:rsid w:val="00176144"/>
    <w:rsid w:val="00176187"/>
    <w:rsid w:val="00176222"/>
    <w:rsid w:val="00176536"/>
    <w:rsid w:val="001765F9"/>
    <w:rsid w:val="001766A5"/>
    <w:rsid w:val="00176709"/>
    <w:rsid w:val="00176795"/>
    <w:rsid w:val="00176836"/>
    <w:rsid w:val="00176851"/>
    <w:rsid w:val="00176914"/>
    <w:rsid w:val="0017691C"/>
    <w:rsid w:val="00176921"/>
    <w:rsid w:val="00176B49"/>
    <w:rsid w:val="00176B56"/>
    <w:rsid w:val="00176B7F"/>
    <w:rsid w:val="00176C45"/>
    <w:rsid w:val="00176C9A"/>
    <w:rsid w:val="00176CA9"/>
    <w:rsid w:val="00176CDC"/>
    <w:rsid w:val="00176D5E"/>
    <w:rsid w:val="00176D93"/>
    <w:rsid w:val="00176E23"/>
    <w:rsid w:val="00176E41"/>
    <w:rsid w:val="00176E86"/>
    <w:rsid w:val="0017713C"/>
    <w:rsid w:val="001771C1"/>
    <w:rsid w:val="001772E3"/>
    <w:rsid w:val="00177327"/>
    <w:rsid w:val="00177342"/>
    <w:rsid w:val="00177367"/>
    <w:rsid w:val="0017748E"/>
    <w:rsid w:val="001775AD"/>
    <w:rsid w:val="001775BE"/>
    <w:rsid w:val="001775E8"/>
    <w:rsid w:val="001775F1"/>
    <w:rsid w:val="001776C6"/>
    <w:rsid w:val="001776E2"/>
    <w:rsid w:val="0017772A"/>
    <w:rsid w:val="0017773E"/>
    <w:rsid w:val="00177749"/>
    <w:rsid w:val="001777B1"/>
    <w:rsid w:val="0017783E"/>
    <w:rsid w:val="001778BE"/>
    <w:rsid w:val="0017794B"/>
    <w:rsid w:val="00177960"/>
    <w:rsid w:val="00177966"/>
    <w:rsid w:val="001779E1"/>
    <w:rsid w:val="00177A8F"/>
    <w:rsid w:val="00177AA3"/>
    <w:rsid w:val="00177AD8"/>
    <w:rsid w:val="00177AFE"/>
    <w:rsid w:val="00177C87"/>
    <w:rsid w:val="00177D63"/>
    <w:rsid w:val="00177DA9"/>
    <w:rsid w:val="00177DE9"/>
    <w:rsid w:val="00177DEA"/>
    <w:rsid w:val="00177E9F"/>
    <w:rsid w:val="00177EA0"/>
    <w:rsid w:val="00177F49"/>
    <w:rsid w:val="00180128"/>
    <w:rsid w:val="001802EF"/>
    <w:rsid w:val="00180400"/>
    <w:rsid w:val="0018046B"/>
    <w:rsid w:val="001804CD"/>
    <w:rsid w:val="001805E5"/>
    <w:rsid w:val="0018065E"/>
    <w:rsid w:val="00180823"/>
    <w:rsid w:val="00180844"/>
    <w:rsid w:val="00180845"/>
    <w:rsid w:val="0018089E"/>
    <w:rsid w:val="001808D1"/>
    <w:rsid w:val="001809F0"/>
    <w:rsid w:val="00180A5A"/>
    <w:rsid w:val="00180AC9"/>
    <w:rsid w:val="00180B0F"/>
    <w:rsid w:val="00180C27"/>
    <w:rsid w:val="00180C6E"/>
    <w:rsid w:val="00180CEF"/>
    <w:rsid w:val="00180D74"/>
    <w:rsid w:val="00180E2F"/>
    <w:rsid w:val="00180E38"/>
    <w:rsid w:val="00180ED6"/>
    <w:rsid w:val="00180F20"/>
    <w:rsid w:val="00180F26"/>
    <w:rsid w:val="00180F4C"/>
    <w:rsid w:val="00180F7F"/>
    <w:rsid w:val="00180F97"/>
    <w:rsid w:val="001810E0"/>
    <w:rsid w:val="00181154"/>
    <w:rsid w:val="001811CA"/>
    <w:rsid w:val="00181227"/>
    <w:rsid w:val="00181232"/>
    <w:rsid w:val="00181339"/>
    <w:rsid w:val="001814F6"/>
    <w:rsid w:val="00181518"/>
    <w:rsid w:val="00181520"/>
    <w:rsid w:val="0018155A"/>
    <w:rsid w:val="001815E2"/>
    <w:rsid w:val="00181648"/>
    <w:rsid w:val="001816C9"/>
    <w:rsid w:val="001816F4"/>
    <w:rsid w:val="00181830"/>
    <w:rsid w:val="00181843"/>
    <w:rsid w:val="001818C0"/>
    <w:rsid w:val="0018192D"/>
    <w:rsid w:val="00181B75"/>
    <w:rsid w:val="00181BB3"/>
    <w:rsid w:val="00181BF8"/>
    <w:rsid w:val="00181C10"/>
    <w:rsid w:val="00181C81"/>
    <w:rsid w:val="00181CA1"/>
    <w:rsid w:val="00181EBB"/>
    <w:rsid w:val="00182020"/>
    <w:rsid w:val="00182090"/>
    <w:rsid w:val="001820EB"/>
    <w:rsid w:val="00182101"/>
    <w:rsid w:val="0018211B"/>
    <w:rsid w:val="00182141"/>
    <w:rsid w:val="00182168"/>
    <w:rsid w:val="001822D6"/>
    <w:rsid w:val="001823B0"/>
    <w:rsid w:val="001823D2"/>
    <w:rsid w:val="00182400"/>
    <w:rsid w:val="00182542"/>
    <w:rsid w:val="00182548"/>
    <w:rsid w:val="00182757"/>
    <w:rsid w:val="00182883"/>
    <w:rsid w:val="00182971"/>
    <w:rsid w:val="00182A3C"/>
    <w:rsid w:val="00182B49"/>
    <w:rsid w:val="00182CAA"/>
    <w:rsid w:val="00182D0D"/>
    <w:rsid w:val="00182DC3"/>
    <w:rsid w:val="00182EA4"/>
    <w:rsid w:val="00182EE6"/>
    <w:rsid w:val="00182EEF"/>
    <w:rsid w:val="00182F68"/>
    <w:rsid w:val="00182F76"/>
    <w:rsid w:val="00183032"/>
    <w:rsid w:val="001831D3"/>
    <w:rsid w:val="00183270"/>
    <w:rsid w:val="0018329B"/>
    <w:rsid w:val="001832C4"/>
    <w:rsid w:val="0018339A"/>
    <w:rsid w:val="001833A1"/>
    <w:rsid w:val="001833D3"/>
    <w:rsid w:val="001834CF"/>
    <w:rsid w:val="001835B7"/>
    <w:rsid w:val="001835BB"/>
    <w:rsid w:val="0018365F"/>
    <w:rsid w:val="001836AA"/>
    <w:rsid w:val="001836B6"/>
    <w:rsid w:val="00183789"/>
    <w:rsid w:val="001837BD"/>
    <w:rsid w:val="0018387D"/>
    <w:rsid w:val="00183BB3"/>
    <w:rsid w:val="00183BD1"/>
    <w:rsid w:val="00183C01"/>
    <w:rsid w:val="00183C98"/>
    <w:rsid w:val="00183E56"/>
    <w:rsid w:val="00183EA9"/>
    <w:rsid w:val="00184007"/>
    <w:rsid w:val="001840E6"/>
    <w:rsid w:val="0018425E"/>
    <w:rsid w:val="001842A8"/>
    <w:rsid w:val="001843E2"/>
    <w:rsid w:val="001844EB"/>
    <w:rsid w:val="00184788"/>
    <w:rsid w:val="001847DC"/>
    <w:rsid w:val="0018482D"/>
    <w:rsid w:val="001848EC"/>
    <w:rsid w:val="0018490B"/>
    <w:rsid w:val="00184947"/>
    <w:rsid w:val="001849EE"/>
    <w:rsid w:val="00184B38"/>
    <w:rsid w:val="00184D56"/>
    <w:rsid w:val="00184D6B"/>
    <w:rsid w:val="00184E9B"/>
    <w:rsid w:val="00184F6F"/>
    <w:rsid w:val="00184FD3"/>
    <w:rsid w:val="001850C0"/>
    <w:rsid w:val="0018514A"/>
    <w:rsid w:val="0018522E"/>
    <w:rsid w:val="0018523B"/>
    <w:rsid w:val="00185313"/>
    <w:rsid w:val="00185344"/>
    <w:rsid w:val="0018536E"/>
    <w:rsid w:val="00185497"/>
    <w:rsid w:val="001854C5"/>
    <w:rsid w:val="00185526"/>
    <w:rsid w:val="00185594"/>
    <w:rsid w:val="0018566B"/>
    <w:rsid w:val="00185749"/>
    <w:rsid w:val="0018575F"/>
    <w:rsid w:val="001857CB"/>
    <w:rsid w:val="001857D4"/>
    <w:rsid w:val="0018582D"/>
    <w:rsid w:val="001858AE"/>
    <w:rsid w:val="00185ADE"/>
    <w:rsid w:val="00185AEE"/>
    <w:rsid w:val="00185AEF"/>
    <w:rsid w:val="00185BD3"/>
    <w:rsid w:val="00185C7F"/>
    <w:rsid w:val="00185CC5"/>
    <w:rsid w:val="00185CF4"/>
    <w:rsid w:val="00185D8B"/>
    <w:rsid w:val="00185E63"/>
    <w:rsid w:val="00185EF2"/>
    <w:rsid w:val="00186008"/>
    <w:rsid w:val="0018601D"/>
    <w:rsid w:val="0018610A"/>
    <w:rsid w:val="001862FD"/>
    <w:rsid w:val="00186304"/>
    <w:rsid w:val="00186339"/>
    <w:rsid w:val="001863FD"/>
    <w:rsid w:val="00186496"/>
    <w:rsid w:val="001864BC"/>
    <w:rsid w:val="00186568"/>
    <w:rsid w:val="001865CC"/>
    <w:rsid w:val="001866E6"/>
    <w:rsid w:val="00186751"/>
    <w:rsid w:val="0018677F"/>
    <w:rsid w:val="001867C0"/>
    <w:rsid w:val="001867C5"/>
    <w:rsid w:val="001868B0"/>
    <w:rsid w:val="00186A0B"/>
    <w:rsid w:val="00186A63"/>
    <w:rsid w:val="00186ABD"/>
    <w:rsid w:val="00186BF3"/>
    <w:rsid w:val="00186C60"/>
    <w:rsid w:val="00186CA5"/>
    <w:rsid w:val="00186DB8"/>
    <w:rsid w:val="00186DCC"/>
    <w:rsid w:val="00186E59"/>
    <w:rsid w:val="00186E81"/>
    <w:rsid w:val="00186EAA"/>
    <w:rsid w:val="0018700F"/>
    <w:rsid w:val="00187071"/>
    <w:rsid w:val="0018728D"/>
    <w:rsid w:val="001872C0"/>
    <w:rsid w:val="0018744A"/>
    <w:rsid w:val="00187524"/>
    <w:rsid w:val="00187677"/>
    <w:rsid w:val="001876DE"/>
    <w:rsid w:val="001879B5"/>
    <w:rsid w:val="00187A07"/>
    <w:rsid w:val="00187A1D"/>
    <w:rsid w:val="00187A4C"/>
    <w:rsid w:val="00187ABC"/>
    <w:rsid w:val="00187AFD"/>
    <w:rsid w:val="00187B1D"/>
    <w:rsid w:val="00187B2B"/>
    <w:rsid w:val="00187BD9"/>
    <w:rsid w:val="00187C4A"/>
    <w:rsid w:val="00187C51"/>
    <w:rsid w:val="00187DFD"/>
    <w:rsid w:val="00187E12"/>
    <w:rsid w:val="00187E52"/>
    <w:rsid w:val="00187F7C"/>
    <w:rsid w:val="00187F8C"/>
    <w:rsid w:val="00187F9D"/>
    <w:rsid w:val="00187FCA"/>
    <w:rsid w:val="00187FE5"/>
    <w:rsid w:val="00187FF3"/>
    <w:rsid w:val="00190082"/>
    <w:rsid w:val="001900A0"/>
    <w:rsid w:val="001900C0"/>
    <w:rsid w:val="0019012E"/>
    <w:rsid w:val="0019015D"/>
    <w:rsid w:val="0019016D"/>
    <w:rsid w:val="0019020D"/>
    <w:rsid w:val="00190274"/>
    <w:rsid w:val="001902E0"/>
    <w:rsid w:val="00190413"/>
    <w:rsid w:val="0019043F"/>
    <w:rsid w:val="00190463"/>
    <w:rsid w:val="001905FC"/>
    <w:rsid w:val="00190630"/>
    <w:rsid w:val="00190720"/>
    <w:rsid w:val="0019072B"/>
    <w:rsid w:val="00190797"/>
    <w:rsid w:val="00190849"/>
    <w:rsid w:val="0019086F"/>
    <w:rsid w:val="00190894"/>
    <w:rsid w:val="0019091A"/>
    <w:rsid w:val="00190B24"/>
    <w:rsid w:val="00190B4F"/>
    <w:rsid w:val="00190B79"/>
    <w:rsid w:val="00190D24"/>
    <w:rsid w:val="00190DC4"/>
    <w:rsid w:val="00190E3A"/>
    <w:rsid w:val="00191005"/>
    <w:rsid w:val="001910AB"/>
    <w:rsid w:val="001910E9"/>
    <w:rsid w:val="00191105"/>
    <w:rsid w:val="00191136"/>
    <w:rsid w:val="00191320"/>
    <w:rsid w:val="0019133B"/>
    <w:rsid w:val="00191412"/>
    <w:rsid w:val="00191459"/>
    <w:rsid w:val="00191463"/>
    <w:rsid w:val="00191501"/>
    <w:rsid w:val="00191510"/>
    <w:rsid w:val="0019152C"/>
    <w:rsid w:val="0019156C"/>
    <w:rsid w:val="001915B6"/>
    <w:rsid w:val="001915ED"/>
    <w:rsid w:val="00191614"/>
    <w:rsid w:val="00191625"/>
    <w:rsid w:val="00191653"/>
    <w:rsid w:val="00191692"/>
    <w:rsid w:val="001916F4"/>
    <w:rsid w:val="00191791"/>
    <w:rsid w:val="0019179B"/>
    <w:rsid w:val="00191848"/>
    <w:rsid w:val="001918BF"/>
    <w:rsid w:val="001919A5"/>
    <w:rsid w:val="00191A59"/>
    <w:rsid w:val="00191B3C"/>
    <w:rsid w:val="00191B69"/>
    <w:rsid w:val="00191C9C"/>
    <w:rsid w:val="00191C9D"/>
    <w:rsid w:val="00191D18"/>
    <w:rsid w:val="00191DEF"/>
    <w:rsid w:val="00191E09"/>
    <w:rsid w:val="00191E6B"/>
    <w:rsid w:val="00191EA0"/>
    <w:rsid w:val="00191EF6"/>
    <w:rsid w:val="00192004"/>
    <w:rsid w:val="001920C7"/>
    <w:rsid w:val="00192146"/>
    <w:rsid w:val="001921CE"/>
    <w:rsid w:val="00192312"/>
    <w:rsid w:val="0019246B"/>
    <w:rsid w:val="00192559"/>
    <w:rsid w:val="001925AF"/>
    <w:rsid w:val="00192634"/>
    <w:rsid w:val="0019265F"/>
    <w:rsid w:val="001927E9"/>
    <w:rsid w:val="00192899"/>
    <w:rsid w:val="001928E4"/>
    <w:rsid w:val="00192A11"/>
    <w:rsid w:val="00192A3F"/>
    <w:rsid w:val="00192AAD"/>
    <w:rsid w:val="00192B6A"/>
    <w:rsid w:val="00192BF4"/>
    <w:rsid w:val="00192C11"/>
    <w:rsid w:val="00192C2C"/>
    <w:rsid w:val="00192C6F"/>
    <w:rsid w:val="00192CC8"/>
    <w:rsid w:val="00192D8E"/>
    <w:rsid w:val="00192DA5"/>
    <w:rsid w:val="00192DBF"/>
    <w:rsid w:val="00192E17"/>
    <w:rsid w:val="00192FB9"/>
    <w:rsid w:val="00193011"/>
    <w:rsid w:val="001930F6"/>
    <w:rsid w:val="001931C7"/>
    <w:rsid w:val="0019323C"/>
    <w:rsid w:val="00193318"/>
    <w:rsid w:val="0019339E"/>
    <w:rsid w:val="00193593"/>
    <w:rsid w:val="0019359A"/>
    <w:rsid w:val="001935D3"/>
    <w:rsid w:val="0019360F"/>
    <w:rsid w:val="0019365D"/>
    <w:rsid w:val="001937B7"/>
    <w:rsid w:val="00193835"/>
    <w:rsid w:val="00193902"/>
    <w:rsid w:val="00193A16"/>
    <w:rsid w:val="00193A5D"/>
    <w:rsid w:val="00193ADA"/>
    <w:rsid w:val="00193AFC"/>
    <w:rsid w:val="00193B2D"/>
    <w:rsid w:val="00193C36"/>
    <w:rsid w:val="00193C9F"/>
    <w:rsid w:val="00193CFD"/>
    <w:rsid w:val="00193E74"/>
    <w:rsid w:val="00193F5C"/>
    <w:rsid w:val="001940FC"/>
    <w:rsid w:val="0019416D"/>
    <w:rsid w:val="001941A9"/>
    <w:rsid w:val="001941F5"/>
    <w:rsid w:val="0019426E"/>
    <w:rsid w:val="001945A5"/>
    <w:rsid w:val="00194699"/>
    <w:rsid w:val="00194801"/>
    <w:rsid w:val="00194843"/>
    <w:rsid w:val="00194897"/>
    <w:rsid w:val="00194904"/>
    <w:rsid w:val="0019493B"/>
    <w:rsid w:val="00194B96"/>
    <w:rsid w:val="00194BC0"/>
    <w:rsid w:val="00194C63"/>
    <w:rsid w:val="00194E53"/>
    <w:rsid w:val="00194EFD"/>
    <w:rsid w:val="00194F58"/>
    <w:rsid w:val="00194FA6"/>
    <w:rsid w:val="00195045"/>
    <w:rsid w:val="0019504B"/>
    <w:rsid w:val="00195050"/>
    <w:rsid w:val="00195115"/>
    <w:rsid w:val="0019515C"/>
    <w:rsid w:val="0019528F"/>
    <w:rsid w:val="001952AE"/>
    <w:rsid w:val="00195377"/>
    <w:rsid w:val="0019539D"/>
    <w:rsid w:val="00195524"/>
    <w:rsid w:val="00195595"/>
    <w:rsid w:val="001955EC"/>
    <w:rsid w:val="00195628"/>
    <w:rsid w:val="0019591F"/>
    <w:rsid w:val="00195973"/>
    <w:rsid w:val="001959E1"/>
    <w:rsid w:val="001959E4"/>
    <w:rsid w:val="00195A0B"/>
    <w:rsid w:val="00195ACD"/>
    <w:rsid w:val="00195B58"/>
    <w:rsid w:val="00195BA4"/>
    <w:rsid w:val="00195C1A"/>
    <w:rsid w:val="00195C48"/>
    <w:rsid w:val="00195D13"/>
    <w:rsid w:val="00195D17"/>
    <w:rsid w:val="00195D1C"/>
    <w:rsid w:val="00195DD1"/>
    <w:rsid w:val="00195DEB"/>
    <w:rsid w:val="00195EE8"/>
    <w:rsid w:val="001961AB"/>
    <w:rsid w:val="001961DF"/>
    <w:rsid w:val="001961F8"/>
    <w:rsid w:val="0019631C"/>
    <w:rsid w:val="0019635A"/>
    <w:rsid w:val="001965EE"/>
    <w:rsid w:val="00196633"/>
    <w:rsid w:val="0019663D"/>
    <w:rsid w:val="00196673"/>
    <w:rsid w:val="0019669C"/>
    <w:rsid w:val="0019671E"/>
    <w:rsid w:val="00196805"/>
    <w:rsid w:val="00196871"/>
    <w:rsid w:val="001968D1"/>
    <w:rsid w:val="001969DC"/>
    <w:rsid w:val="00196A66"/>
    <w:rsid w:val="00196B4E"/>
    <w:rsid w:val="00196C39"/>
    <w:rsid w:val="00196C4F"/>
    <w:rsid w:val="00196C5E"/>
    <w:rsid w:val="00196EF4"/>
    <w:rsid w:val="00196F3D"/>
    <w:rsid w:val="00196F9A"/>
    <w:rsid w:val="00197069"/>
    <w:rsid w:val="0019711A"/>
    <w:rsid w:val="001972B3"/>
    <w:rsid w:val="0019732F"/>
    <w:rsid w:val="00197330"/>
    <w:rsid w:val="0019739E"/>
    <w:rsid w:val="00197520"/>
    <w:rsid w:val="0019757F"/>
    <w:rsid w:val="00197602"/>
    <w:rsid w:val="001976D5"/>
    <w:rsid w:val="001977AF"/>
    <w:rsid w:val="00197825"/>
    <w:rsid w:val="0019798A"/>
    <w:rsid w:val="00197C52"/>
    <w:rsid w:val="00197DF0"/>
    <w:rsid w:val="00197EA9"/>
    <w:rsid w:val="001A0039"/>
    <w:rsid w:val="001A01F0"/>
    <w:rsid w:val="001A01F8"/>
    <w:rsid w:val="001A0260"/>
    <w:rsid w:val="001A0279"/>
    <w:rsid w:val="001A02A4"/>
    <w:rsid w:val="001A03ED"/>
    <w:rsid w:val="001A0404"/>
    <w:rsid w:val="001A0420"/>
    <w:rsid w:val="001A048A"/>
    <w:rsid w:val="001A0497"/>
    <w:rsid w:val="001A04F5"/>
    <w:rsid w:val="001A0617"/>
    <w:rsid w:val="001A066E"/>
    <w:rsid w:val="001A06C5"/>
    <w:rsid w:val="001A06E4"/>
    <w:rsid w:val="001A0792"/>
    <w:rsid w:val="001A096E"/>
    <w:rsid w:val="001A09C9"/>
    <w:rsid w:val="001A0A1E"/>
    <w:rsid w:val="001A0A72"/>
    <w:rsid w:val="001A0AAA"/>
    <w:rsid w:val="001A0AB9"/>
    <w:rsid w:val="001A0B05"/>
    <w:rsid w:val="001A0B6B"/>
    <w:rsid w:val="001A0BE7"/>
    <w:rsid w:val="001A0DE9"/>
    <w:rsid w:val="001A0E63"/>
    <w:rsid w:val="001A0EBF"/>
    <w:rsid w:val="001A101E"/>
    <w:rsid w:val="001A1095"/>
    <w:rsid w:val="001A10C2"/>
    <w:rsid w:val="001A1477"/>
    <w:rsid w:val="001A147E"/>
    <w:rsid w:val="001A148E"/>
    <w:rsid w:val="001A14C4"/>
    <w:rsid w:val="001A1611"/>
    <w:rsid w:val="001A170F"/>
    <w:rsid w:val="001A17B4"/>
    <w:rsid w:val="001A189A"/>
    <w:rsid w:val="001A1A33"/>
    <w:rsid w:val="001A1A67"/>
    <w:rsid w:val="001A1AC3"/>
    <w:rsid w:val="001A1AF7"/>
    <w:rsid w:val="001A1B48"/>
    <w:rsid w:val="001A1B50"/>
    <w:rsid w:val="001A1BAD"/>
    <w:rsid w:val="001A1C0A"/>
    <w:rsid w:val="001A1DC5"/>
    <w:rsid w:val="001A1E28"/>
    <w:rsid w:val="001A1FB1"/>
    <w:rsid w:val="001A1FF2"/>
    <w:rsid w:val="001A2095"/>
    <w:rsid w:val="001A20E7"/>
    <w:rsid w:val="001A219F"/>
    <w:rsid w:val="001A21EA"/>
    <w:rsid w:val="001A2229"/>
    <w:rsid w:val="001A2249"/>
    <w:rsid w:val="001A244B"/>
    <w:rsid w:val="001A26BB"/>
    <w:rsid w:val="001A2756"/>
    <w:rsid w:val="001A277B"/>
    <w:rsid w:val="001A280A"/>
    <w:rsid w:val="001A2812"/>
    <w:rsid w:val="001A28C2"/>
    <w:rsid w:val="001A2982"/>
    <w:rsid w:val="001A2A3D"/>
    <w:rsid w:val="001A2AC5"/>
    <w:rsid w:val="001A2B56"/>
    <w:rsid w:val="001A2E50"/>
    <w:rsid w:val="001A2EC3"/>
    <w:rsid w:val="001A2EC4"/>
    <w:rsid w:val="001A2EE5"/>
    <w:rsid w:val="001A2FD8"/>
    <w:rsid w:val="001A3059"/>
    <w:rsid w:val="001A308C"/>
    <w:rsid w:val="001A310B"/>
    <w:rsid w:val="001A31D5"/>
    <w:rsid w:val="001A32F6"/>
    <w:rsid w:val="001A336B"/>
    <w:rsid w:val="001A3397"/>
    <w:rsid w:val="001A341F"/>
    <w:rsid w:val="001A3490"/>
    <w:rsid w:val="001A34A7"/>
    <w:rsid w:val="001A35A8"/>
    <w:rsid w:val="001A36EF"/>
    <w:rsid w:val="001A3707"/>
    <w:rsid w:val="001A3828"/>
    <w:rsid w:val="001A38A2"/>
    <w:rsid w:val="001A38C4"/>
    <w:rsid w:val="001A390B"/>
    <w:rsid w:val="001A3986"/>
    <w:rsid w:val="001A39E3"/>
    <w:rsid w:val="001A3ADB"/>
    <w:rsid w:val="001A3B55"/>
    <w:rsid w:val="001A3B91"/>
    <w:rsid w:val="001A3C5E"/>
    <w:rsid w:val="001A3C5F"/>
    <w:rsid w:val="001A3CE7"/>
    <w:rsid w:val="001A3E83"/>
    <w:rsid w:val="001A3EC2"/>
    <w:rsid w:val="001A3F64"/>
    <w:rsid w:val="001A3FD8"/>
    <w:rsid w:val="001A3FE3"/>
    <w:rsid w:val="001A404D"/>
    <w:rsid w:val="001A4090"/>
    <w:rsid w:val="001A4184"/>
    <w:rsid w:val="001A4280"/>
    <w:rsid w:val="001A4519"/>
    <w:rsid w:val="001A4564"/>
    <w:rsid w:val="001A4636"/>
    <w:rsid w:val="001A4643"/>
    <w:rsid w:val="001A4672"/>
    <w:rsid w:val="001A467E"/>
    <w:rsid w:val="001A476E"/>
    <w:rsid w:val="001A47AA"/>
    <w:rsid w:val="001A47B4"/>
    <w:rsid w:val="001A4863"/>
    <w:rsid w:val="001A494C"/>
    <w:rsid w:val="001A49B0"/>
    <w:rsid w:val="001A49BA"/>
    <w:rsid w:val="001A49C7"/>
    <w:rsid w:val="001A4A80"/>
    <w:rsid w:val="001A4C69"/>
    <w:rsid w:val="001A4C89"/>
    <w:rsid w:val="001A4CBF"/>
    <w:rsid w:val="001A4DA6"/>
    <w:rsid w:val="001A4F0E"/>
    <w:rsid w:val="001A4F3A"/>
    <w:rsid w:val="001A4F6C"/>
    <w:rsid w:val="001A4FDD"/>
    <w:rsid w:val="001A5029"/>
    <w:rsid w:val="001A53AB"/>
    <w:rsid w:val="001A53E3"/>
    <w:rsid w:val="001A543D"/>
    <w:rsid w:val="001A54E4"/>
    <w:rsid w:val="001A54EF"/>
    <w:rsid w:val="001A553D"/>
    <w:rsid w:val="001A554E"/>
    <w:rsid w:val="001A5577"/>
    <w:rsid w:val="001A55A8"/>
    <w:rsid w:val="001A56A2"/>
    <w:rsid w:val="001A56FD"/>
    <w:rsid w:val="001A574F"/>
    <w:rsid w:val="001A5832"/>
    <w:rsid w:val="001A5839"/>
    <w:rsid w:val="001A5A99"/>
    <w:rsid w:val="001A5ABF"/>
    <w:rsid w:val="001A5BF6"/>
    <w:rsid w:val="001A5C01"/>
    <w:rsid w:val="001A5C82"/>
    <w:rsid w:val="001A5CB4"/>
    <w:rsid w:val="001A5CCD"/>
    <w:rsid w:val="001A5DA5"/>
    <w:rsid w:val="001A5DD6"/>
    <w:rsid w:val="001A5E14"/>
    <w:rsid w:val="001A5E7B"/>
    <w:rsid w:val="001A5EA1"/>
    <w:rsid w:val="001A5EEB"/>
    <w:rsid w:val="001A5F54"/>
    <w:rsid w:val="001A5FDB"/>
    <w:rsid w:val="001A5FF8"/>
    <w:rsid w:val="001A60D9"/>
    <w:rsid w:val="001A61FB"/>
    <w:rsid w:val="001A624E"/>
    <w:rsid w:val="001A6290"/>
    <w:rsid w:val="001A629E"/>
    <w:rsid w:val="001A62B4"/>
    <w:rsid w:val="001A62FC"/>
    <w:rsid w:val="001A6313"/>
    <w:rsid w:val="001A6335"/>
    <w:rsid w:val="001A6392"/>
    <w:rsid w:val="001A63AF"/>
    <w:rsid w:val="001A6439"/>
    <w:rsid w:val="001A65A8"/>
    <w:rsid w:val="001A66BD"/>
    <w:rsid w:val="001A6773"/>
    <w:rsid w:val="001A67F2"/>
    <w:rsid w:val="001A6854"/>
    <w:rsid w:val="001A6886"/>
    <w:rsid w:val="001A6A94"/>
    <w:rsid w:val="001A6B4D"/>
    <w:rsid w:val="001A6BA8"/>
    <w:rsid w:val="001A6C18"/>
    <w:rsid w:val="001A6C8A"/>
    <w:rsid w:val="001A6CCE"/>
    <w:rsid w:val="001A6E2F"/>
    <w:rsid w:val="001A6F3F"/>
    <w:rsid w:val="001A700B"/>
    <w:rsid w:val="001A7036"/>
    <w:rsid w:val="001A706E"/>
    <w:rsid w:val="001A71E7"/>
    <w:rsid w:val="001A73BD"/>
    <w:rsid w:val="001A73EC"/>
    <w:rsid w:val="001A7487"/>
    <w:rsid w:val="001A74E9"/>
    <w:rsid w:val="001A74FD"/>
    <w:rsid w:val="001A74FE"/>
    <w:rsid w:val="001A75BA"/>
    <w:rsid w:val="001A7646"/>
    <w:rsid w:val="001A76B5"/>
    <w:rsid w:val="001A774F"/>
    <w:rsid w:val="001A7805"/>
    <w:rsid w:val="001A78E3"/>
    <w:rsid w:val="001A798A"/>
    <w:rsid w:val="001A79C6"/>
    <w:rsid w:val="001A79D3"/>
    <w:rsid w:val="001A7A5D"/>
    <w:rsid w:val="001A7C15"/>
    <w:rsid w:val="001A7E23"/>
    <w:rsid w:val="001A7FFA"/>
    <w:rsid w:val="001B00BA"/>
    <w:rsid w:val="001B01DD"/>
    <w:rsid w:val="001B0275"/>
    <w:rsid w:val="001B0330"/>
    <w:rsid w:val="001B0433"/>
    <w:rsid w:val="001B0439"/>
    <w:rsid w:val="001B0524"/>
    <w:rsid w:val="001B0530"/>
    <w:rsid w:val="001B05E6"/>
    <w:rsid w:val="001B06F8"/>
    <w:rsid w:val="001B07FA"/>
    <w:rsid w:val="001B08ED"/>
    <w:rsid w:val="001B096A"/>
    <w:rsid w:val="001B0A09"/>
    <w:rsid w:val="001B0BAA"/>
    <w:rsid w:val="001B0C14"/>
    <w:rsid w:val="001B0C87"/>
    <w:rsid w:val="001B0C91"/>
    <w:rsid w:val="001B0D9C"/>
    <w:rsid w:val="001B0EA2"/>
    <w:rsid w:val="001B0F05"/>
    <w:rsid w:val="001B106F"/>
    <w:rsid w:val="001B10B5"/>
    <w:rsid w:val="001B1146"/>
    <w:rsid w:val="001B1306"/>
    <w:rsid w:val="001B1332"/>
    <w:rsid w:val="001B1397"/>
    <w:rsid w:val="001B1409"/>
    <w:rsid w:val="001B1457"/>
    <w:rsid w:val="001B151F"/>
    <w:rsid w:val="001B1578"/>
    <w:rsid w:val="001B15DF"/>
    <w:rsid w:val="001B1605"/>
    <w:rsid w:val="001B160A"/>
    <w:rsid w:val="001B175F"/>
    <w:rsid w:val="001B18D2"/>
    <w:rsid w:val="001B1910"/>
    <w:rsid w:val="001B1940"/>
    <w:rsid w:val="001B19A2"/>
    <w:rsid w:val="001B1B04"/>
    <w:rsid w:val="001B1CD5"/>
    <w:rsid w:val="001B1D5B"/>
    <w:rsid w:val="001B1E15"/>
    <w:rsid w:val="001B1E47"/>
    <w:rsid w:val="001B1ED0"/>
    <w:rsid w:val="001B1F0A"/>
    <w:rsid w:val="001B1FED"/>
    <w:rsid w:val="001B205A"/>
    <w:rsid w:val="001B21BC"/>
    <w:rsid w:val="001B21D4"/>
    <w:rsid w:val="001B2218"/>
    <w:rsid w:val="001B2401"/>
    <w:rsid w:val="001B256C"/>
    <w:rsid w:val="001B25D7"/>
    <w:rsid w:val="001B2664"/>
    <w:rsid w:val="001B2679"/>
    <w:rsid w:val="001B26FD"/>
    <w:rsid w:val="001B271D"/>
    <w:rsid w:val="001B2732"/>
    <w:rsid w:val="001B278C"/>
    <w:rsid w:val="001B27C9"/>
    <w:rsid w:val="001B2816"/>
    <w:rsid w:val="001B28F8"/>
    <w:rsid w:val="001B295C"/>
    <w:rsid w:val="001B2A1D"/>
    <w:rsid w:val="001B2B7A"/>
    <w:rsid w:val="001B2B7C"/>
    <w:rsid w:val="001B2C15"/>
    <w:rsid w:val="001B2CC6"/>
    <w:rsid w:val="001B2DB4"/>
    <w:rsid w:val="001B2E33"/>
    <w:rsid w:val="001B2EBF"/>
    <w:rsid w:val="001B2F42"/>
    <w:rsid w:val="001B3078"/>
    <w:rsid w:val="001B30FA"/>
    <w:rsid w:val="001B315A"/>
    <w:rsid w:val="001B31FB"/>
    <w:rsid w:val="001B32A8"/>
    <w:rsid w:val="001B3516"/>
    <w:rsid w:val="001B3543"/>
    <w:rsid w:val="001B3615"/>
    <w:rsid w:val="001B37DB"/>
    <w:rsid w:val="001B3824"/>
    <w:rsid w:val="001B3A25"/>
    <w:rsid w:val="001B3A93"/>
    <w:rsid w:val="001B3AF9"/>
    <w:rsid w:val="001B3B16"/>
    <w:rsid w:val="001B3B3F"/>
    <w:rsid w:val="001B3BB5"/>
    <w:rsid w:val="001B3BBB"/>
    <w:rsid w:val="001B3BDC"/>
    <w:rsid w:val="001B3BF6"/>
    <w:rsid w:val="001B3D9A"/>
    <w:rsid w:val="001B3E4F"/>
    <w:rsid w:val="001B3F18"/>
    <w:rsid w:val="001B3FFA"/>
    <w:rsid w:val="001B3FFC"/>
    <w:rsid w:val="001B4093"/>
    <w:rsid w:val="001B413B"/>
    <w:rsid w:val="001B4145"/>
    <w:rsid w:val="001B4158"/>
    <w:rsid w:val="001B418F"/>
    <w:rsid w:val="001B4291"/>
    <w:rsid w:val="001B4367"/>
    <w:rsid w:val="001B46FE"/>
    <w:rsid w:val="001B4896"/>
    <w:rsid w:val="001B48B3"/>
    <w:rsid w:val="001B48C8"/>
    <w:rsid w:val="001B48DA"/>
    <w:rsid w:val="001B4B18"/>
    <w:rsid w:val="001B4BE1"/>
    <w:rsid w:val="001B4BEF"/>
    <w:rsid w:val="001B4C24"/>
    <w:rsid w:val="001B4C28"/>
    <w:rsid w:val="001B4C9E"/>
    <w:rsid w:val="001B4CFB"/>
    <w:rsid w:val="001B4D8A"/>
    <w:rsid w:val="001B4E58"/>
    <w:rsid w:val="001B4F13"/>
    <w:rsid w:val="001B4F77"/>
    <w:rsid w:val="001B4FB5"/>
    <w:rsid w:val="001B5011"/>
    <w:rsid w:val="001B5044"/>
    <w:rsid w:val="001B512E"/>
    <w:rsid w:val="001B52DE"/>
    <w:rsid w:val="001B53CF"/>
    <w:rsid w:val="001B55CA"/>
    <w:rsid w:val="001B5697"/>
    <w:rsid w:val="001B5A04"/>
    <w:rsid w:val="001B5A73"/>
    <w:rsid w:val="001B5AC9"/>
    <w:rsid w:val="001B5B1E"/>
    <w:rsid w:val="001B5D68"/>
    <w:rsid w:val="001B5DF0"/>
    <w:rsid w:val="001B5E2D"/>
    <w:rsid w:val="001B5ED5"/>
    <w:rsid w:val="001B5FC6"/>
    <w:rsid w:val="001B5FDB"/>
    <w:rsid w:val="001B60B7"/>
    <w:rsid w:val="001B61C1"/>
    <w:rsid w:val="001B620B"/>
    <w:rsid w:val="001B625D"/>
    <w:rsid w:val="001B628E"/>
    <w:rsid w:val="001B6291"/>
    <w:rsid w:val="001B6338"/>
    <w:rsid w:val="001B63D7"/>
    <w:rsid w:val="001B644F"/>
    <w:rsid w:val="001B6498"/>
    <w:rsid w:val="001B64F3"/>
    <w:rsid w:val="001B65EA"/>
    <w:rsid w:val="001B667B"/>
    <w:rsid w:val="001B6753"/>
    <w:rsid w:val="001B6795"/>
    <w:rsid w:val="001B67A4"/>
    <w:rsid w:val="001B6819"/>
    <w:rsid w:val="001B6871"/>
    <w:rsid w:val="001B68AB"/>
    <w:rsid w:val="001B6AE4"/>
    <w:rsid w:val="001B6B21"/>
    <w:rsid w:val="001B6CA4"/>
    <w:rsid w:val="001B6D15"/>
    <w:rsid w:val="001B6D32"/>
    <w:rsid w:val="001B6DF0"/>
    <w:rsid w:val="001B6E2B"/>
    <w:rsid w:val="001B6E55"/>
    <w:rsid w:val="001B6F9E"/>
    <w:rsid w:val="001B6FAB"/>
    <w:rsid w:val="001B7007"/>
    <w:rsid w:val="001B708B"/>
    <w:rsid w:val="001B709F"/>
    <w:rsid w:val="001B71D0"/>
    <w:rsid w:val="001B7327"/>
    <w:rsid w:val="001B73CA"/>
    <w:rsid w:val="001B74AE"/>
    <w:rsid w:val="001B7519"/>
    <w:rsid w:val="001B7533"/>
    <w:rsid w:val="001B7570"/>
    <w:rsid w:val="001B75B6"/>
    <w:rsid w:val="001B7639"/>
    <w:rsid w:val="001B7648"/>
    <w:rsid w:val="001B7658"/>
    <w:rsid w:val="001B77AF"/>
    <w:rsid w:val="001B77D9"/>
    <w:rsid w:val="001B77E1"/>
    <w:rsid w:val="001B7823"/>
    <w:rsid w:val="001B783D"/>
    <w:rsid w:val="001B78F4"/>
    <w:rsid w:val="001B7A0F"/>
    <w:rsid w:val="001B7A19"/>
    <w:rsid w:val="001B7A61"/>
    <w:rsid w:val="001B7B25"/>
    <w:rsid w:val="001B7B35"/>
    <w:rsid w:val="001B7B76"/>
    <w:rsid w:val="001B7BB2"/>
    <w:rsid w:val="001B7CA7"/>
    <w:rsid w:val="001B7D29"/>
    <w:rsid w:val="001B7D3A"/>
    <w:rsid w:val="001B7D88"/>
    <w:rsid w:val="001B7EC4"/>
    <w:rsid w:val="001B7F05"/>
    <w:rsid w:val="001B7FF0"/>
    <w:rsid w:val="001B7FF5"/>
    <w:rsid w:val="001C0058"/>
    <w:rsid w:val="001C0072"/>
    <w:rsid w:val="001C0156"/>
    <w:rsid w:val="001C01C6"/>
    <w:rsid w:val="001C01EF"/>
    <w:rsid w:val="001C05E7"/>
    <w:rsid w:val="001C06A5"/>
    <w:rsid w:val="001C0771"/>
    <w:rsid w:val="001C077E"/>
    <w:rsid w:val="001C0811"/>
    <w:rsid w:val="001C08B9"/>
    <w:rsid w:val="001C0911"/>
    <w:rsid w:val="001C0993"/>
    <w:rsid w:val="001C0A3D"/>
    <w:rsid w:val="001C0B32"/>
    <w:rsid w:val="001C0B93"/>
    <w:rsid w:val="001C0DA6"/>
    <w:rsid w:val="001C0E16"/>
    <w:rsid w:val="001C0F4C"/>
    <w:rsid w:val="001C0FA5"/>
    <w:rsid w:val="001C0FF7"/>
    <w:rsid w:val="001C1347"/>
    <w:rsid w:val="001C1359"/>
    <w:rsid w:val="001C135A"/>
    <w:rsid w:val="001C13C8"/>
    <w:rsid w:val="001C1430"/>
    <w:rsid w:val="001C148F"/>
    <w:rsid w:val="001C14D6"/>
    <w:rsid w:val="001C1690"/>
    <w:rsid w:val="001C1697"/>
    <w:rsid w:val="001C1726"/>
    <w:rsid w:val="001C1838"/>
    <w:rsid w:val="001C1896"/>
    <w:rsid w:val="001C18FF"/>
    <w:rsid w:val="001C195D"/>
    <w:rsid w:val="001C1BDE"/>
    <w:rsid w:val="001C1BF1"/>
    <w:rsid w:val="001C1C1E"/>
    <w:rsid w:val="001C1C40"/>
    <w:rsid w:val="001C1CA2"/>
    <w:rsid w:val="001C1D38"/>
    <w:rsid w:val="001C1D71"/>
    <w:rsid w:val="001C1DA9"/>
    <w:rsid w:val="001C1DD6"/>
    <w:rsid w:val="001C1DE3"/>
    <w:rsid w:val="001C1EAE"/>
    <w:rsid w:val="001C1EFC"/>
    <w:rsid w:val="001C2096"/>
    <w:rsid w:val="001C2142"/>
    <w:rsid w:val="001C21E2"/>
    <w:rsid w:val="001C2208"/>
    <w:rsid w:val="001C2239"/>
    <w:rsid w:val="001C22AB"/>
    <w:rsid w:val="001C23F2"/>
    <w:rsid w:val="001C2549"/>
    <w:rsid w:val="001C2636"/>
    <w:rsid w:val="001C2802"/>
    <w:rsid w:val="001C28F9"/>
    <w:rsid w:val="001C298B"/>
    <w:rsid w:val="001C29F9"/>
    <w:rsid w:val="001C2C1F"/>
    <w:rsid w:val="001C2CF0"/>
    <w:rsid w:val="001C2DC3"/>
    <w:rsid w:val="001C2E28"/>
    <w:rsid w:val="001C2E42"/>
    <w:rsid w:val="001C304D"/>
    <w:rsid w:val="001C3390"/>
    <w:rsid w:val="001C362A"/>
    <w:rsid w:val="001C377D"/>
    <w:rsid w:val="001C379F"/>
    <w:rsid w:val="001C37F1"/>
    <w:rsid w:val="001C3899"/>
    <w:rsid w:val="001C3930"/>
    <w:rsid w:val="001C393D"/>
    <w:rsid w:val="001C39B7"/>
    <w:rsid w:val="001C3A01"/>
    <w:rsid w:val="001C3A26"/>
    <w:rsid w:val="001C3A41"/>
    <w:rsid w:val="001C3AC6"/>
    <w:rsid w:val="001C3B40"/>
    <w:rsid w:val="001C3B79"/>
    <w:rsid w:val="001C3CAA"/>
    <w:rsid w:val="001C3CC9"/>
    <w:rsid w:val="001C3E27"/>
    <w:rsid w:val="001C3E3C"/>
    <w:rsid w:val="001C3EBA"/>
    <w:rsid w:val="001C3FF2"/>
    <w:rsid w:val="001C4257"/>
    <w:rsid w:val="001C4284"/>
    <w:rsid w:val="001C42A1"/>
    <w:rsid w:val="001C42A8"/>
    <w:rsid w:val="001C4357"/>
    <w:rsid w:val="001C43BD"/>
    <w:rsid w:val="001C43C0"/>
    <w:rsid w:val="001C43D2"/>
    <w:rsid w:val="001C441C"/>
    <w:rsid w:val="001C4482"/>
    <w:rsid w:val="001C4501"/>
    <w:rsid w:val="001C4591"/>
    <w:rsid w:val="001C468C"/>
    <w:rsid w:val="001C46F6"/>
    <w:rsid w:val="001C471A"/>
    <w:rsid w:val="001C4835"/>
    <w:rsid w:val="001C4A7C"/>
    <w:rsid w:val="001C4BF7"/>
    <w:rsid w:val="001C4C01"/>
    <w:rsid w:val="001C4C53"/>
    <w:rsid w:val="001C4EA0"/>
    <w:rsid w:val="001C4F05"/>
    <w:rsid w:val="001C4FFD"/>
    <w:rsid w:val="001C50F8"/>
    <w:rsid w:val="001C5201"/>
    <w:rsid w:val="001C52C1"/>
    <w:rsid w:val="001C538D"/>
    <w:rsid w:val="001C53AB"/>
    <w:rsid w:val="001C53C6"/>
    <w:rsid w:val="001C5406"/>
    <w:rsid w:val="001C5443"/>
    <w:rsid w:val="001C5469"/>
    <w:rsid w:val="001C54EF"/>
    <w:rsid w:val="001C552A"/>
    <w:rsid w:val="001C55E0"/>
    <w:rsid w:val="001C563A"/>
    <w:rsid w:val="001C566F"/>
    <w:rsid w:val="001C56ED"/>
    <w:rsid w:val="001C5772"/>
    <w:rsid w:val="001C57CB"/>
    <w:rsid w:val="001C5947"/>
    <w:rsid w:val="001C5965"/>
    <w:rsid w:val="001C59FF"/>
    <w:rsid w:val="001C5A13"/>
    <w:rsid w:val="001C5C8B"/>
    <w:rsid w:val="001C5CBF"/>
    <w:rsid w:val="001C5DAF"/>
    <w:rsid w:val="001C5E34"/>
    <w:rsid w:val="001C5E58"/>
    <w:rsid w:val="001C608C"/>
    <w:rsid w:val="001C60AF"/>
    <w:rsid w:val="001C60E7"/>
    <w:rsid w:val="001C611E"/>
    <w:rsid w:val="001C622E"/>
    <w:rsid w:val="001C628C"/>
    <w:rsid w:val="001C6294"/>
    <w:rsid w:val="001C64E8"/>
    <w:rsid w:val="001C653D"/>
    <w:rsid w:val="001C65F1"/>
    <w:rsid w:val="001C6675"/>
    <w:rsid w:val="001C66FA"/>
    <w:rsid w:val="001C67BD"/>
    <w:rsid w:val="001C6851"/>
    <w:rsid w:val="001C68AC"/>
    <w:rsid w:val="001C6907"/>
    <w:rsid w:val="001C6976"/>
    <w:rsid w:val="001C6CFA"/>
    <w:rsid w:val="001C6DD6"/>
    <w:rsid w:val="001C6F28"/>
    <w:rsid w:val="001C6FA9"/>
    <w:rsid w:val="001C7040"/>
    <w:rsid w:val="001C7206"/>
    <w:rsid w:val="001C720D"/>
    <w:rsid w:val="001C7238"/>
    <w:rsid w:val="001C729B"/>
    <w:rsid w:val="001C72BF"/>
    <w:rsid w:val="001C7363"/>
    <w:rsid w:val="001C7391"/>
    <w:rsid w:val="001C73F5"/>
    <w:rsid w:val="001C741D"/>
    <w:rsid w:val="001C7434"/>
    <w:rsid w:val="001C750B"/>
    <w:rsid w:val="001C75E0"/>
    <w:rsid w:val="001C7640"/>
    <w:rsid w:val="001C768F"/>
    <w:rsid w:val="001C775F"/>
    <w:rsid w:val="001C777F"/>
    <w:rsid w:val="001C779E"/>
    <w:rsid w:val="001C77C2"/>
    <w:rsid w:val="001C77CD"/>
    <w:rsid w:val="001C78E3"/>
    <w:rsid w:val="001C7996"/>
    <w:rsid w:val="001C79AC"/>
    <w:rsid w:val="001C79ED"/>
    <w:rsid w:val="001C7A2B"/>
    <w:rsid w:val="001C7A30"/>
    <w:rsid w:val="001C7B0F"/>
    <w:rsid w:val="001C7BC7"/>
    <w:rsid w:val="001C7BE1"/>
    <w:rsid w:val="001C7C63"/>
    <w:rsid w:val="001C7C84"/>
    <w:rsid w:val="001C7CD6"/>
    <w:rsid w:val="001C7D0F"/>
    <w:rsid w:val="001C7DAA"/>
    <w:rsid w:val="001C7E92"/>
    <w:rsid w:val="001C7EE8"/>
    <w:rsid w:val="001C7F36"/>
    <w:rsid w:val="001C7F9B"/>
    <w:rsid w:val="001C7FDE"/>
    <w:rsid w:val="001D0030"/>
    <w:rsid w:val="001D0049"/>
    <w:rsid w:val="001D006F"/>
    <w:rsid w:val="001D00BB"/>
    <w:rsid w:val="001D00BF"/>
    <w:rsid w:val="001D0150"/>
    <w:rsid w:val="001D01C4"/>
    <w:rsid w:val="001D0418"/>
    <w:rsid w:val="001D0493"/>
    <w:rsid w:val="001D04CE"/>
    <w:rsid w:val="001D0523"/>
    <w:rsid w:val="001D0969"/>
    <w:rsid w:val="001D09C1"/>
    <w:rsid w:val="001D0A7A"/>
    <w:rsid w:val="001D0D2A"/>
    <w:rsid w:val="001D0D52"/>
    <w:rsid w:val="001D0D7C"/>
    <w:rsid w:val="001D0FF1"/>
    <w:rsid w:val="001D1000"/>
    <w:rsid w:val="001D1059"/>
    <w:rsid w:val="001D10E4"/>
    <w:rsid w:val="001D1101"/>
    <w:rsid w:val="001D1249"/>
    <w:rsid w:val="001D1340"/>
    <w:rsid w:val="001D136D"/>
    <w:rsid w:val="001D14A5"/>
    <w:rsid w:val="001D1503"/>
    <w:rsid w:val="001D1569"/>
    <w:rsid w:val="001D1580"/>
    <w:rsid w:val="001D183F"/>
    <w:rsid w:val="001D1845"/>
    <w:rsid w:val="001D1855"/>
    <w:rsid w:val="001D18EC"/>
    <w:rsid w:val="001D18F2"/>
    <w:rsid w:val="001D19E2"/>
    <w:rsid w:val="001D1A2B"/>
    <w:rsid w:val="001D1A31"/>
    <w:rsid w:val="001D1B15"/>
    <w:rsid w:val="001D1BD4"/>
    <w:rsid w:val="001D1C67"/>
    <w:rsid w:val="001D1CAB"/>
    <w:rsid w:val="001D1CF8"/>
    <w:rsid w:val="001D1D15"/>
    <w:rsid w:val="001D1D2A"/>
    <w:rsid w:val="001D1D97"/>
    <w:rsid w:val="001D1DC4"/>
    <w:rsid w:val="001D1E31"/>
    <w:rsid w:val="001D1E68"/>
    <w:rsid w:val="001D2088"/>
    <w:rsid w:val="001D20AB"/>
    <w:rsid w:val="001D20CB"/>
    <w:rsid w:val="001D20E7"/>
    <w:rsid w:val="001D218E"/>
    <w:rsid w:val="001D22BB"/>
    <w:rsid w:val="001D22E2"/>
    <w:rsid w:val="001D233C"/>
    <w:rsid w:val="001D243D"/>
    <w:rsid w:val="001D244F"/>
    <w:rsid w:val="001D2575"/>
    <w:rsid w:val="001D2671"/>
    <w:rsid w:val="001D2763"/>
    <w:rsid w:val="001D278A"/>
    <w:rsid w:val="001D279D"/>
    <w:rsid w:val="001D27CF"/>
    <w:rsid w:val="001D283A"/>
    <w:rsid w:val="001D2853"/>
    <w:rsid w:val="001D28BC"/>
    <w:rsid w:val="001D29A5"/>
    <w:rsid w:val="001D2A53"/>
    <w:rsid w:val="001D2B4D"/>
    <w:rsid w:val="001D2B70"/>
    <w:rsid w:val="001D2CEB"/>
    <w:rsid w:val="001D2DD7"/>
    <w:rsid w:val="001D2DE6"/>
    <w:rsid w:val="001D2F06"/>
    <w:rsid w:val="001D2F81"/>
    <w:rsid w:val="001D2FFF"/>
    <w:rsid w:val="001D30A2"/>
    <w:rsid w:val="001D318E"/>
    <w:rsid w:val="001D31A9"/>
    <w:rsid w:val="001D31AF"/>
    <w:rsid w:val="001D31C9"/>
    <w:rsid w:val="001D31D7"/>
    <w:rsid w:val="001D340D"/>
    <w:rsid w:val="001D3450"/>
    <w:rsid w:val="001D347E"/>
    <w:rsid w:val="001D356A"/>
    <w:rsid w:val="001D3664"/>
    <w:rsid w:val="001D36A1"/>
    <w:rsid w:val="001D3913"/>
    <w:rsid w:val="001D3983"/>
    <w:rsid w:val="001D39E2"/>
    <w:rsid w:val="001D3AAC"/>
    <w:rsid w:val="001D3AE8"/>
    <w:rsid w:val="001D3D41"/>
    <w:rsid w:val="001D3DFF"/>
    <w:rsid w:val="001D3E05"/>
    <w:rsid w:val="001D3E39"/>
    <w:rsid w:val="001D400E"/>
    <w:rsid w:val="001D424C"/>
    <w:rsid w:val="001D42EA"/>
    <w:rsid w:val="001D43FA"/>
    <w:rsid w:val="001D4679"/>
    <w:rsid w:val="001D46F6"/>
    <w:rsid w:val="001D47B3"/>
    <w:rsid w:val="001D4803"/>
    <w:rsid w:val="001D4972"/>
    <w:rsid w:val="001D49EA"/>
    <w:rsid w:val="001D4A57"/>
    <w:rsid w:val="001D4B31"/>
    <w:rsid w:val="001D4C2B"/>
    <w:rsid w:val="001D4CCB"/>
    <w:rsid w:val="001D4D1A"/>
    <w:rsid w:val="001D4DB2"/>
    <w:rsid w:val="001D4E8F"/>
    <w:rsid w:val="001D4F08"/>
    <w:rsid w:val="001D4F22"/>
    <w:rsid w:val="001D4F62"/>
    <w:rsid w:val="001D4FDD"/>
    <w:rsid w:val="001D502A"/>
    <w:rsid w:val="001D52E7"/>
    <w:rsid w:val="001D54D8"/>
    <w:rsid w:val="001D54EB"/>
    <w:rsid w:val="001D5582"/>
    <w:rsid w:val="001D5639"/>
    <w:rsid w:val="001D5695"/>
    <w:rsid w:val="001D58D7"/>
    <w:rsid w:val="001D5928"/>
    <w:rsid w:val="001D59D1"/>
    <w:rsid w:val="001D59DE"/>
    <w:rsid w:val="001D5A54"/>
    <w:rsid w:val="001D5A9A"/>
    <w:rsid w:val="001D5B21"/>
    <w:rsid w:val="001D5B55"/>
    <w:rsid w:val="001D5C25"/>
    <w:rsid w:val="001D5E70"/>
    <w:rsid w:val="001D5E8A"/>
    <w:rsid w:val="001D5EB4"/>
    <w:rsid w:val="001D5EF1"/>
    <w:rsid w:val="001D6009"/>
    <w:rsid w:val="001D61AD"/>
    <w:rsid w:val="001D61FD"/>
    <w:rsid w:val="001D621B"/>
    <w:rsid w:val="001D6267"/>
    <w:rsid w:val="001D6268"/>
    <w:rsid w:val="001D6274"/>
    <w:rsid w:val="001D6331"/>
    <w:rsid w:val="001D634D"/>
    <w:rsid w:val="001D63A0"/>
    <w:rsid w:val="001D63AE"/>
    <w:rsid w:val="001D6536"/>
    <w:rsid w:val="001D65D1"/>
    <w:rsid w:val="001D661F"/>
    <w:rsid w:val="001D6641"/>
    <w:rsid w:val="001D6794"/>
    <w:rsid w:val="001D6939"/>
    <w:rsid w:val="001D6950"/>
    <w:rsid w:val="001D6A02"/>
    <w:rsid w:val="001D6B3F"/>
    <w:rsid w:val="001D6BE7"/>
    <w:rsid w:val="001D6C0D"/>
    <w:rsid w:val="001D6C71"/>
    <w:rsid w:val="001D6CD9"/>
    <w:rsid w:val="001D6DA7"/>
    <w:rsid w:val="001D6DB4"/>
    <w:rsid w:val="001D6E6F"/>
    <w:rsid w:val="001D6EA2"/>
    <w:rsid w:val="001D6F52"/>
    <w:rsid w:val="001D6F5B"/>
    <w:rsid w:val="001D6F67"/>
    <w:rsid w:val="001D6FAC"/>
    <w:rsid w:val="001D70D5"/>
    <w:rsid w:val="001D70DB"/>
    <w:rsid w:val="001D720F"/>
    <w:rsid w:val="001D7267"/>
    <w:rsid w:val="001D726E"/>
    <w:rsid w:val="001D73DA"/>
    <w:rsid w:val="001D7400"/>
    <w:rsid w:val="001D7499"/>
    <w:rsid w:val="001D74B1"/>
    <w:rsid w:val="001D7612"/>
    <w:rsid w:val="001D774A"/>
    <w:rsid w:val="001D787C"/>
    <w:rsid w:val="001D7A3B"/>
    <w:rsid w:val="001D7A53"/>
    <w:rsid w:val="001D7AAC"/>
    <w:rsid w:val="001D7C6C"/>
    <w:rsid w:val="001D7D6D"/>
    <w:rsid w:val="001D7D6E"/>
    <w:rsid w:val="001D7E32"/>
    <w:rsid w:val="001D7F0E"/>
    <w:rsid w:val="001D7FCE"/>
    <w:rsid w:val="001D7FDB"/>
    <w:rsid w:val="001E00B7"/>
    <w:rsid w:val="001E00D7"/>
    <w:rsid w:val="001E01BF"/>
    <w:rsid w:val="001E01C6"/>
    <w:rsid w:val="001E01E6"/>
    <w:rsid w:val="001E0280"/>
    <w:rsid w:val="001E0340"/>
    <w:rsid w:val="001E04CA"/>
    <w:rsid w:val="001E0515"/>
    <w:rsid w:val="001E05A3"/>
    <w:rsid w:val="001E0604"/>
    <w:rsid w:val="001E062E"/>
    <w:rsid w:val="001E0656"/>
    <w:rsid w:val="001E06D6"/>
    <w:rsid w:val="001E0765"/>
    <w:rsid w:val="001E07F4"/>
    <w:rsid w:val="001E09A4"/>
    <w:rsid w:val="001E09C9"/>
    <w:rsid w:val="001E0A5F"/>
    <w:rsid w:val="001E0A9D"/>
    <w:rsid w:val="001E0ADF"/>
    <w:rsid w:val="001E0B87"/>
    <w:rsid w:val="001E0BB2"/>
    <w:rsid w:val="001E0BD6"/>
    <w:rsid w:val="001E0D23"/>
    <w:rsid w:val="001E0E98"/>
    <w:rsid w:val="001E0FC7"/>
    <w:rsid w:val="001E1211"/>
    <w:rsid w:val="001E1422"/>
    <w:rsid w:val="001E14A9"/>
    <w:rsid w:val="001E14FC"/>
    <w:rsid w:val="001E1549"/>
    <w:rsid w:val="001E154B"/>
    <w:rsid w:val="001E1593"/>
    <w:rsid w:val="001E1595"/>
    <w:rsid w:val="001E16C3"/>
    <w:rsid w:val="001E1737"/>
    <w:rsid w:val="001E176A"/>
    <w:rsid w:val="001E178A"/>
    <w:rsid w:val="001E188A"/>
    <w:rsid w:val="001E1A40"/>
    <w:rsid w:val="001E1AEB"/>
    <w:rsid w:val="001E1B79"/>
    <w:rsid w:val="001E1BD3"/>
    <w:rsid w:val="001E1CDC"/>
    <w:rsid w:val="001E1DA9"/>
    <w:rsid w:val="001E1E4A"/>
    <w:rsid w:val="001E1E69"/>
    <w:rsid w:val="001E1E73"/>
    <w:rsid w:val="001E22EC"/>
    <w:rsid w:val="001E246C"/>
    <w:rsid w:val="001E250F"/>
    <w:rsid w:val="001E2513"/>
    <w:rsid w:val="001E257A"/>
    <w:rsid w:val="001E266E"/>
    <w:rsid w:val="001E2677"/>
    <w:rsid w:val="001E2691"/>
    <w:rsid w:val="001E27FC"/>
    <w:rsid w:val="001E2936"/>
    <w:rsid w:val="001E2A3E"/>
    <w:rsid w:val="001E2BC6"/>
    <w:rsid w:val="001E2BF1"/>
    <w:rsid w:val="001E2CFE"/>
    <w:rsid w:val="001E2D25"/>
    <w:rsid w:val="001E2D50"/>
    <w:rsid w:val="001E2D92"/>
    <w:rsid w:val="001E2EC2"/>
    <w:rsid w:val="001E2F03"/>
    <w:rsid w:val="001E2FB4"/>
    <w:rsid w:val="001E31AC"/>
    <w:rsid w:val="001E331A"/>
    <w:rsid w:val="001E3363"/>
    <w:rsid w:val="001E3486"/>
    <w:rsid w:val="001E348B"/>
    <w:rsid w:val="001E350A"/>
    <w:rsid w:val="001E3571"/>
    <w:rsid w:val="001E3581"/>
    <w:rsid w:val="001E358E"/>
    <w:rsid w:val="001E362C"/>
    <w:rsid w:val="001E36BB"/>
    <w:rsid w:val="001E3771"/>
    <w:rsid w:val="001E37DB"/>
    <w:rsid w:val="001E3845"/>
    <w:rsid w:val="001E398B"/>
    <w:rsid w:val="001E39C2"/>
    <w:rsid w:val="001E39CE"/>
    <w:rsid w:val="001E3A73"/>
    <w:rsid w:val="001E3AF1"/>
    <w:rsid w:val="001E3B5B"/>
    <w:rsid w:val="001E3F08"/>
    <w:rsid w:val="001E3F38"/>
    <w:rsid w:val="001E3F42"/>
    <w:rsid w:val="001E3F45"/>
    <w:rsid w:val="001E3F80"/>
    <w:rsid w:val="001E4093"/>
    <w:rsid w:val="001E4256"/>
    <w:rsid w:val="001E428A"/>
    <w:rsid w:val="001E43CE"/>
    <w:rsid w:val="001E4583"/>
    <w:rsid w:val="001E46AF"/>
    <w:rsid w:val="001E46E7"/>
    <w:rsid w:val="001E46F7"/>
    <w:rsid w:val="001E4766"/>
    <w:rsid w:val="001E479A"/>
    <w:rsid w:val="001E4863"/>
    <w:rsid w:val="001E48A4"/>
    <w:rsid w:val="001E49C1"/>
    <w:rsid w:val="001E49FA"/>
    <w:rsid w:val="001E4A63"/>
    <w:rsid w:val="001E4ABD"/>
    <w:rsid w:val="001E4C18"/>
    <w:rsid w:val="001E4C92"/>
    <w:rsid w:val="001E4EAC"/>
    <w:rsid w:val="001E4F68"/>
    <w:rsid w:val="001E4F89"/>
    <w:rsid w:val="001E4FFC"/>
    <w:rsid w:val="001E516E"/>
    <w:rsid w:val="001E517F"/>
    <w:rsid w:val="001E52DE"/>
    <w:rsid w:val="001E547C"/>
    <w:rsid w:val="001E54C2"/>
    <w:rsid w:val="001E5502"/>
    <w:rsid w:val="001E564E"/>
    <w:rsid w:val="001E573A"/>
    <w:rsid w:val="001E581D"/>
    <w:rsid w:val="001E588A"/>
    <w:rsid w:val="001E58A6"/>
    <w:rsid w:val="001E5CD3"/>
    <w:rsid w:val="001E5D7E"/>
    <w:rsid w:val="001E5E04"/>
    <w:rsid w:val="001E5EB2"/>
    <w:rsid w:val="001E5FFE"/>
    <w:rsid w:val="001E605B"/>
    <w:rsid w:val="001E6322"/>
    <w:rsid w:val="001E63EA"/>
    <w:rsid w:val="001E644B"/>
    <w:rsid w:val="001E65F2"/>
    <w:rsid w:val="001E679C"/>
    <w:rsid w:val="001E67BD"/>
    <w:rsid w:val="001E67FC"/>
    <w:rsid w:val="001E688D"/>
    <w:rsid w:val="001E6999"/>
    <w:rsid w:val="001E69D5"/>
    <w:rsid w:val="001E6A01"/>
    <w:rsid w:val="001E6A05"/>
    <w:rsid w:val="001E6A80"/>
    <w:rsid w:val="001E6AF2"/>
    <w:rsid w:val="001E6BCE"/>
    <w:rsid w:val="001E6D2F"/>
    <w:rsid w:val="001E6D53"/>
    <w:rsid w:val="001E6E4F"/>
    <w:rsid w:val="001E6E98"/>
    <w:rsid w:val="001E6ECF"/>
    <w:rsid w:val="001E6EF0"/>
    <w:rsid w:val="001E7045"/>
    <w:rsid w:val="001E7093"/>
    <w:rsid w:val="001E70B5"/>
    <w:rsid w:val="001E70D1"/>
    <w:rsid w:val="001E7151"/>
    <w:rsid w:val="001E716E"/>
    <w:rsid w:val="001E71DF"/>
    <w:rsid w:val="001E724D"/>
    <w:rsid w:val="001E72BB"/>
    <w:rsid w:val="001E743B"/>
    <w:rsid w:val="001E745B"/>
    <w:rsid w:val="001E7593"/>
    <w:rsid w:val="001E763B"/>
    <w:rsid w:val="001E76E0"/>
    <w:rsid w:val="001E77E9"/>
    <w:rsid w:val="001E7836"/>
    <w:rsid w:val="001E78A7"/>
    <w:rsid w:val="001E7995"/>
    <w:rsid w:val="001E7B95"/>
    <w:rsid w:val="001E7BBF"/>
    <w:rsid w:val="001E7C0F"/>
    <w:rsid w:val="001E7D45"/>
    <w:rsid w:val="001E7D4E"/>
    <w:rsid w:val="001E7F49"/>
    <w:rsid w:val="001E7FB3"/>
    <w:rsid w:val="001F000A"/>
    <w:rsid w:val="001F0189"/>
    <w:rsid w:val="001F0220"/>
    <w:rsid w:val="001F0265"/>
    <w:rsid w:val="001F050D"/>
    <w:rsid w:val="001F0525"/>
    <w:rsid w:val="001F056C"/>
    <w:rsid w:val="001F073A"/>
    <w:rsid w:val="001F0878"/>
    <w:rsid w:val="001F09B5"/>
    <w:rsid w:val="001F0A5C"/>
    <w:rsid w:val="001F0ABC"/>
    <w:rsid w:val="001F0B60"/>
    <w:rsid w:val="001F0BA7"/>
    <w:rsid w:val="001F0C25"/>
    <w:rsid w:val="001F0D23"/>
    <w:rsid w:val="001F0D31"/>
    <w:rsid w:val="001F0D59"/>
    <w:rsid w:val="001F0E38"/>
    <w:rsid w:val="001F0F86"/>
    <w:rsid w:val="001F11E3"/>
    <w:rsid w:val="001F121E"/>
    <w:rsid w:val="001F1227"/>
    <w:rsid w:val="001F124F"/>
    <w:rsid w:val="001F1253"/>
    <w:rsid w:val="001F1448"/>
    <w:rsid w:val="001F1464"/>
    <w:rsid w:val="001F14DA"/>
    <w:rsid w:val="001F167D"/>
    <w:rsid w:val="001F16CB"/>
    <w:rsid w:val="001F1762"/>
    <w:rsid w:val="001F1794"/>
    <w:rsid w:val="001F1953"/>
    <w:rsid w:val="001F1992"/>
    <w:rsid w:val="001F19DD"/>
    <w:rsid w:val="001F19F0"/>
    <w:rsid w:val="001F1A2C"/>
    <w:rsid w:val="001F1B76"/>
    <w:rsid w:val="001F1B95"/>
    <w:rsid w:val="001F1C91"/>
    <w:rsid w:val="001F1C98"/>
    <w:rsid w:val="001F1CAA"/>
    <w:rsid w:val="001F1CC5"/>
    <w:rsid w:val="001F1D30"/>
    <w:rsid w:val="001F1E03"/>
    <w:rsid w:val="001F1E1C"/>
    <w:rsid w:val="001F1E23"/>
    <w:rsid w:val="001F1EFB"/>
    <w:rsid w:val="001F1FD6"/>
    <w:rsid w:val="001F2013"/>
    <w:rsid w:val="001F205D"/>
    <w:rsid w:val="001F2075"/>
    <w:rsid w:val="001F2188"/>
    <w:rsid w:val="001F229C"/>
    <w:rsid w:val="001F22C4"/>
    <w:rsid w:val="001F22FF"/>
    <w:rsid w:val="001F231C"/>
    <w:rsid w:val="001F253B"/>
    <w:rsid w:val="001F2581"/>
    <w:rsid w:val="001F25D1"/>
    <w:rsid w:val="001F295B"/>
    <w:rsid w:val="001F2A14"/>
    <w:rsid w:val="001F2A8F"/>
    <w:rsid w:val="001F2B00"/>
    <w:rsid w:val="001F2B18"/>
    <w:rsid w:val="001F2C29"/>
    <w:rsid w:val="001F2DD5"/>
    <w:rsid w:val="001F2DEF"/>
    <w:rsid w:val="001F2E28"/>
    <w:rsid w:val="001F3001"/>
    <w:rsid w:val="001F31AB"/>
    <w:rsid w:val="001F32E3"/>
    <w:rsid w:val="001F345D"/>
    <w:rsid w:val="001F34B9"/>
    <w:rsid w:val="001F34C3"/>
    <w:rsid w:val="001F35EA"/>
    <w:rsid w:val="001F3623"/>
    <w:rsid w:val="001F38E4"/>
    <w:rsid w:val="001F3A64"/>
    <w:rsid w:val="001F3BEA"/>
    <w:rsid w:val="001F3C10"/>
    <w:rsid w:val="001F3C18"/>
    <w:rsid w:val="001F3C62"/>
    <w:rsid w:val="001F3E25"/>
    <w:rsid w:val="001F3EB3"/>
    <w:rsid w:val="001F3F46"/>
    <w:rsid w:val="001F4175"/>
    <w:rsid w:val="001F41D1"/>
    <w:rsid w:val="001F4264"/>
    <w:rsid w:val="001F42AA"/>
    <w:rsid w:val="001F434B"/>
    <w:rsid w:val="001F443B"/>
    <w:rsid w:val="001F4447"/>
    <w:rsid w:val="001F4458"/>
    <w:rsid w:val="001F4492"/>
    <w:rsid w:val="001F44BB"/>
    <w:rsid w:val="001F451C"/>
    <w:rsid w:val="001F46F6"/>
    <w:rsid w:val="001F473B"/>
    <w:rsid w:val="001F4869"/>
    <w:rsid w:val="001F4895"/>
    <w:rsid w:val="001F4995"/>
    <w:rsid w:val="001F49F2"/>
    <w:rsid w:val="001F4AE7"/>
    <w:rsid w:val="001F4B8E"/>
    <w:rsid w:val="001F4C09"/>
    <w:rsid w:val="001F4C4B"/>
    <w:rsid w:val="001F4CC6"/>
    <w:rsid w:val="001F4DCC"/>
    <w:rsid w:val="001F4E04"/>
    <w:rsid w:val="001F4F3F"/>
    <w:rsid w:val="001F4FBA"/>
    <w:rsid w:val="001F4FCC"/>
    <w:rsid w:val="001F5018"/>
    <w:rsid w:val="001F5076"/>
    <w:rsid w:val="001F509E"/>
    <w:rsid w:val="001F50C0"/>
    <w:rsid w:val="001F51D5"/>
    <w:rsid w:val="001F51EC"/>
    <w:rsid w:val="001F5288"/>
    <w:rsid w:val="001F52A8"/>
    <w:rsid w:val="001F52C1"/>
    <w:rsid w:val="001F535E"/>
    <w:rsid w:val="001F538F"/>
    <w:rsid w:val="001F53E3"/>
    <w:rsid w:val="001F5498"/>
    <w:rsid w:val="001F55E1"/>
    <w:rsid w:val="001F5618"/>
    <w:rsid w:val="001F563C"/>
    <w:rsid w:val="001F5690"/>
    <w:rsid w:val="001F56B8"/>
    <w:rsid w:val="001F5775"/>
    <w:rsid w:val="001F577D"/>
    <w:rsid w:val="001F5A8F"/>
    <w:rsid w:val="001F5B7A"/>
    <w:rsid w:val="001F5C0E"/>
    <w:rsid w:val="001F5C28"/>
    <w:rsid w:val="001F5CA4"/>
    <w:rsid w:val="001F5D32"/>
    <w:rsid w:val="001F5D8F"/>
    <w:rsid w:val="001F5DF5"/>
    <w:rsid w:val="001F5E29"/>
    <w:rsid w:val="001F5E46"/>
    <w:rsid w:val="001F5F96"/>
    <w:rsid w:val="001F6069"/>
    <w:rsid w:val="001F616D"/>
    <w:rsid w:val="001F617B"/>
    <w:rsid w:val="001F61A5"/>
    <w:rsid w:val="001F61AD"/>
    <w:rsid w:val="001F625B"/>
    <w:rsid w:val="001F628C"/>
    <w:rsid w:val="001F62D3"/>
    <w:rsid w:val="001F63EE"/>
    <w:rsid w:val="001F643F"/>
    <w:rsid w:val="001F64B0"/>
    <w:rsid w:val="001F663B"/>
    <w:rsid w:val="001F66A5"/>
    <w:rsid w:val="001F670B"/>
    <w:rsid w:val="001F67D2"/>
    <w:rsid w:val="001F6A7E"/>
    <w:rsid w:val="001F6B51"/>
    <w:rsid w:val="001F6BD2"/>
    <w:rsid w:val="001F6C3D"/>
    <w:rsid w:val="001F6CF7"/>
    <w:rsid w:val="001F6D1D"/>
    <w:rsid w:val="001F6D80"/>
    <w:rsid w:val="001F6EC7"/>
    <w:rsid w:val="001F6F30"/>
    <w:rsid w:val="001F720A"/>
    <w:rsid w:val="001F7288"/>
    <w:rsid w:val="001F7290"/>
    <w:rsid w:val="001F72AC"/>
    <w:rsid w:val="001F72C4"/>
    <w:rsid w:val="001F73A1"/>
    <w:rsid w:val="001F73EE"/>
    <w:rsid w:val="001F749A"/>
    <w:rsid w:val="001F75A3"/>
    <w:rsid w:val="001F75E1"/>
    <w:rsid w:val="001F75FB"/>
    <w:rsid w:val="001F76E5"/>
    <w:rsid w:val="001F7840"/>
    <w:rsid w:val="001F78DB"/>
    <w:rsid w:val="001F795E"/>
    <w:rsid w:val="001F7A3B"/>
    <w:rsid w:val="001F7BEC"/>
    <w:rsid w:val="001F7CA2"/>
    <w:rsid w:val="001F7D00"/>
    <w:rsid w:val="001F7D81"/>
    <w:rsid w:val="001F7DDA"/>
    <w:rsid w:val="001F7EEE"/>
    <w:rsid w:val="001F7EF9"/>
    <w:rsid w:val="001F7F8C"/>
    <w:rsid w:val="001F7F94"/>
    <w:rsid w:val="001F7FA2"/>
    <w:rsid w:val="001F7FD7"/>
    <w:rsid w:val="00200025"/>
    <w:rsid w:val="00200038"/>
    <w:rsid w:val="00200070"/>
    <w:rsid w:val="00200085"/>
    <w:rsid w:val="002000C9"/>
    <w:rsid w:val="002000E5"/>
    <w:rsid w:val="0020010D"/>
    <w:rsid w:val="002001E0"/>
    <w:rsid w:val="00200217"/>
    <w:rsid w:val="0020029F"/>
    <w:rsid w:val="002002EE"/>
    <w:rsid w:val="00200371"/>
    <w:rsid w:val="002003FF"/>
    <w:rsid w:val="002004D6"/>
    <w:rsid w:val="002009FF"/>
    <w:rsid w:val="00200A42"/>
    <w:rsid w:val="00200C46"/>
    <w:rsid w:val="00200C81"/>
    <w:rsid w:val="00200D3B"/>
    <w:rsid w:val="00200DC3"/>
    <w:rsid w:val="00200EF8"/>
    <w:rsid w:val="00200F8C"/>
    <w:rsid w:val="00201029"/>
    <w:rsid w:val="00201090"/>
    <w:rsid w:val="002010A8"/>
    <w:rsid w:val="002010B3"/>
    <w:rsid w:val="0020110D"/>
    <w:rsid w:val="002011C8"/>
    <w:rsid w:val="00201201"/>
    <w:rsid w:val="00201324"/>
    <w:rsid w:val="00201383"/>
    <w:rsid w:val="002013B9"/>
    <w:rsid w:val="002013BB"/>
    <w:rsid w:val="00201411"/>
    <w:rsid w:val="00201434"/>
    <w:rsid w:val="002014F8"/>
    <w:rsid w:val="00201678"/>
    <w:rsid w:val="002017CB"/>
    <w:rsid w:val="00201812"/>
    <w:rsid w:val="0020182C"/>
    <w:rsid w:val="0020194A"/>
    <w:rsid w:val="0020196D"/>
    <w:rsid w:val="00201A25"/>
    <w:rsid w:val="00201A49"/>
    <w:rsid w:val="00201A82"/>
    <w:rsid w:val="00201AFD"/>
    <w:rsid w:val="00201B15"/>
    <w:rsid w:val="00201B39"/>
    <w:rsid w:val="00201C79"/>
    <w:rsid w:val="00201C95"/>
    <w:rsid w:val="00201D36"/>
    <w:rsid w:val="00201DD0"/>
    <w:rsid w:val="00201DF1"/>
    <w:rsid w:val="00201E15"/>
    <w:rsid w:val="00201E36"/>
    <w:rsid w:val="00201ED2"/>
    <w:rsid w:val="00201F89"/>
    <w:rsid w:val="00201FAA"/>
    <w:rsid w:val="002020B8"/>
    <w:rsid w:val="002020D6"/>
    <w:rsid w:val="0020214F"/>
    <w:rsid w:val="002021A8"/>
    <w:rsid w:val="00202232"/>
    <w:rsid w:val="002022AE"/>
    <w:rsid w:val="00202324"/>
    <w:rsid w:val="0020247A"/>
    <w:rsid w:val="002024FD"/>
    <w:rsid w:val="0020251B"/>
    <w:rsid w:val="0020255A"/>
    <w:rsid w:val="002025BD"/>
    <w:rsid w:val="002025F9"/>
    <w:rsid w:val="002026C1"/>
    <w:rsid w:val="002026DB"/>
    <w:rsid w:val="00202711"/>
    <w:rsid w:val="002027CE"/>
    <w:rsid w:val="00202808"/>
    <w:rsid w:val="0020292E"/>
    <w:rsid w:val="00202BF6"/>
    <w:rsid w:val="00202D58"/>
    <w:rsid w:val="00202DC4"/>
    <w:rsid w:val="00202E81"/>
    <w:rsid w:val="00202EA9"/>
    <w:rsid w:val="00203087"/>
    <w:rsid w:val="002030EA"/>
    <w:rsid w:val="002031EA"/>
    <w:rsid w:val="002032B6"/>
    <w:rsid w:val="002032D8"/>
    <w:rsid w:val="002033B9"/>
    <w:rsid w:val="002033D4"/>
    <w:rsid w:val="0020341C"/>
    <w:rsid w:val="00203517"/>
    <w:rsid w:val="0020368C"/>
    <w:rsid w:val="00203869"/>
    <w:rsid w:val="002038D6"/>
    <w:rsid w:val="0020397C"/>
    <w:rsid w:val="0020399A"/>
    <w:rsid w:val="00203A93"/>
    <w:rsid w:val="00203B7B"/>
    <w:rsid w:val="00203C71"/>
    <w:rsid w:val="00203C74"/>
    <w:rsid w:val="00203E67"/>
    <w:rsid w:val="00203E7C"/>
    <w:rsid w:val="00203E87"/>
    <w:rsid w:val="00203EE7"/>
    <w:rsid w:val="00203F19"/>
    <w:rsid w:val="00203F66"/>
    <w:rsid w:val="00203F72"/>
    <w:rsid w:val="00203FA2"/>
    <w:rsid w:val="00204023"/>
    <w:rsid w:val="00204026"/>
    <w:rsid w:val="002040D6"/>
    <w:rsid w:val="002040EF"/>
    <w:rsid w:val="00204178"/>
    <w:rsid w:val="0020419D"/>
    <w:rsid w:val="002041A5"/>
    <w:rsid w:val="0020420F"/>
    <w:rsid w:val="00204431"/>
    <w:rsid w:val="002045FA"/>
    <w:rsid w:val="0020464E"/>
    <w:rsid w:val="0020467E"/>
    <w:rsid w:val="00204710"/>
    <w:rsid w:val="0020473A"/>
    <w:rsid w:val="002047F3"/>
    <w:rsid w:val="002048E1"/>
    <w:rsid w:val="002049BE"/>
    <w:rsid w:val="00204A80"/>
    <w:rsid w:val="00204AC4"/>
    <w:rsid w:val="00204AD9"/>
    <w:rsid w:val="00204B37"/>
    <w:rsid w:val="00204BC5"/>
    <w:rsid w:val="00204C7D"/>
    <w:rsid w:val="00204D0C"/>
    <w:rsid w:val="00204D68"/>
    <w:rsid w:val="00204E01"/>
    <w:rsid w:val="00204F58"/>
    <w:rsid w:val="00204FDF"/>
    <w:rsid w:val="002050A6"/>
    <w:rsid w:val="002051A1"/>
    <w:rsid w:val="00205230"/>
    <w:rsid w:val="00205243"/>
    <w:rsid w:val="00205393"/>
    <w:rsid w:val="0020542D"/>
    <w:rsid w:val="002055AA"/>
    <w:rsid w:val="00205609"/>
    <w:rsid w:val="0020564D"/>
    <w:rsid w:val="00205666"/>
    <w:rsid w:val="00205789"/>
    <w:rsid w:val="0020580C"/>
    <w:rsid w:val="0020585F"/>
    <w:rsid w:val="0020587B"/>
    <w:rsid w:val="002058A2"/>
    <w:rsid w:val="002058C8"/>
    <w:rsid w:val="00205920"/>
    <w:rsid w:val="00205965"/>
    <w:rsid w:val="00205975"/>
    <w:rsid w:val="00205A3E"/>
    <w:rsid w:val="00205AE7"/>
    <w:rsid w:val="00205D00"/>
    <w:rsid w:val="00205D65"/>
    <w:rsid w:val="00205DA2"/>
    <w:rsid w:val="00205E43"/>
    <w:rsid w:val="00205E61"/>
    <w:rsid w:val="00205EF1"/>
    <w:rsid w:val="00205FDE"/>
    <w:rsid w:val="002060D8"/>
    <w:rsid w:val="002060DC"/>
    <w:rsid w:val="00206101"/>
    <w:rsid w:val="002061B3"/>
    <w:rsid w:val="0020638C"/>
    <w:rsid w:val="002064E8"/>
    <w:rsid w:val="0020656E"/>
    <w:rsid w:val="002065A2"/>
    <w:rsid w:val="002065D9"/>
    <w:rsid w:val="002066B5"/>
    <w:rsid w:val="00206767"/>
    <w:rsid w:val="0020676F"/>
    <w:rsid w:val="00206887"/>
    <w:rsid w:val="002068C2"/>
    <w:rsid w:val="00206986"/>
    <w:rsid w:val="00206AD4"/>
    <w:rsid w:val="00206BD9"/>
    <w:rsid w:val="00206C52"/>
    <w:rsid w:val="00206D63"/>
    <w:rsid w:val="00206EB2"/>
    <w:rsid w:val="00206F02"/>
    <w:rsid w:val="00206FF1"/>
    <w:rsid w:val="002071A6"/>
    <w:rsid w:val="00207427"/>
    <w:rsid w:val="00207470"/>
    <w:rsid w:val="0020748A"/>
    <w:rsid w:val="002076F7"/>
    <w:rsid w:val="00207738"/>
    <w:rsid w:val="002077B8"/>
    <w:rsid w:val="00207861"/>
    <w:rsid w:val="002078A3"/>
    <w:rsid w:val="0020791E"/>
    <w:rsid w:val="00207961"/>
    <w:rsid w:val="00207A19"/>
    <w:rsid w:val="00207A6E"/>
    <w:rsid w:val="00207C50"/>
    <w:rsid w:val="00207D34"/>
    <w:rsid w:val="00207EA0"/>
    <w:rsid w:val="00207FAD"/>
    <w:rsid w:val="0021003D"/>
    <w:rsid w:val="00210043"/>
    <w:rsid w:val="00210055"/>
    <w:rsid w:val="0021009E"/>
    <w:rsid w:val="00210188"/>
    <w:rsid w:val="00210199"/>
    <w:rsid w:val="002101BB"/>
    <w:rsid w:val="002101DC"/>
    <w:rsid w:val="0021022F"/>
    <w:rsid w:val="0021023A"/>
    <w:rsid w:val="00210281"/>
    <w:rsid w:val="00210354"/>
    <w:rsid w:val="00210475"/>
    <w:rsid w:val="002104D6"/>
    <w:rsid w:val="0021052A"/>
    <w:rsid w:val="00210582"/>
    <w:rsid w:val="00210621"/>
    <w:rsid w:val="00210652"/>
    <w:rsid w:val="0021066E"/>
    <w:rsid w:val="002106F7"/>
    <w:rsid w:val="00210711"/>
    <w:rsid w:val="002108C7"/>
    <w:rsid w:val="0021092E"/>
    <w:rsid w:val="00210957"/>
    <w:rsid w:val="00210963"/>
    <w:rsid w:val="00210A10"/>
    <w:rsid w:val="00210B2D"/>
    <w:rsid w:val="00210B32"/>
    <w:rsid w:val="00210D50"/>
    <w:rsid w:val="00210E15"/>
    <w:rsid w:val="00210E5C"/>
    <w:rsid w:val="00210EA0"/>
    <w:rsid w:val="00210F63"/>
    <w:rsid w:val="00210F81"/>
    <w:rsid w:val="00211081"/>
    <w:rsid w:val="00211287"/>
    <w:rsid w:val="002112BA"/>
    <w:rsid w:val="002112E5"/>
    <w:rsid w:val="00211498"/>
    <w:rsid w:val="0021150A"/>
    <w:rsid w:val="0021152F"/>
    <w:rsid w:val="0021156E"/>
    <w:rsid w:val="002115A9"/>
    <w:rsid w:val="00211620"/>
    <w:rsid w:val="0021164C"/>
    <w:rsid w:val="002116C2"/>
    <w:rsid w:val="0021187B"/>
    <w:rsid w:val="002118BD"/>
    <w:rsid w:val="002118E5"/>
    <w:rsid w:val="002119A6"/>
    <w:rsid w:val="00211A15"/>
    <w:rsid w:val="00211ADD"/>
    <w:rsid w:val="00211AFA"/>
    <w:rsid w:val="00211B3F"/>
    <w:rsid w:val="00211B76"/>
    <w:rsid w:val="00211BA7"/>
    <w:rsid w:val="00211C17"/>
    <w:rsid w:val="00211C5A"/>
    <w:rsid w:val="00211CA9"/>
    <w:rsid w:val="00211CAA"/>
    <w:rsid w:val="00211E0A"/>
    <w:rsid w:val="00211FBC"/>
    <w:rsid w:val="00211FC1"/>
    <w:rsid w:val="00211FC8"/>
    <w:rsid w:val="00212085"/>
    <w:rsid w:val="002120C1"/>
    <w:rsid w:val="002121DA"/>
    <w:rsid w:val="00212238"/>
    <w:rsid w:val="00212368"/>
    <w:rsid w:val="00212515"/>
    <w:rsid w:val="0021251A"/>
    <w:rsid w:val="0021253E"/>
    <w:rsid w:val="00212568"/>
    <w:rsid w:val="00212577"/>
    <w:rsid w:val="002125D3"/>
    <w:rsid w:val="0021260A"/>
    <w:rsid w:val="00212628"/>
    <w:rsid w:val="002128C7"/>
    <w:rsid w:val="0021292D"/>
    <w:rsid w:val="00212942"/>
    <w:rsid w:val="002129C1"/>
    <w:rsid w:val="00212A59"/>
    <w:rsid w:val="00212AB7"/>
    <w:rsid w:val="00212D6F"/>
    <w:rsid w:val="00212D7D"/>
    <w:rsid w:val="00212D95"/>
    <w:rsid w:val="00212DCA"/>
    <w:rsid w:val="00212ED5"/>
    <w:rsid w:val="00212EEA"/>
    <w:rsid w:val="002131A6"/>
    <w:rsid w:val="00213251"/>
    <w:rsid w:val="00213279"/>
    <w:rsid w:val="0021343F"/>
    <w:rsid w:val="002135EA"/>
    <w:rsid w:val="0021364F"/>
    <w:rsid w:val="0021368D"/>
    <w:rsid w:val="002136C9"/>
    <w:rsid w:val="00213774"/>
    <w:rsid w:val="002137E5"/>
    <w:rsid w:val="00213879"/>
    <w:rsid w:val="00213905"/>
    <w:rsid w:val="00213A54"/>
    <w:rsid w:val="00213AFB"/>
    <w:rsid w:val="00213AFD"/>
    <w:rsid w:val="00213BB9"/>
    <w:rsid w:val="00213CCB"/>
    <w:rsid w:val="00213E4C"/>
    <w:rsid w:val="00213E70"/>
    <w:rsid w:val="00214009"/>
    <w:rsid w:val="002140C1"/>
    <w:rsid w:val="002140F1"/>
    <w:rsid w:val="00214111"/>
    <w:rsid w:val="00214150"/>
    <w:rsid w:val="00214185"/>
    <w:rsid w:val="00214193"/>
    <w:rsid w:val="002142F8"/>
    <w:rsid w:val="00214350"/>
    <w:rsid w:val="002143B5"/>
    <w:rsid w:val="00214695"/>
    <w:rsid w:val="002147B0"/>
    <w:rsid w:val="002148AE"/>
    <w:rsid w:val="002149A9"/>
    <w:rsid w:val="002149E1"/>
    <w:rsid w:val="00214A03"/>
    <w:rsid w:val="00214A50"/>
    <w:rsid w:val="00214A51"/>
    <w:rsid w:val="00214BF4"/>
    <w:rsid w:val="00214C3F"/>
    <w:rsid w:val="00214C95"/>
    <w:rsid w:val="00214CBD"/>
    <w:rsid w:val="00214E06"/>
    <w:rsid w:val="00214F76"/>
    <w:rsid w:val="002150EE"/>
    <w:rsid w:val="002151F8"/>
    <w:rsid w:val="0021538F"/>
    <w:rsid w:val="002153D3"/>
    <w:rsid w:val="00215458"/>
    <w:rsid w:val="0021550C"/>
    <w:rsid w:val="002155BB"/>
    <w:rsid w:val="00215603"/>
    <w:rsid w:val="00215745"/>
    <w:rsid w:val="002157A7"/>
    <w:rsid w:val="00215823"/>
    <w:rsid w:val="0021593A"/>
    <w:rsid w:val="00215955"/>
    <w:rsid w:val="00215A38"/>
    <w:rsid w:val="00215A52"/>
    <w:rsid w:val="00215A5D"/>
    <w:rsid w:val="00215AD9"/>
    <w:rsid w:val="00215B78"/>
    <w:rsid w:val="00215D66"/>
    <w:rsid w:val="00215F5F"/>
    <w:rsid w:val="00215F6C"/>
    <w:rsid w:val="00215F82"/>
    <w:rsid w:val="00215FBE"/>
    <w:rsid w:val="00216043"/>
    <w:rsid w:val="0021612A"/>
    <w:rsid w:val="002161F1"/>
    <w:rsid w:val="00216418"/>
    <w:rsid w:val="00216484"/>
    <w:rsid w:val="002164E8"/>
    <w:rsid w:val="0021655E"/>
    <w:rsid w:val="002165D6"/>
    <w:rsid w:val="00216700"/>
    <w:rsid w:val="002168EB"/>
    <w:rsid w:val="00216937"/>
    <w:rsid w:val="002169AC"/>
    <w:rsid w:val="00216A17"/>
    <w:rsid w:val="00216A62"/>
    <w:rsid w:val="00216AB7"/>
    <w:rsid w:val="00216D93"/>
    <w:rsid w:val="00217093"/>
    <w:rsid w:val="002170E4"/>
    <w:rsid w:val="00217191"/>
    <w:rsid w:val="002171CF"/>
    <w:rsid w:val="002171D3"/>
    <w:rsid w:val="00217256"/>
    <w:rsid w:val="0021727C"/>
    <w:rsid w:val="00217290"/>
    <w:rsid w:val="0021738A"/>
    <w:rsid w:val="002173AA"/>
    <w:rsid w:val="00217413"/>
    <w:rsid w:val="0021754E"/>
    <w:rsid w:val="00217557"/>
    <w:rsid w:val="0021767F"/>
    <w:rsid w:val="00217702"/>
    <w:rsid w:val="0021777F"/>
    <w:rsid w:val="002178CD"/>
    <w:rsid w:val="00217A54"/>
    <w:rsid w:val="00217A7E"/>
    <w:rsid w:val="00217B88"/>
    <w:rsid w:val="00217BEE"/>
    <w:rsid w:val="00217C49"/>
    <w:rsid w:val="00217C69"/>
    <w:rsid w:val="00217C80"/>
    <w:rsid w:val="00217CFE"/>
    <w:rsid w:val="00217DB4"/>
    <w:rsid w:val="00217E29"/>
    <w:rsid w:val="00217F21"/>
    <w:rsid w:val="00217F4E"/>
    <w:rsid w:val="00217F69"/>
    <w:rsid w:val="00217F99"/>
    <w:rsid w:val="0022003B"/>
    <w:rsid w:val="00220069"/>
    <w:rsid w:val="0022009D"/>
    <w:rsid w:val="002201EB"/>
    <w:rsid w:val="00220210"/>
    <w:rsid w:val="0022026E"/>
    <w:rsid w:val="00220351"/>
    <w:rsid w:val="00220507"/>
    <w:rsid w:val="00220612"/>
    <w:rsid w:val="00220880"/>
    <w:rsid w:val="002208F0"/>
    <w:rsid w:val="0022096F"/>
    <w:rsid w:val="0022098F"/>
    <w:rsid w:val="00220A16"/>
    <w:rsid w:val="00220B89"/>
    <w:rsid w:val="00220C0B"/>
    <w:rsid w:val="00220C7D"/>
    <w:rsid w:val="00220E81"/>
    <w:rsid w:val="00221137"/>
    <w:rsid w:val="00221258"/>
    <w:rsid w:val="002212F4"/>
    <w:rsid w:val="00221342"/>
    <w:rsid w:val="0022136F"/>
    <w:rsid w:val="0022146E"/>
    <w:rsid w:val="002215CE"/>
    <w:rsid w:val="002215D3"/>
    <w:rsid w:val="00221687"/>
    <w:rsid w:val="00221750"/>
    <w:rsid w:val="00221759"/>
    <w:rsid w:val="0022179F"/>
    <w:rsid w:val="002217AC"/>
    <w:rsid w:val="002217E3"/>
    <w:rsid w:val="00221824"/>
    <w:rsid w:val="00221858"/>
    <w:rsid w:val="00221891"/>
    <w:rsid w:val="002218DA"/>
    <w:rsid w:val="0022191B"/>
    <w:rsid w:val="00221957"/>
    <w:rsid w:val="0022199E"/>
    <w:rsid w:val="002219DD"/>
    <w:rsid w:val="00221A63"/>
    <w:rsid w:val="00221ABC"/>
    <w:rsid w:val="00221DFB"/>
    <w:rsid w:val="00221E48"/>
    <w:rsid w:val="00221E8F"/>
    <w:rsid w:val="00221E9B"/>
    <w:rsid w:val="00221FD0"/>
    <w:rsid w:val="00222092"/>
    <w:rsid w:val="0022214D"/>
    <w:rsid w:val="00222175"/>
    <w:rsid w:val="002221A3"/>
    <w:rsid w:val="002221B8"/>
    <w:rsid w:val="00222249"/>
    <w:rsid w:val="002222B7"/>
    <w:rsid w:val="002223C3"/>
    <w:rsid w:val="00222402"/>
    <w:rsid w:val="00222411"/>
    <w:rsid w:val="00222634"/>
    <w:rsid w:val="002226DA"/>
    <w:rsid w:val="0022279B"/>
    <w:rsid w:val="00222802"/>
    <w:rsid w:val="002228D5"/>
    <w:rsid w:val="00222956"/>
    <w:rsid w:val="00222969"/>
    <w:rsid w:val="002229A1"/>
    <w:rsid w:val="00222B5C"/>
    <w:rsid w:val="00222BCB"/>
    <w:rsid w:val="00222C36"/>
    <w:rsid w:val="00222C9C"/>
    <w:rsid w:val="00222CC0"/>
    <w:rsid w:val="00222D94"/>
    <w:rsid w:val="00222E36"/>
    <w:rsid w:val="00222FE3"/>
    <w:rsid w:val="0022303D"/>
    <w:rsid w:val="00223162"/>
    <w:rsid w:val="002231CC"/>
    <w:rsid w:val="002232E8"/>
    <w:rsid w:val="00223312"/>
    <w:rsid w:val="00223468"/>
    <w:rsid w:val="0022347B"/>
    <w:rsid w:val="0022347E"/>
    <w:rsid w:val="0022356C"/>
    <w:rsid w:val="002236C9"/>
    <w:rsid w:val="0022376C"/>
    <w:rsid w:val="00223794"/>
    <w:rsid w:val="00223874"/>
    <w:rsid w:val="002239BF"/>
    <w:rsid w:val="00223A43"/>
    <w:rsid w:val="00223AD5"/>
    <w:rsid w:val="00223B36"/>
    <w:rsid w:val="00223B61"/>
    <w:rsid w:val="00223BFE"/>
    <w:rsid w:val="00223C00"/>
    <w:rsid w:val="00223C3B"/>
    <w:rsid w:val="00223C6B"/>
    <w:rsid w:val="00223C9E"/>
    <w:rsid w:val="00223CA2"/>
    <w:rsid w:val="00223CD3"/>
    <w:rsid w:val="00223E52"/>
    <w:rsid w:val="00223E64"/>
    <w:rsid w:val="00223F28"/>
    <w:rsid w:val="00223FBF"/>
    <w:rsid w:val="00223FE4"/>
    <w:rsid w:val="00224039"/>
    <w:rsid w:val="00224227"/>
    <w:rsid w:val="00224259"/>
    <w:rsid w:val="0022425F"/>
    <w:rsid w:val="002243C7"/>
    <w:rsid w:val="0022449D"/>
    <w:rsid w:val="002244E7"/>
    <w:rsid w:val="002245F0"/>
    <w:rsid w:val="0022486F"/>
    <w:rsid w:val="002249D8"/>
    <w:rsid w:val="00224A11"/>
    <w:rsid w:val="00224A6E"/>
    <w:rsid w:val="00224AB2"/>
    <w:rsid w:val="00224BBF"/>
    <w:rsid w:val="00224CFB"/>
    <w:rsid w:val="00224D0A"/>
    <w:rsid w:val="00224D13"/>
    <w:rsid w:val="00224D16"/>
    <w:rsid w:val="00224E67"/>
    <w:rsid w:val="00224E7A"/>
    <w:rsid w:val="00224E7C"/>
    <w:rsid w:val="00224F22"/>
    <w:rsid w:val="00224F4A"/>
    <w:rsid w:val="00224F66"/>
    <w:rsid w:val="00224FAB"/>
    <w:rsid w:val="002250A3"/>
    <w:rsid w:val="002250D8"/>
    <w:rsid w:val="00225220"/>
    <w:rsid w:val="00225249"/>
    <w:rsid w:val="002252BE"/>
    <w:rsid w:val="00225541"/>
    <w:rsid w:val="0022561A"/>
    <w:rsid w:val="00225650"/>
    <w:rsid w:val="00225766"/>
    <w:rsid w:val="002257C5"/>
    <w:rsid w:val="002258E5"/>
    <w:rsid w:val="00225932"/>
    <w:rsid w:val="0022593A"/>
    <w:rsid w:val="00225989"/>
    <w:rsid w:val="002259BF"/>
    <w:rsid w:val="00225A22"/>
    <w:rsid w:val="00225AD7"/>
    <w:rsid w:val="00225B03"/>
    <w:rsid w:val="00225BAE"/>
    <w:rsid w:val="00225C76"/>
    <w:rsid w:val="00225D31"/>
    <w:rsid w:val="00225D37"/>
    <w:rsid w:val="00225DA1"/>
    <w:rsid w:val="00225FB6"/>
    <w:rsid w:val="00225FB7"/>
    <w:rsid w:val="00225FE5"/>
    <w:rsid w:val="0022600D"/>
    <w:rsid w:val="0022610E"/>
    <w:rsid w:val="002261C2"/>
    <w:rsid w:val="002262C9"/>
    <w:rsid w:val="002262D7"/>
    <w:rsid w:val="00226330"/>
    <w:rsid w:val="0022644B"/>
    <w:rsid w:val="002264A2"/>
    <w:rsid w:val="002264F0"/>
    <w:rsid w:val="002265C9"/>
    <w:rsid w:val="00226603"/>
    <w:rsid w:val="002266E8"/>
    <w:rsid w:val="00226808"/>
    <w:rsid w:val="0022682C"/>
    <w:rsid w:val="002269C9"/>
    <w:rsid w:val="00226B6A"/>
    <w:rsid w:val="00226B8D"/>
    <w:rsid w:val="00226B90"/>
    <w:rsid w:val="00226D7C"/>
    <w:rsid w:val="00226EEC"/>
    <w:rsid w:val="00226F0A"/>
    <w:rsid w:val="0022711D"/>
    <w:rsid w:val="0022714A"/>
    <w:rsid w:val="002272A7"/>
    <w:rsid w:val="002272BF"/>
    <w:rsid w:val="002272FF"/>
    <w:rsid w:val="00227501"/>
    <w:rsid w:val="0022755D"/>
    <w:rsid w:val="0022769F"/>
    <w:rsid w:val="002277B0"/>
    <w:rsid w:val="0022788E"/>
    <w:rsid w:val="002278BD"/>
    <w:rsid w:val="002279A0"/>
    <w:rsid w:val="00227A55"/>
    <w:rsid w:val="00227BCE"/>
    <w:rsid w:val="00227C45"/>
    <w:rsid w:val="00227D01"/>
    <w:rsid w:val="00227D0B"/>
    <w:rsid w:val="00227D75"/>
    <w:rsid w:val="00227F99"/>
    <w:rsid w:val="0023009A"/>
    <w:rsid w:val="002300EF"/>
    <w:rsid w:val="00230173"/>
    <w:rsid w:val="0023020F"/>
    <w:rsid w:val="00230316"/>
    <w:rsid w:val="002304AA"/>
    <w:rsid w:val="00230517"/>
    <w:rsid w:val="00230536"/>
    <w:rsid w:val="00230596"/>
    <w:rsid w:val="002305CB"/>
    <w:rsid w:val="0023064D"/>
    <w:rsid w:val="002306AA"/>
    <w:rsid w:val="002306C0"/>
    <w:rsid w:val="0023071D"/>
    <w:rsid w:val="00230731"/>
    <w:rsid w:val="00230799"/>
    <w:rsid w:val="002307B1"/>
    <w:rsid w:val="002307FC"/>
    <w:rsid w:val="0023081D"/>
    <w:rsid w:val="00230850"/>
    <w:rsid w:val="002308CB"/>
    <w:rsid w:val="00230903"/>
    <w:rsid w:val="0023096A"/>
    <w:rsid w:val="00230AA1"/>
    <w:rsid w:val="00230C17"/>
    <w:rsid w:val="00230CA7"/>
    <w:rsid w:val="00230DDD"/>
    <w:rsid w:val="00230DFB"/>
    <w:rsid w:val="00230E17"/>
    <w:rsid w:val="002310F3"/>
    <w:rsid w:val="0023115D"/>
    <w:rsid w:val="0023117E"/>
    <w:rsid w:val="00231229"/>
    <w:rsid w:val="002313A9"/>
    <w:rsid w:val="00231435"/>
    <w:rsid w:val="002314C4"/>
    <w:rsid w:val="0023151A"/>
    <w:rsid w:val="00231552"/>
    <w:rsid w:val="00231606"/>
    <w:rsid w:val="0023169D"/>
    <w:rsid w:val="002316F6"/>
    <w:rsid w:val="00231769"/>
    <w:rsid w:val="0023184C"/>
    <w:rsid w:val="002318EB"/>
    <w:rsid w:val="00231A8F"/>
    <w:rsid w:val="00231C0D"/>
    <w:rsid w:val="00231CE7"/>
    <w:rsid w:val="00231D77"/>
    <w:rsid w:val="00231DA3"/>
    <w:rsid w:val="00231DF5"/>
    <w:rsid w:val="00231E38"/>
    <w:rsid w:val="00232092"/>
    <w:rsid w:val="0023215C"/>
    <w:rsid w:val="0023226C"/>
    <w:rsid w:val="00232290"/>
    <w:rsid w:val="00232343"/>
    <w:rsid w:val="002323C4"/>
    <w:rsid w:val="00232478"/>
    <w:rsid w:val="002324F9"/>
    <w:rsid w:val="0023253E"/>
    <w:rsid w:val="00232547"/>
    <w:rsid w:val="002325B6"/>
    <w:rsid w:val="00232656"/>
    <w:rsid w:val="00232800"/>
    <w:rsid w:val="00232885"/>
    <w:rsid w:val="00232891"/>
    <w:rsid w:val="0023296D"/>
    <w:rsid w:val="002329C9"/>
    <w:rsid w:val="00232AF4"/>
    <w:rsid w:val="00232D53"/>
    <w:rsid w:val="00232F14"/>
    <w:rsid w:val="00233056"/>
    <w:rsid w:val="0023314A"/>
    <w:rsid w:val="00233245"/>
    <w:rsid w:val="00233398"/>
    <w:rsid w:val="00233445"/>
    <w:rsid w:val="00233487"/>
    <w:rsid w:val="0023357D"/>
    <w:rsid w:val="0023358C"/>
    <w:rsid w:val="002335BC"/>
    <w:rsid w:val="002335E9"/>
    <w:rsid w:val="00233706"/>
    <w:rsid w:val="002337AC"/>
    <w:rsid w:val="00233835"/>
    <w:rsid w:val="00233840"/>
    <w:rsid w:val="00233879"/>
    <w:rsid w:val="002338B7"/>
    <w:rsid w:val="002338CE"/>
    <w:rsid w:val="002338FD"/>
    <w:rsid w:val="0023396A"/>
    <w:rsid w:val="002339D1"/>
    <w:rsid w:val="002339EA"/>
    <w:rsid w:val="002339EC"/>
    <w:rsid w:val="00233A3C"/>
    <w:rsid w:val="00233B06"/>
    <w:rsid w:val="00233BD4"/>
    <w:rsid w:val="00233CE0"/>
    <w:rsid w:val="00233D12"/>
    <w:rsid w:val="00233DAF"/>
    <w:rsid w:val="00233E02"/>
    <w:rsid w:val="00233E56"/>
    <w:rsid w:val="00233E6C"/>
    <w:rsid w:val="00233F0C"/>
    <w:rsid w:val="00233F40"/>
    <w:rsid w:val="00233F85"/>
    <w:rsid w:val="00234082"/>
    <w:rsid w:val="00234093"/>
    <w:rsid w:val="0023409D"/>
    <w:rsid w:val="0023409F"/>
    <w:rsid w:val="002340AD"/>
    <w:rsid w:val="002340EE"/>
    <w:rsid w:val="00234328"/>
    <w:rsid w:val="00234345"/>
    <w:rsid w:val="00234451"/>
    <w:rsid w:val="002344BD"/>
    <w:rsid w:val="002344EB"/>
    <w:rsid w:val="00234522"/>
    <w:rsid w:val="00234573"/>
    <w:rsid w:val="00234590"/>
    <w:rsid w:val="00234649"/>
    <w:rsid w:val="002346AE"/>
    <w:rsid w:val="00234799"/>
    <w:rsid w:val="00234801"/>
    <w:rsid w:val="0023497C"/>
    <w:rsid w:val="00234A47"/>
    <w:rsid w:val="00234B76"/>
    <w:rsid w:val="00234CD2"/>
    <w:rsid w:val="00234D4B"/>
    <w:rsid w:val="00234D97"/>
    <w:rsid w:val="00234F28"/>
    <w:rsid w:val="0023507B"/>
    <w:rsid w:val="0023509C"/>
    <w:rsid w:val="002350D3"/>
    <w:rsid w:val="002351E3"/>
    <w:rsid w:val="002351FE"/>
    <w:rsid w:val="00235247"/>
    <w:rsid w:val="0023533B"/>
    <w:rsid w:val="0023552B"/>
    <w:rsid w:val="0023553E"/>
    <w:rsid w:val="00235548"/>
    <w:rsid w:val="00235647"/>
    <w:rsid w:val="002358EA"/>
    <w:rsid w:val="002359B0"/>
    <w:rsid w:val="00235ADE"/>
    <w:rsid w:val="00235B8A"/>
    <w:rsid w:val="00235BA9"/>
    <w:rsid w:val="00235C4F"/>
    <w:rsid w:val="00235D2F"/>
    <w:rsid w:val="00235D59"/>
    <w:rsid w:val="00235D5C"/>
    <w:rsid w:val="00235D68"/>
    <w:rsid w:val="00235D75"/>
    <w:rsid w:val="00235E88"/>
    <w:rsid w:val="00235ECF"/>
    <w:rsid w:val="002361BF"/>
    <w:rsid w:val="00236253"/>
    <w:rsid w:val="00236256"/>
    <w:rsid w:val="0023643F"/>
    <w:rsid w:val="002364A5"/>
    <w:rsid w:val="002364BE"/>
    <w:rsid w:val="002365A4"/>
    <w:rsid w:val="00236764"/>
    <w:rsid w:val="002368C6"/>
    <w:rsid w:val="00236A3F"/>
    <w:rsid w:val="00236B28"/>
    <w:rsid w:val="00236BA4"/>
    <w:rsid w:val="00236BF6"/>
    <w:rsid w:val="00236CC9"/>
    <w:rsid w:val="00236EA6"/>
    <w:rsid w:val="00236F33"/>
    <w:rsid w:val="00236F45"/>
    <w:rsid w:val="00236F6A"/>
    <w:rsid w:val="00236FBA"/>
    <w:rsid w:val="002370B6"/>
    <w:rsid w:val="00237104"/>
    <w:rsid w:val="002372DD"/>
    <w:rsid w:val="002372F9"/>
    <w:rsid w:val="00237301"/>
    <w:rsid w:val="0023730E"/>
    <w:rsid w:val="00237365"/>
    <w:rsid w:val="0023737C"/>
    <w:rsid w:val="002373CF"/>
    <w:rsid w:val="002373D2"/>
    <w:rsid w:val="00237563"/>
    <w:rsid w:val="00237616"/>
    <w:rsid w:val="0023761A"/>
    <w:rsid w:val="00237624"/>
    <w:rsid w:val="0023762D"/>
    <w:rsid w:val="002376CD"/>
    <w:rsid w:val="002376DF"/>
    <w:rsid w:val="00237709"/>
    <w:rsid w:val="00237753"/>
    <w:rsid w:val="002377D9"/>
    <w:rsid w:val="0023783E"/>
    <w:rsid w:val="0023792D"/>
    <w:rsid w:val="00237959"/>
    <w:rsid w:val="002379AB"/>
    <w:rsid w:val="00237A2C"/>
    <w:rsid w:val="00237A83"/>
    <w:rsid w:val="00237B50"/>
    <w:rsid w:val="00237B81"/>
    <w:rsid w:val="00237BDF"/>
    <w:rsid w:val="00237DDA"/>
    <w:rsid w:val="00237E81"/>
    <w:rsid w:val="00240173"/>
    <w:rsid w:val="0024027A"/>
    <w:rsid w:val="002403B2"/>
    <w:rsid w:val="002403BB"/>
    <w:rsid w:val="00240486"/>
    <w:rsid w:val="002404D5"/>
    <w:rsid w:val="002404FA"/>
    <w:rsid w:val="00240571"/>
    <w:rsid w:val="002405C6"/>
    <w:rsid w:val="00240695"/>
    <w:rsid w:val="00240709"/>
    <w:rsid w:val="00240751"/>
    <w:rsid w:val="00240797"/>
    <w:rsid w:val="002409D4"/>
    <w:rsid w:val="00240A29"/>
    <w:rsid w:val="00240B4D"/>
    <w:rsid w:val="00240B53"/>
    <w:rsid w:val="00240B64"/>
    <w:rsid w:val="00240C51"/>
    <w:rsid w:val="00240C88"/>
    <w:rsid w:val="00240D1A"/>
    <w:rsid w:val="00240DD1"/>
    <w:rsid w:val="00240DD5"/>
    <w:rsid w:val="002410D6"/>
    <w:rsid w:val="00241137"/>
    <w:rsid w:val="002411CD"/>
    <w:rsid w:val="00241214"/>
    <w:rsid w:val="0024133C"/>
    <w:rsid w:val="00241386"/>
    <w:rsid w:val="002413AD"/>
    <w:rsid w:val="002414DA"/>
    <w:rsid w:val="002415C6"/>
    <w:rsid w:val="00241656"/>
    <w:rsid w:val="00241687"/>
    <w:rsid w:val="002416BA"/>
    <w:rsid w:val="0024179B"/>
    <w:rsid w:val="00241845"/>
    <w:rsid w:val="00241932"/>
    <w:rsid w:val="00241941"/>
    <w:rsid w:val="002419A6"/>
    <w:rsid w:val="002419BD"/>
    <w:rsid w:val="00241ACE"/>
    <w:rsid w:val="00241B8C"/>
    <w:rsid w:val="00241C40"/>
    <w:rsid w:val="00241DC2"/>
    <w:rsid w:val="0024209D"/>
    <w:rsid w:val="0024216A"/>
    <w:rsid w:val="002421C1"/>
    <w:rsid w:val="00242259"/>
    <w:rsid w:val="0024229A"/>
    <w:rsid w:val="0024248D"/>
    <w:rsid w:val="002424AC"/>
    <w:rsid w:val="0024256D"/>
    <w:rsid w:val="002425D9"/>
    <w:rsid w:val="002426E1"/>
    <w:rsid w:val="0024297B"/>
    <w:rsid w:val="00242B2A"/>
    <w:rsid w:val="00242C07"/>
    <w:rsid w:val="00242DD8"/>
    <w:rsid w:val="00242DED"/>
    <w:rsid w:val="00242E53"/>
    <w:rsid w:val="00242E68"/>
    <w:rsid w:val="00242E94"/>
    <w:rsid w:val="00242E9C"/>
    <w:rsid w:val="00242FC2"/>
    <w:rsid w:val="00243026"/>
    <w:rsid w:val="00243027"/>
    <w:rsid w:val="002430B8"/>
    <w:rsid w:val="002430EB"/>
    <w:rsid w:val="00243180"/>
    <w:rsid w:val="00243316"/>
    <w:rsid w:val="00243342"/>
    <w:rsid w:val="0024347D"/>
    <w:rsid w:val="002434D4"/>
    <w:rsid w:val="00243519"/>
    <w:rsid w:val="00243565"/>
    <w:rsid w:val="0024358F"/>
    <w:rsid w:val="0024361C"/>
    <w:rsid w:val="0024362F"/>
    <w:rsid w:val="002436D2"/>
    <w:rsid w:val="0024384F"/>
    <w:rsid w:val="0024387A"/>
    <w:rsid w:val="002438EA"/>
    <w:rsid w:val="00243904"/>
    <w:rsid w:val="00243A1B"/>
    <w:rsid w:val="00243AF0"/>
    <w:rsid w:val="00243B2A"/>
    <w:rsid w:val="00243B2F"/>
    <w:rsid w:val="00243B69"/>
    <w:rsid w:val="00243C4B"/>
    <w:rsid w:val="00243C7C"/>
    <w:rsid w:val="00243CB2"/>
    <w:rsid w:val="00243E5D"/>
    <w:rsid w:val="00243E6B"/>
    <w:rsid w:val="00243F89"/>
    <w:rsid w:val="00243FBA"/>
    <w:rsid w:val="00243FC1"/>
    <w:rsid w:val="0024403A"/>
    <w:rsid w:val="00244076"/>
    <w:rsid w:val="0024408D"/>
    <w:rsid w:val="002440A7"/>
    <w:rsid w:val="00244125"/>
    <w:rsid w:val="0024416B"/>
    <w:rsid w:val="0024418C"/>
    <w:rsid w:val="0024421C"/>
    <w:rsid w:val="002442FD"/>
    <w:rsid w:val="002443E7"/>
    <w:rsid w:val="00244469"/>
    <w:rsid w:val="0024450E"/>
    <w:rsid w:val="0024451A"/>
    <w:rsid w:val="00244520"/>
    <w:rsid w:val="00244594"/>
    <w:rsid w:val="002445EC"/>
    <w:rsid w:val="0024469D"/>
    <w:rsid w:val="002446A7"/>
    <w:rsid w:val="00244713"/>
    <w:rsid w:val="0024472C"/>
    <w:rsid w:val="00244749"/>
    <w:rsid w:val="00244753"/>
    <w:rsid w:val="002448D8"/>
    <w:rsid w:val="00244BA6"/>
    <w:rsid w:val="00244D95"/>
    <w:rsid w:val="00244E3C"/>
    <w:rsid w:val="00244FA8"/>
    <w:rsid w:val="00245003"/>
    <w:rsid w:val="002450C0"/>
    <w:rsid w:val="00245144"/>
    <w:rsid w:val="0024514D"/>
    <w:rsid w:val="002451C7"/>
    <w:rsid w:val="00245226"/>
    <w:rsid w:val="00245236"/>
    <w:rsid w:val="002452D8"/>
    <w:rsid w:val="0024539F"/>
    <w:rsid w:val="00245413"/>
    <w:rsid w:val="0024549B"/>
    <w:rsid w:val="00245536"/>
    <w:rsid w:val="002455A2"/>
    <w:rsid w:val="002455C4"/>
    <w:rsid w:val="002456F0"/>
    <w:rsid w:val="00245786"/>
    <w:rsid w:val="00245790"/>
    <w:rsid w:val="00245821"/>
    <w:rsid w:val="002458B2"/>
    <w:rsid w:val="00245910"/>
    <w:rsid w:val="00245A62"/>
    <w:rsid w:val="00245B4A"/>
    <w:rsid w:val="00245BF7"/>
    <w:rsid w:val="00245C18"/>
    <w:rsid w:val="00245CBC"/>
    <w:rsid w:val="00245E01"/>
    <w:rsid w:val="00245F3D"/>
    <w:rsid w:val="00245F65"/>
    <w:rsid w:val="00245FD9"/>
    <w:rsid w:val="00245FE9"/>
    <w:rsid w:val="00246036"/>
    <w:rsid w:val="0024605E"/>
    <w:rsid w:val="0024609D"/>
    <w:rsid w:val="00246105"/>
    <w:rsid w:val="002461C9"/>
    <w:rsid w:val="0024623A"/>
    <w:rsid w:val="0024624F"/>
    <w:rsid w:val="00246277"/>
    <w:rsid w:val="002462BA"/>
    <w:rsid w:val="00246314"/>
    <w:rsid w:val="0024632E"/>
    <w:rsid w:val="00246360"/>
    <w:rsid w:val="002463DB"/>
    <w:rsid w:val="00246400"/>
    <w:rsid w:val="00246541"/>
    <w:rsid w:val="002465CA"/>
    <w:rsid w:val="002465E4"/>
    <w:rsid w:val="002465F5"/>
    <w:rsid w:val="00246724"/>
    <w:rsid w:val="0024688E"/>
    <w:rsid w:val="00246BB3"/>
    <w:rsid w:val="00246BE0"/>
    <w:rsid w:val="00246C81"/>
    <w:rsid w:val="00246CE1"/>
    <w:rsid w:val="00246D84"/>
    <w:rsid w:val="00246E25"/>
    <w:rsid w:val="00246F5F"/>
    <w:rsid w:val="00246F87"/>
    <w:rsid w:val="00247230"/>
    <w:rsid w:val="00247552"/>
    <w:rsid w:val="002475E9"/>
    <w:rsid w:val="002476D1"/>
    <w:rsid w:val="00247777"/>
    <w:rsid w:val="00247848"/>
    <w:rsid w:val="0024784F"/>
    <w:rsid w:val="0024791C"/>
    <w:rsid w:val="0024794E"/>
    <w:rsid w:val="00247A05"/>
    <w:rsid w:val="00247A50"/>
    <w:rsid w:val="00247AFC"/>
    <w:rsid w:val="00247B68"/>
    <w:rsid w:val="00247C61"/>
    <w:rsid w:val="00247C69"/>
    <w:rsid w:val="00247C7D"/>
    <w:rsid w:val="00247D9A"/>
    <w:rsid w:val="00247DC7"/>
    <w:rsid w:val="00247ED3"/>
    <w:rsid w:val="00247EE0"/>
    <w:rsid w:val="00250022"/>
    <w:rsid w:val="002500FE"/>
    <w:rsid w:val="0025016C"/>
    <w:rsid w:val="00250319"/>
    <w:rsid w:val="0025038A"/>
    <w:rsid w:val="002503B9"/>
    <w:rsid w:val="002503BB"/>
    <w:rsid w:val="002503E6"/>
    <w:rsid w:val="002504B2"/>
    <w:rsid w:val="002504E0"/>
    <w:rsid w:val="002504FD"/>
    <w:rsid w:val="00250554"/>
    <w:rsid w:val="00250587"/>
    <w:rsid w:val="002505E6"/>
    <w:rsid w:val="0025068F"/>
    <w:rsid w:val="00250776"/>
    <w:rsid w:val="00250800"/>
    <w:rsid w:val="00250844"/>
    <w:rsid w:val="00250BE9"/>
    <w:rsid w:val="00250DF9"/>
    <w:rsid w:val="00250E5D"/>
    <w:rsid w:val="00250EAB"/>
    <w:rsid w:val="00250F07"/>
    <w:rsid w:val="00250F6C"/>
    <w:rsid w:val="00250FB9"/>
    <w:rsid w:val="00251046"/>
    <w:rsid w:val="002510C1"/>
    <w:rsid w:val="0025113B"/>
    <w:rsid w:val="0025119E"/>
    <w:rsid w:val="002512D6"/>
    <w:rsid w:val="002513BB"/>
    <w:rsid w:val="002513DD"/>
    <w:rsid w:val="00251605"/>
    <w:rsid w:val="002516E5"/>
    <w:rsid w:val="00251852"/>
    <w:rsid w:val="0025187A"/>
    <w:rsid w:val="002518C7"/>
    <w:rsid w:val="00251922"/>
    <w:rsid w:val="00251BA5"/>
    <w:rsid w:val="00251C4F"/>
    <w:rsid w:val="00251CB8"/>
    <w:rsid w:val="00251D7C"/>
    <w:rsid w:val="00251D99"/>
    <w:rsid w:val="00251E51"/>
    <w:rsid w:val="00251EB3"/>
    <w:rsid w:val="00251EBC"/>
    <w:rsid w:val="00251F51"/>
    <w:rsid w:val="002520CC"/>
    <w:rsid w:val="00252121"/>
    <w:rsid w:val="00252164"/>
    <w:rsid w:val="00252297"/>
    <w:rsid w:val="002523D2"/>
    <w:rsid w:val="00252441"/>
    <w:rsid w:val="00252453"/>
    <w:rsid w:val="002524C9"/>
    <w:rsid w:val="002524F5"/>
    <w:rsid w:val="0025261E"/>
    <w:rsid w:val="00252621"/>
    <w:rsid w:val="002526F8"/>
    <w:rsid w:val="0025274A"/>
    <w:rsid w:val="002527A0"/>
    <w:rsid w:val="002527FC"/>
    <w:rsid w:val="00252805"/>
    <w:rsid w:val="00252863"/>
    <w:rsid w:val="0025287A"/>
    <w:rsid w:val="0025289C"/>
    <w:rsid w:val="002528CE"/>
    <w:rsid w:val="0025293F"/>
    <w:rsid w:val="00252973"/>
    <w:rsid w:val="00252A79"/>
    <w:rsid w:val="00252B14"/>
    <w:rsid w:val="00252B48"/>
    <w:rsid w:val="00252C53"/>
    <w:rsid w:val="00252C5F"/>
    <w:rsid w:val="00252CBD"/>
    <w:rsid w:val="00252D3F"/>
    <w:rsid w:val="00252DE5"/>
    <w:rsid w:val="00252F91"/>
    <w:rsid w:val="00252FBD"/>
    <w:rsid w:val="002530FC"/>
    <w:rsid w:val="002531BF"/>
    <w:rsid w:val="002531D6"/>
    <w:rsid w:val="0025326B"/>
    <w:rsid w:val="002533D4"/>
    <w:rsid w:val="00253435"/>
    <w:rsid w:val="0025344B"/>
    <w:rsid w:val="00253453"/>
    <w:rsid w:val="0025355C"/>
    <w:rsid w:val="002535CD"/>
    <w:rsid w:val="00253641"/>
    <w:rsid w:val="002536CC"/>
    <w:rsid w:val="00253802"/>
    <w:rsid w:val="0025390C"/>
    <w:rsid w:val="00253924"/>
    <w:rsid w:val="00253A80"/>
    <w:rsid w:val="00253A99"/>
    <w:rsid w:val="00253B2D"/>
    <w:rsid w:val="00253B7D"/>
    <w:rsid w:val="00253BBB"/>
    <w:rsid w:val="00253C74"/>
    <w:rsid w:val="00253C88"/>
    <w:rsid w:val="00253DB6"/>
    <w:rsid w:val="00253E86"/>
    <w:rsid w:val="00253F01"/>
    <w:rsid w:val="00253F17"/>
    <w:rsid w:val="00253F2F"/>
    <w:rsid w:val="00253F9D"/>
    <w:rsid w:val="00254092"/>
    <w:rsid w:val="002541BC"/>
    <w:rsid w:val="00254270"/>
    <w:rsid w:val="002543C7"/>
    <w:rsid w:val="0025442C"/>
    <w:rsid w:val="002547B6"/>
    <w:rsid w:val="002548E2"/>
    <w:rsid w:val="0025499A"/>
    <w:rsid w:val="00254A2E"/>
    <w:rsid w:val="00254ABB"/>
    <w:rsid w:val="00254B13"/>
    <w:rsid w:val="00254BD0"/>
    <w:rsid w:val="00254C5E"/>
    <w:rsid w:val="00254C99"/>
    <w:rsid w:val="00254CBE"/>
    <w:rsid w:val="00254DB9"/>
    <w:rsid w:val="00254EC7"/>
    <w:rsid w:val="00254F1E"/>
    <w:rsid w:val="002550C5"/>
    <w:rsid w:val="002551C2"/>
    <w:rsid w:val="00255349"/>
    <w:rsid w:val="002553D8"/>
    <w:rsid w:val="002553DE"/>
    <w:rsid w:val="00255487"/>
    <w:rsid w:val="002555AB"/>
    <w:rsid w:val="002556C3"/>
    <w:rsid w:val="002556D5"/>
    <w:rsid w:val="002557F5"/>
    <w:rsid w:val="0025584B"/>
    <w:rsid w:val="00255947"/>
    <w:rsid w:val="0025594F"/>
    <w:rsid w:val="00255959"/>
    <w:rsid w:val="002559D7"/>
    <w:rsid w:val="002559F6"/>
    <w:rsid w:val="00255BDA"/>
    <w:rsid w:val="00255BE4"/>
    <w:rsid w:val="00255C09"/>
    <w:rsid w:val="00255FD9"/>
    <w:rsid w:val="00255FEA"/>
    <w:rsid w:val="00255FF1"/>
    <w:rsid w:val="00256010"/>
    <w:rsid w:val="0025618D"/>
    <w:rsid w:val="002561B3"/>
    <w:rsid w:val="002561FE"/>
    <w:rsid w:val="0025626E"/>
    <w:rsid w:val="00256271"/>
    <w:rsid w:val="002562FD"/>
    <w:rsid w:val="0025633A"/>
    <w:rsid w:val="00256425"/>
    <w:rsid w:val="00256511"/>
    <w:rsid w:val="00256544"/>
    <w:rsid w:val="002566B1"/>
    <w:rsid w:val="0025690B"/>
    <w:rsid w:val="002569AA"/>
    <w:rsid w:val="00256B14"/>
    <w:rsid w:val="00256B21"/>
    <w:rsid w:val="00256B77"/>
    <w:rsid w:val="00256BE9"/>
    <w:rsid w:val="00256C5D"/>
    <w:rsid w:val="00256D90"/>
    <w:rsid w:val="00256DD6"/>
    <w:rsid w:val="0025706F"/>
    <w:rsid w:val="002570C8"/>
    <w:rsid w:val="00257256"/>
    <w:rsid w:val="00257462"/>
    <w:rsid w:val="00257670"/>
    <w:rsid w:val="0025779C"/>
    <w:rsid w:val="0025788B"/>
    <w:rsid w:val="00257993"/>
    <w:rsid w:val="00257C15"/>
    <w:rsid w:val="00257C50"/>
    <w:rsid w:val="00257C83"/>
    <w:rsid w:val="00257CB6"/>
    <w:rsid w:val="00257CED"/>
    <w:rsid w:val="00257D8A"/>
    <w:rsid w:val="00257DD1"/>
    <w:rsid w:val="00257E92"/>
    <w:rsid w:val="002600F5"/>
    <w:rsid w:val="0026019E"/>
    <w:rsid w:val="002601ED"/>
    <w:rsid w:val="002602E4"/>
    <w:rsid w:val="0026030F"/>
    <w:rsid w:val="00260368"/>
    <w:rsid w:val="002603B6"/>
    <w:rsid w:val="00260409"/>
    <w:rsid w:val="00260609"/>
    <w:rsid w:val="002606A7"/>
    <w:rsid w:val="0026077B"/>
    <w:rsid w:val="002607AE"/>
    <w:rsid w:val="002607F0"/>
    <w:rsid w:val="0026080B"/>
    <w:rsid w:val="0026086D"/>
    <w:rsid w:val="00260915"/>
    <w:rsid w:val="0026098E"/>
    <w:rsid w:val="00260A20"/>
    <w:rsid w:val="00260A85"/>
    <w:rsid w:val="00260B42"/>
    <w:rsid w:val="00260B43"/>
    <w:rsid w:val="00260B7D"/>
    <w:rsid w:val="00260B8B"/>
    <w:rsid w:val="00260BB8"/>
    <w:rsid w:val="00260C3E"/>
    <w:rsid w:val="00260D38"/>
    <w:rsid w:val="00260DAE"/>
    <w:rsid w:val="00260EDE"/>
    <w:rsid w:val="0026114E"/>
    <w:rsid w:val="00261214"/>
    <w:rsid w:val="0026136F"/>
    <w:rsid w:val="00261377"/>
    <w:rsid w:val="002613B0"/>
    <w:rsid w:val="0026167B"/>
    <w:rsid w:val="00261691"/>
    <w:rsid w:val="00261727"/>
    <w:rsid w:val="0026189F"/>
    <w:rsid w:val="002618FA"/>
    <w:rsid w:val="002619BF"/>
    <w:rsid w:val="00261A06"/>
    <w:rsid w:val="00261AAF"/>
    <w:rsid w:val="00261AE2"/>
    <w:rsid w:val="00261B68"/>
    <w:rsid w:val="00261C0A"/>
    <w:rsid w:val="00261C8A"/>
    <w:rsid w:val="00261C9A"/>
    <w:rsid w:val="00261EBE"/>
    <w:rsid w:val="00261F02"/>
    <w:rsid w:val="002620EE"/>
    <w:rsid w:val="0026225B"/>
    <w:rsid w:val="00262315"/>
    <w:rsid w:val="00262349"/>
    <w:rsid w:val="002623C0"/>
    <w:rsid w:val="0026242E"/>
    <w:rsid w:val="00262539"/>
    <w:rsid w:val="002625E2"/>
    <w:rsid w:val="002625F5"/>
    <w:rsid w:val="00262716"/>
    <w:rsid w:val="00262830"/>
    <w:rsid w:val="00262916"/>
    <w:rsid w:val="002629BF"/>
    <w:rsid w:val="00262A39"/>
    <w:rsid w:val="00262BE4"/>
    <w:rsid w:val="00262E38"/>
    <w:rsid w:val="00262E9E"/>
    <w:rsid w:val="00262F21"/>
    <w:rsid w:val="00262F7E"/>
    <w:rsid w:val="00263043"/>
    <w:rsid w:val="002630C7"/>
    <w:rsid w:val="00263141"/>
    <w:rsid w:val="0026317B"/>
    <w:rsid w:val="00263196"/>
    <w:rsid w:val="0026319B"/>
    <w:rsid w:val="0026326A"/>
    <w:rsid w:val="002632BE"/>
    <w:rsid w:val="00263305"/>
    <w:rsid w:val="00263322"/>
    <w:rsid w:val="00263340"/>
    <w:rsid w:val="002633EF"/>
    <w:rsid w:val="002635D8"/>
    <w:rsid w:val="00263605"/>
    <w:rsid w:val="0026363E"/>
    <w:rsid w:val="0026366A"/>
    <w:rsid w:val="0026367E"/>
    <w:rsid w:val="002636EF"/>
    <w:rsid w:val="0026371D"/>
    <w:rsid w:val="00263790"/>
    <w:rsid w:val="00263841"/>
    <w:rsid w:val="00263857"/>
    <w:rsid w:val="0026390D"/>
    <w:rsid w:val="00263C89"/>
    <w:rsid w:val="00263CD9"/>
    <w:rsid w:val="00263D3F"/>
    <w:rsid w:val="00263D65"/>
    <w:rsid w:val="00263D8C"/>
    <w:rsid w:val="00263EB9"/>
    <w:rsid w:val="00263F36"/>
    <w:rsid w:val="00263FEA"/>
    <w:rsid w:val="00264166"/>
    <w:rsid w:val="00264191"/>
    <w:rsid w:val="00264241"/>
    <w:rsid w:val="00264275"/>
    <w:rsid w:val="002642A7"/>
    <w:rsid w:val="00264329"/>
    <w:rsid w:val="002643BB"/>
    <w:rsid w:val="002643D9"/>
    <w:rsid w:val="0026447F"/>
    <w:rsid w:val="00264491"/>
    <w:rsid w:val="002644A0"/>
    <w:rsid w:val="002644D1"/>
    <w:rsid w:val="0026455B"/>
    <w:rsid w:val="002645E2"/>
    <w:rsid w:val="00264682"/>
    <w:rsid w:val="002646A7"/>
    <w:rsid w:val="002646AF"/>
    <w:rsid w:val="002646FC"/>
    <w:rsid w:val="00264846"/>
    <w:rsid w:val="00264896"/>
    <w:rsid w:val="002649A3"/>
    <w:rsid w:val="00264B23"/>
    <w:rsid w:val="00264C82"/>
    <w:rsid w:val="00264CB9"/>
    <w:rsid w:val="00264D8C"/>
    <w:rsid w:val="00264D90"/>
    <w:rsid w:val="00264F36"/>
    <w:rsid w:val="00264FA3"/>
    <w:rsid w:val="00264FE3"/>
    <w:rsid w:val="00265034"/>
    <w:rsid w:val="002650AE"/>
    <w:rsid w:val="0026510E"/>
    <w:rsid w:val="00265140"/>
    <w:rsid w:val="002651A8"/>
    <w:rsid w:val="002651DC"/>
    <w:rsid w:val="00265557"/>
    <w:rsid w:val="0026559B"/>
    <w:rsid w:val="00265655"/>
    <w:rsid w:val="00265715"/>
    <w:rsid w:val="00265818"/>
    <w:rsid w:val="00265913"/>
    <w:rsid w:val="002659A0"/>
    <w:rsid w:val="00265A4C"/>
    <w:rsid w:val="00265AC6"/>
    <w:rsid w:val="00265B98"/>
    <w:rsid w:val="00265BF9"/>
    <w:rsid w:val="00265C0A"/>
    <w:rsid w:val="00265C57"/>
    <w:rsid w:val="00265CB8"/>
    <w:rsid w:val="00265DC1"/>
    <w:rsid w:val="00265E80"/>
    <w:rsid w:val="00265E8B"/>
    <w:rsid w:val="00265EA9"/>
    <w:rsid w:val="00265EBB"/>
    <w:rsid w:val="00265EBE"/>
    <w:rsid w:val="00265F4F"/>
    <w:rsid w:val="00265F84"/>
    <w:rsid w:val="00265F86"/>
    <w:rsid w:val="0026603E"/>
    <w:rsid w:val="00266061"/>
    <w:rsid w:val="0026616F"/>
    <w:rsid w:val="0026618E"/>
    <w:rsid w:val="00266329"/>
    <w:rsid w:val="00266411"/>
    <w:rsid w:val="00266485"/>
    <w:rsid w:val="00266540"/>
    <w:rsid w:val="00266664"/>
    <w:rsid w:val="0026678E"/>
    <w:rsid w:val="002667F9"/>
    <w:rsid w:val="002668D8"/>
    <w:rsid w:val="00266903"/>
    <w:rsid w:val="00266A6B"/>
    <w:rsid w:val="00266B61"/>
    <w:rsid w:val="00266B79"/>
    <w:rsid w:val="00266BC4"/>
    <w:rsid w:val="00266C17"/>
    <w:rsid w:val="00266CC9"/>
    <w:rsid w:val="00266F64"/>
    <w:rsid w:val="00266F93"/>
    <w:rsid w:val="00266F9F"/>
    <w:rsid w:val="00266FF6"/>
    <w:rsid w:val="00267315"/>
    <w:rsid w:val="00267318"/>
    <w:rsid w:val="002673BD"/>
    <w:rsid w:val="0026747A"/>
    <w:rsid w:val="00267529"/>
    <w:rsid w:val="00267610"/>
    <w:rsid w:val="002676EB"/>
    <w:rsid w:val="00267728"/>
    <w:rsid w:val="00267738"/>
    <w:rsid w:val="0026773F"/>
    <w:rsid w:val="00267811"/>
    <w:rsid w:val="0026782A"/>
    <w:rsid w:val="00267A76"/>
    <w:rsid w:val="00267CF2"/>
    <w:rsid w:val="00267E58"/>
    <w:rsid w:val="00267F59"/>
    <w:rsid w:val="00267F67"/>
    <w:rsid w:val="0027000D"/>
    <w:rsid w:val="0027003D"/>
    <w:rsid w:val="0027008F"/>
    <w:rsid w:val="00270169"/>
    <w:rsid w:val="0027016B"/>
    <w:rsid w:val="002701CA"/>
    <w:rsid w:val="00270229"/>
    <w:rsid w:val="002702DF"/>
    <w:rsid w:val="00270334"/>
    <w:rsid w:val="0027033E"/>
    <w:rsid w:val="002703F5"/>
    <w:rsid w:val="00270465"/>
    <w:rsid w:val="002704A2"/>
    <w:rsid w:val="002704BC"/>
    <w:rsid w:val="002704EA"/>
    <w:rsid w:val="002704FD"/>
    <w:rsid w:val="0027054F"/>
    <w:rsid w:val="00270698"/>
    <w:rsid w:val="002706F4"/>
    <w:rsid w:val="0027075F"/>
    <w:rsid w:val="002707BC"/>
    <w:rsid w:val="002708F2"/>
    <w:rsid w:val="00270A0A"/>
    <w:rsid w:val="00270A37"/>
    <w:rsid w:val="00270B52"/>
    <w:rsid w:val="00270B9F"/>
    <w:rsid w:val="00270C50"/>
    <w:rsid w:val="00270CC0"/>
    <w:rsid w:val="00270CC4"/>
    <w:rsid w:val="00270CD0"/>
    <w:rsid w:val="00270CDC"/>
    <w:rsid w:val="00270CE2"/>
    <w:rsid w:val="00270D54"/>
    <w:rsid w:val="00270EA4"/>
    <w:rsid w:val="00270F64"/>
    <w:rsid w:val="00270F80"/>
    <w:rsid w:val="0027121B"/>
    <w:rsid w:val="00271266"/>
    <w:rsid w:val="00271351"/>
    <w:rsid w:val="002713E0"/>
    <w:rsid w:val="002714D4"/>
    <w:rsid w:val="002715BA"/>
    <w:rsid w:val="002716BB"/>
    <w:rsid w:val="00271726"/>
    <w:rsid w:val="00271745"/>
    <w:rsid w:val="002719B9"/>
    <w:rsid w:val="00271A4F"/>
    <w:rsid w:val="00271B3C"/>
    <w:rsid w:val="00271B87"/>
    <w:rsid w:val="00271C1B"/>
    <w:rsid w:val="00271C8A"/>
    <w:rsid w:val="00271EF5"/>
    <w:rsid w:val="002720BF"/>
    <w:rsid w:val="00272136"/>
    <w:rsid w:val="00272202"/>
    <w:rsid w:val="00272235"/>
    <w:rsid w:val="002722C1"/>
    <w:rsid w:val="00272489"/>
    <w:rsid w:val="00272551"/>
    <w:rsid w:val="00272569"/>
    <w:rsid w:val="002725B5"/>
    <w:rsid w:val="002725BB"/>
    <w:rsid w:val="00272670"/>
    <w:rsid w:val="002727A0"/>
    <w:rsid w:val="00272825"/>
    <w:rsid w:val="002728AF"/>
    <w:rsid w:val="00272906"/>
    <w:rsid w:val="00272A0C"/>
    <w:rsid w:val="00272AE4"/>
    <w:rsid w:val="00272C37"/>
    <w:rsid w:val="00272D70"/>
    <w:rsid w:val="00272DCF"/>
    <w:rsid w:val="00272E40"/>
    <w:rsid w:val="00272E5F"/>
    <w:rsid w:val="00272E76"/>
    <w:rsid w:val="00272EB8"/>
    <w:rsid w:val="00272FCE"/>
    <w:rsid w:val="00273014"/>
    <w:rsid w:val="0027316C"/>
    <w:rsid w:val="002731EA"/>
    <w:rsid w:val="0027322A"/>
    <w:rsid w:val="00273374"/>
    <w:rsid w:val="00273388"/>
    <w:rsid w:val="0027348A"/>
    <w:rsid w:val="002734D2"/>
    <w:rsid w:val="002734FB"/>
    <w:rsid w:val="00273521"/>
    <w:rsid w:val="002736DD"/>
    <w:rsid w:val="00273798"/>
    <w:rsid w:val="00273A08"/>
    <w:rsid w:val="00273CA1"/>
    <w:rsid w:val="00273ED4"/>
    <w:rsid w:val="00273F1C"/>
    <w:rsid w:val="00273F57"/>
    <w:rsid w:val="00273F65"/>
    <w:rsid w:val="002740B2"/>
    <w:rsid w:val="002740DB"/>
    <w:rsid w:val="00274181"/>
    <w:rsid w:val="002741F9"/>
    <w:rsid w:val="002741FC"/>
    <w:rsid w:val="00274242"/>
    <w:rsid w:val="002742EF"/>
    <w:rsid w:val="00274469"/>
    <w:rsid w:val="002745E6"/>
    <w:rsid w:val="00274699"/>
    <w:rsid w:val="002746B3"/>
    <w:rsid w:val="002746C4"/>
    <w:rsid w:val="002746E6"/>
    <w:rsid w:val="002746FA"/>
    <w:rsid w:val="002747AC"/>
    <w:rsid w:val="00274869"/>
    <w:rsid w:val="002748CF"/>
    <w:rsid w:val="002748E3"/>
    <w:rsid w:val="00274961"/>
    <w:rsid w:val="002749C1"/>
    <w:rsid w:val="002749DD"/>
    <w:rsid w:val="00274B2D"/>
    <w:rsid w:val="00274CBD"/>
    <w:rsid w:val="00274D5C"/>
    <w:rsid w:val="00274E17"/>
    <w:rsid w:val="00274EEA"/>
    <w:rsid w:val="00274F38"/>
    <w:rsid w:val="00274FB2"/>
    <w:rsid w:val="00274FE7"/>
    <w:rsid w:val="00274FF1"/>
    <w:rsid w:val="00274FF3"/>
    <w:rsid w:val="002750CE"/>
    <w:rsid w:val="00275183"/>
    <w:rsid w:val="0027519B"/>
    <w:rsid w:val="002751EB"/>
    <w:rsid w:val="002753AB"/>
    <w:rsid w:val="00275473"/>
    <w:rsid w:val="00275478"/>
    <w:rsid w:val="002754A2"/>
    <w:rsid w:val="002754E5"/>
    <w:rsid w:val="002754FE"/>
    <w:rsid w:val="00275521"/>
    <w:rsid w:val="0027557D"/>
    <w:rsid w:val="002755B4"/>
    <w:rsid w:val="002755EE"/>
    <w:rsid w:val="002756ED"/>
    <w:rsid w:val="0027578D"/>
    <w:rsid w:val="00275827"/>
    <w:rsid w:val="002758CD"/>
    <w:rsid w:val="002758DA"/>
    <w:rsid w:val="00275951"/>
    <w:rsid w:val="002759F9"/>
    <w:rsid w:val="00275A3F"/>
    <w:rsid w:val="00275A91"/>
    <w:rsid w:val="00275BE7"/>
    <w:rsid w:val="00275C04"/>
    <w:rsid w:val="00275C59"/>
    <w:rsid w:val="00275C68"/>
    <w:rsid w:val="00275F24"/>
    <w:rsid w:val="00275F41"/>
    <w:rsid w:val="00275F90"/>
    <w:rsid w:val="00276110"/>
    <w:rsid w:val="002761B2"/>
    <w:rsid w:val="00276275"/>
    <w:rsid w:val="002762B1"/>
    <w:rsid w:val="002762E1"/>
    <w:rsid w:val="002763EE"/>
    <w:rsid w:val="00276405"/>
    <w:rsid w:val="00276409"/>
    <w:rsid w:val="002764E1"/>
    <w:rsid w:val="002764FC"/>
    <w:rsid w:val="00276560"/>
    <w:rsid w:val="0027656A"/>
    <w:rsid w:val="0027657F"/>
    <w:rsid w:val="00276753"/>
    <w:rsid w:val="002767A7"/>
    <w:rsid w:val="00276822"/>
    <w:rsid w:val="0027683D"/>
    <w:rsid w:val="00276850"/>
    <w:rsid w:val="00276893"/>
    <w:rsid w:val="00276958"/>
    <w:rsid w:val="00276A3A"/>
    <w:rsid w:val="00276A48"/>
    <w:rsid w:val="00276A91"/>
    <w:rsid w:val="00276B29"/>
    <w:rsid w:val="00276C1F"/>
    <w:rsid w:val="00276C36"/>
    <w:rsid w:val="00276C53"/>
    <w:rsid w:val="00276CA2"/>
    <w:rsid w:val="00276CC0"/>
    <w:rsid w:val="00276D3A"/>
    <w:rsid w:val="00276E39"/>
    <w:rsid w:val="00276E67"/>
    <w:rsid w:val="00276ED9"/>
    <w:rsid w:val="002770F4"/>
    <w:rsid w:val="00277101"/>
    <w:rsid w:val="0027717F"/>
    <w:rsid w:val="00277183"/>
    <w:rsid w:val="002771C3"/>
    <w:rsid w:val="00277345"/>
    <w:rsid w:val="0027760B"/>
    <w:rsid w:val="002776B5"/>
    <w:rsid w:val="002776CF"/>
    <w:rsid w:val="00277774"/>
    <w:rsid w:val="00277794"/>
    <w:rsid w:val="002778AB"/>
    <w:rsid w:val="002778F1"/>
    <w:rsid w:val="002779B0"/>
    <w:rsid w:val="00277AF7"/>
    <w:rsid w:val="00277BDD"/>
    <w:rsid w:val="00277BEB"/>
    <w:rsid w:val="00277DCF"/>
    <w:rsid w:val="00277F76"/>
    <w:rsid w:val="002804CE"/>
    <w:rsid w:val="002804ED"/>
    <w:rsid w:val="0028064E"/>
    <w:rsid w:val="00280652"/>
    <w:rsid w:val="00280865"/>
    <w:rsid w:val="00280891"/>
    <w:rsid w:val="002809E7"/>
    <w:rsid w:val="00280A59"/>
    <w:rsid w:val="00280A8C"/>
    <w:rsid w:val="00280AAF"/>
    <w:rsid w:val="00280C5D"/>
    <w:rsid w:val="00280DA6"/>
    <w:rsid w:val="00280E25"/>
    <w:rsid w:val="00280E91"/>
    <w:rsid w:val="00280ED7"/>
    <w:rsid w:val="00280F16"/>
    <w:rsid w:val="00280FA9"/>
    <w:rsid w:val="00280FCA"/>
    <w:rsid w:val="00281014"/>
    <w:rsid w:val="0028105E"/>
    <w:rsid w:val="00281083"/>
    <w:rsid w:val="0028110D"/>
    <w:rsid w:val="002814EA"/>
    <w:rsid w:val="002814FC"/>
    <w:rsid w:val="00281546"/>
    <w:rsid w:val="00281563"/>
    <w:rsid w:val="002815BB"/>
    <w:rsid w:val="0028161E"/>
    <w:rsid w:val="002816F1"/>
    <w:rsid w:val="0028175C"/>
    <w:rsid w:val="00281878"/>
    <w:rsid w:val="00281ACE"/>
    <w:rsid w:val="00281B48"/>
    <w:rsid w:val="00281D28"/>
    <w:rsid w:val="00281D6B"/>
    <w:rsid w:val="00281D73"/>
    <w:rsid w:val="00281EBA"/>
    <w:rsid w:val="00281F1B"/>
    <w:rsid w:val="00281FA6"/>
    <w:rsid w:val="0028204D"/>
    <w:rsid w:val="00282093"/>
    <w:rsid w:val="002824C4"/>
    <w:rsid w:val="002826D7"/>
    <w:rsid w:val="00282700"/>
    <w:rsid w:val="00282744"/>
    <w:rsid w:val="002827A1"/>
    <w:rsid w:val="00282855"/>
    <w:rsid w:val="0028292E"/>
    <w:rsid w:val="00282930"/>
    <w:rsid w:val="00282961"/>
    <w:rsid w:val="00282981"/>
    <w:rsid w:val="00282A82"/>
    <w:rsid w:val="00282A93"/>
    <w:rsid w:val="00282B6C"/>
    <w:rsid w:val="00282E67"/>
    <w:rsid w:val="00282E74"/>
    <w:rsid w:val="00282E8A"/>
    <w:rsid w:val="00282E8D"/>
    <w:rsid w:val="00282EC2"/>
    <w:rsid w:val="00282ECE"/>
    <w:rsid w:val="00282ED2"/>
    <w:rsid w:val="0028317E"/>
    <w:rsid w:val="00283224"/>
    <w:rsid w:val="0028328C"/>
    <w:rsid w:val="00283379"/>
    <w:rsid w:val="00283421"/>
    <w:rsid w:val="00283479"/>
    <w:rsid w:val="00283497"/>
    <w:rsid w:val="0028360E"/>
    <w:rsid w:val="00283670"/>
    <w:rsid w:val="002836D0"/>
    <w:rsid w:val="0028371F"/>
    <w:rsid w:val="0028373D"/>
    <w:rsid w:val="00283764"/>
    <w:rsid w:val="0028398B"/>
    <w:rsid w:val="002839C1"/>
    <w:rsid w:val="00283A12"/>
    <w:rsid w:val="00283ACE"/>
    <w:rsid w:val="00283B10"/>
    <w:rsid w:val="00283B19"/>
    <w:rsid w:val="00283BA8"/>
    <w:rsid w:val="00283BB7"/>
    <w:rsid w:val="00283D65"/>
    <w:rsid w:val="00283E1F"/>
    <w:rsid w:val="00283F86"/>
    <w:rsid w:val="00284033"/>
    <w:rsid w:val="0028411B"/>
    <w:rsid w:val="00284149"/>
    <w:rsid w:val="00284227"/>
    <w:rsid w:val="00284394"/>
    <w:rsid w:val="002845FA"/>
    <w:rsid w:val="00284600"/>
    <w:rsid w:val="00284655"/>
    <w:rsid w:val="002847F5"/>
    <w:rsid w:val="00284808"/>
    <w:rsid w:val="0028482B"/>
    <w:rsid w:val="00284962"/>
    <w:rsid w:val="00284BD4"/>
    <w:rsid w:val="00284D8E"/>
    <w:rsid w:val="00284E06"/>
    <w:rsid w:val="00284E4F"/>
    <w:rsid w:val="00284E8E"/>
    <w:rsid w:val="00284EBF"/>
    <w:rsid w:val="00285020"/>
    <w:rsid w:val="00285053"/>
    <w:rsid w:val="00285109"/>
    <w:rsid w:val="0028511D"/>
    <w:rsid w:val="00285213"/>
    <w:rsid w:val="0028525F"/>
    <w:rsid w:val="0028528C"/>
    <w:rsid w:val="0028529B"/>
    <w:rsid w:val="002852BD"/>
    <w:rsid w:val="00285413"/>
    <w:rsid w:val="0028541D"/>
    <w:rsid w:val="002854F3"/>
    <w:rsid w:val="002855D1"/>
    <w:rsid w:val="00285649"/>
    <w:rsid w:val="00285713"/>
    <w:rsid w:val="00285903"/>
    <w:rsid w:val="0028594C"/>
    <w:rsid w:val="00285B33"/>
    <w:rsid w:val="00285CDA"/>
    <w:rsid w:val="00285D25"/>
    <w:rsid w:val="00285DB7"/>
    <w:rsid w:val="00285DD7"/>
    <w:rsid w:val="00285DF3"/>
    <w:rsid w:val="00285E04"/>
    <w:rsid w:val="00285E18"/>
    <w:rsid w:val="00285E99"/>
    <w:rsid w:val="00286009"/>
    <w:rsid w:val="00286067"/>
    <w:rsid w:val="00286110"/>
    <w:rsid w:val="00286121"/>
    <w:rsid w:val="00286215"/>
    <w:rsid w:val="002862CD"/>
    <w:rsid w:val="002862FF"/>
    <w:rsid w:val="00286337"/>
    <w:rsid w:val="00286357"/>
    <w:rsid w:val="002863B8"/>
    <w:rsid w:val="00286435"/>
    <w:rsid w:val="002864A5"/>
    <w:rsid w:val="0028652F"/>
    <w:rsid w:val="00286590"/>
    <w:rsid w:val="0028660D"/>
    <w:rsid w:val="002866AA"/>
    <w:rsid w:val="00286971"/>
    <w:rsid w:val="002869F8"/>
    <w:rsid w:val="00286A1B"/>
    <w:rsid w:val="00286B6A"/>
    <w:rsid w:val="00286BA6"/>
    <w:rsid w:val="00286C2D"/>
    <w:rsid w:val="00286CBA"/>
    <w:rsid w:val="00286DBE"/>
    <w:rsid w:val="00286E5C"/>
    <w:rsid w:val="00286EF9"/>
    <w:rsid w:val="00286F6D"/>
    <w:rsid w:val="0028705C"/>
    <w:rsid w:val="0028708C"/>
    <w:rsid w:val="00287160"/>
    <w:rsid w:val="00287292"/>
    <w:rsid w:val="002872AB"/>
    <w:rsid w:val="002872E7"/>
    <w:rsid w:val="00287366"/>
    <w:rsid w:val="00287372"/>
    <w:rsid w:val="00287432"/>
    <w:rsid w:val="0028745D"/>
    <w:rsid w:val="00287493"/>
    <w:rsid w:val="002874A5"/>
    <w:rsid w:val="002874B6"/>
    <w:rsid w:val="002874DA"/>
    <w:rsid w:val="002875BE"/>
    <w:rsid w:val="00287615"/>
    <w:rsid w:val="0028771C"/>
    <w:rsid w:val="00287789"/>
    <w:rsid w:val="00287823"/>
    <w:rsid w:val="00287A32"/>
    <w:rsid w:val="00287A63"/>
    <w:rsid w:val="00287B75"/>
    <w:rsid w:val="00287C23"/>
    <w:rsid w:val="00287C73"/>
    <w:rsid w:val="00287D99"/>
    <w:rsid w:val="00287F86"/>
    <w:rsid w:val="00287FEC"/>
    <w:rsid w:val="0029003B"/>
    <w:rsid w:val="002900D9"/>
    <w:rsid w:val="002900DB"/>
    <w:rsid w:val="002901FB"/>
    <w:rsid w:val="0029033C"/>
    <w:rsid w:val="0029046D"/>
    <w:rsid w:val="0029047C"/>
    <w:rsid w:val="00290507"/>
    <w:rsid w:val="0029051D"/>
    <w:rsid w:val="00290596"/>
    <w:rsid w:val="002905C6"/>
    <w:rsid w:val="00290630"/>
    <w:rsid w:val="00290659"/>
    <w:rsid w:val="002907FD"/>
    <w:rsid w:val="002908CC"/>
    <w:rsid w:val="00290908"/>
    <w:rsid w:val="00290A49"/>
    <w:rsid w:val="00290A50"/>
    <w:rsid w:val="00290AA8"/>
    <w:rsid w:val="00290AC7"/>
    <w:rsid w:val="00290BA1"/>
    <w:rsid w:val="00290BC5"/>
    <w:rsid w:val="00290BC8"/>
    <w:rsid w:val="00290BFA"/>
    <w:rsid w:val="00290CC7"/>
    <w:rsid w:val="00290E45"/>
    <w:rsid w:val="00290E6A"/>
    <w:rsid w:val="00290F8F"/>
    <w:rsid w:val="0029106D"/>
    <w:rsid w:val="002910B4"/>
    <w:rsid w:val="0029117B"/>
    <w:rsid w:val="0029118A"/>
    <w:rsid w:val="00291375"/>
    <w:rsid w:val="00291398"/>
    <w:rsid w:val="002913BE"/>
    <w:rsid w:val="002913E4"/>
    <w:rsid w:val="002913F9"/>
    <w:rsid w:val="00291426"/>
    <w:rsid w:val="0029147D"/>
    <w:rsid w:val="0029149C"/>
    <w:rsid w:val="00291502"/>
    <w:rsid w:val="00291505"/>
    <w:rsid w:val="00291611"/>
    <w:rsid w:val="00291658"/>
    <w:rsid w:val="0029168C"/>
    <w:rsid w:val="002916F0"/>
    <w:rsid w:val="00291752"/>
    <w:rsid w:val="0029179A"/>
    <w:rsid w:val="002917AE"/>
    <w:rsid w:val="002917DE"/>
    <w:rsid w:val="00291952"/>
    <w:rsid w:val="002919B0"/>
    <w:rsid w:val="00291A81"/>
    <w:rsid w:val="00291B11"/>
    <w:rsid w:val="00291BF4"/>
    <w:rsid w:val="00291C5E"/>
    <w:rsid w:val="00291E77"/>
    <w:rsid w:val="00291F09"/>
    <w:rsid w:val="00291F4A"/>
    <w:rsid w:val="00291F60"/>
    <w:rsid w:val="00291F90"/>
    <w:rsid w:val="00291FA8"/>
    <w:rsid w:val="002920A6"/>
    <w:rsid w:val="00292153"/>
    <w:rsid w:val="00292164"/>
    <w:rsid w:val="00292193"/>
    <w:rsid w:val="00292387"/>
    <w:rsid w:val="002926B1"/>
    <w:rsid w:val="00292782"/>
    <w:rsid w:val="00292881"/>
    <w:rsid w:val="00292979"/>
    <w:rsid w:val="00292A44"/>
    <w:rsid w:val="00292C56"/>
    <w:rsid w:val="00292C6A"/>
    <w:rsid w:val="00292CD6"/>
    <w:rsid w:val="00292E13"/>
    <w:rsid w:val="00292EA6"/>
    <w:rsid w:val="00292F80"/>
    <w:rsid w:val="00293041"/>
    <w:rsid w:val="00293116"/>
    <w:rsid w:val="0029320B"/>
    <w:rsid w:val="0029328E"/>
    <w:rsid w:val="0029349A"/>
    <w:rsid w:val="002935AC"/>
    <w:rsid w:val="002936A0"/>
    <w:rsid w:val="00293749"/>
    <w:rsid w:val="00293904"/>
    <w:rsid w:val="00293973"/>
    <w:rsid w:val="002939E4"/>
    <w:rsid w:val="00293A6F"/>
    <w:rsid w:val="00293B21"/>
    <w:rsid w:val="00293C9C"/>
    <w:rsid w:val="00293CE3"/>
    <w:rsid w:val="00293DD1"/>
    <w:rsid w:val="00293E3D"/>
    <w:rsid w:val="00293E74"/>
    <w:rsid w:val="00293F47"/>
    <w:rsid w:val="00293FC2"/>
    <w:rsid w:val="00293FC9"/>
    <w:rsid w:val="00294040"/>
    <w:rsid w:val="0029404F"/>
    <w:rsid w:val="0029434B"/>
    <w:rsid w:val="00294360"/>
    <w:rsid w:val="0029438D"/>
    <w:rsid w:val="002943E0"/>
    <w:rsid w:val="00294489"/>
    <w:rsid w:val="0029452B"/>
    <w:rsid w:val="00294621"/>
    <w:rsid w:val="0029469C"/>
    <w:rsid w:val="002946D3"/>
    <w:rsid w:val="002947A4"/>
    <w:rsid w:val="002947E4"/>
    <w:rsid w:val="00294871"/>
    <w:rsid w:val="00294889"/>
    <w:rsid w:val="0029491A"/>
    <w:rsid w:val="002949D2"/>
    <w:rsid w:val="00294A2D"/>
    <w:rsid w:val="00294AFE"/>
    <w:rsid w:val="00294B5F"/>
    <w:rsid w:val="00294C2A"/>
    <w:rsid w:val="00294E47"/>
    <w:rsid w:val="00294F8C"/>
    <w:rsid w:val="0029519E"/>
    <w:rsid w:val="0029529C"/>
    <w:rsid w:val="002952FA"/>
    <w:rsid w:val="00295357"/>
    <w:rsid w:val="00295551"/>
    <w:rsid w:val="00295552"/>
    <w:rsid w:val="00295560"/>
    <w:rsid w:val="002955EF"/>
    <w:rsid w:val="0029563F"/>
    <w:rsid w:val="002956CC"/>
    <w:rsid w:val="002957B5"/>
    <w:rsid w:val="00295878"/>
    <w:rsid w:val="002958D3"/>
    <w:rsid w:val="002959B2"/>
    <w:rsid w:val="002959D4"/>
    <w:rsid w:val="00295A71"/>
    <w:rsid w:val="00295AC7"/>
    <w:rsid w:val="00295B5F"/>
    <w:rsid w:val="00295BA8"/>
    <w:rsid w:val="00295C20"/>
    <w:rsid w:val="00295D1B"/>
    <w:rsid w:val="00295DBA"/>
    <w:rsid w:val="00295DED"/>
    <w:rsid w:val="00295E23"/>
    <w:rsid w:val="00295E7D"/>
    <w:rsid w:val="00295EDF"/>
    <w:rsid w:val="00296001"/>
    <w:rsid w:val="0029605E"/>
    <w:rsid w:val="00296071"/>
    <w:rsid w:val="00296194"/>
    <w:rsid w:val="002961CA"/>
    <w:rsid w:val="00296210"/>
    <w:rsid w:val="00296265"/>
    <w:rsid w:val="002962BE"/>
    <w:rsid w:val="00296314"/>
    <w:rsid w:val="0029635A"/>
    <w:rsid w:val="0029635C"/>
    <w:rsid w:val="00296538"/>
    <w:rsid w:val="002965A0"/>
    <w:rsid w:val="0029660F"/>
    <w:rsid w:val="00296672"/>
    <w:rsid w:val="0029670C"/>
    <w:rsid w:val="002967AC"/>
    <w:rsid w:val="00296802"/>
    <w:rsid w:val="0029686E"/>
    <w:rsid w:val="00296893"/>
    <w:rsid w:val="00296C12"/>
    <w:rsid w:val="00296C7A"/>
    <w:rsid w:val="00296C89"/>
    <w:rsid w:val="00296CB6"/>
    <w:rsid w:val="00296D26"/>
    <w:rsid w:val="00296D2F"/>
    <w:rsid w:val="00296E3F"/>
    <w:rsid w:val="00297081"/>
    <w:rsid w:val="002971DA"/>
    <w:rsid w:val="002971FC"/>
    <w:rsid w:val="0029728C"/>
    <w:rsid w:val="00297296"/>
    <w:rsid w:val="0029739D"/>
    <w:rsid w:val="002973FD"/>
    <w:rsid w:val="00297489"/>
    <w:rsid w:val="0029753D"/>
    <w:rsid w:val="0029763E"/>
    <w:rsid w:val="00297670"/>
    <w:rsid w:val="002976A9"/>
    <w:rsid w:val="002977D9"/>
    <w:rsid w:val="0029784B"/>
    <w:rsid w:val="002978FB"/>
    <w:rsid w:val="00297916"/>
    <w:rsid w:val="002979EE"/>
    <w:rsid w:val="00297A0D"/>
    <w:rsid w:val="00297AC5"/>
    <w:rsid w:val="00297ACD"/>
    <w:rsid w:val="00297B55"/>
    <w:rsid w:val="00297B5D"/>
    <w:rsid w:val="00297B75"/>
    <w:rsid w:val="00297BAE"/>
    <w:rsid w:val="00297E11"/>
    <w:rsid w:val="00297E3D"/>
    <w:rsid w:val="00297E58"/>
    <w:rsid w:val="00297F0F"/>
    <w:rsid w:val="002A00A4"/>
    <w:rsid w:val="002A02E8"/>
    <w:rsid w:val="002A040E"/>
    <w:rsid w:val="002A04E9"/>
    <w:rsid w:val="002A05EA"/>
    <w:rsid w:val="002A0746"/>
    <w:rsid w:val="002A07E0"/>
    <w:rsid w:val="002A08BC"/>
    <w:rsid w:val="002A0B02"/>
    <w:rsid w:val="002A0C47"/>
    <w:rsid w:val="002A0DB1"/>
    <w:rsid w:val="002A0DC9"/>
    <w:rsid w:val="002A0E02"/>
    <w:rsid w:val="002A0E64"/>
    <w:rsid w:val="002A0FFE"/>
    <w:rsid w:val="002A100D"/>
    <w:rsid w:val="002A1063"/>
    <w:rsid w:val="002A111D"/>
    <w:rsid w:val="002A1140"/>
    <w:rsid w:val="002A12EA"/>
    <w:rsid w:val="002A138E"/>
    <w:rsid w:val="002A154E"/>
    <w:rsid w:val="002A1644"/>
    <w:rsid w:val="002A1661"/>
    <w:rsid w:val="002A1675"/>
    <w:rsid w:val="002A1680"/>
    <w:rsid w:val="002A16EF"/>
    <w:rsid w:val="002A175D"/>
    <w:rsid w:val="002A17D8"/>
    <w:rsid w:val="002A191A"/>
    <w:rsid w:val="002A1A97"/>
    <w:rsid w:val="002A1ABF"/>
    <w:rsid w:val="002A1AE7"/>
    <w:rsid w:val="002A1DF1"/>
    <w:rsid w:val="002A1EC6"/>
    <w:rsid w:val="002A2027"/>
    <w:rsid w:val="002A20E8"/>
    <w:rsid w:val="002A20EA"/>
    <w:rsid w:val="002A2137"/>
    <w:rsid w:val="002A21E9"/>
    <w:rsid w:val="002A22C4"/>
    <w:rsid w:val="002A234B"/>
    <w:rsid w:val="002A23E4"/>
    <w:rsid w:val="002A2448"/>
    <w:rsid w:val="002A2556"/>
    <w:rsid w:val="002A2608"/>
    <w:rsid w:val="002A26C8"/>
    <w:rsid w:val="002A27C3"/>
    <w:rsid w:val="002A2846"/>
    <w:rsid w:val="002A29B0"/>
    <w:rsid w:val="002A2A2F"/>
    <w:rsid w:val="002A2A43"/>
    <w:rsid w:val="002A2BCC"/>
    <w:rsid w:val="002A2BF5"/>
    <w:rsid w:val="002A2BF7"/>
    <w:rsid w:val="002A2D40"/>
    <w:rsid w:val="002A2DBD"/>
    <w:rsid w:val="002A2E8F"/>
    <w:rsid w:val="002A2FFF"/>
    <w:rsid w:val="002A30D0"/>
    <w:rsid w:val="002A3102"/>
    <w:rsid w:val="002A3119"/>
    <w:rsid w:val="002A314F"/>
    <w:rsid w:val="002A32FA"/>
    <w:rsid w:val="002A3558"/>
    <w:rsid w:val="002A3580"/>
    <w:rsid w:val="002A35DE"/>
    <w:rsid w:val="002A3613"/>
    <w:rsid w:val="002A36EB"/>
    <w:rsid w:val="002A38A8"/>
    <w:rsid w:val="002A3A3F"/>
    <w:rsid w:val="002A3A5A"/>
    <w:rsid w:val="002A3A9A"/>
    <w:rsid w:val="002A3AA5"/>
    <w:rsid w:val="002A3AA6"/>
    <w:rsid w:val="002A3AD4"/>
    <w:rsid w:val="002A3B07"/>
    <w:rsid w:val="002A3B8E"/>
    <w:rsid w:val="002A3BDD"/>
    <w:rsid w:val="002A3BF0"/>
    <w:rsid w:val="002A3BFE"/>
    <w:rsid w:val="002A3C03"/>
    <w:rsid w:val="002A3C7D"/>
    <w:rsid w:val="002A3C99"/>
    <w:rsid w:val="002A3CC7"/>
    <w:rsid w:val="002A3D68"/>
    <w:rsid w:val="002A3DA0"/>
    <w:rsid w:val="002A3F80"/>
    <w:rsid w:val="002A424C"/>
    <w:rsid w:val="002A425C"/>
    <w:rsid w:val="002A426B"/>
    <w:rsid w:val="002A42EC"/>
    <w:rsid w:val="002A42FF"/>
    <w:rsid w:val="002A4366"/>
    <w:rsid w:val="002A43E6"/>
    <w:rsid w:val="002A4467"/>
    <w:rsid w:val="002A446E"/>
    <w:rsid w:val="002A449B"/>
    <w:rsid w:val="002A44A7"/>
    <w:rsid w:val="002A4512"/>
    <w:rsid w:val="002A4546"/>
    <w:rsid w:val="002A455E"/>
    <w:rsid w:val="002A4587"/>
    <w:rsid w:val="002A461D"/>
    <w:rsid w:val="002A464D"/>
    <w:rsid w:val="002A4651"/>
    <w:rsid w:val="002A484B"/>
    <w:rsid w:val="002A49AD"/>
    <w:rsid w:val="002A4B38"/>
    <w:rsid w:val="002A4B9E"/>
    <w:rsid w:val="002A4BC5"/>
    <w:rsid w:val="002A4C25"/>
    <w:rsid w:val="002A4C4E"/>
    <w:rsid w:val="002A4D3F"/>
    <w:rsid w:val="002A4D63"/>
    <w:rsid w:val="002A4DEF"/>
    <w:rsid w:val="002A4EB9"/>
    <w:rsid w:val="002A4ECC"/>
    <w:rsid w:val="002A4F31"/>
    <w:rsid w:val="002A4FEB"/>
    <w:rsid w:val="002A5095"/>
    <w:rsid w:val="002A50EC"/>
    <w:rsid w:val="002A5122"/>
    <w:rsid w:val="002A5191"/>
    <w:rsid w:val="002A519F"/>
    <w:rsid w:val="002A525E"/>
    <w:rsid w:val="002A52E5"/>
    <w:rsid w:val="002A533C"/>
    <w:rsid w:val="002A53D3"/>
    <w:rsid w:val="002A53FF"/>
    <w:rsid w:val="002A5471"/>
    <w:rsid w:val="002A5491"/>
    <w:rsid w:val="002A54FE"/>
    <w:rsid w:val="002A558A"/>
    <w:rsid w:val="002A56C5"/>
    <w:rsid w:val="002A5784"/>
    <w:rsid w:val="002A58D5"/>
    <w:rsid w:val="002A58E4"/>
    <w:rsid w:val="002A5959"/>
    <w:rsid w:val="002A5AED"/>
    <w:rsid w:val="002A5AF6"/>
    <w:rsid w:val="002A5B1C"/>
    <w:rsid w:val="002A5C3F"/>
    <w:rsid w:val="002A5D9C"/>
    <w:rsid w:val="002A5DCA"/>
    <w:rsid w:val="002A5F9D"/>
    <w:rsid w:val="002A6183"/>
    <w:rsid w:val="002A64F9"/>
    <w:rsid w:val="002A663F"/>
    <w:rsid w:val="002A675E"/>
    <w:rsid w:val="002A6830"/>
    <w:rsid w:val="002A684E"/>
    <w:rsid w:val="002A6903"/>
    <w:rsid w:val="002A6971"/>
    <w:rsid w:val="002A69C1"/>
    <w:rsid w:val="002A6A8D"/>
    <w:rsid w:val="002A6AD6"/>
    <w:rsid w:val="002A6C61"/>
    <w:rsid w:val="002A6C7F"/>
    <w:rsid w:val="002A6CC9"/>
    <w:rsid w:val="002A6DEC"/>
    <w:rsid w:val="002A70B0"/>
    <w:rsid w:val="002A71C9"/>
    <w:rsid w:val="002A735D"/>
    <w:rsid w:val="002A7479"/>
    <w:rsid w:val="002A74FC"/>
    <w:rsid w:val="002A7555"/>
    <w:rsid w:val="002A76FC"/>
    <w:rsid w:val="002A770D"/>
    <w:rsid w:val="002A77A5"/>
    <w:rsid w:val="002A77F3"/>
    <w:rsid w:val="002A7819"/>
    <w:rsid w:val="002A789C"/>
    <w:rsid w:val="002A790B"/>
    <w:rsid w:val="002A790F"/>
    <w:rsid w:val="002A7955"/>
    <w:rsid w:val="002A7967"/>
    <w:rsid w:val="002A79DD"/>
    <w:rsid w:val="002A7A36"/>
    <w:rsid w:val="002A7BB5"/>
    <w:rsid w:val="002A7CCF"/>
    <w:rsid w:val="002A7D5C"/>
    <w:rsid w:val="002A7F41"/>
    <w:rsid w:val="002A7F6F"/>
    <w:rsid w:val="002B003E"/>
    <w:rsid w:val="002B0314"/>
    <w:rsid w:val="002B0328"/>
    <w:rsid w:val="002B035F"/>
    <w:rsid w:val="002B038A"/>
    <w:rsid w:val="002B0425"/>
    <w:rsid w:val="002B0464"/>
    <w:rsid w:val="002B04B8"/>
    <w:rsid w:val="002B05C1"/>
    <w:rsid w:val="002B05DD"/>
    <w:rsid w:val="002B0629"/>
    <w:rsid w:val="002B0830"/>
    <w:rsid w:val="002B0854"/>
    <w:rsid w:val="002B0885"/>
    <w:rsid w:val="002B0969"/>
    <w:rsid w:val="002B0A53"/>
    <w:rsid w:val="002B0ACB"/>
    <w:rsid w:val="002B0AF4"/>
    <w:rsid w:val="002B0B67"/>
    <w:rsid w:val="002B0BD9"/>
    <w:rsid w:val="002B0C66"/>
    <w:rsid w:val="002B0CB0"/>
    <w:rsid w:val="002B0D4C"/>
    <w:rsid w:val="002B0DC6"/>
    <w:rsid w:val="002B0DC9"/>
    <w:rsid w:val="002B0E1A"/>
    <w:rsid w:val="002B0EAF"/>
    <w:rsid w:val="002B0ED5"/>
    <w:rsid w:val="002B0F1E"/>
    <w:rsid w:val="002B0F42"/>
    <w:rsid w:val="002B103F"/>
    <w:rsid w:val="002B10C7"/>
    <w:rsid w:val="002B1136"/>
    <w:rsid w:val="002B1164"/>
    <w:rsid w:val="002B1185"/>
    <w:rsid w:val="002B126A"/>
    <w:rsid w:val="002B127C"/>
    <w:rsid w:val="002B1385"/>
    <w:rsid w:val="002B138F"/>
    <w:rsid w:val="002B13DC"/>
    <w:rsid w:val="002B145D"/>
    <w:rsid w:val="002B14ED"/>
    <w:rsid w:val="002B1547"/>
    <w:rsid w:val="002B15A4"/>
    <w:rsid w:val="002B15EC"/>
    <w:rsid w:val="002B16E2"/>
    <w:rsid w:val="002B17B1"/>
    <w:rsid w:val="002B17B6"/>
    <w:rsid w:val="002B17DF"/>
    <w:rsid w:val="002B180D"/>
    <w:rsid w:val="002B18FA"/>
    <w:rsid w:val="002B19C1"/>
    <w:rsid w:val="002B19CA"/>
    <w:rsid w:val="002B1A41"/>
    <w:rsid w:val="002B1A56"/>
    <w:rsid w:val="002B1BDC"/>
    <w:rsid w:val="002B1CDA"/>
    <w:rsid w:val="002B1D9E"/>
    <w:rsid w:val="002B1DEA"/>
    <w:rsid w:val="002B1EA8"/>
    <w:rsid w:val="002B1EB9"/>
    <w:rsid w:val="002B1F87"/>
    <w:rsid w:val="002B1FC3"/>
    <w:rsid w:val="002B215C"/>
    <w:rsid w:val="002B21B9"/>
    <w:rsid w:val="002B21BA"/>
    <w:rsid w:val="002B222D"/>
    <w:rsid w:val="002B2238"/>
    <w:rsid w:val="002B2292"/>
    <w:rsid w:val="002B229A"/>
    <w:rsid w:val="002B2308"/>
    <w:rsid w:val="002B246C"/>
    <w:rsid w:val="002B248C"/>
    <w:rsid w:val="002B24A5"/>
    <w:rsid w:val="002B24BD"/>
    <w:rsid w:val="002B2501"/>
    <w:rsid w:val="002B25A6"/>
    <w:rsid w:val="002B265D"/>
    <w:rsid w:val="002B277F"/>
    <w:rsid w:val="002B2781"/>
    <w:rsid w:val="002B27A4"/>
    <w:rsid w:val="002B27EA"/>
    <w:rsid w:val="002B27F8"/>
    <w:rsid w:val="002B28E3"/>
    <w:rsid w:val="002B28E9"/>
    <w:rsid w:val="002B2C06"/>
    <w:rsid w:val="002B2DA0"/>
    <w:rsid w:val="002B2DC3"/>
    <w:rsid w:val="002B304B"/>
    <w:rsid w:val="002B307D"/>
    <w:rsid w:val="002B31A2"/>
    <w:rsid w:val="002B31A3"/>
    <w:rsid w:val="002B31E1"/>
    <w:rsid w:val="002B31F1"/>
    <w:rsid w:val="002B3285"/>
    <w:rsid w:val="002B334D"/>
    <w:rsid w:val="002B335D"/>
    <w:rsid w:val="002B3366"/>
    <w:rsid w:val="002B3488"/>
    <w:rsid w:val="002B34D8"/>
    <w:rsid w:val="002B34DA"/>
    <w:rsid w:val="002B3532"/>
    <w:rsid w:val="002B361C"/>
    <w:rsid w:val="002B363C"/>
    <w:rsid w:val="002B3649"/>
    <w:rsid w:val="002B37CF"/>
    <w:rsid w:val="002B3850"/>
    <w:rsid w:val="002B3A5D"/>
    <w:rsid w:val="002B3ABF"/>
    <w:rsid w:val="002B3AF4"/>
    <w:rsid w:val="002B3E0F"/>
    <w:rsid w:val="002B3E40"/>
    <w:rsid w:val="002B3E5F"/>
    <w:rsid w:val="002B3EBB"/>
    <w:rsid w:val="002B3EE3"/>
    <w:rsid w:val="002B3F6C"/>
    <w:rsid w:val="002B3F76"/>
    <w:rsid w:val="002B4278"/>
    <w:rsid w:val="002B443E"/>
    <w:rsid w:val="002B44A0"/>
    <w:rsid w:val="002B45F0"/>
    <w:rsid w:val="002B462E"/>
    <w:rsid w:val="002B46BC"/>
    <w:rsid w:val="002B46FF"/>
    <w:rsid w:val="002B4766"/>
    <w:rsid w:val="002B47E0"/>
    <w:rsid w:val="002B47E8"/>
    <w:rsid w:val="002B49AE"/>
    <w:rsid w:val="002B4AA6"/>
    <w:rsid w:val="002B4B97"/>
    <w:rsid w:val="002B4BC9"/>
    <w:rsid w:val="002B4C05"/>
    <w:rsid w:val="002B4C82"/>
    <w:rsid w:val="002B4D59"/>
    <w:rsid w:val="002B4D5B"/>
    <w:rsid w:val="002B4F2F"/>
    <w:rsid w:val="002B502E"/>
    <w:rsid w:val="002B5057"/>
    <w:rsid w:val="002B50DF"/>
    <w:rsid w:val="002B5185"/>
    <w:rsid w:val="002B51BA"/>
    <w:rsid w:val="002B521B"/>
    <w:rsid w:val="002B52DD"/>
    <w:rsid w:val="002B5429"/>
    <w:rsid w:val="002B5481"/>
    <w:rsid w:val="002B54AD"/>
    <w:rsid w:val="002B55AD"/>
    <w:rsid w:val="002B5624"/>
    <w:rsid w:val="002B56B6"/>
    <w:rsid w:val="002B56BE"/>
    <w:rsid w:val="002B56F2"/>
    <w:rsid w:val="002B5722"/>
    <w:rsid w:val="002B575D"/>
    <w:rsid w:val="002B5791"/>
    <w:rsid w:val="002B57AC"/>
    <w:rsid w:val="002B57FD"/>
    <w:rsid w:val="002B580F"/>
    <w:rsid w:val="002B585D"/>
    <w:rsid w:val="002B58B6"/>
    <w:rsid w:val="002B5945"/>
    <w:rsid w:val="002B5A5B"/>
    <w:rsid w:val="002B5AEF"/>
    <w:rsid w:val="002B5B0A"/>
    <w:rsid w:val="002B5BBF"/>
    <w:rsid w:val="002B5C7D"/>
    <w:rsid w:val="002B5C9D"/>
    <w:rsid w:val="002B5C9F"/>
    <w:rsid w:val="002B5CB8"/>
    <w:rsid w:val="002B5D7B"/>
    <w:rsid w:val="002B5D9C"/>
    <w:rsid w:val="002B5EAC"/>
    <w:rsid w:val="002B5EAF"/>
    <w:rsid w:val="002B5F5C"/>
    <w:rsid w:val="002B6058"/>
    <w:rsid w:val="002B6216"/>
    <w:rsid w:val="002B623C"/>
    <w:rsid w:val="002B6277"/>
    <w:rsid w:val="002B638C"/>
    <w:rsid w:val="002B66A9"/>
    <w:rsid w:val="002B66C9"/>
    <w:rsid w:val="002B6831"/>
    <w:rsid w:val="002B68B4"/>
    <w:rsid w:val="002B699E"/>
    <w:rsid w:val="002B6AC2"/>
    <w:rsid w:val="002B6B9C"/>
    <w:rsid w:val="002B6C5B"/>
    <w:rsid w:val="002B6CD5"/>
    <w:rsid w:val="002B6E79"/>
    <w:rsid w:val="002B6ED1"/>
    <w:rsid w:val="002B6F46"/>
    <w:rsid w:val="002B6F60"/>
    <w:rsid w:val="002B6FF9"/>
    <w:rsid w:val="002B7166"/>
    <w:rsid w:val="002B71B1"/>
    <w:rsid w:val="002B732B"/>
    <w:rsid w:val="002B738D"/>
    <w:rsid w:val="002B73E1"/>
    <w:rsid w:val="002B7420"/>
    <w:rsid w:val="002B742D"/>
    <w:rsid w:val="002B7457"/>
    <w:rsid w:val="002B7646"/>
    <w:rsid w:val="002B7848"/>
    <w:rsid w:val="002B7874"/>
    <w:rsid w:val="002B7A31"/>
    <w:rsid w:val="002B7A4E"/>
    <w:rsid w:val="002B7AD9"/>
    <w:rsid w:val="002B7B05"/>
    <w:rsid w:val="002B7C15"/>
    <w:rsid w:val="002B7CFB"/>
    <w:rsid w:val="002B7DB1"/>
    <w:rsid w:val="002B7F1B"/>
    <w:rsid w:val="002B7F96"/>
    <w:rsid w:val="002C0028"/>
    <w:rsid w:val="002C00BF"/>
    <w:rsid w:val="002C00E4"/>
    <w:rsid w:val="002C02A3"/>
    <w:rsid w:val="002C03A5"/>
    <w:rsid w:val="002C0404"/>
    <w:rsid w:val="002C0556"/>
    <w:rsid w:val="002C0770"/>
    <w:rsid w:val="002C087C"/>
    <w:rsid w:val="002C0890"/>
    <w:rsid w:val="002C09C2"/>
    <w:rsid w:val="002C0A6E"/>
    <w:rsid w:val="002C0AEB"/>
    <w:rsid w:val="002C0B59"/>
    <w:rsid w:val="002C0BA0"/>
    <w:rsid w:val="002C0BA3"/>
    <w:rsid w:val="002C0BC7"/>
    <w:rsid w:val="002C0C3D"/>
    <w:rsid w:val="002C0C53"/>
    <w:rsid w:val="002C0C73"/>
    <w:rsid w:val="002C0C85"/>
    <w:rsid w:val="002C0D34"/>
    <w:rsid w:val="002C0E4B"/>
    <w:rsid w:val="002C0E61"/>
    <w:rsid w:val="002C0F1A"/>
    <w:rsid w:val="002C0FE0"/>
    <w:rsid w:val="002C100E"/>
    <w:rsid w:val="002C1038"/>
    <w:rsid w:val="002C116E"/>
    <w:rsid w:val="002C11A3"/>
    <w:rsid w:val="002C11E9"/>
    <w:rsid w:val="002C1264"/>
    <w:rsid w:val="002C14D0"/>
    <w:rsid w:val="002C15BA"/>
    <w:rsid w:val="002C162D"/>
    <w:rsid w:val="002C16A1"/>
    <w:rsid w:val="002C1807"/>
    <w:rsid w:val="002C180C"/>
    <w:rsid w:val="002C1967"/>
    <w:rsid w:val="002C19F7"/>
    <w:rsid w:val="002C1C41"/>
    <w:rsid w:val="002C1C46"/>
    <w:rsid w:val="002C1C5C"/>
    <w:rsid w:val="002C1DB6"/>
    <w:rsid w:val="002C1DD4"/>
    <w:rsid w:val="002C1E64"/>
    <w:rsid w:val="002C1E78"/>
    <w:rsid w:val="002C1F15"/>
    <w:rsid w:val="002C210E"/>
    <w:rsid w:val="002C2169"/>
    <w:rsid w:val="002C221F"/>
    <w:rsid w:val="002C2351"/>
    <w:rsid w:val="002C241D"/>
    <w:rsid w:val="002C242A"/>
    <w:rsid w:val="002C26B3"/>
    <w:rsid w:val="002C2806"/>
    <w:rsid w:val="002C290B"/>
    <w:rsid w:val="002C2920"/>
    <w:rsid w:val="002C2961"/>
    <w:rsid w:val="002C2982"/>
    <w:rsid w:val="002C29B2"/>
    <w:rsid w:val="002C29D9"/>
    <w:rsid w:val="002C2ADD"/>
    <w:rsid w:val="002C2B0F"/>
    <w:rsid w:val="002C2B30"/>
    <w:rsid w:val="002C2B74"/>
    <w:rsid w:val="002C2C37"/>
    <w:rsid w:val="002C2CA4"/>
    <w:rsid w:val="002C2CAE"/>
    <w:rsid w:val="002C2CC3"/>
    <w:rsid w:val="002C2D39"/>
    <w:rsid w:val="002C2D8E"/>
    <w:rsid w:val="002C2DFA"/>
    <w:rsid w:val="002C301A"/>
    <w:rsid w:val="002C3037"/>
    <w:rsid w:val="002C3094"/>
    <w:rsid w:val="002C30CF"/>
    <w:rsid w:val="002C3118"/>
    <w:rsid w:val="002C3132"/>
    <w:rsid w:val="002C3262"/>
    <w:rsid w:val="002C32DF"/>
    <w:rsid w:val="002C32F7"/>
    <w:rsid w:val="002C33B6"/>
    <w:rsid w:val="002C33F3"/>
    <w:rsid w:val="002C3501"/>
    <w:rsid w:val="002C352B"/>
    <w:rsid w:val="002C3663"/>
    <w:rsid w:val="002C36DC"/>
    <w:rsid w:val="002C3700"/>
    <w:rsid w:val="002C379F"/>
    <w:rsid w:val="002C37BB"/>
    <w:rsid w:val="002C389C"/>
    <w:rsid w:val="002C38F9"/>
    <w:rsid w:val="002C3B82"/>
    <w:rsid w:val="002C3BE6"/>
    <w:rsid w:val="002C3C20"/>
    <w:rsid w:val="002C3C5D"/>
    <w:rsid w:val="002C3D4C"/>
    <w:rsid w:val="002C3D83"/>
    <w:rsid w:val="002C3DF5"/>
    <w:rsid w:val="002C3E4D"/>
    <w:rsid w:val="002C3E8A"/>
    <w:rsid w:val="002C3EAB"/>
    <w:rsid w:val="002C3ED0"/>
    <w:rsid w:val="002C3EFF"/>
    <w:rsid w:val="002C3F2C"/>
    <w:rsid w:val="002C3FD5"/>
    <w:rsid w:val="002C4051"/>
    <w:rsid w:val="002C4068"/>
    <w:rsid w:val="002C406D"/>
    <w:rsid w:val="002C40DD"/>
    <w:rsid w:val="002C410F"/>
    <w:rsid w:val="002C4243"/>
    <w:rsid w:val="002C4256"/>
    <w:rsid w:val="002C42AE"/>
    <w:rsid w:val="002C42D7"/>
    <w:rsid w:val="002C42ED"/>
    <w:rsid w:val="002C448E"/>
    <w:rsid w:val="002C44D4"/>
    <w:rsid w:val="002C467E"/>
    <w:rsid w:val="002C46AC"/>
    <w:rsid w:val="002C4736"/>
    <w:rsid w:val="002C474A"/>
    <w:rsid w:val="002C4834"/>
    <w:rsid w:val="002C48A7"/>
    <w:rsid w:val="002C4996"/>
    <w:rsid w:val="002C49B5"/>
    <w:rsid w:val="002C49B6"/>
    <w:rsid w:val="002C49C6"/>
    <w:rsid w:val="002C4A64"/>
    <w:rsid w:val="002C4AB5"/>
    <w:rsid w:val="002C4AFA"/>
    <w:rsid w:val="002C4B34"/>
    <w:rsid w:val="002C4D0C"/>
    <w:rsid w:val="002C4D8A"/>
    <w:rsid w:val="002C4DC4"/>
    <w:rsid w:val="002C4F46"/>
    <w:rsid w:val="002C50E1"/>
    <w:rsid w:val="002C5141"/>
    <w:rsid w:val="002C52F8"/>
    <w:rsid w:val="002C562E"/>
    <w:rsid w:val="002C5639"/>
    <w:rsid w:val="002C56A3"/>
    <w:rsid w:val="002C57A0"/>
    <w:rsid w:val="002C58A1"/>
    <w:rsid w:val="002C5930"/>
    <w:rsid w:val="002C5A51"/>
    <w:rsid w:val="002C5A53"/>
    <w:rsid w:val="002C5BA5"/>
    <w:rsid w:val="002C5BBB"/>
    <w:rsid w:val="002C5C01"/>
    <w:rsid w:val="002C5C75"/>
    <w:rsid w:val="002C5D18"/>
    <w:rsid w:val="002C5D65"/>
    <w:rsid w:val="002C5D67"/>
    <w:rsid w:val="002C5DD3"/>
    <w:rsid w:val="002C5E08"/>
    <w:rsid w:val="002C611D"/>
    <w:rsid w:val="002C6140"/>
    <w:rsid w:val="002C61C0"/>
    <w:rsid w:val="002C62A1"/>
    <w:rsid w:val="002C6377"/>
    <w:rsid w:val="002C6396"/>
    <w:rsid w:val="002C63CD"/>
    <w:rsid w:val="002C63E1"/>
    <w:rsid w:val="002C6497"/>
    <w:rsid w:val="002C64C6"/>
    <w:rsid w:val="002C6545"/>
    <w:rsid w:val="002C659B"/>
    <w:rsid w:val="002C6681"/>
    <w:rsid w:val="002C680D"/>
    <w:rsid w:val="002C6B2B"/>
    <w:rsid w:val="002C6BB5"/>
    <w:rsid w:val="002C6D01"/>
    <w:rsid w:val="002C6DB7"/>
    <w:rsid w:val="002C6E19"/>
    <w:rsid w:val="002C6F2C"/>
    <w:rsid w:val="002C6F93"/>
    <w:rsid w:val="002C6FE6"/>
    <w:rsid w:val="002C6FEE"/>
    <w:rsid w:val="002C7017"/>
    <w:rsid w:val="002C7098"/>
    <w:rsid w:val="002C7108"/>
    <w:rsid w:val="002C71D8"/>
    <w:rsid w:val="002C7421"/>
    <w:rsid w:val="002C7471"/>
    <w:rsid w:val="002C74B2"/>
    <w:rsid w:val="002C765B"/>
    <w:rsid w:val="002C7824"/>
    <w:rsid w:val="002C7845"/>
    <w:rsid w:val="002C78D2"/>
    <w:rsid w:val="002C78D6"/>
    <w:rsid w:val="002C7908"/>
    <w:rsid w:val="002C7A65"/>
    <w:rsid w:val="002C7A8E"/>
    <w:rsid w:val="002C7ACB"/>
    <w:rsid w:val="002C7ACC"/>
    <w:rsid w:val="002C7D38"/>
    <w:rsid w:val="002C7E82"/>
    <w:rsid w:val="002C7FF5"/>
    <w:rsid w:val="002D013F"/>
    <w:rsid w:val="002D01A1"/>
    <w:rsid w:val="002D01AC"/>
    <w:rsid w:val="002D01E5"/>
    <w:rsid w:val="002D0207"/>
    <w:rsid w:val="002D0223"/>
    <w:rsid w:val="002D0276"/>
    <w:rsid w:val="002D029C"/>
    <w:rsid w:val="002D02C2"/>
    <w:rsid w:val="002D0302"/>
    <w:rsid w:val="002D057D"/>
    <w:rsid w:val="002D06BA"/>
    <w:rsid w:val="002D0717"/>
    <w:rsid w:val="002D077C"/>
    <w:rsid w:val="002D080A"/>
    <w:rsid w:val="002D0814"/>
    <w:rsid w:val="002D09E4"/>
    <w:rsid w:val="002D0A19"/>
    <w:rsid w:val="002D0AE5"/>
    <w:rsid w:val="002D0AF5"/>
    <w:rsid w:val="002D0B46"/>
    <w:rsid w:val="002D0BBF"/>
    <w:rsid w:val="002D0BE2"/>
    <w:rsid w:val="002D0D30"/>
    <w:rsid w:val="002D0D6B"/>
    <w:rsid w:val="002D0E5B"/>
    <w:rsid w:val="002D0F22"/>
    <w:rsid w:val="002D0FE1"/>
    <w:rsid w:val="002D10A3"/>
    <w:rsid w:val="002D10AB"/>
    <w:rsid w:val="002D1184"/>
    <w:rsid w:val="002D11B9"/>
    <w:rsid w:val="002D128D"/>
    <w:rsid w:val="002D1293"/>
    <w:rsid w:val="002D12E3"/>
    <w:rsid w:val="002D1372"/>
    <w:rsid w:val="002D13D9"/>
    <w:rsid w:val="002D141A"/>
    <w:rsid w:val="002D1431"/>
    <w:rsid w:val="002D145E"/>
    <w:rsid w:val="002D1497"/>
    <w:rsid w:val="002D153E"/>
    <w:rsid w:val="002D155A"/>
    <w:rsid w:val="002D156A"/>
    <w:rsid w:val="002D1571"/>
    <w:rsid w:val="002D15EA"/>
    <w:rsid w:val="002D15F0"/>
    <w:rsid w:val="002D1632"/>
    <w:rsid w:val="002D16D7"/>
    <w:rsid w:val="002D1782"/>
    <w:rsid w:val="002D1797"/>
    <w:rsid w:val="002D186E"/>
    <w:rsid w:val="002D18BB"/>
    <w:rsid w:val="002D18FC"/>
    <w:rsid w:val="002D19C7"/>
    <w:rsid w:val="002D1A23"/>
    <w:rsid w:val="002D1AC4"/>
    <w:rsid w:val="002D1AE3"/>
    <w:rsid w:val="002D1AFD"/>
    <w:rsid w:val="002D1BCE"/>
    <w:rsid w:val="002D1CCA"/>
    <w:rsid w:val="002D1CED"/>
    <w:rsid w:val="002D1D69"/>
    <w:rsid w:val="002D1DA8"/>
    <w:rsid w:val="002D1DC9"/>
    <w:rsid w:val="002D1E08"/>
    <w:rsid w:val="002D1EAA"/>
    <w:rsid w:val="002D1F17"/>
    <w:rsid w:val="002D1FBE"/>
    <w:rsid w:val="002D204F"/>
    <w:rsid w:val="002D21CF"/>
    <w:rsid w:val="002D22B9"/>
    <w:rsid w:val="002D2353"/>
    <w:rsid w:val="002D23ED"/>
    <w:rsid w:val="002D2421"/>
    <w:rsid w:val="002D2669"/>
    <w:rsid w:val="002D2715"/>
    <w:rsid w:val="002D276A"/>
    <w:rsid w:val="002D285E"/>
    <w:rsid w:val="002D2865"/>
    <w:rsid w:val="002D292E"/>
    <w:rsid w:val="002D2A68"/>
    <w:rsid w:val="002D2A76"/>
    <w:rsid w:val="002D2BE3"/>
    <w:rsid w:val="002D2C39"/>
    <w:rsid w:val="002D2F76"/>
    <w:rsid w:val="002D30A3"/>
    <w:rsid w:val="002D3118"/>
    <w:rsid w:val="002D31AC"/>
    <w:rsid w:val="002D3295"/>
    <w:rsid w:val="002D33A2"/>
    <w:rsid w:val="002D3466"/>
    <w:rsid w:val="002D380F"/>
    <w:rsid w:val="002D38A4"/>
    <w:rsid w:val="002D3B7E"/>
    <w:rsid w:val="002D3B96"/>
    <w:rsid w:val="002D3BCF"/>
    <w:rsid w:val="002D3CEF"/>
    <w:rsid w:val="002D3D00"/>
    <w:rsid w:val="002D3D4E"/>
    <w:rsid w:val="002D3D81"/>
    <w:rsid w:val="002D3D92"/>
    <w:rsid w:val="002D3F0C"/>
    <w:rsid w:val="002D3F9B"/>
    <w:rsid w:val="002D40C6"/>
    <w:rsid w:val="002D4149"/>
    <w:rsid w:val="002D41EE"/>
    <w:rsid w:val="002D4214"/>
    <w:rsid w:val="002D4274"/>
    <w:rsid w:val="002D427B"/>
    <w:rsid w:val="002D42DA"/>
    <w:rsid w:val="002D4353"/>
    <w:rsid w:val="002D4429"/>
    <w:rsid w:val="002D4487"/>
    <w:rsid w:val="002D452A"/>
    <w:rsid w:val="002D4565"/>
    <w:rsid w:val="002D45E8"/>
    <w:rsid w:val="002D476D"/>
    <w:rsid w:val="002D478F"/>
    <w:rsid w:val="002D47FE"/>
    <w:rsid w:val="002D4845"/>
    <w:rsid w:val="002D48A5"/>
    <w:rsid w:val="002D490D"/>
    <w:rsid w:val="002D4919"/>
    <w:rsid w:val="002D498B"/>
    <w:rsid w:val="002D4AC2"/>
    <w:rsid w:val="002D4B2A"/>
    <w:rsid w:val="002D4B73"/>
    <w:rsid w:val="002D4BDB"/>
    <w:rsid w:val="002D4C0C"/>
    <w:rsid w:val="002D4CC9"/>
    <w:rsid w:val="002D4D44"/>
    <w:rsid w:val="002D4DA1"/>
    <w:rsid w:val="002D4E61"/>
    <w:rsid w:val="002D4F28"/>
    <w:rsid w:val="002D4F2B"/>
    <w:rsid w:val="002D4F6C"/>
    <w:rsid w:val="002D50DE"/>
    <w:rsid w:val="002D51C0"/>
    <w:rsid w:val="002D5333"/>
    <w:rsid w:val="002D547D"/>
    <w:rsid w:val="002D54C6"/>
    <w:rsid w:val="002D54F5"/>
    <w:rsid w:val="002D5589"/>
    <w:rsid w:val="002D55E8"/>
    <w:rsid w:val="002D564E"/>
    <w:rsid w:val="002D5828"/>
    <w:rsid w:val="002D589B"/>
    <w:rsid w:val="002D58A5"/>
    <w:rsid w:val="002D5949"/>
    <w:rsid w:val="002D5AF8"/>
    <w:rsid w:val="002D5B0C"/>
    <w:rsid w:val="002D5B60"/>
    <w:rsid w:val="002D5B98"/>
    <w:rsid w:val="002D5BF1"/>
    <w:rsid w:val="002D5CC9"/>
    <w:rsid w:val="002D5CE6"/>
    <w:rsid w:val="002D5D24"/>
    <w:rsid w:val="002D5D8C"/>
    <w:rsid w:val="002D5DC0"/>
    <w:rsid w:val="002D5DCA"/>
    <w:rsid w:val="002D5E19"/>
    <w:rsid w:val="002D5EAD"/>
    <w:rsid w:val="002D5FA4"/>
    <w:rsid w:val="002D5FE7"/>
    <w:rsid w:val="002D62B7"/>
    <w:rsid w:val="002D6348"/>
    <w:rsid w:val="002D641E"/>
    <w:rsid w:val="002D6498"/>
    <w:rsid w:val="002D64DF"/>
    <w:rsid w:val="002D650D"/>
    <w:rsid w:val="002D653D"/>
    <w:rsid w:val="002D65FB"/>
    <w:rsid w:val="002D6636"/>
    <w:rsid w:val="002D6724"/>
    <w:rsid w:val="002D6783"/>
    <w:rsid w:val="002D67B4"/>
    <w:rsid w:val="002D6878"/>
    <w:rsid w:val="002D696A"/>
    <w:rsid w:val="002D6970"/>
    <w:rsid w:val="002D6978"/>
    <w:rsid w:val="002D698F"/>
    <w:rsid w:val="002D69C7"/>
    <w:rsid w:val="002D69D6"/>
    <w:rsid w:val="002D6A1E"/>
    <w:rsid w:val="002D6AFA"/>
    <w:rsid w:val="002D6B49"/>
    <w:rsid w:val="002D6B78"/>
    <w:rsid w:val="002D6EBF"/>
    <w:rsid w:val="002D6EF2"/>
    <w:rsid w:val="002D6F3A"/>
    <w:rsid w:val="002D6F7C"/>
    <w:rsid w:val="002D705D"/>
    <w:rsid w:val="002D7140"/>
    <w:rsid w:val="002D7237"/>
    <w:rsid w:val="002D72A3"/>
    <w:rsid w:val="002D734C"/>
    <w:rsid w:val="002D7393"/>
    <w:rsid w:val="002D7451"/>
    <w:rsid w:val="002D7465"/>
    <w:rsid w:val="002D7487"/>
    <w:rsid w:val="002D74FB"/>
    <w:rsid w:val="002D759B"/>
    <w:rsid w:val="002D75E8"/>
    <w:rsid w:val="002D7725"/>
    <w:rsid w:val="002D775E"/>
    <w:rsid w:val="002D779E"/>
    <w:rsid w:val="002D77AE"/>
    <w:rsid w:val="002D77D7"/>
    <w:rsid w:val="002D7865"/>
    <w:rsid w:val="002D79B7"/>
    <w:rsid w:val="002D7A7A"/>
    <w:rsid w:val="002D7C70"/>
    <w:rsid w:val="002D7CAA"/>
    <w:rsid w:val="002D7D97"/>
    <w:rsid w:val="002D7E75"/>
    <w:rsid w:val="002D7EAF"/>
    <w:rsid w:val="002D7F28"/>
    <w:rsid w:val="002E0068"/>
    <w:rsid w:val="002E00A8"/>
    <w:rsid w:val="002E00E4"/>
    <w:rsid w:val="002E0200"/>
    <w:rsid w:val="002E0468"/>
    <w:rsid w:val="002E0635"/>
    <w:rsid w:val="002E06E0"/>
    <w:rsid w:val="002E0719"/>
    <w:rsid w:val="002E0750"/>
    <w:rsid w:val="002E0757"/>
    <w:rsid w:val="002E08C2"/>
    <w:rsid w:val="002E0AC2"/>
    <w:rsid w:val="002E0DEE"/>
    <w:rsid w:val="002E0ED3"/>
    <w:rsid w:val="002E0EEA"/>
    <w:rsid w:val="002E0F0E"/>
    <w:rsid w:val="002E0FB3"/>
    <w:rsid w:val="002E109D"/>
    <w:rsid w:val="002E10F6"/>
    <w:rsid w:val="002E1127"/>
    <w:rsid w:val="002E1165"/>
    <w:rsid w:val="002E11A4"/>
    <w:rsid w:val="002E1264"/>
    <w:rsid w:val="002E1274"/>
    <w:rsid w:val="002E12B7"/>
    <w:rsid w:val="002E1322"/>
    <w:rsid w:val="002E1328"/>
    <w:rsid w:val="002E134F"/>
    <w:rsid w:val="002E1381"/>
    <w:rsid w:val="002E1383"/>
    <w:rsid w:val="002E14B0"/>
    <w:rsid w:val="002E14DB"/>
    <w:rsid w:val="002E1518"/>
    <w:rsid w:val="002E151D"/>
    <w:rsid w:val="002E155B"/>
    <w:rsid w:val="002E1586"/>
    <w:rsid w:val="002E15E1"/>
    <w:rsid w:val="002E1668"/>
    <w:rsid w:val="002E171A"/>
    <w:rsid w:val="002E19E9"/>
    <w:rsid w:val="002E1A33"/>
    <w:rsid w:val="002E1A59"/>
    <w:rsid w:val="002E1A5C"/>
    <w:rsid w:val="002E1AD9"/>
    <w:rsid w:val="002E1B94"/>
    <w:rsid w:val="002E1BFE"/>
    <w:rsid w:val="002E1DC6"/>
    <w:rsid w:val="002E1EAA"/>
    <w:rsid w:val="002E1EDB"/>
    <w:rsid w:val="002E1F34"/>
    <w:rsid w:val="002E1F3E"/>
    <w:rsid w:val="002E2028"/>
    <w:rsid w:val="002E2157"/>
    <w:rsid w:val="002E2248"/>
    <w:rsid w:val="002E234F"/>
    <w:rsid w:val="002E23AA"/>
    <w:rsid w:val="002E23B5"/>
    <w:rsid w:val="002E24D2"/>
    <w:rsid w:val="002E25D4"/>
    <w:rsid w:val="002E2625"/>
    <w:rsid w:val="002E2645"/>
    <w:rsid w:val="002E2880"/>
    <w:rsid w:val="002E28DB"/>
    <w:rsid w:val="002E2958"/>
    <w:rsid w:val="002E2A38"/>
    <w:rsid w:val="002E2A3C"/>
    <w:rsid w:val="002E2A6C"/>
    <w:rsid w:val="002E2AB2"/>
    <w:rsid w:val="002E2AF3"/>
    <w:rsid w:val="002E2BD7"/>
    <w:rsid w:val="002E2C56"/>
    <w:rsid w:val="002E2D6E"/>
    <w:rsid w:val="002E2DF9"/>
    <w:rsid w:val="002E2E81"/>
    <w:rsid w:val="002E30A2"/>
    <w:rsid w:val="002E3153"/>
    <w:rsid w:val="002E31B5"/>
    <w:rsid w:val="002E3240"/>
    <w:rsid w:val="002E331E"/>
    <w:rsid w:val="002E3384"/>
    <w:rsid w:val="002E33CC"/>
    <w:rsid w:val="002E343E"/>
    <w:rsid w:val="002E3481"/>
    <w:rsid w:val="002E34D5"/>
    <w:rsid w:val="002E35B6"/>
    <w:rsid w:val="002E3685"/>
    <w:rsid w:val="002E376E"/>
    <w:rsid w:val="002E38EA"/>
    <w:rsid w:val="002E3987"/>
    <w:rsid w:val="002E39BE"/>
    <w:rsid w:val="002E3AB2"/>
    <w:rsid w:val="002E3B23"/>
    <w:rsid w:val="002E3B66"/>
    <w:rsid w:val="002E3B6D"/>
    <w:rsid w:val="002E3DEE"/>
    <w:rsid w:val="002E3F95"/>
    <w:rsid w:val="002E3FCD"/>
    <w:rsid w:val="002E3FFB"/>
    <w:rsid w:val="002E407B"/>
    <w:rsid w:val="002E40B1"/>
    <w:rsid w:val="002E40D8"/>
    <w:rsid w:val="002E4107"/>
    <w:rsid w:val="002E4251"/>
    <w:rsid w:val="002E4257"/>
    <w:rsid w:val="002E4318"/>
    <w:rsid w:val="002E454A"/>
    <w:rsid w:val="002E464B"/>
    <w:rsid w:val="002E4762"/>
    <w:rsid w:val="002E486A"/>
    <w:rsid w:val="002E48A8"/>
    <w:rsid w:val="002E491D"/>
    <w:rsid w:val="002E4A2D"/>
    <w:rsid w:val="002E4A3F"/>
    <w:rsid w:val="002E4AC1"/>
    <w:rsid w:val="002E4B93"/>
    <w:rsid w:val="002E4BD3"/>
    <w:rsid w:val="002E4C57"/>
    <w:rsid w:val="002E4CB6"/>
    <w:rsid w:val="002E4CBE"/>
    <w:rsid w:val="002E4D09"/>
    <w:rsid w:val="002E4D44"/>
    <w:rsid w:val="002E5109"/>
    <w:rsid w:val="002E516B"/>
    <w:rsid w:val="002E5195"/>
    <w:rsid w:val="002E520E"/>
    <w:rsid w:val="002E522D"/>
    <w:rsid w:val="002E532E"/>
    <w:rsid w:val="002E55BA"/>
    <w:rsid w:val="002E55DF"/>
    <w:rsid w:val="002E568A"/>
    <w:rsid w:val="002E58C2"/>
    <w:rsid w:val="002E59C6"/>
    <w:rsid w:val="002E59DA"/>
    <w:rsid w:val="002E5ABB"/>
    <w:rsid w:val="002E5AE9"/>
    <w:rsid w:val="002E5AEE"/>
    <w:rsid w:val="002E5C3E"/>
    <w:rsid w:val="002E5C94"/>
    <w:rsid w:val="002E5D39"/>
    <w:rsid w:val="002E5DE8"/>
    <w:rsid w:val="002E5E1D"/>
    <w:rsid w:val="002E5EEB"/>
    <w:rsid w:val="002E60BD"/>
    <w:rsid w:val="002E6399"/>
    <w:rsid w:val="002E6430"/>
    <w:rsid w:val="002E64E3"/>
    <w:rsid w:val="002E65DB"/>
    <w:rsid w:val="002E660C"/>
    <w:rsid w:val="002E6634"/>
    <w:rsid w:val="002E6637"/>
    <w:rsid w:val="002E668D"/>
    <w:rsid w:val="002E67BB"/>
    <w:rsid w:val="002E69E2"/>
    <w:rsid w:val="002E6ABE"/>
    <w:rsid w:val="002E6AF6"/>
    <w:rsid w:val="002E6B3E"/>
    <w:rsid w:val="002E6BE9"/>
    <w:rsid w:val="002E6C84"/>
    <w:rsid w:val="002E6DBC"/>
    <w:rsid w:val="002E6E6F"/>
    <w:rsid w:val="002E6E95"/>
    <w:rsid w:val="002E6F03"/>
    <w:rsid w:val="002E6FDA"/>
    <w:rsid w:val="002E7024"/>
    <w:rsid w:val="002E7080"/>
    <w:rsid w:val="002E7090"/>
    <w:rsid w:val="002E7135"/>
    <w:rsid w:val="002E7197"/>
    <w:rsid w:val="002E7198"/>
    <w:rsid w:val="002E71A3"/>
    <w:rsid w:val="002E721A"/>
    <w:rsid w:val="002E730A"/>
    <w:rsid w:val="002E731B"/>
    <w:rsid w:val="002E7320"/>
    <w:rsid w:val="002E7351"/>
    <w:rsid w:val="002E737A"/>
    <w:rsid w:val="002E756A"/>
    <w:rsid w:val="002E7593"/>
    <w:rsid w:val="002E7598"/>
    <w:rsid w:val="002E7638"/>
    <w:rsid w:val="002E76D6"/>
    <w:rsid w:val="002E7718"/>
    <w:rsid w:val="002E775A"/>
    <w:rsid w:val="002E775F"/>
    <w:rsid w:val="002E7832"/>
    <w:rsid w:val="002E7844"/>
    <w:rsid w:val="002E7CB3"/>
    <w:rsid w:val="002E7DEF"/>
    <w:rsid w:val="002E7E7B"/>
    <w:rsid w:val="002F00B0"/>
    <w:rsid w:val="002F0178"/>
    <w:rsid w:val="002F01C4"/>
    <w:rsid w:val="002F026F"/>
    <w:rsid w:val="002F0339"/>
    <w:rsid w:val="002F03D6"/>
    <w:rsid w:val="002F042A"/>
    <w:rsid w:val="002F04AA"/>
    <w:rsid w:val="002F062D"/>
    <w:rsid w:val="002F0660"/>
    <w:rsid w:val="002F078B"/>
    <w:rsid w:val="002F08F8"/>
    <w:rsid w:val="002F08FD"/>
    <w:rsid w:val="002F091F"/>
    <w:rsid w:val="002F0A98"/>
    <w:rsid w:val="002F0AFE"/>
    <w:rsid w:val="002F0B41"/>
    <w:rsid w:val="002F0B52"/>
    <w:rsid w:val="002F0BC2"/>
    <w:rsid w:val="002F0CDA"/>
    <w:rsid w:val="002F0D7C"/>
    <w:rsid w:val="002F0E09"/>
    <w:rsid w:val="002F0E48"/>
    <w:rsid w:val="002F0E72"/>
    <w:rsid w:val="002F0F4A"/>
    <w:rsid w:val="002F0FDB"/>
    <w:rsid w:val="002F1057"/>
    <w:rsid w:val="002F1183"/>
    <w:rsid w:val="002F1324"/>
    <w:rsid w:val="002F1376"/>
    <w:rsid w:val="002F139A"/>
    <w:rsid w:val="002F1525"/>
    <w:rsid w:val="002F1697"/>
    <w:rsid w:val="002F16A0"/>
    <w:rsid w:val="002F16D3"/>
    <w:rsid w:val="002F16FF"/>
    <w:rsid w:val="002F172C"/>
    <w:rsid w:val="002F1847"/>
    <w:rsid w:val="002F18A2"/>
    <w:rsid w:val="002F1910"/>
    <w:rsid w:val="002F198F"/>
    <w:rsid w:val="002F1CB0"/>
    <w:rsid w:val="002F1CFA"/>
    <w:rsid w:val="002F1D45"/>
    <w:rsid w:val="002F1D6C"/>
    <w:rsid w:val="002F1E82"/>
    <w:rsid w:val="002F1EA3"/>
    <w:rsid w:val="002F1EEC"/>
    <w:rsid w:val="002F1F11"/>
    <w:rsid w:val="002F1F23"/>
    <w:rsid w:val="002F1FF8"/>
    <w:rsid w:val="002F21CB"/>
    <w:rsid w:val="002F236C"/>
    <w:rsid w:val="002F2382"/>
    <w:rsid w:val="002F23E1"/>
    <w:rsid w:val="002F24E0"/>
    <w:rsid w:val="002F24E2"/>
    <w:rsid w:val="002F24F0"/>
    <w:rsid w:val="002F250D"/>
    <w:rsid w:val="002F25BD"/>
    <w:rsid w:val="002F26D5"/>
    <w:rsid w:val="002F273A"/>
    <w:rsid w:val="002F274E"/>
    <w:rsid w:val="002F27A6"/>
    <w:rsid w:val="002F281D"/>
    <w:rsid w:val="002F2861"/>
    <w:rsid w:val="002F28CD"/>
    <w:rsid w:val="002F29FF"/>
    <w:rsid w:val="002F2A54"/>
    <w:rsid w:val="002F2B4B"/>
    <w:rsid w:val="002F2C57"/>
    <w:rsid w:val="002F2CF1"/>
    <w:rsid w:val="002F2D0E"/>
    <w:rsid w:val="002F2D3C"/>
    <w:rsid w:val="002F2E05"/>
    <w:rsid w:val="002F2E15"/>
    <w:rsid w:val="002F30CA"/>
    <w:rsid w:val="002F32ED"/>
    <w:rsid w:val="002F3381"/>
    <w:rsid w:val="002F34BD"/>
    <w:rsid w:val="002F3541"/>
    <w:rsid w:val="002F35EB"/>
    <w:rsid w:val="002F38FC"/>
    <w:rsid w:val="002F3996"/>
    <w:rsid w:val="002F3A9F"/>
    <w:rsid w:val="002F3B72"/>
    <w:rsid w:val="002F3CA1"/>
    <w:rsid w:val="002F3CFA"/>
    <w:rsid w:val="002F3D4E"/>
    <w:rsid w:val="002F3E17"/>
    <w:rsid w:val="002F3E32"/>
    <w:rsid w:val="002F3E62"/>
    <w:rsid w:val="002F3E78"/>
    <w:rsid w:val="002F3F08"/>
    <w:rsid w:val="002F3F68"/>
    <w:rsid w:val="002F4133"/>
    <w:rsid w:val="002F41EF"/>
    <w:rsid w:val="002F4204"/>
    <w:rsid w:val="002F421C"/>
    <w:rsid w:val="002F429A"/>
    <w:rsid w:val="002F42FF"/>
    <w:rsid w:val="002F439B"/>
    <w:rsid w:val="002F43E2"/>
    <w:rsid w:val="002F444E"/>
    <w:rsid w:val="002F4506"/>
    <w:rsid w:val="002F45BE"/>
    <w:rsid w:val="002F463C"/>
    <w:rsid w:val="002F46F5"/>
    <w:rsid w:val="002F4808"/>
    <w:rsid w:val="002F497E"/>
    <w:rsid w:val="002F4A73"/>
    <w:rsid w:val="002F4A9C"/>
    <w:rsid w:val="002F4AA3"/>
    <w:rsid w:val="002F4B60"/>
    <w:rsid w:val="002F4BA0"/>
    <w:rsid w:val="002F4BA4"/>
    <w:rsid w:val="002F4D0B"/>
    <w:rsid w:val="002F4E6B"/>
    <w:rsid w:val="002F503D"/>
    <w:rsid w:val="002F50CD"/>
    <w:rsid w:val="002F515F"/>
    <w:rsid w:val="002F5200"/>
    <w:rsid w:val="002F521C"/>
    <w:rsid w:val="002F5268"/>
    <w:rsid w:val="002F52A0"/>
    <w:rsid w:val="002F5302"/>
    <w:rsid w:val="002F555E"/>
    <w:rsid w:val="002F560E"/>
    <w:rsid w:val="002F5668"/>
    <w:rsid w:val="002F5732"/>
    <w:rsid w:val="002F5734"/>
    <w:rsid w:val="002F5769"/>
    <w:rsid w:val="002F5874"/>
    <w:rsid w:val="002F5901"/>
    <w:rsid w:val="002F5B1F"/>
    <w:rsid w:val="002F5C54"/>
    <w:rsid w:val="002F5C73"/>
    <w:rsid w:val="002F5CF7"/>
    <w:rsid w:val="002F5DA3"/>
    <w:rsid w:val="002F5DB0"/>
    <w:rsid w:val="002F603D"/>
    <w:rsid w:val="002F60B3"/>
    <w:rsid w:val="002F60F9"/>
    <w:rsid w:val="002F6323"/>
    <w:rsid w:val="002F6346"/>
    <w:rsid w:val="002F6422"/>
    <w:rsid w:val="002F64FB"/>
    <w:rsid w:val="002F65A3"/>
    <w:rsid w:val="002F65D4"/>
    <w:rsid w:val="002F666C"/>
    <w:rsid w:val="002F6711"/>
    <w:rsid w:val="002F674D"/>
    <w:rsid w:val="002F67B4"/>
    <w:rsid w:val="002F67F5"/>
    <w:rsid w:val="002F6822"/>
    <w:rsid w:val="002F6839"/>
    <w:rsid w:val="002F6847"/>
    <w:rsid w:val="002F68BC"/>
    <w:rsid w:val="002F68C3"/>
    <w:rsid w:val="002F68E8"/>
    <w:rsid w:val="002F6A15"/>
    <w:rsid w:val="002F6A1A"/>
    <w:rsid w:val="002F6A5D"/>
    <w:rsid w:val="002F6ABD"/>
    <w:rsid w:val="002F6AC4"/>
    <w:rsid w:val="002F6ACF"/>
    <w:rsid w:val="002F6B2A"/>
    <w:rsid w:val="002F6BBA"/>
    <w:rsid w:val="002F6BBC"/>
    <w:rsid w:val="002F6BCC"/>
    <w:rsid w:val="002F6BDF"/>
    <w:rsid w:val="002F6CBA"/>
    <w:rsid w:val="002F6D35"/>
    <w:rsid w:val="002F6D5F"/>
    <w:rsid w:val="002F6DB2"/>
    <w:rsid w:val="002F6E2F"/>
    <w:rsid w:val="002F6F3B"/>
    <w:rsid w:val="002F6F66"/>
    <w:rsid w:val="002F7036"/>
    <w:rsid w:val="002F70B0"/>
    <w:rsid w:val="002F7110"/>
    <w:rsid w:val="002F730E"/>
    <w:rsid w:val="002F73DC"/>
    <w:rsid w:val="002F73F9"/>
    <w:rsid w:val="002F773D"/>
    <w:rsid w:val="002F78A1"/>
    <w:rsid w:val="002F7B93"/>
    <w:rsid w:val="002F7BD5"/>
    <w:rsid w:val="002F7C2E"/>
    <w:rsid w:val="002F7CA3"/>
    <w:rsid w:val="002F7CF0"/>
    <w:rsid w:val="002F7D79"/>
    <w:rsid w:val="002F7E9B"/>
    <w:rsid w:val="00300043"/>
    <w:rsid w:val="00300075"/>
    <w:rsid w:val="003000BB"/>
    <w:rsid w:val="0030015C"/>
    <w:rsid w:val="00300211"/>
    <w:rsid w:val="0030027D"/>
    <w:rsid w:val="00300293"/>
    <w:rsid w:val="0030029A"/>
    <w:rsid w:val="00300319"/>
    <w:rsid w:val="00300518"/>
    <w:rsid w:val="0030061E"/>
    <w:rsid w:val="003009DE"/>
    <w:rsid w:val="00300A41"/>
    <w:rsid w:val="00300A43"/>
    <w:rsid w:val="00300B2D"/>
    <w:rsid w:val="00300B3D"/>
    <w:rsid w:val="00300C96"/>
    <w:rsid w:val="00300CE4"/>
    <w:rsid w:val="00300EA6"/>
    <w:rsid w:val="00300EDE"/>
    <w:rsid w:val="00300EE2"/>
    <w:rsid w:val="00300F6C"/>
    <w:rsid w:val="00300F8F"/>
    <w:rsid w:val="0030101F"/>
    <w:rsid w:val="00301053"/>
    <w:rsid w:val="0030105B"/>
    <w:rsid w:val="003010AF"/>
    <w:rsid w:val="003013A9"/>
    <w:rsid w:val="0030145C"/>
    <w:rsid w:val="003014CE"/>
    <w:rsid w:val="0030155F"/>
    <w:rsid w:val="003016AF"/>
    <w:rsid w:val="003016BB"/>
    <w:rsid w:val="00301722"/>
    <w:rsid w:val="00301760"/>
    <w:rsid w:val="00301776"/>
    <w:rsid w:val="00301796"/>
    <w:rsid w:val="00301821"/>
    <w:rsid w:val="00301920"/>
    <w:rsid w:val="00301A35"/>
    <w:rsid w:val="00301A8A"/>
    <w:rsid w:val="00301ABF"/>
    <w:rsid w:val="00301B1A"/>
    <w:rsid w:val="00301B48"/>
    <w:rsid w:val="00301BD1"/>
    <w:rsid w:val="00301C2A"/>
    <w:rsid w:val="00301CAB"/>
    <w:rsid w:val="00301CFC"/>
    <w:rsid w:val="00301D10"/>
    <w:rsid w:val="00301D65"/>
    <w:rsid w:val="00301E16"/>
    <w:rsid w:val="00301E2F"/>
    <w:rsid w:val="00301E8B"/>
    <w:rsid w:val="00301E8D"/>
    <w:rsid w:val="00301EBD"/>
    <w:rsid w:val="00301F24"/>
    <w:rsid w:val="00301FC4"/>
    <w:rsid w:val="003020A5"/>
    <w:rsid w:val="003020DB"/>
    <w:rsid w:val="0030212F"/>
    <w:rsid w:val="0030215D"/>
    <w:rsid w:val="00302197"/>
    <w:rsid w:val="003021E5"/>
    <w:rsid w:val="00302219"/>
    <w:rsid w:val="00302449"/>
    <w:rsid w:val="00302574"/>
    <w:rsid w:val="003025B5"/>
    <w:rsid w:val="00302695"/>
    <w:rsid w:val="0030274C"/>
    <w:rsid w:val="00302870"/>
    <w:rsid w:val="00302884"/>
    <w:rsid w:val="003029BB"/>
    <w:rsid w:val="003029F6"/>
    <w:rsid w:val="00302A47"/>
    <w:rsid w:val="00302A91"/>
    <w:rsid w:val="00302B95"/>
    <w:rsid w:val="00302C53"/>
    <w:rsid w:val="00302C72"/>
    <w:rsid w:val="00302C97"/>
    <w:rsid w:val="00302D55"/>
    <w:rsid w:val="00302E3E"/>
    <w:rsid w:val="00302EE1"/>
    <w:rsid w:val="00302EF1"/>
    <w:rsid w:val="00302F60"/>
    <w:rsid w:val="00302FA7"/>
    <w:rsid w:val="00303021"/>
    <w:rsid w:val="003030D6"/>
    <w:rsid w:val="00303151"/>
    <w:rsid w:val="00303168"/>
    <w:rsid w:val="0030320A"/>
    <w:rsid w:val="003032A4"/>
    <w:rsid w:val="00303364"/>
    <w:rsid w:val="0030345C"/>
    <w:rsid w:val="00303493"/>
    <w:rsid w:val="0030352F"/>
    <w:rsid w:val="00303654"/>
    <w:rsid w:val="003036A4"/>
    <w:rsid w:val="003036BB"/>
    <w:rsid w:val="0030373C"/>
    <w:rsid w:val="00303868"/>
    <w:rsid w:val="0030391C"/>
    <w:rsid w:val="00303B52"/>
    <w:rsid w:val="00303C4A"/>
    <w:rsid w:val="00303CE0"/>
    <w:rsid w:val="00303D1E"/>
    <w:rsid w:val="00303D76"/>
    <w:rsid w:val="00303F0A"/>
    <w:rsid w:val="00304029"/>
    <w:rsid w:val="00304131"/>
    <w:rsid w:val="00304171"/>
    <w:rsid w:val="00304176"/>
    <w:rsid w:val="003041A3"/>
    <w:rsid w:val="003041C1"/>
    <w:rsid w:val="003041F8"/>
    <w:rsid w:val="0030441F"/>
    <w:rsid w:val="00304698"/>
    <w:rsid w:val="00304707"/>
    <w:rsid w:val="00304769"/>
    <w:rsid w:val="003047A6"/>
    <w:rsid w:val="003047EC"/>
    <w:rsid w:val="003048CE"/>
    <w:rsid w:val="00304920"/>
    <w:rsid w:val="00304A56"/>
    <w:rsid w:val="00304BFF"/>
    <w:rsid w:val="00304C68"/>
    <w:rsid w:val="00304D18"/>
    <w:rsid w:val="00304DC5"/>
    <w:rsid w:val="00304E66"/>
    <w:rsid w:val="00304EC1"/>
    <w:rsid w:val="00304F3C"/>
    <w:rsid w:val="00305068"/>
    <w:rsid w:val="003050EE"/>
    <w:rsid w:val="003050F9"/>
    <w:rsid w:val="00305406"/>
    <w:rsid w:val="003054DF"/>
    <w:rsid w:val="00305551"/>
    <w:rsid w:val="00305586"/>
    <w:rsid w:val="003055D8"/>
    <w:rsid w:val="003055FB"/>
    <w:rsid w:val="00305670"/>
    <w:rsid w:val="003056B2"/>
    <w:rsid w:val="00305775"/>
    <w:rsid w:val="003057B1"/>
    <w:rsid w:val="003057B2"/>
    <w:rsid w:val="00305852"/>
    <w:rsid w:val="00305865"/>
    <w:rsid w:val="00305A02"/>
    <w:rsid w:val="00305B7F"/>
    <w:rsid w:val="00305B84"/>
    <w:rsid w:val="00305E25"/>
    <w:rsid w:val="00305E51"/>
    <w:rsid w:val="00305E65"/>
    <w:rsid w:val="00305F10"/>
    <w:rsid w:val="00306019"/>
    <w:rsid w:val="00306023"/>
    <w:rsid w:val="003060C7"/>
    <w:rsid w:val="00306344"/>
    <w:rsid w:val="00306358"/>
    <w:rsid w:val="00306441"/>
    <w:rsid w:val="003064ED"/>
    <w:rsid w:val="00306527"/>
    <w:rsid w:val="003065D4"/>
    <w:rsid w:val="003065D8"/>
    <w:rsid w:val="00306611"/>
    <w:rsid w:val="00306781"/>
    <w:rsid w:val="00306809"/>
    <w:rsid w:val="00306821"/>
    <w:rsid w:val="0030686F"/>
    <w:rsid w:val="00306897"/>
    <w:rsid w:val="003068A1"/>
    <w:rsid w:val="003068BE"/>
    <w:rsid w:val="003069A2"/>
    <w:rsid w:val="00306B20"/>
    <w:rsid w:val="00306BBE"/>
    <w:rsid w:val="00306BE6"/>
    <w:rsid w:val="00306BEF"/>
    <w:rsid w:val="00306C91"/>
    <w:rsid w:val="00306CB6"/>
    <w:rsid w:val="00306D17"/>
    <w:rsid w:val="00306D52"/>
    <w:rsid w:val="00306D75"/>
    <w:rsid w:val="00306D7C"/>
    <w:rsid w:val="00306E80"/>
    <w:rsid w:val="00306EDA"/>
    <w:rsid w:val="00306F68"/>
    <w:rsid w:val="00306F6D"/>
    <w:rsid w:val="00307059"/>
    <w:rsid w:val="003070E4"/>
    <w:rsid w:val="003070FF"/>
    <w:rsid w:val="00307239"/>
    <w:rsid w:val="00307297"/>
    <w:rsid w:val="003073A4"/>
    <w:rsid w:val="003073CA"/>
    <w:rsid w:val="0030741B"/>
    <w:rsid w:val="0030744B"/>
    <w:rsid w:val="003074CC"/>
    <w:rsid w:val="00307588"/>
    <w:rsid w:val="00307611"/>
    <w:rsid w:val="00307778"/>
    <w:rsid w:val="003077B6"/>
    <w:rsid w:val="00307BE0"/>
    <w:rsid w:val="00307CC7"/>
    <w:rsid w:val="00307DCB"/>
    <w:rsid w:val="00307DD4"/>
    <w:rsid w:val="00307DD5"/>
    <w:rsid w:val="00307DF9"/>
    <w:rsid w:val="00307E1C"/>
    <w:rsid w:val="00307F8B"/>
    <w:rsid w:val="003100F3"/>
    <w:rsid w:val="003101C1"/>
    <w:rsid w:val="0031023C"/>
    <w:rsid w:val="00310244"/>
    <w:rsid w:val="00310286"/>
    <w:rsid w:val="00310377"/>
    <w:rsid w:val="003103C4"/>
    <w:rsid w:val="00310407"/>
    <w:rsid w:val="00310496"/>
    <w:rsid w:val="0031057A"/>
    <w:rsid w:val="0031057B"/>
    <w:rsid w:val="00310730"/>
    <w:rsid w:val="0031073A"/>
    <w:rsid w:val="003107A7"/>
    <w:rsid w:val="00310828"/>
    <w:rsid w:val="00310844"/>
    <w:rsid w:val="00310886"/>
    <w:rsid w:val="003108C0"/>
    <w:rsid w:val="003108FB"/>
    <w:rsid w:val="003108FE"/>
    <w:rsid w:val="00310A39"/>
    <w:rsid w:val="00310A58"/>
    <w:rsid w:val="00310A79"/>
    <w:rsid w:val="00310C91"/>
    <w:rsid w:val="00310CCE"/>
    <w:rsid w:val="00310DC6"/>
    <w:rsid w:val="00310DE3"/>
    <w:rsid w:val="00310E93"/>
    <w:rsid w:val="00310EC1"/>
    <w:rsid w:val="00310ED1"/>
    <w:rsid w:val="00310F14"/>
    <w:rsid w:val="00310F71"/>
    <w:rsid w:val="00311236"/>
    <w:rsid w:val="0031123F"/>
    <w:rsid w:val="003113F3"/>
    <w:rsid w:val="0031141B"/>
    <w:rsid w:val="003114EE"/>
    <w:rsid w:val="003115F5"/>
    <w:rsid w:val="00311620"/>
    <w:rsid w:val="00311689"/>
    <w:rsid w:val="003116FF"/>
    <w:rsid w:val="003118F3"/>
    <w:rsid w:val="00311A4D"/>
    <w:rsid w:val="00311AAD"/>
    <w:rsid w:val="00311AC5"/>
    <w:rsid w:val="00311B1C"/>
    <w:rsid w:val="00311B24"/>
    <w:rsid w:val="00311BDF"/>
    <w:rsid w:val="00311C11"/>
    <w:rsid w:val="00311C75"/>
    <w:rsid w:val="00311CAA"/>
    <w:rsid w:val="00311D5F"/>
    <w:rsid w:val="00311FBF"/>
    <w:rsid w:val="003121AA"/>
    <w:rsid w:val="0031228E"/>
    <w:rsid w:val="003122B0"/>
    <w:rsid w:val="0031238E"/>
    <w:rsid w:val="0031245C"/>
    <w:rsid w:val="003124D8"/>
    <w:rsid w:val="00312593"/>
    <w:rsid w:val="003126A1"/>
    <w:rsid w:val="003126FD"/>
    <w:rsid w:val="00312875"/>
    <w:rsid w:val="00312925"/>
    <w:rsid w:val="0031292B"/>
    <w:rsid w:val="00312AE0"/>
    <w:rsid w:val="00312B59"/>
    <w:rsid w:val="00312C95"/>
    <w:rsid w:val="00312CA0"/>
    <w:rsid w:val="00312CBE"/>
    <w:rsid w:val="00312EB0"/>
    <w:rsid w:val="00312F99"/>
    <w:rsid w:val="00312FA9"/>
    <w:rsid w:val="0031301D"/>
    <w:rsid w:val="003130BD"/>
    <w:rsid w:val="003132C0"/>
    <w:rsid w:val="003132D1"/>
    <w:rsid w:val="00313359"/>
    <w:rsid w:val="00313371"/>
    <w:rsid w:val="00313394"/>
    <w:rsid w:val="003133BD"/>
    <w:rsid w:val="00313501"/>
    <w:rsid w:val="00313535"/>
    <w:rsid w:val="0031383F"/>
    <w:rsid w:val="00313846"/>
    <w:rsid w:val="003138C3"/>
    <w:rsid w:val="003138C8"/>
    <w:rsid w:val="003139EB"/>
    <w:rsid w:val="00313A7F"/>
    <w:rsid w:val="00313ADB"/>
    <w:rsid w:val="00313B5A"/>
    <w:rsid w:val="00313BC9"/>
    <w:rsid w:val="00313BD5"/>
    <w:rsid w:val="00313CED"/>
    <w:rsid w:val="00313D52"/>
    <w:rsid w:val="00313E39"/>
    <w:rsid w:val="00313E56"/>
    <w:rsid w:val="0031418B"/>
    <w:rsid w:val="00314226"/>
    <w:rsid w:val="00314255"/>
    <w:rsid w:val="00314376"/>
    <w:rsid w:val="003144B8"/>
    <w:rsid w:val="00314616"/>
    <w:rsid w:val="0031461C"/>
    <w:rsid w:val="00314644"/>
    <w:rsid w:val="00314743"/>
    <w:rsid w:val="003147C9"/>
    <w:rsid w:val="00314831"/>
    <w:rsid w:val="00314893"/>
    <w:rsid w:val="0031493B"/>
    <w:rsid w:val="00314B23"/>
    <w:rsid w:val="00314B66"/>
    <w:rsid w:val="00314BFD"/>
    <w:rsid w:val="00314C00"/>
    <w:rsid w:val="00314CEC"/>
    <w:rsid w:val="00314DB0"/>
    <w:rsid w:val="00314DEC"/>
    <w:rsid w:val="00314F6D"/>
    <w:rsid w:val="00314FF7"/>
    <w:rsid w:val="003150E6"/>
    <w:rsid w:val="00315170"/>
    <w:rsid w:val="0031517E"/>
    <w:rsid w:val="003151E1"/>
    <w:rsid w:val="00315211"/>
    <w:rsid w:val="00315388"/>
    <w:rsid w:val="003153BF"/>
    <w:rsid w:val="00315451"/>
    <w:rsid w:val="003155BF"/>
    <w:rsid w:val="003155C5"/>
    <w:rsid w:val="0031562F"/>
    <w:rsid w:val="00315634"/>
    <w:rsid w:val="00315743"/>
    <w:rsid w:val="003157F3"/>
    <w:rsid w:val="00315950"/>
    <w:rsid w:val="00315A06"/>
    <w:rsid w:val="00315A9E"/>
    <w:rsid w:val="00315C92"/>
    <w:rsid w:val="00315CDD"/>
    <w:rsid w:val="00315D81"/>
    <w:rsid w:val="00315D84"/>
    <w:rsid w:val="00315F9C"/>
    <w:rsid w:val="00316040"/>
    <w:rsid w:val="0031605B"/>
    <w:rsid w:val="00316077"/>
    <w:rsid w:val="003160A9"/>
    <w:rsid w:val="0031618D"/>
    <w:rsid w:val="0031621F"/>
    <w:rsid w:val="003162D1"/>
    <w:rsid w:val="00316321"/>
    <w:rsid w:val="0031659A"/>
    <w:rsid w:val="003165C7"/>
    <w:rsid w:val="00316675"/>
    <w:rsid w:val="003166D4"/>
    <w:rsid w:val="00316843"/>
    <w:rsid w:val="003168E8"/>
    <w:rsid w:val="0031695C"/>
    <w:rsid w:val="00316A28"/>
    <w:rsid w:val="00316A35"/>
    <w:rsid w:val="00316B11"/>
    <w:rsid w:val="00316B35"/>
    <w:rsid w:val="00316D0C"/>
    <w:rsid w:val="00316DB5"/>
    <w:rsid w:val="00316E1B"/>
    <w:rsid w:val="00316E30"/>
    <w:rsid w:val="00316EA5"/>
    <w:rsid w:val="003170D5"/>
    <w:rsid w:val="0031715F"/>
    <w:rsid w:val="00317169"/>
    <w:rsid w:val="003171B2"/>
    <w:rsid w:val="003172D1"/>
    <w:rsid w:val="00317348"/>
    <w:rsid w:val="00317546"/>
    <w:rsid w:val="00317662"/>
    <w:rsid w:val="0031784F"/>
    <w:rsid w:val="003178D2"/>
    <w:rsid w:val="00317970"/>
    <w:rsid w:val="00317975"/>
    <w:rsid w:val="00317991"/>
    <w:rsid w:val="00317A7B"/>
    <w:rsid w:val="00317AF4"/>
    <w:rsid w:val="00317B52"/>
    <w:rsid w:val="00317BDA"/>
    <w:rsid w:val="00317C53"/>
    <w:rsid w:val="00317C9C"/>
    <w:rsid w:val="00317D0A"/>
    <w:rsid w:val="00317E36"/>
    <w:rsid w:val="00317E42"/>
    <w:rsid w:val="00317F1B"/>
    <w:rsid w:val="00320014"/>
    <w:rsid w:val="003200B4"/>
    <w:rsid w:val="003201D5"/>
    <w:rsid w:val="00320313"/>
    <w:rsid w:val="003205B8"/>
    <w:rsid w:val="003207B5"/>
    <w:rsid w:val="00320820"/>
    <w:rsid w:val="0032084C"/>
    <w:rsid w:val="00320927"/>
    <w:rsid w:val="00320A01"/>
    <w:rsid w:val="00320A5A"/>
    <w:rsid w:val="00320CEE"/>
    <w:rsid w:val="00320D4C"/>
    <w:rsid w:val="00320E95"/>
    <w:rsid w:val="00320EA6"/>
    <w:rsid w:val="00320ED4"/>
    <w:rsid w:val="00320F1B"/>
    <w:rsid w:val="003210EA"/>
    <w:rsid w:val="00321294"/>
    <w:rsid w:val="00321385"/>
    <w:rsid w:val="003213B6"/>
    <w:rsid w:val="00321433"/>
    <w:rsid w:val="003214F9"/>
    <w:rsid w:val="00321612"/>
    <w:rsid w:val="0032179E"/>
    <w:rsid w:val="003217AC"/>
    <w:rsid w:val="00321943"/>
    <w:rsid w:val="003219AF"/>
    <w:rsid w:val="00321AB8"/>
    <w:rsid w:val="00321AE6"/>
    <w:rsid w:val="00321B99"/>
    <w:rsid w:val="00321C35"/>
    <w:rsid w:val="00321DA2"/>
    <w:rsid w:val="00321DBA"/>
    <w:rsid w:val="00321E06"/>
    <w:rsid w:val="00321E78"/>
    <w:rsid w:val="00321F7E"/>
    <w:rsid w:val="00322131"/>
    <w:rsid w:val="003221A4"/>
    <w:rsid w:val="003221FA"/>
    <w:rsid w:val="0032221E"/>
    <w:rsid w:val="003222CD"/>
    <w:rsid w:val="0032232F"/>
    <w:rsid w:val="0032233D"/>
    <w:rsid w:val="003223CA"/>
    <w:rsid w:val="003223FD"/>
    <w:rsid w:val="00322414"/>
    <w:rsid w:val="0032245F"/>
    <w:rsid w:val="00322478"/>
    <w:rsid w:val="003225DC"/>
    <w:rsid w:val="0032266F"/>
    <w:rsid w:val="00322741"/>
    <w:rsid w:val="003229B0"/>
    <w:rsid w:val="00322A92"/>
    <w:rsid w:val="00322B8F"/>
    <w:rsid w:val="00322BD5"/>
    <w:rsid w:val="00322C5B"/>
    <w:rsid w:val="00322C85"/>
    <w:rsid w:val="00322C9D"/>
    <w:rsid w:val="00322D46"/>
    <w:rsid w:val="00322E3D"/>
    <w:rsid w:val="00322FBA"/>
    <w:rsid w:val="00323158"/>
    <w:rsid w:val="0032315D"/>
    <w:rsid w:val="003231A6"/>
    <w:rsid w:val="003231FB"/>
    <w:rsid w:val="003232C1"/>
    <w:rsid w:val="00323360"/>
    <w:rsid w:val="003233B0"/>
    <w:rsid w:val="003233B4"/>
    <w:rsid w:val="00323409"/>
    <w:rsid w:val="0032347B"/>
    <w:rsid w:val="003234DB"/>
    <w:rsid w:val="003235D0"/>
    <w:rsid w:val="00323723"/>
    <w:rsid w:val="00323775"/>
    <w:rsid w:val="00323777"/>
    <w:rsid w:val="00323863"/>
    <w:rsid w:val="00323901"/>
    <w:rsid w:val="0032394D"/>
    <w:rsid w:val="003239D8"/>
    <w:rsid w:val="00323A95"/>
    <w:rsid w:val="00323E7E"/>
    <w:rsid w:val="00323F9E"/>
    <w:rsid w:val="00323FA5"/>
    <w:rsid w:val="00324016"/>
    <w:rsid w:val="00324072"/>
    <w:rsid w:val="0032408D"/>
    <w:rsid w:val="0032414D"/>
    <w:rsid w:val="0032425B"/>
    <w:rsid w:val="00324267"/>
    <w:rsid w:val="0032430B"/>
    <w:rsid w:val="00324324"/>
    <w:rsid w:val="003243D8"/>
    <w:rsid w:val="0032458C"/>
    <w:rsid w:val="003245D6"/>
    <w:rsid w:val="003245E3"/>
    <w:rsid w:val="003246C2"/>
    <w:rsid w:val="00324859"/>
    <w:rsid w:val="0032488E"/>
    <w:rsid w:val="00324919"/>
    <w:rsid w:val="00324923"/>
    <w:rsid w:val="00324936"/>
    <w:rsid w:val="003249C3"/>
    <w:rsid w:val="00324A4A"/>
    <w:rsid w:val="00324ACE"/>
    <w:rsid w:val="00324B5A"/>
    <w:rsid w:val="00324BDC"/>
    <w:rsid w:val="00324C48"/>
    <w:rsid w:val="00324D03"/>
    <w:rsid w:val="00324D7F"/>
    <w:rsid w:val="00324E98"/>
    <w:rsid w:val="00324F2A"/>
    <w:rsid w:val="00324F84"/>
    <w:rsid w:val="00324FA7"/>
    <w:rsid w:val="003250A1"/>
    <w:rsid w:val="00325237"/>
    <w:rsid w:val="0032523C"/>
    <w:rsid w:val="003252F2"/>
    <w:rsid w:val="00325332"/>
    <w:rsid w:val="00325378"/>
    <w:rsid w:val="003253F2"/>
    <w:rsid w:val="0032554E"/>
    <w:rsid w:val="0032566F"/>
    <w:rsid w:val="003256D0"/>
    <w:rsid w:val="00325732"/>
    <w:rsid w:val="00325763"/>
    <w:rsid w:val="003257C9"/>
    <w:rsid w:val="003257CB"/>
    <w:rsid w:val="0032582E"/>
    <w:rsid w:val="00325A0A"/>
    <w:rsid w:val="00325A7D"/>
    <w:rsid w:val="00325C55"/>
    <w:rsid w:val="00325D67"/>
    <w:rsid w:val="00325FC9"/>
    <w:rsid w:val="003260CC"/>
    <w:rsid w:val="003261B4"/>
    <w:rsid w:val="003263E9"/>
    <w:rsid w:val="003263EC"/>
    <w:rsid w:val="0032649A"/>
    <w:rsid w:val="003264CE"/>
    <w:rsid w:val="00326576"/>
    <w:rsid w:val="00326625"/>
    <w:rsid w:val="00326655"/>
    <w:rsid w:val="003266D2"/>
    <w:rsid w:val="0032683B"/>
    <w:rsid w:val="003268AB"/>
    <w:rsid w:val="00326996"/>
    <w:rsid w:val="00326AA0"/>
    <w:rsid w:val="00326BC1"/>
    <w:rsid w:val="00326C9B"/>
    <w:rsid w:val="00326CFB"/>
    <w:rsid w:val="00326D0C"/>
    <w:rsid w:val="00326F38"/>
    <w:rsid w:val="00326FA6"/>
    <w:rsid w:val="003270B8"/>
    <w:rsid w:val="003271DC"/>
    <w:rsid w:val="0032751C"/>
    <w:rsid w:val="003276A5"/>
    <w:rsid w:val="003276B6"/>
    <w:rsid w:val="00327738"/>
    <w:rsid w:val="0032776A"/>
    <w:rsid w:val="0032776F"/>
    <w:rsid w:val="0032791B"/>
    <w:rsid w:val="003279F3"/>
    <w:rsid w:val="00327A04"/>
    <w:rsid w:val="00327A17"/>
    <w:rsid w:val="00327C10"/>
    <w:rsid w:val="00327CCC"/>
    <w:rsid w:val="00327D47"/>
    <w:rsid w:val="00327DE9"/>
    <w:rsid w:val="00327EC9"/>
    <w:rsid w:val="00327F0D"/>
    <w:rsid w:val="00327F42"/>
    <w:rsid w:val="00327FB2"/>
    <w:rsid w:val="00330038"/>
    <w:rsid w:val="00330092"/>
    <w:rsid w:val="003302D6"/>
    <w:rsid w:val="003303DE"/>
    <w:rsid w:val="00330492"/>
    <w:rsid w:val="003305C3"/>
    <w:rsid w:val="00330639"/>
    <w:rsid w:val="0033064F"/>
    <w:rsid w:val="00330690"/>
    <w:rsid w:val="0033074A"/>
    <w:rsid w:val="00330828"/>
    <w:rsid w:val="0033083A"/>
    <w:rsid w:val="0033086F"/>
    <w:rsid w:val="00330BC9"/>
    <w:rsid w:val="00330CDC"/>
    <w:rsid w:val="00330E85"/>
    <w:rsid w:val="00330F2A"/>
    <w:rsid w:val="00330F37"/>
    <w:rsid w:val="00330F76"/>
    <w:rsid w:val="00330FE9"/>
    <w:rsid w:val="0033104B"/>
    <w:rsid w:val="00331060"/>
    <w:rsid w:val="003310C8"/>
    <w:rsid w:val="00331376"/>
    <w:rsid w:val="00331389"/>
    <w:rsid w:val="003313BE"/>
    <w:rsid w:val="00331431"/>
    <w:rsid w:val="00331495"/>
    <w:rsid w:val="003314E3"/>
    <w:rsid w:val="00331528"/>
    <w:rsid w:val="0033155D"/>
    <w:rsid w:val="00331760"/>
    <w:rsid w:val="00331805"/>
    <w:rsid w:val="00331826"/>
    <w:rsid w:val="00331870"/>
    <w:rsid w:val="0033188E"/>
    <w:rsid w:val="003318E1"/>
    <w:rsid w:val="003318EC"/>
    <w:rsid w:val="00331A94"/>
    <w:rsid w:val="00331B69"/>
    <w:rsid w:val="00331C3B"/>
    <w:rsid w:val="00331C67"/>
    <w:rsid w:val="00331C6A"/>
    <w:rsid w:val="00331CCB"/>
    <w:rsid w:val="00331CD7"/>
    <w:rsid w:val="00331CDF"/>
    <w:rsid w:val="00331CF6"/>
    <w:rsid w:val="00332067"/>
    <w:rsid w:val="0033207E"/>
    <w:rsid w:val="0033215B"/>
    <w:rsid w:val="003322C9"/>
    <w:rsid w:val="003322D9"/>
    <w:rsid w:val="0033232B"/>
    <w:rsid w:val="003323A8"/>
    <w:rsid w:val="00332447"/>
    <w:rsid w:val="003325AF"/>
    <w:rsid w:val="00332610"/>
    <w:rsid w:val="003326FB"/>
    <w:rsid w:val="00332739"/>
    <w:rsid w:val="0033283B"/>
    <w:rsid w:val="00332894"/>
    <w:rsid w:val="003328DB"/>
    <w:rsid w:val="003328F7"/>
    <w:rsid w:val="003329DF"/>
    <w:rsid w:val="00332AF3"/>
    <w:rsid w:val="00332AF8"/>
    <w:rsid w:val="00332B56"/>
    <w:rsid w:val="00332D1E"/>
    <w:rsid w:val="00332D48"/>
    <w:rsid w:val="00332D6F"/>
    <w:rsid w:val="00332D7A"/>
    <w:rsid w:val="00332DA4"/>
    <w:rsid w:val="00332E2C"/>
    <w:rsid w:val="00332E7D"/>
    <w:rsid w:val="00332F4D"/>
    <w:rsid w:val="00333034"/>
    <w:rsid w:val="003331BA"/>
    <w:rsid w:val="00333434"/>
    <w:rsid w:val="00333435"/>
    <w:rsid w:val="00333698"/>
    <w:rsid w:val="003336A1"/>
    <w:rsid w:val="003336A2"/>
    <w:rsid w:val="003336B6"/>
    <w:rsid w:val="0033374B"/>
    <w:rsid w:val="00333775"/>
    <w:rsid w:val="00333778"/>
    <w:rsid w:val="00333781"/>
    <w:rsid w:val="003339B4"/>
    <w:rsid w:val="00333A46"/>
    <w:rsid w:val="00333B8E"/>
    <w:rsid w:val="00333BAA"/>
    <w:rsid w:val="00333BEC"/>
    <w:rsid w:val="00333BF6"/>
    <w:rsid w:val="00333D53"/>
    <w:rsid w:val="00333F18"/>
    <w:rsid w:val="00333F46"/>
    <w:rsid w:val="00333F74"/>
    <w:rsid w:val="00333FAF"/>
    <w:rsid w:val="00333FEF"/>
    <w:rsid w:val="00334011"/>
    <w:rsid w:val="00334014"/>
    <w:rsid w:val="00334032"/>
    <w:rsid w:val="00334087"/>
    <w:rsid w:val="00334152"/>
    <w:rsid w:val="00334175"/>
    <w:rsid w:val="003341D6"/>
    <w:rsid w:val="003341FD"/>
    <w:rsid w:val="00334216"/>
    <w:rsid w:val="0033425C"/>
    <w:rsid w:val="003342C3"/>
    <w:rsid w:val="00334319"/>
    <w:rsid w:val="00334432"/>
    <w:rsid w:val="00334462"/>
    <w:rsid w:val="003344D4"/>
    <w:rsid w:val="003345C5"/>
    <w:rsid w:val="00334625"/>
    <w:rsid w:val="00334637"/>
    <w:rsid w:val="0033464A"/>
    <w:rsid w:val="003346C5"/>
    <w:rsid w:val="0033490A"/>
    <w:rsid w:val="00334921"/>
    <w:rsid w:val="00334938"/>
    <w:rsid w:val="0033496E"/>
    <w:rsid w:val="00334ADC"/>
    <w:rsid w:val="00334B0B"/>
    <w:rsid w:val="00334C7F"/>
    <w:rsid w:val="00334D57"/>
    <w:rsid w:val="0033501C"/>
    <w:rsid w:val="003350F0"/>
    <w:rsid w:val="0033514A"/>
    <w:rsid w:val="00335159"/>
    <w:rsid w:val="003351D8"/>
    <w:rsid w:val="00335277"/>
    <w:rsid w:val="003353B7"/>
    <w:rsid w:val="003353C9"/>
    <w:rsid w:val="00335757"/>
    <w:rsid w:val="003357CE"/>
    <w:rsid w:val="003357D2"/>
    <w:rsid w:val="00335839"/>
    <w:rsid w:val="00335898"/>
    <w:rsid w:val="003358DC"/>
    <w:rsid w:val="0033599B"/>
    <w:rsid w:val="0033599F"/>
    <w:rsid w:val="00335A6B"/>
    <w:rsid w:val="00335A79"/>
    <w:rsid w:val="00335B42"/>
    <w:rsid w:val="00335CD0"/>
    <w:rsid w:val="00335CFD"/>
    <w:rsid w:val="00335DC6"/>
    <w:rsid w:val="00335DF5"/>
    <w:rsid w:val="00335DF8"/>
    <w:rsid w:val="00335E18"/>
    <w:rsid w:val="00335E26"/>
    <w:rsid w:val="00335E9B"/>
    <w:rsid w:val="00335F4A"/>
    <w:rsid w:val="00335F79"/>
    <w:rsid w:val="00335FC6"/>
    <w:rsid w:val="0033612E"/>
    <w:rsid w:val="0033615F"/>
    <w:rsid w:val="00336207"/>
    <w:rsid w:val="00336270"/>
    <w:rsid w:val="003362D0"/>
    <w:rsid w:val="003362F8"/>
    <w:rsid w:val="003363FB"/>
    <w:rsid w:val="00336442"/>
    <w:rsid w:val="003364C0"/>
    <w:rsid w:val="003364C2"/>
    <w:rsid w:val="003365EE"/>
    <w:rsid w:val="003366ED"/>
    <w:rsid w:val="0033675D"/>
    <w:rsid w:val="003367B3"/>
    <w:rsid w:val="00336806"/>
    <w:rsid w:val="003368CC"/>
    <w:rsid w:val="00336A8B"/>
    <w:rsid w:val="00336C6B"/>
    <w:rsid w:val="00336C98"/>
    <w:rsid w:val="00336CB4"/>
    <w:rsid w:val="00336CBD"/>
    <w:rsid w:val="00336E98"/>
    <w:rsid w:val="00336F0C"/>
    <w:rsid w:val="00336F3B"/>
    <w:rsid w:val="00336FE2"/>
    <w:rsid w:val="00337067"/>
    <w:rsid w:val="00337152"/>
    <w:rsid w:val="00337156"/>
    <w:rsid w:val="003371C0"/>
    <w:rsid w:val="00337377"/>
    <w:rsid w:val="003373B6"/>
    <w:rsid w:val="0033740D"/>
    <w:rsid w:val="00337561"/>
    <w:rsid w:val="00337783"/>
    <w:rsid w:val="00337807"/>
    <w:rsid w:val="00337959"/>
    <w:rsid w:val="003379BB"/>
    <w:rsid w:val="00337A03"/>
    <w:rsid w:val="00337AF1"/>
    <w:rsid w:val="00337BA4"/>
    <w:rsid w:val="00337BB3"/>
    <w:rsid w:val="00337C0C"/>
    <w:rsid w:val="00337D62"/>
    <w:rsid w:val="00337D74"/>
    <w:rsid w:val="00337D85"/>
    <w:rsid w:val="00337D97"/>
    <w:rsid w:val="0034011A"/>
    <w:rsid w:val="00340121"/>
    <w:rsid w:val="003401EE"/>
    <w:rsid w:val="0034029C"/>
    <w:rsid w:val="003402A4"/>
    <w:rsid w:val="003402A9"/>
    <w:rsid w:val="00340371"/>
    <w:rsid w:val="003404C4"/>
    <w:rsid w:val="00340624"/>
    <w:rsid w:val="003406A5"/>
    <w:rsid w:val="00340803"/>
    <w:rsid w:val="0034083A"/>
    <w:rsid w:val="003408C8"/>
    <w:rsid w:val="00340A2A"/>
    <w:rsid w:val="00340A38"/>
    <w:rsid w:val="00340AC7"/>
    <w:rsid w:val="00340ACF"/>
    <w:rsid w:val="00340AFB"/>
    <w:rsid w:val="00340BC4"/>
    <w:rsid w:val="00340BD8"/>
    <w:rsid w:val="00340CFA"/>
    <w:rsid w:val="00340D55"/>
    <w:rsid w:val="00340D8D"/>
    <w:rsid w:val="00340E52"/>
    <w:rsid w:val="00340FF7"/>
    <w:rsid w:val="00341058"/>
    <w:rsid w:val="00341073"/>
    <w:rsid w:val="003410FE"/>
    <w:rsid w:val="003411DA"/>
    <w:rsid w:val="00341421"/>
    <w:rsid w:val="00341533"/>
    <w:rsid w:val="00341644"/>
    <w:rsid w:val="00341675"/>
    <w:rsid w:val="00341770"/>
    <w:rsid w:val="003417F6"/>
    <w:rsid w:val="00341A0A"/>
    <w:rsid w:val="00341A0F"/>
    <w:rsid w:val="00341AD0"/>
    <w:rsid w:val="00341C44"/>
    <w:rsid w:val="00341D0E"/>
    <w:rsid w:val="00341DB2"/>
    <w:rsid w:val="00341E02"/>
    <w:rsid w:val="00341E40"/>
    <w:rsid w:val="00341F9C"/>
    <w:rsid w:val="003420FC"/>
    <w:rsid w:val="00342270"/>
    <w:rsid w:val="0034240C"/>
    <w:rsid w:val="00342423"/>
    <w:rsid w:val="00342582"/>
    <w:rsid w:val="00342636"/>
    <w:rsid w:val="0034268A"/>
    <w:rsid w:val="003426AB"/>
    <w:rsid w:val="0034277B"/>
    <w:rsid w:val="0034280D"/>
    <w:rsid w:val="0034283E"/>
    <w:rsid w:val="0034298A"/>
    <w:rsid w:val="00342B5A"/>
    <w:rsid w:val="00342BCE"/>
    <w:rsid w:val="00342E9B"/>
    <w:rsid w:val="00342F45"/>
    <w:rsid w:val="00342F87"/>
    <w:rsid w:val="00342F8D"/>
    <w:rsid w:val="00342FC0"/>
    <w:rsid w:val="00343082"/>
    <w:rsid w:val="00343092"/>
    <w:rsid w:val="003430DA"/>
    <w:rsid w:val="00343172"/>
    <w:rsid w:val="003431E0"/>
    <w:rsid w:val="00343252"/>
    <w:rsid w:val="0034330F"/>
    <w:rsid w:val="00343340"/>
    <w:rsid w:val="0034338A"/>
    <w:rsid w:val="00343498"/>
    <w:rsid w:val="00343565"/>
    <w:rsid w:val="00343601"/>
    <w:rsid w:val="00343616"/>
    <w:rsid w:val="00343766"/>
    <w:rsid w:val="00343855"/>
    <w:rsid w:val="003439CB"/>
    <w:rsid w:val="00343A27"/>
    <w:rsid w:val="00343A64"/>
    <w:rsid w:val="00343D95"/>
    <w:rsid w:val="00343D9C"/>
    <w:rsid w:val="00343E4E"/>
    <w:rsid w:val="00343EE1"/>
    <w:rsid w:val="00344002"/>
    <w:rsid w:val="0034403C"/>
    <w:rsid w:val="00344059"/>
    <w:rsid w:val="00344157"/>
    <w:rsid w:val="0034416E"/>
    <w:rsid w:val="0034417F"/>
    <w:rsid w:val="003441C9"/>
    <w:rsid w:val="003441DB"/>
    <w:rsid w:val="003441E8"/>
    <w:rsid w:val="00344209"/>
    <w:rsid w:val="00344282"/>
    <w:rsid w:val="00344419"/>
    <w:rsid w:val="00344466"/>
    <w:rsid w:val="003444D1"/>
    <w:rsid w:val="0034460E"/>
    <w:rsid w:val="00344668"/>
    <w:rsid w:val="003446A6"/>
    <w:rsid w:val="003446CA"/>
    <w:rsid w:val="00344709"/>
    <w:rsid w:val="003447B0"/>
    <w:rsid w:val="0034487F"/>
    <w:rsid w:val="003448BA"/>
    <w:rsid w:val="00344A1C"/>
    <w:rsid w:val="00344A2B"/>
    <w:rsid w:val="00344A91"/>
    <w:rsid w:val="00344B74"/>
    <w:rsid w:val="00344B8E"/>
    <w:rsid w:val="00344BEA"/>
    <w:rsid w:val="00344C03"/>
    <w:rsid w:val="00344C05"/>
    <w:rsid w:val="00344C2C"/>
    <w:rsid w:val="00344C98"/>
    <w:rsid w:val="00344DCE"/>
    <w:rsid w:val="00344ED9"/>
    <w:rsid w:val="00344F46"/>
    <w:rsid w:val="00344FB9"/>
    <w:rsid w:val="00344FD8"/>
    <w:rsid w:val="0034500F"/>
    <w:rsid w:val="003450AE"/>
    <w:rsid w:val="0034512D"/>
    <w:rsid w:val="0034516E"/>
    <w:rsid w:val="003451BB"/>
    <w:rsid w:val="003452EE"/>
    <w:rsid w:val="0034532D"/>
    <w:rsid w:val="003453EC"/>
    <w:rsid w:val="00345420"/>
    <w:rsid w:val="00345435"/>
    <w:rsid w:val="00345531"/>
    <w:rsid w:val="003456B7"/>
    <w:rsid w:val="003456C7"/>
    <w:rsid w:val="003456EF"/>
    <w:rsid w:val="003457BA"/>
    <w:rsid w:val="00345925"/>
    <w:rsid w:val="0034597A"/>
    <w:rsid w:val="00345A72"/>
    <w:rsid w:val="00345AAE"/>
    <w:rsid w:val="00345B20"/>
    <w:rsid w:val="00345B9F"/>
    <w:rsid w:val="00345BC2"/>
    <w:rsid w:val="00345BC6"/>
    <w:rsid w:val="00345C5E"/>
    <w:rsid w:val="00345C74"/>
    <w:rsid w:val="00345D28"/>
    <w:rsid w:val="00345DA6"/>
    <w:rsid w:val="00345E5C"/>
    <w:rsid w:val="00345ED9"/>
    <w:rsid w:val="00345FE3"/>
    <w:rsid w:val="003460EE"/>
    <w:rsid w:val="00346227"/>
    <w:rsid w:val="003462DC"/>
    <w:rsid w:val="0034633B"/>
    <w:rsid w:val="003464BF"/>
    <w:rsid w:val="00346611"/>
    <w:rsid w:val="0034674B"/>
    <w:rsid w:val="003467E3"/>
    <w:rsid w:val="00346A4E"/>
    <w:rsid w:val="00346D1D"/>
    <w:rsid w:val="00346DC9"/>
    <w:rsid w:val="00346F3D"/>
    <w:rsid w:val="00346F71"/>
    <w:rsid w:val="00346FFD"/>
    <w:rsid w:val="003470F2"/>
    <w:rsid w:val="00347111"/>
    <w:rsid w:val="0034717C"/>
    <w:rsid w:val="0034717F"/>
    <w:rsid w:val="00347348"/>
    <w:rsid w:val="00347360"/>
    <w:rsid w:val="00347517"/>
    <w:rsid w:val="0034754B"/>
    <w:rsid w:val="00347681"/>
    <w:rsid w:val="003476D3"/>
    <w:rsid w:val="003476F6"/>
    <w:rsid w:val="00347731"/>
    <w:rsid w:val="003477C5"/>
    <w:rsid w:val="003477F8"/>
    <w:rsid w:val="0034797D"/>
    <w:rsid w:val="003479A9"/>
    <w:rsid w:val="003479B4"/>
    <w:rsid w:val="003479B8"/>
    <w:rsid w:val="00347A26"/>
    <w:rsid w:val="00347A6D"/>
    <w:rsid w:val="00347A8B"/>
    <w:rsid w:val="00347AA4"/>
    <w:rsid w:val="00347BDE"/>
    <w:rsid w:val="00347C7D"/>
    <w:rsid w:val="00347D90"/>
    <w:rsid w:val="00347E1E"/>
    <w:rsid w:val="00347E44"/>
    <w:rsid w:val="00347EE8"/>
    <w:rsid w:val="00347FB4"/>
    <w:rsid w:val="0035000E"/>
    <w:rsid w:val="003500DB"/>
    <w:rsid w:val="0035017B"/>
    <w:rsid w:val="003501BD"/>
    <w:rsid w:val="00350212"/>
    <w:rsid w:val="00350305"/>
    <w:rsid w:val="0035033D"/>
    <w:rsid w:val="00350515"/>
    <w:rsid w:val="00350580"/>
    <w:rsid w:val="00350601"/>
    <w:rsid w:val="00350814"/>
    <w:rsid w:val="0035082D"/>
    <w:rsid w:val="00350A01"/>
    <w:rsid w:val="00350A22"/>
    <w:rsid w:val="00350B18"/>
    <w:rsid w:val="00350C79"/>
    <w:rsid w:val="00350D81"/>
    <w:rsid w:val="00350DC3"/>
    <w:rsid w:val="00350ED0"/>
    <w:rsid w:val="00350F42"/>
    <w:rsid w:val="00350F97"/>
    <w:rsid w:val="00350FA2"/>
    <w:rsid w:val="0035102A"/>
    <w:rsid w:val="0035108C"/>
    <w:rsid w:val="003510A8"/>
    <w:rsid w:val="0035116B"/>
    <w:rsid w:val="00351179"/>
    <w:rsid w:val="0035119E"/>
    <w:rsid w:val="00351274"/>
    <w:rsid w:val="00351315"/>
    <w:rsid w:val="00351737"/>
    <w:rsid w:val="003517A7"/>
    <w:rsid w:val="003518E1"/>
    <w:rsid w:val="00351982"/>
    <w:rsid w:val="003519A7"/>
    <w:rsid w:val="003519F5"/>
    <w:rsid w:val="00351A3B"/>
    <w:rsid w:val="00351A48"/>
    <w:rsid w:val="00351BC6"/>
    <w:rsid w:val="00351C93"/>
    <w:rsid w:val="00351D05"/>
    <w:rsid w:val="00351D4D"/>
    <w:rsid w:val="00351D5A"/>
    <w:rsid w:val="00351D71"/>
    <w:rsid w:val="00351E4A"/>
    <w:rsid w:val="0035201B"/>
    <w:rsid w:val="00352022"/>
    <w:rsid w:val="0035222A"/>
    <w:rsid w:val="003523FC"/>
    <w:rsid w:val="003525B8"/>
    <w:rsid w:val="003525DE"/>
    <w:rsid w:val="003525FF"/>
    <w:rsid w:val="00352673"/>
    <w:rsid w:val="00352690"/>
    <w:rsid w:val="0035283F"/>
    <w:rsid w:val="0035298A"/>
    <w:rsid w:val="00352A17"/>
    <w:rsid w:val="00352A19"/>
    <w:rsid w:val="00352A3F"/>
    <w:rsid w:val="00352AC5"/>
    <w:rsid w:val="00352D3C"/>
    <w:rsid w:val="00352F36"/>
    <w:rsid w:val="00352F43"/>
    <w:rsid w:val="00353067"/>
    <w:rsid w:val="003530BE"/>
    <w:rsid w:val="003530D3"/>
    <w:rsid w:val="003530EC"/>
    <w:rsid w:val="00353194"/>
    <w:rsid w:val="00353346"/>
    <w:rsid w:val="003533ED"/>
    <w:rsid w:val="0035358F"/>
    <w:rsid w:val="00353647"/>
    <w:rsid w:val="0035375A"/>
    <w:rsid w:val="0035388E"/>
    <w:rsid w:val="00353975"/>
    <w:rsid w:val="003539E4"/>
    <w:rsid w:val="00353A19"/>
    <w:rsid w:val="00353A25"/>
    <w:rsid w:val="00353B06"/>
    <w:rsid w:val="00353C05"/>
    <w:rsid w:val="00353D77"/>
    <w:rsid w:val="00353D9F"/>
    <w:rsid w:val="00353DB5"/>
    <w:rsid w:val="00353DEE"/>
    <w:rsid w:val="00353F49"/>
    <w:rsid w:val="00353F65"/>
    <w:rsid w:val="00354068"/>
    <w:rsid w:val="003540B7"/>
    <w:rsid w:val="00354147"/>
    <w:rsid w:val="00354248"/>
    <w:rsid w:val="00354327"/>
    <w:rsid w:val="003544BA"/>
    <w:rsid w:val="0035461F"/>
    <w:rsid w:val="00354666"/>
    <w:rsid w:val="0035473F"/>
    <w:rsid w:val="003547CD"/>
    <w:rsid w:val="00354829"/>
    <w:rsid w:val="00354944"/>
    <w:rsid w:val="00354986"/>
    <w:rsid w:val="003549D5"/>
    <w:rsid w:val="00354A82"/>
    <w:rsid w:val="00354B45"/>
    <w:rsid w:val="00354BA9"/>
    <w:rsid w:val="00354E49"/>
    <w:rsid w:val="00354F05"/>
    <w:rsid w:val="00354F7D"/>
    <w:rsid w:val="0035509D"/>
    <w:rsid w:val="0035512B"/>
    <w:rsid w:val="003551BF"/>
    <w:rsid w:val="0035532D"/>
    <w:rsid w:val="0035539C"/>
    <w:rsid w:val="0035542C"/>
    <w:rsid w:val="003554A5"/>
    <w:rsid w:val="00355522"/>
    <w:rsid w:val="0035556A"/>
    <w:rsid w:val="003555A6"/>
    <w:rsid w:val="003556A7"/>
    <w:rsid w:val="003556BF"/>
    <w:rsid w:val="003556D8"/>
    <w:rsid w:val="00355759"/>
    <w:rsid w:val="003559AF"/>
    <w:rsid w:val="00355A1E"/>
    <w:rsid w:val="00355A60"/>
    <w:rsid w:val="00355A82"/>
    <w:rsid w:val="00355BDA"/>
    <w:rsid w:val="00355C68"/>
    <w:rsid w:val="00355C82"/>
    <w:rsid w:val="00355CFD"/>
    <w:rsid w:val="00355D43"/>
    <w:rsid w:val="00355E6D"/>
    <w:rsid w:val="00355ECA"/>
    <w:rsid w:val="00355EE0"/>
    <w:rsid w:val="00355EF5"/>
    <w:rsid w:val="00355F5D"/>
    <w:rsid w:val="00355FA7"/>
    <w:rsid w:val="003561C7"/>
    <w:rsid w:val="003562D3"/>
    <w:rsid w:val="0035630F"/>
    <w:rsid w:val="0035634E"/>
    <w:rsid w:val="00356362"/>
    <w:rsid w:val="003563CB"/>
    <w:rsid w:val="00356422"/>
    <w:rsid w:val="00356426"/>
    <w:rsid w:val="00356543"/>
    <w:rsid w:val="00356606"/>
    <w:rsid w:val="00356742"/>
    <w:rsid w:val="003567A5"/>
    <w:rsid w:val="0035683A"/>
    <w:rsid w:val="0035696C"/>
    <w:rsid w:val="0035698A"/>
    <w:rsid w:val="003569C4"/>
    <w:rsid w:val="00356BC2"/>
    <w:rsid w:val="00356C88"/>
    <w:rsid w:val="00356DBD"/>
    <w:rsid w:val="00356F57"/>
    <w:rsid w:val="00356F7E"/>
    <w:rsid w:val="00356F8A"/>
    <w:rsid w:val="00356F98"/>
    <w:rsid w:val="003570C7"/>
    <w:rsid w:val="003570E0"/>
    <w:rsid w:val="003570FF"/>
    <w:rsid w:val="00357108"/>
    <w:rsid w:val="00357184"/>
    <w:rsid w:val="003572FF"/>
    <w:rsid w:val="003574D5"/>
    <w:rsid w:val="0035759B"/>
    <w:rsid w:val="003575A9"/>
    <w:rsid w:val="003575BD"/>
    <w:rsid w:val="003575C9"/>
    <w:rsid w:val="00357621"/>
    <w:rsid w:val="003576D1"/>
    <w:rsid w:val="00357796"/>
    <w:rsid w:val="0035786E"/>
    <w:rsid w:val="00357883"/>
    <w:rsid w:val="0035789C"/>
    <w:rsid w:val="003578E4"/>
    <w:rsid w:val="003579C2"/>
    <w:rsid w:val="00357B5A"/>
    <w:rsid w:val="00357BB1"/>
    <w:rsid w:val="00357DAA"/>
    <w:rsid w:val="00357E93"/>
    <w:rsid w:val="00357F37"/>
    <w:rsid w:val="00357F9E"/>
    <w:rsid w:val="003600F5"/>
    <w:rsid w:val="00360216"/>
    <w:rsid w:val="00360258"/>
    <w:rsid w:val="003602B3"/>
    <w:rsid w:val="003602FA"/>
    <w:rsid w:val="0036041D"/>
    <w:rsid w:val="00360482"/>
    <w:rsid w:val="003605B9"/>
    <w:rsid w:val="003605C7"/>
    <w:rsid w:val="0036064F"/>
    <w:rsid w:val="0036075E"/>
    <w:rsid w:val="003607A2"/>
    <w:rsid w:val="00360852"/>
    <w:rsid w:val="0036096B"/>
    <w:rsid w:val="003609B0"/>
    <w:rsid w:val="00360A12"/>
    <w:rsid w:val="00360A87"/>
    <w:rsid w:val="00360B67"/>
    <w:rsid w:val="00360BEF"/>
    <w:rsid w:val="00360CB7"/>
    <w:rsid w:val="0036104E"/>
    <w:rsid w:val="0036115B"/>
    <w:rsid w:val="00361164"/>
    <w:rsid w:val="003612AF"/>
    <w:rsid w:val="003612B4"/>
    <w:rsid w:val="00361375"/>
    <w:rsid w:val="003613B6"/>
    <w:rsid w:val="00361479"/>
    <w:rsid w:val="003614BB"/>
    <w:rsid w:val="003614CF"/>
    <w:rsid w:val="003614FB"/>
    <w:rsid w:val="003615A9"/>
    <w:rsid w:val="00361613"/>
    <w:rsid w:val="0036169B"/>
    <w:rsid w:val="0036171F"/>
    <w:rsid w:val="0036185F"/>
    <w:rsid w:val="00361A61"/>
    <w:rsid w:val="00361AB3"/>
    <w:rsid w:val="00361B6D"/>
    <w:rsid w:val="00361C17"/>
    <w:rsid w:val="00361D1D"/>
    <w:rsid w:val="00361E5E"/>
    <w:rsid w:val="00361EC4"/>
    <w:rsid w:val="00361EEB"/>
    <w:rsid w:val="00361F00"/>
    <w:rsid w:val="00361F77"/>
    <w:rsid w:val="00362052"/>
    <w:rsid w:val="003620A9"/>
    <w:rsid w:val="00362188"/>
    <w:rsid w:val="00362283"/>
    <w:rsid w:val="003623C0"/>
    <w:rsid w:val="0036248D"/>
    <w:rsid w:val="003624AA"/>
    <w:rsid w:val="0036251E"/>
    <w:rsid w:val="00362541"/>
    <w:rsid w:val="003625B6"/>
    <w:rsid w:val="00362677"/>
    <w:rsid w:val="0036275A"/>
    <w:rsid w:val="0036278E"/>
    <w:rsid w:val="0036278F"/>
    <w:rsid w:val="0036283C"/>
    <w:rsid w:val="003628F7"/>
    <w:rsid w:val="0036295F"/>
    <w:rsid w:val="00362994"/>
    <w:rsid w:val="00362A35"/>
    <w:rsid w:val="00362A66"/>
    <w:rsid w:val="00362B31"/>
    <w:rsid w:val="00362C1E"/>
    <w:rsid w:val="00362D50"/>
    <w:rsid w:val="00362DCC"/>
    <w:rsid w:val="00362E33"/>
    <w:rsid w:val="00363047"/>
    <w:rsid w:val="0036311E"/>
    <w:rsid w:val="00363124"/>
    <w:rsid w:val="00363238"/>
    <w:rsid w:val="00363293"/>
    <w:rsid w:val="00363365"/>
    <w:rsid w:val="003634F7"/>
    <w:rsid w:val="0036352A"/>
    <w:rsid w:val="00363627"/>
    <w:rsid w:val="003636BD"/>
    <w:rsid w:val="00363783"/>
    <w:rsid w:val="003637E7"/>
    <w:rsid w:val="00363812"/>
    <w:rsid w:val="0036385F"/>
    <w:rsid w:val="003639CC"/>
    <w:rsid w:val="00363AE1"/>
    <w:rsid w:val="00363B0C"/>
    <w:rsid w:val="00363C97"/>
    <w:rsid w:val="00363CB9"/>
    <w:rsid w:val="00363D0C"/>
    <w:rsid w:val="00363DEC"/>
    <w:rsid w:val="00363E03"/>
    <w:rsid w:val="00363E67"/>
    <w:rsid w:val="00363EDB"/>
    <w:rsid w:val="00363F6B"/>
    <w:rsid w:val="00363FC9"/>
    <w:rsid w:val="00363FDB"/>
    <w:rsid w:val="00364052"/>
    <w:rsid w:val="003640A4"/>
    <w:rsid w:val="00364274"/>
    <w:rsid w:val="00364316"/>
    <w:rsid w:val="00364371"/>
    <w:rsid w:val="00364448"/>
    <w:rsid w:val="00364491"/>
    <w:rsid w:val="003644A6"/>
    <w:rsid w:val="00364530"/>
    <w:rsid w:val="0036454D"/>
    <w:rsid w:val="0036459A"/>
    <w:rsid w:val="0036466B"/>
    <w:rsid w:val="003646B0"/>
    <w:rsid w:val="0036484B"/>
    <w:rsid w:val="003648AC"/>
    <w:rsid w:val="00364A61"/>
    <w:rsid w:val="00364A96"/>
    <w:rsid w:val="00364B75"/>
    <w:rsid w:val="00364C81"/>
    <w:rsid w:val="00364CB6"/>
    <w:rsid w:val="00364E6E"/>
    <w:rsid w:val="00364E79"/>
    <w:rsid w:val="00364F2D"/>
    <w:rsid w:val="0036504E"/>
    <w:rsid w:val="00365159"/>
    <w:rsid w:val="0036517E"/>
    <w:rsid w:val="003652A8"/>
    <w:rsid w:val="0036533D"/>
    <w:rsid w:val="00365361"/>
    <w:rsid w:val="003653A5"/>
    <w:rsid w:val="003653D9"/>
    <w:rsid w:val="003653E8"/>
    <w:rsid w:val="0036540B"/>
    <w:rsid w:val="0036546A"/>
    <w:rsid w:val="00365488"/>
    <w:rsid w:val="003655F1"/>
    <w:rsid w:val="00365667"/>
    <w:rsid w:val="003656D9"/>
    <w:rsid w:val="003657E1"/>
    <w:rsid w:val="00365829"/>
    <w:rsid w:val="00365C32"/>
    <w:rsid w:val="00365C90"/>
    <w:rsid w:val="00365C93"/>
    <w:rsid w:val="00365D05"/>
    <w:rsid w:val="00365D0E"/>
    <w:rsid w:val="00365D12"/>
    <w:rsid w:val="00365D2C"/>
    <w:rsid w:val="00365D74"/>
    <w:rsid w:val="00365EF1"/>
    <w:rsid w:val="00365FA0"/>
    <w:rsid w:val="00366011"/>
    <w:rsid w:val="003661C5"/>
    <w:rsid w:val="00366203"/>
    <w:rsid w:val="0036624A"/>
    <w:rsid w:val="003662D8"/>
    <w:rsid w:val="003663D8"/>
    <w:rsid w:val="00366447"/>
    <w:rsid w:val="0036644A"/>
    <w:rsid w:val="0036645C"/>
    <w:rsid w:val="00366658"/>
    <w:rsid w:val="0036672C"/>
    <w:rsid w:val="00366782"/>
    <w:rsid w:val="0036685B"/>
    <w:rsid w:val="003668EC"/>
    <w:rsid w:val="00366911"/>
    <w:rsid w:val="003669D8"/>
    <w:rsid w:val="00366AAF"/>
    <w:rsid w:val="00366BD6"/>
    <w:rsid w:val="00366BFD"/>
    <w:rsid w:val="00366C1B"/>
    <w:rsid w:val="00366C2C"/>
    <w:rsid w:val="00366C7B"/>
    <w:rsid w:val="00366C8C"/>
    <w:rsid w:val="00366D05"/>
    <w:rsid w:val="00366D31"/>
    <w:rsid w:val="00366D78"/>
    <w:rsid w:val="00366DA2"/>
    <w:rsid w:val="00366E56"/>
    <w:rsid w:val="00366EC7"/>
    <w:rsid w:val="00366F11"/>
    <w:rsid w:val="00366FB8"/>
    <w:rsid w:val="00367018"/>
    <w:rsid w:val="003670E3"/>
    <w:rsid w:val="003670E9"/>
    <w:rsid w:val="0036712C"/>
    <w:rsid w:val="0036716B"/>
    <w:rsid w:val="003671EE"/>
    <w:rsid w:val="00367254"/>
    <w:rsid w:val="00367302"/>
    <w:rsid w:val="00367386"/>
    <w:rsid w:val="003673E0"/>
    <w:rsid w:val="0036750F"/>
    <w:rsid w:val="00367563"/>
    <w:rsid w:val="003677A8"/>
    <w:rsid w:val="003678FE"/>
    <w:rsid w:val="0036790F"/>
    <w:rsid w:val="00367B42"/>
    <w:rsid w:val="00367DDF"/>
    <w:rsid w:val="00367EAA"/>
    <w:rsid w:val="00367F68"/>
    <w:rsid w:val="00367FF9"/>
    <w:rsid w:val="00370012"/>
    <w:rsid w:val="0037029D"/>
    <w:rsid w:val="003702D8"/>
    <w:rsid w:val="003702F4"/>
    <w:rsid w:val="00370508"/>
    <w:rsid w:val="00370883"/>
    <w:rsid w:val="003708EF"/>
    <w:rsid w:val="00370932"/>
    <w:rsid w:val="00370BD6"/>
    <w:rsid w:val="00370E68"/>
    <w:rsid w:val="00370F10"/>
    <w:rsid w:val="00370F9B"/>
    <w:rsid w:val="00370F9E"/>
    <w:rsid w:val="00370FD7"/>
    <w:rsid w:val="0037101E"/>
    <w:rsid w:val="00371165"/>
    <w:rsid w:val="003711E4"/>
    <w:rsid w:val="0037124C"/>
    <w:rsid w:val="003712A5"/>
    <w:rsid w:val="00371611"/>
    <w:rsid w:val="003719FD"/>
    <w:rsid w:val="00371C22"/>
    <w:rsid w:val="00371CD3"/>
    <w:rsid w:val="00371DDD"/>
    <w:rsid w:val="00371F73"/>
    <w:rsid w:val="00371FE2"/>
    <w:rsid w:val="00371FE3"/>
    <w:rsid w:val="003722D2"/>
    <w:rsid w:val="003722D5"/>
    <w:rsid w:val="0037235E"/>
    <w:rsid w:val="00372400"/>
    <w:rsid w:val="003724E1"/>
    <w:rsid w:val="00372502"/>
    <w:rsid w:val="00372506"/>
    <w:rsid w:val="00372540"/>
    <w:rsid w:val="0037255B"/>
    <w:rsid w:val="003725BC"/>
    <w:rsid w:val="003726B0"/>
    <w:rsid w:val="003727C0"/>
    <w:rsid w:val="00372815"/>
    <w:rsid w:val="0037283A"/>
    <w:rsid w:val="0037283C"/>
    <w:rsid w:val="00372847"/>
    <w:rsid w:val="003729D8"/>
    <w:rsid w:val="00372AA9"/>
    <w:rsid w:val="00372B14"/>
    <w:rsid w:val="00372BAB"/>
    <w:rsid w:val="00372BD1"/>
    <w:rsid w:val="00372C38"/>
    <w:rsid w:val="00372D59"/>
    <w:rsid w:val="00372E8B"/>
    <w:rsid w:val="003731A7"/>
    <w:rsid w:val="0037329F"/>
    <w:rsid w:val="00373306"/>
    <w:rsid w:val="00373309"/>
    <w:rsid w:val="00373379"/>
    <w:rsid w:val="0037339B"/>
    <w:rsid w:val="0037342C"/>
    <w:rsid w:val="0037348D"/>
    <w:rsid w:val="0037350E"/>
    <w:rsid w:val="0037359B"/>
    <w:rsid w:val="00373629"/>
    <w:rsid w:val="003736B1"/>
    <w:rsid w:val="0037376D"/>
    <w:rsid w:val="00373820"/>
    <w:rsid w:val="00373B88"/>
    <w:rsid w:val="00373BE4"/>
    <w:rsid w:val="00373CDC"/>
    <w:rsid w:val="00373DAB"/>
    <w:rsid w:val="00373DAF"/>
    <w:rsid w:val="00373E6B"/>
    <w:rsid w:val="00373ECA"/>
    <w:rsid w:val="00373F30"/>
    <w:rsid w:val="00373F4D"/>
    <w:rsid w:val="00373F95"/>
    <w:rsid w:val="00374047"/>
    <w:rsid w:val="003740CC"/>
    <w:rsid w:val="003740D7"/>
    <w:rsid w:val="00374181"/>
    <w:rsid w:val="0037423F"/>
    <w:rsid w:val="0037441D"/>
    <w:rsid w:val="0037447E"/>
    <w:rsid w:val="00374497"/>
    <w:rsid w:val="00374557"/>
    <w:rsid w:val="003745B4"/>
    <w:rsid w:val="0037461F"/>
    <w:rsid w:val="003746EA"/>
    <w:rsid w:val="003746EB"/>
    <w:rsid w:val="00374711"/>
    <w:rsid w:val="00374738"/>
    <w:rsid w:val="00374763"/>
    <w:rsid w:val="00374796"/>
    <w:rsid w:val="003747F4"/>
    <w:rsid w:val="0037482E"/>
    <w:rsid w:val="00374898"/>
    <w:rsid w:val="00374995"/>
    <w:rsid w:val="00374A7C"/>
    <w:rsid w:val="00374B2B"/>
    <w:rsid w:val="00374D22"/>
    <w:rsid w:val="00374D2F"/>
    <w:rsid w:val="00374D32"/>
    <w:rsid w:val="00374D6F"/>
    <w:rsid w:val="00374D83"/>
    <w:rsid w:val="00374DD4"/>
    <w:rsid w:val="00374ECD"/>
    <w:rsid w:val="00374F01"/>
    <w:rsid w:val="00375019"/>
    <w:rsid w:val="0037509A"/>
    <w:rsid w:val="003750D4"/>
    <w:rsid w:val="0037525F"/>
    <w:rsid w:val="00375265"/>
    <w:rsid w:val="0037527B"/>
    <w:rsid w:val="0037531F"/>
    <w:rsid w:val="00375353"/>
    <w:rsid w:val="003753C6"/>
    <w:rsid w:val="003754AF"/>
    <w:rsid w:val="00375653"/>
    <w:rsid w:val="00375717"/>
    <w:rsid w:val="0037571C"/>
    <w:rsid w:val="0037571E"/>
    <w:rsid w:val="003757F4"/>
    <w:rsid w:val="00375985"/>
    <w:rsid w:val="003759FB"/>
    <w:rsid w:val="00375BF0"/>
    <w:rsid w:val="00375C2A"/>
    <w:rsid w:val="00375C83"/>
    <w:rsid w:val="00375CB6"/>
    <w:rsid w:val="00375CD6"/>
    <w:rsid w:val="00375D72"/>
    <w:rsid w:val="00375F67"/>
    <w:rsid w:val="00375FC9"/>
    <w:rsid w:val="00376041"/>
    <w:rsid w:val="003760AA"/>
    <w:rsid w:val="00376127"/>
    <w:rsid w:val="0037614D"/>
    <w:rsid w:val="003761C0"/>
    <w:rsid w:val="00376345"/>
    <w:rsid w:val="00376350"/>
    <w:rsid w:val="003763FF"/>
    <w:rsid w:val="0037641E"/>
    <w:rsid w:val="003764A5"/>
    <w:rsid w:val="00376522"/>
    <w:rsid w:val="0037657C"/>
    <w:rsid w:val="00376626"/>
    <w:rsid w:val="003766B0"/>
    <w:rsid w:val="003766F3"/>
    <w:rsid w:val="0037675E"/>
    <w:rsid w:val="0037687C"/>
    <w:rsid w:val="00376A8B"/>
    <w:rsid w:val="00376AAE"/>
    <w:rsid w:val="00376B34"/>
    <w:rsid w:val="00376CCC"/>
    <w:rsid w:val="00376CEC"/>
    <w:rsid w:val="00376DE1"/>
    <w:rsid w:val="00376E23"/>
    <w:rsid w:val="00376EC5"/>
    <w:rsid w:val="00376F4F"/>
    <w:rsid w:val="00377089"/>
    <w:rsid w:val="00377126"/>
    <w:rsid w:val="00377177"/>
    <w:rsid w:val="0037718B"/>
    <w:rsid w:val="003773C6"/>
    <w:rsid w:val="003774B7"/>
    <w:rsid w:val="00377512"/>
    <w:rsid w:val="0037751D"/>
    <w:rsid w:val="00377571"/>
    <w:rsid w:val="003776A6"/>
    <w:rsid w:val="0037785F"/>
    <w:rsid w:val="00377A7F"/>
    <w:rsid w:val="00377A9B"/>
    <w:rsid w:val="00377AE0"/>
    <w:rsid w:val="00377C01"/>
    <w:rsid w:val="00377D94"/>
    <w:rsid w:val="00377DB1"/>
    <w:rsid w:val="00377DD5"/>
    <w:rsid w:val="00377E36"/>
    <w:rsid w:val="00380075"/>
    <w:rsid w:val="0038009F"/>
    <w:rsid w:val="0038022E"/>
    <w:rsid w:val="00380277"/>
    <w:rsid w:val="0038028A"/>
    <w:rsid w:val="003802A7"/>
    <w:rsid w:val="00380318"/>
    <w:rsid w:val="0038033B"/>
    <w:rsid w:val="00380395"/>
    <w:rsid w:val="00380453"/>
    <w:rsid w:val="0038046A"/>
    <w:rsid w:val="003804E6"/>
    <w:rsid w:val="0038055F"/>
    <w:rsid w:val="00380764"/>
    <w:rsid w:val="003807C9"/>
    <w:rsid w:val="00380850"/>
    <w:rsid w:val="00380949"/>
    <w:rsid w:val="00380A5C"/>
    <w:rsid w:val="00380CB3"/>
    <w:rsid w:val="00380D59"/>
    <w:rsid w:val="00380D5C"/>
    <w:rsid w:val="00380ECE"/>
    <w:rsid w:val="00380F27"/>
    <w:rsid w:val="00380F52"/>
    <w:rsid w:val="0038100D"/>
    <w:rsid w:val="00381038"/>
    <w:rsid w:val="00381100"/>
    <w:rsid w:val="0038114B"/>
    <w:rsid w:val="00381443"/>
    <w:rsid w:val="0038144B"/>
    <w:rsid w:val="003815E9"/>
    <w:rsid w:val="00381615"/>
    <w:rsid w:val="003816D0"/>
    <w:rsid w:val="00381714"/>
    <w:rsid w:val="0038172E"/>
    <w:rsid w:val="0038177F"/>
    <w:rsid w:val="003817D0"/>
    <w:rsid w:val="0038191C"/>
    <w:rsid w:val="003819BB"/>
    <w:rsid w:val="00381A6A"/>
    <w:rsid w:val="00381B05"/>
    <w:rsid w:val="00381B8E"/>
    <w:rsid w:val="00381E4D"/>
    <w:rsid w:val="00381EFD"/>
    <w:rsid w:val="00381FAC"/>
    <w:rsid w:val="00381FB0"/>
    <w:rsid w:val="00381FB5"/>
    <w:rsid w:val="00382018"/>
    <w:rsid w:val="00382134"/>
    <w:rsid w:val="003823E6"/>
    <w:rsid w:val="003825D8"/>
    <w:rsid w:val="00382746"/>
    <w:rsid w:val="003827F7"/>
    <w:rsid w:val="00382872"/>
    <w:rsid w:val="00382883"/>
    <w:rsid w:val="00382A2A"/>
    <w:rsid w:val="00382A67"/>
    <w:rsid w:val="00382B5A"/>
    <w:rsid w:val="00382B87"/>
    <w:rsid w:val="00382BD1"/>
    <w:rsid w:val="00382BFE"/>
    <w:rsid w:val="00382C41"/>
    <w:rsid w:val="00382CB2"/>
    <w:rsid w:val="00382CF4"/>
    <w:rsid w:val="00382D19"/>
    <w:rsid w:val="00382D3B"/>
    <w:rsid w:val="00382D8D"/>
    <w:rsid w:val="00382DD4"/>
    <w:rsid w:val="00382E35"/>
    <w:rsid w:val="00382E67"/>
    <w:rsid w:val="00382E7E"/>
    <w:rsid w:val="00382ED1"/>
    <w:rsid w:val="00382F28"/>
    <w:rsid w:val="0038304B"/>
    <w:rsid w:val="003830CA"/>
    <w:rsid w:val="003830F6"/>
    <w:rsid w:val="00383483"/>
    <w:rsid w:val="003834EC"/>
    <w:rsid w:val="0038365C"/>
    <w:rsid w:val="00383790"/>
    <w:rsid w:val="003838D3"/>
    <w:rsid w:val="00383A3C"/>
    <w:rsid w:val="00383A81"/>
    <w:rsid w:val="00383B0C"/>
    <w:rsid w:val="00383B3B"/>
    <w:rsid w:val="00383CEB"/>
    <w:rsid w:val="00383DCC"/>
    <w:rsid w:val="00383DDF"/>
    <w:rsid w:val="00383DF3"/>
    <w:rsid w:val="00383EE3"/>
    <w:rsid w:val="00383FA1"/>
    <w:rsid w:val="0038403F"/>
    <w:rsid w:val="003840BD"/>
    <w:rsid w:val="00384174"/>
    <w:rsid w:val="00384333"/>
    <w:rsid w:val="00384493"/>
    <w:rsid w:val="003845CA"/>
    <w:rsid w:val="0038468C"/>
    <w:rsid w:val="003846D8"/>
    <w:rsid w:val="003847CF"/>
    <w:rsid w:val="00384951"/>
    <w:rsid w:val="003849FD"/>
    <w:rsid w:val="00384ADB"/>
    <w:rsid w:val="00384B85"/>
    <w:rsid w:val="00384C50"/>
    <w:rsid w:val="00384CA0"/>
    <w:rsid w:val="00384F0E"/>
    <w:rsid w:val="00384F27"/>
    <w:rsid w:val="00384F9C"/>
    <w:rsid w:val="00384FD2"/>
    <w:rsid w:val="00384FEF"/>
    <w:rsid w:val="003850CD"/>
    <w:rsid w:val="003850EA"/>
    <w:rsid w:val="00385129"/>
    <w:rsid w:val="0038523F"/>
    <w:rsid w:val="0038550B"/>
    <w:rsid w:val="00385729"/>
    <w:rsid w:val="00385737"/>
    <w:rsid w:val="0038573F"/>
    <w:rsid w:val="0038575C"/>
    <w:rsid w:val="003857E0"/>
    <w:rsid w:val="00385831"/>
    <w:rsid w:val="00385862"/>
    <w:rsid w:val="00385866"/>
    <w:rsid w:val="00385940"/>
    <w:rsid w:val="00385953"/>
    <w:rsid w:val="00385986"/>
    <w:rsid w:val="00385A82"/>
    <w:rsid w:val="00385AF2"/>
    <w:rsid w:val="00385B4A"/>
    <w:rsid w:val="00385C82"/>
    <w:rsid w:val="00385CA7"/>
    <w:rsid w:val="00385CDB"/>
    <w:rsid w:val="00385D28"/>
    <w:rsid w:val="00385D2F"/>
    <w:rsid w:val="00385F36"/>
    <w:rsid w:val="00386018"/>
    <w:rsid w:val="00386186"/>
    <w:rsid w:val="00386247"/>
    <w:rsid w:val="0038624C"/>
    <w:rsid w:val="003862BD"/>
    <w:rsid w:val="00386305"/>
    <w:rsid w:val="003863A4"/>
    <w:rsid w:val="003863BF"/>
    <w:rsid w:val="00386404"/>
    <w:rsid w:val="00386420"/>
    <w:rsid w:val="00386461"/>
    <w:rsid w:val="003864AA"/>
    <w:rsid w:val="003865B9"/>
    <w:rsid w:val="0038677C"/>
    <w:rsid w:val="003867D4"/>
    <w:rsid w:val="0038689D"/>
    <w:rsid w:val="0038691E"/>
    <w:rsid w:val="00386983"/>
    <w:rsid w:val="003869F3"/>
    <w:rsid w:val="00386B6A"/>
    <w:rsid w:val="00386C94"/>
    <w:rsid w:val="00386CB8"/>
    <w:rsid w:val="00386D22"/>
    <w:rsid w:val="00386DF2"/>
    <w:rsid w:val="00386F8F"/>
    <w:rsid w:val="00386FEA"/>
    <w:rsid w:val="0038706F"/>
    <w:rsid w:val="003870AF"/>
    <w:rsid w:val="0038718B"/>
    <w:rsid w:val="00387216"/>
    <w:rsid w:val="00387228"/>
    <w:rsid w:val="00387402"/>
    <w:rsid w:val="00387651"/>
    <w:rsid w:val="003876A2"/>
    <w:rsid w:val="003876BB"/>
    <w:rsid w:val="003876D7"/>
    <w:rsid w:val="003877B8"/>
    <w:rsid w:val="003877B9"/>
    <w:rsid w:val="00387804"/>
    <w:rsid w:val="00387813"/>
    <w:rsid w:val="00387819"/>
    <w:rsid w:val="003878BA"/>
    <w:rsid w:val="003878C8"/>
    <w:rsid w:val="003878CA"/>
    <w:rsid w:val="00387977"/>
    <w:rsid w:val="00387A6A"/>
    <w:rsid w:val="00387AFE"/>
    <w:rsid w:val="00387B65"/>
    <w:rsid w:val="00387BD3"/>
    <w:rsid w:val="00387C40"/>
    <w:rsid w:val="00387D9A"/>
    <w:rsid w:val="00387DCC"/>
    <w:rsid w:val="00387DD5"/>
    <w:rsid w:val="00387E02"/>
    <w:rsid w:val="00387E98"/>
    <w:rsid w:val="00387FBA"/>
    <w:rsid w:val="003900F8"/>
    <w:rsid w:val="003901D6"/>
    <w:rsid w:val="00390206"/>
    <w:rsid w:val="0039032F"/>
    <w:rsid w:val="00390495"/>
    <w:rsid w:val="00390553"/>
    <w:rsid w:val="003905D7"/>
    <w:rsid w:val="00390613"/>
    <w:rsid w:val="003906FD"/>
    <w:rsid w:val="0039070F"/>
    <w:rsid w:val="003907FE"/>
    <w:rsid w:val="00390936"/>
    <w:rsid w:val="00390DEA"/>
    <w:rsid w:val="00390ED7"/>
    <w:rsid w:val="00391163"/>
    <w:rsid w:val="003911D5"/>
    <w:rsid w:val="0039133A"/>
    <w:rsid w:val="003914DD"/>
    <w:rsid w:val="003915FA"/>
    <w:rsid w:val="00391606"/>
    <w:rsid w:val="00391649"/>
    <w:rsid w:val="0039167B"/>
    <w:rsid w:val="003916F6"/>
    <w:rsid w:val="00391727"/>
    <w:rsid w:val="0039179C"/>
    <w:rsid w:val="003917AA"/>
    <w:rsid w:val="003917EB"/>
    <w:rsid w:val="00391845"/>
    <w:rsid w:val="003918D5"/>
    <w:rsid w:val="003918FD"/>
    <w:rsid w:val="00391ACE"/>
    <w:rsid w:val="00391BD0"/>
    <w:rsid w:val="00391F20"/>
    <w:rsid w:val="0039205B"/>
    <w:rsid w:val="00392067"/>
    <w:rsid w:val="003920D9"/>
    <w:rsid w:val="0039217C"/>
    <w:rsid w:val="003921AE"/>
    <w:rsid w:val="003922C9"/>
    <w:rsid w:val="00392483"/>
    <w:rsid w:val="00392497"/>
    <w:rsid w:val="003924B7"/>
    <w:rsid w:val="0039258D"/>
    <w:rsid w:val="003925DB"/>
    <w:rsid w:val="003926C7"/>
    <w:rsid w:val="003927C0"/>
    <w:rsid w:val="003927F1"/>
    <w:rsid w:val="0039283F"/>
    <w:rsid w:val="003928B0"/>
    <w:rsid w:val="00392AFE"/>
    <w:rsid w:val="00392B22"/>
    <w:rsid w:val="00392B58"/>
    <w:rsid w:val="00392C0A"/>
    <w:rsid w:val="00392C11"/>
    <w:rsid w:val="00392C46"/>
    <w:rsid w:val="00392C62"/>
    <w:rsid w:val="00392D80"/>
    <w:rsid w:val="00392E65"/>
    <w:rsid w:val="00392EAD"/>
    <w:rsid w:val="00392F65"/>
    <w:rsid w:val="00392F80"/>
    <w:rsid w:val="00392FAA"/>
    <w:rsid w:val="00392FE8"/>
    <w:rsid w:val="0039304D"/>
    <w:rsid w:val="00393088"/>
    <w:rsid w:val="0039309A"/>
    <w:rsid w:val="003931B9"/>
    <w:rsid w:val="00393202"/>
    <w:rsid w:val="003932CC"/>
    <w:rsid w:val="00393324"/>
    <w:rsid w:val="0039334F"/>
    <w:rsid w:val="003934AF"/>
    <w:rsid w:val="00393533"/>
    <w:rsid w:val="00393543"/>
    <w:rsid w:val="003935F1"/>
    <w:rsid w:val="00393615"/>
    <w:rsid w:val="00393738"/>
    <w:rsid w:val="0039380B"/>
    <w:rsid w:val="00393851"/>
    <w:rsid w:val="00393874"/>
    <w:rsid w:val="003938A0"/>
    <w:rsid w:val="0039391C"/>
    <w:rsid w:val="00393A84"/>
    <w:rsid w:val="00393AC4"/>
    <w:rsid w:val="00393AF6"/>
    <w:rsid w:val="00393F1E"/>
    <w:rsid w:val="0039407A"/>
    <w:rsid w:val="003940A9"/>
    <w:rsid w:val="003941A5"/>
    <w:rsid w:val="00394218"/>
    <w:rsid w:val="00394283"/>
    <w:rsid w:val="00394291"/>
    <w:rsid w:val="0039429D"/>
    <w:rsid w:val="0039432C"/>
    <w:rsid w:val="003943A0"/>
    <w:rsid w:val="003943BB"/>
    <w:rsid w:val="00394484"/>
    <w:rsid w:val="00394572"/>
    <w:rsid w:val="003945AA"/>
    <w:rsid w:val="003945CD"/>
    <w:rsid w:val="0039460A"/>
    <w:rsid w:val="00394642"/>
    <w:rsid w:val="0039479B"/>
    <w:rsid w:val="00394844"/>
    <w:rsid w:val="003949AC"/>
    <w:rsid w:val="00394A26"/>
    <w:rsid w:val="00394B60"/>
    <w:rsid w:val="00394B81"/>
    <w:rsid w:val="00394C68"/>
    <w:rsid w:val="00394C94"/>
    <w:rsid w:val="00394D13"/>
    <w:rsid w:val="00394D3B"/>
    <w:rsid w:val="00394DB0"/>
    <w:rsid w:val="00394E25"/>
    <w:rsid w:val="00394EB3"/>
    <w:rsid w:val="00394F65"/>
    <w:rsid w:val="00394FA6"/>
    <w:rsid w:val="0039507E"/>
    <w:rsid w:val="00395139"/>
    <w:rsid w:val="00395260"/>
    <w:rsid w:val="003952E8"/>
    <w:rsid w:val="00395398"/>
    <w:rsid w:val="00395403"/>
    <w:rsid w:val="00395487"/>
    <w:rsid w:val="003954F6"/>
    <w:rsid w:val="003955A4"/>
    <w:rsid w:val="003956F5"/>
    <w:rsid w:val="0039579A"/>
    <w:rsid w:val="003957FB"/>
    <w:rsid w:val="00395902"/>
    <w:rsid w:val="003959E3"/>
    <w:rsid w:val="003959FF"/>
    <w:rsid w:val="00395A61"/>
    <w:rsid w:val="00395C5A"/>
    <w:rsid w:val="00395CBC"/>
    <w:rsid w:val="00395E54"/>
    <w:rsid w:val="00395E87"/>
    <w:rsid w:val="00395E9A"/>
    <w:rsid w:val="00395F6D"/>
    <w:rsid w:val="00395FDA"/>
    <w:rsid w:val="00396090"/>
    <w:rsid w:val="003960C8"/>
    <w:rsid w:val="0039616D"/>
    <w:rsid w:val="0039618A"/>
    <w:rsid w:val="00396208"/>
    <w:rsid w:val="0039624B"/>
    <w:rsid w:val="003962E2"/>
    <w:rsid w:val="003962E7"/>
    <w:rsid w:val="0039634C"/>
    <w:rsid w:val="00396378"/>
    <w:rsid w:val="0039646E"/>
    <w:rsid w:val="00396495"/>
    <w:rsid w:val="00396497"/>
    <w:rsid w:val="003964F5"/>
    <w:rsid w:val="00396512"/>
    <w:rsid w:val="00396666"/>
    <w:rsid w:val="003966B5"/>
    <w:rsid w:val="003966ED"/>
    <w:rsid w:val="003966EF"/>
    <w:rsid w:val="00396799"/>
    <w:rsid w:val="00396809"/>
    <w:rsid w:val="0039681B"/>
    <w:rsid w:val="00396821"/>
    <w:rsid w:val="00396852"/>
    <w:rsid w:val="003968A6"/>
    <w:rsid w:val="00396994"/>
    <w:rsid w:val="00396A4B"/>
    <w:rsid w:val="00396A69"/>
    <w:rsid w:val="00396A74"/>
    <w:rsid w:val="00396A87"/>
    <w:rsid w:val="00396CC4"/>
    <w:rsid w:val="00396D42"/>
    <w:rsid w:val="00396E0D"/>
    <w:rsid w:val="00396F58"/>
    <w:rsid w:val="00396FC3"/>
    <w:rsid w:val="0039711E"/>
    <w:rsid w:val="00397123"/>
    <w:rsid w:val="003971ED"/>
    <w:rsid w:val="00397446"/>
    <w:rsid w:val="0039744C"/>
    <w:rsid w:val="0039748C"/>
    <w:rsid w:val="003974C0"/>
    <w:rsid w:val="00397540"/>
    <w:rsid w:val="00397640"/>
    <w:rsid w:val="00397719"/>
    <w:rsid w:val="0039774A"/>
    <w:rsid w:val="0039775E"/>
    <w:rsid w:val="003977B7"/>
    <w:rsid w:val="00397814"/>
    <w:rsid w:val="00397897"/>
    <w:rsid w:val="00397951"/>
    <w:rsid w:val="00397983"/>
    <w:rsid w:val="00397989"/>
    <w:rsid w:val="00397AA5"/>
    <w:rsid w:val="00397BB1"/>
    <w:rsid w:val="00397CA3"/>
    <w:rsid w:val="00397DCC"/>
    <w:rsid w:val="00397DD4"/>
    <w:rsid w:val="00397F2C"/>
    <w:rsid w:val="00397FA9"/>
    <w:rsid w:val="00397FF2"/>
    <w:rsid w:val="003A0025"/>
    <w:rsid w:val="003A005F"/>
    <w:rsid w:val="003A0077"/>
    <w:rsid w:val="003A011A"/>
    <w:rsid w:val="003A0265"/>
    <w:rsid w:val="003A02EA"/>
    <w:rsid w:val="003A0372"/>
    <w:rsid w:val="003A03A6"/>
    <w:rsid w:val="003A055B"/>
    <w:rsid w:val="003A05D0"/>
    <w:rsid w:val="003A065F"/>
    <w:rsid w:val="003A078A"/>
    <w:rsid w:val="003A08E6"/>
    <w:rsid w:val="003A08E8"/>
    <w:rsid w:val="003A092C"/>
    <w:rsid w:val="003A093E"/>
    <w:rsid w:val="003A094E"/>
    <w:rsid w:val="003A0973"/>
    <w:rsid w:val="003A0B18"/>
    <w:rsid w:val="003A0B33"/>
    <w:rsid w:val="003A0BC0"/>
    <w:rsid w:val="003A0D11"/>
    <w:rsid w:val="003A0DE2"/>
    <w:rsid w:val="003A0EAF"/>
    <w:rsid w:val="003A0F09"/>
    <w:rsid w:val="003A1133"/>
    <w:rsid w:val="003A11B2"/>
    <w:rsid w:val="003A1212"/>
    <w:rsid w:val="003A131B"/>
    <w:rsid w:val="003A1352"/>
    <w:rsid w:val="003A14D4"/>
    <w:rsid w:val="003A156D"/>
    <w:rsid w:val="003A15AB"/>
    <w:rsid w:val="003A15C3"/>
    <w:rsid w:val="003A1600"/>
    <w:rsid w:val="003A1637"/>
    <w:rsid w:val="003A1AA3"/>
    <w:rsid w:val="003A1C36"/>
    <w:rsid w:val="003A1C85"/>
    <w:rsid w:val="003A1CAC"/>
    <w:rsid w:val="003A1D21"/>
    <w:rsid w:val="003A1D27"/>
    <w:rsid w:val="003A1DE1"/>
    <w:rsid w:val="003A1E40"/>
    <w:rsid w:val="003A1F82"/>
    <w:rsid w:val="003A1FF6"/>
    <w:rsid w:val="003A2015"/>
    <w:rsid w:val="003A2144"/>
    <w:rsid w:val="003A21D8"/>
    <w:rsid w:val="003A223A"/>
    <w:rsid w:val="003A2278"/>
    <w:rsid w:val="003A2375"/>
    <w:rsid w:val="003A23A2"/>
    <w:rsid w:val="003A24EE"/>
    <w:rsid w:val="003A26B8"/>
    <w:rsid w:val="003A2741"/>
    <w:rsid w:val="003A2766"/>
    <w:rsid w:val="003A27D3"/>
    <w:rsid w:val="003A283B"/>
    <w:rsid w:val="003A2A82"/>
    <w:rsid w:val="003A2AC4"/>
    <w:rsid w:val="003A2ACF"/>
    <w:rsid w:val="003A2B26"/>
    <w:rsid w:val="003A2B29"/>
    <w:rsid w:val="003A2BDE"/>
    <w:rsid w:val="003A2BEB"/>
    <w:rsid w:val="003A2C6D"/>
    <w:rsid w:val="003A2C89"/>
    <w:rsid w:val="003A2CB0"/>
    <w:rsid w:val="003A2F73"/>
    <w:rsid w:val="003A303A"/>
    <w:rsid w:val="003A3063"/>
    <w:rsid w:val="003A30D6"/>
    <w:rsid w:val="003A3109"/>
    <w:rsid w:val="003A328D"/>
    <w:rsid w:val="003A32B8"/>
    <w:rsid w:val="003A33A7"/>
    <w:rsid w:val="003A33FC"/>
    <w:rsid w:val="003A3462"/>
    <w:rsid w:val="003A34E8"/>
    <w:rsid w:val="003A351A"/>
    <w:rsid w:val="003A3666"/>
    <w:rsid w:val="003A36B1"/>
    <w:rsid w:val="003A36EE"/>
    <w:rsid w:val="003A376E"/>
    <w:rsid w:val="003A3820"/>
    <w:rsid w:val="003A3A80"/>
    <w:rsid w:val="003A3B5B"/>
    <w:rsid w:val="003A3B7D"/>
    <w:rsid w:val="003A3BDD"/>
    <w:rsid w:val="003A3C0D"/>
    <w:rsid w:val="003A3D1E"/>
    <w:rsid w:val="003A3D3C"/>
    <w:rsid w:val="003A408A"/>
    <w:rsid w:val="003A4132"/>
    <w:rsid w:val="003A41DC"/>
    <w:rsid w:val="003A4288"/>
    <w:rsid w:val="003A42A8"/>
    <w:rsid w:val="003A4364"/>
    <w:rsid w:val="003A43C3"/>
    <w:rsid w:val="003A4474"/>
    <w:rsid w:val="003A4475"/>
    <w:rsid w:val="003A4626"/>
    <w:rsid w:val="003A467D"/>
    <w:rsid w:val="003A468F"/>
    <w:rsid w:val="003A4A48"/>
    <w:rsid w:val="003A4A68"/>
    <w:rsid w:val="003A4BE1"/>
    <w:rsid w:val="003A4C02"/>
    <w:rsid w:val="003A4EC9"/>
    <w:rsid w:val="003A4EF9"/>
    <w:rsid w:val="003A4F3E"/>
    <w:rsid w:val="003A4FC6"/>
    <w:rsid w:val="003A50DA"/>
    <w:rsid w:val="003A51DA"/>
    <w:rsid w:val="003A53D3"/>
    <w:rsid w:val="003A541A"/>
    <w:rsid w:val="003A5421"/>
    <w:rsid w:val="003A544F"/>
    <w:rsid w:val="003A5477"/>
    <w:rsid w:val="003A54FA"/>
    <w:rsid w:val="003A5523"/>
    <w:rsid w:val="003A5584"/>
    <w:rsid w:val="003A573B"/>
    <w:rsid w:val="003A577E"/>
    <w:rsid w:val="003A58E6"/>
    <w:rsid w:val="003A59D7"/>
    <w:rsid w:val="003A5AB1"/>
    <w:rsid w:val="003A5ADB"/>
    <w:rsid w:val="003A5AF4"/>
    <w:rsid w:val="003A5BDE"/>
    <w:rsid w:val="003A5E65"/>
    <w:rsid w:val="003A60D7"/>
    <w:rsid w:val="003A60F4"/>
    <w:rsid w:val="003A610B"/>
    <w:rsid w:val="003A61D9"/>
    <w:rsid w:val="003A6409"/>
    <w:rsid w:val="003A648C"/>
    <w:rsid w:val="003A6569"/>
    <w:rsid w:val="003A6588"/>
    <w:rsid w:val="003A65AF"/>
    <w:rsid w:val="003A6659"/>
    <w:rsid w:val="003A66B3"/>
    <w:rsid w:val="003A674F"/>
    <w:rsid w:val="003A67D8"/>
    <w:rsid w:val="003A681B"/>
    <w:rsid w:val="003A6870"/>
    <w:rsid w:val="003A6899"/>
    <w:rsid w:val="003A68D2"/>
    <w:rsid w:val="003A68D7"/>
    <w:rsid w:val="003A68ED"/>
    <w:rsid w:val="003A69E5"/>
    <w:rsid w:val="003A6A9B"/>
    <w:rsid w:val="003A6ABF"/>
    <w:rsid w:val="003A6B19"/>
    <w:rsid w:val="003A6B40"/>
    <w:rsid w:val="003A6B80"/>
    <w:rsid w:val="003A6C7F"/>
    <w:rsid w:val="003A6CD4"/>
    <w:rsid w:val="003A6D88"/>
    <w:rsid w:val="003A6DA0"/>
    <w:rsid w:val="003A6F08"/>
    <w:rsid w:val="003A6FA9"/>
    <w:rsid w:val="003A7013"/>
    <w:rsid w:val="003A70E5"/>
    <w:rsid w:val="003A713D"/>
    <w:rsid w:val="003A7230"/>
    <w:rsid w:val="003A72AB"/>
    <w:rsid w:val="003A7388"/>
    <w:rsid w:val="003A73DD"/>
    <w:rsid w:val="003A7513"/>
    <w:rsid w:val="003A7526"/>
    <w:rsid w:val="003A75BF"/>
    <w:rsid w:val="003A7608"/>
    <w:rsid w:val="003A763F"/>
    <w:rsid w:val="003A770D"/>
    <w:rsid w:val="003A7753"/>
    <w:rsid w:val="003A7978"/>
    <w:rsid w:val="003A7A44"/>
    <w:rsid w:val="003A7AEA"/>
    <w:rsid w:val="003A7C3B"/>
    <w:rsid w:val="003A7CD0"/>
    <w:rsid w:val="003A7CEE"/>
    <w:rsid w:val="003A7CFD"/>
    <w:rsid w:val="003A7DDF"/>
    <w:rsid w:val="003A7E78"/>
    <w:rsid w:val="003A7F0C"/>
    <w:rsid w:val="003B005B"/>
    <w:rsid w:val="003B016F"/>
    <w:rsid w:val="003B0205"/>
    <w:rsid w:val="003B026F"/>
    <w:rsid w:val="003B02DC"/>
    <w:rsid w:val="003B0487"/>
    <w:rsid w:val="003B049E"/>
    <w:rsid w:val="003B04DE"/>
    <w:rsid w:val="003B0684"/>
    <w:rsid w:val="003B07C2"/>
    <w:rsid w:val="003B0833"/>
    <w:rsid w:val="003B098E"/>
    <w:rsid w:val="003B0A90"/>
    <w:rsid w:val="003B0A9B"/>
    <w:rsid w:val="003B0C0F"/>
    <w:rsid w:val="003B0C78"/>
    <w:rsid w:val="003B0CAA"/>
    <w:rsid w:val="003B0E0E"/>
    <w:rsid w:val="003B0E25"/>
    <w:rsid w:val="003B0E3D"/>
    <w:rsid w:val="003B0F80"/>
    <w:rsid w:val="003B0F8D"/>
    <w:rsid w:val="003B0FA4"/>
    <w:rsid w:val="003B0FB7"/>
    <w:rsid w:val="003B10E5"/>
    <w:rsid w:val="003B1103"/>
    <w:rsid w:val="003B1240"/>
    <w:rsid w:val="003B134D"/>
    <w:rsid w:val="003B144D"/>
    <w:rsid w:val="003B1498"/>
    <w:rsid w:val="003B1604"/>
    <w:rsid w:val="003B162B"/>
    <w:rsid w:val="003B165F"/>
    <w:rsid w:val="003B16A6"/>
    <w:rsid w:val="003B16DC"/>
    <w:rsid w:val="003B16DD"/>
    <w:rsid w:val="003B1759"/>
    <w:rsid w:val="003B1845"/>
    <w:rsid w:val="003B18FA"/>
    <w:rsid w:val="003B190A"/>
    <w:rsid w:val="003B1921"/>
    <w:rsid w:val="003B199E"/>
    <w:rsid w:val="003B1AEE"/>
    <w:rsid w:val="003B1B08"/>
    <w:rsid w:val="003B1B5A"/>
    <w:rsid w:val="003B1BA8"/>
    <w:rsid w:val="003B1BF9"/>
    <w:rsid w:val="003B1CDC"/>
    <w:rsid w:val="003B1D2D"/>
    <w:rsid w:val="003B1E8C"/>
    <w:rsid w:val="003B1EFB"/>
    <w:rsid w:val="003B1F6A"/>
    <w:rsid w:val="003B2113"/>
    <w:rsid w:val="003B2166"/>
    <w:rsid w:val="003B225D"/>
    <w:rsid w:val="003B2306"/>
    <w:rsid w:val="003B237D"/>
    <w:rsid w:val="003B23FE"/>
    <w:rsid w:val="003B243F"/>
    <w:rsid w:val="003B2487"/>
    <w:rsid w:val="003B253C"/>
    <w:rsid w:val="003B2548"/>
    <w:rsid w:val="003B2602"/>
    <w:rsid w:val="003B2607"/>
    <w:rsid w:val="003B277E"/>
    <w:rsid w:val="003B2792"/>
    <w:rsid w:val="003B27D6"/>
    <w:rsid w:val="003B28E9"/>
    <w:rsid w:val="003B2965"/>
    <w:rsid w:val="003B2AF4"/>
    <w:rsid w:val="003B2B49"/>
    <w:rsid w:val="003B2BDA"/>
    <w:rsid w:val="003B2C1E"/>
    <w:rsid w:val="003B2CC2"/>
    <w:rsid w:val="003B2CD6"/>
    <w:rsid w:val="003B2DD6"/>
    <w:rsid w:val="003B2E19"/>
    <w:rsid w:val="003B2E34"/>
    <w:rsid w:val="003B2ECD"/>
    <w:rsid w:val="003B300D"/>
    <w:rsid w:val="003B31E4"/>
    <w:rsid w:val="003B31EB"/>
    <w:rsid w:val="003B32AC"/>
    <w:rsid w:val="003B32C2"/>
    <w:rsid w:val="003B3317"/>
    <w:rsid w:val="003B33A4"/>
    <w:rsid w:val="003B349E"/>
    <w:rsid w:val="003B34F0"/>
    <w:rsid w:val="003B3512"/>
    <w:rsid w:val="003B352D"/>
    <w:rsid w:val="003B35AC"/>
    <w:rsid w:val="003B369E"/>
    <w:rsid w:val="003B36A0"/>
    <w:rsid w:val="003B36D8"/>
    <w:rsid w:val="003B36DC"/>
    <w:rsid w:val="003B390D"/>
    <w:rsid w:val="003B3B14"/>
    <w:rsid w:val="003B3B45"/>
    <w:rsid w:val="003B3B79"/>
    <w:rsid w:val="003B3BE6"/>
    <w:rsid w:val="003B3C0D"/>
    <w:rsid w:val="003B3C34"/>
    <w:rsid w:val="003B3C4C"/>
    <w:rsid w:val="003B3C8D"/>
    <w:rsid w:val="003B3EB4"/>
    <w:rsid w:val="003B3F09"/>
    <w:rsid w:val="003B405C"/>
    <w:rsid w:val="003B40F8"/>
    <w:rsid w:val="003B4135"/>
    <w:rsid w:val="003B4205"/>
    <w:rsid w:val="003B4247"/>
    <w:rsid w:val="003B43E8"/>
    <w:rsid w:val="003B4505"/>
    <w:rsid w:val="003B45A1"/>
    <w:rsid w:val="003B4602"/>
    <w:rsid w:val="003B4675"/>
    <w:rsid w:val="003B4698"/>
    <w:rsid w:val="003B47FC"/>
    <w:rsid w:val="003B4895"/>
    <w:rsid w:val="003B4964"/>
    <w:rsid w:val="003B49C3"/>
    <w:rsid w:val="003B49CB"/>
    <w:rsid w:val="003B4AA4"/>
    <w:rsid w:val="003B4ADD"/>
    <w:rsid w:val="003B4BEC"/>
    <w:rsid w:val="003B4BF6"/>
    <w:rsid w:val="003B4C59"/>
    <w:rsid w:val="003B4C6C"/>
    <w:rsid w:val="003B4C77"/>
    <w:rsid w:val="003B4F70"/>
    <w:rsid w:val="003B50C7"/>
    <w:rsid w:val="003B50DB"/>
    <w:rsid w:val="003B51D3"/>
    <w:rsid w:val="003B51FF"/>
    <w:rsid w:val="003B52CC"/>
    <w:rsid w:val="003B532B"/>
    <w:rsid w:val="003B5397"/>
    <w:rsid w:val="003B53B2"/>
    <w:rsid w:val="003B555D"/>
    <w:rsid w:val="003B55CC"/>
    <w:rsid w:val="003B568D"/>
    <w:rsid w:val="003B56BB"/>
    <w:rsid w:val="003B57E1"/>
    <w:rsid w:val="003B5848"/>
    <w:rsid w:val="003B58E4"/>
    <w:rsid w:val="003B59C2"/>
    <w:rsid w:val="003B5AA8"/>
    <w:rsid w:val="003B5ABE"/>
    <w:rsid w:val="003B5AD2"/>
    <w:rsid w:val="003B5ADD"/>
    <w:rsid w:val="003B5ADF"/>
    <w:rsid w:val="003B5B3C"/>
    <w:rsid w:val="003B5B98"/>
    <w:rsid w:val="003B5D70"/>
    <w:rsid w:val="003B5D99"/>
    <w:rsid w:val="003B5DDE"/>
    <w:rsid w:val="003B5EC0"/>
    <w:rsid w:val="003B5EE6"/>
    <w:rsid w:val="003B5EF5"/>
    <w:rsid w:val="003B5FA4"/>
    <w:rsid w:val="003B5FF1"/>
    <w:rsid w:val="003B60A3"/>
    <w:rsid w:val="003B6126"/>
    <w:rsid w:val="003B623D"/>
    <w:rsid w:val="003B6306"/>
    <w:rsid w:val="003B63E7"/>
    <w:rsid w:val="003B63E9"/>
    <w:rsid w:val="003B64E8"/>
    <w:rsid w:val="003B6525"/>
    <w:rsid w:val="003B6563"/>
    <w:rsid w:val="003B6585"/>
    <w:rsid w:val="003B65BD"/>
    <w:rsid w:val="003B669E"/>
    <w:rsid w:val="003B6703"/>
    <w:rsid w:val="003B6798"/>
    <w:rsid w:val="003B67D2"/>
    <w:rsid w:val="003B68FD"/>
    <w:rsid w:val="003B692E"/>
    <w:rsid w:val="003B6A08"/>
    <w:rsid w:val="003B6B12"/>
    <w:rsid w:val="003B6C63"/>
    <w:rsid w:val="003B6D00"/>
    <w:rsid w:val="003B6D9B"/>
    <w:rsid w:val="003B6DD0"/>
    <w:rsid w:val="003B6DD9"/>
    <w:rsid w:val="003B6DE1"/>
    <w:rsid w:val="003B6ECA"/>
    <w:rsid w:val="003B6F8E"/>
    <w:rsid w:val="003B7121"/>
    <w:rsid w:val="003B7122"/>
    <w:rsid w:val="003B7218"/>
    <w:rsid w:val="003B722D"/>
    <w:rsid w:val="003B72A1"/>
    <w:rsid w:val="003B72A2"/>
    <w:rsid w:val="003B7322"/>
    <w:rsid w:val="003B7331"/>
    <w:rsid w:val="003B7352"/>
    <w:rsid w:val="003B7376"/>
    <w:rsid w:val="003B73DA"/>
    <w:rsid w:val="003B7536"/>
    <w:rsid w:val="003B763F"/>
    <w:rsid w:val="003B775A"/>
    <w:rsid w:val="003B77DA"/>
    <w:rsid w:val="003B78A3"/>
    <w:rsid w:val="003B7A4C"/>
    <w:rsid w:val="003B7A88"/>
    <w:rsid w:val="003B7AB0"/>
    <w:rsid w:val="003B7B62"/>
    <w:rsid w:val="003B7B79"/>
    <w:rsid w:val="003B7B9E"/>
    <w:rsid w:val="003B7BA3"/>
    <w:rsid w:val="003B7C69"/>
    <w:rsid w:val="003B7C93"/>
    <w:rsid w:val="003B7CFF"/>
    <w:rsid w:val="003B7D56"/>
    <w:rsid w:val="003B7D72"/>
    <w:rsid w:val="003B7D97"/>
    <w:rsid w:val="003B7DAE"/>
    <w:rsid w:val="003B7DB7"/>
    <w:rsid w:val="003B7E5E"/>
    <w:rsid w:val="003B7F6B"/>
    <w:rsid w:val="003B7FF3"/>
    <w:rsid w:val="003C0089"/>
    <w:rsid w:val="003C0249"/>
    <w:rsid w:val="003C0262"/>
    <w:rsid w:val="003C0288"/>
    <w:rsid w:val="003C0341"/>
    <w:rsid w:val="003C0369"/>
    <w:rsid w:val="003C043C"/>
    <w:rsid w:val="003C063B"/>
    <w:rsid w:val="003C0651"/>
    <w:rsid w:val="003C0817"/>
    <w:rsid w:val="003C0945"/>
    <w:rsid w:val="003C0B32"/>
    <w:rsid w:val="003C0B4C"/>
    <w:rsid w:val="003C0C8B"/>
    <w:rsid w:val="003C0DBB"/>
    <w:rsid w:val="003C0DEA"/>
    <w:rsid w:val="003C0EE2"/>
    <w:rsid w:val="003C0EE5"/>
    <w:rsid w:val="003C0F02"/>
    <w:rsid w:val="003C0F0C"/>
    <w:rsid w:val="003C0FEC"/>
    <w:rsid w:val="003C1005"/>
    <w:rsid w:val="003C1010"/>
    <w:rsid w:val="003C11B1"/>
    <w:rsid w:val="003C1226"/>
    <w:rsid w:val="003C125D"/>
    <w:rsid w:val="003C12D3"/>
    <w:rsid w:val="003C1337"/>
    <w:rsid w:val="003C139E"/>
    <w:rsid w:val="003C144F"/>
    <w:rsid w:val="003C1626"/>
    <w:rsid w:val="003C16BF"/>
    <w:rsid w:val="003C170E"/>
    <w:rsid w:val="003C1807"/>
    <w:rsid w:val="003C1809"/>
    <w:rsid w:val="003C181D"/>
    <w:rsid w:val="003C18DB"/>
    <w:rsid w:val="003C18F2"/>
    <w:rsid w:val="003C1985"/>
    <w:rsid w:val="003C19CC"/>
    <w:rsid w:val="003C1A7D"/>
    <w:rsid w:val="003C1A8C"/>
    <w:rsid w:val="003C1B31"/>
    <w:rsid w:val="003C1B48"/>
    <w:rsid w:val="003C1D8C"/>
    <w:rsid w:val="003C1E6A"/>
    <w:rsid w:val="003C1EAF"/>
    <w:rsid w:val="003C1EF1"/>
    <w:rsid w:val="003C1F67"/>
    <w:rsid w:val="003C1FB1"/>
    <w:rsid w:val="003C1FF8"/>
    <w:rsid w:val="003C202E"/>
    <w:rsid w:val="003C204B"/>
    <w:rsid w:val="003C214E"/>
    <w:rsid w:val="003C2189"/>
    <w:rsid w:val="003C227D"/>
    <w:rsid w:val="003C22A6"/>
    <w:rsid w:val="003C22EC"/>
    <w:rsid w:val="003C2302"/>
    <w:rsid w:val="003C23CA"/>
    <w:rsid w:val="003C23CF"/>
    <w:rsid w:val="003C2588"/>
    <w:rsid w:val="003C2742"/>
    <w:rsid w:val="003C27DB"/>
    <w:rsid w:val="003C292C"/>
    <w:rsid w:val="003C292E"/>
    <w:rsid w:val="003C296E"/>
    <w:rsid w:val="003C29D3"/>
    <w:rsid w:val="003C2A81"/>
    <w:rsid w:val="003C2B4A"/>
    <w:rsid w:val="003C2B75"/>
    <w:rsid w:val="003C2CF5"/>
    <w:rsid w:val="003C2EC0"/>
    <w:rsid w:val="003C3024"/>
    <w:rsid w:val="003C30EC"/>
    <w:rsid w:val="003C316C"/>
    <w:rsid w:val="003C317D"/>
    <w:rsid w:val="003C327A"/>
    <w:rsid w:val="003C338A"/>
    <w:rsid w:val="003C3598"/>
    <w:rsid w:val="003C35FC"/>
    <w:rsid w:val="003C365C"/>
    <w:rsid w:val="003C372E"/>
    <w:rsid w:val="003C3749"/>
    <w:rsid w:val="003C385E"/>
    <w:rsid w:val="003C3DC4"/>
    <w:rsid w:val="003C3DCE"/>
    <w:rsid w:val="003C3E17"/>
    <w:rsid w:val="003C3E48"/>
    <w:rsid w:val="003C3E95"/>
    <w:rsid w:val="003C3E99"/>
    <w:rsid w:val="003C3EB4"/>
    <w:rsid w:val="003C3EF9"/>
    <w:rsid w:val="003C3F5D"/>
    <w:rsid w:val="003C43BD"/>
    <w:rsid w:val="003C43D9"/>
    <w:rsid w:val="003C43E3"/>
    <w:rsid w:val="003C43FB"/>
    <w:rsid w:val="003C448D"/>
    <w:rsid w:val="003C45A1"/>
    <w:rsid w:val="003C4679"/>
    <w:rsid w:val="003C4691"/>
    <w:rsid w:val="003C47B7"/>
    <w:rsid w:val="003C4831"/>
    <w:rsid w:val="003C48F5"/>
    <w:rsid w:val="003C4B5B"/>
    <w:rsid w:val="003C4B73"/>
    <w:rsid w:val="003C4C0F"/>
    <w:rsid w:val="003C4FB4"/>
    <w:rsid w:val="003C4FD3"/>
    <w:rsid w:val="003C4FF5"/>
    <w:rsid w:val="003C515F"/>
    <w:rsid w:val="003C51A1"/>
    <w:rsid w:val="003C51DE"/>
    <w:rsid w:val="003C52D6"/>
    <w:rsid w:val="003C532C"/>
    <w:rsid w:val="003C53C9"/>
    <w:rsid w:val="003C5400"/>
    <w:rsid w:val="003C540F"/>
    <w:rsid w:val="003C5416"/>
    <w:rsid w:val="003C5451"/>
    <w:rsid w:val="003C546C"/>
    <w:rsid w:val="003C55B8"/>
    <w:rsid w:val="003C563B"/>
    <w:rsid w:val="003C56CD"/>
    <w:rsid w:val="003C5792"/>
    <w:rsid w:val="003C59E5"/>
    <w:rsid w:val="003C59E9"/>
    <w:rsid w:val="003C5A54"/>
    <w:rsid w:val="003C5A99"/>
    <w:rsid w:val="003C5C09"/>
    <w:rsid w:val="003C5D91"/>
    <w:rsid w:val="003C5EC4"/>
    <w:rsid w:val="003C5EF2"/>
    <w:rsid w:val="003C5F07"/>
    <w:rsid w:val="003C5F7C"/>
    <w:rsid w:val="003C6036"/>
    <w:rsid w:val="003C622F"/>
    <w:rsid w:val="003C643D"/>
    <w:rsid w:val="003C65B2"/>
    <w:rsid w:val="003C6732"/>
    <w:rsid w:val="003C6791"/>
    <w:rsid w:val="003C67E3"/>
    <w:rsid w:val="003C69EC"/>
    <w:rsid w:val="003C6B49"/>
    <w:rsid w:val="003C6BB2"/>
    <w:rsid w:val="003C6BD4"/>
    <w:rsid w:val="003C6CBA"/>
    <w:rsid w:val="003C6CD6"/>
    <w:rsid w:val="003C6D59"/>
    <w:rsid w:val="003C6D8F"/>
    <w:rsid w:val="003C6E2D"/>
    <w:rsid w:val="003C6EC9"/>
    <w:rsid w:val="003C6FB5"/>
    <w:rsid w:val="003C6FD0"/>
    <w:rsid w:val="003C6FF1"/>
    <w:rsid w:val="003C7013"/>
    <w:rsid w:val="003C71C4"/>
    <w:rsid w:val="003C7507"/>
    <w:rsid w:val="003C751A"/>
    <w:rsid w:val="003C7548"/>
    <w:rsid w:val="003C76AC"/>
    <w:rsid w:val="003C76CB"/>
    <w:rsid w:val="003C7792"/>
    <w:rsid w:val="003C7899"/>
    <w:rsid w:val="003C78DA"/>
    <w:rsid w:val="003C7953"/>
    <w:rsid w:val="003C7A69"/>
    <w:rsid w:val="003C7AAC"/>
    <w:rsid w:val="003C7AC4"/>
    <w:rsid w:val="003C7D13"/>
    <w:rsid w:val="003C7D9F"/>
    <w:rsid w:val="003C7E14"/>
    <w:rsid w:val="003C7EF0"/>
    <w:rsid w:val="003C7F5A"/>
    <w:rsid w:val="003D0089"/>
    <w:rsid w:val="003D00C9"/>
    <w:rsid w:val="003D018B"/>
    <w:rsid w:val="003D01CE"/>
    <w:rsid w:val="003D02B1"/>
    <w:rsid w:val="003D02DD"/>
    <w:rsid w:val="003D03B9"/>
    <w:rsid w:val="003D0450"/>
    <w:rsid w:val="003D05B3"/>
    <w:rsid w:val="003D073E"/>
    <w:rsid w:val="003D074D"/>
    <w:rsid w:val="003D07FE"/>
    <w:rsid w:val="003D09E0"/>
    <w:rsid w:val="003D09EB"/>
    <w:rsid w:val="003D0B0C"/>
    <w:rsid w:val="003D0BC6"/>
    <w:rsid w:val="003D0C19"/>
    <w:rsid w:val="003D0C8F"/>
    <w:rsid w:val="003D0CA4"/>
    <w:rsid w:val="003D0CC5"/>
    <w:rsid w:val="003D0CCD"/>
    <w:rsid w:val="003D0CEF"/>
    <w:rsid w:val="003D0CFB"/>
    <w:rsid w:val="003D0D51"/>
    <w:rsid w:val="003D0D82"/>
    <w:rsid w:val="003D0D88"/>
    <w:rsid w:val="003D0DF7"/>
    <w:rsid w:val="003D0E66"/>
    <w:rsid w:val="003D0E72"/>
    <w:rsid w:val="003D0F7F"/>
    <w:rsid w:val="003D0FA3"/>
    <w:rsid w:val="003D0FDC"/>
    <w:rsid w:val="003D10E3"/>
    <w:rsid w:val="003D1267"/>
    <w:rsid w:val="003D12F4"/>
    <w:rsid w:val="003D133C"/>
    <w:rsid w:val="003D1366"/>
    <w:rsid w:val="003D13CF"/>
    <w:rsid w:val="003D1409"/>
    <w:rsid w:val="003D1417"/>
    <w:rsid w:val="003D1424"/>
    <w:rsid w:val="003D1479"/>
    <w:rsid w:val="003D152A"/>
    <w:rsid w:val="003D1651"/>
    <w:rsid w:val="003D16C6"/>
    <w:rsid w:val="003D180B"/>
    <w:rsid w:val="003D180D"/>
    <w:rsid w:val="003D18F7"/>
    <w:rsid w:val="003D1945"/>
    <w:rsid w:val="003D197E"/>
    <w:rsid w:val="003D1989"/>
    <w:rsid w:val="003D1A26"/>
    <w:rsid w:val="003D1BED"/>
    <w:rsid w:val="003D1CA5"/>
    <w:rsid w:val="003D2024"/>
    <w:rsid w:val="003D2051"/>
    <w:rsid w:val="003D205C"/>
    <w:rsid w:val="003D20FB"/>
    <w:rsid w:val="003D23D8"/>
    <w:rsid w:val="003D24BC"/>
    <w:rsid w:val="003D26E9"/>
    <w:rsid w:val="003D2737"/>
    <w:rsid w:val="003D2757"/>
    <w:rsid w:val="003D276C"/>
    <w:rsid w:val="003D2780"/>
    <w:rsid w:val="003D286C"/>
    <w:rsid w:val="003D2ABC"/>
    <w:rsid w:val="003D2AF9"/>
    <w:rsid w:val="003D2B5A"/>
    <w:rsid w:val="003D2BC0"/>
    <w:rsid w:val="003D2C02"/>
    <w:rsid w:val="003D2C86"/>
    <w:rsid w:val="003D2DDA"/>
    <w:rsid w:val="003D2DF8"/>
    <w:rsid w:val="003D2FF8"/>
    <w:rsid w:val="003D3009"/>
    <w:rsid w:val="003D31F2"/>
    <w:rsid w:val="003D3212"/>
    <w:rsid w:val="003D32B0"/>
    <w:rsid w:val="003D33C6"/>
    <w:rsid w:val="003D3556"/>
    <w:rsid w:val="003D3587"/>
    <w:rsid w:val="003D36D8"/>
    <w:rsid w:val="003D3A33"/>
    <w:rsid w:val="003D3A62"/>
    <w:rsid w:val="003D3B1B"/>
    <w:rsid w:val="003D3BD3"/>
    <w:rsid w:val="003D3C10"/>
    <w:rsid w:val="003D3C81"/>
    <w:rsid w:val="003D3D2A"/>
    <w:rsid w:val="003D3D50"/>
    <w:rsid w:val="003D3E0C"/>
    <w:rsid w:val="003D3F52"/>
    <w:rsid w:val="003D40C7"/>
    <w:rsid w:val="003D4169"/>
    <w:rsid w:val="003D41CF"/>
    <w:rsid w:val="003D41D9"/>
    <w:rsid w:val="003D4224"/>
    <w:rsid w:val="003D42AD"/>
    <w:rsid w:val="003D432F"/>
    <w:rsid w:val="003D43F9"/>
    <w:rsid w:val="003D4406"/>
    <w:rsid w:val="003D4499"/>
    <w:rsid w:val="003D44E5"/>
    <w:rsid w:val="003D45A2"/>
    <w:rsid w:val="003D45A5"/>
    <w:rsid w:val="003D460A"/>
    <w:rsid w:val="003D46DE"/>
    <w:rsid w:val="003D4803"/>
    <w:rsid w:val="003D4890"/>
    <w:rsid w:val="003D494E"/>
    <w:rsid w:val="003D4A25"/>
    <w:rsid w:val="003D4AA4"/>
    <w:rsid w:val="003D4B7B"/>
    <w:rsid w:val="003D4BEC"/>
    <w:rsid w:val="003D4C8D"/>
    <w:rsid w:val="003D4D34"/>
    <w:rsid w:val="003D4F69"/>
    <w:rsid w:val="003D5030"/>
    <w:rsid w:val="003D50BE"/>
    <w:rsid w:val="003D510B"/>
    <w:rsid w:val="003D5215"/>
    <w:rsid w:val="003D5256"/>
    <w:rsid w:val="003D530D"/>
    <w:rsid w:val="003D5312"/>
    <w:rsid w:val="003D53BF"/>
    <w:rsid w:val="003D53EC"/>
    <w:rsid w:val="003D5435"/>
    <w:rsid w:val="003D547C"/>
    <w:rsid w:val="003D57C1"/>
    <w:rsid w:val="003D57F0"/>
    <w:rsid w:val="003D58E4"/>
    <w:rsid w:val="003D5A4B"/>
    <w:rsid w:val="003D5A8D"/>
    <w:rsid w:val="003D5CC8"/>
    <w:rsid w:val="003D5D99"/>
    <w:rsid w:val="003D5E00"/>
    <w:rsid w:val="003D5E3C"/>
    <w:rsid w:val="003D5E85"/>
    <w:rsid w:val="003D5F00"/>
    <w:rsid w:val="003D5F8E"/>
    <w:rsid w:val="003D606F"/>
    <w:rsid w:val="003D6091"/>
    <w:rsid w:val="003D610C"/>
    <w:rsid w:val="003D6183"/>
    <w:rsid w:val="003D61D4"/>
    <w:rsid w:val="003D624B"/>
    <w:rsid w:val="003D6278"/>
    <w:rsid w:val="003D62F4"/>
    <w:rsid w:val="003D62FF"/>
    <w:rsid w:val="003D6424"/>
    <w:rsid w:val="003D6450"/>
    <w:rsid w:val="003D6484"/>
    <w:rsid w:val="003D6538"/>
    <w:rsid w:val="003D6646"/>
    <w:rsid w:val="003D6683"/>
    <w:rsid w:val="003D672E"/>
    <w:rsid w:val="003D683A"/>
    <w:rsid w:val="003D6850"/>
    <w:rsid w:val="003D68D1"/>
    <w:rsid w:val="003D6960"/>
    <w:rsid w:val="003D69A0"/>
    <w:rsid w:val="003D6A4A"/>
    <w:rsid w:val="003D6B53"/>
    <w:rsid w:val="003D6C76"/>
    <w:rsid w:val="003D6C8E"/>
    <w:rsid w:val="003D6CAF"/>
    <w:rsid w:val="003D6D89"/>
    <w:rsid w:val="003D6DA7"/>
    <w:rsid w:val="003D6E37"/>
    <w:rsid w:val="003D6E6D"/>
    <w:rsid w:val="003D6F89"/>
    <w:rsid w:val="003D7034"/>
    <w:rsid w:val="003D70E2"/>
    <w:rsid w:val="003D718E"/>
    <w:rsid w:val="003D7264"/>
    <w:rsid w:val="003D726C"/>
    <w:rsid w:val="003D7276"/>
    <w:rsid w:val="003D730A"/>
    <w:rsid w:val="003D73D4"/>
    <w:rsid w:val="003D75A2"/>
    <w:rsid w:val="003D7763"/>
    <w:rsid w:val="003D7843"/>
    <w:rsid w:val="003D788D"/>
    <w:rsid w:val="003D78F1"/>
    <w:rsid w:val="003D791F"/>
    <w:rsid w:val="003D799B"/>
    <w:rsid w:val="003D7A39"/>
    <w:rsid w:val="003D7B06"/>
    <w:rsid w:val="003D7B19"/>
    <w:rsid w:val="003D7B7A"/>
    <w:rsid w:val="003D7CE7"/>
    <w:rsid w:val="003D7D02"/>
    <w:rsid w:val="003D7E1F"/>
    <w:rsid w:val="003D7E22"/>
    <w:rsid w:val="003D7F80"/>
    <w:rsid w:val="003D7FE7"/>
    <w:rsid w:val="003E008B"/>
    <w:rsid w:val="003E009B"/>
    <w:rsid w:val="003E01D5"/>
    <w:rsid w:val="003E01DB"/>
    <w:rsid w:val="003E02BE"/>
    <w:rsid w:val="003E02FA"/>
    <w:rsid w:val="003E04A9"/>
    <w:rsid w:val="003E062E"/>
    <w:rsid w:val="003E063C"/>
    <w:rsid w:val="003E0793"/>
    <w:rsid w:val="003E08B7"/>
    <w:rsid w:val="003E0AB3"/>
    <w:rsid w:val="003E0CBE"/>
    <w:rsid w:val="003E0CC3"/>
    <w:rsid w:val="003E0DF9"/>
    <w:rsid w:val="003E0E18"/>
    <w:rsid w:val="003E0ED6"/>
    <w:rsid w:val="003E0F33"/>
    <w:rsid w:val="003E0F6C"/>
    <w:rsid w:val="003E0FBE"/>
    <w:rsid w:val="003E0FE6"/>
    <w:rsid w:val="003E129B"/>
    <w:rsid w:val="003E1362"/>
    <w:rsid w:val="003E13CF"/>
    <w:rsid w:val="003E13FE"/>
    <w:rsid w:val="003E1472"/>
    <w:rsid w:val="003E151B"/>
    <w:rsid w:val="003E15FA"/>
    <w:rsid w:val="003E1600"/>
    <w:rsid w:val="003E1606"/>
    <w:rsid w:val="003E1868"/>
    <w:rsid w:val="003E18ED"/>
    <w:rsid w:val="003E1918"/>
    <w:rsid w:val="003E198D"/>
    <w:rsid w:val="003E1C64"/>
    <w:rsid w:val="003E1C70"/>
    <w:rsid w:val="003E1C8B"/>
    <w:rsid w:val="003E1C8C"/>
    <w:rsid w:val="003E1CBD"/>
    <w:rsid w:val="003E208F"/>
    <w:rsid w:val="003E21C2"/>
    <w:rsid w:val="003E223F"/>
    <w:rsid w:val="003E22C3"/>
    <w:rsid w:val="003E22CA"/>
    <w:rsid w:val="003E2349"/>
    <w:rsid w:val="003E23B3"/>
    <w:rsid w:val="003E23D4"/>
    <w:rsid w:val="003E24B0"/>
    <w:rsid w:val="003E266A"/>
    <w:rsid w:val="003E27FA"/>
    <w:rsid w:val="003E291B"/>
    <w:rsid w:val="003E2A36"/>
    <w:rsid w:val="003E2A89"/>
    <w:rsid w:val="003E2B33"/>
    <w:rsid w:val="003E2CD4"/>
    <w:rsid w:val="003E2CF2"/>
    <w:rsid w:val="003E2D35"/>
    <w:rsid w:val="003E2DAF"/>
    <w:rsid w:val="003E2DDA"/>
    <w:rsid w:val="003E2E66"/>
    <w:rsid w:val="003E2EC4"/>
    <w:rsid w:val="003E2F03"/>
    <w:rsid w:val="003E2F75"/>
    <w:rsid w:val="003E3123"/>
    <w:rsid w:val="003E322C"/>
    <w:rsid w:val="003E3293"/>
    <w:rsid w:val="003E32AD"/>
    <w:rsid w:val="003E32E3"/>
    <w:rsid w:val="003E341D"/>
    <w:rsid w:val="003E34CA"/>
    <w:rsid w:val="003E35E0"/>
    <w:rsid w:val="003E371B"/>
    <w:rsid w:val="003E379B"/>
    <w:rsid w:val="003E380B"/>
    <w:rsid w:val="003E3862"/>
    <w:rsid w:val="003E3892"/>
    <w:rsid w:val="003E39B1"/>
    <w:rsid w:val="003E39CB"/>
    <w:rsid w:val="003E3A84"/>
    <w:rsid w:val="003E3DB9"/>
    <w:rsid w:val="003E405C"/>
    <w:rsid w:val="003E405D"/>
    <w:rsid w:val="003E4092"/>
    <w:rsid w:val="003E4167"/>
    <w:rsid w:val="003E4175"/>
    <w:rsid w:val="003E42F8"/>
    <w:rsid w:val="003E44D4"/>
    <w:rsid w:val="003E455E"/>
    <w:rsid w:val="003E456C"/>
    <w:rsid w:val="003E45C2"/>
    <w:rsid w:val="003E46B5"/>
    <w:rsid w:val="003E47C2"/>
    <w:rsid w:val="003E47CB"/>
    <w:rsid w:val="003E4844"/>
    <w:rsid w:val="003E4A96"/>
    <w:rsid w:val="003E4B15"/>
    <w:rsid w:val="003E4B29"/>
    <w:rsid w:val="003E4B5E"/>
    <w:rsid w:val="003E4C24"/>
    <w:rsid w:val="003E4DF3"/>
    <w:rsid w:val="003E5040"/>
    <w:rsid w:val="003E513B"/>
    <w:rsid w:val="003E518A"/>
    <w:rsid w:val="003E519C"/>
    <w:rsid w:val="003E51E6"/>
    <w:rsid w:val="003E5307"/>
    <w:rsid w:val="003E5341"/>
    <w:rsid w:val="003E5357"/>
    <w:rsid w:val="003E53F1"/>
    <w:rsid w:val="003E540D"/>
    <w:rsid w:val="003E5412"/>
    <w:rsid w:val="003E546C"/>
    <w:rsid w:val="003E553D"/>
    <w:rsid w:val="003E566E"/>
    <w:rsid w:val="003E567D"/>
    <w:rsid w:val="003E5702"/>
    <w:rsid w:val="003E578A"/>
    <w:rsid w:val="003E579E"/>
    <w:rsid w:val="003E57D3"/>
    <w:rsid w:val="003E586D"/>
    <w:rsid w:val="003E595A"/>
    <w:rsid w:val="003E59A7"/>
    <w:rsid w:val="003E59D5"/>
    <w:rsid w:val="003E59E0"/>
    <w:rsid w:val="003E5B2D"/>
    <w:rsid w:val="003E5BB2"/>
    <w:rsid w:val="003E5E22"/>
    <w:rsid w:val="003E5E5B"/>
    <w:rsid w:val="003E5EB1"/>
    <w:rsid w:val="003E5EBA"/>
    <w:rsid w:val="003E5F09"/>
    <w:rsid w:val="003E5F25"/>
    <w:rsid w:val="003E5F6A"/>
    <w:rsid w:val="003E5F8E"/>
    <w:rsid w:val="003E6098"/>
    <w:rsid w:val="003E6112"/>
    <w:rsid w:val="003E6245"/>
    <w:rsid w:val="003E63B7"/>
    <w:rsid w:val="003E64B3"/>
    <w:rsid w:val="003E64C7"/>
    <w:rsid w:val="003E651B"/>
    <w:rsid w:val="003E65E3"/>
    <w:rsid w:val="003E665D"/>
    <w:rsid w:val="003E6945"/>
    <w:rsid w:val="003E694C"/>
    <w:rsid w:val="003E6CA4"/>
    <w:rsid w:val="003E6D19"/>
    <w:rsid w:val="003E6D8C"/>
    <w:rsid w:val="003E6F58"/>
    <w:rsid w:val="003E6F84"/>
    <w:rsid w:val="003E7185"/>
    <w:rsid w:val="003E71AE"/>
    <w:rsid w:val="003E71F7"/>
    <w:rsid w:val="003E7289"/>
    <w:rsid w:val="003E736B"/>
    <w:rsid w:val="003E740C"/>
    <w:rsid w:val="003E7439"/>
    <w:rsid w:val="003E7474"/>
    <w:rsid w:val="003E74D0"/>
    <w:rsid w:val="003E751E"/>
    <w:rsid w:val="003E75AE"/>
    <w:rsid w:val="003E75C9"/>
    <w:rsid w:val="003E7608"/>
    <w:rsid w:val="003E7714"/>
    <w:rsid w:val="003E78E7"/>
    <w:rsid w:val="003E79A1"/>
    <w:rsid w:val="003E7A6B"/>
    <w:rsid w:val="003E7ADE"/>
    <w:rsid w:val="003E7B0D"/>
    <w:rsid w:val="003E7B98"/>
    <w:rsid w:val="003E7BBC"/>
    <w:rsid w:val="003E7CCC"/>
    <w:rsid w:val="003E7D7A"/>
    <w:rsid w:val="003E7D9F"/>
    <w:rsid w:val="003E7E9F"/>
    <w:rsid w:val="003E7EC6"/>
    <w:rsid w:val="003E7F4F"/>
    <w:rsid w:val="003E7F65"/>
    <w:rsid w:val="003F0030"/>
    <w:rsid w:val="003F0059"/>
    <w:rsid w:val="003F02E6"/>
    <w:rsid w:val="003F0305"/>
    <w:rsid w:val="003F035B"/>
    <w:rsid w:val="003F05BF"/>
    <w:rsid w:val="003F05C4"/>
    <w:rsid w:val="003F0731"/>
    <w:rsid w:val="003F088F"/>
    <w:rsid w:val="003F09D6"/>
    <w:rsid w:val="003F0A03"/>
    <w:rsid w:val="003F0A99"/>
    <w:rsid w:val="003F0AC5"/>
    <w:rsid w:val="003F0BC0"/>
    <w:rsid w:val="003F0C0E"/>
    <w:rsid w:val="003F0E03"/>
    <w:rsid w:val="003F0E8A"/>
    <w:rsid w:val="003F0EE0"/>
    <w:rsid w:val="003F1105"/>
    <w:rsid w:val="003F1151"/>
    <w:rsid w:val="003F1172"/>
    <w:rsid w:val="003F12C8"/>
    <w:rsid w:val="003F1330"/>
    <w:rsid w:val="003F138E"/>
    <w:rsid w:val="003F14E2"/>
    <w:rsid w:val="003F14FA"/>
    <w:rsid w:val="003F15A5"/>
    <w:rsid w:val="003F165C"/>
    <w:rsid w:val="003F1666"/>
    <w:rsid w:val="003F16DD"/>
    <w:rsid w:val="003F17B9"/>
    <w:rsid w:val="003F17BC"/>
    <w:rsid w:val="003F17CD"/>
    <w:rsid w:val="003F1AD7"/>
    <w:rsid w:val="003F1B0B"/>
    <w:rsid w:val="003F1B44"/>
    <w:rsid w:val="003F1B68"/>
    <w:rsid w:val="003F1BC9"/>
    <w:rsid w:val="003F1BCA"/>
    <w:rsid w:val="003F1D8B"/>
    <w:rsid w:val="003F202A"/>
    <w:rsid w:val="003F20D9"/>
    <w:rsid w:val="003F210C"/>
    <w:rsid w:val="003F22F0"/>
    <w:rsid w:val="003F233B"/>
    <w:rsid w:val="003F2382"/>
    <w:rsid w:val="003F2440"/>
    <w:rsid w:val="003F2461"/>
    <w:rsid w:val="003F251D"/>
    <w:rsid w:val="003F26C6"/>
    <w:rsid w:val="003F26E5"/>
    <w:rsid w:val="003F26EC"/>
    <w:rsid w:val="003F27B4"/>
    <w:rsid w:val="003F28F1"/>
    <w:rsid w:val="003F2948"/>
    <w:rsid w:val="003F2A03"/>
    <w:rsid w:val="003F2A58"/>
    <w:rsid w:val="003F2B5F"/>
    <w:rsid w:val="003F2C7C"/>
    <w:rsid w:val="003F2C99"/>
    <w:rsid w:val="003F2CDA"/>
    <w:rsid w:val="003F2D00"/>
    <w:rsid w:val="003F2D17"/>
    <w:rsid w:val="003F2D22"/>
    <w:rsid w:val="003F2D88"/>
    <w:rsid w:val="003F2ED9"/>
    <w:rsid w:val="003F2EE1"/>
    <w:rsid w:val="003F2EF8"/>
    <w:rsid w:val="003F3111"/>
    <w:rsid w:val="003F3116"/>
    <w:rsid w:val="003F3131"/>
    <w:rsid w:val="003F31C3"/>
    <w:rsid w:val="003F328D"/>
    <w:rsid w:val="003F32E5"/>
    <w:rsid w:val="003F32FA"/>
    <w:rsid w:val="003F330A"/>
    <w:rsid w:val="003F34B4"/>
    <w:rsid w:val="003F34BF"/>
    <w:rsid w:val="003F353B"/>
    <w:rsid w:val="003F35BA"/>
    <w:rsid w:val="003F36C6"/>
    <w:rsid w:val="003F3745"/>
    <w:rsid w:val="003F396B"/>
    <w:rsid w:val="003F3A31"/>
    <w:rsid w:val="003F3B54"/>
    <w:rsid w:val="003F3EDA"/>
    <w:rsid w:val="003F3F0C"/>
    <w:rsid w:val="003F3F10"/>
    <w:rsid w:val="003F3F3E"/>
    <w:rsid w:val="003F40A0"/>
    <w:rsid w:val="003F4113"/>
    <w:rsid w:val="003F41C3"/>
    <w:rsid w:val="003F42E8"/>
    <w:rsid w:val="003F432F"/>
    <w:rsid w:val="003F4436"/>
    <w:rsid w:val="003F4458"/>
    <w:rsid w:val="003F4475"/>
    <w:rsid w:val="003F447A"/>
    <w:rsid w:val="003F4565"/>
    <w:rsid w:val="003F4605"/>
    <w:rsid w:val="003F4613"/>
    <w:rsid w:val="003F471F"/>
    <w:rsid w:val="003F48A7"/>
    <w:rsid w:val="003F48CC"/>
    <w:rsid w:val="003F4962"/>
    <w:rsid w:val="003F49FB"/>
    <w:rsid w:val="003F4A44"/>
    <w:rsid w:val="003F4B23"/>
    <w:rsid w:val="003F4B65"/>
    <w:rsid w:val="003F4B66"/>
    <w:rsid w:val="003F4BF6"/>
    <w:rsid w:val="003F4DF5"/>
    <w:rsid w:val="003F4E3E"/>
    <w:rsid w:val="003F4E69"/>
    <w:rsid w:val="003F4ED4"/>
    <w:rsid w:val="003F4EF2"/>
    <w:rsid w:val="003F4F60"/>
    <w:rsid w:val="003F517A"/>
    <w:rsid w:val="003F51FA"/>
    <w:rsid w:val="003F5275"/>
    <w:rsid w:val="003F528C"/>
    <w:rsid w:val="003F52FF"/>
    <w:rsid w:val="003F5342"/>
    <w:rsid w:val="003F541B"/>
    <w:rsid w:val="003F5425"/>
    <w:rsid w:val="003F55A2"/>
    <w:rsid w:val="003F55D0"/>
    <w:rsid w:val="003F575F"/>
    <w:rsid w:val="003F5773"/>
    <w:rsid w:val="003F578B"/>
    <w:rsid w:val="003F58E6"/>
    <w:rsid w:val="003F5929"/>
    <w:rsid w:val="003F59EF"/>
    <w:rsid w:val="003F5A37"/>
    <w:rsid w:val="003F5B0B"/>
    <w:rsid w:val="003F5B4A"/>
    <w:rsid w:val="003F5C1A"/>
    <w:rsid w:val="003F5C77"/>
    <w:rsid w:val="003F5CBF"/>
    <w:rsid w:val="003F5D47"/>
    <w:rsid w:val="003F5D7B"/>
    <w:rsid w:val="003F5E23"/>
    <w:rsid w:val="003F5F37"/>
    <w:rsid w:val="003F5F48"/>
    <w:rsid w:val="003F5F65"/>
    <w:rsid w:val="003F5F9B"/>
    <w:rsid w:val="003F5FED"/>
    <w:rsid w:val="003F5FFF"/>
    <w:rsid w:val="003F621C"/>
    <w:rsid w:val="003F62AE"/>
    <w:rsid w:val="003F62D1"/>
    <w:rsid w:val="003F6332"/>
    <w:rsid w:val="003F639F"/>
    <w:rsid w:val="003F63A2"/>
    <w:rsid w:val="003F63AE"/>
    <w:rsid w:val="003F63D3"/>
    <w:rsid w:val="003F649A"/>
    <w:rsid w:val="003F65E3"/>
    <w:rsid w:val="003F68A0"/>
    <w:rsid w:val="003F68A7"/>
    <w:rsid w:val="003F6965"/>
    <w:rsid w:val="003F6966"/>
    <w:rsid w:val="003F6A91"/>
    <w:rsid w:val="003F6BB7"/>
    <w:rsid w:val="003F6C7F"/>
    <w:rsid w:val="003F6D4C"/>
    <w:rsid w:val="003F6D70"/>
    <w:rsid w:val="003F6DAE"/>
    <w:rsid w:val="003F6DD9"/>
    <w:rsid w:val="003F6DFC"/>
    <w:rsid w:val="003F6E7D"/>
    <w:rsid w:val="003F6E8C"/>
    <w:rsid w:val="003F6F4B"/>
    <w:rsid w:val="003F6F84"/>
    <w:rsid w:val="003F6FA8"/>
    <w:rsid w:val="003F6FF3"/>
    <w:rsid w:val="003F7062"/>
    <w:rsid w:val="003F71E9"/>
    <w:rsid w:val="003F7297"/>
    <w:rsid w:val="003F72B1"/>
    <w:rsid w:val="003F7356"/>
    <w:rsid w:val="003F73D3"/>
    <w:rsid w:val="003F745D"/>
    <w:rsid w:val="003F74BE"/>
    <w:rsid w:val="003F783F"/>
    <w:rsid w:val="003F7884"/>
    <w:rsid w:val="003F79B8"/>
    <w:rsid w:val="003F7AD6"/>
    <w:rsid w:val="003F7B4D"/>
    <w:rsid w:val="003F7B63"/>
    <w:rsid w:val="003F7C65"/>
    <w:rsid w:val="003F7CA3"/>
    <w:rsid w:val="003F7CE6"/>
    <w:rsid w:val="003F7E1D"/>
    <w:rsid w:val="0040000C"/>
    <w:rsid w:val="004000A3"/>
    <w:rsid w:val="004000ED"/>
    <w:rsid w:val="00400142"/>
    <w:rsid w:val="004001DB"/>
    <w:rsid w:val="00400225"/>
    <w:rsid w:val="00400271"/>
    <w:rsid w:val="004002FE"/>
    <w:rsid w:val="00400420"/>
    <w:rsid w:val="00400448"/>
    <w:rsid w:val="0040048B"/>
    <w:rsid w:val="0040050E"/>
    <w:rsid w:val="004005A4"/>
    <w:rsid w:val="004005F4"/>
    <w:rsid w:val="00400678"/>
    <w:rsid w:val="00400690"/>
    <w:rsid w:val="0040075B"/>
    <w:rsid w:val="00400770"/>
    <w:rsid w:val="00400879"/>
    <w:rsid w:val="0040094B"/>
    <w:rsid w:val="00400B8C"/>
    <w:rsid w:val="00400BA6"/>
    <w:rsid w:val="00400BD5"/>
    <w:rsid w:val="00400CC5"/>
    <w:rsid w:val="00400CD1"/>
    <w:rsid w:val="00400CF6"/>
    <w:rsid w:val="00400D3B"/>
    <w:rsid w:val="00400E0B"/>
    <w:rsid w:val="00400E45"/>
    <w:rsid w:val="00400EC1"/>
    <w:rsid w:val="00400ECC"/>
    <w:rsid w:val="00400F70"/>
    <w:rsid w:val="00400FD3"/>
    <w:rsid w:val="00401029"/>
    <w:rsid w:val="0040102F"/>
    <w:rsid w:val="00401151"/>
    <w:rsid w:val="004011B8"/>
    <w:rsid w:val="004011F3"/>
    <w:rsid w:val="004012C2"/>
    <w:rsid w:val="00401374"/>
    <w:rsid w:val="0040143E"/>
    <w:rsid w:val="00401463"/>
    <w:rsid w:val="00401507"/>
    <w:rsid w:val="00401578"/>
    <w:rsid w:val="0040165A"/>
    <w:rsid w:val="00401660"/>
    <w:rsid w:val="0040172F"/>
    <w:rsid w:val="00401774"/>
    <w:rsid w:val="004017AB"/>
    <w:rsid w:val="004017E3"/>
    <w:rsid w:val="00401837"/>
    <w:rsid w:val="00401949"/>
    <w:rsid w:val="00401B6D"/>
    <w:rsid w:val="00401B6F"/>
    <w:rsid w:val="00401BB8"/>
    <w:rsid w:val="00401C22"/>
    <w:rsid w:val="00401C93"/>
    <w:rsid w:val="00401CB8"/>
    <w:rsid w:val="00401E08"/>
    <w:rsid w:val="00401ED7"/>
    <w:rsid w:val="00401F25"/>
    <w:rsid w:val="0040203D"/>
    <w:rsid w:val="0040207A"/>
    <w:rsid w:val="004020F3"/>
    <w:rsid w:val="004021B6"/>
    <w:rsid w:val="004022C7"/>
    <w:rsid w:val="0040233E"/>
    <w:rsid w:val="00402361"/>
    <w:rsid w:val="004024C3"/>
    <w:rsid w:val="004024C8"/>
    <w:rsid w:val="004025A5"/>
    <w:rsid w:val="00402642"/>
    <w:rsid w:val="00402756"/>
    <w:rsid w:val="004027E2"/>
    <w:rsid w:val="004027E8"/>
    <w:rsid w:val="00402865"/>
    <w:rsid w:val="00402910"/>
    <w:rsid w:val="00402A62"/>
    <w:rsid w:val="00402AF0"/>
    <w:rsid w:val="00402B25"/>
    <w:rsid w:val="00402B54"/>
    <w:rsid w:val="00402B6A"/>
    <w:rsid w:val="00402C24"/>
    <w:rsid w:val="00402E7E"/>
    <w:rsid w:val="00402FA1"/>
    <w:rsid w:val="00402FFA"/>
    <w:rsid w:val="00403017"/>
    <w:rsid w:val="00403095"/>
    <w:rsid w:val="00403135"/>
    <w:rsid w:val="00403181"/>
    <w:rsid w:val="004031C7"/>
    <w:rsid w:val="0040324C"/>
    <w:rsid w:val="0040337F"/>
    <w:rsid w:val="00403566"/>
    <w:rsid w:val="004035C1"/>
    <w:rsid w:val="004035CF"/>
    <w:rsid w:val="004035F6"/>
    <w:rsid w:val="004036A1"/>
    <w:rsid w:val="004036C2"/>
    <w:rsid w:val="00403710"/>
    <w:rsid w:val="00403750"/>
    <w:rsid w:val="004037F3"/>
    <w:rsid w:val="00403847"/>
    <w:rsid w:val="0040389C"/>
    <w:rsid w:val="004038CE"/>
    <w:rsid w:val="00403904"/>
    <w:rsid w:val="00403918"/>
    <w:rsid w:val="004039F5"/>
    <w:rsid w:val="00403B03"/>
    <w:rsid w:val="00403D1E"/>
    <w:rsid w:val="00403D51"/>
    <w:rsid w:val="00403E23"/>
    <w:rsid w:val="00403E42"/>
    <w:rsid w:val="00403E61"/>
    <w:rsid w:val="00403ECD"/>
    <w:rsid w:val="00403EF0"/>
    <w:rsid w:val="00403FD0"/>
    <w:rsid w:val="0040416A"/>
    <w:rsid w:val="00404193"/>
    <w:rsid w:val="004041EF"/>
    <w:rsid w:val="004042D6"/>
    <w:rsid w:val="00404399"/>
    <w:rsid w:val="00404424"/>
    <w:rsid w:val="004044E7"/>
    <w:rsid w:val="00404518"/>
    <w:rsid w:val="00404759"/>
    <w:rsid w:val="00404781"/>
    <w:rsid w:val="004047A7"/>
    <w:rsid w:val="00404974"/>
    <w:rsid w:val="004049FE"/>
    <w:rsid w:val="00404A00"/>
    <w:rsid w:val="00404B09"/>
    <w:rsid w:val="00404B5D"/>
    <w:rsid w:val="00404BBD"/>
    <w:rsid w:val="00404C0F"/>
    <w:rsid w:val="00404C3A"/>
    <w:rsid w:val="00404D13"/>
    <w:rsid w:val="00404D38"/>
    <w:rsid w:val="00404DE6"/>
    <w:rsid w:val="00404E32"/>
    <w:rsid w:val="00404E7D"/>
    <w:rsid w:val="00404F2A"/>
    <w:rsid w:val="00404F43"/>
    <w:rsid w:val="00405200"/>
    <w:rsid w:val="004052D8"/>
    <w:rsid w:val="0040532D"/>
    <w:rsid w:val="00405355"/>
    <w:rsid w:val="00405448"/>
    <w:rsid w:val="00405490"/>
    <w:rsid w:val="0040555E"/>
    <w:rsid w:val="004055D6"/>
    <w:rsid w:val="004056F8"/>
    <w:rsid w:val="004057C5"/>
    <w:rsid w:val="004057D6"/>
    <w:rsid w:val="004058D1"/>
    <w:rsid w:val="004058E4"/>
    <w:rsid w:val="00405A9E"/>
    <w:rsid w:val="00405B1B"/>
    <w:rsid w:val="00405C32"/>
    <w:rsid w:val="00405C67"/>
    <w:rsid w:val="00405DA2"/>
    <w:rsid w:val="00405E7C"/>
    <w:rsid w:val="00405EAA"/>
    <w:rsid w:val="00405F69"/>
    <w:rsid w:val="00405F9F"/>
    <w:rsid w:val="00405FD4"/>
    <w:rsid w:val="00406005"/>
    <w:rsid w:val="0040609B"/>
    <w:rsid w:val="00406108"/>
    <w:rsid w:val="00406134"/>
    <w:rsid w:val="004061A6"/>
    <w:rsid w:val="00406300"/>
    <w:rsid w:val="00406307"/>
    <w:rsid w:val="004063C6"/>
    <w:rsid w:val="00406407"/>
    <w:rsid w:val="00406435"/>
    <w:rsid w:val="0040651D"/>
    <w:rsid w:val="004066F9"/>
    <w:rsid w:val="004067E0"/>
    <w:rsid w:val="00406842"/>
    <w:rsid w:val="0040691D"/>
    <w:rsid w:val="0040692D"/>
    <w:rsid w:val="004069CF"/>
    <w:rsid w:val="00406AF9"/>
    <w:rsid w:val="00406BD0"/>
    <w:rsid w:val="00406BFD"/>
    <w:rsid w:val="00406C9A"/>
    <w:rsid w:val="00406F56"/>
    <w:rsid w:val="00407013"/>
    <w:rsid w:val="00407017"/>
    <w:rsid w:val="0040704D"/>
    <w:rsid w:val="0040705F"/>
    <w:rsid w:val="00407073"/>
    <w:rsid w:val="004070D4"/>
    <w:rsid w:val="004070E0"/>
    <w:rsid w:val="00407157"/>
    <w:rsid w:val="004072BD"/>
    <w:rsid w:val="004073CE"/>
    <w:rsid w:val="00407417"/>
    <w:rsid w:val="004074E4"/>
    <w:rsid w:val="004074F4"/>
    <w:rsid w:val="00407644"/>
    <w:rsid w:val="00407688"/>
    <w:rsid w:val="004077DA"/>
    <w:rsid w:val="00407913"/>
    <w:rsid w:val="00407AE8"/>
    <w:rsid w:val="00407AEB"/>
    <w:rsid w:val="00407BCF"/>
    <w:rsid w:val="00407CE9"/>
    <w:rsid w:val="00407DA4"/>
    <w:rsid w:val="00407E81"/>
    <w:rsid w:val="00407E93"/>
    <w:rsid w:val="00407FE2"/>
    <w:rsid w:val="0041003F"/>
    <w:rsid w:val="00410041"/>
    <w:rsid w:val="004100E3"/>
    <w:rsid w:val="004100E6"/>
    <w:rsid w:val="00410106"/>
    <w:rsid w:val="004101DA"/>
    <w:rsid w:val="00410399"/>
    <w:rsid w:val="004103A8"/>
    <w:rsid w:val="0041047C"/>
    <w:rsid w:val="00410710"/>
    <w:rsid w:val="0041079B"/>
    <w:rsid w:val="004107C0"/>
    <w:rsid w:val="004108F2"/>
    <w:rsid w:val="00410B19"/>
    <w:rsid w:val="00410B3E"/>
    <w:rsid w:val="00410B9E"/>
    <w:rsid w:val="00410BD9"/>
    <w:rsid w:val="00410C19"/>
    <w:rsid w:val="00410C6E"/>
    <w:rsid w:val="00410CED"/>
    <w:rsid w:val="00410EEA"/>
    <w:rsid w:val="00410F06"/>
    <w:rsid w:val="00410FB3"/>
    <w:rsid w:val="00411021"/>
    <w:rsid w:val="0041102C"/>
    <w:rsid w:val="004110CF"/>
    <w:rsid w:val="004110F9"/>
    <w:rsid w:val="004111FB"/>
    <w:rsid w:val="00411443"/>
    <w:rsid w:val="00411456"/>
    <w:rsid w:val="0041147A"/>
    <w:rsid w:val="00411492"/>
    <w:rsid w:val="004114DF"/>
    <w:rsid w:val="004114E8"/>
    <w:rsid w:val="00411564"/>
    <w:rsid w:val="00411657"/>
    <w:rsid w:val="00411676"/>
    <w:rsid w:val="004116F8"/>
    <w:rsid w:val="004117BA"/>
    <w:rsid w:val="004118C7"/>
    <w:rsid w:val="00411A48"/>
    <w:rsid w:val="00411D36"/>
    <w:rsid w:val="00411DA9"/>
    <w:rsid w:val="00411F63"/>
    <w:rsid w:val="00411FB9"/>
    <w:rsid w:val="0041206B"/>
    <w:rsid w:val="004122DF"/>
    <w:rsid w:val="00412343"/>
    <w:rsid w:val="00412506"/>
    <w:rsid w:val="0041251B"/>
    <w:rsid w:val="00412823"/>
    <w:rsid w:val="0041299F"/>
    <w:rsid w:val="00412D38"/>
    <w:rsid w:val="00412D78"/>
    <w:rsid w:val="00412DC6"/>
    <w:rsid w:val="00412EA9"/>
    <w:rsid w:val="00412F00"/>
    <w:rsid w:val="0041309E"/>
    <w:rsid w:val="004130C1"/>
    <w:rsid w:val="0041310F"/>
    <w:rsid w:val="0041317B"/>
    <w:rsid w:val="004131C3"/>
    <w:rsid w:val="00413250"/>
    <w:rsid w:val="00413281"/>
    <w:rsid w:val="004132F7"/>
    <w:rsid w:val="0041336D"/>
    <w:rsid w:val="004133A1"/>
    <w:rsid w:val="004134A6"/>
    <w:rsid w:val="004136C6"/>
    <w:rsid w:val="004136D4"/>
    <w:rsid w:val="0041371B"/>
    <w:rsid w:val="00413831"/>
    <w:rsid w:val="004138A9"/>
    <w:rsid w:val="004138CD"/>
    <w:rsid w:val="0041396D"/>
    <w:rsid w:val="004139F3"/>
    <w:rsid w:val="004139F9"/>
    <w:rsid w:val="00413C2B"/>
    <w:rsid w:val="00413C4C"/>
    <w:rsid w:val="00413D14"/>
    <w:rsid w:val="00413D61"/>
    <w:rsid w:val="00413DCE"/>
    <w:rsid w:val="00413DD2"/>
    <w:rsid w:val="00413E06"/>
    <w:rsid w:val="00413E5B"/>
    <w:rsid w:val="00413F13"/>
    <w:rsid w:val="00413FEE"/>
    <w:rsid w:val="00413FF6"/>
    <w:rsid w:val="00414017"/>
    <w:rsid w:val="00414034"/>
    <w:rsid w:val="0041407C"/>
    <w:rsid w:val="00414098"/>
    <w:rsid w:val="004140B6"/>
    <w:rsid w:val="004140F8"/>
    <w:rsid w:val="0041412C"/>
    <w:rsid w:val="00414144"/>
    <w:rsid w:val="00414217"/>
    <w:rsid w:val="00414261"/>
    <w:rsid w:val="004143DE"/>
    <w:rsid w:val="0041441B"/>
    <w:rsid w:val="0041457B"/>
    <w:rsid w:val="0041461B"/>
    <w:rsid w:val="00414788"/>
    <w:rsid w:val="00414831"/>
    <w:rsid w:val="004148E6"/>
    <w:rsid w:val="00414964"/>
    <w:rsid w:val="004149CF"/>
    <w:rsid w:val="00414A13"/>
    <w:rsid w:val="00414A27"/>
    <w:rsid w:val="00414A54"/>
    <w:rsid w:val="00414B0B"/>
    <w:rsid w:val="00414B49"/>
    <w:rsid w:val="00414B58"/>
    <w:rsid w:val="00414B5E"/>
    <w:rsid w:val="00414C95"/>
    <w:rsid w:val="00414D35"/>
    <w:rsid w:val="00414E1D"/>
    <w:rsid w:val="00414E36"/>
    <w:rsid w:val="00414E89"/>
    <w:rsid w:val="00414FD3"/>
    <w:rsid w:val="00414FE8"/>
    <w:rsid w:val="00415081"/>
    <w:rsid w:val="00415085"/>
    <w:rsid w:val="004150D8"/>
    <w:rsid w:val="004150FC"/>
    <w:rsid w:val="004152B8"/>
    <w:rsid w:val="004152C6"/>
    <w:rsid w:val="004152D0"/>
    <w:rsid w:val="004152E8"/>
    <w:rsid w:val="0041545E"/>
    <w:rsid w:val="0041551B"/>
    <w:rsid w:val="0041564B"/>
    <w:rsid w:val="0041568E"/>
    <w:rsid w:val="004156A1"/>
    <w:rsid w:val="00415700"/>
    <w:rsid w:val="00415776"/>
    <w:rsid w:val="004157D9"/>
    <w:rsid w:val="004157DC"/>
    <w:rsid w:val="00415817"/>
    <w:rsid w:val="0041586C"/>
    <w:rsid w:val="00415917"/>
    <w:rsid w:val="00415938"/>
    <w:rsid w:val="004159D6"/>
    <w:rsid w:val="00415A53"/>
    <w:rsid w:val="00415A5F"/>
    <w:rsid w:val="00415ACD"/>
    <w:rsid w:val="00415AFF"/>
    <w:rsid w:val="00415BA2"/>
    <w:rsid w:val="00415BA9"/>
    <w:rsid w:val="00415D03"/>
    <w:rsid w:val="00415D56"/>
    <w:rsid w:val="00415DD6"/>
    <w:rsid w:val="00415E54"/>
    <w:rsid w:val="00415E7A"/>
    <w:rsid w:val="00415F4B"/>
    <w:rsid w:val="00416091"/>
    <w:rsid w:val="00416213"/>
    <w:rsid w:val="004162DA"/>
    <w:rsid w:val="004163BE"/>
    <w:rsid w:val="0041643C"/>
    <w:rsid w:val="0041658F"/>
    <w:rsid w:val="00416683"/>
    <w:rsid w:val="004166B2"/>
    <w:rsid w:val="0041670E"/>
    <w:rsid w:val="00416740"/>
    <w:rsid w:val="0041675E"/>
    <w:rsid w:val="0041682C"/>
    <w:rsid w:val="00416994"/>
    <w:rsid w:val="00416A1A"/>
    <w:rsid w:val="00416B80"/>
    <w:rsid w:val="00416C82"/>
    <w:rsid w:val="00416CCE"/>
    <w:rsid w:val="004171A7"/>
    <w:rsid w:val="00417268"/>
    <w:rsid w:val="004172C6"/>
    <w:rsid w:val="00417571"/>
    <w:rsid w:val="00417612"/>
    <w:rsid w:val="00417832"/>
    <w:rsid w:val="00417A18"/>
    <w:rsid w:val="00417A42"/>
    <w:rsid w:val="00417B2A"/>
    <w:rsid w:val="00417BD2"/>
    <w:rsid w:val="00417D0D"/>
    <w:rsid w:val="00417D65"/>
    <w:rsid w:val="00417D9A"/>
    <w:rsid w:val="00417E4D"/>
    <w:rsid w:val="00417E6F"/>
    <w:rsid w:val="00417E90"/>
    <w:rsid w:val="00417FC9"/>
    <w:rsid w:val="00417FE9"/>
    <w:rsid w:val="0042005B"/>
    <w:rsid w:val="0042018D"/>
    <w:rsid w:val="004201DF"/>
    <w:rsid w:val="00420373"/>
    <w:rsid w:val="004203B1"/>
    <w:rsid w:val="00420456"/>
    <w:rsid w:val="00420473"/>
    <w:rsid w:val="00420498"/>
    <w:rsid w:val="0042061F"/>
    <w:rsid w:val="0042066F"/>
    <w:rsid w:val="00420702"/>
    <w:rsid w:val="00420722"/>
    <w:rsid w:val="00420892"/>
    <w:rsid w:val="004208DC"/>
    <w:rsid w:val="0042097C"/>
    <w:rsid w:val="00420A19"/>
    <w:rsid w:val="00420A95"/>
    <w:rsid w:val="00420A99"/>
    <w:rsid w:val="00420B21"/>
    <w:rsid w:val="00420BD4"/>
    <w:rsid w:val="00420BDF"/>
    <w:rsid w:val="00420BFE"/>
    <w:rsid w:val="00420DEA"/>
    <w:rsid w:val="00420DEE"/>
    <w:rsid w:val="00420ECC"/>
    <w:rsid w:val="004210FA"/>
    <w:rsid w:val="00421186"/>
    <w:rsid w:val="0042128F"/>
    <w:rsid w:val="00421295"/>
    <w:rsid w:val="00421305"/>
    <w:rsid w:val="0042137A"/>
    <w:rsid w:val="004213C9"/>
    <w:rsid w:val="00421454"/>
    <w:rsid w:val="00421526"/>
    <w:rsid w:val="004215BE"/>
    <w:rsid w:val="00421649"/>
    <w:rsid w:val="00421688"/>
    <w:rsid w:val="004216E9"/>
    <w:rsid w:val="004216F3"/>
    <w:rsid w:val="0042172F"/>
    <w:rsid w:val="00421832"/>
    <w:rsid w:val="00421869"/>
    <w:rsid w:val="00421A8D"/>
    <w:rsid w:val="00421AA4"/>
    <w:rsid w:val="00421AF5"/>
    <w:rsid w:val="00421B04"/>
    <w:rsid w:val="00421B92"/>
    <w:rsid w:val="00421B9E"/>
    <w:rsid w:val="00421BB8"/>
    <w:rsid w:val="00421BBF"/>
    <w:rsid w:val="00421CB3"/>
    <w:rsid w:val="00421D0F"/>
    <w:rsid w:val="00421F32"/>
    <w:rsid w:val="00421F52"/>
    <w:rsid w:val="0042206A"/>
    <w:rsid w:val="00422154"/>
    <w:rsid w:val="0042217B"/>
    <w:rsid w:val="004221EB"/>
    <w:rsid w:val="00422262"/>
    <w:rsid w:val="0042226D"/>
    <w:rsid w:val="0042235B"/>
    <w:rsid w:val="00422410"/>
    <w:rsid w:val="004224DC"/>
    <w:rsid w:val="004224F0"/>
    <w:rsid w:val="0042255F"/>
    <w:rsid w:val="00422586"/>
    <w:rsid w:val="00422777"/>
    <w:rsid w:val="00422786"/>
    <w:rsid w:val="00422817"/>
    <w:rsid w:val="00422848"/>
    <w:rsid w:val="00422850"/>
    <w:rsid w:val="004228E1"/>
    <w:rsid w:val="004228F6"/>
    <w:rsid w:val="0042298D"/>
    <w:rsid w:val="004229F4"/>
    <w:rsid w:val="00422A6E"/>
    <w:rsid w:val="00422B2A"/>
    <w:rsid w:val="00422B96"/>
    <w:rsid w:val="00422BF2"/>
    <w:rsid w:val="00422CBE"/>
    <w:rsid w:val="00422D8B"/>
    <w:rsid w:val="00422DA8"/>
    <w:rsid w:val="00422ED0"/>
    <w:rsid w:val="00422EF3"/>
    <w:rsid w:val="00423060"/>
    <w:rsid w:val="00423225"/>
    <w:rsid w:val="00423339"/>
    <w:rsid w:val="004233C7"/>
    <w:rsid w:val="004233CE"/>
    <w:rsid w:val="00423516"/>
    <w:rsid w:val="00423596"/>
    <w:rsid w:val="004235A5"/>
    <w:rsid w:val="004236DD"/>
    <w:rsid w:val="0042382E"/>
    <w:rsid w:val="00423C69"/>
    <w:rsid w:val="00423CC8"/>
    <w:rsid w:val="00423CD0"/>
    <w:rsid w:val="00423D15"/>
    <w:rsid w:val="00423E87"/>
    <w:rsid w:val="00423F2A"/>
    <w:rsid w:val="00423F50"/>
    <w:rsid w:val="00423FD2"/>
    <w:rsid w:val="004241F1"/>
    <w:rsid w:val="00424253"/>
    <w:rsid w:val="004242F6"/>
    <w:rsid w:val="0042434E"/>
    <w:rsid w:val="004244A3"/>
    <w:rsid w:val="00424582"/>
    <w:rsid w:val="0042458A"/>
    <w:rsid w:val="004248D1"/>
    <w:rsid w:val="00424992"/>
    <w:rsid w:val="00424A39"/>
    <w:rsid w:val="00424AAA"/>
    <w:rsid w:val="00424B0F"/>
    <w:rsid w:val="00424BD7"/>
    <w:rsid w:val="00424BF3"/>
    <w:rsid w:val="00424C36"/>
    <w:rsid w:val="00424C3F"/>
    <w:rsid w:val="00424DC6"/>
    <w:rsid w:val="004250D3"/>
    <w:rsid w:val="004250E6"/>
    <w:rsid w:val="0042521A"/>
    <w:rsid w:val="00425230"/>
    <w:rsid w:val="00425265"/>
    <w:rsid w:val="0042534D"/>
    <w:rsid w:val="00425372"/>
    <w:rsid w:val="00425451"/>
    <w:rsid w:val="0042550B"/>
    <w:rsid w:val="00425544"/>
    <w:rsid w:val="00425569"/>
    <w:rsid w:val="0042557F"/>
    <w:rsid w:val="00425605"/>
    <w:rsid w:val="00425653"/>
    <w:rsid w:val="00425666"/>
    <w:rsid w:val="0042566D"/>
    <w:rsid w:val="0042568C"/>
    <w:rsid w:val="00425842"/>
    <w:rsid w:val="00425E85"/>
    <w:rsid w:val="00425EC7"/>
    <w:rsid w:val="00425EE1"/>
    <w:rsid w:val="00425EF0"/>
    <w:rsid w:val="00425FB2"/>
    <w:rsid w:val="0042603C"/>
    <w:rsid w:val="004263BC"/>
    <w:rsid w:val="0042645F"/>
    <w:rsid w:val="004264A7"/>
    <w:rsid w:val="004264A8"/>
    <w:rsid w:val="004264D0"/>
    <w:rsid w:val="004266C9"/>
    <w:rsid w:val="004266D5"/>
    <w:rsid w:val="00426776"/>
    <w:rsid w:val="004267F2"/>
    <w:rsid w:val="0042695F"/>
    <w:rsid w:val="00426B10"/>
    <w:rsid w:val="00426B86"/>
    <w:rsid w:val="00426BCD"/>
    <w:rsid w:val="00426BE3"/>
    <w:rsid w:val="00426C6C"/>
    <w:rsid w:val="00426D25"/>
    <w:rsid w:val="00426D99"/>
    <w:rsid w:val="00426E85"/>
    <w:rsid w:val="00426EFA"/>
    <w:rsid w:val="00426F60"/>
    <w:rsid w:val="0042713D"/>
    <w:rsid w:val="004272A2"/>
    <w:rsid w:val="00427396"/>
    <w:rsid w:val="004274F5"/>
    <w:rsid w:val="00427738"/>
    <w:rsid w:val="0042777B"/>
    <w:rsid w:val="004277D4"/>
    <w:rsid w:val="00427A04"/>
    <w:rsid w:val="00427A15"/>
    <w:rsid w:val="00427A51"/>
    <w:rsid w:val="00427A74"/>
    <w:rsid w:val="00427B72"/>
    <w:rsid w:val="00427C1D"/>
    <w:rsid w:val="00427CF7"/>
    <w:rsid w:val="00427EB3"/>
    <w:rsid w:val="00427EDF"/>
    <w:rsid w:val="00427F1A"/>
    <w:rsid w:val="00427FBE"/>
    <w:rsid w:val="00430020"/>
    <w:rsid w:val="00430260"/>
    <w:rsid w:val="00430415"/>
    <w:rsid w:val="00430527"/>
    <w:rsid w:val="00430541"/>
    <w:rsid w:val="0043060E"/>
    <w:rsid w:val="00430665"/>
    <w:rsid w:val="0043066F"/>
    <w:rsid w:val="004306A9"/>
    <w:rsid w:val="004306CC"/>
    <w:rsid w:val="004306D6"/>
    <w:rsid w:val="0043077D"/>
    <w:rsid w:val="00430798"/>
    <w:rsid w:val="00430869"/>
    <w:rsid w:val="004309AD"/>
    <w:rsid w:val="00430A32"/>
    <w:rsid w:val="00430ADD"/>
    <w:rsid w:val="00430B03"/>
    <w:rsid w:val="00430B10"/>
    <w:rsid w:val="00430DD5"/>
    <w:rsid w:val="00430E0C"/>
    <w:rsid w:val="00430EF9"/>
    <w:rsid w:val="00430F04"/>
    <w:rsid w:val="00430FD2"/>
    <w:rsid w:val="0043102D"/>
    <w:rsid w:val="0043108B"/>
    <w:rsid w:val="004310FB"/>
    <w:rsid w:val="0043137E"/>
    <w:rsid w:val="004314A3"/>
    <w:rsid w:val="004314A4"/>
    <w:rsid w:val="004315CB"/>
    <w:rsid w:val="0043162E"/>
    <w:rsid w:val="004316BE"/>
    <w:rsid w:val="00431712"/>
    <w:rsid w:val="00431814"/>
    <w:rsid w:val="00431843"/>
    <w:rsid w:val="004318D7"/>
    <w:rsid w:val="00431AA3"/>
    <w:rsid w:val="00431AC5"/>
    <w:rsid w:val="00431B85"/>
    <w:rsid w:val="00431C66"/>
    <w:rsid w:val="00431D50"/>
    <w:rsid w:val="00431DAA"/>
    <w:rsid w:val="00431DBD"/>
    <w:rsid w:val="00431E03"/>
    <w:rsid w:val="00431EC1"/>
    <w:rsid w:val="00431EF1"/>
    <w:rsid w:val="00431F8A"/>
    <w:rsid w:val="00431F98"/>
    <w:rsid w:val="0043203F"/>
    <w:rsid w:val="0043204B"/>
    <w:rsid w:val="004320F6"/>
    <w:rsid w:val="0043213C"/>
    <w:rsid w:val="0043238B"/>
    <w:rsid w:val="0043239E"/>
    <w:rsid w:val="004323B8"/>
    <w:rsid w:val="0043242D"/>
    <w:rsid w:val="00432456"/>
    <w:rsid w:val="0043248E"/>
    <w:rsid w:val="004324E0"/>
    <w:rsid w:val="0043255A"/>
    <w:rsid w:val="00432573"/>
    <w:rsid w:val="00432664"/>
    <w:rsid w:val="004326B6"/>
    <w:rsid w:val="004326B8"/>
    <w:rsid w:val="0043270F"/>
    <w:rsid w:val="004328E9"/>
    <w:rsid w:val="004328ED"/>
    <w:rsid w:val="00432926"/>
    <w:rsid w:val="00432981"/>
    <w:rsid w:val="004329DB"/>
    <w:rsid w:val="004329DD"/>
    <w:rsid w:val="00432A0F"/>
    <w:rsid w:val="00432B3B"/>
    <w:rsid w:val="00432B57"/>
    <w:rsid w:val="00432BD7"/>
    <w:rsid w:val="00432C08"/>
    <w:rsid w:val="00432C56"/>
    <w:rsid w:val="00432C64"/>
    <w:rsid w:val="00432D5C"/>
    <w:rsid w:val="00432DA8"/>
    <w:rsid w:val="00432ECF"/>
    <w:rsid w:val="0043317F"/>
    <w:rsid w:val="004332FA"/>
    <w:rsid w:val="0043335E"/>
    <w:rsid w:val="00433451"/>
    <w:rsid w:val="00433536"/>
    <w:rsid w:val="004335D7"/>
    <w:rsid w:val="00433621"/>
    <w:rsid w:val="0043370C"/>
    <w:rsid w:val="00433801"/>
    <w:rsid w:val="0043384A"/>
    <w:rsid w:val="00433883"/>
    <w:rsid w:val="00433894"/>
    <w:rsid w:val="004338D1"/>
    <w:rsid w:val="004338E5"/>
    <w:rsid w:val="004338F2"/>
    <w:rsid w:val="00433A1B"/>
    <w:rsid w:val="00433AEC"/>
    <w:rsid w:val="00433B4C"/>
    <w:rsid w:val="00433BE1"/>
    <w:rsid w:val="00433CDE"/>
    <w:rsid w:val="00433DE0"/>
    <w:rsid w:val="00433EA8"/>
    <w:rsid w:val="00433EB2"/>
    <w:rsid w:val="004340CD"/>
    <w:rsid w:val="004340DF"/>
    <w:rsid w:val="00434163"/>
    <w:rsid w:val="00434435"/>
    <w:rsid w:val="0043451F"/>
    <w:rsid w:val="00434574"/>
    <w:rsid w:val="00434595"/>
    <w:rsid w:val="004345B1"/>
    <w:rsid w:val="004345B5"/>
    <w:rsid w:val="004345FB"/>
    <w:rsid w:val="004346D1"/>
    <w:rsid w:val="004348F4"/>
    <w:rsid w:val="00434AB0"/>
    <w:rsid w:val="00434B03"/>
    <w:rsid w:val="00434C08"/>
    <w:rsid w:val="00434ED2"/>
    <w:rsid w:val="00434FFF"/>
    <w:rsid w:val="00435026"/>
    <w:rsid w:val="00435100"/>
    <w:rsid w:val="004351C2"/>
    <w:rsid w:val="004351F1"/>
    <w:rsid w:val="00435292"/>
    <w:rsid w:val="004353A8"/>
    <w:rsid w:val="00435412"/>
    <w:rsid w:val="0043542B"/>
    <w:rsid w:val="0043553C"/>
    <w:rsid w:val="0043569F"/>
    <w:rsid w:val="004356BC"/>
    <w:rsid w:val="004356F0"/>
    <w:rsid w:val="004357D8"/>
    <w:rsid w:val="0043582A"/>
    <w:rsid w:val="00435859"/>
    <w:rsid w:val="004358DF"/>
    <w:rsid w:val="004358EF"/>
    <w:rsid w:val="004359FE"/>
    <w:rsid w:val="00435DF5"/>
    <w:rsid w:val="00435E2C"/>
    <w:rsid w:val="00435E66"/>
    <w:rsid w:val="00435E76"/>
    <w:rsid w:val="00435EA6"/>
    <w:rsid w:val="00436066"/>
    <w:rsid w:val="004360D7"/>
    <w:rsid w:val="00436276"/>
    <w:rsid w:val="0043648B"/>
    <w:rsid w:val="004364CA"/>
    <w:rsid w:val="004364CE"/>
    <w:rsid w:val="00436547"/>
    <w:rsid w:val="00436550"/>
    <w:rsid w:val="00436615"/>
    <w:rsid w:val="00436702"/>
    <w:rsid w:val="0043673B"/>
    <w:rsid w:val="00436879"/>
    <w:rsid w:val="00436888"/>
    <w:rsid w:val="00436C6B"/>
    <w:rsid w:val="00436CBE"/>
    <w:rsid w:val="00436D5E"/>
    <w:rsid w:val="00436E25"/>
    <w:rsid w:val="00436E85"/>
    <w:rsid w:val="00436E98"/>
    <w:rsid w:val="00436E9D"/>
    <w:rsid w:val="00436F11"/>
    <w:rsid w:val="00436F5E"/>
    <w:rsid w:val="00436FA3"/>
    <w:rsid w:val="00437004"/>
    <w:rsid w:val="004370B7"/>
    <w:rsid w:val="0043714C"/>
    <w:rsid w:val="00437229"/>
    <w:rsid w:val="0043723F"/>
    <w:rsid w:val="00437285"/>
    <w:rsid w:val="00437310"/>
    <w:rsid w:val="00437436"/>
    <w:rsid w:val="004374A1"/>
    <w:rsid w:val="0043767E"/>
    <w:rsid w:val="0043775E"/>
    <w:rsid w:val="004377E0"/>
    <w:rsid w:val="00437818"/>
    <w:rsid w:val="00437865"/>
    <w:rsid w:val="00437898"/>
    <w:rsid w:val="0043795E"/>
    <w:rsid w:val="0043798F"/>
    <w:rsid w:val="00437A37"/>
    <w:rsid w:val="00437AAA"/>
    <w:rsid w:val="00437AEF"/>
    <w:rsid w:val="00437BA5"/>
    <w:rsid w:val="00437CA8"/>
    <w:rsid w:val="00437CB1"/>
    <w:rsid w:val="00437CFA"/>
    <w:rsid w:val="00437E46"/>
    <w:rsid w:val="00437FC5"/>
    <w:rsid w:val="004400F1"/>
    <w:rsid w:val="00440152"/>
    <w:rsid w:val="00440191"/>
    <w:rsid w:val="004402E5"/>
    <w:rsid w:val="0044033D"/>
    <w:rsid w:val="00440373"/>
    <w:rsid w:val="00440393"/>
    <w:rsid w:val="004403F7"/>
    <w:rsid w:val="004404E6"/>
    <w:rsid w:val="0044053C"/>
    <w:rsid w:val="00440584"/>
    <w:rsid w:val="00440764"/>
    <w:rsid w:val="004407A1"/>
    <w:rsid w:val="004407E6"/>
    <w:rsid w:val="004407FA"/>
    <w:rsid w:val="004409F7"/>
    <w:rsid w:val="00440AC8"/>
    <w:rsid w:val="00440E35"/>
    <w:rsid w:val="00440E3D"/>
    <w:rsid w:val="00440F4E"/>
    <w:rsid w:val="00440F8A"/>
    <w:rsid w:val="00440FA8"/>
    <w:rsid w:val="00441025"/>
    <w:rsid w:val="004410AE"/>
    <w:rsid w:val="004410E7"/>
    <w:rsid w:val="00441185"/>
    <w:rsid w:val="004411F1"/>
    <w:rsid w:val="004413CA"/>
    <w:rsid w:val="004413F7"/>
    <w:rsid w:val="00441400"/>
    <w:rsid w:val="004415EA"/>
    <w:rsid w:val="0044162C"/>
    <w:rsid w:val="0044189B"/>
    <w:rsid w:val="00441938"/>
    <w:rsid w:val="004419AA"/>
    <w:rsid w:val="00441A2B"/>
    <w:rsid w:val="00441A74"/>
    <w:rsid w:val="00441A97"/>
    <w:rsid w:val="00441AFB"/>
    <w:rsid w:val="00441B5B"/>
    <w:rsid w:val="00441B7A"/>
    <w:rsid w:val="00441BB2"/>
    <w:rsid w:val="00441D18"/>
    <w:rsid w:val="00441D32"/>
    <w:rsid w:val="00441D3D"/>
    <w:rsid w:val="00441DB2"/>
    <w:rsid w:val="00441E6D"/>
    <w:rsid w:val="00441E72"/>
    <w:rsid w:val="00441EAC"/>
    <w:rsid w:val="00441ED9"/>
    <w:rsid w:val="00441F56"/>
    <w:rsid w:val="00441F66"/>
    <w:rsid w:val="00441FA6"/>
    <w:rsid w:val="00442010"/>
    <w:rsid w:val="0044209E"/>
    <w:rsid w:val="00442178"/>
    <w:rsid w:val="00442198"/>
    <w:rsid w:val="00442199"/>
    <w:rsid w:val="004422D2"/>
    <w:rsid w:val="0044232C"/>
    <w:rsid w:val="00442455"/>
    <w:rsid w:val="0044247F"/>
    <w:rsid w:val="00442527"/>
    <w:rsid w:val="00442567"/>
    <w:rsid w:val="004425E5"/>
    <w:rsid w:val="004426C4"/>
    <w:rsid w:val="00442789"/>
    <w:rsid w:val="0044282A"/>
    <w:rsid w:val="0044288D"/>
    <w:rsid w:val="004428AB"/>
    <w:rsid w:val="00442930"/>
    <w:rsid w:val="00442966"/>
    <w:rsid w:val="00442B93"/>
    <w:rsid w:val="00442BD5"/>
    <w:rsid w:val="00442C70"/>
    <w:rsid w:val="00442D25"/>
    <w:rsid w:val="00442DA0"/>
    <w:rsid w:val="00442E1E"/>
    <w:rsid w:val="00442F03"/>
    <w:rsid w:val="00442FD7"/>
    <w:rsid w:val="0044302B"/>
    <w:rsid w:val="00443100"/>
    <w:rsid w:val="0044314C"/>
    <w:rsid w:val="00443177"/>
    <w:rsid w:val="00443295"/>
    <w:rsid w:val="0044336B"/>
    <w:rsid w:val="004433BD"/>
    <w:rsid w:val="004433DD"/>
    <w:rsid w:val="00443568"/>
    <w:rsid w:val="004435E5"/>
    <w:rsid w:val="0044366E"/>
    <w:rsid w:val="0044379D"/>
    <w:rsid w:val="004438A1"/>
    <w:rsid w:val="004438C4"/>
    <w:rsid w:val="00443934"/>
    <w:rsid w:val="0044395A"/>
    <w:rsid w:val="0044398F"/>
    <w:rsid w:val="00443AF3"/>
    <w:rsid w:val="00443B1F"/>
    <w:rsid w:val="00443BC7"/>
    <w:rsid w:val="00443C66"/>
    <w:rsid w:val="00443C7F"/>
    <w:rsid w:val="00443C9C"/>
    <w:rsid w:val="00443E06"/>
    <w:rsid w:val="00443E84"/>
    <w:rsid w:val="00443E9C"/>
    <w:rsid w:val="00443EFD"/>
    <w:rsid w:val="0044415E"/>
    <w:rsid w:val="00444192"/>
    <w:rsid w:val="004441B0"/>
    <w:rsid w:val="00444327"/>
    <w:rsid w:val="00444334"/>
    <w:rsid w:val="0044437E"/>
    <w:rsid w:val="004444B0"/>
    <w:rsid w:val="004444F1"/>
    <w:rsid w:val="00444501"/>
    <w:rsid w:val="00444536"/>
    <w:rsid w:val="004445FC"/>
    <w:rsid w:val="00444622"/>
    <w:rsid w:val="0044467F"/>
    <w:rsid w:val="0044477A"/>
    <w:rsid w:val="004447CF"/>
    <w:rsid w:val="00444829"/>
    <w:rsid w:val="00444959"/>
    <w:rsid w:val="00444A9C"/>
    <w:rsid w:val="00444AA8"/>
    <w:rsid w:val="00444B57"/>
    <w:rsid w:val="00444B70"/>
    <w:rsid w:val="00444D37"/>
    <w:rsid w:val="00444DE0"/>
    <w:rsid w:val="00444E20"/>
    <w:rsid w:val="00444E21"/>
    <w:rsid w:val="00444E75"/>
    <w:rsid w:val="00444F38"/>
    <w:rsid w:val="00444F6F"/>
    <w:rsid w:val="00444F96"/>
    <w:rsid w:val="00445002"/>
    <w:rsid w:val="00445084"/>
    <w:rsid w:val="0044509C"/>
    <w:rsid w:val="004450C1"/>
    <w:rsid w:val="004450DA"/>
    <w:rsid w:val="004450EA"/>
    <w:rsid w:val="00445164"/>
    <w:rsid w:val="004451BD"/>
    <w:rsid w:val="00445274"/>
    <w:rsid w:val="0044528C"/>
    <w:rsid w:val="0044538D"/>
    <w:rsid w:val="004453E6"/>
    <w:rsid w:val="0044547D"/>
    <w:rsid w:val="00445688"/>
    <w:rsid w:val="00445895"/>
    <w:rsid w:val="0044590C"/>
    <w:rsid w:val="00445A27"/>
    <w:rsid w:val="00445ACE"/>
    <w:rsid w:val="00445B25"/>
    <w:rsid w:val="00445C49"/>
    <w:rsid w:val="00445D26"/>
    <w:rsid w:val="00445DC9"/>
    <w:rsid w:val="00445DEE"/>
    <w:rsid w:val="00445E43"/>
    <w:rsid w:val="00445FDF"/>
    <w:rsid w:val="00446017"/>
    <w:rsid w:val="00446088"/>
    <w:rsid w:val="0044617B"/>
    <w:rsid w:val="00446278"/>
    <w:rsid w:val="004462E7"/>
    <w:rsid w:val="00446410"/>
    <w:rsid w:val="00446420"/>
    <w:rsid w:val="004464A3"/>
    <w:rsid w:val="00446672"/>
    <w:rsid w:val="0044678E"/>
    <w:rsid w:val="0044683A"/>
    <w:rsid w:val="0044685C"/>
    <w:rsid w:val="00446887"/>
    <w:rsid w:val="0044688F"/>
    <w:rsid w:val="00446A92"/>
    <w:rsid w:val="00446AD3"/>
    <w:rsid w:val="00446AFA"/>
    <w:rsid w:val="00446B99"/>
    <w:rsid w:val="00446C92"/>
    <w:rsid w:val="00446CC0"/>
    <w:rsid w:val="00446DB0"/>
    <w:rsid w:val="00446E1E"/>
    <w:rsid w:val="00446E32"/>
    <w:rsid w:val="00446E6B"/>
    <w:rsid w:val="00446E92"/>
    <w:rsid w:val="00446E99"/>
    <w:rsid w:val="00446ED8"/>
    <w:rsid w:val="00446F03"/>
    <w:rsid w:val="00446F41"/>
    <w:rsid w:val="00446F6B"/>
    <w:rsid w:val="00446FF0"/>
    <w:rsid w:val="004470C0"/>
    <w:rsid w:val="004470CF"/>
    <w:rsid w:val="00447147"/>
    <w:rsid w:val="004473AA"/>
    <w:rsid w:val="004473B1"/>
    <w:rsid w:val="004473B6"/>
    <w:rsid w:val="004476BA"/>
    <w:rsid w:val="004476F7"/>
    <w:rsid w:val="00447744"/>
    <w:rsid w:val="004477C1"/>
    <w:rsid w:val="00447825"/>
    <w:rsid w:val="0044798D"/>
    <w:rsid w:val="004479E9"/>
    <w:rsid w:val="00447B3E"/>
    <w:rsid w:val="00447B9B"/>
    <w:rsid w:val="00447BB5"/>
    <w:rsid w:val="00447BD0"/>
    <w:rsid w:val="00447E0B"/>
    <w:rsid w:val="00447E1A"/>
    <w:rsid w:val="00447EA0"/>
    <w:rsid w:val="00447F9A"/>
    <w:rsid w:val="00447FDA"/>
    <w:rsid w:val="00450047"/>
    <w:rsid w:val="004500EE"/>
    <w:rsid w:val="004501EE"/>
    <w:rsid w:val="00450246"/>
    <w:rsid w:val="0045027F"/>
    <w:rsid w:val="00450285"/>
    <w:rsid w:val="004502F1"/>
    <w:rsid w:val="00450323"/>
    <w:rsid w:val="004503C1"/>
    <w:rsid w:val="00450424"/>
    <w:rsid w:val="00450516"/>
    <w:rsid w:val="00450576"/>
    <w:rsid w:val="004506B6"/>
    <w:rsid w:val="004506D8"/>
    <w:rsid w:val="00450A7E"/>
    <w:rsid w:val="00450B42"/>
    <w:rsid w:val="00450B4A"/>
    <w:rsid w:val="00450B60"/>
    <w:rsid w:val="00450C09"/>
    <w:rsid w:val="00450C7D"/>
    <w:rsid w:val="00450C9F"/>
    <w:rsid w:val="00450FF3"/>
    <w:rsid w:val="00451007"/>
    <w:rsid w:val="004510CA"/>
    <w:rsid w:val="004511DA"/>
    <w:rsid w:val="00451268"/>
    <w:rsid w:val="004512ED"/>
    <w:rsid w:val="0045134D"/>
    <w:rsid w:val="00451417"/>
    <w:rsid w:val="0045145E"/>
    <w:rsid w:val="00451502"/>
    <w:rsid w:val="00451574"/>
    <w:rsid w:val="004515C3"/>
    <w:rsid w:val="00451623"/>
    <w:rsid w:val="0045169D"/>
    <w:rsid w:val="00451705"/>
    <w:rsid w:val="00451734"/>
    <w:rsid w:val="0045176A"/>
    <w:rsid w:val="004517B2"/>
    <w:rsid w:val="004517E4"/>
    <w:rsid w:val="0045181C"/>
    <w:rsid w:val="004518DA"/>
    <w:rsid w:val="0045192B"/>
    <w:rsid w:val="00451BBA"/>
    <w:rsid w:val="00451CB8"/>
    <w:rsid w:val="00451EC8"/>
    <w:rsid w:val="00451EDD"/>
    <w:rsid w:val="00451F34"/>
    <w:rsid w:val="00451FDF"/>
    <w:rsid w:val="004520F1"/>
    <w:rsid w:val="00452101"/>
    <w:rsid w:val="004523A0"/>
    <w:rsid w:val="004523EE"/>
    <w:rsid w:val="0045247A"/>
    <w:rsid w:val="00452626"/>
    <w:rsid w:val="004526B9"/>
    <w:rsid w:val="004526DC"/>
    <w:rsid w:val="00452736"/>
    <w:rsid w:val="00452783"/>
    <w:rsid w:val="0045285C"/>
    <w:rsid w:val="00452947"/>
    <w:rsid w:val="00452993"/>
    <w:rsid w:val="004529AE"/>
    <w:rsid w:val="004529DF"/>
    <w:rsid w:val="00452C21"/>
    <w:rsid w:val="00452D18"/>
    <w:rsid w:val="00452F0C"/>
    <w:rsid w:val="00452F56"/>
    <w:rsid w:val="00452FC7"/>
    <w:rsid w:val="004531AC"/>
    <w:rsid w:val="004531C9"/>
    <w:rsid w:val="0045338F"/>
    <w:rsid w:val="00453404"/>
    <w:rsid w:val="0045355C"/>
    <w:rsid w:val="004535D3"/>
    <w:rsid w:val="0045380D"/>
    <w:rsid w:val="00453992"/>
    <w:rsid w:val="00453A77"/>
    <w:rsid w:val="00453B76"/>
    <w:rsid w:val="00453BBE"/>
    <w:rsid w:val="00453C97"/>
    <w:rsid w:val="00453CBA"/>
    <w:rsid w:val="00453F85"/>
    <w:rsid w:val="00454064"/>
    <w:rsid w:val="00454096"/>
    <w:rsid w:val="00454133"/>
    <w:rsid w:val="00454188"/>
    <w:rsid w:val="00454198"/>
    <w:rsid w:val="00454318"/>
    <w:rsid w:val="0045450F"/>
    <w:rsid w:val="004545D8"/>
    <w:rsid w:val="0045461B"/>
    <w:rsid w:val="00454623"/>
    <w:rsid w:val="0045466E"/>
    <w:rsid w:val="0045472D"/>
    <w:rsid w:val="00454793"/>
    <w:rsid w:val="00454892"/>
    <w:rsid w:val="00454A24"/>
    <w:rsid w:val="00454A34"/>
    <w:rsid w:val="00454A66"/>
    <w:rsid w:val="00454BD5"/>
    <w:rsid w:val="00454E79"/>
    <w:rsid w:val="00454E94"/>
    <w:rsid w:val="00454EAF"/>
    <w:rsid w:val="004550A3"/>
    <w:rsid w:val="004550A7"/>
    <w:rsid w:val="004550DC"/>
    <w:rsid w:val="00455215"/>
    <w:rsid w:val="00455404"/>
    <w:rsid w:val="00455429"/>
    <w:rsid w:val="004554B9"/>
    <w:rsid w:val="004554E1"/>
    <w:rsid w:val="00455508"/>
    <w:rsid w:val="004555EE"/>
    <w:rsid w:val="00455678"/>
    <w:rsid w:val="004557CD"/>
    <w:rsid w:val="00455891"/>
    <w:rsid w:val="00455984"/>
    <w:rsid w:val="00455A17"/>
    <w:rsid w:val="00455AF3"/>
    <w:rsid w:val="00455B10"/>
    <w:rsid w:val="00455BB9"/>
    <w:rsid w:val="00455C54"/>
    <w:rsid w:val="00455D95"/>
    <w:rsid w:val="00455F8D"/>
    <w:rsid w:val="00456163"/>
    <w:rsid w:val="004561E4"/>
    <w:rsid w:val="0045631A"/>
    <w:rsid w:val="00456352"/>
    <w:rsid w:val="004563B0"/>
    <w:rsid w:val="004564A8"/>
    <w:rsid w:val="004564EC"/>
    <w:rsid w:val="00456566"/>
    <w:rsid w:val="00456608"/>
    <w:rsid w:val="00456808"/>
    <w:rsid w:val="004568DD"/>
    <w:rsid w:val="00456971"/>
    <w:rsid w:val="00456A1C"/>
    <w:rsid w:val="00456AE2"/>
    <w:rsid w:val="00456B0B"/>
    <w:rsid w:val="00456B93"/>
    <w:rsid w:val="00456BE6"/>
    <w:rsid w:val="00456C0D"/>
    <w:rsid w:val="00456C91"/>
    <w:rsid w:val="00456F3A"/>
    <w:rsid w:val="00456FCC"/>
    <w:rsid w:val="0045711E"/>
    <w:rsid w:val="004572D0"/>
    <w:rsid w:val="004573DF"/>
    <w:rsid w:val="0045743F"/>
    <w:rsid w:val="004574BA"/>
    <w:rsid w:val="00457606"/>
    <w:rsid w:val="00457650"/>
    <w:rsid w:val="0045775E"/>
    <w:rsid w:val="004577D0"/>
    <w:rsid w:val="00457902"/>
    <w:rsid w:val="00457990"/>
    <w:rsid w:val="00457B86"/>
    <w:rsid w:val="00457C0B"/>
    <w:rsid w:val="00457C9B"/>
    <w:rsid w:val="00457D55"/>
    <w:rsid w:val="00457E0E"/>
    <w:rsid w:val="00457E66"/>
    <w:rsid w:val="00457EE3"/>
    <w:rsid w:val="00460002"/>
    <w:rsid w:val="00460069"/>
    <w:rsid w:val="00460083"/>
    <w:rsid w:val="00460102"/>
    <w:rsid w:val="004601A3"/>
    <w:rsid w:val="004601EA"/>
    <w:rsid w:val="0046029B"/>
    <w:rsid w:val="004602B1"/>
    <w:rsid w:val="004603DC"/>
    <w:rsid w:val="004603EF"/>
    <w:rsid w:val="0046041C"/>
    <w:rsid w:val="004605C0"/>
    <w:rsid w:val="004606BF"/>
    <w:rsid w:val="00460796"/>
    <w:rsid w:val="0046085E"/>
    <w:rsid w:val="004608F5"/>
    <w:rsid w:val="00460905"/>
    <w:rsid w:val="00460D58"/>
    <w:rsid w:val="00460EC3"/>
    <w:rsid w:val="00460F78"/>
    <w:rsid w:val="0046100B"/>
    <w:rsid w:val="00461073"/>
    <w:rsid w:val="00461076"/>
    <w:rsid w:val="0046109D"/>
    <w:rsid w:val="00461123"/>
    <w:rsid w:val="00461138"/>
    <w:rsid w:val="004611AC"/>
    <w:rsid w:val="00461294"/>
    <w:rsid w:val="0046130A"/>
    <w:rsid w:val="0046143E"/>
    <w:rsid w:val="0046146E"/>
    <w:rsid w:val="004614DE"/>
    <w:rsid w:val="00461543"/>
    <w:rsid w:val="004615CA"/>
    <w:rsid w:val="00461712"/>
    <w:rsid w:val="0046174F"/>
    <w:rsid w:val="0046188B"/>
    <w:rsid w:val="0046189B"/>
    <w:rsid w:val="004618E8"/>
    <w:rsid w:val="00461996"/>
    <w:rsid w:val="00461AF4"/>
    <w:rsid w:val="00461E8F"/>
    <w:rsid w:val="004620B9"/>
    <w:rsid w:val="004620F8"/>
    <w:rsid w:val="00462295"/>
    <w:rsid w:val="004624A6"/>
    <w:rsid w:val="004624B4"/>
    <w:rsid w:val="00462509"/>
    <w:rsid w:val="00462527"/>
    <w:rsid w:val="00462616"/>
    <w:rsid w:val="004626E7"/>
    <w:rsid w:val="0046273C"/>
    <w:rsid w:val="004627B5"/>
    <w:rsid w:val="004628D6"/>
    <w:rsid w:val="00462917"/>
    <w:rsid w:val="004629FB"/>
    <w:rsid w:val="00462A3A"/>
    <w:rsid w:val="00462B65"/>
    <w:rsid w:val="00462F59"/>
    <w:rsid w:val="00463054"/>
    <w:rsid w:val="00463066"/>
    <w:rsid w:val="00463192"/>
    <w:rsid w:val="004631C1"/>
    <w:rsid w:val="004631E2"/>
    <w:rsid w:val="00463246"/>
    <w:rsid w:val="004632B6"/>
    <w:rsid w:val="00463593"/>
    <w:rsid w:val="004635C4"/>
    <w:rsid w:val="004635C7"/>
    <w:rsid w:val="0046370C"/>
    <w:rsid w:val="00463810"/>
    <w:rsid w:val="00463812"/>
    <w:rsid w:val="004638EC"/>
    <w:rsid w:val="00463980"/>
    <w:rsid w:val="00463A6C"/>
    <w:rsid w:val="00463B41"/>
    <w:rsid w:val="00463B8D"/>
    <w:rsid w:val="00463D41"/>
    <w:rsid w:val="00463D7B"/>
    <w:rsid w:val="00463F67"/>
    <w:rsid w:val="00463F94"/>
    <w:rsid w:val="00464089"/>
    <w:rsid w:val="004640E2"/>
    <w:rsid w:val="00464156"/>
    <w:rsid w:val="00464159"/>
    <w:rsid w:val="0046425E"/>
    <w:rsid w:val="004643E1"/>
    <w:rsid w:val="00464437"/>
    <w:rsid w:val="0046445A"/>
    <w:rsid w:val="00464477"/>
    <w:rsid w:val="004645D0"/>
    <w:rsid w:val="00464902"/>
    <w:rsid w:val="00464A21"/>
    <w:rsid w:val="00464A7D"/>
    <w:rsid w:val="00464AB2"/>
    <w:rsid w:val="00464B3D"/>
    <w:rsid w:val="00464B56"/>
    <w:rsid w:val="00464B68"/>
    <w:rsid w:val="00464B7E"/>
    <w:rsid w:val="00464BC6"/>
    <w:rsid w:val="00464BE5"/>
    <w:rsid w:val="00464BFB"/>
    <w:rsid w:val="00464C5E"/>
    <w:rsid w:val="00464C6F"/>
    <w:rsid w:val="00464CEB"/>
    <w:rsid w:val="00464D06"/>
    <w:rsid w:val="00464D64"/>
    <w:rsid w:val="00464DAF"/>
    <w:rsid w:val="00464DF4"/>
    <w:rsid w:val="00464E94"/>
    <w:rsid w:val="00464FD8"/>
    <w:rsid w:val="004651CE"/>
    <w:rsid w:val="0046525E"/>
    <w:rsid w:val="0046528C"/>
    <w:rsid w:val="004652FB"/>
    <w:rsid w:val="00465309"/>
    <w:rsid w:val="0046545E"/>
    <w:rsid w:val="004654DB"/>
    <w:rsid w:val="0046556E"/>
    <w:rsid w:val="00465581"/>
    <w:rsid w:val="004655D9"/>
    <w:rsid w:val="00465657"/>
    <w:rsid w:val="0046567C"/>
    <w:rsid w:val="004658E1"/>
    <w:rsid w:val="00465AAD"/>
    <w:rsid w:val="00465ABB"/>
    <w:rsid w:val="00465AEE"/>
    <w:rsid w:val="00465B62"/>
    <w:rsid w:val="00465BFE"/>
    <w:rsid w:val="00465C83"/>
    <w:rsid w:val="00465D03"/>
    <w:rsid w:val="00465D2B"/>
    <w:rsid w:val="00465D8C"/>
    <w:rsid w:val="00465DE0"/>
    <w:rsid w:val="00465F87"/>
    <w:rsid w:val="00466152"/>
    <w:rsid w:val="00466192"/>
    <w:rsid w:val="00466324"/>
    <w:rsid w:val="00466374"/>
    <w:rsid w:val="0046639C"/>
    <w:rsid w:val="0046640D"/>
    <w:rsid w:val="00466441"/>
    <w:rsid w:val="00466504"/>
    <w:rsid w:val="004666B4"/>
    <w:rsid w:val="00466771"/>
    <w:rsid w:val="00466866"/>
    <w:rsid w:val="004668DE"/>
    <w:rsid w:val="0046694E"/>
    <w:rsid w:val="004669F6"/>
    <w:rsid w:val="00466CE1"/>
    <w:rsid w:val="00466D5D"/>
    <w:rsid w:val="00466D9D"/>
    <w:rsid w:val="00466DC1"/>
    <w:rsid w:val="00466E3A"/>
    <w:rsid w:val="00466F1A"/>
    <w:rsid w:val="00466F7C"/>
    <w:rsid w:val="00466FC3"/>
    <w:rsid w:val="00467077"/>
    <w:rsid w:val="004670CE"/>
    <w:rsid w:val="004670F4"/>
    <w:rsid w:val="004670FF"/>
    <w:rsid w:val="0046728C"/>
    <w:rsid w:val="004673AD"/>
    <w:rsid w:val="0046744E"/>
    <w:rsid w:val="004674B5"/>
    <w:rsid w:val="00467503"/>
    <w:rsid w:val="00467627"/>
    <w:rsid w:val="004676E9"/>
    <w:rsid w:val="004677E0"/>
    <w:rsid w:val="00467823"/>
    <w:rsid w:val="00467AC6"/>
    <w:rsid w:val="00467C32"/>
    <w:rsid w:val="00467C90"/>
    <w:rsid w:val="00467D63"/>
    <w:rsid w:val="00467F0F"/>
    <w:rsid w:val="00467FBB"/>
    <w:rsid w:val="0047005D"/>
    <w:rsid w:val="004702E1"/>
    <w:rsid w:val="004703B2"/>
    <w:rsid w:val="00470434"/>
    <w:rsid w:val="00470473"/>
    <w:rsid w:val="00470657"/>
    <w:rsid w:val="0047065B"/>
    <w:rsid w:val="00470706"/>
    <w:rsid w:val="00470715"/>
    <w:rsid w:val="00470864"/>
    <w:rsid w:val="0047086D"/>
    <w:rsid w:val="004708B3"/>
    <w:rsid w:val="004708EF"/>
    <w:rsid w:val="0047093E"/>
    <w:rsid w:val="00470AF3"/>
    <w:rsid w:val="00470BF9"/>
    <w:rsid w:val="00470C39"/>
    <w:rsid w:val="00470E29"/>
    <w:rsid w:val="00470E49"/>
    <w:rsid w:val="00470ECF"/>
    <w:rsid w:val="00470EEB"/>
    <w:rsid w:val="004710B5"/>
    <w:rsid w:val="0047115A"/>
    <w:rsid w:val="004711D3"/>
    <w:rsid w:val="00471289"/>
    <w:rsid w:val="00471318"/>
    <w:rsid w:val="004713C9"/>
    <w:rsid w:val="004714FD"/>
    <w:rsid w:val="00471566"/>
    <w:rsid w:val="004715C5"/>
    <w:rsid w:val="004715D1"/>
    <w:rsid w:val="004716B8"/>
    <w:rsid w:val="00471862"/>
    <w:rsid w:val="00471900"/>
    <w:rsid w:val="004719AC"/>
    <w:rsid w:val="00471A5B"/>
    <w:rsid w:val="00471B9B"/>
    <w:rsid w:val="00471C41"/>
    <w:rsid w:val="00471C50"/>
    <w:rsid w:val="00471C64"/>
    <w:rsid w:val="00471C76"/>
    <w:rsid w:val="00471CFF"/>
    <w:rsid w:val="00471D12"/>
    <w:rsid w:val="00471D2A"/>
    <w:rsid w:val="00471D47"/>
    <w:rsid w:val="00471D7C"/>
    <w:rsid w:val="00471E22"/>
    <w:rsid w:val="004721E8"/>
    <w:rsid w:val="0047236E"/>
    <w:rsid w:val="00472456"/>
    <w:rsid w:val="004724B5"/>
    <w:rsid w:val="00472669"/>
    <w:rsid w:val="00472710"/>
    <w:rsid w:val="0047283B"/>
    <w:rsid w:val="00472885"/>
    <w:rsid w:val="00472A18"/>
    <w:rsid w:val="00472B9D"/>
    <w:rsid w:val="00472BBA"/>
    <w:rsid w:val="00472C68"/>
    <w:rsid w:val="00472CEB"/>
    <w:rsid w:val="00472D56"/>
    <w:rsid w:val="00472DB4"/>
    <w:rsid w:val="00472DC4"/>
    <w:rsid w:val="00472E02"/>
    <w:rsid w:val="00472E8A"/>
    <w:rsid w:val="00472E99"/>
    <w:rsid w:val="00472F4F"/>
    <w:rsid w:val="00473178"/>
    <w:rsid w:val="00473271"/>
    <w:rsid w:val="00473412"/>
    <w:rsid w:val="00473474"/>
    <w:rsid w:val="004734AE"/>
    <w:rsid w:val="004734B4"/>
    <w:rsid w:val="004734BA"/>
    <w:rsid w:val="00473616"/>
    <w:rsid w:val="004736A8"/>
    <w:rsid w:val="004736F0"/>
    <w:rsid w:val="004737C6"/>
    <w:rsid w:val="00473862"/>
    <w:rsid w:val="004738D4"/>
    <w:rsid w:val="00473A4B"/>
    <w:rsid w:val="00473A8E"/>
    <w:rsid w:val="00473AB3"/>
    <w:rsid w:val="00473BBD"/>
    <w:rsid w:val="00473C75"/>
    <w:rsid w:val="00473C99"/>
    <w:rsid w:val="00473D08"/>
    <w:rsid w:val="00473ECF"/>
    <w:rsid w:val="00473EEC"/>
    <w:rsid w:val="00473F99"/>
    <w:rsid w:val="00473FDE"/>
    <w:rsid w:val="00474010"/>
    <w:rsid w:val="00474245"/>
    <w:rsid w:val="004742BE"/>
    <w:rsid w:val="004743C6"/>
    <w:rsid w:val="00474541"/>
    <w:rsid w:val="0047456A"/>
    <w:rsid w:val="004745E5"/>
    <w:rsid w:val="00474791"/>
    <w:rsid w:val="00474829"/>
    <w:rsid w:val="004748D4"/>
    <w:rsid w:val="00474A09"/>
    <w:rsid w:val="00474B10"/>
    <w:rsid w:val="00474B2A"/>
    <w:rsid w:val="00474B55"/>
    <w:rsid w:val="00474B9F"/>
    <w:rsid w:val="00474D09"/>
    <w:rsid w:val="00474FAA"/>
    <w:rsid w:val="00474FF2"/>
    <w:rsid w:val="00475081"/>
    <w:rsid w:val="00475082"/>
    <w:rsid w:val="0047511D"/>
    <w:rsid w:val="0047520D"/>
    <w:rsid w:val="00475227"/>
    <w:rsid w:val="00475250"/>
    <w:rsid w:val="00475378"/>
    <w:rsid w:val="004753BE"/>
    <w:rsid w:val="00475422"/>
    <w:rsid w:val="00475442"/>
    <w:rsid w:val="00475512"/>
    <w:rsid w:val="00475566"/>
    <w:rsid w:val="004755AC"/>
    <w:rsid w:val="004755EF"/>
    <w:rsid w:val="004756B9"/>
    <w:rsid w:val="00475721"/>
    <w:rsid w:val="004758E9"/>
    <w:rsid w:val="00475912"/>
    <w:rsid w:val="0047593B"/>
    <w:rsid w:val="00475984"/>
    <w:rsid w:val="00475A65"/>
    <w:rsid w:val="00475BB5"/>
    <w:rsid w:val="00475BB9"/>
    <w:rsid w:val="00475BC5"/>
    <w:rsid w:val="00475C80"/>
    <w:rsid w:val="00475C94"/>
    <w:rsid w:val="00475F4A"/>
    <w:rsid w:val="00475FE6"/>
    <w:rsid w:val="00475FE8"/>
    <w:rsid w:val="0047602B"/>
    <w:rsid w:val="0047627B"/>
    <w:rsid w:val="00476370"/>
    <w:rsid w:val="00476385"/>
    <w:rsid w:val="00476437"/>
    <w:rsid w:val="00476441"/>
    <w:rsid w:val="0047656A"/>
    <w:rsid w:val="00476596"/>
    <w:rsid w:val="00476609"/>
    <w:rsid w:val="004766EB"/>
    <w:rsid w:val="004767CE"/>
    <w:rsid w:val="00476812"/>
    <w:rsid w:val="0047681C"/>
    <w:rsid w:val="00476888"/>
    <w:rsid w:val="0047688C"/>
    <w:rsid w:val="0047690B"/>
    <w:rsid w:val="004769BC"/>
    <w:rsid w:val="00476BFF"/>
    <w:rsid w:val="00476CD2"/>
    <w:rsid w:val="00476DAA"/>
    <w:rsid w:val="00476DC6"/>
    <w:rsid w:val="00476E37"/>
    <w:rsid w:val="00476E49"/>
    <w:rsid w:val="00476EB4"/>
    <w:rsid w:val="00476EEA"/>
    <w:rsid w:val="00476F15"/>
    <w:rsid w:val="00476F28"/>
    <w:rsid w:val="0047705E"/>
    <w:rsid w:val="00477204"/>
    <w:rsid w:val="00477219"/>
    <w:rsid w:val="00477245"/>
    <w:rsid w:val="004772B6"/>
    <w:rsid w:val="004772CC"/>
    <w:rsid w:val="004772F9"/>
    <w:rsid w:val="004773C3"/>
    <w:rsid w:val="00477480"/>
    <w:rsid w:val="004774B0"/>
    <w:rsid w:val="004774E3"/>
    <w:rsid w:val="004776D2"/>
    <w:rsid w:val="00477866"/>
    <w:rsid w:val="00477890"/>
    <w:rsid w:val="004778D8"/>
    <w:rsid w:val="00477BCA"/>
    <w:rsid w:val="00477C04"/>
    <w:rsid w:val="00477E09"/>
    <w:rsid w:val="00477E2B"/>
    <w:rsid w:val="00477E3F"/>
    <w:rsid w:val="00477F1D"/>
    <w:rsid w:val="00477FF8"/>
    <w:rsid w:val="00480032"/>
    <w:rsid w:val="00480076"/>
    <w:rsid w:val="004801D1"/>
    <w:rsid w:val="004802F4"/>
    <w:rsid w:val="00480307"/>
    <w:rsid w:val="004804BF"/>
    <w:rsid w:val="00480503"/>
    <w:rsid w:val="00480583"/>
    <w:rsid w:val="004805B6"/>
    <w:rsid w:val="00480890"/>
    <w:rsid w:val="004808DB"/>
    <w:rsid w:val="00480917"/>
    <w:rsid w:val="004809B8"/>
    <w:rsid w:val="004809EA"/>
    <w:rsid w:val="00480B17"/>
    <w:rsid w:val="00480C00"/>
    <w:rsid w:val="00480C07"/>
    <w:rsid w:val="00480C0D"/>
    <w:rsid w:val="00480C26"/>
    <w:rsid w:val="00480D2C"/>
    <w:rsid w:val="00480D81"/>
    <w:rsid w:val="00480F02"/>
    <w:rsid w:val="00480FA4"/>
    <w:rsid w:val="004810E8"/>
    <w:rsid w:val="004810EE"/>
    <w:rsid w:val="004811C7"/>
    <w:rsid w:val="004812FE"/>
    <w:rsid w:val="0048158F"/>
    <w:rsid w:val="0048159B"/>
    <w:rsid w:val="004818E6"/>
    <w:rsid w:val="004818F6"/>
    <w:rsid w:val="0048191E"/>
    <w:rsid w:val="0048196C"/>
    <w:rsid w:val="00481A08"/>
    <w:rsid w:val="00481C11"/>
    <w:rsid w:val="00481CB7"/>
    <w:rsid w:val="00481CFF"/>
    <w:rsid w:val="00481D1A"/>
    <w:rsid w:val="00481E65"/>
    <w:rsid w:val="00481FA7"/>
    <w:rsid w:val="004820D3"/>
    <w:rsid w:val="0048219A"/>
    <w:rsid w:val="004821E4"/>
    <w:rsid w:val="0048226E"/>
    <w:rsid w:val="004822B0"/>
    <w:rsid w:val="004822C5"/>
    <w:rsid w:val="00482305"/>
    <w:rsid w:val="00482349"/>
    <w:rsid w:val="00482385"/>
    <w:rsid w:val="0048238C"/>
    <w:rsid w:val="00482422"/>
    <w:rsid w:val="00482438"/>
    <w:rsid w:val="004824E1"/>
    <w:rsid w:val="004824F6"/>
    <w:rsid w:val="00482631"/>
    <w:rsid w:val="004826A3"/>
    <w:rsid w:val="004826DE"/>
    <w:rsid w:val="00482702"/>
    <w:rsid w:val="00482720"/>
    <w:rsid w:val="00482740"/>
    <w:rsid w:val="0048275E"/>
    <w:rsid w:val="00482C3D"/>
    <w:rsid w:val="00482E40"/>
    <w:rsid w:val="00482F17"/>
    <w:rsid w:val="00482F83"/>
    <w:rsid w:val="00482FF5"/>
    <w:rsid w:val="00483121"/>
    <w:rsid w:val="00483144"/>
    <w:rsid w:val="004831B6"/>
    <w:rsid w:val="004831D0"/>
    <w:rsid w:val="004832BF"/>
    <w:rsid w:val="004832D7"/>
    <w:rsid w:val="004835C3"/>
    <w:rsid w:val="004835EF"/>
    <w:rsid w:val="0048364D"/>
    <w:rsid w:val="0048368A"/>
    <w:rsid w:val="0048371D"/>
    <w:rsid w:val="0048388B"/>
    <w:rsid w:val="00483988"/>
    <w:rsid w:val="004839A6"/>
    <w:rsid w:val="00483A09"/>
    <w:rsid w:val="00483DF5"/>
    <w:rsid w:val="00483E44"/>
    <w:rsid w:val="00483F18"/>
    <w:rsid w:val="00483FB9"/>
    <w:rsid w:val="00484078"/>
    <w:rsid w:val="004840D7"/>
    <w:rsid w:val="0048423E"/>
    <w:rsid w:val="00484367"/>
    <w:rsid w:val="004843EE"/>
    <w:rsid w:val="004844D0"/>
    <w:rsid w:val="004845CD"/>
    <w:rsid w:val="00484612"/>
    <w:rsid w:val="004846CE"/>
    <w:rsid w:val="004846D9"/>
    <w:rsid w:val="004847C4"/>
    <w:rsid w:val="00484862"/>
    <w:rsid w:val="00484888"/>
    <w:rsid w:val="0048489F"/>
    <w:rsid w:val="00484915"/>
    <w:rsid w:val="00484999"/>
    <w:rsid w:val="00484A0C"/>
    <w:rsid w:val="00484A25"/>
    <w:rsid w:val="00484A3E"/>
    <w:rsid w:val="00484AAB"/>
    <w:rsid w:val="00484B17"/>
    <w:rsid w:val="00484BDD"/>
    <w:rsid w:val="00484BFA"/>
    <w:rsid w:val="00484DA9"/>
    <w:rsid w:val="00484E96"/>
    <w:rsid w:val="00485019"/>
    <w:rsid w:val="004850C5"/>
    <w:rsid w:val="00485267"/>
    <w:rsid w:val="0048537C"/>
    <w:rsid w:val="0048539A"/>
    <w:rsid w:val="0048543A"/>
    <w:rsid w:val="00485481"/>
    <w:rsid w:val="004854ED"/>
    <w:rsid w:val="004855E2"/>
    <w:rsid w:val="004855EC"/>
    <w:rsid w:val="004856FB"/>
    <w:rsid w:val="00485732"/>
    <w:rsid w:val="004857A7"/>
    <w:rsid w:val="0048594A"/>
    <w:rsid w:val="0048596C"/>
    <w:rsid w:val="004859E2"/>
    <w:rsid w:val="00485A07"/>
    <w:rsid w:val="00485B6F"/>
    <w:rsid w:val="00485C6B"/>
    <w:rsid w:val="00485D9E"/>
    <w:rsid w:val="00485E4A"/>
    <w:rsid w:val="00485E7B"/>
    <w:rsid w:val="00485E8B"/>
    <w:rsid w:val="00485EF5"/>
    <w:rsid w:val="00485FD0"/>
    <w:rsid w:val="00485FFD"/>
    <w:rsid w:val="00486014"/>
    <w:rsid w:val="0048604C"/>
    <w:rsid w:val="0048621F"/>
    <w:rsid w:val="00486352"/>
    <w:rsid w:val="004863B7"/>
    <w:rsid w:val="00486591"/>
    <w:rsid w:val="004865A5"/>
    <w:rsid w:val="00486637"/>
    <w:rsid w:val="0048668C"/>
    <w:rsid w:val="0048669E"/>
    <w:rsid w:val="004866C2"/>
    <w:rsid w:val="00486865"/>
    <w:rsid w:val="004868E1"/>
    <w:rsid w:val="004868E8"/>
    <w:rsid w:val="0048691F"/>
    <w:rsid w:val="00486ADF"/>
    <w:rsid w:val="00486BCC"/>
    <w:rsid w:val="00486D5C"/>
    <w:rsid w:val="00486E56"/>
    <w:rsid w:val="00486ECA"/>
    <w:rsid w:val="00486F04"/>
    <w:rsid w:val="00486F61"/>
    <w:rsid w:val="00486FC1"/>
    <w:rsid w:val="00486FF7"/>
    <w:rsid w:val="0048701A"/>
    <w:rsid w:val="00487159"/>
    <w:rsid w:val="004873BA"/>
    <w:rsid w:val="0048743D"/>
    <w:rsid w:val="0048762A"/>
    <w:rsid w:val="004876BA"/>
    <w:rsid w:val="00487737"/>
    <w:rsid w:val="0048773C"/>
    <w:rsid w:val="00487810"/>
    <w:rsid w:val="00487841"/>
    <w:rsid w:val="004878B9"/>
    <w:rsid w:val="004878F9"/>
    <w:rsid w:val="0048790C"/>
    <w:rsid w:val="0048797C"/>
    <w:rsid w:val="004879C7"/>
    <w:rsid w:val="00487A93"/>
    <w:rsid w:val="00487BFA"/>
    <w:rsid w:val="00487C36"/>
    <w:rsid w:val="00487C3A"/>
    <w:rsid w:val="00487C67"/>
    <w:rsid w:val="00487CC2"/>
    <w:rsid w:val="00487CC3"/>
    <w:rsid w:val="00487D6B"/>
    <w:rsid w:val="00487E1D"/>
    <w:rsid w:val="00490079"/>
    <w:rsid w:val="00490092"/>
    <w:rsid w:val="004900DE"/>
    <w:rsid w:val="00490258"/>
    <w:rsid w:val="0049032A"/>
    <w:rsid w:val="0049035D"/>
    <w:rsid w:val="00490456"/>
    <w:rsid w:val="0049057F"/>
    <w:rsid w:val="00490664"/>
    <w:rsid w:val="004906DA"/>
    <w:rsid w:val="004906E7"/>
    <w:rsid w:val="00490C53"/>
    <w:rsid w:val="00490C86"/>
    <w:rsid w:val="00490E51"/>
    <w:rsid w:val="00490E8F"/>
    <w:rsid w:val="00490ED6"/>
    <w:rsid w:val="00490FB5"/>
    <w:rsid w:val="004910B0"/>
    <w:rsid w:val="004912A5"/>
    <w:rsid w:val="004912C1"/>
    <w:rsid w:val="004912D0"/>
    <w:rsid w:val="0049131A"/>
    <w:rsid w:val="0049134C"/>
    <w:rsid w:val="00491627"/>
    <w:rsid w:val="004917CB"/>
    <w:rsid w:val="004917D9"/>
    <w:rsid w:val="004919F4"/>
    <w:rsid w:val="00491A94"/>
    <w:rsid w:val="00491A9C"/>
    <w:rsid w:val="00491C59"/>
    <w:rsid w:val="00491C84"/>
    <w:rsid w:val="00491D3D"/>
    <w:rsid w:val="00491DFA"/>
    <w:rsid w:val="00491E8D"/>
    <w:rsid w:val="00491EE4"/>
    <w:rsid w:val="004920D6"/>
    <w:rsid w:val="004922C3"/>
    <w:rsid w:val="004923D8"/>
    <w:rsid w:val="004923D9"/>
    <w:rsid w:val="004923F7"/>
    <w:rsid w:val="00492402"/>
    <w:rsid w:val="0049241D"/>
    <w:rsid w:val="00492558"/>
    <w:rsid w:val="004925C8"/>
    <w:rsid w:val="004925E9"/>
    <w:rsid w:val="004926F4"/>
    <w:rsid w:val="00492729"/>
    <w:rsid w:val="00492817"/>
    <w:rsid w:val="0049295F"/>
    <w:rsid w:val="00492A12"/>
    <w:rsid w:val="00492BA6"/>
    <w:rsid w:val="00492D2E"/>
    <w:rsid w:val="00492D40"/>
    <w:rsid w:val="00492DCF"/>
    <w:rsid w:val="00492F44"/>
    <w:rsid w:val="00492FDA"/>
    <w:rsid w:val="0049303C"/>
    <w:rsid w:val="004930E5"/>
    <w:rsid w:val="0049314C"/>
    <w:rsid w:val="004931C5"/>
    <w:rsid w:val="004931D0"/>
    <w:rsid w:val="0049327C"/>
    <w:rsid w:val="004933BF"/>
    <w:rsid w:val="0049340D"/>
    <w:rsid w:val="0049342C"/>
    <w:rsid w:val="0049346B"/>
    <w:rsid w:val="00493544"/>
    <w:rsid w:val="004935E4"/>
    <w:rsid w:val="00493627"/>
    <w:rsid w:val="004936D3"/>
    <w:rsid w:val="004937F3"/>
    <w:rsid w:val="00493831"/>
    <w:rsid w:val="004938A2"/>
    <w:rsid w:val="00493AE6"/>
    <w:rsid w:val="00493AEA"/>
    <w:rsid w:val="00493C29"/>
    <w:rsid w:val="00493D3A"/>
    <w:rsid w:val="00493F71"/>
    <w:rsid w:val="0049416D"/>
    <w:rsid w:val="00494331"/>
    <w:rsid w:val="00494389"/>
    <w:rsid w:val="004943DA"/>
    <w:rsid w:val="00494446"/>
    <w:rsid w:val="0049446F"/>
    <w:rsid w:val="004944B7"/>
    <w:rsid w:val="00494526"/>
    <w:rsid w:val="0049458E"/>
    <w:rsid w:val="00494598"/>
    <w:rsid w:val="00494678"/>
    <w:rsid w:val="0049471A"/>
    <w:rsid w:val="004947E1"/>
    <w:rsid w:val="00494856"/>
    <w:rsid w:val="0049495B"/>
    <w:rsid w:val="00494B59"/>
    <w:rsid w:val="00494D50"/>
    <w:rsid w:val="00494D6C"/>
    <w:rsid w:val="00494E2C"/>
    <w:rsid w:val="00494E60"/>
    <w:rsid w:val="00494E66"/>
    <w:rsid w:val="00494EB1"/>
    <w:rsid w:val="00495059"/>
    <w:rsid w:val="0049505D"/>
    <w:rsid w:val="004950C3"/>
    <w:rsid w:val="004950D9"/>
    <w:rsid w:val="00495135"/>
    <w:rsid w:val="004951B8"/>
    <w:rsid w:val="004952E6"/>
    <w:rsid w:val="004953A1"/>
    <w:rsid w:val="004953E9"/>
    <w:rsid w:val="004953F4"/>
    <w:rsid w:val="0049546A"/>
    <w:rsid w:val="0049552D"/>
    <w:rsid w:val="004955DB"/>
    <w:rsid w:val="00495619"/>
    <w:rsid w:val="00495660"/>
    <w:rsid w:val="0049574D"/>
    <w:rsid w:val="00495866"/>
    <w:rsid w:val="00495997"/>
    <w:rsid w:val="00495B05"/>
    <w:rsid w:val="00495B66"/>
    <w:rsid w:val="00495B84"/>
    <w:rsid w:val="00495BCE"/>
    <w:rsid w:val="00495C60"/>
    <w:rsid w:val="00495CC3"/>
    <w:rsid w:val="00495DF3"/>
    <w:rsid w:val="00495E0B"/>
    <w:rsid w:val="00495E2C"/>
    <w:rsid w:val="00496037"/>
    <w:rsid w:val="00496079"/>
    <w:rsid w:val="004960CD"/>
    <w:rsid w:val="00496256"/>
    <w:rsid w:val="00496349"/>
    <w:rsid w:val="00496607"/>
    <w:rsid w:val="00496642"/>
    <w:rsid w:val="00496675"/>
    <w:rsid w:val="00496695"/>
    <w:rsid w:val="00496759"/>
    <w:rsid w:val="00496831"/>
    <w:rsid w:val="004968E2"/>
    <w:rsid w:val="004968F1"/>
    <w:rsid w:val="004969AD"/>
    <w:rsid w:val="004969F6"/>
    <w:rsid w:val="00496A8C"/>
    <w:rsid w:val="00496C04"/>
    <w:rsid w:val="00496C21"/>
    <w:rsid w:val="00496D5D"/>
    <w:rsid w:val="00496F48"/>
    <w:rsid w:val="00496FB1"/>
    <w:rsid w:val="0049711F"/>
    <w:rsid w:val="0049714E"/>
    <w:rsid w:val="0049717A"/>
    <w:rsid w:val="004971E2"/>
    <w:rsid w:val="004972A3"/>
    <w:rsid w:val="004972FE"/>
    <w:rsid w:val="00497358"/>
    <w:rsid w:val="00497398"/>
    <w:rsid w:val="0049742B"/>
    <w:rsid w:val="0049744F"/>
    <w:rsid w:val="0049746B"/>
    <w:rsid w:val="00497557"/>
    <w:rsid w:val="004975CF"/>
    <w:rsid w:val="00497683"/>
    <w:rsid w:val="00497722"/>
    <w:rsid w:val="00497751"/>
    <w:rsid w:val="00497759"/>
    <w:rsid w:val="0049779A"/>
    <w:rsid w:val="00497833"/>
    <w:rsid w:val="00497847"/>
    <w:rsid w:val="00497A7E"/>
    <w:rsid w:val="00497AB2"/>
    <w:rsid w:val="00497AC1"/>
    <w:rsid w:val="00497AEC"/>
    <w:rsid w:val="00497BCB"/>
    <w:rsid w:val="00497C35"/>
    <w:rsid w:val="00497C8F"/>
    <w:rsid w:val="00497DC8"/>
    <w:rsid w:val="00497E44"/>
    <w:rsid w:val="00497EA6"/>
    <w:rsid w:val="00497EC6"/>
    <w:rsid w:val="00497F94"/>
    <w:rsid w:val="00497F9D"/>
    <w:rsid w:val="004A0164"/>
    <w:rsid w:val="004A0172"/>
    <w:rsid w:val="004A01A8"/>
    <w:rsid w:val="004A0348"/>
    <w:rsid w:val="004A03D7"/>
    <w:rsid w:val="004A0567"/>
    <w:rsid w:val="004A0668"/>
    <w:rsid w:val="004A067F"/>
    <w:rsid w:val="004A06B7"/>
    <w:rsid w:val="004A06DB"/>
    <w:rsid w:val="004A0722"/>
    <w:rsid w:val="004A07FE"/>
    <w:rsid w:val="004A0834"/>
    <w:rsid w:val="004A08E8"/>
    <w:rsid w:val="004A0939"/>
    <w:rsid w:val="004A095D"/>
    <w:rsid w:val="004A09B6"/>
    <w:rsid w:val="004A0A12"/>
    <w:rsid w:val="004A0C50"/>
    <w:rsid w:val="004A0CEB"/>
    <w:rsid w:val="004A0D6B"/>
    <w:rsid w:val="004A0D93"/>
    <w:rsid w:val="004A0E24"/>
    <w:rsid w:val="004A0F41"/>
    <w:rsid w:val="004A0F5A"/>
    <w:rsid w:val="004A100A"/>
    <w:rsid w:val="004A1019"/>
    <w:rsid w:val="004A110D"/>
    <w:rsid w:val="004A11ED"/>
    <w:rsid w:val="004A11F4"/>
    <w:rsid w:val="004A1259"/>
    <w:rsid w:val="004A12D3"/>
    <w:rsid w:val="004A12E2"/>
    <w:rsid w:val="004A1325"/>
    <w:rsid w:val="004A14CA"/>
    <w:rsid w:val="004A15AF"/>
    <w:rsid w:val="004A1669"/>
    <w:rsid w:val="004A176D"/>
    <w:rsid w:val="004A17A0"/>
    <w:rsid w:val="004A182E"/>
    <w:rsid w:val="004A184B"/>
    <w:rsid w:val="004A1881"/>
    <w:rsid w:val="004A19D0"/>
    <w:rsid w:val="004A1A6D"/>
    <w:rsid w:val="004A1AD4"/>
    <w:rsid w:val="004A1B04"/>
    <w:rsid w:val="004A1B23"/>
    <w:rsid w:val="004A1B2F"/>
    <w:rsid w:val="004A1B67"/>
    <w:rsid w:val="004A1B87"/>
    <w:rsid w:val="004A1B8C"/>
    <w:rsid w:val="004A1BED"/>
    <w:rsid w:val="004A1D19"/>
    <w:rsid w:val="004A1E69"/>
    <w:rsid w:val="004A1FD7"/>
    <w:rsid w:val="004A1FFC"/>
    <w:rsid w:val="004A20F2"/>
    <w:rsid w:val="004A21FA"/>
    <w:rsid w:val="004A2227"/>
    <w:rsid w:val="004A23B5"/>
    <w:rsid w:val="004A2487"/>
    <w:rsid w:val="004A2564"/>
    <w:rsid w:val="004A25B9"/>
    <w:rsid w:val="004A2729"/>
    <w:rsid w:val="004A274B"/>
    <w:rsid w:val="004A2A24"/>
    <w:rsid w:val="004A2A29"/>
    <w:rsid w:val="004A2A46"/>
    <w:rsid w:val="004A2A5F"/>
    <w:rsid w:val="004A2B75"/>
    <w:rsid w:val="004A2D0E"/>
    <w:rsid w:val="004A2D19"/>
    <w:rsid w:val="004A2E95"/>
    <w:rsid w:val="004A2F3B"/>
    <w:rsid w:val="004A31B8"/>
    <w:rsid w:val="004A3364"/>
    <w:rsid w:val="004A33C4"/>
    <w:rsid w:val="004A345B"/>
    <w:rsid w:val="004A34A4"/>
    <w:rsid w:val="004A353B"/>
    <w:rsid w:val="004A35EC"/>
    <w:rsid w:val="004A3693"/>
    <w:rsid w:val="004A3841"/>
    <w:rsid w:val="004A3887"/>
    <w:rsid w:val="004A3915"/>
    <w:rsid w:val="004A39D7"/>
    <w:rsid w:val="004A3A6F"/>
    <w:rsid w:val="004A3BD9"/>
    <w:rsid w:val="004A3C3A"/>
    <w:rsid w:val="004A3C8F"/>
    <w:rsid w:val="004A3DE1"/>
    <w:rsid w:val="004A3F76"/>
    <w:rsid w:val="004A4062"/>
    <w:rsid w:val="004A4088"/>
    <w:rsid w:val="004A410A"/>
    <w:rsid w:val="004A4275"/>
    <w:rsid w:val="004A428F"/>
    <w:rsid w:val="004A42B0"/>
    <w:rsid w:val="004A4416"/>
    <w:rsid w:val="004A450B"/>
    <w:rsid w:val="004A4592"/>
    <w:rsid w:val="004A4632"/>
    <w:rsid w:val="004A464D"/>
    <w:rsid w:val="004A4711"/>
    <w:rsid w:val="004A48EA"/>
    <w:rsid w:val="004A49F8"/>
    <w:rsid w:val="004A4B8B"/>
    <w:rsid w:val="004A4BD6"/>
    <w:rsid w:val="004A4C0B"/>
    <w:rsid w:val="004A4D1E"/>
    <w:rsid w:val="004A4DB8"/>
    <w:rsid w:val="004A4E0A"/>
    <w:rsid w:val="004A4E82"/>
    <w:rsid w:val="004A4E8C"/>
    <w:rsid w:val="004A4EBA"/>
    <w:rsid w:val="004A4FEF"/>
    <w:rsid w:val="004A5027"/>
    <w:rsid w:val="004A5096"/>
    <w:rsid w:val="004A5156"/>
    <w:rsid w:val="004A5205"/>
    <w:rsid w:val="004A5397"/>
    <w:rsid w:val="004A54B4"/>
    <w:rsid w:val="004A553D"/>
    <w:rsid w:val="004A557D"/>
    <w:rsid w:val="004A566D"/>
    <w:rsid w:val="004A59D6"/>
    <w:rsid w:val="004A59DE"/>
    <w:rsid w:val="004A5B0A"/>
    <w:rsid w:val="004A5BA6"/>
    <w:rsid w:val="004A5C29"/>
    <w:rsid w:val="004A5C5A"/>
    <w:rsid w:val="004A5C79"/>
    <w:rsid w:val="004A5D49"/>
    <w:rsid w:val="004A5D73"/>
    <w:rsid w:val="004A5DFC"/>
    <w:rsid w:val="004A5FA6"/>
    <w:rsid w:val="004A60AC"/>
    <w:rsid w:val="004A6189"/>
    <w:rsid w:val="004A6214"/>
    <w:rsid w:val="004A6560"/>
    <w:rsid w:val="004A668E"/>
    <w:rsid w:val="004A6690"/>
    <w:rsid w:val="004A6700"/>
    <w:rsid w:val="004A67B3"/>
    <w:rsid w:val="004A67D2"/>
    <w:rsid w:val="004A68CE"/>
    <w:rsid w:val="004A69DE"/>
    <w:rsid w:val="004A6A53"/>
    <w:rsid w:val="004A6A98"/>
    <w:rsid w:val="004A6B74"/>
    <w:rsid w:val="004A6BE7"/>
    <w:rsid w:val="004A6C03"/>
    <w:rsid w:val="004A6D3A"/>
    <w:rsid w:val="004A6EF9"/>
    <w:rsid w:val="004A7079"/>
    <w:rsid w:val="004A712D"/>
    <w:rsid w:val="004A71D9"/>
    <w:rsid w:val="004A7338"/>
    <w:rsid w:val="004A7353"/>
    <w:rsid w:val="004A75DB"/>
    <w:rsid w:val="004A76AE"/>
    <w:rsid w:val="004A76DE"/>
    <w:rsid w:val="004A7700"/>
    <w:rsid w:val="004A7744"/>
    <w:rsid w:val="004A7827"/>
    <w:rsid w:val="004A78A9"/>
    <w:rsid w:val="004A78F7"/>
    <w:rsid w:val="004A7934"/>
    <w:rsid w:val="004A7A56"/>
    <w:rsid w:val="004A7B47"/>
    <w:rsid w:val="004A7BDB"/>
    <w:rsid w:val="004A7C87"/>
    <w:rsid w:val="004A7C9D"/>
    <w:rsid w:val="004A7CB4"/>
    <w:rsid w:val="004A7DA6"/>
    <w:rsid w:val="004A7E90"/>
    <w:rsid w:val="004A7EDA"/>
    <w:rsid w:val="004A7F11"/>
    <w:rsid w:val="004A7F1F"/>
    <w:rsid w:val="004A7F98"/>
    <w:rsid w:val="004A7F9D"/>
    <w:rsid w:val="004B012A"/>
    <w:rsid w:val="004B01BE"/>
    <w:rsid w:val="004B04A5"/>
    <w:rsid w:val="004B04B8"/>
    <w:rsid w:val="004B0555"/>
    <w:rsid w:val="004B0587"/>
    <w:rsid w:val="004B063E"/>
    <w:rsid w:val="004B0645"/>
    <w:rsid w:val="004B0754"/>
    <w:rsid w:val="004B084F"/>
    <w:rsid w:val="004B0911"/>
    <w:rsid w:val="004B0922"/>
    <w:rsid w:val="004B0A58"/>
    <w:rsid w:val="004B0B3D"/>
    <w:rsid w:val="004B0E04"/>
    <w:rsid w:val="004B0EC2"/>
    <w:rsid w:val="004B0FBA"/>
    <w:rsid w:val="004B1088"/>
    <w:rsid w:val="004B12E0"/>
    <w:rsid w:val="004B1314"/>
    <w:rsid w:val="004B1348"/>
    <w:rsid w:val="004B1465"/>
    <w:rsid w:val="004B14F4"/>
    <w:rsid w:val="004B14F5"/>
    <w:rsid w:val="004B151C"/>
    <w:rsid w:val="004B15CF"/>
    <w:rsid w:val="004B15F4"/>
    <w:rsid w:val="004B19B8"/>
    <w:rsid w:val="004B19CC"/>
    <w:rsid w:val="004B1A67"/>
    <w:rsid w:val="004B1A93"/>
    <w:rsid w:val="004B1B70"/>
    <w:rsid w:val="004B1C62"/>
    <w:rsid w:val="004B1C70"/>
    <w:rsid w:val="004B1D3D"/>
    <w:rsid w:val="004B1E69"/>
    <w:rsid w:val="004B1ED1"/>
    <w:rsid w:val="004B1F33"/>
    <w:rsid w:val="004B1F7D"/>
    <w:rsid w:val="004B208A"/>
    <w:rsid w:val="004B20C4"/>
    <w:rsid w:val="004B2136"/>
    <w:rsid w:val="004B217E"/>
    <w:rsid w:val="004B2328"/>
    <w:rsid w:val="004B2386"/>
    <w:rsid w:val="004B25D8"/>
    <w:rsid w:val="004B26DF"/>
    <w:rsid w:val="004B2763"/>
    <w:rsid w:val="004B27B0"/>
    <w:rsid w:val="004B281D"/>
    <w:rsid w:val="004B2846"/>
    <w:rsid w:val="004B28D7"/>
    <w:rsid w:val="004B28FB"/>
    <w:rsid w:val="004B2919"/>
    <w:rsid w:val="004B2931"/>
    <w:rsid w:val="004B2949"/>
    <w:rsid w:val="004B2954"/>
    <w:rsid w:val="004B2A06"/>
    <w:rsid w:val="004B2A35"/>
    <w:rsid w:val="004B2A3E"/>
    <w:rsid w:val="004B2C75"/>
    <w:rsid w:val="004B2CAF"/>
    <w:rsid w:val="004B2DFD"/>
    <w:rsid w:val="004B2E1F"/>
    <w:rsid w:val="004B2EFE"/>
    <w:rsid w:val="004B2FFB"/>
    <w:rsid w:val="004B3002"/>
    <w:rsid w:val="004B3185"/>
    <w:rsid w:val="004B32CF"/>
    <w:rsid w:val="004B3378"/>
    <w:rsid w:val="004B33FF"/>
    <w:rsid w:val="004B345B"/>
    <w:rsid w:val="004B34A2"/>
    <w:rsid w:val="004B3668"/>
    <w:rsid w:val="004B369D"/>
    <w:rsid w:val="004B36AC"/>
    <w:rsid w:val="004B36FC"/>
    <w:rsid w:val="004B3724"/>
    <w:rsid w:val="004B3838"/>
    <w:rsid w:val="004B38CF"/>
    <w:rsid w:val="004B38E9"/>
    <w:rsid w:val="004B3AFD"/>
    <w:rsid w:val="004B3BAB"/>
    <w:rsid w:val="004B3CA5"/>
    <w:rsid w:val="004B3CE9"/>
    <w:rsid w:val="004B3D6B"/>
    <w:rsid w:val="004B3FC8"/>
    <w:rsid w:val="004B405B"/>
    <w:rsid w:val="004B4077"/>
    <w:rsid w:val="004B40B0"/>
    <w:rsid w:val="004B4155"/>
    <w:rsid w:val="004B429B"/>
    <w:rsid w:val="004B4341"/>
    <w:rsid w:val="004B43B9"/>
    <w:rsid w:val="004B43DD"/>
    <w:rsid w:val="004B4439"/>
    <w:rsid w:val="004B44DE"/>
    <w:rsid w:val="004B4521"/>
    <w:rsid w:val="004B45CE"/>
    <w:rsid w:val="004B4688"/>
    <w:rsid w:val="004B47F9"/>
    <w:rsid w:val="004B48DF"/>
    <w:rsid w:val="004B4929"/>
    <w:rsid w:val="004B499C"/>
    <w:rsid w:val="004B49A9"/>
    <w:rsid w:val="004B4A2A"/>
    <w:rsid w:val="004B4A37"/>
    <w:rsid w:val="004B4AB0"/>
    <w:rsid w:val="004B4BA1"/>
    <w:rsid w:val="004B4D0D"/>
    <w:rsid w:val="004B4D24"/>
    <w:rsid w:val="004B4D99"/>
    <w:rsid w:val="004B4DA9"/>
    <w:rsid w:val="004B4F8A"/>
    <w:rsid w:val="004B50FE"/>
    <w:rsid w:val="004B5105"/>
    <w:rsid w:val="004B510E"/>
    <w:rsid w:val="004B51DA"/>
    <w:rsid w:val="004B52A3"/>
    <w:rsid w:val="004B53F5"/>
    <w:rsid w:val="004B555A"/>
    <w:rsid w:val="004B55A8"/>
    <w:rsid w:val="004B5672"/>
    <w:rsid w:val="004B57BC"/>
    <w:rsid w:val="004B5826"/>
    <w:rsid w:val="004B58C0"/>
    <w:rsid w:val="004B58EB"/>
    <w:rsid w:val="004B594B"/>
    <w:rsid w:val="004B597C"/>
    <w:rsid w:val="004B5B80"/>
    <w:rsid w:val="004B5BB4"/>
    <w:rsid w:val="004B5BFB"/>
    <w:rsid w:val="004B5C40"/>
    <w:rsid w:val="004B5CC0"/>
    <w:rsid w:val="004B5CEA"/>
    <w:rsid w:val="004B5D02"/>
    <w:rsid w:val="004B5E75"/>
    <w:rsid w:val="004B5FA0"/>
    <w:rsid w:val="004B600C"/>
    <w:rsid w:val="004B6285"/>
    <w:rsid w:val="004B62A6"/>
    <w:rsid w:val="004B631E"/>
    <w:rsid w:val="004B6403"/>
    <w:rsid w:val="004B6461"/>
    <w:rsid w:val="004B6470"/>
    <w:rsid w:val="004B6488"/>
    <w:rsid w:val="004B6771"/>
    <w:rsid w:val="004B67B0"/>
    <w:rsid w:val="004B68FA"/>
    <w:rsid w:val="004B6982"/>
    <w:rsid w:val="004B6A13"/>
    <w:rsid w:val="004B6A68"/>
    <w:rsid w:val="004B6D70"/>
    <w:rsid w:val="004B6EB0"/>
    <w:rsid w:val="004B6EB6"/>
    <w:rsid w:val="004B6EF7"/>
    <w:rsid w:val="004B6F64"/>
    <w:rsid w:val="004B7054"/>
    <w:rsid w:val="004B70C6"/>
    <w:rsid w:val="004B72A3"/>
    <w:rsid w:val="004B73AA"/>
    <w:rsid w:val="004B73DB"/>
    <w:rsid w:val="004B751E"/>
    <w:rsid w:val="004B7648"/>
    <w:rsid w:val="004B775A"/>
    <w:rsid w:val="004B7768"/>
    <w:rsid w:val="004B778A"/>
    <w:rsid w:val="004B77DE"/>
    <w:rsid w:val="004B78BD"/>
    <w:rsid w:val="004B7955"/>
    <w:rsid w:val="004B7A9D"/>
    <w:rsid w:val="004B7B83"/>
    <w:rsid w:val="004B7BF7"/>
    <w:rsid w:val="004B7C96"/>
    <w:rsid w:val="004B7CB2"/>
    <w:rsid w:val="004B7D39"/>
    <w:rsid w:val="004B7EBD"/>
    <w:rsid w:val="004B7F9F"/>
    <w:rsid w:val="004C0039"/>
    <w:rsid w:val="004C007C"/>
    <w:rsid w:val="004C012D"/>
    <w:rsid w:val="004C0176"/>
    <w:rsid w:val="004C0188"/>
    <w:rsid w:val="004C0195"/>
    <w:rsid w:val="004C0240"/>
    <w:rsid w:val="004C02DD"/>
    <w:rsid w:val="004C031B"/>
    <w:rsid w:val="004C03DF"/>
    <w:rsid w:val="004C0452"/>
    <w:rsid w:val="004C049C"/>
    <w:rsid w:val="004C04CE"/>
    <w:rsid w:val="004C0575"/>
    <w:rsid w:val="004C05DF"/>
    <w:rsid w:val="004C05F7"/>
    <w:rsid w:val="004C060E"/>
    <w:rsid w:val="004C0642"/>
    <w:rsid w:val="004C0656"/>
    <w:rsid w:val="004C065D"/>
    <w:rsid w:val="004C06C5"/>
    <w:rsid w:val="004C071B"/>
    <w:rsid w:val="004C07D0"/>
    <w:rsid w:val="004C07D8"/>
    <w:rsid w:val="004C07E7"/>
    <w:rsid w:val="004C0840"/>
    <w:rsid w:val="004C0851"/>
    <w:rsid w:val="004C08C1"/>
    <w:rsid w:val="004C091C"/>
    <w:rsid w:val="004C0977"/>
    <w:rsid w:val="004C0A3F"/>
    <w:rsid w:val="004C0A45"/>
    <w:rsid w:val="004C0A78"/>
    <w:rsid w:val="004C0AB1"/>
    <w:rsid w:val="004C0B6E"/>
    <w:rsid w:val="004C0C57"/>
    <w:rsid w:val="004C0CB8"/>
    <w:rsid w:val="004C0D9B"/>
    <w:rsid w:val="004C0E6D"/>
    <w:rsid w:val="004C0F54"/>
    <w:rsid w:val="004C0F98"/>
    <w:rsid w:val="004C0FCE"/>
    <w:rsid w:val="004C10FF"/>
    <w:rsid w:val="004C12A4"/>
    <w:rsid w:val="004C12C5"/>
    <w:rsid w:val="004C1324"/>
    <w:rsid w:val="004C1330"/>
    <w:rsid w:val="004C1350"/>
    <w:rsid w:val="004C1353"/>
    <w:rsid w:val="004C1437"/>
    <w:rsid w:val="004C15B6"/>
    <w:rsid w:val="004C1637"/>
    <w:rsid w:val="004C1641"/>
    <w:rsid w:val="004C16DD"/>
    <w:rsid w:val="004C17B2"/>
    <w:rsid w:val="004C1899"/>
    <w:rsid w:val="004C1926"/>
    <w:rsid w:val="004C1BFC"/>
    <w:rsid w:val="004C1EC0"/>
    <w:rsid w:val="004C1F92"/>
    <w:rsid w:val="004C20E9"/>
    <w:rsid w:val="004C22AD"/>
    <w:rsid w:val="004C2308"/>
    <w:rsid w:val="004C24D5"/>
    <w:rsid w:val="004C256C"/>
    <w:rsid w:val="004C2620"/>
    <w:rsid w:val="004C26C0"/>
    <w:rsid w:val="004C2800"/>
    <w:rsid w:val="004C2803"/>
    <w:rsid w:val="004C2865"/>
    <w:rsid w:val="004C289A"/>
    <w:rsid w:val="004C28FC"/>
    <w:rsid w:val="004C2AF4"/>
    <w:rsid w:val="004C2B03"/>
    <w:rsid w:val="004C2B41"/>
    <w:rsid w:val="004C2C7E"/>
    <w:rsid w:val="004C2E22"/>
    <w:rsid w:val="004C2E50"/>
    <w:rsid w:val="004C2EC9"/>
    <w:rsid w:val="004C2EDC"/>
    <w:rsid w:val="004C2F24"/>
    <w:rsid w:val="004C3019"/>
    <w:rsid w:val="004C3057"/>
    <w:rsid w:val="004C31D7"/>
    <w:rsid w:val="004C31F3"/>
    <w:rsid w:val="004C3200"/>
    <w:rsid w:val="004C3267"/>
    <w:rsid w:val="004C33AE"/>
    <w:rsid w:val="004C34AD"/>
    <w:rsid w:val="004C3702"/>
    <w:rsid w:val="004C372B"/>
    <w:rsid w:val="004C3880"/>
    <w:rsid w:val="004C38B5"/>
    <w:rsid w:val="004C39B5"/>
    <w:rsid w:val="004C3A4F"/>
    <w:rsid w:val="004C3ADF"/>
    <w:rsid w:val="004C3B65"/>
    <w:rsid w:val="004C3C47"/>
    <w:rsid w:val="004C3C58"/>
    <w:rsid w:val="004C3D91"/>
    <w:rsid w:val="004C3DDC"/>
    <w:rsid w:val="004C3E5B"/>
    <w:rsid w:val="004C3FC1"/>
    <w:rsid w:val="004C3FE4"/>
    <w:rsid w:val="004C401C"/>
    <w:rsid w:val="004C4063"/>
    <w:rsid w:val="004C4078"/>
    <w:rsid w:val="004C411F"/>
    <w:rsid w:val="004C41F7"/>
    <w:rsid w:val="004C4349"/>
    <w:rsid w:val="004C4435"/>
    <w:rsid w:val="004C4488"/>
    <w:rsid w:val="004C4658"/>
    <w:rsid w:val="004C465E"/>
    <w:rsid w:val="004C46D0"/>
    <w:rsid w:val="004C47AD"/>
    <w:rsid w:val="004C483D"/>
    <w:rsid w:val="004C4961"/>
    <w:rsid w:val="004C499E"/>
    <w:rsid w:val="004C49CC"/>
    <w:rsid w:val="004C49F1"/>
    <w:rsid w:val="004C4A7D"/>
    <w:rsid w:val="004C4B21"/>
    <w:rsid w:val="004C4C70"/>
    <w:rsid w:val="004C4DB9"/>
    <w:rsid w:val="004C4EE8"/>
    <w:rsid w:val="004C4FB7"/>
    <w:rsid w:val="004C4FDA"/>
    <w:rsid w:val="004C5096"/>
    <w:rsid w:val="004C50F4"/>
    <w:rsid w:val="004C5134"/>
    <w:rsid w:val="004C514F"/>
    <w:rsid w:val="004C5177"/>
    <w:rsid w:val="004C520D"/>
    <w:rsid w:val="004C5222"/>
    <w:rsid w:val="004C5320"/>
    <w:rsid w:val="004C5343"/>
    <w:rsid w:val="004C5411"/>
    <w:rsid w:val="004C553E"/>
    <w:rsid w:val="004C5613"/>
    <w:rsid w:val="004C57E3"/>
    <w:rsid w:val="004C5804"/>
    <w:rsid w:val="004C5AAB"/>
    <w:rsid w:val="004C5AE3"/>
    <w:rsid w:val="004C5B7C"/>
    <w:rsid w:val="004C5C89"/>
    <w:rsid w:val="004C5CD8"/>
    <w:rsid w:val="004C5D0F"/>
    <w:rsid w:val="004C5D68"/>
    <w:rsid w:val="004C5EDF"/>
    <w:rsid w:val="004C5F0A"/>
    <w:rsid w:val="004C5FA6"/>
    <w:rsid w:val="004C5FA9"/>
    <w:rsid w:val="004C60D1"/>
    <w:rsid w:val="004C6139"/>
    <w:rsid w:val="004C6154"/>
    <w:rsid w:val="004C61E1"/>
    <w:rsid w:val="004C61EB"/>
    <w:rsid w:val="004C61F9"/>
    <w:rsid w:val="004C62F4"/>
    <w:rsid w:val="004C62F5"/>
    <w:rsid w:val="004C64A0"/>
    <w:rsid w:val="004C6679"/>
    <w:rsid w:val="004C6685"/>
    <w:rsid w:val="004C6722"/>
    <w:rsid w:val="004C679E"/>
    <w:rsid w:val="004C67B2"/>
    <w:rsid w:val="004C6986"/>
    <w:rsid w:val="004C69CA"/>
    <w:rsid w:val="004C6A5A"/>
    <w:rsid w:val="004C6A68"/>
    <w:rsid w:val="004C6A8D"/>
    <w:rsid w:val="004C6ABC"/>
    <w:rsid w:val="004C6B01"/>
    <w:rsid w:val="004C6CBC"/>
    <w:rsid w:val="004C70F4"/>
    <w:rsid w:val="004C7104"/>
    <w:rsid w:val="004C71C4"/>
    <w:rsid w:val="004C7239"/>
    <w:rsid w:val="004C7245"/>
    <w:rsid w:val="004C7305"/>
    <w:rsid w:val="004C73AD"/>
    <w:rsid w:val="004C7443"/>
    <w:rsid w:val="004C7543"/>
    <w:rsid w:val="004C75D9"/>
    <w:rsid w:val="004C7660"/>
    <w:rsid w:val="004C769B"/>
    <w:rsid w:val="004C76D7"/>
    <w:rsid w:val="004C77CB"/>
    <w:rsid w:val="004C787F"/>
    <w:rsid w:val="004C7AF7"/>
    <w:rsid w:val="004C7B56"/>
    <w:rsid w:val="004C7C10"/>
    <w:rsid w:val="004C7C61"/>
    <w:rsid w:val="004C7D6B"/>
    <w:rsid w:val="004C7E02"/>
    <w:rsid w:val="004C7E4E"/>
    <w:rsid w:val="004C7F2E"/>
    <w:rsid w:val="004C7F91"/>
    <w:rsid w:val="004C7FA8"/>
    <w:rsid w:val="004D0039"/>
    <w:rsid w:val="004D0091"/>
    <w:rsid w:val="004D00B2"/>
    <w:rsid w:val="004D011F"/>
    <w:rsid w:val="004D0259"/>
    <w:rsid w:val="004D036D"/>
    <w:rsid w:val="004D03CA"/>
    <w:rsid w:val="004D041A"/>
    <w:rsid w:val="004D04B6"/>
    <w:rsid w:val="004D059D"/>
    <w:rsid w:val="004D0607"/>
    <w:rsid w:val="004D0648"/>
    <w:rsid w:val="004D06F5"/>
    <w:rsid w:val="004D0706"/>
    <w:rsid w:val="004D07B4"/>
    <w:rsid w:val="004D07BD"/>
    <w:rsid w:val="004D08D9"/>
    <w:rsid w:val="004D08F6"/>
    <w:rsid w:val="004D0912"/>
    <w:rsid w:val="004D096F"/>
    <w:rsid w:val="004D09BA"/>
    <w:rsid w:val="004D0AA1"/>
    <w:rsid w:val="004D0CC3"/>
    <w:rsid w:val="004D0CF6"/>
    <w:rsid w:val="004D0D4C"/>
    <w:rsid w:val="004D0E96"/>
    <w:rsid w:val="004D0EDD"/>
    <w:rsid w:val="004D0F04"/>
    <w:rsid w:val="004D1064"/>
    <w:rsid w:val="004D1173"/>
    <w:rsid w:val="004D124A"/>
    <w:rsid w:val="004D1266"/>
    <w:rsid w:val="004D1298"/>
    <w:rsid w:val="004D134E"/>
    <w:rsid w:val="004D1421"/>
    <w:rsid w:val="004D1487"/>
    <w:rsid w:val="004D14F8"/>
    <w:rsid w:val="004D1676"/>
    <w:rsid w:val="004D17EE"/>
    <w:rsid w:val="004D18B4"/>
    <w:rsid w:val="004D18CE"/>
    <w:rsid w:val="004D1AFD"/>
    <w:rsid w:val="004D1B8C"/>
    <w:rsid w:val="004D1BC5"/>
    <w:rsid w:val="004D1D14"/>
    <w:rsid w:val="004D1E0E"/>
    <w:rsid w:val="004D1EEB"/>
    <w:rsid w:val="004D1F5F"/>
    <w:rsid w:val="004D1F82"/>
    <w:rsid w:val="004D1FA3"/>
    <w:rsid w:val="004D200F"/>
    <w:rsid w:val="004D2066"/>
    <w:rsid w:val="004D20CA"/>
    <w:rsid w:val="004D2167"/>
    <w:rsid w:val="004D21C3"/>
    <w:rsid w:val="004D2287"/>
    <w:rsid w:val="004D22F1"/>
    <w:rsid w:val="004D231E"/>
    <w:rsid w:val="004D244C"/>
    <w:rsid w:val="004D2527"/>
    <w:rsid w:val="004D2578"/>
    <w:rsid w:val="004D25B7"/>
    <w:rsid w:val="004D2628"/>
    <w:rsid w:val="004D2685"/>
    <w:rsid w:val="004D278F"/>
    <w:rsid w:val="004D27AC"/>
    <w:rsid w:val="004D27B5"/>
    <w:rsid w:val="004D27CC"/>
    <w:rsid w:val="004D2801"/>
    <w:rsid w:val="004D28ED"/>
    <w:rsid w:val="004D2919"/>
    <w:rsid w:val="004D2927"/>
    <w:rsid w:val="004D2954"/>
    <w:rsid w:val="004D29C7"/>
    <w:rsid w:val="004D2ABE"/>
    <w:rsid w:val="004D2B2B"/>
    <w:rsid w:val="004D2D2F"/>
    <w:rsid w:val="004D2DF0"/>
    <w:rsid w:val="004D2E15"/>
    <w:rsid w:val="004D2F8E"/>
    <w:rsid w:val="004D3223"/>
    <w:rsid w:val="004D328B"/>
    <w:rsid w:val="004D32B7"/>
    <w:rsid w:val="004D32D2"/>
    <w:rsid w:val="004D32EE"/>
    <w:rsid w:val="004D339F"/>
    <w:rsid w:val="004D34FA"/>
    <w:rsid w:val="004D353F"/>
    <w:rsid w:val="004D3572"/>
    <w:rsid w:val="004D35CC"/>
    <w:rsid w:val="004D35EE"/>
    <w:rsid w:val="004D35F7"/>
    <w:rsid w:val="004D36CA"/>
    <w:rsid w:val="004D3706"/>
    <w:rsid w:val="004D37C2"/>
    <w:rsid w:val="004D3891"/>
    <w:rsid w:val="004D393E"/>
    <w:rsid w:val="004D3B71"/>
    <w:rsid w:val="004D3BD8"/>
    <w:rsid w:val="004D3C0F"/>
    <w:rsid w:val="004D3C91"/>
    <w:rsid w:val="004D3D3F"/>
    <w:rsid w:val="004D3F10"/>
    <w:rsid w:val="004D3F61"/>
    <w:rsid w:val="004D3FCA"/>
    <w:rsid w:val="004D3FFF"/>
    <w:rsid w:val="004D41BE"/>
    <w:rsid w:val="004D41FE"/>
    <w:rsid w:val="004D4208"/>
    <w:rsid w:val="004D42BB"/>
    <w:rsid w:val="004D43BC"/>
    <w:rsid w:val="004D4457"/>
    <w:rsid w:val="004D449A"/>
    <w:rsid w:val="004D4643"/>
    <w:rsid w:val="004D47A7"/>
    <w:rsid w:val="004D4845"/>
    <w:rsid w:val="004D4849"/>
    <w:rsid w:val="004D4AD6"/>
    <w:rsid w:val="004D4B1B"/>
    <w:rsid w:val="004D4B46"/>
    <w:rsid w:val="004D4B5D"/>
    <w:rsid w:val="004D4C1D"/>
    <w:rsid w:val="004D4CBB"/>
    <w:rsid w:val="004D4F03"/>
    <w:rsid w:val="004D4F1D"/>
    <w:rsid w:val="004D4FFF"/>
    <w:rsid w:val="004D50A3"/>
    <w:rsid w:val="004D51DE"/>
    <w:rsid w:val="004D51E3"/>
    <w:rsid w:val="004D5233"/>
    <w:rsid w:val="004D5303"/>
    <w:rsid w:val="004D5372"/>
    <w:rsid w:val="004D5386"/>
    <w:rsid w:val="004D5388"/>
    <w:rsid w:val="004D5417"/>
    <w:rsid w:val="004D54BD"/>
    <w:rsid w:val="004D54C7"/>
    <w:rsid w:val="004D579A"/>
    <w:rsid w:val="004D5802"/>
    <w:rsid w:val="004D58CA"/>
    <w:rsid w:val="004D58DF"/>
    <w:rsid w:val="004D58EE"/>
    <w:rsid w:val="004D58F8"/>
    <w:rsid w:val="004D59B9"/>
    <w:rsid w:val="004D5A4A"/>
    <w:rsid w:val="004D5AB9"/>
    <w:rsid w:val="004D5D35"/>
    <w:rsid w:val="004D5E40"/>
    <w:rsid w:val="004D5F5D"/>
    <w:rsid w:val="004D5FE1"/>
    <w:rsid w:val="004D609E"/>
    <w:rsid w:val="004D61CA"/>
    <w:rsid w:val="004D623D"/>
    <w:rsid w:val="004D6245"/>
    <w:rsid w:val="004D625E"/>
    <w:rsid w:val="004D643B"/>
    <w:rsid w:val="004D64D0"/>
    <w:rsid w:val="004D653C"/>
    <w:rsid w:val="004D6541"/>
    <w:rsid w:val="004D65BA"/>
    <w:rsid w:val="004D65E5"/>
    <w:rsid w:val="004D6632"/>
    <w:rsid w:val="004D6700"/>
    <w:rsid w:val="004D6785"/>
    <w:rsid w:val="004D685C"/>
    <w:rsid w:val="004D6966"/>
    <w:rsid w:val="004D69A5"/>
    <w:rsid w:val="004D69D6"/>
    <w:rsid w:val="004D69DC"/>
    <w:rsid w:val="004D6A89"/>
    <w:rsid w:val="004D6A9D"/>
    <w:rsid w:val="004D6AAD"/>
    <w:rsid w:val="004D6B3F"/>
    <w:rsid w:val="004D6B49"/>
    <w:rsid w:val="004D6C40"/>
    <w:rsid w:val="004D6C63"/>
    <w:rsid w:val="004D6C95"/>
    <w:rsid w:val="004D6D7F"/>
    <w:rsid w:val="004D6EB9"/>
    <w:rsid w:val="004D6EF3"/>
    <w:rsid w:val="004D7009"/>
    <w:rsid w:val="004D706B"/>
    <w:rsid w:val="004D708E"/>
    <w:rsid w:val="004D717B"/>
    <w:rsid w:val="004D72B8"/>
    <w:rsid w:val="004D72D3"/>
    <w:rsid w:val="004D7385"/>
    <w:rsid w:val="004D73DE"/>
    <w:rsid w:val="004D7428"/>
    <w:rsid w:val="004D7457"/>
    <w:rsid w:val="004D762C"/>
    <w:rsid w:val="004D764E"/>
    <w:rsid w:val="004D76A2"/>
    <w:rsid w:val="004D7706"/>
    <w:rsid w:val="004D770A"/>
    <w:rsid w:val="004D775B"/>
    <w:rsid w:val="004D77B8"/>
    <w:rsid w:val="004D7959"/>
    <w:rsid w:val="004D79C3"/>
    <w:rsid w:val="004D7A26"/>
    <w:rsid w:val="004D7A6D"/>
    <w:rsid w:val="004D7ABE"/>
    <w:rsid w:val="004D7AD4"/>
    <w:rsid w:val="004D7BD6"/>
    <w:rsid w:val="004D7C1C"/>
    <w:rsid w:val="004D7C69"/>
    <w:rsid w:val="004D7CE9"/>
    <w:rsid w:val="004D7D22"/>
    <w:rsid w:val="004D7DE2"/>
    <w:rsid w:val="004D7E24"/>
    <w:rsid w:val="004D7E3C"/>
    <w:rsid w:val="004D7E40"/>
    <w:rsid w:val="004D7F19"/>
    <w:rsid w:val="004E0131"/>
    <w:rsid w:val="004E0142"/>
    <w:rsid w:val="004E01C3"/>
    <w:rsid w:val="004E0288"/>
    <w:rsid w:val="004E029D"/>
    <w:rsid w:val="004E033A"/>
    <w:rsid w:val="004E0672"/>
    <w:rsid w:val="004E067C"/>
    <w:rsid w:val="004E06E5"/>
    <w:rsid w:val="004E078B"/>
    <w:rsid w:val="004E07BC"/>
    <w:rsid w:val="004E0844"/>
    <w:rsid w:val="004E0890"/>
    <w:rsid w:val="004E0916"/>
    <w:rsid w:val="004E0919"/>
    <w:rsid w:val="004E0A28"/>
    <w:rsid w:val="004E0A69"/>
    <w:rsid w:val="004E0B28"/>
    <w:rsid w:val="004E0B41"/>
    <w:rsid w:val="004E0BBA"/>
    <w:rsid w:val="004E0C57"/>
    <w:rsid w:val="004E0D32"/>
    <w:rsid w:val="004E0E18"/>
    <w:rsid w:val="004E0FDA"/>
    <w:rsid w:val="004E10BB"/>
    <w:rsid w:val="004E10CB"/>
    <w:rsid w:val="004E11C5"/>
    <w:rsid w:val="004E1276"/>
    <w:rsid w:val="004E1312"/>
    <w:rsid w:val="004E1328"/>
    <w:rsid w:val="004E136A"/>
    <w:rsid w:val="004E14CF"/>
    <w:rsid w:val="004E1518"/>
    <w:rsid w:val="004E153D"/>
    <w:rsid w:val="004E15A8"/>
    <w:rsid w:val="004E15B0"/>
    <w:rsid w:val="004E17A0"/>
    <w:rsid w:val="004E17A8"/>
    <w:rsid w:val="004E180B"/>
    <w:rsid w:val="004E189B"/>
    <w:rsid w:val="004E190F"/>
    <w:rsid w:val="004E19E4"/>
    <w:rsid w:val="004E1A97"/>
    <w:rsid w:val="004E1B32"/>
    <w:rsid w:val="004E1B61"/>
    <w:rsid w:val="004E1B7D"/>
    <w:rsid w:val="004E1C0A"/>
    <w:rsid w:val="004E1C66"/>
    <w:rsid w:val="004E1D4E"/>
    <w:rsid w:val="004E1D76"/>
    <w:rsid w:val="004E1DE3"/>
    <w:rsid w:val="004E1EB3"/>
    <w:rsid w:val="004E1EC8"/>
    <w:rsid w:val="004E1F2A"/>
    <w:rsid w:val="004E1FF4"/>
    <w:rsid w:val="004E22A2"/>
    <w:rsid w:val="004E232D"/>
    <w:rsid w:val="004E2346"/>
    <w:rsid w:val="004E2396"/>
    <w:rsid w:val="004E23F2"/>
    <w:rsid w:val="004E2417"/>
    <w:rsid w:val="004E248D"/>
    <w:rsid w:val="004E256C"/>
    <w:rsid w:val="004E2672"/>
    <w:rsid w:val="004E268A"/>
    <w:rsid w:val="004E282C"/>
    <w:rsid w:val="004E2A8A"/>
    <w:rsid w:val="004E2B49"/>
    <w:rsid w:val="004E2B5F"/>
    <w:rsid w:val="004E2B98"/>
    <w:rsid w:val="004E2C64"/>
    <w:rsid w:val="004E2D7D"/>
    <w:rsid w:val="004E2D9D"/>
    <w:rsid w:val="004E2DA6"/>
    <w:rsid w:val="004E2DAB"/>
    <w:rsid w:val="004E2E84"/>
    <w:rsid w:val="004E2EA8"/>
    <w:rsid w:val="004E2EEE"/>
    <w:rsid w:val="004E2EFC"/>
    <w:rsid w:val="004E2EFD"/>
    <w:rsid w:val="004E2F1A"/>
    <w:rsid w:val="004E3042"/>
    <w:rsid w:val="004E3138"/>
    <w:rsid w:val="004E330A"/>
    <w:rsid w:val="004E3311"/>
    <w:rsid w:val="004E338C"/>
    <w:rsid w:val="004E345B"/>
    <w:rsid w:val="004E34F0"/>
    <w:rsid w:val="004E3533"/>
    <w:rsid w:val="004E3564"/>
    <w:rsid w:val="004E3576"/>
    <w:rsid w:val="004E373E"/>
    <w:rsid w:val="004E374A"/>
    <w:rsid w:val="004E3766"/>
    <w:rsid w:val="004E3878"/>
    <w:rsid w:val="004E38AF"/>
    <w:rsid w:val="004E3961"/>
    <w:rsid w:val="004E39A0"/>
    <w:rsid w:val="004E39D3"/>
    <w:rsid w:val="004E39F6"/>
    <w:rsid w:val="004E3A18"/>
    <w:rsid w:val="004E3A8D"/>
    <w:rsid w:val="004E3B57"/>
    <w:rsid w:val="004E3D87"/>
    <w:rsid w:val="004E3E0B"/>
    <w:rsid w:val="004E3E2A"/>
    <w:rsid w:val="004E3E6E"/>
    <w:rsid w:val="004E3ED0"/>
    <w:rsid w:val="004E3F28"/>
    <w:rsid w:val="004E3F51"/>
    <w:rsid w:val="004E4019"/>
    <w:rsid w:val="004E418A"/>
    <w:rsid w:val="004E41A3"/>
    <w:rsid w:val="004E41E4"/>
    <w:rsid w:val="004E4248"/>
    <w:rsid w:val="004E4348"/>
    <w:rsid w:val="004E4360"/>
    <w:rsid w:val="004E4369"/>
    <w:rsid w:val="004E43C1"/>
    <w:rsid w:val="004E43CF"/>
    <w:rsid w:val="004E43D4"/>
    <w:rsid w:val="004E44C8"/>
    <w:rsid w:val="004E4546"/>
    <w:rsid w:val="004E4578"/>
    <w:rsid w:val="004E45DF"/>
    <w:rsid w:val="004E46F4"/>
    <w:rsid w:val="004E470E"/>
    <w:rsid w:val="004E4718"/>
    <w:rsid w:val="004E47AA"/>
    <w:rsid w:val="004E47EA"/>
    <w:rsid w:val="004E488F"/>
    <w:rsid w:val="004E4943"/>
    <w:rsid w:val="004E4968"/>
    <w:rsid w:val="004E4991"/>
    <w:rsid w:val="004E4A28"/>
    <w:rsid w:val="004E4A80"/>
    <w:rsid w:val="004E4B42"/>
    <w:rsid w:val="004E4C07"/>
    <w:rsid w:val="004E4D05"/>
    <w:rsid w:val="004E4D8C"/>
    <w:rsid w:val="004E4EB6"/>
    <w:rsid w:val="004E4F30"/>
    <w:rsid w:val="004E4F3E"/>
    <w:rsid w:val="004E5040"/>
    <w:rsid w:val="004E5103"/>
    <w:rsid w:val="004E5143"/>
    <w:rsid w:val="004E515F"/>
    <w:rsid w:val="004E5188"/>
    <w:rsid w:val="004E519F"/>
    <w:rsid w:val="004E5262"/>
    <w:rsid w:val="004E5283"/>
    <w:rsid w:val="004E5291"/>
    <w:rsid w:val="004E537B"/>
    <w:rsid w:val="004E53AD"/>
    <w:rsid w:val="004E53B6"/>
    <w:rsid w:val="004E53F6"/>
    <w:rsid w:val="004E5513"/>
    <w:rsid w:val="004E563E"/>
    <w:rsid w:val="004E5707"/>
    <w:rsid w:val="004E599F"/>
    <w:rsid w:val="004E59FE"/>
    <w:rsid w:val="004E5BB6"/>
    <w:rsid w:val="004E5F74"/>
    <w:rsid w:val="004E607E"/>
    <w:rsid w:val="004E60A7"/>
    <w:rsid w:val="004E6108"/>
    <w:rsid w:val="004E621F"/>
    <w:rsid w:val="004E62A6"/>
    <w:rsid w:val="004E6336"/>
    <w:rsid w:val="004E6395"/>
    <w:rsid w:val="004E63B8"/>
    <w:rsid w:val="004E640A"/>
    <w:rsid w:val="004E6592"/>
    <w:rsid w:val="004E6693"/>
    <w:rsid w:val="004E66A1"/>
    <w:rsid w:val="004E674F"/>
    <w:rsid w:val="004E6786"/>
    <w:rsid w:val="004E6793"/>
    <w:rsid w:val="004E67C7"/>
    <w:rsid w:val="004E6807"/>
    <w:rsid w:val="004E6862"/>
    <w:rsid w:val="004E6872"/>
    <w:rsid w:val="004E69E7"/>
    <w:rsid w:val="004E6A70"/>
    <w:rsid w:val="004E6AA1"/>
    <w:rsid w:val="004E6C04"/>
    <w:rsid w:val="004E6C4D"/>
    <w:rsid w:val="004E6CD1"/>
    <w:rsid w:val="004E6D1B"/>
    <w:rsid w:val="004E6DB6"/>
    <w:rsid w:val="004E6E9F"/>
    <w:rsid w:val="004E6F2E"/>
    <w:rsid w:val="004E7006"/>
    <w:rsid w:val="004E7093"/>
    <w:rsid w:val="004E7097"/>
    <w:rsid w:val="004E7101"/>
    <w:rsid w:val="004E7240"/>
    <w:rsid w:val="004E72A0"/>
    <w:rsid w:val="004E7327"/>
    <w:rsid w:val="004E7339"/>
    <w:rsid w:val="004E773A"/>
    <w:rsid w:val="004E77DE"/>
    <w:rsid w:val="004E77FC"/>
    <w:rsid w:val="004E78B5"/>
    <w:rsid w:val="004E79C1"/>
    <w:rsid w:val="004E7A43"/>
    <w:rsid w:val="004E7A49"/>
    <w:rsid w:val="004E7A97"/>
    <w:rsid w:val="004E7BA2"/>
    <w:rsid w:val="004E7C6E"/>
    <w:rsid w:val="004E7C79"/>
    <w:rsid w:val="004E7F06"/>
    <w:rsid w:val="004E7F5C"/>
    <w:rsid w:val="004E7F90"/>
    <w:rsid w:val="004E7FEC"/>
    <w:rsid w:val="004F016B"/>
    <w:rsid w:val="004F01C0"/>
    <w:rsid w:val="004F03EA"/>
    <w:rsid w:val="004F059E"/>
    <w:rsid w:val="004F0653"/>
    <w:rsid w:val="004F06FD"/>
    <w:rsid w:val="004F0724"/>
    <w:rsid w:val="004F082F"/>
    <w:rsid w:val="004F088B"/>
    <w:rsid w:val="004F08AF"/>
    <w:rsid w:val="004F09C2"/>
    <w:rsid w:val="004F09E7"/>
    <w:rsid w:val="004F0AB9"/>
    <w:rsid w:val="004F0D44"/>
    <w:rsid w:val="004F0D70"/>
    <w:rsid w:val="004F0F03"/>
    <w:rsid w:val="004F0F44"/>
    <w:rsid w:val="004F0F48"/>
    <w:rsid w:val="004F102B"/>
    <w:rsid w:val="004F1081"/>
    <w:rsid w:val="004F10B7"/>
    <w:rsid w:val="004F119B"/>
    <w:rsid w:val="004F11F2"/>
    <w:rsid w:val="004F1238"/>
    <w:rsid w:val="004F127F"/>
    <w:rsid w:val="004F1332"/>
    <w:rsid w:val="004F136D"/>
    <w:rsid w:val="004F1452"/>
    <w:rsid w:val="004F1472"/>
    <w:rsid w:val="004F147D"/>
    <w:rsid w:val="004F1517"/>
    <w:rsid w:val="004F1531"/>
    <w:rsid w:val="004F162C"/>
    <w:rsid w:val="004F168F"/>
    <w:rsid w:val="004F1828"/>
    <w:rsid w:val="004F18C2"/>
    <w:rsid w:val="004F1A75"/>
    <w:rsid w:val="004F1BCD"/>
    <w:rsid w:val="004F1CE6"/>
    <w:rsid w:val="004F1DCE"/>
    <w:rsid w:val="004F1F2D"/>
    <w:rsid w:val="004F1F43"/>
    <w:rsid w:val="004F1F76"/>
    <w:rsid w:val="004F1FA7"/>
    <w:rsid w:val="004F203B"/>
    <w:rsid w:val="004F206C"/>
    <w:rsid w:val="004F20EE"/>
    <w:rsid w:val="004F20FD"/>
    <w:rsid w:val="004F2287"/>
    <w:rsid w:val="004F2301"/>
    <w:rsid w:val="004F2367"/>
    <w:rsid w:val="004F2399"/>
    <w:rsid w:val="004F23C3"/>
    <w:rsid w:val="004F23F4"/>
    <w:rsid w:val="004F2436"/>
    <w:rsid w:val="004F2477"/>
    <w:rsid w:val="004F2554"/>
    <w:rsid w:val="004F25FA"/>
    <w:rsid w:val="004F26CE"/>
    <w:rsid w:val="004F2825"/>
    <w:rsid w:val="004F289E"/>
    <w:rsid w:val="004F29BC"/>
    <w:rsid w:val="004F2B0D"/>
    <w:rsid w:val="004F2B17"/>
    <w:rsid w:val="004F2BBE"/>
    <w:rsid w:val="004F2C59"/>
    <w:rsid w:val="004F2C81"/>
    <w:rsid w:val="004F2CA6"/>
    <w:rsid w:val="004F2D15"/>
    <w:rsid w:val="004F2E31"/>
    <w:rsid w:val="004F2F13"/>
    <w:rsid w:val="004F2F22"/>
    <w:rsid w:val="004F2F49"/>
    <w:rsid w:val="004F2FE6"/>
    <w:rsid w:val="004F305B"/>
    <w:rsid w:val="004F31A0"/>
    <w:rsid w:val="004F32A0"/>
    <w:rsid w:val="004F33EB"/>
    <w:rsid w:val="004F34ED"/>
    <w:rsid w:val="004F3565"/>
    <w:rsid w:val="004F3582"/>
    <w:rsid w:val="004F35F4"/>
    <w:rsid w:val="004F36E3"/>
    <w:rsid w:val="004F3865"/>
    <w:rsid w:val="004F39B9"/>
    <w:rsid w:val="004F3AD3"/>
    <w:rsid w:val="004F3AD7"/>
    <w:rsid w:val="004F3B7E"/>
    <w:rsid w:val="004F3BC4"/>
    <w:rsid w:val="004F3BC8"/>
    <w:rsid w:val="004F3BD3"/>
    <w:rsid w:val="004F3C6A"/>
    <w:rsid w:val="004F3CC3"/>
    <w:rsid w:val="004F3CC8"/>
    <w:rsid w:val="004F3D12"/>
    <w:rsid w:val="004F3D3B"/>
    <w:rsid w:val="004F3DC8"/>
    <w:rsid w:val="004F40D7"/>
    <w:rsid w:val="004F4116"/>
    <w:rsid w:val="004F4118"/>
    <w:rsid w:val="004F4201"/>
    <w:rsid w:val="004F4295"/>
    <w:rsid w:val="004F42DC"/>
    <w:rsid w:val="004F4381"/>
    <w:rsid w:val="004F438A"/>
    <w:rsid w:val="004F443A"/>
    <w:rsid w:val="004F448D"/>
    <w:rsid w:val="004F4756"/>
    <w:rsid w:val="004F4792"/>
    <w:rsid w:val="004F47C7"/>
    <w:rsid w:val="004F47FE"/>
    <w:rsid w:val="004F4855"/>
    <w:rsid w:val="004F48D3"/>
    <w:rsid w:val="004F4990"/>
    <w:rsid w:val="004F4A42"/>
    <w:rsid w:val="004F4ACD"/>
    <w:rsid w:val="004F4AD5"/>
    <w:rsid w:val="004F4AEC"/>
    <w:rsid w:val="004F4B1C"/>
    <w:rsid w:val="004F4CED"/>
    <w:rsid w:val="004F4F76"/>
    <w:rsid w:val="004F4F8D"/>
    <w:rsid w:val="004F4FAB"/>
    <w:rsid w:val="004F5042"/>
    <w:rsid w:val="004F51F3"/>
    <w:rsid w:val="004F52BC"/>
    <w:rsid w:val="004F5334"/>
    <w:rsid w:val="004F541F"/>
    <w:rsid w:val="004F5429"/>
    <w:rsid w:val="004F5434"/>
    <w:rsid w:val="004F5451"/>
    <w:rsid w:val="004F546B"/>
    <w:rsid w:val="004F54C3"/>
    <w:rsid w:val="004F55A2"/>
    <w:rsid w:val="004F5848"/>
    <w:rsid w:val="004F5869"/>
    <w:rsid w:val="004F58DC"/>
    <w:rsid w:val="004F592D"/>
    <w:rsid w:val="004F5974"/>
    <w:rsid w:val="004F5A68"/>
    <w:rsid w:val="004F5A9C"/>
    <w:rsid w:val="004F5AE8"/>
    <w:rsid w:val="004F5AEA"/>
    <w:rsid w:val="004F5B44"/>
    <w:rsid w:val="004F5BD6"/>
    <w:rsid w:val="004F5BE3"/>
    <w:rsid w:val="004F5C7C"/>
    <w:rsid w:val="004F5C98"/>
    <w:rsid w:val="004F5CA6"/>
    <w:rsid w:val="004F5EC4"/>
    <w:rsid w:val="004F5F29"/>
    <w:rsid w:val="004F5F6A"/>
    <w:rsid w:val="004F6000"/>
    <w:rsid w:val="004F6058"/>
    <w:rsid w:val="004F629C"/>
    <w:rsid w:val="004F62D9"/>
    <w:rsid w:val="004F62E7"/>
    <w:rsid w:val="004F62EC"/>
    <w:rsid w:val="004F6311"/>
    <w:rsid w:val="004F6330"/>
    <w:rsid w:val="004F6337"/>
    <w:rsid w:val="004F634C"/>
    <w:rsid w:val="004F6393"/>
    <w:rsid w:val="004F63C6"/>
    <w:rsid w:val="004F6452"/>
    <w:rsid w:val="004F64AB"/>
    <w:rsid w:val="004F64C1"/>
    <w:rsid w:val="004F652F"/>
    <w:rsid w:val="004F6540"/>
    <w:rsid w:val="004F6581"/>
    <w:rsid w:val="004F661F"/>
    <w:rsid w:val="004F6663"/>
    <w:rsid w:val="004F666C"/>
    <w:rsid w:val="004F67B1"/>
    <w:rsid w:val="004F6868"/>
    <w:rsid w:val="004F696B"/>
    <w:rsid w:val="004F6A3C"/>
    <w:rsid w:val="004F6BA1"/>
    <w:rsid w:val="004F6BB2"/>
    <w:rsid w:val="004F6BF2"/>
    <w:rsid w:val="004F6C56"/>
    <w:rsid w:val="004F6D2F"/>
    <w:rsid w:val="004F6D3A"/>
    <w:rsid w:val="004F6D6F"/>
    <w:rsid w:val="004F6DA7"/>
    <w:rsid w:val="004F6E1D"/>
    <w:rsid w:val="004F7010"/>
    <w:rsid w:val="004F7145"/>
    <w:rsid w:val="004F720D"/>
    <w:rsid w:val="004F722D"/>
    <w:rsid w:val="004F729D"/>
    <w:rsid w:val="004F7420"/>
    <w:rsid w:val="004F7519"/>
    <w:rsid w:val="004F7534"/>
    <w:rsid w:val="004F7585"/>
    <w:rsid w:val="004F76BA"/>
    <w:rsid w:val="004F7737"/>
    <w:rsid w:val="004F7767"/>
    <w:rsid w:val="004F784D"/>
    <w:rsid w:val="004F7869"/>
    <w:rsid w:val="004F794E"/>
    <w:rsid w:val="004F7A5B"/>
    <w:rsid w:val="004F7B0E"/>
    <w:rsid w:val="004F7B0F"/>
    <w:rsid w:val="004F7B43"/>
    <w:rsid w:val="004F7BD1"/>
    <w:rsid w:val="004F7C15"/>
    <w:rsid w:val="004F7DA2"/>
    <w:rsid w:val="004F7DA6"/>
    <w:rsid w:val="004F7DF7"/>
    <w:rsid w:val="004F7F38"/>
    <w:rsid w:val="004F7F9A"/>
    <w:rsid w:val="00500099"/>
    <w:rsid w:val="005000CF"/>
    <w:rsid w:val="0050023D"/>
    <w:rsid w:val="00500584"/>
    <w:rsid w:val="005005AD"/>
    <w:rsid w:val="005006FB"/>
    <w:rsid w:val="0050070E"/>
    <w:rsid w:val="005007B6"/>
    <w:rsid w:val="0050095A"/>
    <w:rsid w:val="0050098E"/>
    <w:rsid w:val="005009C3"/>
    <w:rsid w:val="00500AF4"/>
    <w:rsid w:val="00500B43"/>
    <w:rsid w:val="00500B51"/>
    <w:rsid w:val="00500C1D"/>
    <w:rsid w:val="00500CAA"/>
    <w:rsid w:val="00500CC0"/>
    <w:rsid w:val="00500CEC"/>
    <w:rsid w:val="00500D15"/>
    <w:rsid w:val="00500DD6"/>
    <w:rsid w:val="00500E48"/>
    <w:rsid w:val="00500ECE"/>
    <w:rsid w:val="00500EDD"/>
    <w:rsid w:val="00501225"/>
    <w:rsid w:val="005012E4"/>
    <w:rsid w:val="0050134E"/>
    <w:rsid w:val="005014FF"/>
    <w:rsid w:val="0050157D"/>
    <w:rsid w:val="0050158D"/>
    <w:rsid w:val="005015C3"/>
    <w:rsid w:val="0050165E"/>
    <w:rsid w:val="005016C7"/>
    <w:rsid w:val="00501737"/>
    <w:rsid w:val="00501813"/>
    <w:rsid w:val="00501899"/>
    <w:rsid w:val="005018F7"/>
    <w:rsid w:val="0050193E"/>
    <w:rsid w:val="00501961"/>
    <w:rsid w:val="00501A64"/>
    <w:rsid w:val="00501D3D"/>
    <w:rsid w:val="00501D7C"/>
    <w:rsid w:val="00501D7D"/>
    <w:rsid w:val="00501E3A"/>
    <w:rsid w:val="00501E6E"/>
    <w:rsid w:val="00501E9A"/>
    <w:rsid w:val="00501F5C"/>
    <w:rsid w:val="0050208B"/>
    <w:rsid w:val="00502193"/>
    <w:rsid w:val="005021B4"/>
    <w:rsid w:val="005021F7"/>
    <w:rsid w:val="005022A2"/>
    <w:rsid w:val="0050240F"/>
    <w:rsid w:val="00502418"/>
    <w:rsid w:val="0050246C"/>
    <w:rsid w:val="0050253C"/>
    <w:rsid w:val="00502657"/>
    <w:rsid w:val="005026EE"/>
    <w:rsid w:val="005027EF"/>
    <w:rsid w:val="00502ADD"/>
    <w:rsid w:val="00502B71"/>
    <w:rsid w:val="00502BBE"/>
    <w:rsid w:val="00502D68"/>
    <w:rsid w:val="00502D69"/>
    <w:rsid w:val="00502DEA"/>
    <w:rsid w:val="00502EAA"/>
    <w:rsid w:val="00502EC5"/>
    <w:rsid w:val="00502F33"/>
    <w:rsid w:val="00502F3C"/>
    <w:rsid w:val="00503020"/>
    <w:rsid w:val="00503082"/>
    <w:rsid w:val="005030E4"/>
    <w:rsid w:val="0050319A"/>
    <w:rsid w:val="00503224"/>
    <w:rsid w:val="0050329E"/>
    <w:rsid w:val="005032B4"/>
    <w:rsid w:val="005032CD"/>
    <w:rsid w:val="0050338C"/>
    <w:rsid w:val="00503461"/>
    <w:rsid w:val="00503498"/>
    <w:rsid w:val="005035FF"/>
    <w:rsid w:val="00503613"/>
    <w:rsid w:val="00503705"/>
    <w:rsid w:val="00503712"/>
    <w:rsid w:val="00503787"/>
    <w:rsid w:val="00503789"/>
    <w:rsid w:val="005037BA"/>
    <w:rsid w:val="005038CB"/>
    <w:rsid w:val="005039A7"/>
    <w:rsid w:val="005039EC"/>
    <w:rsid w:val="00503A24"/>
    <w:rsid w:val="00503A59"/>
    <w:rsid w:val="00503B0F"/>
    <w:rsid w:val="00503BA1"/>
    <w:rsid w:val="00503C1A"/>
    <w:rsid w:val="00503CAB"/>
    <w:rsid w:val="00503CB9"/>
    <w:rsid w:val="00503D1B"/>
    <w:rsid w:val="00503D6F"/>
    <w:rsid w:val="00503E61"/>
    <w:rsid w:val="00504052"/>
    <w:rsid w:val="00504096"/>
    <w:rsid w:val="005040D1"/>
    <w:rsid w:val="005040D6"/>
    <w:rsid w:val="005040E8"/>
    <w:rsid w:val="00504105"/>
    <w:rsid w:val="00504175"/>
    <w:rsid w:val="00504199"/>
    <w:rsid w:val="00504230"/>
    <w:rsid w:val="00504260"/>
    <w:rsid w:val="00504387"/>
    <w:rsid w:val="005043CE"/>
    <w:rsid w:val="00504470"/>
    <w:rsid w:val="005045D8"/>
    <w:rsid w:val="005047D5"/>
    <w:rsid w:val="005049D6"/>
    <w:rsid w:val="00504ACF"/>
    <w:rsid w:val="00504B10"/>
    <w:rsid w:val="00504B46"/>
    <w:rsid w:val="00504C15"/>
    <w:rsid w:val="00504C7E"/>
    <w:rsid w:val="00504CB0"/>
    <w:rsid w:val="00504DBF"/>
    <w:rsid w:val="00504EFE"/>
    <w:rsid w:val="00504F44"/>
    <w:rsid w:val="00504F5B"/>
    <w:rsid w:val="00504FB1"/>
    <w:rsid w:val="00504FEA"/>
    <w:rsid w:val="005050C1"/>
    <w:rsid w:val="005050D1"/>
    <w:rsid w:val="005050E3"/>
    <w:rsid w:val="0050515D"/>
    <w:rsid w:val="005051A8"/>
    <w:rsid w:val="005051C3"/>
    <w:rsid w:val="0050520C"/>
    <w:rsid w:val="00505346"/>
    <w:rsid w:val="00505347"/>
    <w:rsid w:val="005054AC"/>
    <w:rsid w:val="005054C7"/>
    <w:rsid w:val="00505575"/>
    <w:rsid w:val="005056E6"/>
    <w:rsid w:val="00505728"/>
    <w:rsid w:val="00505844"/>
    <w:rsid w:val="0050590E"/>
    <w:rsid w:val="00505985"/>
    <w:rsid w:val="005059CE"/>
    <w:rsid w:val="00505B5C"/>
    <w:rsid w:val="00505B91"/>
    <w:rsid w:val="00505C54"/>
    <w:rsid w:val="00505CC6"/>
    <w:rsid w:val="00505E8C"/>
    <w:rsid w:val="00505F05"/>
    <w:rsid w:val="00505F06"/>
    <w:rsid w:val="00505FB2"/>
    <w:rsid w:val="00505FCA"/>
    <w:rsid w:val="0050614E"/>
    <w:rsid w:val="00506187"/>
    <w:rsid w:val="0050641E"/>
    <w:rsid w:val="00506422"/>
    <w:rsid w:val="0050652C"/>
    <w:rsid w:val="00506557"/>
    <w:rsid w:val="0050657B"/>
    <w:rsid w:val="005066F5"/>
    <w:rsid w:val="005067D7"/>
    <w:rsid w:val="00506858"/>
    <w:rsid w:val="00506AE0"/>
    <w:rsid w:val="00506B05"/>
    <w:rsid w:val="00506BBA"/>
    <w:rsid w:val="00506BCA"/>
    <w:rsid w:val="00506C1F"/>
    <w:rsid w:val="00506C72"/>
    <w:rsid w:val="00506CB6"/>
    <w:rsid w:val="00506CCF"/>
    <w:rsid w:val="00506D6F"/>
    <w:rsid w:val="00506DE2"/>
    <w:rsid w:val="00506F3E"/>
    <w:rsid w:val="00507089"/>
    <w:rsid w:val="005071C5"/>
    <w:rsid w:val="005072AD"/>
    <w:rsid w:val="005073C2"/>
    <w:rsid w:val="00507477"/>
    <w:rsid w:val="005074D5"/>
    <w:rsid w:val="005074EF"/>
    <w:rsid w:val="0050752B"/>
    <w:rsid w:val="00507572"/>
    <w:rsid w:val="00507573"/>
    <w:rsid w:val="005076B6"/>
    <w:rsid w:val="0050773B"/>
    <w:rsid w:val="005077E3"/>
    <w:rsid w:val="00507AB6"/>
    <w:rsid w:val="00507ACB"/>
    <w:rsid w:val="00507BDA"/>
    <w:rsid w:val="00507C2D"/>
    <w:rsid w:val="00507C3C"/>
    <w:rsid w:val="00507CBE"/>
    <w:rsid w:val="00507DAD"/>
    <w:rsid w:val="00507DE3"/>
    <w:rsid w:val="00507E11"/>
    <w:rsid w:val="00507E2A"/>
    <w:rsid w:val="00507F65"/>
    <w:rsid w:val="00510007"/>
    <w:rsid w:val="0051015B"/>
    <w:rsid w:val="005103F1"/>
    <w:rsid w:val="0051044A"/>
    <w:rsid w:val="0051048A"/>
    <w:rsid w:val="00510546"/>
    <w:rsid w:val="005106C7"/>
    <w:rsid w:val="00510754"/>
    <w:rsid w:val="00510756"/>
    <w:rsid w:val="00510803"/>
    <w:rsid w:val="00510839"/>
    <w:rsid w:val="005108E3"/>
    <w:rsid w:val="0051092B"/>
    <w:rsid w:val="00510974"/>
    <w:rsid w:val="0051098B"/>
    <w:rsid w:val="005109BF"/>
    <w:rsid w:val="005109F4"/>
    <w:rsid w:val="00510A06"/>
    <w:rsid w:val="00510A4C"/>
    <w:rsid w:val="00510A7D"/>
    <w:rsid w:val="00510D50"/>
    <w:rsid w:val="00510DD2"/>
    <w:rsid w:val="00510DD6"/>
    <w:rsid w:val="00510E7C"/>
    <w:rsid w:val="00510EC1"/>
    <w:rsid w:val="00511001"/>
    <w:rsid w:val="005111E0"/>
    <w:rsid w:val="00511310"/>
    <w:rsid w:val="00511312"/>
    <w:rsid w:val="00511375"/>
    <w:rsid w:val="005113E6"/>
    <w:rsid w:val="0051150E"/>
    <w:rsid w:val="00511565"/>
    <w:rsid w:val="005116BD"/>
    <w:rsid w:val="005116FC"/>
    <w:rsid w:val="00511796"/>
    <w:rsid w:val="005117E7"/>
    <w:rsid w:val="00511823"/>
    <w:rsid w:val="0051183C"/>
    <w:rsid w:val="0051184B"/>
    <w:rsid w:val="005119C5"/>
    <w:rsid w:val="00511B28"/>
    <w:rsid w:val="00511B54"/>
    <w:rsid w:val="00511C6D"/>
    <w:rsid w:val="00511C89"/>
    <w:rsid w:val="00511DFA"/>
    <w:rsid w:val="00511E5A"/>
    <w:rsid w:val="00511E6D"/>
    <w:rsid w:val="00511EF9"/>
    <w:rsid w:val="00511F0E"/>
    <w:rsid w:val="00511FC4"/>
    <w:rsid w:val="005122BC"/>
    <w:rsid w:val="0051236A"/>
    <w:rsid w:val="0051249F"/>
    <w:rsid w:val="0051263A"/>
    <w:rsid w:val="00512689"/>
    <w:rsid w:val="00512692"/>
    <w:rsid w:val="00512780"/>
    <w:rsid w:val="0051290A"/>
    <w:rsid w:val="005129C8"/>
    <w:rsid w:val="00512A0F"/>
    <w:rsid w:val="00512B4A"/>
    <w:rsid w:val="00512C12"/>
    <w:rsid w:val="00512C5C"/>
    <w:rsid w:val="00512D16"/>
    <w:rsid w:val="00512D6E"/>
    <w:rsid w:val="00512EE9"/>
    <w:rsid w:val="00512FFB"/>
    <w:rsid w:val="00513034"/>
    <w:rsid w:val="0051322F"/>
    <w:rsid w:val="00513599"/>
    <w:rsid w:val="005135D4"/>
    <w:rsid w:val="005136FC"/>
    <w:rsid w:val="005137F4"/>
    <w:rsid w:val="00513A4B"/>
    <w:rsid w:val="00513ABD"/>
    <w:rsid w:val="00513D1C"/>
    <w:rsid w:val="00513D47"/>
    <w:rsid w:val="00513DCC"/>
    <w:rsid w:val="00513E83"/>
    <w:rsid w:val="00513F13"/>
    <w:rsid w:val="0051421D"/>
    <w:rsid w:val="00514276"/>
    <w:rsid w:val="005142C0"/>
    <w:rsid w:val="00514377"/>
    <w:rsid w:val="005144B2"/>
    <w:rsid w:val="00514511"/>
    <w:rsid w:val="00514529"/>
    <w:rsid w:val="005145DF"/>
    <w:rsid w:val="00514602"/>
    <w:rsid w:val="0051460F"/>
    <w:rsid w:val="00514740"/>
    <w:rsid w:val="0051476F"/>
    <w:rsid w:val="00514787"/>
    <w:rsid w:val="0051481E"/>
    <w:rsid w:val="005148DF"/>
    <w:rsid w:val="005148E0"/>
    <w:rsid w:val="0051491B"/>
    <w:rsid w:val="00514999"/>
    <w:rsid w:val="00514A39"/>
    <w:rsid w:val="00514B00"/>
    <w:rsid w:val="00514B5A"/>
    <w:rsid w:val="00514B78"/>
    <w:rsid w:val="00514BB2"/>
    <w:rsid w:val="00514C5E"/>
    <w:rsid w:val="00514CB1"/>
    <w:rsid w:val="00514CBD"/>
    <w:rsid w:val="00514E5D"/>
    <w:rsid w:val="00514FE1"/>
    <w:rsid w:val="0051501D"/>
    <w:rsid w:val="005150E0"/>
    <w:rsid w:val="00515162"/>
    <w:rsid w:val="00515202"/>
    <w:rsid w:val="0051521B"/>
    <w:rsid w:val="00515495"/>
    <w:rsid w:val="005155B2"/>
    <w:rsid w:val="005155C8"/>
    <w:rsid w:val="00515618"/>
    <w:rsid w:val="005156BF"/>
    <w:rsid w:val="005156C3"/>
    <w:rsid w:val="00515818"/>
    <w:rsid w:val="005159CC"/>
    <w:rsid w:val="00515A41"/>
    <w:rsid w:val="00515A90"/>
    <w:rsid w:val="00515BB2"/>
    <w:rsid w:val="00515C0D"/>
    <w:rsid w:val="00515CB7"/>
    <w:rsid w:val="00515DBB"/>
    <w:rsid w:val="00515DFF"/>
    <w:rsid w:val="00515E6C"/>
    <w:rsid w:val="005162E4"/>
    <w:rsid w:val="00516345"/>
    <w:rsid w:val="0051638C"/>
    <w:rsid w:val="0051647F"/>
    <w:rsid w:val="0051648E"/>
    <w:rsid w:val="005164CA"/>
    <w:rsid w:val="005165C2"/>
    <w:rsid w:val="0051680A"/>
    <w:rsid w:val="0051686B"/>
    <w:rsid w:val="005169B8"/>
    <w:rsid w:val="00516A7B"/>
    <w:rsid w:val="00516B42"/>
    <w:rsid w:val="00516B57"/>
    <w:rsid w:val="00516C54"/>
    <w:rsid w:val="00516CEA"/>
    <w:rsid w:val="00516D92"/>
    <w:rsid w:val="00516F1B"/>
    <w:rsid w:val="00516F46"/>
    <w:rsid w:val="00517002"/>
    <w:rsid w:val="00517070"/>
    <w:rsid w:val="005170F5"/>
    <w:rsid w:val="0051749D"/>
    <w:rsid w:val="005174B1"/>
    <w:rsid w:val="00517556"/>
    <w:rsid w:val="00517565"/>
    <w:rsid w:val="00517690"/>
    <w:rsid w:val="00517697"/>
    <w:rsid w:val="0051780A"/>
    <w:rsid w:val="005179D9"/>
    <w:rsid w:val="00517A82"/>
    <w:rsid w:val="00517C43"/>
    <w:rsid w:val="00517C4F"/>
    <w:rsid w:val="00517D61"/>
    <w:rsid w:val="00517D6E"/>
    <w:rsid w:val="00517DDE"/>
    <w:rsid w:val="00517DFC"/>
    <w:rsid w:val="00520020"/>
    <w:rsid w:val="00520027"/>
    <w:rsid w:val="0052008A"/>
    <w:rsid w:val="00520103"/>
    <w:rsid w:val="00520237"/>
    <w:rsid w:val="00520314"/>
    <w:rsid w:val="00520393"/>
    <w:rsid w:val="0052043C"/>
    <w:rsid w:val="0052048E"/>
    <w:rsid w:val="00520574"/>
    <w:rsid w:val="005205C3"/>
    <w:rsid w:val="00520653"/>
    <w:rsid w:val="005206B5"/>
    <w:rsid w:val="0052070E"/>
    <w:rsid w:val="00520775"/>
    <w:rsid w:val="00520796"/>
    <w:rsid w:val="00520A4F"/>
    <w:rsid w:val="00520AA7"/>
    <w:rsid w:val="00520C1C"/>
    <w:rsid w:val="00520C6C"/>
    <w:rsid w:val="00520CB3"/>
    <w:rsid w:val="00520CBC"/>
    <w:rsid w:val="00520D74"/>
    <w:rsid w:val="00520DA4"/>
    <w:rsid w:val="00520E62"/>
    <w:rsid w:val="00520EF8"/>
    <w:rsid w:val="00520F4C"/>
    <w:rsid w:val="005211F5"/>
    <w:rsid w:val="00521233"/>
    <w:rsid w:val="0052129E"/>
    <w:rsid w:val="005214F7"/>
    <w:rsid w:val="0052156C"/>
    <w:rsid w:val="0052162C"/>
    <w:rsid w:val="005216D8"/>
    <w:rsid w:val="00521716"/>
    <w:rsid w:val="00521764"/>
    <w:rsid w:val="0052183B"/>
    <w:rsid w:val="0052190E"/>
    <w:rsid w:val="0052197E"/>
    <w:rsid w:val="00521B22"/>
    <w:rsid w:val="00521DF8"/>
    <w:rsid w:val="00521E0A"/>
    <w:rsid w:val="00521FE7"/>
    <w:rsid w:val="00521FF1"/>
    <w:rsid w:val="00522059"/>
    <w:rsid w:val="005220CB"/>
    <w:rsid w:val="00522129"/>
    <w:rsid w:val="00522288"/>
    <w:rsid w:val="0052235E"/>
    <w:rsid w:val="00522375"/>
    <w:rsid w:val="00522443"/>
    <w:rsid w:val="00522478"/>
    <w:rsid w:val="0052247D"/>
    <w:rsid w:val="005225E8"/>
    <w:rsid w:val="005227B7"/>
    <w:rsid w:val="0052299D"/>
    <w:rsid w:val="00522A0B"/>
    <w:rsid w:val="00522A0C"/>
    <w:rsid w:val="00522A89"/>
    <w:rsid w:val="00522D82"/>
    <w:rsid w:val="00522D90"/>
    <w:rsid w:val="00522E12"/>
    <w:rsid w:val="00522F0B"/>
    <w:rsid w:val="00522F43"/>
    <w:rsid w:val="00522FA6"/>
    <w:rsid w:val="0052305C"/>
    <w:rsid w:val="0052306D"/>
    <w:rsid w:val="0052315E"/>
    <w:rsid w:val="005232BC"/>
    <w:rsid w:val="00523318"/>
    <w:rsid w:val="0052337E"/>
    <w:rsid w:val="00523481"/>
    <w:rsid w:val="005234C9"/>
    <w:rsid w:val="00523518"/>
    <w:rsid w:val="00523596"/>
    <w:rsid w:val="005235D7"/>
    <w:rsid w:val="00523689"/>
    <w:rsid w:val="005236A1"/>
    <w:rsid w:val="005236FC"/>
    <w:rsid w:val="00523805"/>
    <w:rsid w:val="00523816"/>
    <w:rsid w:val="00523893"/>
    <w:rsid w:val="0052389B"/>
    <w:rsid w:val="005238B2"/>
    <w:rsid w:val="005238F1"/>
    <w:rsid w:val="00523AA4"/>
    <w:rsid w:val="00523AC3"/>
    <w:rsid w:val="00523AFA"/>
    <w:rsid w:val="00523B3F"/>
    <w:rsid w:val="00523C0F"/>
    <w:rsid w:val="00523CB7"/>
    <w:rsid w:val="00523D07"/>
    <w:rsid w:val="00523D54"/>
    <w:rsid w:val="00523D8F"/>
    <w:rsid w:val="00523D90"/>
    <w:rsid w:val="00523FAE"/>
    <w:rsid w:val="005242EB"/>
    <w:rsid w:val="00524379"/>
    <w:rsid w:val="005243D5"/>
    <w:rsid w:val="005245A1"/>
    <w:rsid w:val="0052463E"/>
    <w:rsid w:val="00524641"/>
    <w:rsid w:val="00524652"/>
    <w:rsid w:val="00524787"/>
    <w:rsid w:val="0052496C"/>
    <w:rsid w:val="00524B42"/>
    <w:rsid w:val="00524B4D"/>
    <w:rsid w:val="00524BA1"/>
    <w:rsid w:val="00524BA2"/>
    <w:rsid w:val="00524C04"/>
    <w:rsid w:val="00524C58"/>
    <w:rsid w:val="00524C64"/>
    <w:rsid w:val="00524CEF"/>
    <w:rsid w:val="00524D1F"/>
    <w:rsid w:val="00524D48"/>
    <w:rsid w:val="00524E17"/>
    <w:rsid w:val="00525171"/>
    <w:rsid w:val="005251B7"/>
    <w:rsid w:val="005252A1"/>
    <w:rsid w:val="005252CF"/>
    <w:rsid w:val="00525362"/>
    <w:rsid w:val="005253C8"/>
    <w:rsid w:val="0052550E"/>
    <w:rsid w:val="0052551C"/>
    <w:rsid w:val="00525551"/>
    <w:rsid w:val="0052556F"/>
    <w:rsid w:val="005256FF"/>
    <w:rsid w:val="005257F6"/>
    <w:rsid w:val="0052582A"/>
    <w:rsid w:val="00525879"/>
    <w:rsid w:val="0052589D"/>
    <w:rsid w:val="005259C8"/>
    <w:rsid w:val="00525B54"/>
    <w:rsid w:val="00525B7B"/>
    <w:rsid w:val="00525B81"/>
    <w:rsid w:val="00525CDF"/>
    <w:rsid w:val="00525D89"/>
    <w:rsid w:val="00525E71"/>
    <w:rsid w:val="00525EAA"/>
    <w:rsid w:val="00525F01"/>
    <w:rsid w:val="00525F53"/>
    <w:rsid w:val="00525F9A"/>
    <w:rsid w:val="00525FE1"/>
    <w:rsid w:val="00526015"/>
    <w:rsid w:val="005260BB"/>
    <w:rsid w:val="00526118"/>
    <w:rsid w:val="005261D7"/>
    <w:rsid w:val="0052620A"/>
    <w:rsid w:val="00526354"/>
    <w:rsid w:val="005263A6"/>
    <w:rsid w:val="0052641F"/>
    <w:rsid w:val="0052662E"/>
    <w:rsid w:val="0052666A"/>
    <w:rsid w:val="00526713"/>
    <w:rsid w:val="0052673A"/>
    <w:rsid w:val="00526778"/>
    <w:rsid w:val="0052694C"/>
    <w:rsid w:val="005269B0"/>
    <w:rsid w:val="00526A91"/>
    <w:rsid w:val="00526AED"/>
    <w:rsid w:val="00526BF0"/>
    <w:rsid w:val="00526C38"/>
    <w:rsid w:val="00526C60"/>
    <w:rsid w:val="00526CF3"/>
    <w:rsid w:val="00526D82"/>
    <w:rsid w:val="00526D89"/>
    <w:rsid w:val="00526F34"/>
    <w:rsid w:val="00526FFF"/>
    <w:rsid w:val="00527020"/>
    <w:rsid w:val="0052708D"/>
    <w:rsid w:val="0052709D"/>
    <w:rsid w:val="005270CB"/>
    <w:rsid w:val="00527146"/>
    <w:rsid w:val="00527276"/>
    <w:rsid w:val="0052732E"/>
    <w:rsid w:val="00527330"/>
    <w:rsid w:val="0052741A"/>
    <w:rsid w:val="0052755B"/>
    <w:rsid w:val="00527651"/>
    <w:rsid w:val="0052780D"/>
    <w:rsid w:val="00527928"/>
    <w:rsid w:val="00527BC3"/>
    <w:rsid w:val="00527C47"/>
    <w:rsid w:val="00527CF6"/>
    <w:rsid w:val="00527EAC"/>
    <w:rsid w:val="00527ECD"/>
    <w:rsid w:val="00527ED2"/>
    <w:rsid w:val="00530185"/>
    <w:rsid w:val="005301CC"/>
    <w:rsid w:val="00530208"/>
    <w:rsid w:val="005303C9"/>
    <w:rsid w:val="00530417"/>
    <w:rsid w:val="00530532"/>
    <w:rsid w:val="005307D2"/>
    <w:rsid w:val="005307FA"/>
    <w:rsid w:val="00530858"/>
    <w:rsid w:val="005308C4"/>
    <w:rsid w:val="0053090F"/>
    <w:rsid w:val="005309C3"/>
    <w:rsid w:val="00530BA7"/>
    <w:rsid w:val="00530C37"/>
    <w:rsid w:val="00530C70"/>
    <w:rsid w:val="00530C84"/>
    <w:rsid w:val="00530CC9"/>
    <w:rsid w:val="00530D4E"/>
    <w:rsid w:val="00530F92"/>
    <w:rsid w:val="00530FAF"/>
    <w:rsid w:val="00530FC3"/>
    <w:rsid w:val="0053100B"/>
    <w:rsid w:val="00531123"/>
    <w:rsid w:val="005311D6"/>
    <w:rsid w:val="0053131A"/>
    <w:rsid w:val="005313ED"/>
    <w:rsid w:val="005313EF"/>
    <w:rsid w:val="00531472"/>
    <w:rsid w:val="0053154C"/>
    <w:rsid w:val="00531578"/>
    <w:rsid w:val="005316C5"/>
    <w:rsid w:val="005316EB"/>
    <w:rsid w:val="00531705"/>
    <w:rsid w:val="00531778"/>
    <w:rsid w:val="005317FE"/>
    <w:rsid w:val="00531931"/>
    <w:rsid w:val="0053194E"/>
    <w:rsid w:val="005319AC"/>
    <w:rsid w:val="00531A32"/>
    <w:rsid w:val="00531B03"/>
    <w:rsid w:val="00531B2D"/>
    <w:rsid w:val="00531C19"/>
    <w:rsid w:val="00531C67"/>
    <w:rsid w:val="00531CFA"/>
    <w:rsid w:val="00531D7B"/>
    <w:rsid w:val="00531E11"/>
    <w:rsid w:val="00531E4A"/>
    <w:rsid w:val="00531FFF"/>
    <w:rsid w:val="0053205C"/>
    <w:rsid w:val="00532067"/>
    <w:rsid w:val="00532160"/>
    <w:rsid w:val="00532173"/>
    <w:rsid w:val="0053220D"/>
    <w:rsid w:val="00532294"/>
    <w:rsid w:val="00532362"/>
    <w:rsid w:val="005323AA"/>
    <w:rsid w:val="0053257F"/>
    <w:rsid w:val="005325F3"/>
    <w:rsid w:val="00532702"/>
    <w:rsid w:val="00532711"/>
    <w:rsid w:val="005327EE"/>
    <w:rsid w:val="005327F1"/>
    <w:rsid w:val="005327F2"/>
    <w:rsid w:val="0053281E"/>
    <w:rsid w:val="00532836"/>
    <w:rsid w:val="005328FB"/>
    <w:rsid w:val="00532908"/>
    <w:rsid w:val="00532A6D"/>
    <w:rsid w:val="00532AA2"/>
    <w:rsid w:val="00532C85"/>
    <w:rsid w:val="00532CFE"/>
    <w:rsid w:val="00532DE1"/>
    <w:rsid w:val="00532F2B"/>
    <w:rsid w:val="00532FF1"/>
    <w:rsid w:val="00533025"/>
    <w:rsid w:val="0053303B"/>
    <w:rsid w:val="00533113"/>
    <w:rsid w:val="00533166"/>
    <w:rsid w:val="0053317C"/>
    <w:rsid w:val="0053320B"/>
    <w:rsid w:val="00533435"/>
    <w:rsid w:val="0053351F"/>
    <w:rsid w:val="00533567"/>
    <w:rsid w:val="005337D8"/>
    <w:rsid w:val="0053383D"/>
    <w:rsid w:val="005338CF"/>
    <w:rsid w:val="00533A93"/>
    <w:rsid w:val="00533AAB"/>
    <w:rsid w:val="00533AC0"/>
    <w:rsid w:val="00533B19"/>
    <w:rsid w:val="00533BD6"/>
    <w:rsid w:val="00533D19"/>
    <w:rsid w:val="00533D7C"/>
    <w:rsid w:val="00533D9A"/>
    <w:rsid w:val="00533DFD"/>
    <w:rsid w:val="00533F83"/>
    <w:rsid w:val="00534057"/>
    <w:rsid w:val="00534090"/>
    <w:rsid w:val="005340D9"/>
    <w:rsid w:val="0053423D"/>
    <w:rsid w:val="00534267"/>
    <w:rsid w:val="00534353"/>
    <w:rsid w:val="005343DA"/>
    <w:rsid w:val="005343E7"/>
    <w:rsid w:val="005345D5"/>
    <w:rsid w:val="0053462E"/>
    <w:rsid w:val="00534721"/>
    <w:rsid w:val="00534879"/>
    <w:rsid w:val="00534885"/>
    <w:rsid w:val="005348AD"/>
    <w:rsid w:val="0053498E"/>
    <w:rsid w:val="00534AD9"/>
    <w:rsid w:val="00534B08"/>
    <w:rsid w:val="00534B1D"/>
    <w:rsid w:val="00534B6F"/>
    <w:rsid w:val="00534B96"/>
    <w:rsid w:val="00534BF7"/>
    <w:rsid w:val="00534D30"/>
    <w:rsid w:val="00534EBB"/>
    <w:rsid w:val="00534F18"/>
    <w:rsid w:val="00535069"/>
    <w:rsid w:val="005352C0"/>
    <w:rsid w:val="00535317"/>
    <w:rsid w:val="005353E8"/>
    <w:rsid w:val="00535408"/>
    <w:rsid w:val="005354F7"/>
    <w:rsid w:val="0053552A"/>
    <w:rsid w:val="0053552D"/>
    <w:rsid w:val="00535596"/>
    <w:rsid w:val="005356CB"/>
    <w:rsid w:val="005357A4"/>
    <w:rsid w:val="00535826"/>
    <w:rsid w:val="00535851"/>
    <w:rsid w:val="005358D3"/>
    <w:rsid w:val="00535A26"/>
    <w:rsid w:val="00535A57"/>
    <w:rsid w:val="00535BA3"/>
    <w:rsid w:val="00535BA5"/>
    <w:rsid w:val="00535CE4"/>
    <w:rsid w:val="00535E00"/>
    <w:rsid w:val="00535E6B"/>
    <w:rsid w:val="00535E9C"/>
    <w:rsid w:val="00535F7C"/>
    <w:rsid w:val="00536006"/>
    <w:rsid w:val="00536029"/>
    <w:rsid w:val="005360E2"/>
    <w:rsid w:val="005360EC"/>
    <w:rsid w:val="0053614D"/>
    <w:rsid w:val="005361B2"/>
    <w:rsid w:val="00536298"/>
    <w:rsid w:val="005362F2"/>
    <w:rsid w:val="005363D4"/>
    <w:rsid w:val="005363FC"/>
    <w:rsid w:val="00536410"/>
    <w:rsid w:val="005365F4"/>
    <w:rsid w:val="005366CA"/>
    <w:rsid w:val="00536872"/>
    <w:rsid w:val="00536A5F"/>
    <w:rsid w:val="00536A6C"/>
    <w:rsid w:val="00536AD2"/>
    <w:rsid w:val="00536B95"/>
    <w:rsid w:val="00536B9C"/>
    <w:rsid w:val="00536C92"/>
    <w:rsid w:val="00536F1E"/>
    <w:rsid w:val="00536F41"/>
    <w:rsid w:val="00536FF6"/>
    <w:rsid w:val="005370B6"/>
    <w:rsid w:val="0053717C"/>
    <w:rsid w:val="00537279"/>
    <w:rsid w:val="005372EC"/>
    <w:rsid w:val="00537440"/>
    <w:rsid w:val="0053744B"/>
    <w:rsid w:val="005374B4"/>
    <w:rsid w:val="00537586"/>
    <w:rsid w:val="005375F6"/>
    <w:rsid w:val="00537645"/>
    <w:rsid w:val="0053773E"/>
    <w:rsid w:val="005377C9"/>
    <w:rsid w:val="00537855"/>
    <w:rsid w:val="0053788E"/>
    <w:rsid w:val="00537A23"/>
    <w:rsid w:val="00537A62"/>
    <w:rsid w:val="00537A8A"/>
    <w:rsid w:val="00537B88"/>
    <w:rsid w:val="00537BCA"/>
    <w:rsid w:val="00537CFD"/>
    <w:rsid w:val="00537D5D"/>
    <w:rsid w:val="00537DE5"/>
    <w:rsid w:val="00537E2C"/>
    <w:rsid w:val="00540057"/>
    <w:rsid w:val="00540084"/>
    <w:rsid w:val="005401FE"/>
    <w:rsid w:val="0054026A"/>
    <w:rsid w:val="005402D8"/>
    <w:rsid w:val="00540300"/>
    <w:rsid w:val="00540347"/>
    <w:rsid w:val="0054042A"/>
    <w:rsid w:val="005404FA"/>
    <w:rsid w:val="0054052C"/>
    <w:rsid w:val="00540556"/>
    <w:rsid w:val="00540634"/>
    <w:rsid w:val="005406B2"/>
    <w:rsid w:val="00540776"/>
    <w:rsid w:val="005407B3"/>
    <w:rsid w:val="00540856"/>
    <w:rsid w:val="005408CD"/>
    <w:rsid w:val="00540980"/>
    <w:rsid w:val="005409B4"/>
    <w:rsid w:val="00540A07"/>
    <w:rsid w:val="00540A72"/>
    <w:rsid w:val="00540B00"/>
    <w:rsid w:val="00540BB5"/>
    <w:rsid w:val="00540BEC"/>
    <w:rsid w:val="00540BF9"/>
    <w:rsid w:val="00540CA6"/>
    <w:rsid w:val="00540D9C"/>
    <w:rsid w:val="00540E1A"/>
    <w:rsid w:val="00540E85"/>
    <w:rsid w:val="00540EC6"/>
    <w:rsid w:val="00540F25"/>
    <w:rsid w:val="00540FC5"/>
    <w:rsid w:val="00540FF4"/>
    <w:rsid w:val="00541001"/>
    <w:rsid w:val="00541074"/>
    <w:rsid w:val="0054113B"/>
    <w:rsid w:val="0054119D"/>
    <w:rsid w:val="0054121D"/>
    <w:rsid w:val="0054124D"/>
    <w:rsid w:val="0054132D"/>
    <w:rsid w:val="00541425"/>
    <w:rsid w:val="00541505"/>
    <w:rsid w:val="00541754"/>
    <w:rsid w:val="00541A0F"/>
    <w:rsid w:val="00541C4A"/>
    <w:rsid w:val="00541D5C"/>
    <w:rsid w:val="00541DD8"/>
    <w:rsid w:val="00541E8C"/>
    <w:rsid w:val="00541F20"/>
    <w:rsid w:val="00541F4A"/>
    <w:rsid w:val="00542092"/>
    <w:rsid w:val="0054217B"/>
    <w:rsid w:val="005421CC"/>
    <w:rsid w:val="0054220F"/>
    <w:rsid w:val="00542227"/>
    <w:rsid w:val="00542231"/>
    <w:rsid w:val="00542244"/>
    <w:rsid w:val="0054225D"/>
    <w:rsid w:val="00542299"/>
    <w:rsid w:val="00542480"/>
    <w:rsid w:val="0054254D"/>
    <w:rsid w:val="0054259D"/>
    <w:rsid w:val="005425EE"/>
    <w:rsid w:val="00542721"/>
    <w:rsid w:val="00542798"/>
    <w:rsid w:val="00542808"/>
    <w:rsid w:val="0054281C"/>
    <w:rsid w:val="005428C3"/>
    <w:rsid w:val="005428D1"/>
    <w:rsid w:val="005428D4"/>
    <w:rsid w:val="00542B9D"/>
    <w:rsid w:val="00542BBE"/>
    <w:rsid w:val="00542DE6"/>
    <w:rsid w:val="00542E28"/>
    <w:rsid w:val="00542EDD"/>
    <w:rsid w:val="00543046"/>
    <w:rsid w:val="00543109"/>
    <w:rsid w:val="005431B1"/>
    <w:rsid w:val="005431D8"/>
    <w:rsid w:val="0054320D"/>
    <w:rsid w:val="005432D6"/>
    <w:rsid w:val="005433FD"/>
    <w:rsid w:val="00543416"/>
    <w:rsid w:val="00543448"/>
    <w:rsid w:val="0054347A"/>
    <w:rsid w:val="005434DB"/>
    <w:rsid w:val="00543589"/>
    <w:rsid w:val="0054367B"/>
    <w:rsid w:val="00543767"/>
    <w:rsid w:val="0054384D"/>
    <w:rsid w:val="00543877"/>
    <w:rsid w:val="005438BF"/>
    <w:rsid w:val="00543A68"/>
    <w:rsid w:val="00543AB6"/>
    <w:rsid w:val="00543B23"/>
    <w:rsid w:val="00543C71"/>
    <w:rsid w:val="00543ECF"/>
    <w:rsid w:val="00543F29"/>
    <w:rsid w:val="00543F2B"/>
    <w:rsid w:val="00543F98"/>
    <w:rsid w:val="00543FE7"/>
    <w:rsid w:val="005440D0"/>
    <w:rsid w:val="0054414D"/>
    <w:rsid w:val="0054417B"/>
    <w:rsid w:val="00544252"/>
    <w:rsid w:val="005444C6"/>
    <w:rsid w:val="0054452A"/>
    <w:rsid w:val="00544538"/>
    <w:rsid w:val="00544659"/>
    <w:rsid w:val="00544676"/>
    <w:rsid w:val="0054468F"/>
    <w:rsid w:val="0054476A"/>
    <w:rsid w:val="0054478F"/>
    <w:rsid w:val="00544828"/>
    <w:rsid w:val="005449C5"/>
    <w:rsid w:val="00544A3E"/>
    <w:rsid w:val="00544A55"/>
    <w:rsid w:val="00544B70"/>
    <w:rsid w:val="00544C68"/>
    <w:rsid w:val="00544D9C"/>
    <w:rsid w:val="00544E23"/>
    <w:rsid w:val="00544EB9"/>
    <w:rsid w:val="00544FB9"/>
    <w:rsid w:val="00544FC8"/>
    <w:rsid w:val="005450BC"/>
    <w:rsid w:val="0054514F"/>
    <w:rsid w:val="005451E7"/>
    <w:rsid w:val="005451FE"/>
    <w:rsid w:val="00545203"/>
    <w:rsid w:val="00545213"/>
    <w:rsid w:val="005453BE"/>
    <w:rsid w:val="00545476"/>
    <w:rsid w:val="0054548F"/>
    <w:rsid w:val="005455DB"/>
    <w:rsid w:val="00545607"/>
    <w:rsid w:val="00545633"/>
    <w:rsid w:val="00545639"/>
    <w:rsid w:val="00545910"/>
    <w:rsid w:val="005459E6"/>
    <w:rsid w:val="005459FC"/>
    <w:rsid w:val="00545A2C"/>
    <w:rsid w:val="00545B80"/>
    <w:rsid w:val="00545C11"/>
    <w:rsid w:val="00545C6E"/>
    <w:rsid w:val="00545D3F"/>
    <w:rsid w:val="00545D41"/>
    <w:rsid w:val="00545D68"/>
    <w:rsid w:val="00545DA9"/>
    <w:rsid w:val="00545F9B"/>
    <w:rsid w:val="005461FE"/>
    <w:rsid w:val="005462C9"/>
    <w:rsid w:val="005462E9"/>
    <w:rsid w:val="00546343"/>
    <w:rsid w:val="00546358"/>
    <w:rsid w:val="00546365"/>
    <w:rsid w:val="00546435"/>
    <w:rsid w:val="005464C1"/>
    <w:rsid w:val="005467AE"/>
    <w:rsid w:val="005467F4"/>
    <w:rsid w:val="0054686B"/>
    <w:rsid w:val="005468FD"/>
    <w:rsid w:val="00546918"/>
    <w:rsid w:val="0054699F"/>
    <w:rsid w:val="005469BB"/>
    <w:rsid w:val="005469F3"/>
    <w:rsid w:val="00546A50"/>
    <w:rsid w:val="00546AFF"/>
    <w:rsid w:val="00546B21"/>
    <w:rsid w:val="00546B28"/>
    <w:rsid w:val="00546B73"/>
    <w:rsid w:val="00546C98"/>
    <w:rsid w:val="00546CA2"/>
    <w:rsid w:val="00546D72"/>
    <w:rsid w:val="00546D8E"/>
    <w:rsid w:val="00546E10"/>
    <w:rsid w:val="00546E7F"/>
    <w:rsid w:val="00546FB3"/>
    <w:rsid w:val="00547015"/>
    <w:rsid w:val="00547107"/>
    <w:rsid w:val="00547204"/>
    <w:rsid w:val="005472C5"/>
    <w:rsid w:val="005472E9"/>
    <w:rsid w:val="005472F8"/>
    <w:rsid w:val="0054739A"/>
    <w:rsid w:val="005474BF"/>
    <w:rsid w:val="005475D4"/>
    <w:rsid w:val="005476EB"/>
    <w:rsid w:val="00547710"/>
    <w:rsid w:val="0054772A"/>
    <w:rsid w:val="00547807"/>
    <w:rsid w:val="0054780D"/>
    <w:rsid w:val="00547AA5"/>
    <w:rsid w:val="00547B60"/>
    <w:rsid w:val="00547C99"/>
    <w:rsid w:val="00547D1E"/>
    <w:rsid w:val="00547DC4"/>
    <w:rsid w:val="00547E1C"/>
    <w:rsid w:val="0055001D"/>
    <w:rsid w:val="00550336"/>
    <w:rsid w:val="00550356"/>
    <w:rsid w:val="0055036A"/>
    <w:rsid w:val="005504AE"/>
    <w:rsid w:val="005505B2"/>
    <w:rsid w:val="0055063B"/>
    <w:rsid w:val="00550651"/>
    <w:rsid w:val="00550666"/>
    <w:rsid w:val="005507AA"/>
    <w:rsid w:val="005507D6"/>
    <w:rsid w:val="00550881"/>
    <w:rsid w:val="005508EE"/>
    <w:rsid w:val="00550929"/>
    <w:rsid w:val="00550952"/>
    <w:rsid w:val="00550993"/>
    <w:rsid w:val="00550A1C"/>
    <w:rsid w:val="00550A45"/>
    <w:rsid w:val="00550A63"/>
    <w:rsid w:val="00550AF8"/>
    <w:rsid w:val="00550B5C"/>
    <w:rsid w:val="00550B80"/>
    <w:rsid w:val="00550BC8"/>
    <w:rsid w:val="00550C65"/>
    <w:rsid w:val="00550C8D"/>
    <w:rsid w:val="00550FEC"/>
    <w:rsid w:val="005510B0"/>
    <w:rsid w:val="0055111E"/>
    <w:rsid w:val="0055116A"/>
    <w:rsid w:val="005511B3"/>
    <w:rsid w:val="00551363"/>
    <w:rsid w:val="0055139D"/>
    <w:rsid w:val="005513E4"/>
    <w:rsid w:val="005514C2"/>
    <w:rsid w:val="005515AE"/>
    <w:rsid w:val="005515C0"/>
    <w:rsid w:val="005515E7"/>
    <w:rsid w:val="00551681"/>
    <w:rsid w:val="005518AA"/>
    <w:rsid w:val="005518CE"/>
    <w:rsid w:val="0055197C"/>
    <w:rsid w:val="005519A9"/>
    <w:rsid w:val="005519B6"/>
    <w:rsid w:val="00551AA8"/>
    <w:rsid w:val="00551AB3"/>
    <w:rsid w:val="00551B74"/>
    <w:rsid w:val="00551BBF"/>
    <w:rsid w:val="00551C3E"/>
    <w:rsid w:val="00551C98"/>
    <w:rsid w:val="00551DCD"/>
    <w:rsid w:val="00551DD2"/>
    <w:rsid w:val="00551DD7"/>
    <w:rsid w:val="00551E36"/>
    <w:rsid w:val="00551F98"/>
    <w:rsid w:val="0055208D"/>
    <w:rsid w:val="00552098"/>
    <w:rsid w:val="005520B4"/>
    <w:rsid w:val="0055217F"/>
    <w:rsid w:val="00552293"/>
    <w:rsid w:val="0055230B"/>
    <w:rsid w:val="00552425"/>
    <w:rsid w:val="00552455"/>
    <w:rsid w:val="005524C2"/>
    <w:rsid w:val="00552504"/>
    <w:rsid w:val="00552564"/>
    <w:rsid w:val="0055259F"/>
    <w:rsid w:val="005526F1"/>
    <w:rsid w:val="00552726"/>
    <w:rsid w:val="005527B0"/>
    <w:rsid w:val="005527B5"/>
    <w:rsid w:val="00552846"/>
    <w:rsid w:val="005529AE"/>
    <w:rsid w:val="00552AAF"/>
    <w:rsid w:val="00552AB0"/>
    <w:rsid w:val="00552B0D"/>
    <w:rsid w:val="00552C0B"/>
    <w:rsid w:val="00552DE3"/>
    <w:rsid w:val="00552E50"/>
    <w:rsid w:val="00552F3D"/>
    <w:rsid w:val="00552F69"/>
    <w:rsid w:val="00552F76"/>
    <w:rsid w:val="00552F92"/>
    <w:rsid w:val="00553012"/>
    <w:rsid w:val="00553014"/>
    <w:rsid w:val="005530B2"/>
    <w:rsid w:val="00553113"/>
    <w:rsid w:val="00553133"/>
    <w:rsid w:val="00553239"/>
    <w:rsid w:val="005533D4"/>
    <w:rsid w:val="00553493"/>
    <w:rsid w:val="005534FA"/>
    <w:rsid w:val="005535C9"/>
    <w:rsid w:val="005535E9"/>
    <w:rsid w:val="005535EF"/>
    <w:rsid w:val="005536B3"/>
    <w:rsid w:val="00553803"/>
    <w:rsid w:val="0055382B"/>
    <w:rsid w:val="005538AB"/>
    <w:rsid w:val="0055392D"/>
    <w:rsid w:val="005539A9"/>
    <w:rsid w:val="005539C8"/>
    <w:rsid w:val="00553AB0"/>
    <w:rsid w:val="00553ABC"/>
    <w:rsid w:val="00553B3F"/>
    <w:rsid w:val="00553C01"/>
    <w:rsid w:val="00553C30"/>
    <w:rsid w:val="00553CD9"/>
    <w:rsid w:val="00553D31"/>
    <w:rsid w:val="00553D9B"/>
    <w:rsid w:val="00553FAD"/>
    <w:rsid w:val="0055404B"/>
    <w:rsid w:val="0055407D"/>
    <w:rsid w:val="005540A9"/>
    <w:rsid w:val="005543E7"/>
    <w:rsid w:val="005544CC"/>
    <w:rsid w:val="0055451F"/>
    <w:rsid w:val="0055457B"/>
    <w:rsid w:val="00554688"/>
    <w:rsid w:val="00554699"/>
    <w:rsid w:val="005546FA"/>
    <w:rsid w:val="00554794"/>
    <w:rsid w:val="0055481B"/>
    <w:rsid w:val="005549F4"/>
    <w:rsid w:val="00554A12"/>
    <w:rsid w:val="00554A76"/>
    <w:rsid w:val="00554B58"/>
    <w:rsid w:val="00554CC0"/>
    <w:rsid w:val="00554CF0"/>
    <w:rsid w:val="00554D2B"/>
    <w:rsid w:val="00554DDD"/>
    <w:rsid w:val="00554E0B"/>
    <w:rsid w:val="00554E29"/>
    <w:rsid w:val="0055502E"/>
    <w:rsid w:val="005550CC"/>
    <w:rsid w:val="005550DA"/>
    <w:rsid w:val="005550E1"/>
    <w:rsid w:val="00555379"/>
    <w:rsid w:val="0055539A"/>
    <w:rsid w:val="00555423"/>
    <w:rsid w:val="005554FD"/>
    <w:rsid w:val="005556B2"/>
    <w:rsid w:val="005556F5"/>
    <w:rsid w:val="00555720"/>
    <w:rsid w:val="005557EF"/>
    <w:rsid w:val="00555971"/>
    <w:rsid w:val="005559E1"/>
    <w:rsid w:val="00555AE6"/>
    <w:rsid w:val="00555AFA"/>
    <w:rsid w:val="00555B4D"/>
    <w:rsid w:val="00555B7C"/>
    <w:rsid w:val="00555B8C"/>
    <w:rsid w:val="00555C73"/>
    <w:rsid w:val="00555D5E"/>
    <w:rsid w:val="00555D65"/>
    <w:rsid w:val="00555E8C"/>
    <w:rsid w:val="00555F6A"/>
    <w:rsid w:val="005562AD"/>
    <w:rsid w:val="005564A8"/>
    <w:rsid w:val="00556523"/>
    <w:rsid w:val="00556529"/>
    <w:rsid w:val="00556575"/>
    <w:rsid w:val="005565FD"/>
    <w:rsid w:val="005566F7"/>
    <w:rsid w:val="0055679C"/>
    <w:rsid w:val="005567A6"/>
    <w:rsid w:val="00556866"/>
    <w:rsid w:val="00556902"/>
    <w:rsid w:val="00556908"/>
    <w:rsid w:val="00556932"/>
    <w:rsid w:val="005569B7"/>
    <w:rsid w:val="00556B26"/>
    <w:rsid w:val="00556B29"/>
    <w:rsid w:val="00556C72"/>
    <w:rsid w:val="00556DC7"/>
    <w:rsid w:val="00556E19"/>
    <w:rsid w:val="00556E24"/>
    <w:rsid w:val="00556E33"/>
    <w:rsid w:val="00556FB8"/>
    <w:rsid w:val="00557009"/>
    <w:rsid w:val="005570BA"/>
    <w:rsid w:val="005571BC"/>
    <w:rsid w:val="005571E2"/>
    <w:rsid w:val="00557309"/>
    <w:rsid w:val="005573F2"/>
    <w:rsid w:val="0055741C"/>
    <w:rsid w:val="0055746D"/>
    <w:rsid w:val="00557644"/>
    <w:rsid w:val="00557652"/>
    <w:rsid w:val="005576D4"/>
    <w:rsid w:val="005576D5"/>
    <w:rsid w:val="00557730"/>
    <w:rsid w:val="0055777B"/>
    <w:rsid w:val="005577A4"/>
    <w:rsid w:val="005577CB"/>
    <w:rsid w:val="005578B4"/>
    <w:rsid w:val="005578B5"/>
    <w:rsid w:val="0055790D"/>
    <w:rsid w:val="0055798A"/>
    <w:rsid w:val="005579B7"/>
    <w:rsid w:val="00557AB9"/>
    <w:rsid w:val="00557D76"/>
    <w:rsid w:val="00557D82"/>
    <w:rsid w:val="00557D9F"/>
    <w:rsid w:val="00557E60"/>
    <w:rsid w:val="00557E9B"/>
    <w:rsid w:val="00560051"/>
    <w:rsid w:val="005600C8"/>
    <w:rsid w:val="00560139"/>
    <w:rsid w:val="0056017E"/>
    <w:rsid w:val="00560194"/>
    <w:rsid w:val="00560329"/>
    <w:rsid w:val="00560353"/>
    <w:rsid w:val="00560387"/>
    <w:rsid w:val="005603A9"/>
    <w:rsid w:val="005603E9"/>
    <w:rsid w:val="00560574"/>
    <w:rsid w:val="0056058B"/>
    <w:rsid w:val="0056062C"/>
    <w:rsid w:val="005606EA"/>
    <w:rsid w:val="00560706"/>
    <w:rsid w:val="005607B4"/>
    <w:rsid w:val="005607D7"/>
    <w:rsid w:val="005607DA"/>
    <w:rsid w:val="0056087C"/>
    <w:rsid w:val="00560922"/>
    <w:rsid w:val="0056095A"/>
    <w:rsid w:val="005609FF"/>
    <w:rsid w:val="00560A89"/>
    <w:rsid w:val="00560A98"/>
    <w:rsid w:val="00560AF5"/>
    <w:rsid w:val="00560B45"/>
    <w:rsid w:val="00560B56"/>
    <w:rsid w:val="00560CE9"/>
    <w:rsid w:val="00560D33"/>
    <w:rsid w:val="00560E98"/>
    <w:rsid w:val="00560F04"/>
    <w:rsid w:val="00561058"/>
    <w:rsid w:val="00561118"/>
    <w:rsid w:val="00561174"/>
    <w:rsid w:val="00561205"/>
    <w:rsid w:val="00561207"/>
    <w:rsid w:val="005612BF"/>
    <w:rsid w:val="0056130E"/>
    <w:rsid w:val="00561412"/>
    <w:rsid w:val="00561449"/>
    <w:rsid w:val="005614B9"/>
    <w:rsid w:val="00561534"/>
    <w:rsid w:val="0056157B"/>
    <w:rsid w:val="005616B0"/>
    <w:rsid w:val="005616E9"/>
    <w:rsid w:val="005617F0"/>
    <w:rsid w:val="0056189E"/>
    <w:rsid w:val="005618F6"/>
    <w:rsid w:val="005618FE"/>
    <w:rsid w:val="00561949"/>
    <w:rsid w:val="0056196C"/>
    <w:rsid w:val="00561A1B"/>
    <w:rsid w:val="00561A50"/>
    <w:rsid w:val="00561A64"/>
    <w:rsid w:val="00561BD1"/>
    <w:rsid w:val="00561BF6"/>
    <w:rsid w:val="00561C28"/>
    <w:rsid w:val="00561C96"/>
    <w:rsid w:val="00561D2A"/>
    <w:rsid w:val="00561D37"/>
    <w:rsid w:val="00561E21"/>
    <w:rsid w:val="00561E7D"/>
    <w:rsid w:val="00561EB4"/>
    <w:rsid w:val="00561F4C"/>
    <w:rsid w:val="00561FE3"/>
    <w:rsid w:val="0056201F"/>
    <w:rsid w:val="00562169"/>
    <w:rsid w:val="00562292"/>
    <w:rsid w:val="0056233F"/>
    <w:rsid w:val="00562485"/>
    <w:rsid w:val="005624A2"/>
    <w:rsid w:val="00562669"/>
    <w:rsid w:val="005626D8"/>
    <w:rsid w:val="00562701"/>
    <w:rsid w:val="0056272F"/>
    <w:rsid w:val="00562799"/>
    <w:rsid w:val="00562801"/>
    <w:rsid w:val="005628EB"/>
    <w:rsid w:val="005629DB"/>
    <w:rsid w:val="00562A81"/>
    <w:rsid w:val="00562B5D"/>
    <w:rsid w:val="00562CCD"/>
    <w:rsid w:val="00562D6B"/>
    <w:rsid w:val="00562DB0"/>
    <w:rsid w:val="00562DC8"/>
    <w:rsid w:val="00562DF5"/>
    <w:rsid w:val="00562E3A"/>
    <w:rsid w:val="00562F34"/>
    <w:rsid w:val="00562F8B"/>
    <w:rsid w:val="00562FA7"/>
    <w:rsid w:val="00563119"/>
    <w:rsid w:val="00563180"/>
    <w:rsid w:val="005632A3"/>
    <w:rsid w:val="005632CE"/>
    <w:rsid w:val="0056336B"/>
    <w:rsid w:val="00563384"/>
    <w:rsid w:val="0056346B"/>
    <w:rsid w:val="0056353E"/>
    <w:rsid w:val="0056356C"/>
    <w:rsid w:val="005635A3"/>
    <w:rsid w:val="005635CE"/>
    <w:rsid w:val="005635FD"/>
    <w:rsid w:val="0056368C"/>
    <w:rsid w:val="005636E5"/>
    <w:rsid w:val="00563701"/>
    <w:rsid w:val="00563782"/>
    <w:rsid w:val="005637D3"/>
    <w:rsid w:val="005638AD"/>
    <w:rsid w:val="00563A9E"/>
    <w:rsid w:val="00563B9E"/>
    <w:rsid w:val="00563CE1"/>
    <w:rsid w:val="00563D35"/>
    <w:rsid w:val="00563D53"/>
    <w:rsid w:val="00563DA2"/>
    <w:rsid w:val="00563E36"/>
    <w:rsid w:val="00563E4C"/>
    <w:rsid w:val="0056405D"/>
    <w:rsid w:val="005640B9"/>
    <w:rsid w:val="005640F9"/>
    <w:rsid w:val="00564119"/>
    <w:rsid w:val="0056411A"/>
    <w:rsid w:val="00564174"/>
    <w:rsid w:val="00564439"/>
    <w:rsid w:val="005644AC"/>
    <w:rsid w:val="00564598"/>
    <w:rsid w:val="0056468A"/>
    <w:rsid w:val="0056473D"/>
    <w:rsid w:val="005647B8"/>
    <w:rsid w:val="005647BE"/>
    <w:rsid w:val="005647C2"/>
    <w:rsid w:val="0056480F"/>
    <w:rsid w:val="00564904"/>
    <w:rsid w:val="00564926"/>
    <w:rsid w:val="005649AF"/>
    <w:rsid w:val="00564AFB"/>
    <w:rsid w:val="00564B94"/>
    <w:rsid w:val="00564C2D"/>
    <w:rsid w:val="00564D09"/>
    <w:rsid w:val="00564DB4"/>
    <w:rsid w:val="00565163"/>
    <w:rsid w:val="005653BB"/>
    <w:rsid w:val="005653F7"/>
    <w:rsid w:val="00565480"/>
    <w:rsid w:val="00565506"/>
    <w:rsid w:val="0056560F"/>
    <w:rsid w:val="00565612"/>
    <w:rsid w:val="005656F9"/>
    <w:rsid w:val="005657BC"/>
    <w:rsid w:val="005659D3"/>
    <w:rsid w:val="00565B1A"/>
    <w:rsid w:val="00565CA0"/>
    <w:rsid w:val="00565DFE"/>
    <w:rsid w:val="00565F67"/>
    <w:rsid w:val="00566068"/>
    <w:rsid w:val="0056608A"/>
    <w:rsid w:val="0056608F"/>
    <w:rsid w:val="005660CD"/>
    <w:rsid w:val="0056615D"/>
    <w:rsid w:val="0056624D"/>
    <w:rsid w:val="0056627A"/>
    <w:rsid w:val="005662E8"/>
    <w:rsid w:val="00566377"/>
    <w:rsid w:val="005665F2"/>
    <w:rsid w:val="00566631"/>
    <w:rsid w:val="0056668F"/>
    <w:rsid w:val="0056675C"/>
    <w:rsid w:val="0056676C"/>
    <w:rsid w:val="00566780"/>
    <w:rsid w:val="005667DD"/>
    <w:rsid w:val="005668BE"/>
    <w:rsid w:val="005668EE"/>
    <w:rsid w:val="00566901"/>
    <w:rsid w:val="0056690B"/>
    <w:rsid w:val="005669E2"/>
    <w:rsid w:val="00566A1A"/>
    <w:rsid w:val="00566A39"/>
    <w:rsid w:val="00566A4E"/>
    <w:rsid w:val="00566A53"/>
    <w:rsid w:val="00566A9F"/>
    <w:rsid w:val="00566AA7"/>
    <w:rsid w:val="00566AD7"/>
    <w:rsid w:val="00566BD3"/>
    <w:rsid w:val="00566C32"/>
    <w:rsid w:val="00566C5D"/>
    <w:rsid w:val="00566C94"/>
    <w:rsid w:val="00566D41"/>
    <w:rsid w:val="00566EF2"/>
    <w:rsid w:val="00567045"/>
    <w:rsid w:val="005672B6"/>
    <w:rsid w:val="00567329"/>
    <w:rsid w:val="00567359"/>
    <w:rsid w:val="00567365"/>
    <w:rsid w:val="005673B4"/>
    <w:rsid w:val="00567484"/>
    <w:rsid w:val="00567695"/>
    <w:rsid w:val="005676D0"/>
    <w:rsid w:val="005676EC"/>
    <w:rsid w:val="005676F7"/>
    <w:rsid w:val="00567727"/>
    <w:rsid w:val="0056772D"/>
    <w:rsid w:val="0056774C"/>
    <w:rsid w:val="0056775F"/>
    <w:rsid w:val="005677E5"/>
    <w:rsid w:val="00567842"/>
    <w:rsid w:val="00567886"/>
    <w:rsid w:val="00567A39"/>
    <w:rsid w:val="00567A8A"/>
    <w:rsid w:val="00567B1C"/>
    <w:rsid w:val="00567B3E"/>
    <w:rsid w:val="00567D6F"/>
    <w:rsid w:val="00567DB4"/>
    <w:rsid w:val="00567DBB"/>
    <w:rsid w:val="00567E06"/>
    <w:rsid w:val="00570044"/>
    <w:rsid w:val="005700F3"/>
    <w:rsid w:val="00570135"/>
    <w:rsid w:val="00570141"/>
    <w:rsid w:val="00570157"/>
    <w:rsid w:val="00570387"/>
    <w:rsid w:val="0057044E"/>
    <w:rsid w:val="00570467"/>
    <w:rsid w:val="005705DB"/>
    <w:rsid w:val="0057073D"/>
    <w:rsid w:val="005709E3"/>
    <w:rsid w:val="00570A6B"/>
    <w:rsid w:val="00570A99"/>
    <w:rsid w:val="00570BA1"/>
    <w:rsid w:val="00570CCC"/>
    <w:rsid w:val="00570D12"/>
    <w:rsid w:val="00570D8C"/>
    <w:rsid w:val="00570E1B"/>
    <w:rsid w:val="00570E8D"/>
    <w:rsid w:val="00570FCD"/>
    <w:rsid w:val="00571062"/>
    <w:rsid w:val="00571154"/>
    <w:rsid w:val="005712C9"/>
    <w:rsid w:val="0057133F"/>
    <w:rsid w:val="0057134A"/>
    <w:rsid w:val="005713CC"/>
    <w:rsid w:val="00571599"/>
    <w:rsid w:val="00571634"/>
    <w:rsid w:val="0057163B"/>
    <w:rsid w:val="00571658"/>
    <w:rsid w:val="00571809"/>
    <w:rsid w:val="005718EC"/>
    <w:rsid w:val="0057193D"/>
    <w:rsid w:val="00571943"/>
    <w:rsid w:val="005719EC"/>
    <w:rsid w:val="00571A26"/>
    <w:rsid w:val="00571B72"/>
    <w:rsid w:val="00571B87"/>
    <w:rsid w:val="00571F61"/>
    <w:rsid w:val="00571F63"/>
    <w:rsid w:val="00571F9C"/>
    <w:rsid w:val="00571FDA"/>
    <w:rsid w:val="00572095"/>
    <w:rsid w:val="005720B8"/>
    <w:rsid w:val="0057227A"/>
    <w:rsid w:val="005722CB"/>
    <w:rsid w:val="005723DD"/>
    <w:rsid w:val="00572404"/>
    <w:rsid w:val="0057243C"/>
    <w:rsid w:val="005727B8"/>
    <w:rsid w:val="00572856"/>
    <w:rsid w:val="00572969"/>
    <w:rsid w:val="00572A49"/>
    <w:rsid w:val="00572AC3"/>
    <w:rsid w:val="00572B07"/>
    <w:rsid w:val="00572B69"/>
    <w:rsid w:val="00572C3C"/>
    <w:rsid w:val="00572F98"/>
    <w:rsid w:val="0057304F"/>
    <w:rsid w:val="00573145"/>
    <w:rsid w:val="00573185"/>
    <w:rsid w:val="005731B1"/>
    <w:rsid w:val="00573222"/>
    <w:rsid w:val="00573315"/>
    <w:rsid w:val="00573381"/>
    <w:rsid w:val="00573429"/>
    <w:rsid w:val="00573536"/>
    <w:rsid w:val="00573699"/>
    <w:rsid w:val="005736F8"/>
    <w:rsid w:val="00573719"/>
    <w:rsid w:val="0057382E"/>
    <w:rsid w:val="00573833"/>
    <w:rsid w:val="0057383C"/>
    <w:rsid w:val="005738D5"/>
    <w:rsid w:val="0057397C"/>
    <w:rsid w:val="00573985"/>
    <w:rsid w:val="00573A09"/>
    <w:rsid w:val="00573AB9"/>
    <w:rsid w:val="00573AE6"/>
    <w:rsid w:val="00573B29"/>
    <w:rsid w:val="00573B2F"/>
    <w:rsid w:val="00573BDE"/>
    <w:rsid w:val="00573C2F"/>
    <w:rsid w:val="00573D17"/>
    <w:rsid w:val="00573DEC"/>
    <w:rsid w:val="00574000"/>
    <w:rsid w:val="005740FD"/>
    <w:rsid w:val="0057412B"/>
    <w:rsid w:val="00574196"/>
    <w:rsid w:val="005741B8"/>
    <w:rsid w:val="005742AF"/>
    <w:rsid w:val="005743CC"/>
    <w:rsid w:val="005743E9"/>
    <w:rsid w:val="0057453D"/>
    <w:rsid w:val="00574587"/>
    <w:rsid w:val="00574603"/>
    <w:rsid w:val="00574614"/>
    <w:rsid w:val="00574667"/>
    <w:rsid w:val="0057478D"/>
    <w:rsid w:val="00574815"/>
    <w:rsid w:val="005748A3"/>
    <w:rsid w:val="0057490A"/>
    <w:rsid w:val="00574927"/>
    <w:rsid w:val="00574A44"/>
    <w:rsid w:val="00574A74"/>
    <w:rsid w:val="00574A79"/>
    <w:rsid w:val="00574AC0"/>
    <w:rsid w:val="00574B0C"/>
    <w:rsid w:val="00574C11"/>
    <w:rsid w:val="00574C26"/>
    <w:rsid w:val="00574C32"/>
    <w:rsid w:val="00574C68"/>
    <w:rsid w:val="00574CF9"/>
    <w:rsid w:val="00574DAA"/>
    <w:rsid w:val="00574E25"/>
    <w:rsid w:val="00574F2C"/>
    <w:rsid w:val="0057506A"/>
    <w:rsid w:val="0057514F"/>
    <w:rsid w:val="00575268"/>
    <w:rsid w:val="005752F3"/>
    <w:rsid w:val="00575442"/>
    <w:rsid w:val="005754B8"/>
    <w:rsid w:val="005754E8"/>
    <w:rsid w:val="00575515"/>
    <w:rsid w:val="00575782"/>
    <w:rsid w:val="0057585E"/>
    <w:rsid w:val="00575994"/>
    <w:rsid w:val="00575A03"/>
    <w:rsid w:val="00575A81"/>
    <w:rsid w:val="00575A89"/>
    <w:rsid w:val="00575B1B"/>
    <w:rsid w:val="00575B2F"/>
    <w:rsid w:val="00575C57"/>
    <w:rsid w:val="00575E1F"/>
    <w:rsid w:val="00575E5F"/>
    <w:rsid w:val="00575F66"/>
    <w:rsid w:val="00575F73"/>
    <w:rsid w:val="00576061"/>
    <w:rsid w:val="0057619E"/>
    <w:rsid w:val="005761BA"/>
    <w:rsid w:val="005761F5"/>
    <w:rsid w:val="005762D8"/>
    <w:rsid w:val="005762E7"/>
    <w:rsid w:val="005762F9"/>
    <w:rsid w:val="00576490"/>
    <w:rsid w:val="005764A3"/>
    <w:rsid w:val="00576574"/>
    <w:rsid w:val="005765F8"/>
    <w:rsid w:val="00576601"/>
    <w:rsid w:val="00576709"/>
    <w:rsid w:val="00576751"/>
    <w:rsid w:val="00576804"/>
    <w:rsid w:val="005768AB"/>
    <w:rsid w:val="005768FB"/>
    <w:rsid w:val="0057692F"/>
    <w:rsid w:val="005769A1"/>
    <w:rsid w:val="005769CA"/>
    <w:rsid w:val="00576A93"/>
    <w:rsid w:val="00576C87"/>
    <w:rsid w:val="00576D10"/>
    <w:rsid w:val="00576F4C"/>
    <w:rsid w:val="005770C5"/>
    <w:rsid w:val="0057710A"/>
    <w:rsid w:val="0057721E"/>
    <w:rsid w:val="005772BA"/>
    <w:rsid w:val="00577338"/>
    <w:rsid w:val="005773A1"/>
    <w:rsid w:val="005773F9"/>
    <w:rsid w:val="0057747E"/>
    <w:rsid w:val="00577520"/>
    <w:rsid w:val="005775DC"/>
    <w:rsid w:val="00577721"/>
    <w:rsid w:val="00577763"/>
    <w:rsid w:val="005778D9"/>
    <w:rsid w:val="00577920"/>
    <w:rsid w:val="00577BC6"/>
    <w:rsid w:val="00577C6E"/>
    <w:rsid w:val="00577C99"/>
    <w:rsid w:val="00577D9A"/>
    <w:rsid w:val="00577DCB"/>
    <w:rsid w:val="00577E63"/>
    <w:rsid w:val="00577E6D"/>
    <w:rsid w:val="00577EEB"/>
    <w:rsid w:val="0058009D"/>
    <w:rsid w:val="0058019D"/>
    <w:rsid w:val="0058026A"/>
    <w:rsid w:val="0058035B"/>
    <w:rsid w:val="005803E1"/>
    <w:rsid w:val="005804D0"/>
    <w:rsid w:val="00580593"/>
    <w:rsid w:val="00580669"/>
    <w:rsid w:val="00580701"/>
    <w:rsid w:val="0058076A"/>
    <w:rsid w:val="005807D1"/>
    <w:rsid w:val="00580846"/>
    <w:rsid w:val="005808E5"/>
    <w:rsid w:val="005808FA"/>
    <w:rsid w:val="00580995"/>
    <w:rsid w:val="00580BDD"/>
    <w:rsid w:val="00580C6F"/>
    <w:rsid w:val="00580DFA"/>
    <w:rsid w:val="00580E10"/>
    <w:rsid w:val="00580F0D"/>
    <w:rsid w:val="00580FC0"/>
    <w:rsid w:val="00580FC9"/>
    <w:rsid w:val="00581082"/>
    <w:rsid w:val="005810C4"/>
    <w:rsid w:val="005811D1"/>
    <w:rsid w:val="0058125A"/>
    <w:rsid w:val="00581300"/>
    <w:rsid w:val="00581488"/>
    <w:rsid w:val="0058154C"/>
    <w:rsid w:val="00581561"/>
    <w:rsid w:val="005815FC"/>
    <w:rsid w:val="00581617"/>
    <w:rsid w:val="005817D9"/>
    <w:rsid w:val="00581839"/>
    <w:rsid w:val="0058187B"/>
    <w:rsid w:val="00581921"/>
    <w:rsid w:val="00581937"/>
    <w:rsid w:val="00581ADC"/>
    <w:rsid w:val="00581B12"/>
    <w:rsid w:val="00581C1B"/>
    <w:rsid w:val="00581C62"/>
    <w:rsid w:val="00581C75"/>
    <w:rsid w:val="00581CC3"/>
    <w:rsid w:val="00581D1A"/>
    <w:rsid w:val="00581EB7"/>
    <w:rsid w:val="00581F38"/>
    <w:rsid w:val="005820C4"/>
    <w:rsid w:val="005821E2"/>
    <w:rsid w:val="005821ED"/>
    <w:rsid w:val="0058221C"/>
    <w:rsid w:val="0058223E"/>
    <w:rsid w:val="00582255"/>
    <w:rsid w:val="00582360"/>
    <w:rsid w:val="005823E7"/>
    <w:rsid w:val="005823F7"/>
    <w:rsid w:val="00582506"/>
    <w:rsid w:val="00582508"/>
    <w:rsid w:val="00582637"/>
    <w:rsid w:val="005827BF"/>
    <w:rsid w:val="00582891"/>
    <w:rsid w:val="005829CD"/>
    <w:rsid w:val="00582A1D"/>
    <w:rsid w:val="00582BD8"/>
    <w:rsid w:val="00582C44"/>
    <w:rsid w:val="00582CB9"/>
    <w:rsid w:val="00582CDC"/>
    <w:rsid w:val="00582E34"/>
    <w:rsid w:val="00582E59"/>
    <w:rsid w:val="00582E61"/>
    <w:rsid w:val="00582FDE"/>
    <w:rsid w:val="00582FEA"/>
    <w:rsid w:val="00583025"/>
    <w:rsid w:val="0058302B"/>
    <w:rsid w:val="0058324C"/>
    <w:rsid w:val="0058335D"/>
    <w:rsid w:val="0058337A"/>
    <w:rsid w:val="005833DC"/>
    <w:rsid w:val="00583400"/>
    <w:rsid w:val="00583436"/>
    <w:rsid w:val="0058343F"/>
    <w:rsid w:val="00583483"/>
    <w:rsid w:val="00583497"/>
    <w:rsid w:val="005834DC"/>
    <w:rsid w:val="005835BB"/>
    <w:rsid w:val="00583606"/>
    <w:rsid w:val="00583686"/>
    <w:rsid w:val="005836E6"/>
    <w:rsid w:val="005837D0"/>
    <w:rsid w:val="00583914"/>
    <w:rsid w:val="0058393E"/>
    <w:rsid w:val="00583ADC"/>
    <w:rsid w:val="00583B79"/>
    <w:rsid w:val="00583B94"/>
    <w:rsid w:val="00583BDC"/>
    <w:rsid w:val="00583BEF"/>
    <w:rsid w:val="00583C04"/>
    <w:rsid w:val="00583C2A"/>
    <w:rsid w:val="00583C7F"/>
    <w:rsid w:val="00583DD3"/>
    <w:rsid w:val="00583F28"/>
    <w:rsid w:val="00583FE3"/>
    <w:rsid w:val="00584181"/>
    <w:rsid w:val="00584185"/>
    <w:rsid w:val="005841ED"/>
    <w:rsid w:val="00584273"/>
    <w:rsid w:val="005844DF"/>
    <w:rsid w:val="00584561"/>
    <w:rsid w:val="00584658"/>
    <w:rsid w:val="0058469D"/>
    <w:rsid w:val="005848F5"/>
    <w:rsid w:val="005849F6"/>
    <w:rsid w:val="00584A36"/>
    <w:rsid w:val="00584AA2"/>
    <w:rsid w:val="00584AA9"/>
    <w:rsid w:val="00584AC5"/>
    <w:rsid w:val="00584AF1"/>
    <w:rsid w:val="00584CEB"/>
    <w:rsid w:val="00584DB1"/>
    <w:rsid w:val="00584E03"/>
    <w:rsid w:val="00584E99"/>
    <w:rsid w:val="00584F2A"/>
    <w:rsid w:val="00584F30"/>
    <w:rsid w:val="00585024"/>
    <w:rsid w:val="00585102"/>
    <w:rsid w:val="00585172"/>
    <w:rsid w:val="00585190"/>
    <w:rsid w:val="0058519B"/>
    <w:rsid w:val="0058525E"/>
    <w:rsid w:val="00585344"/>
    <w:rsid w:val="005853E6"/>
    <w:rsid w:val="00585422"/>
    <w:rsid w:val="00585527"/>
    <w:rsid w:val="00585922"/>
    <w:rsid w:val="005859AA"/>
    <w:rsid w:val="00585A4F"/>
    <w:rsid w:val="00585B0A"/>
    <w:rsid w:val="00585C18"/>
    <w:rsid w:val="00585C3A"/>
    <w:rsid w:val="00585CCC"/>
    <w:rsid w:val="00585CFA"/>
    <w:rsid w:val="00585D26"/>
    <w:rsid w:val="00585DA5"/>
    <w:rsid w:val="00585E66"/>
    <w:rsid w:val="00585F02"/>
    <w:rsid w:val="00585F71"/>
    <w:rsid w:val="00586045"/>
    <w:rsid w:val="00586063"/>
    <w:rsid w:val="00586068"/>
    <w:rsid w:val="00586090"/>
    <w:rsid w:val="005860CF"/>
    <w:rsid w:val="0058651A"/>
    <w:rsid w:val="00586556"/>
    <w:rsid w:val="0058660A"/>
    <w:rsid w:val="00586632"/>
    <w:rsid w:val="00586707"/>
    <w:rsid w:val="00586721"/>
    <w:rsid w:val="00586774"/>
    <w:rsid w:val="0058679B"/>
    <w:rsid w:val="00586813"/>
    <w:rsid w:val="005868DA"/>
    <w:rsid w:val="005869CB"/>
    <w:rsid w:val="005869D9"/>
    <w:rsid w:val="00586B33"/>
    <w:rsid w:val="00586B44"/>
    <w:rsid w:val="00586DCB"/>
    <w:rsid w:val="00586EB2"/>
    <w:rsid w:val="00586FEF"/>
    <w:rsid w:val="0058700C"/>
    <w:rsid w:val="00587098"/>
    <w:rsid w:val="005870E5"/>
    <w:rsid w:val="0058714A"/>
    <w:rsid w:val="005871D2"/>
    <w:rsid w:val="0058726C"/>
    <w:rsid w:val="005872DA"/>
    <w:rsid w:val="0058733A"/>
    <w:rsid w:val="005874C4"/>
    <w:rsid w:val="005875EA"/>
    <w:rsid w:val="005876A3"/>
    <w:rsid w:val="00587768"/>
    <w:rsid w:val="005877B4"/>
    <w:rsid w:val="00587814"/>
    <w:rsid w:val="00587920"/>
    <w:rsid w:val="00587960"/>
    <w:rsid w:val="00587970"/>
    <w:rsid w:val="005879EE"/>
    <w:rsid w:val="00587A87"/>
    <w:rsid w:val="00587B1B"/>
    <w:rsid w:val="00587B52"/>
    <w:rsid w:val="00587E62"/>
    <w:rsid w:val="00587EA6"/>
    <w:rsid w:val="00587F2E"/>
    <w:rsid w:val="00590066"/>
    <w:rsid w:val="00590091"/>
    <w:rsid w:val="005900C8"/>
    <w:rsid w:val="0059019A"/>
    <w:rsid w:val="00590258"/>
    <w:rsid w:val="005902B8"/>
    <w:rsid w:val="005902E1"/>
    <w:rsid w:val="005903C1"/>
    <w:rsid w:val="00590419"/>
    <w:rsid w:val="00590432"/>
    <w:rsid w:val="00590466"/>
    <w:rsid w:val="00590483"/>
    <w:rsid w:val="005905D7"/>
    <w:rsid w:val="005906F1"/>
    <w:rsid w:val="0059074A"/>
    <w:rsid w:val="00590763"/>
    <w:rsid w:val="0059076B"/>
    <w:rsid w:val="0059079E"/>
    <w:rsid w:val="005908B2"/>
    <w:rsid w:val="005909C8"/>
    <w:rsid w:val="00590A3C"/>
    <w:rsid w:val="00590A7A"/>
    <w:rsid w:val="00590BCD"/>
    <w:rsid w:val="00590BE9"/>
    <w:rsid w:val="00590BF3"/>
    <w:rsid w:val="00590C18"/>
    <w:rsid w:val="00590DB2"/>
    <w:rsid w:val="00590E17"/>
    <w:rsid w:val="00590E23"/>
    <w:rsid w:val="00590E8C"/>
    <w:rsid w:val="00590EA0"/>
    <w:rsid w:val="00590EF1"/>
    <w:rsid w:val="00590F4B"/>
    <w:rsid w:val="0059112B"/>
    <w:rsid w:val="005912A7"/>
    <w:rsid w:val="00591410"/>
    <w:rsid w:val="00591639"/>
    <w:rsid w:val="00591743"/>
    <w:rsid w:val="0059181F"/>
    <w:rsid w:val="00591835"/>
    <w:rsid w:val="005918EA"/>
    <w:rsid w:val="0059196C"/>
    <w:rsid w:val="0059198C"/>
    <w:rsid w:val="005919B2"/>
    <w:rsid w:val="00591A4B"/>
    <w:rsid w:val="00591BAB"/>
    <w:rsid w:val="00591BD8"/>
    <w:rsid w:val="00591C44"/>
    <w:rsid w:val="00591C98"/>
    <w:rsid w:val="00591CC9"/>
    <w:rsid w:val="00591D39"/>
    <w:rsid w:val="00591E7E"/>
    <w:rsid w:val="00591EE2"/>
    <w:rsid w:val="00591EFC"/>
    <w:rsid w:val="00591F06"/>
    <w:rsid w:val="00591FDA"/>
    <w:rsid w:val="00591FE0"/>
    <w:rsid w:val="00591FE5"/>
    <w:rsid w:val="0059200B"/>
    <w:rsid w:val="00592032"/>
    <w:rsid w:val="0059205B"/>
    <w:rsid w:val="00592081"/>
    <w:rsid w:val="005922AD"/>
    <w:rsid w:val="005922C9"/>
    <w:rsid w:val="005922FE"/>
    <w:rsid w:val="00592418"/>
    <w:rsid w:val="00592431"/>
    <w:rsid w:val="005924DB"/>
    <w:rsid w:val="005924FD"/>
    <w:rsid w:val="00592514"/>
    <w:rsid w:val="00592573"/>
    <w:rsid w:val="00592610"/>
    <w:rsid w:val="005926E1"/>
    <w:rsid w:val="0059275C"/>
    <w:rsid w:val="005927FB"/>
    <w:rsid w:val="00592805"/>
    <w:rsid w:val="0059294D"/>
    <w:rsid w:val="00592A2A"/>
    <w:rsid w:val="00592A6A"/>
    <w:rsid w:val="00592AAA"/>
    <w:rsid w:val="00592CB9"/>
    <w:rsid w:val="00592CCE"/>
    <w:rsid w:val="00592D02"/>
    <w:rsid w:val="00592D18"/>
    <w:rsid w:val="00592D37"/>
    <w:rsid w:val="00592D71"/>
    <w:rsid w:val="00592DE0"/>
    <w:rsid w:val="00592DF0"/>
    <w:rsid w:val="00592E1C"/>
    <w:rsid w:val="00592E37"/>
    <w:rsid w:val="00592EE2"/>
    <w:rsid w:val="00592F6E"/>
    <w:rsid w:val="00592FCF"/>
    <w:rsid w:val="0059307A"/>
    <w:rsid w:val="005930EA"/>
    <w:rsid w:val="0059312C"/>
    <w:rsid w:val="00593177"/>
    <w:rsid w:val="00593348"/>
    <w:rsid w:val="0059334B"/>
    <w:rsid w:val="005933FA"/>
    <w:rsid w:val="0059348A"/>
    <w:rsid w:val="00593557"/>
    <w:rsid w:val="00593661"/>
    <w:rsid w:val="0059367C"/>
    <w:rsid w:val="00593800"/>
    <w:rsid w:val="0059383C"/>
    <w:rsid w:val="00593846"/>
    <w:rsid w:val="00593976"/>
    <w:rsid w:val="005939A5"/>
    <w:rsid w:val="005939FF"/>
    <w:rsid w:val="00593ADB"/>
    <w:rsid w:val="00593C01"/>
    <w:rsid w:val="00593C17"/>
    <w:rsid w:val="00593C77"/>
    <w:rsid w:val="00593D09"/>
    <w:rsid w:val="00593DF3"/>
    <w:rsid w:val="00593EC1"/>
    <w:rsid w:val="00593EE1"/>
    <w:rsid w:val="00593F48"/>
    <w:rsid w:val="00593F67"/>
    <w:rsid w:val="00593F76"/>
    <w:rsid w:val="00593F89"/>
    <w:rsid w:val="00594071"/>
    <w:rsid w:val="0059409F"/>
    <w:rsid w:val="00594105"/>
    <w:rsid w:val="0059412D"/>
    <w:rsid w:val="005942AA"/>
    <w:rsid w:val="005942E2"/>
    <w:rsid w:val="00594364"/>
    <w:rsid w:val="005943AD"/>
    <w:rsid w:val="00594417"/>
    <w:rsid w:val="00594457"/>
    <w:rsid w:val="005944F2"/>
    <w:rsid w:val="0059459D"/>
    <w:rsid w:val="00594818"/>
    <w:rsid w:val="005948FC"/>
    <w:rsid w:val="00594940"/>
    <w:rsid w:val="005949CB"/>
    <w:rsid w:val="005949ED"/>
    <w:rsid w:val="00594A02"/>
    <w:rsid w:val="00594BAB"/>
    <w:rsid w:val="00594C89"/>
    <w:rsid w:val="00594D45"/>
    <w:rsid w:val="00594E10"/>
    <w:rsid w:val="00594F07"/>
    <w:rsid w:val="00594F1C"/>
    <w:rsid w:val="00594F7C"/>
    <w:rsid w:val="00594F8A"/>
    <w:rsid w:val="0059503B"/>
    <w:rsid w:val="0059508E"/>
    <w:rsid w:val="005950A6"/>
    <w:rsid w:val="005950B3"/>
    <w:rsid w:val="005950B7"/>
    <w:rsid w:val="005950BF"/>
    <w:rsid w:val="00595124"/>
    <w:rsid w:val="0059516A"/>
    <w:rsid w:val="005953CD"/>
    <w:rsid w:val="005953EE"/>
    <w:rsid w:val="00595497"/>
    <w:rsid w:val="00595525"/>
    <w:rsid w:val="005955F5"/>
    <w:rsid w:val="00595660"/>
    <w:rsid w:val="005957C6"/>
    <w:rsid w:val="0059587A"/>
    <w:rsid w:val="00595AB0"/>
    <w:rsid w:val="00595B1C"/>
    <w:rsid w:val="00595B47"/>
    <w:rsid w:val="00595C27"/>
    <w:rsid w:val="00595CDE"/>
    <w:rsid w:val="00595F4B"/>
    <w:rsid w:val="00596246"/>
    <w:rsid w:val="00596363"/>
    <w:rsid w:val="005963C2"/>
    <w:rsid w:val="00596475"/>
    <w:rsid w:val="00596488"/>
    <w:rsid w:val="005964A6"/>
    <w:rsid w:val="005965C4"/>
    <w:rsid w:val="00596673"/>
    <w:rsid w:val="005966D0"/>
    <w:rsid w:val="00596795"/>
    <w:rsid w:val="005967CB"/>
    <w:rsid w:val="0059681E"/>
    <w:rsid w:val="005968C1"/>
    <w:rsid w:val="005969F0"/>
    <w:rsid w:val="00596B4C"/>
    <w:rsid w:val="00596B75"/>
    <w:rsid w:val="00596C15"/>
    <w:rsid w:val="00596C39"/>
    <w:rsid w:val="00596D59"/>
    <w:rsid w:val="00596D6F"/>
    <w:rsid w:val="00596D9A"/>
    <w:rsid w:val="00596E21"/>
    <w:rsid w:val="00596ED3"/>
    <w:rsid w:val="00596FF0"/>
    <w:rsid w:val="005971F1"/>
    <w:rsid w:val="00597233"/>
    <w:rsid w:val="0059736D"/>
    <w:rsid w:val="0059737B"/>
    <w:rsid w:val="00597402"/>
    <w:rsid w:val="005974C2"/>
    <w:rsid w:val="005975E1"/>
    <w:rsid w:val="00597671"/>
    <w:rsid w:val="00597765"/>
    <w:rsid w:val="00597842"/>
    <w:rsid w:val="00597A07"/>
    <w:rsid w:val="00597A64"/>
    <w:rsid w:val="00597A6C"/>
    <w:rsid w:val="00597A95"/>
    <w:rsid w:val="00597BF9"/>
    <w:rsid w:val="00597C59"/>
    <w:rsid w:val="00597C7C"/>
    <w:rsid w:val="00597D55"/>
    <w:rsid w:val="00597D7F"/>
    <w:rsid w:val="00597D9F"/>
    <w:rsid w:val="00597DC0"/>
    <w:rsid w:val="005A0096"/>
    <w:rsid w:val="005A024C"/>
    <w:rsid w:val="005A0375"/>
    <w:rsid w:val="005A037B"/>
    <w:rsid w:val="005A0476"/>
    <w:rsid w:val="005A0564"/>
    <w:rsid w:val="005A05ED"/>
    <w:rsid w:val="005A0776"/>
    <w:rsid w:val="005A07FC"/>
    <w:rsid w:val="005A0893"/>
    <w:rsid w:val="005A08A7"/>
    <w:rsid w:val="005A0945"/>
    <w:rsid w:val="005A09D3"/>
    <w:rsid w:val="005A0A77"/>
    <w:rsid w:val="005A0BCA"/>
    <w:rsid w:val="005A0C73"/>
    <w:rsid w:val="005A0CA4"/>
    <w:rsid w:val="005A0D5F"/>
    <w:rsid w:val="005A0DF5"/>
    <w:rsid w:val="005A0E49"/>
    <w:rsid w:val="005A0EAC"/>
    <w:rsid w:val="005A0EEF"/>
    <w:rsid w:val="005A0F8C"/>
    <w:rsid w:val="005A10A9"/>
    <w:rsid w:val="005A10B8"/>
    <w:rsid w:val="005A10BE"/>
    <w:rsid w:val="005A10C5"/>
    <w:rsid w:val="005A1168"/>
    <w:rsid w:val="005A1291"/>
    <w:rsid w:val="005A1377"/>
    <w:rsid w:val="005A1387"/>
    <w:rsid w:val="005A14B0"/>
    <w:rsid w:val="005A14B8"/>
    <w:rsid w:val="005A14F9"/>
    <w:rsid w:val="005A157D"/>
    <w:rsid w:val="005A163E"/>
    <w:rsid w:val="005A1645"/>
    <w:rsid w:val="005A1706"/>
    <w:rsid w:val="005A1726"/>
    <w:rsid w:val="005A198F"/>
    <w:rsid w:val="005A19CC"/>
    <w:rsid w:val="005A1A42"/>
    <w:rsid w:val="005A1B42"/>
    <w:rsid w:val="005A1B75"/>
    <w:rsid w:val="005A1C74"/>
    <w:rsid w:val="005A1CD3"/>
    <w:rsid w:val="005A1D35"/>
    <w:rsid w:val="005A1EF4"/>
    <w:rsid w:val="005A1F1F"/>
    <w:rsid w:val="005A2052"/>
    <w:rsid w:val="005A2068"/>
    <w:rsid w:val="005A206A"/>
    <w:rsid w:val="005A20EC"/>
    <w:rsid w:val="005A2225"/>
    <w:rsid w:val="005A23E5"/>
    <w:rsid w:val="005A2528"/>
    <w:rsid w:val="005A2597"/>
    <w:rsid w:val="005A25D4"/>
    <w:rsid w:val="005A27A6"/>
    <w:rsid w:val="005A2948"/>
    <w:rsid w:val="005A2B44"/>
    <w:rsid w:val="005A2B8C"/>
    <w:rsid w:val="005A2BCF"/>
    <w:rsid w:val="005A2BD6"/>
    <w:rsid w:val="005A2CAD"/>
    <w:rsid w:val="005A2CBA"/>
    <w:rsid w:val="005A2D23"/>
    <w:rsid w:val="005A2EF2"/>
    <w:rsid w:val="005A2F6B"/>
    <w:rsid w:val="005A2F77"/>
    <w:rsid w:val="005A308A"/>
    <w:rsid w:val="005A31A5"/>
    <w:rsid w:val="005A31D1"/>
    <w:rsid w:val="005A31DB"/>
    <w:rsid w:val="005A345F"/>
    <w:rsid w:val="005A366F"/>
    <w:rsid w:val="005A36E0"/>
    <w:rsid w:val="005A3752"/>
    <w:rsid w:val="005A37CC"/>
    <w:rsid w:val="005A3856"/>
    <w:rsid w:val="005A386B"/>
    <w:rsid w:val="005A38DB"/>
    <w:rsid w:val="005A3941"/>
    <w:rsid w:val="005A3955"/>
    <w:rsid w:val="005A3994"/>
    <w:rsid w:val="005A3A81"/>
    <w:rsid w:val="005A3AA3"/>
    <w:rsid w:val="005A3B92"/>
    <w:rsid w:val="005A3D7E"/>
    <w:rsid w:val="005A3E88"/>
    <w:rsid w:val="005A4098"/>
    <w:rsid w:val="005A41E4"/>
    <w:rsid w:val="005A42F1"/>
    <w:rsid w:val="005A43B2"/>
    <w:rsid w:val="005A4575"/>
    <w:rsid w:val="005A45BE"/>
    <w:rsid w:val="005A4606"/>
    <w:rsid w:val="005A4711"/>
    <w:rsid w:val="005A4768"/>
    <w:rsid w:val="005A4862"/>
    <w:rsid w:val="005A4905"/>
    <w:rsid w:val="005A49B5"/>
    <w:rsid w:val="005A49EF"/>
    <w:rsid w:val="005A4A25"/>
    <w:rsid w:val="005A4A5C"/>
    <w:rsid w:val="005A4B3B"/>
    <w:rsid w:val="005A4DBF"/>
    <w:rsid w:val="005A4EEE"/>
    <w:rsid w:val="005A4F3A"/>
    <w:rsid w:val="005A504D"/>
    <w:rsid w:val="005A50D5"/>
    <w:rsid w:val="005A51C2"/>
    <w:rsid w:val="005A51EB"/>
    <w:rsid w:val="005A52B6"/>
    <w:rsid w:val="005A5374"/>
    <w:rsid w:val="005A53C6"/>
    <w:rsid w:val="005A5465"/>
    <w:rsid w:val="005A55B7"/>
    <w:rsid w:val="005A55F3"/>
    <w:rsid w:val="005A5693"/>
    <w:rsid w:val="005A571A"/>
    <w:rsid w:val="005A5903"/>
    <w:rsid w:val="005A5A4A"/>
    <w:rsid w:val="005A5B64"/>
    <w:rsid w:val="005A5DA9"/>
    <w:rsid w:val="005A5E74"/>
    <w:rsid w:val="005A5FB0"/>
    <w:rsid w:val="005A5FBF"/>
    <w:rsid w:val="005A60AD"/>
    <w:rsid w:val="005A60B3"/>
    <w:rsid w:val="005A60CF"/>
    <w:rsid w:val="005A611B"/>
    <w:rsid w:val="005A61CE"/>
    <w:rsid w:val="005A61FC"/>
    <w:rsid w:val="005A62F1"/>
    <w:rsid w:val="005A6366"/>
    <w:rsid w:val="005A647C"/>
    <w:rsid w:val="005A6540"/>
    <w:rsid w:val="005A6597"/>
    <w:rsid w:val="005A65FB"/>
    <w:rsid w:val="005A66A0"/>
    <w:rsid w:val="005A66D0"/>
    <w:rsid w:val="005A6724"/>
    <w:rsid w:val="005A6731"/>
    <w:rsid w:val="005A6766"/>
    <w:rsid w:val="005A6783"/>
    <w:rsid w:val="005A67D5"/>
    <w:rsid w:val="005A67DD"/>
    <w:rsid w:val="005A6817"/>
    <w:rsid w:val="005A683C"/>
    <w:rsid w:val="005A6AB1"/>
    <w:rsid w:val="005A6AC0"/>
    <w:rsid w:val="005A6AE2"/>
    <w:rsid w:val="005A6AF9"/>
    <w:rsid w:val="005A6B2B"/>
    <w:rsid w:val="005A6CA9"/>
    <w:rsid w:val="005A6FA0"/>
    <w:rsid w:val="005A70A2"/>
    <w:rsid w:val="005A71CA"/>
    <w:rsid w:val="005A72CC"/>
    <w:rsid w:val="005A72D5"/>
    <w:rsid w:val="005A73A5"/>
    <w:rsid w:val="005A756C"/>
    <w:rsid w:val="005A7597"/>
    <w:rsid w:val="005A769A"/>
    <w:rsid w:val="005A76AC"/>
    <w:rsid w:val="005A7704"/>
    <w:rsid w:val="005A77C6"/>
    <w:rsid w:val="005A782B"/>
    <w:rsid w:val="005A786A"/>
    <w:rsid w:val="005A7880"/>
    <w:rsid w:val="005A79E9"/>
    <w:rsid w:val="005A7D0E"/>
    <w:rsid w:val="005A7DAC"/>
    <w:rsid w:val="005A7E2B"/>
    <w:rsid w:val="005A7E4D"/>
    <w:rsid w:val="005A7EA3"/>
    <w:rsid w:val="005B002E"/>
    <w:rsid w:val="005B01D6"/>
    <w:rsid w:val="005B04DA"/>
    <w:rsid w:val="005B05BD"/>
    <w:rsid w:val="005B0692"/>
    <w:rsid w:val="005B0713"/>
    <w:rsid w:val="005B0832"/>
    <w:rsid w:val="005B09B1"/>
    <w:rsid w:val="005B0A1D"/>
    <w:rsid w:val="005B0AA3"/>
    <w:rsid w:val="005B0AB4"/>
    <w:rsid w:val="005B0B4B"/>
    <w:rsid w:val="005B0C0D"/>
    <w:rsid w:val="005B0C1C"/>
    <w:rsid w:val="005B0C96"/>
    <w:rsid w:val="005B0CB3"/>
    <w:rsid w:val="005B0CCE"/>
    <w:rsid w:val="005B0CFC"/>
    <w:rsid w:val="005B0E66"/>
    <w:rsid w:val="005B136B"/>
    <w:rsid w:val="005B1385"/>
    <w:rsid w:val="005B14A8"/>
    <w:rsid w:val="005B14FF"/>
    <w:rsid w:val="005B1583"/>
    <w:rsid w:val="005B1592"/>
    <w:rsid w:val="005B1672"/>
    <w:rsid w:val="005B17B6"/>
    <w:rsid w:val="005B17DF"/>
    <w:rsid w:val="005B17F3"/>
    <w:rsid w:val="005B17F7"/>
    <w:rsid w:val="005B1AC0"/>
    <w:rsid w:val="005B1AC3"/>
    <w:rsid w:val="005B1B9A"/>
    <w:rsid w:val="005B1C6A"/>
    <w:rsid w:val="005B1D2C"/>
    <w:rsid w:val="005B1E2D"/>
    <w:rsid w:val="005B1F28"/>
    <w:rsid w:val="005B1F8F"/>
    <w:rsid w:val="005B207F"/>
    <w:rsid w:val="005B20B3"/>
    <w:rsid w:val="005B20B7"/>
    <w:rsid w:val="005B20B8"/>
    <w:rsid w:val="005B2136"/>
    <w:rsid w:val="005B21B9"/>
    <w:rsid w:val="005B23A5"/>
    <w:rsid w:val="005B2577"/>
    <w:rsid w:val="005B2593"/>
    <w:rsid w:val="005B25D4"/>
    <w:rsid w:val="005B262A"/>
    <w:rsid w:val="005B278C"/>
    <w:rsid w:val="005B27F7"/>
    <w:rsid w:val="005B2800"/>
    <w:rsid w:val="005B28D8"/>
    <w:rsid w:val="005B29C5"/>
    <w:rsid w:val="005B2BAB"/>
    <w:rsid w:val="005B2C28"/>
    <w:rsid w:val="005B2D85"/>
    <w:rsid w:val="005B2DD4"/>
    <w:rsid w:val="005B2ED1"/>
    <w:rsid w:val="005B2F11"/>
    <w:rsid w:val="005B2F2D"/>
    <w:rsid w:val="005B2F97"/>
    <w:rsid w:val="005B3003"/>
    <w:rsid w:val="005B306A"/>
    <w:rsid w:val="005B30D0"/>
    <w:rsid w:val="005B314B"/>
    <w:rsid w:val="005B31A7"/>
    <w:rsid w:val="005B33B1"/>
    <w:rsid w:val="005B36E4"/>
    <w:rsid w:val="005B3716"/>
    <w:rsid w:val="005B371C"/>
    <w:rsid w:val="005B3765"/>
    <w:rsid w:val="005B3779"/>
    <w:rsid w:val="005B3829"/>
    <w:rsid w:val="005B3890"/>
    <w:rsid w:val="005B3896"/>
    <w:rsid w:val="005B3956"/>
    <w:rsid w:val="005B3A25"/>
    <w:rsid w:val="005B3B23"/>
    <w:rsid w:val="005B3B5E"/>
    <w:rsid w:val="005B3BD1"/>
    <w:rsid w:val="005B3BFE"/>
    <w:rsid w:val="005B3C6F"/>
    <w:rsid w:val="005B3CA5"/>
    <w:rsid w:val="005B3CBC"/>
    <w:rsid w:val="005B3D0C"/>
    <w:rsid w:val="005B3D5E"/>
    <w:rsid w:val="005B3E17"/>
    <w:rsid w:val="005B3E98"/>
    <w:rsid w:val="005B3EF1"/>
    <w:rsid w:val="005B3F52"/>
    <w:rsid w:val="005B3F96"/>
    <w:rsid w:val="005B41F8"/>
    <w:rsid w:val="005B4228"/>
    <w:rsid w:val="005B4268"/>
    <w:rsid w:val="005B42FA"/>
    <w:rsid w:val="005B436E"/>
    <w:rsid w:val="005B43BF"/>
    <w:rsid w:val="005B4486"/>
    <w:rsid w:val="005B457A"/>
    <w:rsid w:val="005B4656"/>
    <w:rsid w:val="005B46E4"/>
    <w:rsid w:val="005B4846"/>
    <w:rsid w:val="005B4930"/>
    <w:rsid w:val="005B4959"/>
    <w:rsid w:val="005B4B21"/>
    <w:rsid w:val="005B4C29"/>
    <w:rsid w:val="005B4C75"/>
    <w:rsid w:val="005B4CB8"/>
    <w:rsid w:val="005B4CE0"/>
    <w:rsid w:val="005B4D41"/>
    <w:rsid w:val="005B4F0E"/>
    <w:rsid w:val="005B4F55"/>
    <w:rsid w:val="005B4F7E"/>
    <w:rsid w:val="005B4FC5"/>
    <w:rsid w:val="005B5029"/>
    <w:rsid w:val="005B506E"/>
    <w:rsid w:val="005B5108"/>
    <w:rsid w:val="005B518F"/>
    <w:rsid w:val="005B5201"/>
    <w:rsid w:val="005B529E"/>
    <w:rsid w:val="005B52AD"/>
    <w:rsid w:val="005B532D"/>
    <w:rsid w:val="005B5340"/>
    <w:rsid w:val="005B5470"/>
    <w:rsid w:val="005B54A7"/>
    <w:rsid w:val="005B5529"/>
    <w:rsid w:val="005B5555"/>
    <w:rsid w:val="005B55D8"/>
    <w:rsid w:val="005B5721"/>
    <w:rsid w:val="005B572A"/>
    <w:rsid w:val="005B57E1"/>
    <w:rsid w:val="005B57ED"/>
    <w:rsid w:val="005B5820"/>
    <w:rsid w:val="005B5891"/>
    <w:rsid w:val="005B591F"/>
    <w:rsid w:val="005B59FE"/>
    <w:rsid w:val="005B5C47"/>
    <w:rsid w:val="005B5C81"/>
    <w:rsid w:val="005B5CFA"/>
    <w:rsid w:val="005B5EAF"/>
    <w:rsid w:val="005B5F0B"/>
    <w:rsid w:val="005B6031"/>
    <w:rsid w:val="005B627E"/>
    <w:rsid w:val="005B637C"/>
    <w:rsid w:val="005B63B7"/>
    <w:rsid w:val="005B649A"/>
    <w:rsid w:val="005B64D0"/>
    <w:rsid w:val="005B6536"/>
    <w:rsid w:val="005B665E"/>
    <w:rsid w:val="005B6821"/>
    <w:rsid w:val="005B6912"/>
    <w:rsid w:val="005B6A40"/>
    <w:rsid w:val="005B6A4D"/>
    <w:rsid w:val="005B6A61"/>
    <w:rsid w:val="005B6AFE"/>
    <w:rsid w:val="005B6DAE"/>
    <w:rsid w:val="005B6E01"/>
    <w:rsid w:val="005B6F4D"/>
    <w:rsid w:val="005B6F67"/>
    <w:rsid w:val="005B6F78"/>
    <w:rsid w:val="005B6F96"/>
    <w:rsid w:val="005B6FE3"/>
    <w:rsid w:val="005B7148"/>
    <w:rsid w:val="005B717B"/>
    <w:rsid w:val="005B7224"/>
    <w:rsid w:val="005B7336"/>
    <w:rsid w:val="005B73CD"/>
    <w:rsid w:val="005B743F"/>
    <w:rsid w:val="005B75E4"/>
    <w:rsid w:val="005B7623"/>
    <w:rsid w:val="005B778B"/>
    <w:rsid w:val="005B783D"/>
    <w:rsid w:val="005B7927"/>
    <w:rsid w:val="005B79F8"/>
    <w:rsid w:val="005B7A10"/>
    <w:rsid w:val="005B7A60"/>
    <w:rsid w:val="005B7AAD"/>
    <w:rsid w:val="005B7B4C"/>
    <w:rsid w:val="005B7CA6"/>
    <w:rsid w:val="005B7CB5"/>
    <w:rsid w:val="005C01CD"/>
    <w:rsid w:val="005C020E"/>
    <w:rsid w:val="005C0252"/>
    <w:rsid w:val="005C02CA"/>
    <w:rsid w:val="005C034C"/>
    <w:rsid w:val="005C03AB"/>
    <w:rsid w:val="005C0426"/>
    <w:rsid w:val="005C0538"/>
    <w:rsid w:val="005C06FF"/>
    <w:rsid w:val="005C0786"/>
    <w:rsid w:val="005C0798"/>
    <w:rsid w:val="005C086A"/>
    <w:rsid w:val="005C08C5"/>
    <w:rsid w:val="005C0962"/>
    <w:rsid w:val="005C0972"/>
    <w:rsid w:val="005C0BA1"/>
    <w:rsid w:val="005C0D51"/>
    <w:rsid w:val="005C0D94"/>
    <w:rsid w:val="005C0D98"/>
    <w:rsid w:val="005C0DDF"/>
    <w:rsid w:val="005C0E20"/>
    <w:rsid w:val="005C0E64"/>
    <w:rsid w:val="005C0EB4"/>
    <w:rsid w:val="005C0ECC"/>
    <w:rsid w:val="005C0EF0"/>
    <w:rsid w:val="005C0F7C"/>
    <w:rsid w:val="005C0FF5"/>
    <w:rsid w:val="005C1020"/>
    <w:rsid w:val="005C1068"/>
    <w:rsid w:val="005C10D0"/>
    <w:rsid w:val="005C11A7"/>
    <w:rsid w:val="005C12CE"/>
    <w:rsid w:val="005C12F5"/>
    <w:rsid w:val="005C1359"/>
    <w:rsid w:val="005C13F8"/>
    <w:rsid w:val="005C1407"/>
    <w:rsid w:val="005C159A"/>
    <w:rsid w:val="005C1682"/>
    <w:rsid w:val="005C16C5"/>
    <w:rsid w:val="005C1789"/>
    <w:rsid w:val="005C1873"/>
    <w:rsid w:val="005C189C"/>
    <w:rsid w:val="005C1A7F"/>
    <w:rsid w:val="005C1B59"/>
    <w:rsid w:val="005C1B6F"/>
    <w:rsid w:val="005C1C4A"/>
    <w:rsid w:val="005C1D9E"/>
    <w:rsid w:val="005C1E45"/>
    <w:rsid w:val="005C1F83"/>
    <w:rsid w:val="005C213E"/>
    <w:rsid w:val="005C22C5"/>
    <w:rsid w:val="005C22D3"/>
    <w:rsid w:val="005C24F3"/>
    <w:rsid w:val="005C24F8"/>
    <w:rsid w:val="005C2533"/>
    <w:rsid w:val="005C2628"/>
    <w:rsid w:val="005C2722"/>
    <w:rsid w:val="005C279D"/>
    <w:rsid w:val="005C28C2"/>
    <w:rsid w:val="005C29E1"/>
    <w:rsid w:val="005C2A7E"/>
    <w:rsid w:val="005C2A7F"/>
    <w:rsid w:val="005C2AB4"/>
    <w:rsid w:val="005C2ADD"/>
    <w:rsid w:val="005C2B12"/>
    <w:rsid w:val="005C2B46"/>
    <w:rsid w:val="005C2BD1"/>
    <w:rsid w:val="005C2D68"/>
    <w:rsid w:val="005C2D97"/>
    <w:rsid w:val="005C2E41"/>
    <w:rsid w:val="005C2EDC"/>
    <w:rsid w:val="005C2F1E"/>
    <w:rsid w:val="005C2FF3"/>
    <w:rsid w:val="005C30E2"/>
    <w:rsid w:val="005C312A"/>
    <w:rsid w:val="005C31F7"/>
    <w:rsid w:val="005C335F"/>
    <w:rsid w:val="005C33F8"/>
    <w:rsid w:val="005C34F7"/>
    <w:rsid w:val="005C3763"/>
    <w:rsid w:val="005C3765"/>
    <w:rsid w:val="005C376B"/>
    <w:rsid w:val="005C378B"/>
    <w:rsid w:val="005C3838"/>
    <w:rsid w:val="005C3889"/>
    <w:rsid w:val="005C3A17"/>
    <w:rsid w:val="005C3C18"/>
    <w:rsid w:val="005C3CEF"/>
    <w:rsid w:val="005C3DDD"/>
    <w:rsid w:val="005C3DEB"/>
    <w:rsid w:val="005C3E9A"/>
    <w:rsid w:val="005C3EB1"/>
    <w:rsid w:val="005C3EFF"/>
    <w:rsid w:val="005C3F6A"/>
    <w:rsid w:val="005C40C4"/>
    <w:rsid w:val="005C41ED"/>
    <w:rsid w:val="005C4275"/>
    <w:rsid w:val="005C4331"/>
    <w:rsid w:val="005C4373"/>
    <w:rsid w:val="005C4579"/>
    <w:rsid w:val="005C4667"/>
    <w:rsid w:val="005C475D"/>
    <w:rsid w:val="005C481A"/>
    <w:rsid w:val="005C4879"/>
    <w:rsid w:val="005C4C37"/>
    <w:rsid w:val="005C4C8D"/>
    <w:rsid w:val="005C4CF2"/>
    <w:rsid w:val="005C4D15"/>
    <w:rsid w:val="005C4F7C"/>
    <w:rsid w:val="005C4F85"/>
    <w:rsid w:val="005C5015"/>
    <w:rsid w:val="005C50E3"/>
    <w:rsid w:val="005C515C"/>
    <w:rsid w:val="005C5171"/>
    <w:rsid w:val="005C51C7"/>
    <w:rsid w:val="005C51F9"/>
    <w:rsid w:val="005C52E9"/>
    <w:rsid w:val="005C538F"/>
    <w:rsid w:val="005C5661"/>
    <w:rsid w:val="005C56CF"/>
    <w:rsid w:val="005C577A"/>
    <w:rsid w:val="005C5873"/>
    <w:rsid w:val="005C5904"/>
    <w:rsid w:val="005C5958"/>
    <w:rsid w:val="005C59E2"/>
    <w:rsid w:val="005C5B4A"/>
    <w:rsid w:val="005C5BA5"/>
    <w:rsid w:val="005C5CA2"/>
    <w:rsid w:val="005C5D32"/>
    <w:rsid w:val="005C5D91"/>
    <w:rsid w:val="005C5DB4"/>
    <w:rsid w:val="005C5DD2"/>
    <w:rsid w:val="005C5E06"/>
    <w:rsid w:val="005C5EB6"/>
    <w:rsid w:val="005C5F8F"/>
    <w:rsid w:val="005C5FCE"/>
    <w:rsid w:val="005C6022"/>
    <w:rsid w:val="005C6121"/>
    <w:rsid w:val="005C6160"/>
    <w:rsid w:val="005C62CF"/>
    <w:rsid w:val="005C62D7"/>
    <w:rsid w:val="005C63B8"/>
    <w:rsid w:val="005C63F5"/>
    <w:rsid w:val="005C64FA"/>
    <w:rsid w:val="005C6537"/>
    <w:rsid w:val="005C66D8"/>
    <w:rsid w:val="005C672B"/>
    <w:rsid w:val="005C67BE"/>
    <w:rsid w:val="005C681A"/>
    <w:rsid w:val="005C6833"/>
    <w:rsid w:val="005C6834"/>
    <w:rsid w:val="005C6859"/>
    <w:rsid w:val="005C68AF"/>
    <w:rsid w:val="005C6A70"/>
    <w:rsid w:val="005C6ADC"/>
    <w:rsid w:val="005C6BDE"/>
    <w:rsid w:val="005C6C81"/>
    <w:rsid w:val="005C6D45"/>
    <w:rsid w:val="005C6E25"/>
    <w:rsid w:val="005C6E67"/>
    <w:rsid w:val="005C6EBD"/>
    <w:rsid w:val="005C708E"/>
    <w:rsid w:val="005C7347"/>
    <w:rsid w:val="005C739E"/>
    <w:rsid w:val="005C751F"/>
    <w:rsid w:val="005C7552"/>
    <w:rsid w:val="005C7577"/>
    <w:rsid w:val="005C75FC"/>
    <w:rsid w:val="005C76F5"/>
    <w:rsid w:val="005C77D0"/>
    <w:rsid w:val="005C794A"/>
    <w:rsid w:val="005C796B"/>
    <w:rsid w:val="005C796E"/>
    <w:rsid w:val="005C7ACA"/>
    <w:rsid w:val="005C7B41"/>
    <w:rsid w:val="005C7BAB"/>
    <w:rsid w:val="005C7BB6"/>
    <w:rsid w:val="005C7C02"/>
    <w:rsid w:val="005C7CA2"/>
    <w:rsid w:val="005C7CD9"/>
    <w:rsid w:val="005C7D30"/>
    <w:rsid w:val="005C7D70"/>
    <w:rsid w:val="005C7D77"/>
    <w:rsid w:val="005C7E16"/>
    <w:rsid w:val="005C7FD4"/>
    <w:rsid w:val="005D0087"/>
    <w:rsid w:val="005D00FE"/>
    <w:rsid w:val="005D020A"/>
    <w:rsid w:val="005D036C"/>
    <w:rsid w:val="005D03AC"/>
    <w:rsid w:val="005D03C7"/>
    <w:rsid w:val="005D0833"/>
    <w:rsid w:val="005D0844"/>
    <w:rsid w:val="005D08D1"/>
    <w:rsid w:val="005D0976"/>
    <w:rsid w:val="005D0A81"/>
    <w:rsid w:val="005D0A88"/>
    <w:rsid w:val="005D0B4A"/>
    <w:rsid w:val="005D0BD0"/>
    <w:rsid w:val="005D0E9D"/>
    <w:rsid w:val="005D0F14"/>
    <w:rsid w:val="005D0F5F"/>
    <w:rsid w:val="005D0FE5"/>
    <w:rsid w:val="005D10FB"/>
    <w:rsid w:val="005D1254"/>
    <w:rsid w:val="005D1304"/>
    <w:rsid w:val="005D1307"/>
    <w:rsid w:val="005D1355"/>
    <w:rsid w:val="005D135D"/>
    <w:rsid w:val="005D1540"/>
    <w:rsid w:val="005D15B2"/>
    <w:rsid w:val="005D164C"/>
    <w:rsid w:val="005D1688"/>
    <w:rsid w:val="005D169F"/>
    <w:rsid w:val="005D17B8"/>
    <w:rsid w:val="005D1816"/>
    <w:rsid w:val="005D1846"/>
    <w:rsid w:val="005D1848"/>
    <w:rsid w:val="005D1862"/>
    <w:rsid w:val="005D1972"/>
    <w:rsid w:val="005D19EA"/>
    <w:rsid w:val="005D1B39"/>
    <w:rsid w:val="005D1B62"/>
    <w:rsid w:val="005D1B80"/>
    <w:rsid w:val="005D1BEE"/>
    <w:rsid w:val="005D1C55"/>
    <w:rsid w:val="005D1C74"/>
    <w:rsid w:val="005D1CE9"/>
    <w:rsid w:val="005D1D44"/>
    <w:rsid w:val="005D1D8C"/>
    <w:rsid w:val="005D1D95"/>
    <w:rsid w:val="005D1EF1"/>
    <w:rsid w:val="005D205F"/>
    <w:rsid w:val="005D211F"/>
    <w:rsid w:val="005D2139"/>
    <w:rsid w:val="005D224E"/>
    <w:rsid w:val="005D231D"/>
    <w:rsid w:val="005D2335"/>
    <w:rsid w:val="005D235E"/>
    <w:rsid w:val="005D2380"/>
    <w:rsid w:val="005D2474"/>
    <w:rsid w:val="005D2505"/>
    <w:rsid w:val="005D255D"/>
    <w:rsid w:val="005D2568"/>
    <w:rsid w:val="005D25EE"/>
    <w:rsid w:val="005D26D2"/>
    <w:rsid w:val="005D2703"/>
    <w:rsid w:val="005D2705"/>
    <w:rsid w:val="005D2720"/>
    <w:rsid w:val="005D27ED"/>
    <w:rsid w:val="005D282C"/>
    <w:rsid w:val="005D29BE"/>
    <w:rsid w:val="005D2B21"/>
    <w:rsid w:val="005D2B2C"/>
    <w:rsid w:val="005D2B4D"/>
    <w:rsid w:val="005D2B7F"/>
    <w:rsid w:val="005D2C42"/>
    <w:rsid w:val="005D2D05"/>
    <w:rsid w:val="005D2D37"/>
    <w:rsid w:val="005D2DBB"/>
    <w:rsid w:val="005D301A"/>
    <w:rsid w:val="005D30C2"/>
    <w:rsid w:val="005D317B"/>
    <w:rsid w:val="005D31AE"/>
    <w:rsid w:val="005D320F"/>
    <w:rsid w:val="005D32C0"/>
    <w:rsid w:val="005D338B"/>
    <w:rsid w:val="005D33DE"/>
    <w:rsid w:val="005D3413"/>
    <w:rsid w:val="005D3484"/>
    <w:rsid w:val="005D3510"/>
    <w:rsid w:val="005D35A2"/>
    <w:rsid w:val="005D35F8"/>
    <w:rsid w:val="005D388B"/>
    <w:rsid w:val="005D39B3"/>
    <w:rsid w:val="005D3AF1"/>
    <w:rsid w:val="005D3B08"/>
    <w:rsid w:val="005D3B23"/>
    <w:rsid w:val="005D3B88"/>
    <w:rsid w:val="005D3DF7"/>
    <w:rsid w:val="005D3E1C"/>
    <w:rsid w:val="005D3E63"/>
    <w:rsid w:val="005D3EA3"/>
    <w:rsid w:val="005D3EC1"/>
    <w:rsid w:val="005D3F0F"/>
    <w:rsid w:val="005D3F2C"/>
    <w:rsid w:val="005D4060"/>
    <w:rsid w:val="005D40AF"/>
    <w:rsid w:val="005D40B2"/>
    <w:rsid w:val="005D40E9"/>
    <w:rsid w:val="005D41A8"/>
    <w:rsid w:val="005D4238"/>
    <w:rsid w:val="005D4271"/>
    <w:rsid w:val="005D43D4"/>
    <w:rsid w:val="005D44F2"/>
    <w:rsid w:val="005D44FB"/>
    <w:rsid w:val="005D45DB"/>
    <w:rsid w:val="005D4617"/>
    <w:rsid w:val="005D46DC"/>
    <w:rsid w:val="005D4730"/>
    <w:rsid w:val="005D47AF"/>
    <w:rsid w:val="005D480A"/>
    <w:rsid w:val="005D486E"/>
    <w:rsid w:val="005D48A1"/>
    <w:rsid w:val="005D48EB"/>
    <w:rsid w:val="005D491F"/>
    <w:rsid w:val="005D494E"/>
    <w:rsid w:val="005D4966"/>
    <w:rsid w:val="005D4B13"/>
    <w:rsid w:val="005D4BCD"/>
    <w:rsid w:val="005D4C59"/>
    <w:rsid w:val="005D4CB2"/>
    <w:rsid w:val="005D4E68"/>
    <w:rsid w:val="005D4FB5"/>
    <w:rsid w:val="005D5015"/>
    <w:rsid w:val="005D507B"/>
    <w:rsid w:val="005D512E"/>
    <w:rsid w:val="005D52D8"/>
    <w:rsid w:val="005D5309"/>
    <w:rsid w:val="005D533C"/>
    <w:rsid w:val="005D54F5"/>
    <w:rsid w:val="005D5604"/>
    <w:rsid w:val="005D5623"/>
    <w:rsid w:val="005D56B7"/>
    <w:rsid w:val="005D5801"/>
    <w:rsid w:val="005D581A"/>
    <w:rsid w:val="005D582B"/>
    <w:rsid w:val="005D5AE0"/>
    <w:rsid w:val="005D5B40"/>
    <w:rsid w:val="005D5C8E"/>
    <w:rsid w:val="005D5C9B"/>
    <w:rsid w:val="005D5CD2"/>
    <w:rsid w:val="005D5D27"/>
    <w:rsid w:val="005D5D49"/>
    <w:rsid w:val="005D5D7F"/>
    <w:rsid w:val="005D5E8E"/>
    <w:rsid w:val="005D5F12"/>
    <w:rsid w:val="005D6033"/>
    <w:rsid w:val="005D6071"/>
    <w:rsid w:val="005D620D"/>
    <w:rsid w:val="005D625B"/>
    <w:rsid w:val="005D6287"/>
    <w:rsid w:val="005D63D4"/>
    <w:rsid w:val="005D655E"/>
    <w:rsid w:val="005D65BD"/>
    <w:rsid w:val="005D665D"/>
    <w:rsid w:val="005D66B1"/>
    <w:rsid w:val="005D674B"/>
    <w:rsid w:val="005D6767"/>
    <w:rsid w:val="005D67FC"/>
    <w:rsid w:val="005D68E1"/>
    <w:rsid w:val="005D6916"/>
    <w:rsid w:val="005D6AA9"/>
    <w:rsid w:val="005D6B0F"/>
    <w:rsid w:val="005D6B3E"/>
    <w:rsid w:val="005D6B7F"/>
    <w:rsid w:val="005D6BD9"/>
    <w:rsid w:val="005D6CF2"/>
    <w:rsid w:val="005D6DB7"/>
    <w:rsid w:val="005D6E27"/>
    <w:rsid w:val="005D6E38"/>
    <w:rsid w:val="005D6E84"/>
    <w:rsid w:val="005D6E94"/>
    <w:rsid w:val="005D7017"/>
    <w:rsid w:val="005D7063"/>
    <w:rsid w:val="005D7077"/>
    <w:rsid w:val="005D7241"/>
    <w:rsid w:val="005D727B"/>
    <w:rsid w:val="005D729E"/>
    <w:rsid w:val="005D73CC"/>
    <w:rsid w:val="005D7406"/>
    <w:rsid w:val="005D74EE"/>
    <w:rsid w:val="005D756D"/>
    <w:rsid w:val="005D75D3"/>
    <w:rsid w:val="005D75F4"/>
    <w:rsid w:val="005D76C9"/>
    <w:rsid w:val="005D7797"/>
    <w:rsid w:val="005D7839"/>
    <w:rsid w:val="005D7840"/>
    <w:rsid w:val="005D7859"/>
    <w:rsid w:val="005D7880"/>
    <w:rsid w:val="005D7897"/>
    <w:rsid w:val="005D79D7"/>
    <w:rsid w:val="005D7A5B"/>
    <w:rsid w:val="005D7B19"/>
    <w:rsid w:val="005D7B52"/>
    <w:rsid w:val="005D7B60"/>
    <w:rsid w:val="005D7B94"/>
    <w:rsid w:val="005D7C35"/>
    <w:rsid w:val="005D7C79"/>
    <w:rsid w:val="005D7CF1"/>
    <w:rsid w:val="005D7D6D"/>
    <w:rsid w:val="005D7D8A"/>
    <w:rsid w:val="005D7DA4"/>
    <w:rsid w:val="005D7DC5"/>
    <w:rsid w:val="005E000B"/>
    <w:rsid w:val="005E00CE"/>
    <w:rsid w:val="005E0130"/>
    <w:rsid w:val="005E0245"/>
    <w:rsid w:val="005E027B"/>
    <w:rsid w:val="005E02CB"/>
    <w:rsid w:val="005E0391"/>
    <w:rsid w:val="005E04E1"/>
    <w:rsid w:val="005E0508"/>
    <w:rsid w:val="005E0521"/>
    <w:rsid w:val="005E0532"/>
    <w:rsid w:val="005E0584"/>
    <w:rsid w:val="005E067A"/>
    <w:rsid w:val="005E0745"/>
    <w:rsid w:val="005E0761"/>
    <w:rsid w:val="005E0815"/>
    <w:rsid w:val="005E0923"/>
    <w:rsid w:val="005E0A12"/>
    <w:rsid w:val="005E0A78"/>
    <w:rsid w:val="005E0AEC"/>
    <w:rsid w:val="005E0B5C"/>
    <w:rsid w:val="005E0C63"/>
    <w:rsid w:val="005E0DB4"/>
    <w:rsid w:val="005E0E16"/>
    <w:rsid w:val="005E0E8A"/>
    <w:rsid w:val="005E0F1B"/>
    <w:rsid w:val="005E0F6E"/>
    <w:rsid w:val="005E10C6"/>
    <w:rsid w:val="005E110C"/>
    <w:rsid w:val="005E11B2"/>
    <w:rsid w:val="005E11FC"/>
    <w:rsid w:val="005E124D"/>
    <w:rsid w:val="005E1265"/>
    <w:rsid w:val="005E12DD"/>
    <w:rsid w:val="005E137F"/>
    <w:rsid w:val="005E1542"/>
    <w:rsid w:val="005E1660"/>
    <w:rsid w:val="005E1696"/>
    <w:rsid w:val="005E16B6"/>
    <w:rsid w:val="005E1786"/>
    <w:rsid w:val="005E18AA"/>
    <w:rsid w:val="005E18CC"/>
    <w:rsid w:val="005E1947"/>
    <w:rsid w:val="005E1967"/>
    <w:rsid w:val="005E1AFF"/>
    <w:rsid w:val="005E1BB7"/>
    <w:rsid w:val="005E1C0F"/>
    <w:rsid w:val="005E1C41"/>
    <w:rsid w:val="005E1C62"/>
    <w:rsid w:val="005E1C66"/>
    <w:rsid w:val="005E1CD6"/>
    <w:rsid w:val="005E1CF5"/>
    <w:rsid w:val="005E1D2B"/>
    <w:rsid w:val="005E1DD3"/>
    <w:rsid w:val="005E1E49"/>
    <w:rsid w:val="005E1E94"/>
    <w:rsid w:val="005E1EDA"/>
    <w:rsid w:val="005E1F85"/>
    <w:rsid w:val="005E2182"/>
    <w:rsid w:val="005E2257"/>
    <w:rsid w:val="005E226F"/>
    <w:rsid w:val="005E2343"/>
    <w:rsid w:val="005E236D"/>
    <w:rsid w:val="005E23B4"/>
    <w:rsid w:val="005E2412"/>
    <w:rsid w:val="005E25ED"/>
    <w:rsid w:val="005E2725"/>
    <w:rsid w:val="005E280C"/>
    <w:rsid w:val="005E282A"/>
    <w:rsid w:val="005E2833"/>
    <w:rsid w:val="005E2837"/>
    <w:rsid w:val="005E2926"/>
    <w:rsid w:val="005E2931"/>
    <w:rsid w:val="005E297B"/>
    <w:rsid w:val="005E2AB2"/>
    <w:rsid w:val="005E2BC0"/>
    <w:rsid w:val="005E2C21"/>
    <w:rsid w:val="005E2CF3"/>
    <w:rsid w:val="005E2DE7"/>
    <w:rsid w:val="005E2DE8"/>
    <w:rsid w:val="005E2E8A"/>
    <w:rsid w:val="005E2EDA"/>
    <w:rsid w:val="005E2F3B"/>
    <w:rsid w:val="005E305F"/>
    <w:rsid w:val="005E30B3"/>
    <w:rsid w:val="005E3236"/>
    <w:rsid w:val="005E3273"/>
    <w:rsid w:val="005E32D6"/>
    <w:rsid w:val="005E350B"/>
    <w:rsid w:val="005E3595"/>
    <w:rsid w:val="005E35A2"/>
    <w:rsid w:val="005E36BB"/>
    <w:rsid w:val="005E36CF"/>
    <w:rsid w:val="005E36F5"/>
    <w:rsid w:val="005E376A"/>
    <w:rsid w:val="005E377E"/>
    <w:rsid w:val="005E395C"/>
    <w:rsid w:val="005E39B8"/>
    <w:rsid w:val="005E39E4"/>
    <w:rsid w:val="005E39F4"/>
    <w:rsid w:val="005E3A16"/>
    <w:rsid w:val="005E3A35"/>
    <w:rsid w:val="005E3A77"/>
    <w:rsid w:val="005E3CA7"/>
    <w:rsid w:val="005E3D99"/>
    <w:rsid w:val="005E3DBD"/>
    <w:rsid w:val="005E3EC5"/>
    <w:rsid w:val="005E3FF2"/>
    <w:rsid w:val="005E42EF"/>
    <w:rsid w:val="005E4410"/>
    <w:rsid w:val="005E4447"/>
    <w:rsid w:val="005E4456"/>
    <w:rsid w:val="005E446A"/>
    <w:rsid w:val="005E4576"/>
    <w:rsid w:val="005E460F"/>
    <w:rsid w:val="005E461A"/>
    <w:rsid w:val="005E4785"/>
    <w:rsid w:val="005E4793"/>
    <w:rsid w:val="005E48BB"/>
    <w:rsid w:val="005E48BD"/>
    <w:rsid w:val="005E497F"/>
    <w:rsid w:val="005E4A69"/>
    <w:rsid w:val="005E4B37"/>
    <w:rsid w:val="005E4B64"/>
    <w:rsid w:val="005E4B73"/>
    <w:rsid w:val="005E4C5B"/>
    <w:rsid w:val="005E4E4A"/>
    <w:rsid w:val="005E4F57"/>
    <w:rsid w:val="005E4FD9"/>
    <w:rsid w:val="005E4FF6"/>
    <w:rsid w:val="005E5004"/>
    <w:rsid w:val="005E529B"/>
    <w:rsid w:val="005E52D7"/>
    <w:rsid w:val="005E5384"/>
    <w:rsid w:val="005E53A3"/>
    <w:rsid w:val="005E54B5"/>
    <w:rsid w:val="005E54E1"/>
    <w:rsid w:val="005E556B"/>
    <w:rsid w:val="005E561B"/>
    <w:rsid w:val="005E5668"/>
    <w:rsid w:val="005E578F"/>
    <w:rsid w:val="005E58EA"/>
    <w:rsid w:val="005E5AD7"/>
    <w:rsid w:val="005E5B47"/>
    <w:rsid w:val="005E5B5D"/>
    <w:rsid w:val="005E5B96"/>
    <w:rsid w:val="005E5BB7"/>
    <w:rsid w:val="005E5BF4"/>
    <w:rsid w:val="005E5CAB"/>
    <w:rsid w:val="005E5D61"/>
    <w:rsid w:val="005E5DC9"/>
    <w:rsid w:val="005E5DDE"/>
    <w:rsid w:val="005E5DF0"/>
    <w:rsid w:val="005E5E0A"/>
    <w:rsid w:val="005E5F0F"/>
    <w:rsid w:val="005E5FBB"/>
    <w:rsid w:val="005E6024"/>
    <w:rsid w:val="005E6079"/>
    <w:rsid w:val="005E61E3"/>
    <w:rsid w:val="005E61EB"/>
    <w:rsid w:val="005E62D5"/>
    <w:rsid w:val="005E62DC"/>
    <w:rsid w:val="005E63C1"/>
    <w:rsid w:val="005E63F1"/>
    <w:rsid w:val="005E6401"/>
    <w:rsid w:val="005E64C3"/>
    <w:rsid w:val="005E64F7"/>
    <w:rsid w:val="005E6513"/>
    <w:rsid w:val="005E655D"/>
    <w:rsid w:val="005E6858"/>
    <w:rsid w:val="005E68A9"/>
    <w:rsid w:val="005E6941"/>
    <w:rsid w:val="005E6B55"/>
    <w:rsid w:val="005E6C10"/>
    <w:rsid w:val="005E6DA3"/>
    <w:rsid w:val="005E6DC9"/>
    <w:rsid w:val="005E6E20"/>
    <w:rsid w:val="005E6E4D"/>
    <w:rsid w:val="005E6EBE"/>
    <w:rsid w:val="005E6F1E"/>
    <w:rsid w:val="005E6FCD"/>
    <w:rsid w:val="005E72A9"/>
    <w:rsid w:val="005E731A"/>
    <w:rsid w:val="005E7323"/>
    <w:rsid w:val="005E7358"/>
    <w:rsid w:val="005E73C2"/>
    <w:rsid w:val="005E7520"/>
    <w:rsid w:val="005E7525"/>
    <w:rsid w:val="005E7575"/>
    <w:rsid w:val="005E75CC"/>
    <w:rsid w:val="005E75D9"/>
    <w:rsid w:val="005E7657"/>
    <w:rsid w:val="005E7671"/>
    <w:rsid w:val="005E78D5"/>
    <w:rsid w:val="005E7938"/>
    <w:rsid w:val="005E7A56"/>
    <w:rsid w:val="005E7A5D"/>
    <w:rsid w:val="005E7BAA"/>
    <w:rsid w:val="005E7DEE"/>
    <w:rsid w:val="005E7E2A"/>
    <w:rsid w:val="005E7ECD"/>
    <w:rsid w:val="005E7F5F"/>
    <w:rsid w:val="005E7F8B"/>
    <w:rsid w:val="005E7FC4"/>
    <w:rsid w:val="005E7FE1"/>
    <w:rsid w:val="005F0017"/>
    <w:rsid w:val="005F0129"/>
    <w:rsid w:val="005F01DF"/>
    <w:rsid w:val="005F02E7"/>
    <w:rsid w:val="005F0387"/>
    <w:rsid w:val="005F03D4"/>
    <w:rsid w:val="005F04F0"/>
    <w:rsid w:val="005F0731"/>
    <w:rsid w:val="005F0745"/>
    <w:rsid w:val="005F0866"/>
    <w:rsid w:val="005F0B6F"/>
    <w:rsid w:val="005F0B8A"/>
    <w:rsid w:val="005F0E2F"/>
    <w:rsid w:val="005F107C"/>
    <w:rsid w:val="005F10E9"/>
    <w:rsid w:val="005F1166"/>
    <w:rsid w:val="005F11A8"/>
    <w:rsid w:val="005F1281"/>
    <w:rsid w:val="005F1336"/>
    <w:rsid w:val="005F14E8"/>
    <w:rsid w:val="005F1524"/>
    <w:rsid w:val="005F1549"/>
    <w:rsid w:val="005F15EF"/>
    <w:rsid w:val="005F1AC1"/>
    <w:rsid w:val="005F1BB3"/>
    <w:rsid w:val="005F1D70"/>
    <w:rsid w:val="005F1EC5"/>
    <w:rsid w:val="005F2220"/>
    <w:rsid w:val="005F22C8"/>
    <w:rsid w:val="005F22E2"/>
    <w:rsid w:val="005F22ED"/>
    <w:rsid w:val="005F2487"/>
    <w:rsid w:val="005F250B"/>
    <w:rsid w:val="005F25E3"/>
    <w:rsid w:val="005F2600"/>
    <w:rsid w:val="005F2695"/>
    <w:rsid w:val="005F26AF"/>
    <w:rsid w:val="005F2718"/>
    <w:rsid w:val="005F2720"/>
    <w:rsid w:val="005F28A5"/>
    <w:rsid w:val="005F28BF"/>
    <w:rsid w:val="005F28D0"/>
    <w:rsid w:val="005F2922"/>
    <w:rsid w:val="005F29DF"/>
    <w:rsid w:val="005F29F6"/>
    <w:rsid w:val="005F2A08"/>
    <w:rsid w:val="005F2A32"/>
    <w:rsid w:val="005F2A84"/>
    <w:rsid w:val="005F2B10"/>
    <w:rsid w:val="005F2C64"/>
    <w:rsid w:val="005F2C82"/>
    <w:rsid w:val="005F2CF2"/>
    <w:rsid w:val="005F2D9F"/>
    <w:rsid w:val="005F300A"/>
    <w:rsid w:val="005F3087"/>
    <w:rsid w:val="005F328B"/>
    <w:rsid w:val="005F32F7"/>
    <w:rsid w:val="005F3399"/>
    <w:rsid w:val="005F3452"/>
    <w:rsid w:val="005F3511"/>
    <w:rsid w:val="005F3531"/>
    <w:rsid w:val="005F35CC"/>
    <w:rsid w:val="005F363B"/>
    <w:rsid w:val="005F3696"/>
    <w:rsid w:val="005F371A"/>
    <w:rsid w:val="005F3746"/>
    <w:rsid w:val="005F378F"/>
    <w:rsid w:val="005F37C1"/>
    <w:rsid w:val="005F3878"/>
    <w:rsid w:val="005F392B"/>
    <w:rsid w:val="005F3AD9"/>
    <w:rsid w:val="005F3BBF"/>
    <w:rsid w:val="005F3D23"/>
    <w:rsid w:val="005F3DD8"/>
    <w:rsid w:val="005F3DEA"/>
    <w:rsid w:val="005F3E27"/>
    <w:rsid w:val="005F4063"/>
    <w:rsid w:val="005F40CF"/>
    <w:rsid w:val="005F40D0"/>
    <w:rsid w:val="005F4125"/>
    <w:rsid w:val="005F41A6"/>
    <w:rsid w:val="005F42CC"/>
    <w:rsid w:val="005F4328"/>
    <w:rsid w:val="005F43E1"/>
    <w:rsid w:val="005F43F6"/>
    <w:rsid w:val="005F4426"/>
    <w:rsid w:val="005F444B"/>
    <w:rsid w:val="005F4563"/>
    <w:rsid w:val="005F46D7"/>
    <w:rsid w:val="005F4774"/>
    <w:rsid w:val="005F47D6"/>
    <w:rsid w:val="005F4911"/>
    <w:rsid w:val="005F4917"/>
    <w:rsid w:val="005F4B55"/>
    <w:rsid w:val="005F4BBC"/>
    <w:rsid w:val="005F4CE3"/>
    <w:rsid w:val="005F4D06"/>
    <w:rsid w:val="005F4D91"/>
    <w:rsid w:val="005F4E38"/>
    <w:rsid w:val="005F4E85"/>
    <w:rsid w:val="005F4EE0"/>
    <w:rsid w:val="005F4F81"/>
    <w:rsid w:val="005F5149"/>
    <w:rsid w:val="005F523D"/>
    <w:rsid w:val="005F5264"/>
    <w:rsid w:val="005F5327"/>
    <w:rsid w:val="005F53B9"/>
    <w:rsid w:val="005F53CB"/>
    <w:rsid w:val="005F5566"/>
    <w:rsid w:val="005F55B8"/>
    <w:rsid w:val="005F56E5"/>
    <w:rsid w:val="005F5756"/>
    <w:rsid w:val="005F576C"/>
    <w:rsid w:val="005F576E"/>
    <w:rsid w:val="005F5783"/>
    <w:rsid w:val="005F5969"/>
    <w:rsid w:val="005F59D5"/>
    <w:rsid w:val="005F59E0"/>
    <w:rsid w:val="005F5AA1"/>
    <w:rsid w:val="005F5D4E"/>
    <w:rsid w:val="005F5DC4"/>
    <w:rsid w:val="005F5DCE"/>
    <w:rsid w:val="005F5E5B"/>
    <w:rsid w:val="005F5E7C"/>
    <w:rsid w:val="005F6055"/>
    <w:rsid w:val="005F61F7"/>
    <w:rsid w:val="005F634B"/>
    <w:rsid w:val="005F63F1"/>
    <w:rsid w:val="005F644B"/>
    <w:rsid w:val="005F647C"/>
    <w:rsid w:val="005F65CE"/>
    <w:rsid w:val="005F65DD"/>
    <w:rsid w:val="005F66EA"/>
    <w:rsid w:val="005F680D"/>
    <w:rsid w:val="005F681A"/>
    <w:rsid w:val="005F6840"/>
    <w:rsid w:val="005F6852"/>
    <w:rsid w:val="005F686C"/>
    <w:rsid w:val="005F692B"/>
    <w:rsid w:val="005F693F"/>
    <w:rsid w:val="005F6941"/>
    <w:rsid w:val="005F6958"/>
    <w:rsid w:val="005F6968"/>
    <w:rsid w:val="005F69BC"/>
    <w:rsid w:val="005F6B02"/>
    <w:rsid w:val="005F6BF6"/>
    <w:rsid w:val="005F6E1A"/>
    <w:rsid w:val="005F6F13"/>
    <w:rsid w:val="005F70FB"/>
    <w:rsid w:val="005F7313"/>
    <w:rsid w:val="005F735B"/>
    <w:rsid w:val="005F73E3"/>
    <w:rsid w:val="005F7406"/>
    <w:rsid w:val="005F7438"/>
    <w:rsid w:val="005F757A"/>
    <w:rsid w:val="005F75FE"/>
    <w:rsid w:val="005F7621"/>
    <w:rsid w:val="005F76AB"/>
    <w:rsid w:val="005F76D3"/>
    <w:rsid w:val="005F7799"/>
    <w:rsid w:val="005F77CF"/>
    <w:rsid w:val="005F7891"/>
    <w:rsid w:val="005F7954"/>
    <w:rsid w:val="005F797F"/>
    <w:rsid w:val="005F79EE"/>
    <w:rsid w:val="005F7BB8"/>
    <w:rsid w:val="005F7D2C"/>
    <w:rsid w:val="005F7E1A"/>
    <w:rsid w:val="005F7E97"/>
    <w:rsid w:val="005F7F61"/>
    <w:rsid w:val="005F7F88"/>
    <w:rsid w:val="005F7FC8"/>
    <w:rsid w:val="0060001B"/>
    <w:rsid w:val="006001D4"/>
    <w:rsid w:val="00600359"/>
    <w:rsid w:val="0060035C"/>
    <w:rsid w:val="00600407"/>
    <w:rsid w:val="0060043B"/>
    <w:rsid w:val="00600479"/>
    <w:rsid w:val="0060048C"/>
    <w:rsid w:val="00600586"/>
    <w:rsid w:val="006006FB"/>
    <w:rsid w:val="00600758"/>
    <w:rsid w:val="006007A9"/>
    <w:rsid w:val="00600816"/>
    <w:rsid w:val="00600977"/>
    <w:rsid w:val="00600B24"/>
    <w:rsid w:val="00600B67"/>
    <w:rsid w:val="00600C99"/>
    <w:rsid w:val="00600D75"/>
    <w:rsid w:val="0060125A"/>
    <w:rsid w:val="006012C2"/>
    <w:rsid w:val="006012F4"/>
    <w:rsid w:val="00601363"/>
    <w:rsid w:val="00601371"/>
    <w:rsid w:val="0060145E"/>
    <w:rsid w:val="006014A7"/>
    <w:rsid w:val="00601505"/>
    <w:rsid w:val="0060158A"/>
    <w:rsid w:val="006015E8"/>
    <w:rsid w:val="006016E1"/>
    <w:rsid w:val="0060188E"/>
    <w:rsid w:val="00601909"/>
    <w:rsid w:val="0060191C"/>
    <w:rsid w:val="00601A1E"/>
    <w:rsid w:val="00601BB5"/>
    <w:rsid w:val="00601CF9"/>
    <w:rsid w:val="00601EBB"/>
    <w:rsid w:val="00601EC5"/>
    <w:rsid w:val="00601F6E"/>
    <w:rsid w:val="00602291"/>
    <w:rsid w:val="006022BB"/>
    <w:rsid w:val="00602300"/>
    <w:rsid w:val="00602388"/>
    <w:rsid w:val="00602405"/>
    <w:rsid w:val="00602465"/>
    <w:rsid w:val="00602620"/>
    <w:rsid w:val="006026CB"/>
    <w:rsid w:val="00602777"/>
    <w:rsid w:val="00602851"/>
    <w:rsid w:val="0060293D"/>
    <w:rsid w:val="006029A8"/>
    <w:rsid w:val="006029BC"/>
    <w:rsid w:val="006029E4"/>
    <w:rsid w:val="006029F6"/>
    <w:rsid w:val="00602A35"/>
    <w:rsid w:val="00602A36"/>
    <w:rsid w:val="00602A9B"/>
    <w:rsid w:val="00602B31"/>
    <w:rsid w:val="00602B6D"/>
    <w:rsid w:val="00602D00"/>
    <w:rsid w:val="00602D39"/>
    <w:rsid w:val="00602DD8"/>
    <w:rsid w:val="00602FE8"/>
    <w:rsid w:val="0060300B"/>
    <w:rsid w:val="0060308F"/>
    <w:rsid w:val="006030DB"/>
    <w:rsid w:val="00603104"/>
    <w:rsid w:val="0060320C"/>
    <w:rsid w:val="00603291"/>
    <w:rsid w:val="006032D5"/>
    <w:rsid w:val="0060340B"/>
    <w:rsid w:val="006035CA"/>
    <w:rsid w:val="006035D9"/>
    <w:rsid w:val="00603653"/>
    <w:rsid w:val="006036A6"/>
    <w:rsid w:val="00603923"/>
    <w:rsid w:val="00603979"/>
    <w:rsid w:val="00603981"/>
    <w:rsid w:val="00603A50"/>
    <w:rsid w:val="00603A70"/>
    <w:rsid w:val="00603AC2"/>
    <w:rsid w:val="00603B7F"/>
    <w:rsid w:val="00603BA7"/>
    <w:rsid w:val="00603E38"/>
    <w:rsid w:val="00603E99"/>
    <w:rsid w:val="0060405A"/>
    <w:rsid w:val="00604177"/>
    <w:rsid w:val="0060419C"/>
    <w:rsid w:val="006042A4"/>
    <w:rsid w:val="006042C2"/>
    <w:rsid w:val="00604301"/>
    <w:rsid w:val="00604310"/>
    <w:rsid w:val="0060433F"/>
    <w:rsid w:val="006043BB"/>
    <w:rsid w:val="0060446E"/>
    <w:rsid w:val="00604639"/>
    <w:rsid w:val="0060465F"/>
    <w:rsid w:val="006047FE"/>
    <w:rsid w:val="00604817"/>
    <w:rsid w:val="00604826"/>
    <w:rsid w:val="00604829"/>
    <w:rsid w:val="0060494A"/>
    <w:rsid w:val="00604999"/>
    <w:rsid w:val="00604A24"/>
    <w:rsid w:val="00604AA0"/>
    <w:rsid w:val="00604B24"/>
    <w:rsid w:val="00604B3D"/>
    <w:rsid w:val="00604BD6"/>
    <w:rsid w:val="00604C0D"/>
    <w:rsid w:val="00604C48"/>
    <w:rsid w:val="00604C4D"/>
    <w:rsid w:val="00604C6B"/>
    <w:rsid w:val="00604D52"/>
    <w:rsid w:val="00604EE8"/>
    <w:rsid w:val="006051EA"/>
    <w:rsid w:val="00605249"/>
    <w:rsid w:val="006052EB"/>
    <w:rsid w:val="00605352"/>
    <w:rsid w:val="0060536A"/>
    <w:rsid w:val="0060553A"/>
    <w:rsid w:val="0060556C"/>
    <w:rsid w:val="0060570B"/>
    <w:rsid w:val="0060590D"/>
    <w:rsid w:val="00605A60"/>
    <w:rsid w:val="00605A64"/>
    <w:rsid w:val="00605B24"/>
    <w:rsid w:val="00605B95"/>
    <w:rsid w:val="00605C1C"/>
    <w:rsid w:val="00605E10"/>
    <w:rsid w:val="00605E74"/>
    <w:rsid w:val="00605ECB"/>
    <w:rsid w:val="00605FE3"/>
    <w:rsid w:val="00606018"/>
    <w:rsid w:val="0060604F"/>
    <w:rsid w:val="00606051"/>
    <w:rsid w:val="006060DD"/>
    <w:rsid w:val="006060E6"/>
    <w:rsid w:val="006062D7"/>
    <w:rsid w:val="006062F5"/>
    <w:rsid w:val="00606386"/>
    <w:rsid w:val="006063F2"/>
    <w:rsid w:val="006063FD"/>
    <w:rsid w:val="00606452"/>
    <w:rsid w:val="00606468"/>
    <w:rsid w:val="00606518"/>
    <w:rsid w:val="00606577"/>
    <w:rsid w:val="006065BF"/>
    <w:rsid w:val="006067B2"/>
    <w:rsid w:val="00606840"/>
    <w:rsid w:val="00606962"/>
    <w:rsid w:val="0060697E"/>
    <w:rsid w:val="00606986"/>
    <w:rsid w:val="0060698C"/>
    <w:rsid w:val="00606A46"/>
    <w:rsid w:val="00606A8E"/>
    <w:rsid w:val="00606A91"/>
    <w:rsid w:val="00606B1C"/>
    <w:rsid w:val="00606DFE"/>
    <w:rsid w:val="00606ECE"/>
    <w:rsid w:val="0060705F"/>
    <w:rsid w:val="006070BF"/>
    <w:rsid w:val="0060732F"/>
    <w:rsid w:val="00607399"/>
    <w:rsid w:val="0060741C"/>
    <w:rsid w:val="00607465"/>
    <w:rsid w:val="00607579"/>
    <w:rsid w:val="006075BA"/>
    <w:rsid w:val="006075D6"/>
    <w:rsid w:val="00607805"/>
    <w:rsid w:val="00607A25"/>
    <w:rsid w:val="00607B17"/>
    <w:rsid w:val="00607C7D"/>
    <w:rsid w:val="00607D00"/>
    <w:rsid w:val="00607DB5"/>
    <w:rsid w:val="00607DD0"/>
    <w:rsid w:val="00607E66"/>
    <w:rsid w:val="00607F08"/>
    <w:rsid w:val="00607F1D"/>
    <w:rsid w:val="0061005D"/>
    <w:rsid w:val="00610072"/>
    <w:rsid w:val="00610092"/>
    <w:rsid w:val="006100E4"/>
    <w:rsid w:val="006101C3"/>
    <w:rsid w:val="00610302"/>
    <w:rsid w:val="00610586"/>
    <w:rsid w:val="0061067C"/>
    <w:rsid w:val="00610724"/>
    <w:rsid w:val="00610765"/>
    <w:rsid w:val="006107DC"/>
    <w:rsid w:val="0061086D"/>
    <w:rsid w:val="0061098F"/>
    <w:rsid w:val="00610A09"/>
    <w:rsid w:val="00610A18"/>
    <w:rsid w:val="00610A33"/>
    <w:rsid w:val="00610BA2"/>
    <w:rsid w:val="00610BA8"/>
    <w:rsid w:val="00610C66"/>
    <w:rsid w:val="00610D3A"/>
    <w:rsid w:val="00610D48"/>
    <w:rsid w:val="00610DEA"/>
    <w:rsid w:val="00610EF9"/>
    <w:rsid w:val="00610F52"/>
    <w:rsid w:val="00610FF4"/>
    <w:rsid w:val="00611055"/>
    <w:rsid w:val="00611107"/>
    <w:rsid w:val="0061114E"/>
    <w:rsid w:val="006111E4"/>
    <w:rsid w:val="0061126D"/>
    <w:rsid w:val="00611293"/>
    <w:rsid w:val="00611340"/>
    <w:rsid w:val="006113D6"/>
    <w:rsid w:val="0061145B"/>
    <w:rsid w:val="006114C3"/>
    <w:rsid w:val="0061157B"/>
    <w:rsid w:val="006115B7"/>
    <w:rsid w:val="0061178A"/>
    <w:rsid w:val="006117C3"/>
    <w:rsid w:val="006117FD"/>
    <w:rsid w:val="00611858"/>
    <w:rsid w:val="0061186D"/>
    <w:rsid w:val="006118A6"/>
    <w:rsid w:val="006118A7"/>
    <w:rsid w:val="006118F5"/>
    <w:rsid w:val="00611938"/>
    <w:rsid w:val="006119F7"/>
    <w:rsid w:val="00611A3D"/>
    <w:rsid w:val="00611AD6"/>
    <w:rsid w:val="00611B26"/>
    <w:rsid w:val="00611C80"/>
    <w:rsid w:val="00611CE6"/>
    <w:rsid w:val="00611D1D"/>
    <w:rsid w:val="00611D58"/>
    <w:rsid w:val="00611DFA"/>
    <w:rsid w:val="00611E02"/>
    <w:rsid w:val="00611E0D"/>
    <w:rsid w:val="00611F07"/>
    <w:rsid w:val="00611F0D"/>
    <w:rsid w:val="00611F6B"/>
    <w:rsid w:val="0061209F"/>
    <w:rsid w:val="006121AE"/>
    <w:rsid w:val="00612217"/>
    <w:rsid w:val="006122BF"/>
    <w:rsid w:val="00612303"/>
    <w:rsid w:val="0061234E"/>
    <w:rsid w:val="006123B4"/>
    <w:rsid w:val="0061246A"/>
    <w:rsid w:val="006124F2"/>
    <w:rsid w:val="00612569"/>
    <w:rsid w:val="0061257D"/>
    <w:rsid w:val="0061269E"/>
    <w:rsid w:val="006126B1"/>
    <w:rsid w:val="006127B8"/>
    <w:rsid w:val="0061280F"/>
    <w:rsid w:val="00612860"/>
    <w:rsid w:val="00612873"/>
    <w:rsid w:val="00612899"/>
    <w:rsid w:val="006128D7"/>
    <w:rsid w:val="0061295C"/>
    <w:rsid w:val="00612994"/>
    <w:rsid w:val="00612A50"/>
    <w:rsid w:val="00612A77"/>
    <w:rsid w:val="00612C12"/>
    <w:rsid w:val="00612C43"/>
    <w:rsid w:val="00612D30"/>
    <w:rsid w:val="00612DF8"/>
    <w:rsid w:val="00612E9C"/>
    <w:rsid w:val="00612F2B"/>
    <w:rsid w:val="00612F86"/>
    <w:rsid w:val="00612FC6"/>
    <w:rsid w:val="0061307D"/>
    <w:rsid w:val="00613188"/>
    <w:rsid w:val="006131FD"/>
    <w:rsid w:val="00613265"/>
    <w:rsid w:val="006132D4"/>
    <w:rsid w:val="00613385"/>
    <w:rsid w:val="00613544"/>
    <w:rsid w:val="0061360A"/>
    <w:rsid w:val="0061361B"/>
    <w:rsid w:val="0061362E"/>
    <w:rsid w:val="00613680"/>
    <w:rsid w:val="006137DD"/>
    <w:rsid w:val="00613886"/>
    <w:rsid w:val="006139B0"/>
    <w:rsid w:val="00613A8F"/>
    <w:rsid w:val="00613B68"/>
    <w:rsid w:val="00613BDB"/>
    <w:rsid w:val="00613CDF"/>
    <w:rsid w:val="00613DEA"/>
    <w:rsid w:val="00613FB6"/>
    <w:rsid w:val="00614015"/>
    <w:rsid w:val="0061407C"/>
    <w:rsid w:val="0061412B"/>
    <w:rsid w:val="0061414A"/>
    <w:rsid w:val="00614395"/>
    <w:rsid w:val="0061440B"/>
    <w:rsid w:val="006145C7"/>
    <w:rsid w:val="006145E8"/>
    <w:rsid w:val="0061463F"/>
    <w:rsid w:val="0061474C"/>
    <w:rsid w:val="0061475D"/>
    <w:rsid w:val="006147D1"/>
    <w:rsid w:val="00614824"/>
    <w:rsid w:val="0061482B"/>
    <w:rsid w:val="0061495E"/>
    <w:rsid w:val="006149F7"/>
    <w:rsid w:val="006149FD"/>
    <w:rsid w:val="00614A5F"/>
    <w:rsid w:val="00614AB3"/>
    <w:rsid w:val="00614B57"/>
    <w:rsid w:val="00614BB9"/>
    <w:rsid w:val="00614BF4"/>
    <w:rsid w:val="00614C50"/>
    <w:rsid w:val="00614D92"/>
    <w:rsid w:val="00614DD9"/>
    <w:rsid w:val="00614EE3"/>
    <w:rsid w:val="0061516B"/>
    <w:rsid w:val="00615238"/>
    <w:rsid w:val="006152B2"/>
    <w:rsid w:val="006152D7"/>
    <w:rsid w:val="0061549F"/>
    <w:rsid w:val="00615587"/>
    <w:rsid w:val="0061559C"/>
    <w:rsid w:val="00615816"/>
    <w:rsid w:val="00615842"/>
    <w:rsid w:val="00615860"/>
    <w:rsid w:val="006158DF"/>
    <w:rsid w:val="00615AB9"/>
    <w:rsid w:val="00615B70"/>
    <w:rsid w:val="00615EC7"/>
    <w:rsid w:val="00615EE1"/>
    <w:rsid w:val="00615F0A"/>
    <w:rsid w:val="00615F9E"/>
    <w:rsid w:val="00615FBF"/>
    <w:rsid w:val="00615FCD"/>
    <w:rsid w:val="00615FEF"/>
    <w:rsid w:val="006160A0"/>
    <w:rsid w:val="006160AC"/>
    <w:rsid w:val="00616125"/>
    <w:rsid w:val="0061612A"/>
    <w:rsid w:val="006161A5"/>
    <w:rsid w:val="006161FD"/>
    <w:rsid w:val="00616212"/>
    <w:rsid w:val="0061626D"/>
    <w:rsid w:val="006163CA"/>
    <w:rsid w:val="0061642A"/>
    <w:rsid w:val="006165CE"/>
    <w:rsid w:val="006165D1"/>
    <w:rsid w:val="006166F7"/>
    <w:rsid w:val="006167A3"/>
    <w:rsid w:val="0061680D"/>
    <w:rsid w:val="0061688F"/>
    <w:rsid w:val="00616BA5"/>
    <w:rsid w:val="00616E5C"/>
    <w:rsid w:val="00616EEC"/>
    <w:rsid w:val="00616FFE"/>
    <w:rsid w:val="006170D5"/>
    <w:rsid w:val="006170E4"/>
    <w:rsid w:val="00617122"/>
    <w:rsid w:val="006171A3"/>
    <w:rsid w:val="006171DC"/>
    <w:rsid w:val="0061725D"/>
    <w:rsid w:val="00617276"/>
    <w:rsid w:val="00617305"/>
    <w:rsid w:val="006173BF"/>
    <w:rsid w:val="006173CD"/>
    <w:rsid w:val="006173DE"/>
    <w:rsid w:val="006173F7"/>
    <w:rsid w:val="0061745C"/>
    <w:rsid w:val="0061756B"/>
    <w:rsid w:val="00617683"/>
    <w:rsid w:val="0061769C"/>
    <w:rsid w:val="00617753"/>
    <w:rsid w:val="006178E0"/>
    <w:rsid w:val="0061795F"/>
    <w:rsid w:val="00617998"/>
    <w:rsid w:val="006179E2"/>
    <w:rsid w:val="00617AAB"/>
    <w:rsid w:val="00617B0C"/>
    <w:rsid w:val="00617B53"/>
    <w:rsid w:val="00617BDD"/>
    <w:rsid w:val="00617ED1"/>
    <w:rsid w:val="0062005D"/>
    <w:rsid w:val="006200BF"/>
    <w:rsid w:val="0062024D"/>
    <w:rsid w:val="006203B4"/>
    <w:rsid w:val="006204FD"/>
    <w:rsid w:val="0062068A"/>
    <w:rsid w:val="00620696"/>
    <w:rsid w:val="0062076C"/>
    <w:rsid w:val="0062079F"/>
    <w:rsid w:val="00620A31"/>
    <w:rsid w:val="00620AC2"/>
    <w:rsid w:val="00620B7E"/>
    <w:rsid w:val="00620B93"/>
    <w:rsid w:val="00620BCE"/>
    <w:rsid w:val="00620BD5"/>
    <w:rsid w:val="00620BEC"/>
    <w:rsid w:val="00620C1A"/>
    <w:rsid w:val="00620C2A"/>
    <w:rsid w:val="00620E37"/>
    <w:rsid w:val="00621037"/>
    <w:rsid w:val="0062115C"/>
    <w:rsid w:val="006211A7"/>
    <w:rsid w:val="006211E0"/>
    <w:rsid w:val="006212BD"/>
    <w:rsid w:val="0062131E"/>
    <w:rsid w:val="00621420"/>
    <w:rsid w:val="00621429"/>
    <w:rsid w:val="00621462"/>
    <w:rsid w:val="006214A9"/>
    <w:rsid w:val="00621556"/>
    <w:rsid w:val="0062155E"/>
    <w:rsid w:val="00621744"/>
    <w:rsid w:val="00621959"/>
    <w:rsid w:val="00621979"/>
    <w:rsid w:val="00621A13"/>
    <w:rsid w:val="00621AC7"/>
    <w:rsid w:val="00621ADE"/>
    <w:rsid w:val="00621B06"/>
    <w:rsid w:val="00621B89"/>
    <w:rsid w:val="00621BD7"/>
    <w:rsid w:val="00621D7E"/>
    <w:rsid w:val="00621E78"/>
    <w:rsid w:val="00621FA1"/>
    <w:rsid w:val="00621FD0"/>
    <w:rsid w:val="00622153"/>
    <w:rsid w:val="0062227D"/>
    <w:rsid w:val="00622364"/>
    <w:rsid w:val="006223D6"/>
    <w:rsid w:val="00622439"/>
    <w:rsid w:val="00622490"/>
    <w:rsid w:val="00622503"/>
    <w:rsid w:val="00622560"/>
    <w:rsid w:val="00622603"/>
    <w:rsid w:val="00622609"/>
    <w:rsid w:val="00622670"/>
    <w:rsid w:val="00622685"/>
    <w:rsid w:val="00622728"/>
    <w:rsid w:val="00622763"/>
    <w:rsid w:val="006228FC"/>
    <w:rsid w:val="00622C4A"/>
    <w:rsid w:val="00622CAE"/>
    <w:rsid w:val="00622CC1"/>
    <w:rsid w:val="00622CD5"/>
    <w:rsid w:val="00622CE8"/>
    <w:rsid w:val="00622D07"/>
    <w:rsid w:val="00622D5E"/>
    <w:rsid w:val="00622EAE"/>
    <w:rsid w:val="00622EB8"/>
    <w:rsid w:val="00623012"/>
    <w:rsid w:val="00623013"/>
    <w:rsid w:val="00623159"/>
    <w:rsid w:val="0062316E"/>
    <w:rsid w:val="00623240"/>
    <w:rsid w:val="00623270"/>
    <w:rsid w:val="006232A9"/>
    <w:rsid w:val="006234FB"/>
    <w:rsid w:val="006235C8"/>
    <w:rsid w:val="006235E5"/>
    <w:rsid w:val="006235FB"/>
    <w:rsid w:val="006236F9"/>
    <w:rsid w:val="006237D9"/>
    <w:rsid w:val="00623854"/>
    <w:rsid w:val="0062387D"/>
    <w:rsid w:val="0062389C"/>
    <w:rsid w:val="006238FA"/>
    <w:rsid w:val="00623903"/>
    <w:rsid w:val="0062390B"/>
    <w:rsid w:val="00623926"/>
    <w:rsid w:val="006239F1"/>
    <w:rsid w:val="00623A2B"/>
    <w:rsid w:val="00623A54"/>
    <w:rsid w:val="00623A65"/>
    <w:rsid w:val="00623AD9"/>
    <w:rsid w:val="00623B09"/>
    <w:rsid w:val="00623B0D"/>
    <w:rsid w:val="00623B15"/>
    <w:rsid w:val="00623BE0"/>
    <w:rsid w:val="00623D07"/>
    <w:rsid w:val="00623D1A"/>
    <w:rsid w:val="00623E28"/>
    <w:rsid w:val="00623F33"/>
    <w:rsid w:val="00624063"/>
    <w:rsid w:val="00624127"/>
    <w:rsid w:val="0062429A"/>
    <w:rsid w:val="0062429D"/>
    <w:rsid w:val="00624375"/>
    <w:rsid w:val="00624394"/>
    <w:rsid w:val="006245DF"/>
    <w:rsid w:val="006246CE"/>
    <w:rsid w:val="00624702"/>
    <w:rsid w:val="00624789"/>
    <w:rsid w:val="0062488B"/>
    <w:rsid w:val="006248A7"/>
    <w:rsid w:val="006248FE"/>
    <w:rsid w:val="00624905"/>
    <w:rsid w:val="00624A43"/>
    <w:rsid w:val="00624A7D"/>
    <w:rsid w:val="00624AF5"/>
    <w:rsid w:val="00624B21"/>
    <w:rsid w:val="00624B83"/>
    <w:rsid w:val="00624BF2"/>
    <w:rsid w:val="00624C09"/>
    <w:rsid w:val="00624C3E"/>
    <w:rsid w:val="00624C90"/>
    <w:rsid w:val="00624CCA"/>
    <w:rsid w:val="00624CF8"/>
    <w:rsid w:val="00624DA9"/>
    <w:rsid w:val="00624DE1"/>
    <w:rsid w:val="00624DEC"/>
    <w:rsid w:val="00624E87"/>
    <w:rsid w:val="00624EC3"/>
    <w:rsid w:val="00624F41"/>
    <w:rsid w:val="00624F8C"/>
    <w:rsid w:val="00624FF9"/>
    <w:rsid w:val="006251E5"/>
    <w:rsid w:val="00625245"/>
    <w:rsid w:val="006252F5"/>
    <w:rsid w:val="00625390"/>
    <w:rsid w:val="00625471"/>
    <w:rsid w:val="006254FB"/>
    <w:rsid w:val="006255FC"/>
    <w:rsid w:val="00625624"/>
    <w:rsid w:val="0062568A"/>
    <w:rsid w:val="006256AB"/>
    <w:rsid w:val="006257ED"/>
    <w:rsid w:val="0062591B"/>
    <w:rsid w:val="00625949"/>
    <w:rsid w:val="00625955"/>
    <w:rsid w:val="006259D7"/>
    <w:rsid w:val="006259EA"/>
    <w:rsid w:val="00625A44"/>
    <w:rsid w:val="00625AA7"/>
    <w:rsid w:val="00625AEE"/>
    <w:rsid w:val="00625B42"/>
    <w:rsid w:val="00625B4E"/>
    <w:rsid w:val="00625B60"/>
    <w:rsid w:val="00625BE9"/>
    <w:rsid w:val="00625DCE"/>
    <w:rsid w:val="00625EC4"/>
    <w:rsid w:val="0062601B"/>
    <w:rsid w:val="006260C8"/>
    <w:rsid w:val="006261AC"/>
    <w:rsid w:val="006261B9"/>
    <w:rsid w:val="00626212"/>
    <w:rsid w:val="00626332"/>
    <w:rsid w:val="00626366"/>
    <w:rsid w:val="00626506"/>
    <w:rsid w:val="00626547"/>
    <w:rsid w:val="00626557"/>
    <w:rsid w:val="00626624"/>
    <w:rsid w:val="006267C9"/>
    <w:rsid w:val="00626A75"/>
    <w:rsid w:val="00626AE2"/>
    <w:rsid w:val="00626B69"/>
    <w:rsid w:val="00626C0B"/>
    <w:rsid w:val="00626C75"/>
    <w:rsid w:val="00626CF9"/>
    <w:rsid w:val="00626E68"/>
    <w:rsid w:val="00626ECD"/>
    <w:rsid w:val="00626FAA"/>
    <w:rsid w:val="006271F3"/>
    <w:rsid w:val="00627212"/>
    <w:rsid w:val="0062727C"/>
    <w:rsid w:val="0062727E"/>
    <w:rsid w:val="00627304"/>
    <w:rsid w:val="00627314"/>
    <w:rsid w:val="00627330"/>
    <w:rsid w:val="0062733B"/>
    <w:rsid w:val="00627369"/>
    <w:rsid w:val="00627514"/>
    <w:rsid w:val="00627718"/>
    <w:rsid w:val="00627757"/>
    <w:rsid w:val="006277CA"/>
    <w:rsid w:val="006277D4"/>
    <w:rsid w:val="006278C2"/>
    <w:rsid w:val="00627A54"/>
    <w:rsid w:val="00627ADB"/>
    <w:rsid w:val="00627B8A"/>
    <w:rsid w:val="00627BBF"/>
    <w:rsid w:val="00627D17"/>
    <w:rsid w:val="00627DBF"/>
    <w:rsid w:val="00627E2B"/>
    <w:rsid w:val="00627FB7"/>
    <w:rsid w:val="006300B6"/>
    <w:rsid w:val="00630125"/>
    <w:rsid w:val="0063018A"/>
    <w:rsid w:val="00630266"/>
    <w:rsid w:val="00630268"/>
    <w:rsid w:val="0063026B"/>
    <w:rsid w:val="006302EF"/>
    <w:rsid w:val="00630334"/>
    <w:rsid w:val="0063036B"/>
    <w:rsid w:val="006303A4"/>
    <w:rsid w:val="00630459"/>
    <w:rsid w:val="006305E3"/>
    <w:rsid w:val="00630715"/>
    <w:rsid w:val="00630725"/>
    <w:rsid w:val="00630889"/>
    <w:rsid w:val="006308BD"/>
    <w:rsid w:val="0063098D"/>
    <w:rsid w:val="0063099C"/>
    <w:rsid w:val="006309A7"/>
    <w:rsid w:val="006309BE"/>
    <w:rsid w:val="00630B40"/>
    <w:rsid w:val="00630B7F"/>
    <w:rsid w:val="00630B8B"/>
    <w:rsid w:val="00630BD1"/>
    <w:rsid w:val="00630C9E"/>
    <w:rsid w:val="00630CEF"/>
    <w:rsid w:val="00630CFF"/>
    <w:rsid w:val="00630D42"/>
    <w:rsid w:val="00630E68"/>
    <w:rsid w:val="00630F34"/>
    <w:rsid w:val="00631069"/>
    <w:rsid w:val="0063112D"/>
    <w:rsid w:val="0063115F"/>
    <w:rsid w:val="006311BB"/>
    <w:rsid w:val="0063127C"/>
    <w:rsid w:val="006312E9"/>
    <w:rsid w:val="006313E1"/>
    <w:rsid w:val="006313FA"/>
    <w:rsid w:val="006313FC"/>
    <w:rsid w:val="00631470"/>
    <w:rsid w:val="00631740"/>
    <w:rsid w:val="00631812"/>
    <w:rsid w:val="00631A40"/>
    <w:rsid w:val="00631AA6"/>
    <w:rsid w:val="00631AB6"/>
    <w:rsid w:val="00631ABC"/>
    <w:rsid w:val="00631B19"/>
    <w:rsid w:val="00631C2F"/>
    <w:rsid w:val="00631C38"/>
    <w:rsid w:val="00631C59"/>
    <w:rsid w:val="00631D15"/>
    <w:rsid w:val="00631D49"/>
    <w:rsid w:val="00631DDC"/>
    <w:rsid w:val="00631F65"/>
    <w:rsid w:val="00631FD4"/>
    <w:rsid w:val="006321B5"/>
    <w:rsid w:val="00632266"/>
    <w:rsid w:val="006323A2"/>
    <w:rsid w:val="006323DD"/>
    <w:rsid w:val="00632526"/>
    <w:rsid w:val="0063255F"/>
    <w:rsid w:val="00632627"/>
    <w:rsid w:val="006326E2"/>
    <w:rsid w:val="00632771"/>
    <w:rsid w:val="006327A2"/>
    <w:rsid w:val="006327C1"/>
    <w:rsid w:val="0063283C"/>
    <w:rsid w:val="0063285A"/>
    <w:rsid w:val="0063293C"/>
    <w:rsid w:val="00632ADD"/>
    <w:rsid w:val="00632B1B"/>
    <w:rsid w:val="00632B2D"/>
    <w:rsid w:val="00632B3E"/>
    <w:rsid w:val="00632B57"/>
    <w:rsid w:val="00632C1F"/>
    <w:rsid w:val="00632CB5"/>
    <w:rsid w:val="00632CFA"/>
    <w:rsid w:val="00632DEE"/>
    <w:rsid w:val="00632EBF"/>
    <w:rsid w:val="00632EFA"/>
    <w:rsid w:val="00632F0B"/>
    <w:rsid w:val="00632F98"/>
    <w:rsid w:val="00633077"/>
    <w:rsid w:val="0063309B"/>
    <w:rsid w:val="006330EB"/>
    <w:rsid w:val="0063316F"/>
    <w:rsid w:val="00633239"/>
    <w:rsid w:val="0063328D"/>
    <w:rsid w:val="006332AB"/>
    <w:rsid w:val="00633497"/>
    <w:rsid w:val="00633509"/>
    <w:rsid w:val="00633546"/>
    <w:rsid w:val="0063358A"/>
    <w:rsid w:val="006335FC"/>
    <w:rsid w:val="00633801"/>
    <w:rsid w:val="00633924"/>
    <w:rsid w:val="00633AD1"/>
    <w:rsid w:val="00633AF9"/>
    <w:rsid w:val="00633B9F"/>
    <w:rsid w:val="00633C42"/>
    <w:rsid w:val="00633C48"/>
    <w:rsid w:val="00633D78"/>
    <w:rsid w:val="00633EBF"/>
    <w:rsid w:val="00633F6A"/>
    <w:rsid w:val="00633FE2"/>
    <w:rsid w:val="00634095"/>
    <w:rsid w:val="006340E7"/>
    <w:rsid w:val="0063412D"/>
    <w:rsid w:val="0063416D"/>
    <w:rsid w:val="006341B3"/>
    <w:rsid w:val="006341B4"/>
    <w:rsid w:val="006341C9"/>
    <w:rsid w:val="00634424"/>
    <w:rsid w:val="00634483"/>
    <w:rsid w:val="006344E5"/>
    <w:rsid w:val="006346A5"/>
    <w:rsid w:val="0063474B"/>
    <w:rsid w:val="006348AE"/>
    <w:rsid w:val="006348ED"/>
    <w:rsid w:val="00634984"/>
    <w:rsid w:val="00634A3E"/>
    <w:rsid w:val="00634BD2"/>
    <w:rsid w:val="00634BF6"/>
    <w:rsid w:val="00634C5D"/>
    <w:rsid w:val="00634D84"/>
    <w:rsid w:val="00634DED"/>
    <w:rsid w:val="00634E96"/>
    <w:rsid w:val="00634E99"/>
    <w:rsid w:val="00634F50"/>
    <w:rsid w:val="006350B9"/>
    <w:rsid w:val="0063513E"/>
    <w:rsid w:val="00635152"/>
    <w:rsid w:val="0063542B"/>
    <w:rsid w:val="006354CE"/>
    <w:rsid w:val="006354E6"/>
    <w:rsid w:val="006354F9"/>
    <w:rsid w:val="00635551"/>
    <w:rsid w:val="006358D8"/>
    <w:rsid w:val="00635945"/>
    <w:rsid w:val="00635A3A"/>
    <w:rsid w:val="00635A6D"/>
    <w:rsid w:val="00635A9B"/>
    <w:rsid w:val="00635BFA"/>
    <w:rsid w:val="00635C53"/>
    <w:rsid w:val="00635D03"/>
    <w:rsid w:val="00635D47"/>
    <w:rsid w:val="00635E16"/>
    <w:rsid w:val="00635E4D"/>
    <w:rsid w:val="00635EBC"/>
    <w:rsid w:val="00635F83"/>
    <w:rsid w:val="00635F8B"/>
    <w:rsid w:val="006360F9"/>
    <w:rsid w:val="006360FC"/>
    <w:rsid w:val="00636287"/>
    <w:rsid w:val="00636424"/>
    <w:rsid w:val="0063642B"/>
    <w:rsid w:val="0063653B"/>
    <w:rsid w:val="00636559"/>
    <w:rsid w:val="006365B0"/>
    <w:rsid w:val="006365C3"/>
    <w:rsid w:val="006365FE"/>
    <w:rsid w:val="00636639"/>
    <w:rsid w:val="00636659"/>
    <w:rsid w:val="006366EF"/>
    <w:rsid w:val="0063699D"/>
    <w:rsid w:val="00636AD3"/>
    <w:rsid w:val="00636ADB"/>
    <w:rsid w:val="00636B19"/>
    <w:rsid w:val="00636BA5"/>
    <w:rsid w:val="00636D52"/>
    <w:rsid w:val="00636DC4"/>
    <w:rsid w:val="00636F5B"/>
    <w:rsid w:val="00636FE4"/>
    <w:rsid w:val="006370C3"/>
    <w:rsid w:val="006370CF"/>
    <w:rsid w:val="00637102"/>
    <w:rsid w:val="0063714D"/>
    <w:rsid w:val="006371B6"/>
    <w:rsid w:val="00637279"/>
    <w:rsid w:val="00637295"/>
    <w:rsid w:val="006372AC"/>
    <w:rsid w:val="006372AF"/>
    <w:rsid w:val="00637345"/>
    <w:rsid w:val="0063737F"/>
    <w:rsid w:val="006373A1"/>
    <w:rsid w:val="006373A4"/>
    <w:rsid w:val="0063743A"/>
    <w:rsid w:val="00637480"/>
    <w:rsid w:val="006374CB"/>
    <w:rsid w:val="0063756A"/>
    <w:rsid w:val="006375CF"/>
    <w:rsid w:val="0063774C"/>
    <w:rsid w:val="00637796"/>
    <w:rsid w:val="006377AC"/>
    <w:rsid w:val="0063791B"/>
    <w:rsid w:val="00637A88"/>
    <w:rsid w:val="00637B31"/>
    <w:rsid w:val="00637C77"/>
    <w:rsid w:val="00637C89"/>
    <w:rsid w:val="00637CC2"/>
    <w:rsid w:val="00637DFC"/>
    <w:rsid w:val="00637F9A"/>
    <w:rsid w:val="00640010"/>
    <w:rsid w:val="00640082"/>
    <w:rsid w:val="0064011E"/>
    <w:rsid w:val="00640336"/>
    <w:rsid w:val="00640487"/>
    <w:rsid w:val="006404CE"/>
    <w:rsid w:val="006404DF"/>
    <w:rsid w:val="0064050D"/>
    <w:rsid w:val="0064056B"/>
    <w:rsid w:val="00640599"/>
    <w:rsid w:val="0064081F"/>
    <w:rsid w:val="00640A0B"/>
    <w:rsid w:val="00640A0E"/>
    <w:rsid w:val="00640A90"/>
    <w:rsid w:val="00640DD8"/>
    <w:rsid w:val="00640EA7"/>
    <w:rsid w:val="00641056"/>
    <w:rsid w:val="00641194"/>
    <w:rsid w:val="0064132C"/>
    <w:rsid w:val="00641401"/>
    <w:rsid w:val="00641490"/>
    <w:rsid w:val="006416BC"/>
    <w:rsid w:val="00641715"/>
    <w:rsid w:val="0064177D"/>
    <w:rsid w:val="006417B3"/>
    <w:rsid w:val="006418E6"/>
    <w:rsid w:val="00641938"/>
    <w:rsid w:val="00641954"/>
    <w:rsid w:val="00641975"/>
    <w:rsid w:val="00641AB8"/>
    <w:rsid w:val="00641B73"/>
    <w:rsid w:val="00641BA8"/>
    <w:rsid w:val="00641C81"/>
    <w:rsid w:val="00641DD0"/>
    <w:rsid w:val="00641E55"/>
    <w:rsid w:val="00641ECB"/>
    <w:rsid w:val="00641FC4"/>
    <w:rsid w:val="00641FFD"/>
    <w:rsid w:val="0064209C"/>
    <w:rsid w:val="006420CB"/>
    <w:rsid w:val="006420E1"/>
    <w:rsid w:val="00642204"/>
    <w:rsid w:val="0064222B"/>
    <w:rsid w:val="00642242"/>
    <w:rsid w:val="006422BB"/>
    <w:rsid w:val="00642388"/>
    <w:rsid w:val="006423B3"/>
    <w:rsid w:val="00642420"/>
    <w:rsid w:val="00642429"/>
    <w:rsid w:val="00642437"/>
    <w:rsid w:val="006425C4"/>
    <w:rsid w:val="00642625"/>
    <w:rsid w:val="006426FE"/>
    <w:rsid w:val="00642733"/>
    <w:rsid w:val="006427BE"/>
    <w:rsid w:val="006427C1"/>
    <w:rsid w:val="00642863"/>
    <w:rsid w:val="00642910"/>
    <w:rsid w:val="006429BA"/>
    <w:rsid w:val="00642A0B"/>
    <w:rsid w:val="00642AB1"/>
    <w:rsid w:val="00642B65"/>
    <w:rsid w:val="00642C7B"/>
    <w:rsid w:val="00642E6A"/>
    <w:rsid w:val="00642EB4"/>
    <w:rsid w:val="00642FB7"/>
    <w:rsid w:val="006430BD"/>
    <w:rsid w:val="0064315A"/>
    <w:rsid w:val="006431EA"/>
    <w:rsid w:val="00643249"/>
    <w:rsid w:val="006434D7"/>
    <w:rsid w:val="0064357E"/>
    <w:rsid w:val="0064366C"/>
    <w:rsid w:val="006436B5"/>
    <w:rsid w:val="006437E9"/>
    <w:rsid w:val="0064385A"/>
    <w:rsid w:val="0064397D"/>
    <w:rsid w:val="0064398E"/>
    <w:rsid w:val="006439B7"/>
    <w:rsid w:val="00643AA0"/>
    <w:rsid w:val="00643B13"/>
    <w:rsid w:val="00643B2C"/>
    <w:rsid w:val="00643B33"/>
    <w:rsid w:val="00643B73"/>
    <w:rsid w:val="00643B7F"/>
    <w:rsid w:val="00643C18"/>
    <w:rsid w:val="00643C6A"/>
    <w:rsid w:val="00643C90"/>
    <w:rsid w:val="00643CB3"/>
    <w:rsid w:val="00643D39"/>
    <w:rsid w:val="00643D6B"/>
    <w:rsid w:val="00643F0A"/>
    <w:rsid w:val="00643F14"/>
    <w:rsid w:val="00643F59"/>
    <w:rsid w:val="00643FE9"/>
    <w:rsid w:val="0064401A"/>
    <w:rsid w:val="006440D8"/>
    <w:rsid w:val="006440E6"/>
    <w:rsid w:val="006441C4"/>
    <w:rsid w:val="006441ED"/>
    <w:rsid w:val="00644217"/>
    <w:rsid w:val="00644238"/>
    <w:rsid w:val="00644260"/>
    <w:rsid w:val="00644290"/>
    <w:rsid w:val="006442B7"/>
    <w:rsid w:val="0064432E"/>
    <w:rsid w:val="00644444"/>
    <w:rsid w:val="0064449A"/>
    <w:rsid w:val="0064462E"/>
    <w:rsid w:val="0064468D"/>
    <w:rsid w:val="0064470F"/>
    <w:rsid w:val="0064483F"/>
    <w:rsid w:val="006448B4"/>
    <w:rsid w:val="006449A1"/>
    <w:rsid w:val="00644AA9"/>
    <w:rsid w:val="00644ACE"/>
    <w:rsid w:val="00644B76"/>
    <w:rsid w:val="00644BFF"/>
    <w:rsid w:val="00644C9C"/>
    <w:rsid w:val="00644D8E"/>
    <w:rsid w:val="00644D98"/>
    <w:rsid w:val="00644E12"/>
    <w:rsid w:val="00644F33"/>
    <w:rsid w:val="00644FE3"/>
    <w:rsid w:val="00645098"/>
    <w:rsid w:val="006451D9"/>
    <w:rsid w:val="00645336"/>
    <w:rsid w:val="0064533C"/>
    <w:rsid w:val="006453E9"/>
    <w:rsid w:val="00645437"/>
    <w:rsid w:val="00645497"/>
    <w:rsid w:val="006455BD"/>
    <w:rsid w:val="0064565E"/>
    <w:rsid w:val="0064592D"/>
    <w:rsid w:val="0064592E"/>
    <w:rsid w:val="00645939"/>
    <w:rsid w:val="006459C6"/>
    <w:rsid w:val="00645BB3"/>
    <w:rsid w:val="00645C57"/>
    <w:rsid w:val="00645C9A"/>
    <w:rsid w:val="00645CA2"/>
    <w:rsid w:val="00645CA4"/>
    <w:rsid w:val="00645E09"/>
    <w:rsid w:val="006462A2"/>
    <w:rsid w:val="006462AE"/>
    <w:rsid w:val="006462C3"/>
    <w:rsid w:val="0064634C"/>
    <w:rsid w:val="0064645A"/>
    <w:rsid w:val="00646462"/>
    <w:rsid w:val="0064670A"/>
    <w:rsid w:val="006467A7"/>
    <w:rsid w:val="006467E0"/>
    <w:rsid w:val="00646933"/>
    <w:rsid w:val="00646A3A"/>
    <w:rsid w:val="00646B9D"/>
    <w:rsid w:val="00646BB7"/>
    <w:rsid w:val="00646CB2"/>
    <w:rsid w:val="00646CFA"/>
    <w:rsid w:val="00646DA3"/>
    <w:rsid w:val="00646E62"/>
    <w:rsid w:val="00646EE1"/>
    <w:rsid w:val="00646F03"/>
    <w:rsid w:val="00647111"/>
    <w:rsid w:val="0064718F"/>
    <w:rsid w:val="006471DE"/>
    <w:rsid w:val="00647207"/>
    <w:rsid w:val="0064745D"/>
    <w:rsid w:val="006474A5"/>
    <w:rsid w:val="006475A7"/>
    <w:rsid w:val="006475A9"/>
    <w:rsid w:val="006475F6"/>
    <w:rsid w:val="00647712"/>
    <w:rsid w:val="00647887"/>
    <w:rsid w:val="006478B0"/>
    <w:rsid w:val="006478DF"/>
    <w:rsid w:val="0064793A"/>
    <w:rsid w:val="0064793B"/>
    <w:rsid w:val="00647989"/>
    <w:rsid w:val="006479AC"/>
    <w:rsid w:val="006479D4"/>
    <w:rsid w:val="00647A99"/>
    <w:rsid w:val="00647BBB"/>
    <w:rsid w:val="00647C49"/>
    <w:rsid w:val="00647D0B"/>
    <w:rsid w:val="00647D39"/>
    <w:rsid w:val="00647D3B"/>
    <w:rsid w:val="00647DF7"/>
    <w:rsid w:val="00647E1E"/>
    <w:rsid w:val="00647F12"/>
    <w:rsid w:val="00647F33"/>
    <w:rsid w:val="006500BE"/>
    <w:rsid w:val="00650122"/>
    <w:rsid w:val="0065018B"/>
    <w:rsid w:val="006501D6"/>
    <w:rsid w:val="00650386"/>
    <w:rsid w:val="006503E4"/>
    <w:rsid w:val="006503FF"/>
    <w:rsid w:val="00650464"/>
    <w:rsid w:val="00650619"/>
    <w:rsid w:val="00650661"/>
    <w:rsid w:val="0065073A"/>
    <w:rsid w:val="006508FC"/>
    <w:rsid w:val="00650951"/>
    <w:rsid w:val="006509A2"/>
    <w:rsid w:val="00650AE1"/>
    <w:rsid w:val="00650B3B"/>
    <w:rsid w:val="00650B8B"/>
    <w:rsid w:val="00650D41"/>
    <w:rsid w:val="00650D46"/>
    <w:rsid w:val="00650D62"/>
    <w:rsid w:val="00650DB0"/>
    <w:rsid w:val="00650DE9"/>
    <w:rsid w:val="00650E7A"/>
    <w:rsid w:val="00650EF9"/>
    <w:rsid w:val="00650F89"/>
    <w:rsid w:val="00650FEE"/>
    <w:rsid w:val="006510CC"/>
    <w:rsid w:val="00651139"/>
    <w:rsid w:val="006511CD"/>
    <w:rsid w:val="006512D7"/>
    <w:rsid w:val="006513A1"/>
    <w:rsid w:val="00651481"/>
    <w:rsid w:val="006516EE"/>
    <w:rsid w:val="00651862"/>
    <w:rsid w:val="006518EA"/>
    <w:rsid w:val="00651957"/>
    <w:rsid w:val="006519E5"/>
    <w:rsid w:val="00651A95"/>
    <w:rsid w:val="00651B5A"/>
    <w:rsid w:val="00651B75"/>
    <w:rsid w:val="00651BE3"/>
    <w:rsid w:val="00651E7D"/>
    <w:rsid w:val="00651F3A"/>
    <w:rsid w:val="00651F88"/>
    <w:rsid w:val="00652075"/>
    <w:rsid w:val="006522B8"/>
    <w:rsid w:val="006523D9"/>
    <w:rsid w:val="006523FF"/>
    <w:rsid w:val="0065241C"/>
    <w:rsid w:val="0065241E"/>
    <w:rsid w:val="006524F6"/>
    <w:rsid w:val="006527B6"/>
    <w:rsid w:val="006528EE"/>
    <w:rsid w:val="00652939"/>
    <w:rsid w:val="00652A03"/>
    <w:rsid w:val="00652A4D"/>
    <w:rsid w:val="00652D2D"/>
    <w:rsid w:val="00652DE4"/>
    <w:rsid w:val="00652E13"/>
    <w:rsid w:val="00652F15"/>
    <w:rsid w:val="00653002"/>
    <w:rsid w:val="00653118"/>
    <w:rsid w:val="006531BB"/>
    <w:rsid w:val="00653602"/>
    <w:rsid w:val="00653613"/>
    <w:rsid w:val="006536D2"/>
    <w:rsid w:val="00653739"/>
    <w:rsid w:val="00653782"/>
    <w:rsid w:val="00653818"/>
    <w:rsid w:val="006538A2"/>
    <w:rsid w:val="006538A8"/>
    <w:rsid w:val="00653944"/>
    <w:rsid w:val="0065395E"/>
    <w:rsid w:val="006539E9"/>
    <w:rsid w:val="00653AD2"/>
    <w:rsid w:val="00653B01"/>
    <w:rsid w:val="00653B64"/>
    <w:rsid w:val="00653C13"/>
    <w:rsid w:val="00653C79"/>
    <w:rsid w:val="00653C8D"/>
    <w:rsid w:val="00653CF0"/>
    <w:rsid w:val="00653EC6"/>
    <w:rsid w:val="00653F6C"/>
    <w:rsid w:val="00653FB5"/>
    <w:rsid w:val="00654141"/>
    <w:rsid w:val="00654199"/>
    <w:rsid w:val="006541D2"/>
    <w:rsid w:val="006541F0"/>
    <w:rsid w:val="006542E5"/>
    <w:rsid w:val="006543E0"/>
    <w:rsid w:val="006543E9"/>
    <w:rsid w:val="006544E1"/>
    <w:rsid w:val="0065456E"/>
    <w:rsid w:val="0065477C"/>
    <w:rsid w:val="006547CD"/>
    <w:rsid w:val="00654818"/>
    <w:rsid w:val="00654903"/>
    <w:rsid w:val="00654A91"/>
    <w:rsid w:val="00654B3A"/>
    <w:rsid w:val="00654B3D"/>
    <w:rsid w:val="00654BC8"/>
    <w:rsid w:val="00654CBC"/>
    <w:rsid w:val="00654D20"/>
    <w:rsid w:val="00654D49"/>
    <w:rsid w:val="00654D61"/>
    <w:rsid w:val="00654E13"/>
    <w:rsid w:val="00654E14"/>
    <w:rsid w:val="00654FA8"/>
    <w:rsid w:val="006550DD"/>
    <w:rsid w:val="00655225"/>
    <w:rsid w:val="006552C0"/>
    <w:rsid w:val="006553AB"/>
    <w:rsid w:val="006554EC"/>
    <w:rsid w:val="00655551"/>
    <w:rsid w:val="006555CF"/>
    <w:rsid w:val="0065569A"/>
    <w:rsid w:val="006556CB"/>
    <w:rsid w:val="00655732"/>
    <w:rsid w:val="00655734"/>
    <w:rsid w:val="00655814"/>
    <w:rsid w:val="00655936"/>
    <w:rsid w:val="006559FA"/>
    <w:rsid w:val="00655A58"/>
    <w:rsid w:val="00655B67"/>
    <w:rsid w:val="00655BE8"/>
    <w:rsid w:val="00655C0E"/>
    <w:rsid w:val="00655C45"/>
    <w:rsid w:val="00655CD3"/>
    <w:rsid w:val="00655D52"/>
    <w:rsid w:val="00655E9F"/>
    <w:rsid w:val="00655ECA"/>
    <w:rsid w:val="00655F46"/>
    <w:rsid w:val="00656127"/>
    <w:rsid w:val="00656194"/>
    <w:rsid w:val="00656199"/>
    <w:rsid w:val="0065625F"/>
    <w:rsid w:val="006563B2"/>
    <w:rsid w:val="00656424"/>
    <w:rsid w:val="0065654E"/>
    <w:rsid w:val="006565A1"/>
    <w:rsid w:val="00656720"/>
    <w:rsid w:val="00656867"/>
    <w:rsid w:val="006568DF"/>
    <w:rsid w:val="006569A1"/>
    <w:rsid w:val="00656B57"/>
    <w:rsid w:val="00656C4B"/>
    <w:rsid w:val="00656DB6"/>
    <w:rsid w:val="00656EDA"/>
    <w:rsid w:val="00656EE7"/>
    <w:rsid w:val="00656EEB"/>
    <w:rsid w:val="00656F4E"/>
    <w:rsid w:val="006571CD"/>
    <w:rsid w:val="006573C8"/>
    <w:rsid w:val="00657405"/>
    <w:rsid w:val="006574D8"/>
    <w:rsid w:val="00657722"/>
    <w:rsid w:val="0065773D"/>
    <w:rsid w:val="006577CD"/>
    <w:rsid w:val="006577DE"/>
    <w:rsid w:val="0065788A"/>
    <w:rsid w:val="006578EA"/>
    <w:rsid w:val="00657963"/>
    <w:rsid w:val="0065799A"/>
    <w:rsid w:val="00657AA0"/>
    <w:rsid w:val="00657BA4"/>
    <w:rsid w:val="00657C8B"/>
    <w:rsid w:val="00657C8D"/>
    <w:rsid w:val="00657E4E"/>
    <w:rsid w:val="00657E8C"/>
    <w:rsid w:val="00657EA7"/>
    <w:rsid w:val="00657EDE"/>
    <w:rsid w:val="00657EFF"/>
    <w:rsid w:val="00657F1B"/>
    <w:rsid w:val="00657F55"/>
    <w:rsid w:val="00657FB4"/>
    <w:rsid w:val="00657FB7"/>
    <w:rsid w:val="00660010"/>
    <w:rsid w:val="00660228"/>
    <w:rsid w:val="00660381"/>
    <w:rsid w:val="006603F9"/>
    <w:rsid w:val="00660437"/>
    <w:rsid w:val="006604A1"/>
    <w:rsid w:val="006604C7"/>
    <w:rsid w:val="0066050E"/>
    <w:rsid w:val="00660520"/>
    <w:rsid w:val="00660554"/>
    <w:rsid w:val="006607C6"/>
    <w:rsid w:val="0066089C"/>
    <w:rsid w:val="006608EE"/>
    <w:rsid w:val="00660A49"/>
    <w:rsid w:val="00660B5C"/>
    <w:rsid w:val="00660BB1"/>
    <w:rsid w:val="00660C23"/>
    <w:rsid w:val="00660C59"/>
    <w:rsid w:val="00660CB5"/>
    <w:rsid w:val="00660CED"/>
    <w:rsid w:val="00660FFA"/>
    <w:rsid w:val="00661091"/>
    <w:rsid w:val="006610D5"/>
    <w:rsid w:val="006610D9"/>
    <w:rsid w:val="0066116D"/>
    <w:rsid w:val="00661222"/>
    <w:rsid w:val="00661319"/>
    <w:rsid w:val="00661375"/>
    <w:rsid w:val="006613ED"/>
    <w:rsid w:val="0066144C"/>
    <w:rsid w:val="0066145F"/>
    <w:rsid w:val="00661466"/>
    <w:rsid w:val="0066147A"/>
    <w:rsid w:val="00661582"/>
    <w:rsid w:val="00661623"/>
    <w:rsid w:val="0066174A"/>
    <w:rsid w:val="006617BF"/>
    <w:rsid w:val="00661B6D"/>
    <w:rsid w:val="00661BC7"/>
    <w:rsid w:val="00661C93"/>
    <w:rsid w:val="00661CD7"/>
    <w:rsid w:val="00661D5B"/>
    <w:rsid w:val="00661DF0"/>
    <w:rsid w:val="00661E91"/>
    <w:rsid w:val="00661F1F"/>
    <w:rsid w:val="00661F35"/>
    <w:rsid w:val="00662119"/>
    <w:rsid w:val="00662150"/>
    <w:rsid w:val="0066219D"/>
    <w:rsid w:val="006621F2"/>
    <w:rsid w:val="006622E1"/>
    <w:rsid w:val="0066230E"/>
    <w:rsid w:val="00662360"/>
    <w:rsid w:val="006623D9"/>
    <w:rsid w:val="0066241C"/>
    <w:rsid w:val="0066246B"/>
    <w:rsid w:val="006625AE"/>
    <w:rsid w:val="006625D7"/>
    <w:rsid w:val="006626C7"/>
    <w:rsid w:val="00662A1B"/>
    <w:rsid w:val="00662A37"/>
    <w:rsid w:val="00662AF7"/>
    <w:rsid w:val="00662B0F"/>
    <w:rsid w:val="00662B16"/>
    <w:rsid w:val="00662B5C"/>
    <w:rsid w:val="00662BD6"/>
    <w:rsid w:val="00662CC8"/>
    <w:rsid w:val="00662D55"/>
    <w:rsid w:val="00662D60"/>
    <w:rsid w:val="00662E8C"/>
    <w:rsid w:val="00662F32"/>
    <w:rsid w:val="00662F8C"/>
    <w:rsid w:val="00662FB6"/>
    <w:rsid w:val="0066301E"/>
    <w:rsid w:val="0066305A"/>
    <w:rsid w:val="0066318C"/>
    <w:rsid w:val="00663289"/>
    <w:rsid w:val="006633E7"/>
    <w:rsid w:val="0066341C"/>
    <w:rsid w:val="00663452"/>
    <w:rsid w:val="00663469"/>
    <w:rsid w:val="006634EB"/>
    <w:rsid w:val="00663518"/>
    <w:rsid w:val="006635CF"/>
    <w:rsid w:val="006636C7"/>
    <w:rsid w:val="00663797"/>
    <w:rsid w:val="00663878"/>
    <w:rsid w:val="006639C9"/>
    <w:rsid w:val="00663A8D"/>
    <w:rsid w:val="00663B48"/>
    <w:rsid w:val="00663C5F"/>
    <w:rsid w:val="00663D0D"/>
    <w:rsid w:val="00663D40"/>
    <w:rsid w:val="00663E47"/>
    <w:rsid w:val="00663E84"/>
    <w:rsid w:val="00663F69"/>
    <w:rsid w:val="00663F70"/>
    <w:rsid w:val="00664047"/>
    <w:rsid w:val="00664226"/>
    <w:rsid w:val="00664236"/>
    <w:rsid w:val="0066428B"/>
    <w:rsid w:val="006642A6"/>
    <w:rsid w:val="006642CE"/>
    <w:rsid w:val="006643B7"/>
    <w:rsid w:val="00664667"/>
    <w:rsid w:val="0066468F"/>
    <w:rsid w:val="006646C8"/>
    <w:rsid w:val="00664759"/>
    <w:rsid w:val="00664838"/>
    <w:rsid w:val="006648D4"/>
    <w:rsid w:val="00664954"/>
    <w:rsid w:val="00664AAE"/>
    <w:rsid w:val="00664B12"/>
    <w:rsid w:val="00664B6B"/>
    <w:rsid w:val="00664B8C"/>
    <w:rsid w:val="00664CAE"/>
    <w:rsid w:val="00664E6D"/>
    <w:rsid w:val="00664E73"/>
    <w:rsid w:val="00664E93"/>
    <w:rsid w:val="00664F7C"/>
    <w:rsid w:val="00665230"/>
    <w:rsid w:val="006652B8"/>
    <w:rsid w:val="0066543F"/>
    <w:rsid w:val="0066550E"/>
    <w:rsid w:val="0066553F"/>
    <w:rsid w:val="0066562F"/>
    <w:rsid w:val="00665929"/>
    <w:rsid w:val="00665A0E"/>
    <w:rsid w:val="00665B3D"/>
    <w:rsid w:val="00665BDF"/>
    <w:rsid w:val="00665C29"/>
    <w:rsid w:val="00665CDB"/>
    <w:rsid w:val="00665D70"/>
    <w:rsid w:val="00665D7F"/>
    <w:rsid w:val="00665DAA"/>
    <w:rsid w:val="00665E1E"/>
    <w:rsid w:val="00665F0E"/>
    <w:rsid w:val="00665F31"/>
    <w:rsid w:val="0066605C"/>
    <w:rsid w:val="0066626B"/>
    <w:rsid w:val="006662C8"/>
    <w:rsid w:val="006663BB"/>
    <w:rsid w:val="006663F6"/>
    <w:rsid w:val="0066645A"/>
    <w:rsid w:val="00666531"/>
    <w:rsid w:val="006668DA"/>
    <w:rsid w:val="006669B8"/>
    <w:rsid w:val="006669BB"/>
    <w:rsid w:val="00666C73"/>
    <w:rsid w:val="00666DB9"/>
    <w:rsid w:val="00666DDB"/>
    <w:rsid w:val="00666E57"/>
    <w:rsid w:val="00666F55"/>
    <w:rsid w:val="00666F75"/>
    <w:rsid w:val="00666FBF"/>
    <w:rsid w:val="0066705B"/>
    <w:rsid w:val="00667092"/>
    <w:rsid w:val="0066710F"/>
    <w:rsid w:val="00667150"/>
    <w:rsid w:val="0066743A"/>
    <w:rsid w:val="00667469"/>
    <w:rsid w:val="0066759A"/>
    <w:rsid w:val="00667667"/>
    <w:rsid w:val="00667692"/>
    <w:rsid w:val="006677CF"/>
    <w:rsid w:val="006678EB"/>
    <w:rsid w:val="00667925"/>
    <w:rsid w:val="00667A43"/>
    <w:rsid w:val="00667B5F"/>
    <w:rsid w:val="00667C08"/>
    <w:rsid w:val="00667C4A"/>
    <w:rsid w:val="00667CF7"/>
    <w:rsid w:val="00667D3C"/>
    <w:rsid w:val="00667E90"/>
    <w:rsid w:val="00667F92"/>
    <w:rsid w:val="00667FB1"/>
    <w:rsid w:val="00667FE4"/>
    <w:rsid w:val="00670081"/>
    <w:rsid w:val="006700BF"/>
    <w:rsid w:val="006700E7"/>
    <w:rsid w:val="006700EC"/>
    <w:rsid w:val="0067018A"/>
    <w:rsid w:val="006702E4"/>
    <w:rsid w:val="0067042B"/>
    <w:rsid w:val="0067049D"/>
    <w:rsid w:val="006704C9"/>
    <w:rsid w:val="0067059C"/>
    <w:rsid w:val="006706ED"/>
    <w:rsid w:val="00670711"/>
    <w:rsid w:val="00670741"/>
    <w:rsid w:val="00670786"/>
    <w:rsid w:val="00670814"/>
    <w:rsid w:val="006708B7"/>
    <w:rsid w:val="00670926"/>
    <w:rsid w:val="00670936"/>
    <w:rsid w:val="00670949"/>
    <w:rsid w:val="00670A44"/>
    <w:rsid w:val="00670B31"/>
    <w:rsid w:val="00670BC4"/>
    <w:rsid w:val="00670CF7"/>
    <w:rsid w:val="00670DBE"/>
    <w:rsid w:val="00670E73"/>
    <w:rsid w:val="00670EC9"/>
    <w:rsid w:val="00671022"/>
    <w:rsid w:val="0067103A"/>
    <w:rsid w:val="0067103C"/>
    <w:rsid w:val="0067104B"/>
    <w:rsid w:val="0067108C"/>
    <w:rsid w:val="006710AD"/>
    <w:rsid w:val="0067117A"/>
    <w:rsid w:val="00671486"/>
    <w:rsid w:val="00671536"/>
    <w:rsid w:val="00671541"/>
    <w:rsid w:val="0067155C"/>
    <w:rsid w:val="006715B9"/>
    <w:rsid w:val="006715FC"/>
    <w:rsid w:val="00671662"/>
    <w:rsid w:val="006716B2"/>
    <w:rsid w:val="006716B8"/>
    <w:rsid w:val="006718E2"/>
    <w:rsid w:val="00671970"/>
    <w:rsid w:val="00671A8C"/>
    <w:rsid w:val="00671AB0"/>
    <w:rsid w:val="00671AB3"/>
    <w:rsid w:val="00671AD8"/>
    <w:rsid w:val="00671B61"/>
    <w:rsid w:val="00671D0A"/>
    <w:rsid w:val="00671D6A"/>
    <w:rsid w:val="00671D6C"/>
    <w:rsid w:val="00671E97"/>
    <w:rsid w:val="00671F05"/>
    <w:rsid w:val="00671F51"/>
    <w:rsid w:val="00671F9C"/>
    <w:rsid w:val="00671FC3"/>
    <w:rsid w:val="00672036"/>
    <w:rsid w:val="006722FA"/>
    <w:rsid w:val="0067237E"/>
    <w:rsid w:val="006723F6"/>
    <w:rsid w:val="00672485"/>
    <w:rsid w:val="00672534"/>
    <w:rsid w:val="006725BE"/>
    <w:rsid w:val="0067270F"/>
    <w:rsid w:val="0067271C"/>
    <w:rsid w:val="00672735"/>
    <w:rsid w:val="00672754"/>
    <w:rsid w:val="006727D9"/>
    <w:rsid w:val="00672865"/>
    <w:rsid w:val="006728C4"/>
    <w:rsid w:val="00672A21"/>
    <w:rsid w:val="00672ADF"/>
    <w:rsid w:val="00672B26"/>
    <w:rsid w:val="00672B76"/>
    <w:rsid w:val="00672C02"/>
    <w:rsid w:val="00672C7C"/>
    <w:rsid w:val="00672CD8"/>
    <w:rsid w:val="00672DEA"/>
    <w:rsid w:val="00672E67"/>
    <w:rsid w:val="00672F1B"/>
    <w:rsid w:val="00672F6F"/>
    <w:rsid w:val="00672F84"/>
    <w:rsid w:val="006730F8"/>
    <w:rsid w:val="00673118"/>
    <w:rsid w:val="0067329C"/>
    <w:rsid w:val="006732A0"/>
    <w:rsid w:val="006732B5"/>
    <w:rsid w:val="0067358C"/>
    <w:rsid w:val="006735AA"/>
    <w:rsid w:val="00673661"/>
    <w:rsid w:val="006736FC"/>
    <w:rsid w:val="00673A68"/>
    <w:rsid w:val="00673BD9"/>
    <w:rsid w:val="00673C41"/>
    <w:rsid w:val="00673C75"/>
    <w:rsid w:val="00673CF2"/>
    <w:rsid w:val="00673D72"/>
    <w:rsid w:val="00673DFD"/>
    <w:rsid w:val="00673EEC"/>
    <w:rsid w:val="00673EEF"/>
    <w:rsid w:val="00673F49"/>
    <w:rsid w:val="00673F72"/>
    <w:rsid w:val="0067400C"/>
    <w:rsid w:val="0067401D"/>
    <w:rsid w:val="00674149"/>
    <w:rsid w:val="00674180"/>
    <w:rsid w:val="006741CA"/>
    <w:rsid w:val="00674279"/>
    <w:rsid w:val="00674467"/>
    <w:rsid w:val="0067450F"/>
    <w:rsid w:val="00674672"/>
    <w:rsid w:val="006746C6"/>
    <w:rsid w:val="0067471F"/>
    <w:rsid w:val="0067479C"/>
    <w:rsid w:val="0067484F"/>
    <w:rsid w:val="006749FF"/>
    <w:rsid w:val="00674A84"/>
    <w:rsid w:val="00674B53"/>
    <w:rsid w:val="00674B58"/>
    <w:rsid w:val="00674BE9"/>
    <w:rsid w:val="00674BF0"/>
    <w:rsid w:val="00674DA1"/>
    <w:rsid w:val="00674F8C"/>
    <w:rsid w:val="00674FDF"/>
    <w:rsid w:val="00675117"/>
    <w:rsid w:val="00675219"/>
    <w:rsid w:val="00675277"/>
    <w:rsid w:val="0067536B"/>
    <w:rsid w:val="00675372"/>
    <w:rsid w:val="00675402"/>
    <w:rsid w:val="0067543E"/>
    <w:rsid w:val="00675480"/>
    <w:rsid w:val="00675561"/>
    <w:rsid w:val="0067566A"/>
    <w:rsid w:val="006756F5"/>
    <w:rsid w:val="00675751"/>
    <w:rsid w:val="006757A1"/>
    <w:rsid w:val="006757B8"/>
    <w:rsid w:val="00675851"/>
    <w:rsid w:val="00675923"/>
    <w:rsid w:val="00675972"/>
    <w:rsid w:val="006759A3"/>
    <w:rsid w:val="006759E5"/>
    <w:rsid w:val="006759EA"/>
    <w:rsid w:val="006759FB"/>
    <w:rsid w:val="00675A67"/>
    <w:rsid w:val="00675A69"/>
    <w:rsid w:val="00675A79"/>
    <w:rsid w:val="00675A82"/>
    <w:rsid w:val="00675ACF"/>
    <w:rsid w:val="00675C65"/>
    <w:rsid w:val="00675D74"/>
    <w:rsid w:val="00675F56"/>
    <w:rsid w:val="006760D9"/>
    <w:rsid w:val="00676108"/>
    <w:rsid w:val="006761AA"/>
    <w:rsid w:val="006761E8"/>
    <w:rsid w:val="006762FF"/>
    <w:rsid w:val="0067641A"/>
    <w:rsid w:val="0067646E"/>
    <w:rsid w:val="00676565"/>
    <w:rsid w:val="00676630"/>
    <w:rsid w:val="006766AD"/>
    <w:rsid w:val="00676825"/>
    <w:rsid w:val="006769A3"/>
    <w:rsid w:val="00676A77"/>
    <w:rsid w:val="00676B73"/>
    <w:rsid w:val="00676C10"/>
    <w:rsid w:val="00676D7A"/>
    <w:rsid w:val="00676E0E"/>
    <w:rsid w:val="00676F62"/>
    <w:rsid w:val="00676FC6"/>
    <w:rsid w:val="006770BC"/>
    <w:rsid w:val="00677109"/>
    <w:rsid w:val="0067710C"/>
    <w:rsid w:val="0067729A"/>
    <w:rsid w:val="00677367"/>
    <w:rsid w:val="0067751B"/>
    <w:rsid w:val="0067754A"/>
    <w:rsid w:val="0067789A"/>
    <w:rsid w:val="00677903"/>
    <w:rsid w:val="00677994"/>
    <w:rsid w:val="00677AF8"/>
    <w:rsid w:val="00677B3D"/>
    <w:rsid w:val="00677B6D"/>
    <w:rsid w:val="00677BD8"/>
    <w:rsid w:val="00677C51"/>
    <w:rsid w:val="00677C5F"/>
    <w:rsid w:val="00677E9A"/>
    <w:rsid w:val="00677EF1"/>
    <w:rsid w:val="00677FD5"/>
    <w:rsid w:val="006800CE"/>
    <w:rsid w:val="006800F9"/>
    <w:rsid w:val="0068012B"/>
    <w:rsid w:val="00680184"/>
    <w:rsid w:val="006802CC"/>
    <w:rsid w:val="006803CA"/>
    <w:rsid w:val="00680466"/>
    <w:rsid w:val="00680528"/>
    <w:rsid w:val="0068062F"/>
    <w:rsid w:val="00680682"/>
    <w:rsid w:val="006806B2"/>
    <w:rsid w:val="006806E9"/>
    <w:rsid w:val="00680737"/>
    <w:rsid w:val="006808C5"/>
    <w:rsid w:val="006809B9"/>
    <w:rsid w:val="00680ADE"/>
    <w:rsid w:val="00680AE1"/>
    <w:rsid w:val="00680AFA"/>
    <w:rsid w:val="00680C3D"/>
    <w:rsid w:val="00680CA8"/>
    <w:rsid w:val="00680CAC"/>
    <w:rsid w:val="00680E81"/>
    <w:rsid w:val="00680F23"/>
    <w:rsid w:val="00681158"/>
    <w:rsid w:val="006811C1"/>
    <w:rsid w:val="00681269"/>
    <w:rsid w:val="006812A7"/>
    <w:rsid w:val="006812E7"/>
    <w:rsid w:val="006812F2"/>
    <w:rsid w:val="00681351"/>
    <w:rsid w:val="0068135B"/>
    <w:rsid w:val="00681370"/>
    <w:rsid w:val="0068138A"/>
    <w:rsid w:val="00681630"/>
    <w:rsid w:val="006817CD"/>
    <w:rsid w:val="00681957"/>
    <w:rsid w:val="0068199A"/>
    <w:rsid w:val="006819C2"/>
    <w:rsid w:val="006819ED"/>
    <w:rsid w:val="00681B3E"/>
    <w:rsid w:val="00681B7D"/>
    <w:rsid w:val="00681B99"/>
    <w:rsid w:val="00681BC7"/>
    <w:rsid w:val="00681BCA"/>
    <w:rsid w:val="00681C44"/>
    <w:rsid w:val="00681D2E"/>
    <w:rsid w:val="00681E19"/>
    <w:rsid w:val="00681ED1"/>
    <w:rsid w:val="00681F42"/>
    <w:rsid w:val="00681F77"/>
    <w:rsid w:val="006820AB"/>
    <w:rsid w:val="00682238"/>
    <w:rsid w:val="0068225D"/>
    <w:rsid w:val="00682304"/>
    <w:rsid w:val="0068232A"/>
    <w:rsid w:val="00682352"/>
    <w:rsid w:val="006824B9"/>
    <w:rsid w:val="0068251E"/>
    <w:rsid w:val="0068277B"/>
    <w:rsid w:val="006827FC"/>
    <w:rsid w:val="0068287F"/>
    <w:rsid w:val="00682A10"/>
    <w:rsid w:val="00682A43"/>
    <w:rsid w:val="00682A55"/>
    <w:rsid w:val="00682A7D"/>
    <w:rsid w:val="00682A8B"/>
    <w:rsid w:val="00682B09"/>
    <w:rsid w:val="00682B1F"/>
    <w:rsid w:val="00682BA3"/>
    <w:rsid w:val="00682C61"/>
    <w:rsid w:val="00682D42"/>
    <w:rsid w:val="00682E3F"/>
    <w:rsid w:val="00682E83"/>
    <w:rsid w:val="006833EB"/>
    <w:rsid w:val="00683407"/>
    <w:rsid w:val="0068342D"/>
    <w:rsid w:val="00683435"/>
    <w:rsid w:val="0068356F"/>
    <w:rsid w:val="00683587"/>
    <w:rsid w:val="006835C2"/>
    <w:rsid w:val="006835DC"/>
    <w:rsid w:val="00683632"/>
    <w:rsid w:val="00683658"/>
    <w:rsid w:val="00683695"/>
    <w:rsid w:val="006836BB"/>
    <w:rsid w:val="00683847"/>
    <w:rsid w:val="006838CB"/>
    <w:rsid w:val="006838EA"/>
    <w:rsid w:val="006839F6"/>
    <w:rsid w:val="00683A87"/>
    <w:rsid w:val="00683B46"/>
    <w:rsid w:val="00683C0D"/>
    <w:rsid w:val="00683E14"/>
    <w:rsid w:val="00683EBC"/>
    <w:rsid w:val="00683FAB"/>
    <w:rsid w:val="00683FBA"/>
    <w:rsid w:val="00683FC1"/>
    <w:rsid w:val="00684002"/>
    <w:rsid w:val="00684058"/>
    <w:rsid w:val="00684079"/>
    <w:rsid w:val="006840F8"/>
    <w:rsid w:val="006841ED"/>
    <w:rsid w:val="0068431A"/>
    <w:rsid w:val="0068434C"/>
    <w:rsid w:val="006843A1"/>
    <w:rsid w:val="006843BC"/>
    <w:rsid w:val="006845A2"/>
    <w:rsid w:val="00684672"/>
    <w:rsid w:val="006847A3"/>
    <w:rsid w:val="0068480C"/>
    <w:rsid w:val="006848E2"/>
    <w:rsid w:val="00684AD5"/>
    <w:rsid w:val="00684BA3"/>
    <w:rsid w:val="00684C93"/>
    <w:rsid w:val="00684E10"/>
    <w:rsid w:val="00684E3F"/>
    <w:rsid w:val="00684EC4"/>
    <w:rsid w:val="00684F0F"/>
    <w:rsid w:val="00684F15"/>
    <w:rsid w:val="00684F1C"/>
    <w:rsid w:val="00685065"/>
    <w:rsid w:val="006850C5"/>
    <w:rsid w:val="0068519C"/>
    <w:rsid w:val="00685213"/>
    <w:rsid w:val="00685221"/>
    <w:rsid w:val="00685343"/>
    <w:rsid w:val="0068538E"/>
    <w:rsid w:val="00685395"/>
    <w:rsid w:val="0068547C"/>
    <w:rsid w:val="006855A2"/>
    <w:rsid w:val="006855D9"/>
    <w:rsid w:val="00685740"/>
    <w:rsid w:val="006857A9"/>
    <w:rsid w:val="006857C7"/>
    <w:rsid w:val="0068588D"/>
    <w:rsid w:val="006858A4"/>
    <w:rsid w:val="00685B79"/>
    <w:rsid w:val="00685C53"/>
    <w:rsid w:val="00685CBB"/>
    <w:rsid w:val="00685CE4"/>
    <w:rsid w:val="00685DBE"/>
    <w:rsid w:val="00685EAC"/>
    <w:rsid w:val="00685EEE"/>
    <w:rsid w:val="00685F4F"/>
    <w:rsid w:val="0068610B"/>
    <w:rsid w:val="00686170"/>
    <w:rsid w:val="006861A1"/>
    <w:rsid w:val="00686320"/>
    <w:rsid w:val="00686327"/>
    <w:rsid w:val="00686351"/>
    <w:rsid w:val="00686439"/>
    <w:rsid w:val="006864CB"/>
    <w:rsid w:val="0068654C"/>
    <w:rsid w:val="0068657B"/>
    <w:rsid w:val="006865DD"/>
    <w:rsid w:val="00686654"/>
    <w:rsid w:val="00686662"/>
    <w:rsid w:val="006867E4"/>
    <w:rsid w:val="0068682B"/>
    <w:rsid w:val="0068692B"/>
    <w:rsid w:val="0068693E"/>
    <w:rsid w:val="00686AFB"/>
    <w:rsid w:val="00686B75"/>
    <w:rsid w:val="00686B99"/>
    <w:rsid w:val="00686E3D"/>
    <w:rsid w:val="00686E62"/>
    <w:rsid w:val="00686E93"/>
    <w:rsid w:val="00686EAF"/>
    <w:rsid w:val="00686ECF"/>
    <w:rsid w:val="00686F30"/>
    <w:rsid w:val="006870D3"/>
    <w:rsid w:val="00687362"/>
    <w:rsid w:val="0068744B"/>
    <w:rsid w:val="00687471"/>
    <w:rsid w:val="00687534"/>
    <w:rsid w:val="00687622"/>
    <w:rsid w:val="00687641"/>
    <w:rsid w:val="00687657"/>
    <w:rsid w:val="00687666"/>
    <w:rsid w:val="006876C8"/>
    <w:rsid w:val="00687791"/>
    <w:rsid w:val="00687798"/>
    <w:rsid w:val="006877BD"/>
    <w:rsid w:val="00687843"/>
    <w:rsid w:val="0068784B"/>
    <w:rsid w:val="006878AF"/>
    <w:rsid w:val="006879A3"/>
    <w:rsid w:val="00687A30"/>
    <w:rsid w:val="00687B75"/>
    <w:rsid w:val="00687B91"/>
    <w:rsid w:val="00687BB8"/>
    <w:rsid w:val="00687BC5"/>
    <w:rsid w:val="00687BD6"/>
    <w:rsid w:val="00687D19"/>
    <w:rsid w:val="00687E28"/>
    <w:rsid w:val="00687E2E"/>
    <w:rsid w:val="00687EAD"/>
    <w:rsid w:val="00687EF5"/>
    <w:rsid w:val="00687FDD"/>
    <w:rsid w:val="006901F8"/>
    <w:rsid w:val="006902BA"/>
    <w:rsid w:val="0069050F"/>
    <w:rsid w:val="0069053F"/>
    <w:rsid w:val="00690680"/>
    <w:rsid w:val="006906DB"/>
    <w:rsid w:val="006909AB"/>
    <w:rsid w:val="006909D7"/>
    <w:rsid w:val="00690A19"/>
    <w:rsid w:val="00690A57"/>
    <w:rsid w:val="00690BAC"/>
    <w:rsid w:val="00690C24"/>
    <w:rsid w:val="00690D27"/>
    <w:rsid w:val="00690E25"/>
    <w:rsid w:val="00690E94"/>
    <w:rsid w:val="006910AC"/>
    <w:rsid w:val="0069112F"/>
    <w:rsid w:val="0069114B"/>
    <w:rsid w:val="00691155"/>
    <w:rsid w:val="00691255"/>
    <w:rsid w:val="00691261"/>
    <w:rsid w:val="006912CA"/>
    <w:rsid w:val="006912DE"/>
    <w:rsid w:val="00691364"/>
    <w:rsid w:val="006913D9"/>
    <w:rsid w:val="006916AE"/>
    <w:rsid w:val="006916F2"/>
    <w:rsid w:val="00691869"/>
    <w:rsid w:val="006918B9"/>
    <w:rsid w:val="006919EE"/>
    <w:rsid w:val="00691ACD"/>
    <w:rsid w:val="00691BB2"/>
    <w:rsid w:val="00691C53"/>
    <w:rsid w:val="00691C67"/>
    <w:rsid w:val="00691C79"/>
    <w:rsid w:val="00691CA7"/>
    <w:rsid w:val="00691DDB"/>
    <w:rsid w:val="00691EE5"/>
    <w:rsid w:val="00691F13"/>
    <w:rsid w:val="00691FCD"/>
    <w:rsid w:val="006920B4"/>
    <w:rsid w:val="00692192"/>
    <w:rsid w:val="006922BD"/>
    <w:rsid w:val="00692306"/>
    <w:rsid w:val="006923E5"/>
    <w:rsid w:val="006924A9"/>
    <w:rsid w:val="006924FB"/>
    <w:rsid w:val="0069253A"/>
    <w:rsid w:val="00692593"/>
    <w:rsid w:val="006925C5"/>
    <w:rsid w:val="0069265F"/>
    <w:rsid w:val="0069268C"/>
    <w:rsid w:val="00692804"/>
    <w:rsid w:val="00692959"/>
    <w:rsid w:val="0069298E"/>
    <w:rsid w:val="006929C2"/>
    <w:rsid w:val="00692B9A"/>
    <w:rsid w:val="00692BD0"/>
    <w:rsid w:val="00692DD1"/>
    <w:rsid w:val="00692EC1"/>
    <w:rsid w:val="00692EDF"/>
    <w:rsid w:val="00693239"/>
    <w:rsid w:val="0069323F"/>
    <w:rsid w:val="00693332"/>
    <w:rsid w:val="0069369D"/>
    <w:rsid w:val="006936BE"/>
    <w:rsid w:val="0069379A"/>
    <w:rsid w:val="0069383E"/>
    <w:rsid w:val="006938D8"/>
    <w:rsid w:val="0069393D"/>
    <w:rsid w:val="0069394B"/>
    <w:rsid w:val="0069394F"/>
    <w:rsid w:val="00693984"/>
    <w:rsid w:val="00693A6F"/>
    <w:rsid w:val="00693B02"/>
    <w:rsid w:val="00693D88"/>
    <w:rsid w:val="00693DC0"/>
    <w:rsid w:val="00693EDB"/>
    <w:rsid w:val="0069405A"/>
    <w:rsid w:val="006940FA"/>
    <w:rsid w:val="006940FD"/>
    <w:rsid w:val="006941D3"/>
    <w:rsid w:val="006942EC"/>
    <w:rsid w:val="006942F8"/>
    <w:rsid w:val="006944BD"/>
    <w:rsid w:val="006945F4"/>
    <w:rsid w:val="0069476C"/>
    <w:rsid w:val="006947FE"/>
    <w:rsid w:val="00694841"/>
    <w:rsid w:val="006948BA"/>
    <w:rsid w:val="006948C9"/>
    <w:rsid w:val="00694A9F"/>
    <w:rsid w:val="00694BB8"/>
    <w:rsid w:val="00694C11"/>
    <w:rsid w:val="00694C4C"/>
    <w:rsid w:val="00694CA8"/>
    <w:rsid w:val="00694CC7"/>
    <w:rsid w:val="00694DEA"/>
    <w:rsid w:val="00694F86"/>
    <w:rsid w:val="00695009"/>
    <w:rsid w:val="00695019"/>
    <w:rsid w:val="006950C5"/>
    <w:rsid w:val="00695227"/>
    <w:rsid w:val="00695294"/>
    <w:rsid w:val="006953DA"/>
    <w:rsid w:val="0069545A"/>
    <w:rsid w:val="006954A3"/>
    <w:rsid w:val="006954B3"/>
    <w:rsid w:val="006954EA"/>
    <w:rsid w:val="00695517"/>
    <w:rsid w:val="00695587"/>
    <w:rsid w:val="006955C3"/>
    <w:rsid w:val="006955C5"/>
    <w:rsid w:val="00695679"/>
    <w:rsid w:val="00695680"/>
    <w:rsid w:val="006956F8"/>
    <w:rsid w:val="0069573E"/>
    <w:rsid w:val="00695867"/>
    <w:rsid w:val="006959C6"/>
    <w:rsid w:val="006959F4"/>
    <w:rsid w:val="00695B30"/>
    <w:rsid w:val="00695B40"/>
    <w:rsid w:val="00695C43"/>
    <w:rsid w:val="00695CE3"/>
    <w:rsid w:val="00695D71"/>
    <w:rsid w:val="00695DE8"/>
    <w:rsid w:val="00695E28"/>
    <w:rsid w:val="00695E9D"/>
    <w:rsid w:val="00695F75"/>
    <w:rsid w:val="00695F7A"/>
    <w:rsid w:val="00695FA2"/>
    <w:rsid w:val="0069603F"/>
    <w:rsid w:val="0069606E"/>
    <w:rsid w:val="0069616B"/>
    <w:rsid w:val="006961C2"/>
    <w:rsid w:val="006961E0"/>
    <w:rsid w:val="006961EC"/>
    <w:rsid w:val="0069626E"/>
    <w:rsid w:val="00696327"/>
    <w:rsid w:val="006963AB"/>
    <w:rsid w:val="00696500"/>
    <w:rsid w:val="0069679F"/>
    <w:rsid w:val="006967EE"/>
    <w:rsid w:val="006968AC"/>
    <w:rsid w:val="006968CF"/>
    <w:rsid w:val="00696A01"/>
    <w:rsid w:val="00696A23"/>
    <w:rsid w:val="00696AB4"/>
    <w:rsid w:val="00696B8B"/>
    <w:rsid w:val="00696BDC"/>
    <w:rsid w:val="00696BE6"/>
    <w:rsid w:val="00696BFD"/>
    <w:rsid w:val="00696C88"/>
    <w:rsid w:val="00696CF3"/>
    <w:rsid w:val="00696D72"/>
    <w:rsid w:val="00696E44"/>
    <w:rsid w:val="00696E6F"/>
    <w:rsid w:val="00696EE7"/>
    <w:rsid w:val="00696F2A"/>
    <w:rsid w:val="006971D4"/>
    <w:rsid w:val="00697222"/>
    <w:rsid w:val="006972A4"/>
    <w:rsid w:val="006972C6"/>
    <w:rsid w:val="006973BD"/>
    <w:rsid w:val="00697403"/>
    <w:rsid w:val="00697437"/>
    <w:rsid w:val="0069750C"/>
    <w:rsid w:val="00697551"/>
    <w:rsid w:val="006975E8"/>
    <w:rsid w:val="0069760B"/>
    <w:rsid w:val="00697748"/>
    <w:rsid w:val="006977A1"/>
    <w:rsid w:val="00697821"/>
    <w:rsid w:val="00697873"/>
    <w:rsid w:val="006978A8"/>
    <w:rsid w:val="006978E9"/>
    <w:rsid w:val="00697B59"/>
    <w:rsid w:val="00697B6F"/>
    <w:rsid w:val="00697B71"/>
    <w:rsid w:val="00697C6D"/>
    <w:rsid w:val="00697D60"/>
    <w:rsid w:val="00697DC4"/>
    <w:rsid w:val="00697DCF"/>
    <w:rsid w:val="00697E56"/>
    <w:rsid w:val="00697E9E"/>
    <w:rsid w:val="00697EB3"/>
    <w:rsid w:val="00697FD0"/>
    <w:rsid w:val="006A0067"/>
    <w:rsid w:val="006A0148"/>
    <w:rsid w:val="006A02DF"/>
    <w:rsid w:val="006A02E7"/>
    <w:rsid w:val="006A040B"/>
    <w:rsid w:val="006A056B"/>
    <w:rsid w:val="006A05AD"/>
    <w:rsid w:val="006A0641"/>
    <w:rsid w:val="006A0655"/>
    <w:rsid w:val="006A0732"/>
    <w:rsid w:val="006A0913"/>
    <w:rsid w:val="006A0AAD"/>
    <w:rsid w:val="006A0B31"/>
    <w:rsid w:val="006A0B62"/>
    <w:rsid w:val="006A0CEC"/>
    <w:rsid w:val="006A0D18"/>
    <w:rsid w:val="006A0D39"/>
    <w:rsid w:val="006A0F2A"/>
    <w:rsid w:val="006A0FB6"/>
    <w:rsid w:val="006A1066"/>
    <w:rsid w:val="006A11FA"/>
    <w:rsid w:val="006A1202"/>
    <w:rsid w:val="006A1229"/>
    <w:rsid w:val="006A126F"/>
    <w:rsid w:val="006A1272"/>
    <w:rsid w:val="006A131A"/>
    <w:rsid w:val="006A1332"/>
    <w:rsid w:val="006A1356"/>
    <w:rsid w:val="006A13D1"/>
    <w:rsid w:val="006A140F"/>
    <w:rsid w:val="006A1420"/>
    <w:rsid w:val="006A1476"/>
    <w:rsid w:val="006A14D5"/>
    <w:rsid w:val="006A160A"/>
    <w:rsid w:val="006A16EB"/>
    <w:rsid w:val="006A1705"/>
    <w:rsid w:val="006A1739"/>
    <w:rsid w:val="006A17FF"/>
    <w:rsid w:val="006A1A59"/>
    <w:rsid w:val="006A1A92"/>
    <w:rsid w:val="006A1AAE"/>
    <w:rsid w:val="006A1B3E"/>
    <w:rsid w:val="006A1B69"/>
    <w:rsid w:val="006A1C9D"/>
    <w:rsid w:val="006A1CFB"/>
    <w:rsid w:val="006A1D81"/>
    <w:rsid w:val="006A1E86"/>
    <w:rsid w:val="006A1E9B"/>
    <w:rsid w:val="006A1F07"/>
    <w:rsid w:val="006A2028"/>
    <w:rsid w:val="006A20EA"/>
    <w:rsid w:val="006A2199"/>
    <w:rsid w:val="006A234E"/>
    <w:rsid w:val="006A2357"/>
    <w:rsid w:val="006A239B"/>
    <w:rsid w:val="006A23CE"/>
    <w:rsid w:val="006A241C"/>
    <w:rsid w:val="006A24E0"/>
    <w:rsid w:val="006A253A"/>
    <w:rsid w:val="006A25D7"/>
    <w:rsid w:val="006A272D"/>
    <w:rsid w:val="006A2785"/>
    <w:rsid w:val="006A2812"/>
    <w:rsid w:val="006A2858"/>
    <w:rsid w:val="006A2921"/>
    <w:rsid w:val="006A2A12"/>
    <w:rsid w:val="006A2A19"/>
    <w:rsid w:val="006A2A29"/>
    <w:rsid w:val="006A2A56"/>
    <w:rsid w:val="006A2A95"/>
    <w:rsid w:val="006A2BC6"/>
    <w:rsid w:val="006A2CB4"/>
    <w:rsid w:val="006A2D8E"/>
    <w:rsid w:val="006A2DA8"/>
    <w:rsid w:val="006A2F89"/>
    <w:rsid w:val="006A2F90"/>
    <w:rsid w:val="006A32F9"/>
    <w:rsid w:val="006A3372"/>
    <w:rsid w:val="006A337C"/>
    <w:rsid w:val="006A358E"/>
    <w:rsid w:val="006A35C6"/>
    <w:rsid w:val="006A37A6"/>
    <w:rsid w:val="006A3899"/>
    <w:rsid w:val="006A3914"/>
    <w:rsid w:val="006A39D8"/>
    <w:rsid w:val="006A3A97"/>
    <w:rsid w:val="006A3B39"/>
    <w:rsid w:val="006A3B86"/>
    <w:rsid w:val="006A3C3C"/>
    <w:rsid w:val="006A3EBE"/>
    <w:rsid w:val="006A3ED0"/>
    <w:rsid w:val="006A3F45"/>
    <w:rsid w:val="006A41DB"/>
    <w:rsid w:val="006A4284"/>
    <w:rsid w:val="006A44CD"/>
    <w:rsid w:val="006A457B"/>
    <w:rsid w:val="006A459F"/>
    <w:rsid w:val="006A45B1"/>
    <w:rsid w:val="006A461E"/>
    <w:rsid w:val="006A4672"/>
    <w:rsid w:val="006A4685"/>
    <w:rsid w:val="006A46D7"/>
    <w:rsid w:val="006A475A"/>
    <w:rsid w:val="006A47B6"/>
    <w:rsid w:val="006A47E9"/>
    <w:rsid w:val="006A4A8E"/>
    <w:rsid w:val="006A4B70"/>
    <w:rsid w:val="006A4D6C"/>
    <w:rsid w:val="006A4D92"/>
    <w:rsid w:val="006A4DFD"/>
    <w:rsid w:val="006A4E1F"/>
    <w:rsid w:val="006A4E53"/>
    <w:rsid w:val="006A4E73"/>
    <w:rsid w:val="006A4EF6"/>
    <w:rsid w:val="006A5078"/>
    <w:rsid w:val="006A516A"/>
    <w:rsid w:val="006A519E"/>
    <w:rsid w:val="006A5254"/>
    <w:rsid w:val="006A52FC"/>
    <w:rsid w:val="006A5319"/>
    <w:rsid w:val="006A5406"/>
    <w:rsid w:val="006A5471"/>
    <w:rsid w:val="006A5553"/>
    <w:rsid w:val="006A55F1"/>
    <w:rsid w:val="006A5618"/>
    <w:rsid w:val="006A5652"/>
    <w:rsid w:val="006A5684"/>
    <w:rsid w:val="006A5812"/>
    <w:rsid w:val="006A58AE"/>
    <w:rsid w:val="006A5BDD"/>
    <w:rsid w:val="006A5BE7"/>
    <w:rsid w:val="006A5C41"/>
    <w:rsid w:val="006A5CB4"/>
    <w:rsid w:val="006A5CCE"/>
    <w:rsid w:val="006A5D2A"/>
    <w:rsid w:val="006A5E8A"/>
    <w:rsid w:val="006A5F0E"/>
    <w:rsid w:val="006A5FA6"/>
    <w:rsid w:val="006A6052"/>
    <w:rsid w:val="006A6097"/>
    <w:rsid w:val="006A6165"/>
    <w:rsid w:val="006A6191"/>
    <w:rsid w:val="006A61CB"/>
    <w:rsid w:val="006A61DE"/>
    <w:rsid w:val="006A61E5"/>
    <w:rsid w:val="006A64F5"/>
    <w:rsid w:val="006A652E"/>
    <w:rsid w:val="006A66B5"/>
    <w:rsid w:val="006A679B"/>
    <w:rsid w:val="006A684C"/>
    <w:rsid w:val="006A6858"/>
    <w:rsid w:val="006A68C3"/>
    <w:rsid w:val="006A68CD"/>
    <w:rsid w:val="006A690D"/>
    <w:rsid w:val="006A6926"/>
    <w:rsid w:val="006A6ACD"/>
    <w:rsid w:val="006A6ADB"/>
    <w:rsid w:val="006A6B2A"/>
    <w:rsid w:val="006A6B75"/>
    <w:rsid w:val="006A6C59"/>
    <w:rsid w:val="006A6D67"/>
    <w:rsid w:val="006A6DDD"/>
    <w:rsid w:val="006A6E02"/>
    <w:rsid w:val="006A6E29"/>
    <w:rsid w:val="006A6F1E"/>
    <w:rsid w:val="006A7038"/>
    <w:rsid w:val="006A707C"/>
    <w:rsid w:val="006A71CD"/>
    <w:rsid w:val="006A71D1"/>
    <w:rsid w:val="006A71FD"/>
    <w:rsid w:val="006A7206"/>
    <w:rsid w:val="006A721E"/>
    <w:rsid w:val="006A728B"/>
    <w:rsid w:val="006A73E4"/>
    <w:rsid w:val="006A7474"/>
    <w:rsid w:val="006A7553"/>
    <w:rsid w:val="006A7661"/>
    <w:rsid w:val="006A76CC"/>
    <w:rsid w:val="006A76EA"/>
    <w:rsid w:val="006A773A"/>
    <w:rsid w:val="006A774E"/>
    <w:rsid w:val="006A778D"/>
    <w:rsid w:val="006A77FD"/>
    <w:rsid w:val="006A78C5"/>
    <w:rsid w:val="006A78FE"/>
    <w:rsid w:val="006A7A4A"/>
    <w:rsid w:val="006A7B13"/>
    <w:rsid w:val="006A7B3E"/>
    <w:rsid w:val="006A7C18"/>
    <w:rsid w:val="006A7DD7"/>
    <w:rsid w:val="006A7E92"/>
    <w:rsid w:val="006A7EA3"/>
    <w:rsid w:val="006A7EA5"/>
    <w:rsid w:val="006A7F16"/>
    <w:rsid w:val="006B0061"/>
    <w:rsid w:val="006B00B9"/>
    <w:rsid w:val="006B0169"/>
    <w:rsid w:val="006B019A"/>
    <w:rsid w:val="006B03DF"/>
    <w:rsid w:val="006B05A0"/>
    <w:rsid w:val="006B064E"/>
    <w:rsid w:val="006B066C"/>
    <w:rsid w:val="006B0763"/>
    <w:rsid w:val="006B0768"/>
    <w:rsid w:val="006B0787"/>
    <w:rsid w:val="006B07CC"/>
    <w:rsid w:val="006B096F"/>
    <w:rsid w:val="006B099E"/>
    <w:rsid w:val="006B0A09"/>
    <w:rsid w:val="006B0A25"/>
    <w:rsid w:val="006B0A7C"/>
    <w:rsid w:val="006B0AE6"/>
    <w:rsid w:val="006B0B9C"/>
    <w:rsid w:val="006B0BA8"/>
    <w:rsid w:val="006B0C4E"/>
    <w:rsid w:val="006B0DA4"/>
    <w:rsid w:val="006B0DC9"/>
    <w:rsid w:val="006B0E2F"/>
    <w:rsid w:val="006B0F1B"/>
    <w:rsid w:val="006B0F20"/>
    <w:rsid w:val="006B0F89"/>
    <w:rsid w:val="006B0FAF"/>
    <w:rsid w:val="006B107A"/>
    <w:rsid w:val="006B10D7"/>
    <w:rsid w:val="006B11B0"/>
    <w:rsid w:val="006B131D"/>
    <w:rsid w:val="006B137C"/>
    <w:rsid w:val="006B140B"/>
    <w:rsid w:val="006B143B"/>
    <w:rsid w:val="006B1532"/>
    <w:rsid w:val="006B156A"/>
    <w:rsid w:val="006B15AE"/>
    <w:rsid w:val="006B168A"/>
    <w:rsid w:val="006B16CB"/>
    <w:rsid w:val="006B182F"/>
    <w:rsid w:val="006B19E9"/>
    <w:rsid w:val="006B1A72"/>
    <w:rsid w:val="006B1A8B"/>
    <w:rsid w:val="006B1A93"/>
    <w:rsid w:val="006B1B4D"/>
    <w:rsid w:val="006B1D20"/>
    <w:rsid w:val="006B1EBB"/>
    <w:rsid w:val="006B20B6"/>
    <w:rsid w:val="006B20C6"/>
    <w:rsid w:val="006B24DE"/>
    <w:rsid w:val="006B25A6"/>
    <w:rsid w:val="006B2659"/>
    <w:rsid w:val="006B2706"/>
    <w:rsid w:val="006B2749"/>
    <w:rsid w:val="006B278C"/>
    <w:rsid w:val="006B2803"/>
    <w:rsid w:val="006B283D"/>
    <w:rsid w:val="006B286F"/>
    <w:rsid w:val="006B28C9"/>
    <w:rsid w:val="006B2926"/>
    <w:rsid w:val="006B295D"/>
    <w:rsid w:val="006B295E"/>
    <w:rsid w:val="006B2A00"/>
    <w:rsid w:val="006B2A18"/>
    <w:rsid w:val="006B2A19"/>
    <w:rsid w:val="006B2A1B"/>
    <w:rsid w:val="006B2A2B"/>
    <w:rsid w:val="006B2C2B"/>
    <w:rsid w:val="006B2CCE"/>
    <w:rsid w:val="006B2E30"/>
    <w:rsid w:val="006B2E3E"/>
    <w:rsid w:val="006B2E92"/>
    <w:rsid w:val="006B2F79"/>
    <w:rsid w:val="006B2F94"/>
    <w:rsid w:val="006B2FAE"/>
    <w:rsid w:val="006B3143"/>
    <w:rsid w:val="006B315C"/>
    <w:rsid w:val="006B32B8"/>
    <w:rsid w:val="006B32EB"/>
    <w:rsid w:val="006B3318"/>
    <w:rsid w:val="006B3392"/>
    <w:rsid w:val="006B33A3"/>
    <w:rsid w:val="006B34F0"/>
    <w:rsid w:val="006B35A4"/>
    <w:rsid w:val="006B36CA"/>
    <w:rsid w:val="006B37A4"/>
    <w:rsid w:val="006B3874"/>
    <w:rsid w:val="006B3926"/>
    <w:rsid w:val="006B3A81"/>
    <w:rsid w:val="006B3AF7"/>
    <w:rsid w:val="006B3B11"/>
    <w:rsid w:val="006B3B41"/>
    <w:rsid w:val="006B3BE5"/>
    <w:rsid w:val="006B3C36"/>
    <w:rsid w:val="006B3C6B"/>
    <w:rsid w:val="006B3D08"/>
    <w:rsid w:val="006B3D1C"/>
    <w:rsid w:val="006B3E68"/>
    <w:rsid w:val="006B3F5D"/>
    <w:rsid w:val="006B4284"/>
    <w:rsid w:val="006B42D0"/>
    <w:rsid w:val="006B4320"/>
    <w:rsid w:val="006B4341"/>
    <w:rsid w:val="006B44BE"/>
    <w:rsid w:val="006B457D"/>
    <w:rsid w:val="006B45EE"/>
    <w:rsid w:val="006B4690"/>
    <w:rsid w:val="006B4699"/>
    <w:rsid w:val="006B491C"/>
    <w:rsid w:val="006B4A07"/>
    <w:rsid w:val="006B4A0B"/>
    <w:rsid w:val="006B4A39"/>
    <w:rsid w:val="006B4AE0"/>
    <w:rsid w:val="006B4CAA"/>
    <w:rsid w:val="006B4CB8"/>
    <w:rsid w:val="006B4CDF"/>
    <w:rsid w:val="006B4CF0"/>
    <w:rsid w:val="006B4D2F"/>
    <w:rsid w:val="006B4DD2"/>
    <w:rsid w:val="006B4ED6"/>
    <w:rsid w:val="006B4FEA"/>
    <w:rsid w:val="006B5058"/>
    <w:rsid w:val="006B51FC"/>
    <w:rsid w:val="006B53C8"/>
    <w:rsid w:val="006B5432"/>
    <w:rsid w:val="006B552D"/>
    <w:rsid w:val="006B5571"/>
    <w:rsid w:val="006B559E"/>
    <w:rsid w:val="006B560F"/>
    <w:rsid w:val="006B566F"/>
    <w:rsid w:val="006B56A7"/>
    <w:rsid w:val="006B5746"/>
    <w:rsid w:val="006B5861"/>
    <w:rsid w:val="006B5875"/>
    <w:rsid w:val="006B598F"/>
    <w:rsid w:val="006B5994"/>
    <w:rsid w:val="006B5A66"/>
    <w:rsid w:val="006B5AA2"/>
    <w:rsid w:val="006B5AFF"/>
    <w:rsid w:val="006B5B08"/>
    <w:rsid w:val="006B5B98"/>
    <w:rsid w:val="006B5C54"/>
    <w:rsid w:val="006B5F9C"/>
    <w:rsid w:val="006B5FB5"/>
    <w:rsid w:val="006B616F"/>
    <w:rsid w:val="006B61A0"/>
    <w:rsid w:val="006B621A"/>
    <w:rsid w:val="006B635C"/>
    <w:rsid w:val="006B63DC"/>
    <w:rsid w:val="006B646A"/>
    <w:rsid w:val="006B6472"/>
    <w:rsid w:val="006B6479"/>
    <w:rsid w:val="006B6560"/>
    <w:rsid w:val="006B65F8"/>
    <w:rsid w:val="006B662B"/>
    <w:rsid w:val="006B66D6"/>
    <w:rsid w:val="006B6770"/>
    <w:rsid w:val="006B6788"/>
    <w:rsid w:val="006B684E"/>
    <w:rsid w:val="006B6AEB"/>
    <w:rsid w:val="006B6BC1"/>
    <w:rsid w:val="006B6C1C"/>
    <w:rsid w:val="006B6D0F"/>
    <w:rsid w:val="006B6D90"/>
    <w:rsid w:val="006B6DC8"/>
    <w:rsid w:val="006B6DF2"/>
    <w:rsid w:val="006B6EC5"/>
    <w:rsid w:val="006B7170"/>
    <w:rsid w:val="006B72C4"/>
    <w:rsid w:val="006B7330"/>
    <w:rsid w:val="006B7362"/>
    <w:rsid w:val="006B768A"/>
    <w:rsid w:val="006B7700"/>
    <w:rsid w:val="006B770D"/>
    <w:rsid w:val="006B7713"/>
    <w:rsid w:val="006B7794"/>
    <w:rsid w:val="006B7846"/>
    <w:rsid w:val="006B7860"/>
    <w:rsid w:val="006B7AB0"/>
    <w:rsid w:val="006B7B72"/>
    <w:rsid w:val="006B7BD7"/>
    <w:rsid w:val="006B7BFE"/>
    <w:rsid w:val="006B7C3C"/>
    <w:rsid w:val="006B7DBA"/>
    <w:rsid w:val="006B7E05"/>
    <w:rsid w:val="006B7ED8"/>
    <w:rsid w:val="006C002F"/>
    <w:rsid w:val="006C00CE"/>
    <w:rsid w:val="006C00F7"/>
    <w:rsid w:val="006C01C6"/>
    <w:rsid w:val="006C01D8"/>
    <w:rsid w:val="006C02DF"/>
    <w:rsid w:val="006C037B"/>
    <w:rsid w:val="006C03C0"/>
    <w:rsid w:val="006C03EF"/>
    <w:rsid w:val="006C048B"/>
    <w:rsid w:val="006C0603"/>
    <w:rsid w:val="006C0881"/>
    <w:rsid w:val="006C09FE"/>
    <w:rsid w:val="006C0A0F"/>
    <w:rsid w:val="006C0A33"/>
    <w:rsid w:val="006C0B60"/>
    <w:rsid w:val="006C0B8C"/>
    <w:rsid w:val="006C0BEF"/>
    <w:rsid w:val="006C0ECA"/>
    <w:rsid w:val="006C1051"/>
    <w:rsid w:val="006C1159"/>
    <w:rsid w:val="006C12C8"/>
    <w:rsid w:val="006C1300"/>
    <w:rsid w:val="006C13E8"/>
    <w:rsid w:val="006C142C"/>
    <w:rsid w:val="006C1443"/>
    <w:rsid w:val="006C15DF"/>
    <w:rsid w:val="006C16E0"/>
    <w:rsid w:val="006C170C"/>
    <w:rsid w:val="006C171F"/>
    <w:rsid w:val="006C17E4"/>
    <w:rsid w:val="006C1800"/>
    <w:rsid w:val="006C1888"/>
    <w:rsid w:val="006C192F"/>
    <w:rsid w:val="006C1994"/>
    <w:rsid w:val="006C1A07"/>
    <w:rsid w:val="006C1B76"/>
    <w:rsid w:val="006C1B85"/>
    <w:rsid w:val="006C1C03"/>
    <w:rsid w:val="006C1CE1"/>
    <w:rsid w:val="006C1D0C"/>
    <w:rsid w:val="006C1D44"/>
    <w:rsid w:val="006C1D79"/>
    <w:rsid w:val="006C1D84"/>
    <w:rsid w:val="006C1ECF"/>
    <w:rsid w:val="006C2037"/>
    <w:rsid w:val="006C2047"/>
    <w:rsid w:val="006C20C8"/>
    <w:rsid w:val="006C2318"/>
    <w:rsid w:val="006C24E6"/>
    <w:rsid w:val="006C24E7"/>
    <w:rsid w:val="006C2527"/>
    <w:rsid w:val="006C2564"/>
    <w:rsid w:val="006C25B9"/>
    <w:rsid w:val="006C25C0"/>
    <w:rsid w:val="006C27F9"/>
    <w:rsid w:val="006C283C"/>
    <w:rsid w:val="006C287B"/>
    <w:rsid w:val="006C288E"/>
    <w:rsid w:val="006C2956"/>
    <w:rsid w:val="006C29C4"/>
    <w:rsid w:val="006C2B20"/>
    <w:rsid w:val="006C2B50"/>
    <w:rsid w:val="006C2CBE"/>
    <w:rsid w:val="006C2D83"/>
    <w:rsid w:val="006C2EE4"/>
    <w:rsid w:val="006C2FB6"/>
    <w:rsid w:val="006C3032"/>
    <w:rsid w:val="006C303C"/>
    <w:rsid w:val="006C3079"/>
    <w:rsid w:val="006C31C1"/>
    <w:rsid w:val="006C33A0"/>
    <w:rsid w:val="006C359E"/>
    <w:rsid w:val="006C3658"/>
    <w:rsid w:val="006C3719"/>
    <w:rsid w:val="006C375B"/>
    <w:rsid w:val="006C38E6"/>
    <w:rsid w:val="006C3988"/>
    <w:rsid w:val="006C39AF"/>
    <w:rsid w:val="006C3A41"/>
    <w:rsid w:val="006C3ACC"/>
    <w:rsid w:val="006C3D31"/>
    <w:rsid w:val="006C3E54"/>
    <w:rsid w:val="006C40A4"/>
    <w:rsid w:val="006C4242"/>
    <w:rsid w:val="006C42CD"/>
    <w:rsid w:val="006C4301"/>
    <w:rsid w:val="006C4320"/>
    <w:rsid w:val="006C4352"/>
    <w:rsid w:val="006C435A"/>
    <w:rsid w:val="006C437E"/>
    <w:rsid w:val="006C4420"/>
    <w:rsid w:val="006C4637"/>
    <w:rsid w:val="006C464B"/>
    <w:rsid w:val="006C4711"/>
    <w:rsid w:val="006C4780"/>
    <w:rsid w:val="006C4AD5"/>
    <w:rsid w:val="006C4B91"/>
    <w:rsid w:val="006C4BAA"/>
    <w:rsid w:val="006C4BC5"/>
    <w:rsid w:val="006C4CC7"/>
    <w:rsid w:val="006C4E20"/>
    <w:rsid w:val="006C4E5F"/>
    <w:rsid w:val="006C4ED7"/>
    <w:rsid w:val="006C4F24"/>
    <w:rsid w:val="006C5063"/>
    <w:rsid w:val="006C5086"/>
    <w:rsid w:val="006C52C3"/>
    <w:rsid w:val="006C53BA"/>
    <w:rsid w:val="006C5427"/>
    <w:rsid w:val="006C5438"/>
    <w:rsid w:val="006C55B4"/>
    <w:rsid w:val="006C55C0"/>
    <w:rsid w:val="006C55F3"/>
    <w:rsid w:val="006C5618"/>
    <w:rsid w:val="006C565E"/>
    <w:rsid w:val="006C579C"/>
    <w:rsid w:val="006C586D"/>
    <w:rsid w:val="006C5922"/>
    <w:rsid w:val="006C5978"/>
    <w:rsid w:val="006C5990"/>
    <w:rsid w:val="006C59BB"/>
    <w:rsid w:val="006C59FC"/>
    <w:rsid w:val="006C5A3C"/>
    <w:rsid w:val="006C5A76"/>
    <w:rsid w:val="006C5A7C"/>
    <w:rsid w:val="006C5AF0"/>
    <w:rsid w:val="006C5B1B"/>
    <w:rsid w:val="006C5B91"/>
    <w:rsid w:val="006C5C6E"/>
    <w:rsid w:val="006C5D8B"/>
    <w:rsid w:val="006C5D92"/>
    <w:rsid w:val="006C5DB8"/>
    <w:rsid w:val="006C5E8E"/>
    <w:rsid w:val="006C5ED3"/>
    <w:rsid w:val="006C5EDF"/>
    <w:rsid w:val="006C5FE3"/>
    <w:rsid w:val="006C6024"/>
    <w:rsid w:val="006C6057"/>
    <w:rsid w:val="006C6099"/>
    <w:rsid w:val="006C60EA"/>
    <w:rsid w:val="006C61C1"/>
    <w:rsid w:val="006C6299"/>
    <w:rsid w:val="006C645B"/>
    <w:rsid w:val="006C64D7"/>
    <w:rsid w:val="006C6544"/>
    <w:rsid w:val="006C6667"/>
    <w:rsid w:val="006C66AC"/>
    <w:rsid w:val="006C6724"/>
    <w:rsid w:val="006C6769"/>
    <w:rsid w:val="006C67B8"/>
    <w:rsid w:val="006C67BB"/>
    <w:rsid w:val="006C67C7"/>
    <w:rsid w:val="006C67F6"/>
    <w:rsid w:val="006C6985"/>
    <w:rsid w:val="006C6B71"/>
    <w:rsid w:val="006C6B87"/>
    <w:rsid w:val="006C6BD1"/>
    <w:rsid w:val="006C6C52"/>
    <w:rsid w:val="006C6CB6"/>
    <w:rsid w:val="006C6D61"/>
    <w:rsid w:val="006C6D8F"/>
    <w:rsid w:val="006C6E2E"/>
    <w:rsid w:val="006C6E42"/>
    <w:rsid w:val="006C6EED"/>
    <w:rsid w:val="006C708C"/>
    <w:rsid w:val="006C70A1"/>
    <w:rsid w:val="006C711E"/>
    <w:rsid w:val="006C71E9"/>
    <w:rsid w:val="006C7201"/>
    <w:rsid w:val="006C72EB"/>
    <w:rsid w:val="006C73A5"/>
    <w:rsid w:val="006C73F6"/>
    <w:rsid w:val="006C7450"/>
    <w:rsid w:val="006C750D"/>
    <w:rsid w:val="006C7777"/>
    <w:rsid w:val="006C7827"/>
    <w:rsid w:val="006C7927"/>
    <w:rsid w:val="006C79AA"/>
    <w:rsid w:val="006C79D6"/>
    <w:rsid w:val="006C79D8"/>
    <w:rsid w:val="006C7B61"/>
    <w:rsid w:val="006C7D52"/>
    <w:rsid w:val="006C7DD5"/>
    <w:rsid w:val="006C7DFF"/>
    <w:rsid w:val="006C7E07"/>
    <w:rsid w:val="006C7EE1"/>
    <w:rsid w:val="006C7F09"/>
    <w:rsid w:val="006C7F67"/>
    <w:rsid w:val="006C7F6F"/>
    <w:rsid w:val="006C7FA8"/>
    <w:rsid w:val="006C7FAC"/>
    <w:rsid w:val="006C7FD1"/>
    <w:rsid w:val="006D005B"/>
    <w:rsid w:val="006D00C8"/>
    <w:rsid w:val="006D015C"/>
    <w:rsid w:val="006D015E"/>
    <w:rsid w:val="006D02E3"/>
    <w:rsid w:val="006D0336"/>
    <w:rsid w:val="006D041D"/>
    <w:rsid w:val="006D042F"/>
    <w:rsid w:val="006D045D"/>
    <w:rsid w:val="006D046C"/>
    <w:rsid w:val="006D0470"/>
    <w:rsid w:val="006D05DD"/>
    <w:rsid w:val="006D0620"/>
    <w:rsid w:val="006D0726"/>
    <w:rsid w:val="006D07C1"/>
    <w:rsid w:val="006D0808"/>
    <w:rsid w:val="006D088E"/>
    <w:rsid w:val="006D0952"/>
    <w:rsid w:val="006D0B5F"/>
    <w:rsid w:val="006D0D2C"/>
    <w:rsid w:val="006D0E3E"/>
    <w:rsid w:val="006D1040"/>
    <w:rsid w:val="006D12A5"/>
    <w:rsid w:val="006D13AC"/>
    <w:rsid w:val="006D13AD"/>
    <w:rsid w:val="006D140A"/>
    <w:rsid w:val="006D150D"/>
    <w:rsid w:val="006D15FB"/>
    <w:rsid w:val="006D1652"/>
    <w:rsid w:val="006D17CC"/>
    <w:rsid w:val="006D18D5"/>
    <w:rsid w:val="006D1B8C"/>
    <w:rsid w:val="006D1BAB"/>
    <w:rsid w:val="006D1BC1"/>
    <w:rsid w:val="006D1C00"/>
    <w:rsid w:val="006D1D87"/>
    <w:rsid w:val="006D1E8B"/>
    <w:rsid w:val="006D1FD9"/>
    <w:rsid w:val="006D22BD"/>
    <w:rsid w:val="006D231B"/>
    <w:rsid w:val="006D2358"/>
    <w:rsid w:val="006D2384"/>
    <w:rsid w:val="006D241C"/>
    <w:rsid w:val="006D2461"/>
    <w:rsid w:val="006D2502"/>
    <w:rsid w:val="006D2541"/>
    <w:rsid w:val="006D25B8"/>
    <w:rsid w:val="006D261E"/>
    <w:rsid w:val="006D2620"/>
    <w:rsid w:val="006D2768"/>
    <w:rsid w:val="006D2A3B"/>
    <w:rsid w:val="006D2AFB"/>
    <w:rsid w:val="006D2BC2"/>
    <w:rsid w:val="006D2CB6"/>
    <w:rsid w:val="006D2D2E"/>
    <w:rsid w:val="006D2DAF"/>
    <w:rsid w:val="006D2DBB"/>
    <w:rsid w:val="006D2F0B"/>
    <w:rsid w:val="006D2F59"/>
    <w:rsid w:val="006D308C"/>
    <w:rsid w:val="006D30F2"/>
    <w:rsid w:val="006D3193"/>
    <w:rsid w:val="006D31ED"/>
    <w:rsid w:val="006D32E4"/>
    <w:rsid w:val="006D3750"/>
    <w:rsid w:val="006D3814"/>
    <w:rsid w:val="006D3836"/>
    <w:rsid w:val="006D3AA1"/>
    <w:rsid w:val="006D3C20"/>
    <w:rsid w:val="006D3DCE"/>
    <w:rsid w:val="006D3E6B"/>
    <w:rsid w:val="006D3E76"/>
    <w:rsid w:val="006D3FF5"/>
    <w:rsid w:val="006D400E"/>
    <w:rsid w:val="006D408B"/>
    <w:rsid w:val="006D412C"/>
    <w:rsid w:val="006D41A0"/>
    <w:rsid w:val="006D4219"/>
    <w:rsid w:val="006D42FF"/>
    <w:rsid w:val="006D4373"/>
    <w:rsid w:val="006D43C8"/>
    <w:rsid w:val="006D44F0"/>
    <w:rsid w:val="006D4594"/>
    <w:rsid w:val="006D45DF"/>
    <w:rsid w:val="006D4752"/>
    <w:rsid w:val="006D47B3"/>
    <w:rsid w:val="006D4805"/>
    <w:rsid w:val="006D484A"/>
    <w:rsid w:val="006D48BF"/>
    <w:rsid w:val="006D49C5"/>
    <w:rsid w:val="006D4ADA"/>
    <w:rsid w:val="006D4B8C"/>
    <w:rsid w:val="006D4BE2"/>
    <w:rsid w:val="006D4C19"/>
    <w:rsid w:val="006D4CA3"/>
    <w:rsid w:val="006D4D5D"/>
    <w:rsid w:val="006D4E1D"/>
    <w:rsid w:val="006D4E7E"/>
    <w:rsid w:val="006D4F66"/>
    <w:rsid w:val="006D4F84"/>
    <w:rsid w:val="006D4FAA"/>
    <w:rsid w:val="006D4FF3"/>
    <w:rsid w:val="006D509B"/>
    <w:rsid w:val="006D50BF"/>
    <w:rsid w:val="006D50EC"/>
    <w:rsid w:val="006D50F7"/>
    <w:rsid w:val="006D5201"/>
    <w:rsid w:val="006D5212"/>
    <w:rsid w:val="006D534C"/>
    <w:rsid w:val="006D54A9"/>
    <w:rsid w:val="006D54EB"/>
    <w:rsid w:val="006D56B3"/>
    <w:rsid w:val="006D56C0"/>
    <w:rsid w:val="006D5711"/>
    <w:rsid w:val="006D5713"/>
    <w:rsid w:val="006D5771"/>
    <w:rsid w:val="006D5787"/>
    <w:rsid w:val="006D581B"/>
    <w:rsid w:val="006D583D"/>
    <w:rsid w:val="006D5896"/>
    <w:rsid w:val="006D592E"/>
    <w:rsid w:val="006D59E0"/>
    <w:rsid w:val="006D5A1B"/>
    <w:rsid w:val="006D5A77"/>
    <w:rsid w:val="006D5A94"/>
    <w:rsid w:val="006D5B73"/>
    <w:rsid w:val="006D5B86"/>
    <w:rsid w:val="006D5C29"/>
    <w:rsid w:val="006D5CF3"/>
    <w:rsid w:val="006D5EC4"/>
    <w:rsid w:val="006D5FDD"/>
    <w:rsid w:val="006D603D"/>
    <w:rsid w:val="006D608D"/>
    <w:rsid w:val="006D60F6"/>
    <w:rsid w:val="006D613D"/>
    <w:rsid w:val="006D615D"/>
    <w:rsid w:val="006D61B2"/>
    <w:rsid w:val="006D61FF"/>
    <w:rsid w:val="006D635B"/>
    <w:rsid w:val="006D63B7"/>
    <w:rsid w:val="006D6501"/>
    <w:rsid w:val="006D6547"/>
    <w:rsid w:val="006D65E8"/>
    <w:rsid w:val="006D66E2"/>
    <w:rsid w:val="006D674C"/>
    <w:rsid w:val="006D68A1"/>
    <w:rsid w:val="006D6925"/>
    <w:rsid w:val="006D6C08"/>
    <w:rsid w:val="006D6CB0"/>
    <w:rsid w:val="006D6CDB"/>
    <w:rsid w:val="006D6D69"/>
    <w:rsid w:val="006D6D82"/>
    <w:rsid w:val="006D6D94"/>
    <w:rsid w:val="006D6DD6"/>
    <w:rsid w:val="006D6DF3"/>
    <w:rsid w:val="006D6E04"/>
    <w:rsid w:val="006D6E2D"/>
    <w:rsid w:val="006D6EA3"/>
    <w:rsid w:val="006D6F26"/>
    <w:rsid w:val="006D6F35"/>
    <w:rsid w:val="006D702A"/>
    <w:rsid w:val="006D7091"/>
    <w:rsid w:val="006D70A3"/>
    <w:rsid w:val="006D714A"/>
    <w:rsid w:val="006D718A"/>
    <w:rsid w:val="006D72A2"/>
    <w:rsid w:val="006D730C"/>
    <w:rsid w:val="006D73EE"/>
    <w:rsid w:val="006D7406"/>
    <w:rsid w:val="006D7409"/>
    <w:rsid w:val="006D74C2"/>
    <w:rsid w:val="006D7586"/>
    <w:rsid w:val="006D75D3"/>
    <w:rsid w:val="006D766C"/>
    <w:rsid w:val="006D76B3"/>
    <w:rsid w:val="006D7723"/>
    <w:rsid w:val="006D7858"/>
    <w:rsid w:val="006D78C0"/>
    <w:rsid w:val="006D794B"/>
    <w:rsid w:val="006D798D"/>
    <w:rsid w:val="006D79B8"/>
    <w:rsid w:val="006D7B6A"/>
    <w:rsid w:val="006D7BEA"/>
    <w:rsid w:val="006D7CE2"/>
    <w:rsid w:val="006D7F01"/>
    <w:rsid w:val="006D7F9F"/>
    <w:rsid w:val="006D7FBC"/>
    <w:rsid w:val="006D7FD8"/>
    <w:rsid w:val="006E0237"/>
    <w:rsid w:val="006E0238"/>
    <w:rsid w:val="006E02A3"/>
    <w:rsid w:val="006E0329"/>
    <w:rsid w:val="006E0568"/>
    <w:rsid w:val="006E06DE"/>
    <w:rsid w:val="006E07E3"/>
    <w:rsid w:val="006E093E"/>
    <w:rsid w:val="006E09B6"/>
    <w:rsid w:val="006E0A17"/>
    <w:rsid w:val="006E0BA1"/>
    <w:rsid w:val="006E0BDA"/>
    <w:rsid w:val="006E0CE1"/>
    <w:rsid w:val="006E0D43"/>
    <w:rsid w:val="006E0DAD"/>
    <w:rsid w:val="006E0DF2"/>
    <w:rsid w:val="006E0E7C"/>
    <w:rsid w:val="006E0EBB"/>
    <w:rsid w:val="006E0F34"/>
    <w:rsid w:val="006E0FFE"/>
    <w:rsid w:val="006E10C4"/>
    <w:rsid w:val="006E1151"/>
    <w:rsid w:val="006E116E"/>
    <w:rsid w:val="006E11DF"/>
    <w:rsid w:val="006E126D"/>
    <w:rsid w:val="006E12DC"/>
    <w:rsid w:val="006E14FF"/>
    <w:rsid w:val="006E16C4"/>
    <w:rsid w:val="006E16EA"/>
    <w:rsid w:val="006E17B9"/>
    <w:rsid w:val="006E182F"/>
    <w:rsid w:val="006E1863"/>
    <w:rsid w:val="006E1A72"/>
    <w:rsid w:val="006E1BCD"/>
    <w:rsid w:val="006E1C55"/>
    <w:rsid w:val="006E1CB2"/>
    <w:rsid w:val="006E1CE2"/>
    <w:rsid w:val="006E1D1C"/>
    <w:rsid w:val="006E1D26"/>
    <w:rsid w:val="006E1F9D"/>
    <w:rsid w:val="006E1FBB"/>
    <w:rsid w:val="006E20A1"/>
    <w:rsid w:val="006E20E8"/>
    <w:rsid w:val="006E211A"/>
    <w:rsid w:val="006E2165"/>
    <w:rsid w:val="006E228C"/>
    <w:rsid w:val="006E2300"/>
    <w:rsid w:val="006E2304"/>
    <w:rsid w:val="006E2333"/>
    <w:rsid w:val="006E2503"/>
    <w:rsid w:val="006E25A2"/>
    <w:rsid w:val="006E26DE"/>
    <w:rsid w:val="006E2728"/>
    <w:rsid w:val="006E27C4"/>
    <w:rsid w:val="006E27DB"/>
    <w:rsid w:val="006E27E6"/>
    <w:rsid w:val="006E27EC"/>
    <w:rsid w:val="006E27F2"/>
    <w:rsid w:val="006E28F5"/>
    <w:rsid w:val="006E2975"/>
    <w:rsid w:val="006E2A32"/>
    <w:rsid w:val="006E2A70"/>
    <w:rsid w:val="006E2D74"/>
    <w:rsid w:val="006E2E8D"/>
    <w:rsid w:val="006E2F12"/>
    <w:rsid w:val="006E2FC7"/>
    <w:rsid w:val="006E31D7"/>
    <w:rsid w:val="006E324F"/>
    <w:rsid w:val="006E3377"/>
    <w:rsid w:val="006E33F8"/>
    <w:rsid w:val="006E34A6"/>
    <w:rsid w:val="006E34DD"/>
    <w:rsid w:val="006E35C0"/>
    <w:rsid w:val="006E363C"/>
    <w:rsid w:val="006E36CC"/>
    <w:rsid w:val="006E3876"/>
    <w:rsid w:val="006E3923"/>
    <w:rsid w:val="006E39DC"/>
    <w:rsid w:val="006E3A04"/>
    <w:rsid w:val="006E3A8C"/>
    <w:rsid w:val="006E3AF2"/>
    <w:rsid w:val="006E3B39"/>
    <w:rsid w:val="006E3CD0"/>
    <w:rsid w:val="006E3CD9"/>
    <w:rsid w:val="006E3DC7"/>
    <w:rsid w:val="006E3E33"/>
    <w:rsid w:val="006E3E4E"/>
    <w:rsid w:val="006E3E70"/>
    <w:rsid w:val="006E3F34"/>
    <w:rsid w:val="006E3F67"/>
    <w:rsid w:val="006E4000"/>
    <w:rsid w:val="006E40EE"/>
    <w:rsid w:val="006E415E"/>
    <w:rsid w:val="006E42A3"/>
    <w:rsid w:val="006E430A"/>
    <w:rsid w:val="006E4427"/>
    <w:rsid w:val="006E4486"/>
    <w:rsid w:val="006E4561"/>
    <w:rsid w:val="006E4575"/>
    <w:rsid w:val="006E4690"/>
    <w:rsid w:val="006E474F"/>
    <w:rsid w:val="006E491D"/>
    <w:rsid w:val="006E49D5"/>
    <w:rsid w:val="006E4B0E"/>
    <w:rsid w:val="006E4CC1"/>
    <w:rsid w:val="006E4E0E"/>
    <w:rsid w:val="006E4F3D"/>
    <w:rsid w:val="006E4FC3"/>
    <w:rsid w:val="006E5091"/>
    <w:rsid w:val="006E50BA"/>
    <w:rsid w:val="006E50C8"/>
    <w:rsid w:val="006E517D"/>
    <w:rsid w:val="006E51AC"/>
    <w:rsid w:val="006E52BB"/>
    <w:rsid w:val="006E5323"/>
    <w:rsid w:val="006E55F4"/>
    <w:rsid w:val="006E565F"/>
    <w:rsid w:val="006E572A"/>
    <w:rsid w:val="006E577A"/>
    <w:rsid w:val="006E582F"/>
    <w:rsid w:val="006E5865"/>
    <w:rsid w:val="006E5883"/>
    <w:rsid w:val="006E58E5"/>
    <w:rsid w:val="006E58FA"/>
    <w:rsid w:val="006E5C28"/>
    <w:rsid w:val="006E5C84"/>
    <w:rsid w:val="006E5DD5"/>
    <w:rsid w:val="006E5E59"/>
    <w:rsid w:val="006E5F8B"/>
    <w:rsid w:val="006E5FFF"/>
    <w:rsid w:val="006E6003"/>
    <w:rsid w:val="006E6044"/>
    <w:rsid w:val="006E60FB"/>
    <w:rsid w:val="006E6201"/>
    <w:rsid w:val="006E655C"/>
    <w:rsid w:val="006E65C3"/>
    <w:rsid w:val="006E6644"/>
    <w:rsid w:val="006E6676"/>
    <w:rsid w:val="006E6845"/>
    <w:rsid w:val="006E686F"/>
    <w:rsid w:val="006E693B"/>
    <w:rsid w:val="006E699E"/>
    <w:rsid w:val="006E6ADD"/>
    <w:rsid w:val="006E6B06"/>
    <w:rsid w:val="006E6BCB"/>
    <w:rsid w:val="006E6C0E"/>
    <w:rsid w:val="006E6E33"/>
    <w:rsid w:val="006E6E68"/>
    <w:rsid w:val="006E6F22"/>
    <w:rsid w:val="006E71D8"/>
    <w:rsid w:val="006E73BF"/>
    <w:rsid w:val="006E74DA"/>
    <w:rsid w:val="006E74F2"/>
    <w:rsid w:val="006E75DE"/>
    <w:rsid w:val="006E75EC"/>
    <w:rsid w:val="006E768A"/>
    <w:rsid w:val="006E77BB"/>
    <w:rsid w:val="006E77C3"/>
    <w:rsid w:val="006E77E1"/>
    <w:rsid w:val="006E7996"/>
    <w:rsid w:val="006E79AB"/>
    <w:rsid w:val="006E79CD"/>
    <w:rsid w:val="006E79E6"/>
    <w:rsid w:val="006E7A21"/>
    <w:rsid w:val="006E7B0D"/>
    <w:rsid w:val="006E7BAE"/>
    <w:rsid w:val="006E7D55"/>
    <w:rsid w:val="006E7E23"/>
    <w:rsid w:val="006E7E99"/>
    <w:rsid w:val="006E7EA4"/>
    <w:rsid w:val="006E7F10"/>
    <w:rsid w:val="006F002A"/>
    <w:rsid w:val="006F00BE"/>
    <w:rsid w:val="006F00E9"/>
    <w:rsid w:val="006F00F3"/>
    <w:rsid w:val="006F0157"/>
    <w:rsid w:val="006F0169"/>
    <w:rsid w:val="006F0186"/>
    <w:rsid w:val="006F01C1"/>
    <w:rsid w:val="006F0315"/>
    <w:rsid w:val="006F0419"/>
    <w:rsid w:val="006F04B4"/>
    <w:rsid w:val="006F051C"/>
    <w:rsid w:val="006F05D1"/>
    <w:rsid w:val="006F05E5"/>
    <w:rsid w:val="006F068B"/>
    <w:rsid w:val="006F0696"/>
    <w:rsid w:val="006F06AD"/>
    <w:rsid w:val="006F0886"/>
    <w:rsid w:val="006F09E7"/>
    <w:rsid w:val="006F0A0A"/>
    <w:rsid w:val="006F0A57"/>
    <w:rsid w:val="006F0BF8"/>
    <w:rsid w:val="006F0D79"/>
    <w:rsid w:val="006F10CC"/>
    <w:rsid w:val="006F1104"/>
    <w:rsid w:val="006F1136"/>
    <w:rsid w:val="006F1139"/>
    <w:rsid w:val="006F114D"/>
    <w:rsid w:val="006F11FA"/>
    <w:rsid w:val="006F1354"/>
    <w:rsid w:val="006F1385"/>
    <w:rsid w:val="006F13EF"/>
    <w:rsid w:val="006F13F3"/>
    <w:rsid w:val="006F1626"/>
    <w:rsid w:val="006F1731"/>
    <w:rsid w:val="006F1813"/>
    <w:rsid w:val="006F191C"/>
    <w:rsid w:val="006F1951"/>
    <w:rsid w:val="006F19A9"/>
    <w:rsid w:val="006F19E0"/>
    <w:rsid w:val="006F1DF0"/>
    <w:rsid w:val="006F2009"/>
    <w:rsid w:val="006F201F"/>
    <w:rsid w:val="006F217F"/>
    <w:rsid w:val="006F224A"/>
    <w:rsid w:val="006F2331"/>
    <w:rsid w:val="006F23CD"/>
    <w:rsid w:val="006F24A4"/>
    <w:rsid w:val="006F250D"/>
    <w:rsid w:val="006F262F"/>
    <w:rsid w:val="006F2748"/>
    <w:rsid w:val="006F27EC"/>
    <w:rsid w:val="006F2824"/>
    <w:rsid w:val="006F2A60"/>
    <w:rsid w:val="006F2B8B"/>
    <w:rsid w:val="006F2CBD"/>
    <w:rsid w:val="006F2CF3"/>
    <w:rsid w:val="006F2D1B"/>
    <w:rsid w:val="006F2DC3"/>
    <w:rsid w:val="006F2E05"/>
    <w:rsid w:val="006F2E19"/>
    <w:rsid w:val="006F2E8E"/>
    <w:rsid w:val="006F2E92"/>
    <w:rsid w:val="006F2F7F"/>
    <w:rsid w:val="006F3040"/>
    <w:rsid w:val="006F3054"/>
    <w:rsid w:val="006F30E3"/>
    <w:rsid w:val="006F3224"/>
    <w:rsid w:val="006F3368"/>
    <w:rsid w:val="006F3511"/>
    <w:rsid w:val="006F3537"/>
    <w:rsid w:val="006F366A"/>
    <w:rsid w:val="006F3708"/>
    <w:rsid w:val="006F3737"/>
    <w:rsid w:val="006F374B"/>
    <w:rsid w:val="006F3755"/>
    <w:rsid w:val="006F387C"/>
    <w:rsid w:val="006F3A55"/>
    <w:rsid w:val="006F3A59"/>
    <w:rsid w:val="006F3BD8"/>
    <w:rsid w:val="006F3BE9"/>
    <w:rsid w:val="006F3C14"/>
    <w:rsid w:val="006F3C4D"/>
    <w:rsid w:val="006F3D09"/>
    <w:rsid w:val="006F3DF2"/>
    <w:rsid w:val="006F3E05"/>
    <w:rsid w:val="006F3E56"/>
    <w:rsid w:val="006F405B"/>
    <w:rsid w:val="006F40E1"/>
    <w:rsid w:val="006F41EF"/>
    <w:rsid w:val="006F43A2"/>
    <w:rsid w:val="006F45C4"/>
    <w:rsid w:val="006F478F"/>
    <w:rsid w:val="006F47AD"/>
    <w:rsid w:val="006F4897"/>
    <w:rsid w:val="006F4902"/>
    <w:rsid w:val="006F494F"/>
    <w:rsid w:val="006F497B"/>
    <w:rsid w:val="006F4A89"/>
    <w:rsid w:val="006F4B35"/>
    <w:rsid w:val="006F4B77"/>
    <w:rsid w:val="006F4C1C"/>
    <w:rsid w:val="006F4E42"/>
    <w:rsid w:val="006F4ECA"/>
    <w:rsid w:val="006F4EE0"/>
    <w:rsid w:val="006F4EE8"/>
    <w:rsid w:val="006F4F21"/>
    <w:rsid w:val="006F4F4A"/>
    <w:rsid w:val="006F4FE9"/>
    <w:rsid w:val="006F50F1"/>
    <w:rsid w:val="006F5168"/>
    <w:rsid w:val="006F51CC"/>
    <w:rsid w:val="006F5368"/>
    <w:rsid w:val="006F539D"/>
    <w:rsid w:val="006F5403"/>
    <w:rsid w:val="006F5422"/>
    <w:rsid w:val="006F5443"/>
    <w:rsid w:val="006F5634"/>
    <w:rsid w:val="006F56AE"/>
    <w:rsid w:val="006F5712"/>
    <w:rsid w:val="006F580F"/>
    <w:rsid w:val="006F5825"/>
    <w:rsid w:val="006F587E"/>
    <w:rsid w:val="006F5944"/>
    <w:rsid w:val="006F5AAB"/>
    <w:rsid w:val="006F5C27"/>
    <w:rsid w:val="006F5CAB"/>
    <w:rsid w:val="006F5D46"/>
    <w:rsid w:val="006F5DB2"/>
    <w:rsid w:val="006F6015"/>
    <w:rsid w:val="006F6097"/>
    <w:rsid w:val="006F60C2"/>
    <w:rsid w:val="006F614F"/>
    <w:rsid w:val="006F61F0"/>
    <w:rsid w:val="006F6211"/>
    <w:rsid w:val="006F621F"/>
    <w:rsid w:val="006F62D3"/>
    <w:rsid w:val="006F64DE"/>
    <w:rsid w:val="006F6547"/>
    <w:rsid w:val="006F65CA"/>
    <w:rsid w:val="006F6636"/>
    <w:rsid w:val="006F6642"/>
    <w:rsid w:val="006F67DD"/>
    <w:rsid w:val="006F6820"/>
    <w:rsid w:val="006F697F"/>
    <w:rsid w:val="006F6A8B"/>
    <w:rsid w:val="006F6A92"/>
    <w:rsid w:val="006F6BC0"/>
    <w:rsid w:val="006F6C7F"/>
    <w:rsid w:val="006F6C92"/>
    <w:rsid w:val="006F6CAB"/>
    <w:rsid w:val="006F6CE1"/>
    <w:rsid w:val="006F6CED"/>
    <w:rsid w:val="006F6D49"/>
    <w:rsid w:val="006F6DC1"/>
    <w:rsid w:val="006F6F91"/>
    <w:rsid w:val="006F7069"/>
    <w:rsid w:val="006F7205"/>
    <w:rsid w:val="006F73F2"/>
    <w:rsid w:val="006F74FB"/>
    <w:rsid w:val="006F75AF"/>
    <w:rsid w:val="006F75FA"/>
    <w:rsid w:val="006F7642"/>
    <w:rsid w:val="006F77C0"/>
    <w:rsid w:val="006F78B0"/>
    <w:rsid w:val="006F792C"/>
    <w:rsid w:val="006F798A"/>
    <w:rsid w:val="006F79C5"/>
    <w:rsid w:val="006F7B3B"/>
    <w:rsid w:val="006F7B71"/>
    <w:rsid w:val="006F7BEF"/>
    <w:rsid w:val="006F7C3B"/>
    <w:rsid w:val="006F7D92"/>
    <w:rsid w:val="006F7DBE"/>
    <w:rsid w:val="006F7F75"/>
    <w:rsid w:val="007000E2"/>
    <w:rsid w:val="00700136"/>
    <w:rsid w:val="0070015D"/>
    <w:rsid w:val="007001EA"/>
    <w:rsid w:val="00700236"/>
    <w:rsid w:val="007003B6"/>
    <w:rsid w:val="007003C0"/>
    <w:rsid w:val="007003E9"/>
    <w:rsid w:val="0070047B"/>
    <w:rsid w:val="007004E8"/>
    <w:rsid w:val="0070055B"/>
    <w:rsid w:val="00700591"/>
    <w:rsid w:val="00700608"/>
    <w:rsid w:val="0070063E"/>
    <w:rsid w:val="007006B8"/>
    <w:rsid w:val="00700705"/>
    <w:rsid w:val="0070076E"/>
    <w:rsid w:val="007007F2"/>
    <w:rsid w:val="0070087D"/>
    <w:rsid w:val="007008B1"/>
    <w:rsid w:val="007008BA"/>
    <w:rsid w:val="007008D6"/>
    <w:rsid w:val="00700904"/>
    <w:rsid w:val="007009A5"/>
    <w:rsid w:val="007009AB"/>
    <w:rsid w:val="007009B5"/>
    <w:rsid w:val="00700AB5"/>
    <w:rsid w:val="00700AE2"/>
    <w:rsid w:val="00700BCF"/>
    <w:rsid w:val="00700CF5"/>
    <w:rsid w:val="00700E9B"/>
    <w:rsid w:val="00700EA9"/>
    <w:rsid w:val="00700EE1"/>
    <w:rsid w:val="00700F11"/>
    <w:rsid w:val="00700F44"/>
    <w:rsid w:val="0070101F"/>
    <w:rsid w:val="007010A5"/>
    <w:rsid w:val="007010AD"/>
    <w:rsid w:val="007010DF"/>
    <w:rsid w:val="007011C1"/>
    <w:rsid w:val="007012BD"/>
    <w:rsid w:val="007012C3"/>
    <w:rsid w:val="007013BE"/>
    <w:rsid w:val="0070168E"/>
    <w:rsid w:val="00701699"/>
    <w:rsid w:val="007017A0"/>
    <w:rsid w:val="0070181D"/>
    <w:rsid w:val="00701898"/>
    <w:rsid w:val="00701A1D"/>
    <w:rsid w:val="00701A21"/>
    <w:rsid w:val="00701B2C"/>
    <w:rsid w:val="00701B66"/>
    <w:rsid w:val="00701B67"/>
    <w:rsid w:val="00701CAB"/>
    <w:rsid w:val="00701CE6"/>
    <w:rsid w:val="00701D07"/>
    <w:rsid w:val="00701D09"/>
    <w:rsid w:val="00701E1F"/>
    <w:rsid w:val="0070202C"/>
    <w:rsid w:val="00702117"/>
    <w:rsid w:val="007021B0"/>
    <w:rsid w:val="0070230E"/>
    <w:rsid w:val="0070234B"/>
    <w:rsid w:val="007023AC"/>
    <w:rsid w:val="00702406"/>
    <w:rsid w:val="00702414"/>
    <w:rsid w:val="00702415"/>
    <w:rsid w:val="00702425"/>
    <w:rsid w:val="0070244E"/>
    <w:rsid w:val="00702467"/>
    <w:rsid w:val="0070268C"/>
    <w:rsid w:val="007027BC"/>
    <w:rsid w:val="00702914"/>
    <w:rsid w:val="00702993"/>
    <w:rsid w:val="00702AEF"/>
    <w:rsid w:val="00702B8C"/>
    <w:rsid w:val="00702B94"/>
    <w:rsid w:val="00702BED"/>
    <w:rsid w:val="00702C1B"/>
    <w:rsid w:val="00702D5A"/>
    <w:rsid w:val="007030EE"/>
    <w:rsid w:val="00703121"/>
    <w:rsid w:val="0070312F"/>
    <w:rsid w:val="00703137"/>
    <w:rsid w:val="00703162"/>
    <w:rsid w:val="00703231"/>
    <w:rsid w:val="007032CD"/>
    <w:rsid w:val="00703603"/>
    <w:rsid w:val="00703802"/>
    <w:rsid w:val="0070382B"/>
    <w:rsid w:val="0070383E"/>
    <w:rsid w:val="007039C2"/>
    <w:rsid w:val="00703A89"/>
    <w:rsid w:val="00703A9A"/>
    <w:rsid w:val="00703B21"/>
    <w:rsid w:val="00703B7D"/>
    <w:rsid w:val="00703C3D"/>
    <w:rsid w:val="00703C80"/>
    <w:rsid w:val="00703C81"/>
    <w:rsid w:val="00703D0D"/>
    <w:rsid w:val="00703DC1"/>
    <w:rsid w:val="00703E3A"/>
    <w:rsid w:val="00703ED0"/>
    <w:rsid w:val="00704019"/>
    <w:rsid w:val="007041C6"/>
    <w:rsid w:val="007041E6"/>
    <w:rsid w:val="007042F7"/>
    <w:rsid w:val="00704371"/>
    <w:rsid w:val="00704420"/>
    <w:rsid w:val="007045AD"/>
    <w:rsid w:val="00704619"/>
    <w:rsid w:val="0070464A"/>
    <w:rsid w:val="00704667"/>
    <w:rsid w:val="007046D2"/>
    <w:rsid w:val="007046EA"/>
    <w:rsid w:val="00704793"/>
    <w:rsid w:val="007048E9"/>
    <w:rsid w:val="007048EC"/>
    <w:rsid w:val="007049A7"/>
    <w:rsid w:val="00704BA4"/>
    <w:rsid w:val="00704D6F"/>
    <w:rsid w:val="00704E0C"/>
    <w:rsid w:val="00704E2F"/>
    <w:rsid w:val="00704F46"/>
    <w:rsid w:val="00704F53"/>
    <w:rsid w:val="00704F8B"/>
    <w:rsid w:val="00705026"/>
    <w:rsid w:val="0070502A"/>
    <w:rsid w:val="0070509B"/>
    <w:rsid w:val="00705103"/>
    <w:rsid w:val="0070519E"/>
    <w:rsid w:val="007051F5"/>
    <w:rsid w:val="00705280"/>
    <w:rsid w:val="007052A2"/>
    <w:rsid w:val="0070531D"/>
    <w:rsid w:val="0070540B"/>
    <w:rsid w:val="00705432"/>
    <w:rsid w:val="00705455"/>
    <w:rsid w:val="00705490"/>
    <w:rsid w:val="007054BE"/>
    <w:rsid w:val="007054F7"/>
    <w:rsid w:val="00705671"/>
    <w:rsid w:val="0070579A"/>
    <w:rsid w:val="00705866"/>
    <w:rsid w:val="007058B0"/>
    <w:rsid w:val="00705989"/>
    <w:rsid w:val="007059FF"/>
    <w:rsid w:val="00705ABB"/>
    <w:rsid w:val="00705B0B"/>
    <w:rsid w:val="00705B73"/>
    <w:rsid w:val="00705C37"/>
    <w:rsid w:val="00705C44"/>
    <w:rsid w:val="00705C80"/>
    <w:rsid w:val="00705E51"/>
    <w:rsid w:val="00705EA6"/>
    <w:rsid w:val="00705F46"/>
    <w:rsid w:val="00705FE6"/>
    <w:rsid w:val="007060E1"/>
    <w:rsid w:val="007061A2"/>
    <w:rsid w:val="00706228"/>
    <w:rsid w:val="00706271"/>
    <w:rsid w:val="00706272"/>
    <w:rsid w:val="007062BC"/>
    <w:rsid w:val="007062EE"/>
    <w:rsid w:val="00706389"/>
    <w:rsid w:val="007063EE"/>
    <w:rsid w:val="007065CA"/>
    <w:rsid w:val="007065F5"/>
    <w:rsid w:val="00706680"/>
    <w:rsid w:val="007066BA"/>
    <w:rsid w:val="00706757"/>
    <w:rsid w:val="007067F1"/>
    <w:rsid w:val="007068C2"/>
    <w:rsid w:val="00706966"/>
    <w:rsid w:val="00706B3C"/>
    <w:rsid w:val="00706C58"/>
    <w:rsid w:val="00706CDB"/>
    <w:rsid w:val="00706DAB"/>
    <w:rsid w:val="00706DEE"/>
    <w:rsid w:val="00706E08"/>
    <w:rsid w:val="00706E97"/>
    <w:rsid w:val="00706F05"/>
    <w:rsid w:val="00706FE0"/>
    <w:rsid w:val="0070707D"/>
    <w:rsid w:val="007070CE"/>
    <w:rsid w:val="00707107"/>
    <w:rsid w:val="00707122"/>
    <w:rsid w:val="0070713C"/>
    <w:rsid w:val="0070721D"/>
    <w:rsid w:val="0070723F"/>
    <w:rsid w:val="0070724D"/>
    <w:rsid w:val="00707289"/>
    <w:rsid w:val="007072F7"/>
    <w:rsid w:val="007073C8"/>
    <w:rsid w:val="00707404"/>
    <w:rsid w:val="007075E8"/>
    <w:rsid w:val="0070760C"/>
    <w:rsid w:val="0070769D"/>
    <w:rsid w:val="00707838"/>
    <w:rsid w:val="0070786D"/>
    <w:rsid w:val="007078A6"/>
    <w:rsid w:val="0070792F"/>
    <w:rsid w:val="00707B02"/>
    <w:rsid w:val="00707B7C"/>
    <w:rsid w:val="00707BBD"/>
    <w:rsid w:val="00707BF8"/>
    <w:rsid w:val="00707C15"/>
    <w:rsid w:val="00707E35"/>
    <w:rsid w:val="00707E9B"/>
    <w:rsid w:val="00707F1B"/>
    <w:rsid w:val="0071004B"/>
    <w:rsid w:val="00710115"/>
    <w:rsid w:val="00710188"/>
    <w:rsid w:val="0071021D"/>
    <w:rsid w:val="00710368"/>
    <w:rsid w:val="0071059E"/>
    <w:rsid w:val="007105D0"/>
    <w:rsid w:val="007105DD"/>
    <w:rsid w:val="007105EA"/>
    <w:rsid w:val="0071072E"/>
    <w:rsid w:val="00710786"/>
    <w:rsid w:val="0071085C"/>
    <w:rsid w:val="00710AAB"/>
    <w:rsid w:val="00710AD0"/>
    <w:rsid w:val="00710B70"/>
    <w:rsid w:val="00710B77"/>
    <w:rsid w:val="00710B8B"/>
    <w:rsid w:val="00710C77"/>
    <w:rsid w:val="00710C98"/>
    <w:rsid w:val="00710DA0"/>
    <w:rsid w:val="00710DA4"/>
    <w:rsid w:val="00710E3A"/>
    <w:rsid w:val="00710FC5"/>
    <w:rsid w:val="00711015"/>
    <w:rsid w:val="007110E7"/>
    <w:rsid w:val="007111D4"/>
    <w:rsid w:val="007111DE"/>
    <w:rsid w:val="007111E2"/>
    <w:rsid w:val="00711288"/>
    <w:rsid w:val="00711299"/>
    <w:rsid w:val="007112F3"/>
    <w:rsid w:val="007113A9"/>
    <w:rsid w:val="0071148B"/>
    <w:rsid w:val="00711498"/>
    <w:rsid w:val="00711532"/>
    <w:rsid w:val="00711561"/>
    <w:rsid w:val="007116A0"/>
    <w:rsid w:val="007116D4"/>
    <w:rsid w:val="0071172D"/>
    <w:rsid w:val="00711771"/>
    <w:rsid w:val="00711813"/>
    <w:rsid w:val="0071182F"/>
    <w:rsid w:val="00711954"/>
    <w:rsid w:val="00711965"/>
    <w:rsid w:val="007119C9"/>
    <w:rsid w:val="00711A30"/>
    <w:rsid w:val="00711AA8"/>
    <w:rsid w:val="00711AC1"/>
    <w:rsid w:val="00711B21"/>
    <w:rsid w:val="00711C38"/>
    <w:rsid w:val="00711C46"/>
    <w:rsid w:val="00711E3E"/>
    <w:rsid w:val="00711F9F"/>
    <w:rsid w:val="00712027"/>
    <w:rsid w:val="00712037"/>
    <w:rsid w:val="0071209E"/>
    <w:rsid w:val="007120BB"/>
    <w:rsid w:val="007121A5"/>
    <w:rsid w:val="007121B7"/>
    <w:rsid w:val="007121CA"/>
    <w:rsid w:val="007121FD"/>
    <w:rsid w:val="00712326"/>
    <w:rsid w:val="00712349"/>
    <w:rsid w:val="0071243F"/>
    <w:rsid w:val="00712470"/>
    <w:rsid w:val="00712531"/>
    <w:rsid w:val="00712580"/>
    <w:rsid w:val="007125BA"/>
    <w:rsid w:val="007125F5"/>
    <w:rsid w:val="00712674"/>
    <w:rsid w:val="0071269D"/>
    <w:rsid w:val="0071273B"/>
    <w:rsid w:val="00712769"/>
    <w:rsid w:val="00712778"/>
    <w:rsid w:val="0071289A"/>
    <w:rsid w:val="00712953"/>
    <w:rsid w:val="00712A31"/>
    <w:rsid w:val="00712A4B"/>
    <w:rsid w:val="00712A61"/>
    <w:rsid w:val="00712B2F"/>
    <w:rsid w:val="00712B90"/>
    <w:rsid w:val="00712BA5"/>
    <w:rsid w:val="00712CA3"/>
    <w:rsid w:val="00712D29"/>
    <w:rsid w:val="00713157"/>
    <w:rsid w:val="0071320F"/>
    <w:rsid w:val="00713213"/>
    <w:rsid w:val="00713218"/>
    <w:rsid w:val="0071322A"/>
    <w:rsid w:val="0071327F"/>
    <w:rsid w:val="007132B5"/>
    <w:rsid w:val="007132E8"/>
    <w:rsid w:val="00713334"/>
    <w:rsid w:val="00713380"/>
    <w:rsid w:val="0071343A"/>
    <w:rsid w:val="00713462"/>
    <w:rsid w:val="007134A4"/>
    <w:rsid w:val="0071357B"/>
    <w:rsid w:val="00713609"/>
    <w:rsid w:val="007136A9"/>
    <w:rsid w:val="007136C6"/>
    <w:rsid w:val="007136FA"/>
    <w:rsid w:val="00713836"/>
    <w:rsid w:val="00713A17"/>
    <w:rsid w:val="00713ACD"/>
    <w:rsid w:val="00713BB1"/>
    <w:rsid w:val="00713BF0"/>
    <w:rsid w:val="00713DF3"/>
    <w:rsid w:val="00713ECA"/>
    <w:rsid w:val="00713ECF"/>
    <w:rsid w:val="00713EF1"/>
    <w:rsid w:val="0071405A"/>
    <w:rsid w:val="0071410C"/>
    <w:rsid w:val="00714256"/>
    <w:rsid w:val="0071432F"/>
    <w:rsid w:val="00714494"/>
    <w:rsid w:val="007144AC"/>
    <w:rsid w:val="00714573"/>
    <w:rsid w:val="007145E8"/>
    <w:rsid w:val="00714676"/>
    <w:rsid w:val="0071469D"/>
    <w:rsid w:val="007146A9"/>
    <w:rsid w:val="00714736"/>
    <w:rsid w:val="00714773"/>
    <w:rsid w:val="007147D0"/>
    <w:rsid w:val="0071482C"/>
    <w:rsid w:val="007148D0"/>
    <w:rsid w:val="0071493D"/>
    <w:rsid w:val="00714958"/>
    <w:rsid w:val="0071497F"/>
    <w:rsid w:val="00714A61"/>
    <w:rsid w:val="00714A83"/>
    <w:rsid w:val="00714B25"/>
    <w:rsid w:val="00714E2D"/>
    <w:rsid w:val="00714E3F"/>
    <w:rsid w:val="00714EE1"/>
    <w:rsid w:val="00714F01"/>
    <w:rsid w:val="00714F04"/>
    <w:rsid w:val="00714FC5"/>
    <w:rsid w:val="00715127"/>
    <w:rsid w:val="0071512A"/>
    <w:rsid w:val="00715143"/>
    <w:rsid w:val="00715300"/>
    <w:rsid w:val="00715326"/>
    <w:rsid w:val="0071535D"/>
    <w:rsid w:val="00715471"/>
    <w:rsid w:val="007155DD"/>
    <w:rsid w:val="00715672"/>
    <w:rsid w:val="007158F3"/>
    <w:rsid w:val="00715A43"/>
    <w:rsid w:val="00715B0A"/>
    <w:rsid w:val="00715BE2"/>
    <w:rsid w:val="00715BF7"/>
    <w:rsid w:val="00715C3B"/>
    <w:rsid w:val="00716175"/>
    <w:rsid w:val="007161A8"/>
    <w:rsid w:val="00716282"/>
    <w:rsid w:val="0071629C"/>
    <w:rsid w:val="007162CD"/>
    <w:rsid w:val="00716309"/>
    <w:rsid w:val="00716395"/>
    <w:rsid w:val="0071644A"/>
    <w:rsid w:val="00716464"/>
    <w:rsid w:val="007164EB"/>
    <w:rsid w:val="00716510"/>
    <w:rsid w:val="00716596"/>
    <w:rsid w:val="007165A0"/>
    <w:rsid w:val="007165E8"/>
    <w:rsid w:val="007167D4"/>
    <w:rsid w:val="007168F8"/>
    <w:rsid w:val="00716936"/>
    <w:rsid w:val="00716BA9"/>
    <w:rsid w:val="00716C56"/>
    <w:rsid w:val="00716C59"/>
    <w:rsid w:val="00716C69"/>
    <w:rsid w:val="00716C73"/>
    <w:rsid w:val="00716CBA"/>
    <w:rsid w:val="00716CC2"/>
    <w:rsid w:val="00716D4B"/>
    <w:rsid w:val="00716DB1"/>
    <w:rsid w:val="00716E88"/>
    <w:rsid w:val="00716EF6"/>
    <w:rsid w:val="00716FD0"/>
    <w:rsid w:val="00717044"/>
    <w:rsid w:val="0071709F"/>
    <w:rsid w:val="007171B3"/>
    <w:rsid w:val="007171C6"/>
    <w:rsid w:val="007173F9"/>
    <w:rsid w:val="007173FC"/>
    <w:rsid w:val="0071746C"/>
    <w:rsid w:val="007174F6"/>
    <w:rsid w:val="0071751F"/>
    <w:rsid w:val="0071758E"/>
    <w:rsid w:val="007175CC"/>
    <w:rsid w:val="007175DE"/>
    <w:rsid w:val="0071771D"/>
    <w:rsid w:val="00717792"/>
    <w:rsid w:val="007177CF"/>
    <w:rsid w:val="0071786C"/>
    <w:rsid w:val="007178EA"/>
    <w:rsid w:val="00717940"/>
    <w:rsid w:val="0071799A"/>
    <w:rsid w:val="00717A87"/>
    <w:rsid w:val="00717AC1"/>
    <w:rsid w:val="00717AD9"/>
    <w:rsid w:val="00717AE2"/>
    <w:rsid w:val="00717AEC"/>
    <w:rsid w:val="00717B7C"/>
    <w:rsid w:val="00717B8C"/>
    <w:rsid w:val="00717CCC"/>
    <w:rsid w:val="00717E6F"/>
    <w:rsid w:val="00717ECB"/>
    <w:rsid w:val="00717EEE"/>
    <w:rsid w:val="00717F5E"/>
    <w:rsid w:val="00717FDF"/>
    <w:rsid w:val="0072004A"/>
    <w:rsid w:val="007200AD"/>
    <w:rsid w:val="00720163"/>
    <w:rsid w:val="0072019F"/>
    <w:rsid w:val="0072027E"/>
    <w:rsid w:val="00720283"/>
    <w:rsid w:val="0072039B"/>
    <w:rsid w:val="00720474"/>
    <w:rsid w:val="007204BC"/>
    <w:rsid w:val="00720501"/>
    <w:rsid w:val="0072052F"/>
    <w:rsid w:val="0072056D"/>
    <w:rsid w:val="007205B0"/>
    <w:rsid w:val="007206C7"/>
    <w:rsid w:val="00720705"/>
    <w:rsid w:val="007207DD"/>
    <w:rsid w:val="00720817"/>
    <w:rsid w:val="007209F3"/>
    <w:rsid w:val="007209FE"/>
    <w:rsid w:val="00720A65"/>
    <w:rsid w:val="00720B0E"/>
    <w:rsid w:val="00720B2B"/>
    <w:rsid w:val="00720B59"/>
    <w:rsid w:val="00720D67"/>
    <w:rsid w:val="00720DFA"/>
    <w:rsid w:val="00720E8C"/>
    <w:rsid w:val="0072109B"/>
    <w:rsid w:val="007210AB"/>
    <w:rsid w:val="00721273"/>
    <w:rsid w:val="00721329"/>
    <w:rsid w:val="0072143D"/>
    <w:rsid w:val="0072144E"/>
    <w:rsid w:val="00721491"/>
    <w:rsid w:val="007214B2"/>
    <w:rsid w:val="007214E1"/>
    <w:rsid w:val="007215B5"/>
    <w:rsid w:val="00721750"/>
    <w:rsid w:val="0072182D"/>
    <w:rsid w:val="00721860"/>
    <w:rsid w:val="0072187B"/>
    <w:rsid w:val="007218AD"/>
    <w:rsid w:val="007218D9"/>
    <w:rsid w:val="00721BDB"/>
    <w:rsid w:val="00721BF3"/>
    <w:rsid w:val="00721C03"/>
    <w:rsid w:val="00721F0E"/>
    <w:rsid w:val="00721F8A"/>
    <w:rsid w:val="00721FF0"/>
    <w:rsid w:val="007220B6"/>
    <w:rsid w:val="00722189"/>
    <w:rsid w:val="00722384"/>
    <w:rsid w:val="00722437"/>
    <w:rsid w:val="00722483"/>
    <w:rsid w:val="007224A2"/>
    <w:rsid w:val="007225BE"/>
    <w:rsid w:val="007226B2"/>
    <w:rsid w:val="007226DA"/>
    <w:rsid w:val="0072272E"/>
    <w:rsid w:val="007227F7"/>
    <w:rsid w:val="00722862"/>
    <w:rsid w:val="00722883"/>
    <w:rsid w:val="0072289D"/>
    <w:rsid w:val="00722979"/>
    <w:rsid w:val="00722A89"/>
    <w:rsid w:val="00722B1C"/>
    <w:rsid w:val="00722B68"/>
    <w:rsid w:val="00722CB7"/>
    <w:rsid w:val="00722EC8"/>
    <w:rsid w:val="00722FDE"/>
    <w:rsid w:val="007230A9"/>
    <w:rsid w:val="00723197"/>
    <w:rsid w:val="007231B1"/>
    <w:rsid w:val="007231E4"/>
    <w:rsid w:val="0072325D"/>
    <w:rsid w:val="00723268"/>
    <w:rsid w:val="007233D3"/>
    <w:rsid w:val="0072348C"/>
    <w:rsid w:val="00723534"/>
    <w:rsid w:val="007235DA"/>
    <w:rsid w:val="00723646"/>
    <w:rsid w:val="0072375E"/>
    <w:rsid w:val="0072393F"/>
    <w:rsid w:val="00723A0E"/>
    <w:rsid w:val="00723A5A"/>
    <w:rsid w:val="00723C3E"/>
    <w:rsid w:val="00723D64"/>
    <w:rsid w:val="00723DB0"/>
    <w:rsid w:val="00723DF9"/>
    <w:rsid w:val="00723E6E"/>
    <w:rsid w:val="00723ED7"/>
    <w:rsid w:val="007240B2"/>
    <w:rsid w:val="0072412A"/>
    <w:rsid w:val="007241DC"/>
    <w:rsid w:val="00724374"/>
    <w:rsid w:val="00724567"/>
    <w:rsid w:val="007245C4"/>
    <w:rsid w:val="007246AB"/>
    <w:rsid w:val="0072475B"/>
    <w:rsid w:val="00724775"/>
    <w:rsid w:val="007247F4"/>
    <w:rsid w:val="00724810"/>
    <w:rsid w:val="00724889"/>
    <w:rsid w:val="007249A0"/>
    <w:rsid w:val="00724A04"/>
    <w:rsid w:val="00724A82"/>
    <w:rsid w:val="00724BF1"/>
    <w:rsid w:val="00724C16"/>
    <w:rsid w:val="00724C6E"/>
    <w:rsid w:val="00724CD8"/>
    <w:rsid w:val="00724CF8"/>
    <w:rsid w:val="00724D1D"/>
    <w:rsid w:val="00724D9A"/>
    <w:rsid w:val="00724E42"/>
    <w:rsid w:val="00724EA3"/>
    <w:rsid w:val="00724EB7"/>
    <w:rsid w:val="00724EC4"/>
    <w:rsid w:val="00724EE7"/>
    <w:rsid w:val="00724FA9"/>
    <w:rsid w:val="00724FE8"/>
    <w:rsid w:val="0072506E"/>
    <w:rsid w:val="00725530"/>
    <w:rsid w:val="007255DE"/>
    <w:rsid w:val="00725607"/>
    <w:rsid w:val="00725632"/>
    <w:rsid w:val="0072565B"/>
    <w:rsid w:val="00725700"/>
    <w:rsid w:val="007257CC"/>
    <w:rsid w:val="007257E0"/>
    <w:rsid w:val="007259CE"/>
    <w:rsid w:val="00725B11"/>
    <w:rsid w:val="00725C2F"/>
    <w:rsid w:val="00725D67"/>
    <w:rsid w:val="00725E06"/>
    <w:rsid w:val="00725E19"/>
    <w:rsid w:val="00725E34"/>
    <w:rsid w:val="00725F21"/>
    <w:rsid w:val="00725F38"/>
    <w:rsid w:val="00725F48"/>
    <w:rsid w:val="00725F9E"/>
    <w:rsid w:val="00725FA6"/>
    <w:rsid w:val="00726001"/>
    <w:rsid w:val="0072614E"/>
    <w:rsid w:val="007263B0"/>
    <w:rsid w:val="007263D0"/>
    <w:rsid w:val="0072640C"/>
    <w:rsid w:val="00726488"/>
    <w:rsid w:val="00726527"/>
    <w:rsid w:val="00726575"/>
    <w:rsid w:val="00726619"/>
    <w:rsid w:val="007266F4"/>
    <w:rsid w:val="0072678D"/>
    <w:rsid w:val="007267F8"/>
    <w:rsid w:val="0072680B"/>
    <w:rsid w:val="007269E4"/>
    <w:rsid w:val="00726A76"/>
    <w:rsid w:val="00726ADF"/>
    <w:rsid w:val="00726B03"/>
    <w:rsid w:val="00726CF0"/>
    <w:rsid w:val="00726E43"/>
    <w:rsid w:val="00726E9C"/>
    <w:rsid w:val="00726EA9"/>
    <w:rsid w:val="00726F1B"/>
    <w:rsid w:val="0072700B"/>
    <w:rsid w:val="00727043"/>
    <w:rsid w:val="0072705D"/>
    <w:rsid w:val="00727076"/>
    <w:rsid w:val="007271B2"/>
    <w:rsid w:val="00727248"/>
    <w:rsid w:val="00727477"/>
    <w:rsid w:val="007274F6"/>
    <w:rsid w:val="00727526"/>
    <w:rsid w:val="007276E4"/>
    <w:rsid w:val="007277BA"/>
    <w:rsid w:val="00727845"/>
    <w:rsid w:val="00727A18"/>
    <w:rsid w:val="00727B37"/>
    <w:rsid w:val="00727C1F"/>
    <w:rsid w:val="00727CE1"/>
    <w:rsid w:val="00727DA2"/>
    <w:rsid w:val="00727DA8"/>
    <w:rsid w:val="00727ECC"/>
    <w:rsid w:val="00727F69"/>
    <w:rsid w:val="00727FFA"/>
    <w:rsid w:val="0073004F"/>
    <w:rsid w:val="00730087"/>
    <w:rsid w:val="0073010B"/>
    <w:rsid w:val="00730131"/>
    <w:rsid w:val="007301C6"/>
    <w:rsid w:val="007302CC"/>
    <w:rsid w:val="0073038E"/>
    <w:rsid w:val="007304BB"/>
    <w:rsid w:val="007304EF"/>
    <w:rsid w:val="00730583"/>
    <w:rsid w:val="0073067B"/>
    <w:rsid w:val="007306D0"/>
    <w:rsid w:val="007306FE"/>
    <w:rsid w:val="007308B1"/>
    <w:rsid w:val="00730A47"/>
    <w:rsid w:val="00730A51"/>
    <w:rsid w:val="00730AB2"/>
    <w:rsid w:val="00730BB9"/>
    <w:rsid w:val="00730CDE"/>
    <w:rsid w:val="00730D13"/>
    <w:rsid w:val="00730D54"/>
    <w:rsid w:val="00730EEC"/>
    <w:rsid w:val="00730F4D"/>
    <w:rsid w:val="007310A8"/>
    <w:rsid w:val="0073122D"/>
    <w:rsid w:val="007312BF"/>
    <w:rsid w:val="007314AC"/>
    <w:rsid w:val="007314C6"/>
    <w:rsid w:val="007316E1"/>
    <w:rsid w:val="007316F6"/>
    <w:rsid w:val="0073177B"/>
    <w:rsid w:val="00731796"/>
    <w:rsid w:val="007317B4"/>
    <w:rsid w:val="007317D3"/>
    <w:rsid w:val="007318A9"/>
    <w:rsid w:val="007318AB"/>
    <w:rsid w:val="00731906"/>
    <w:rsid w:val="00731A9A"/>
    <w:rsid w:val="00731B4A"/>
    <w:rsid w:val="00731BE4"/>
    <w:rsid w:val="00731C22"/>
    <w:rsid w:val="00731C3A"/>
    <w:rsid w:val="00731CB0"/>
    <w:rsid w:val="00731DCC"/>
    <w:rsid w:val="00731F58"/>
    <w:rsid w:val="00732047"/>
    <w:rsid w:val="00732114"/>
    <w:rsid w:val="0073224B"/>
    <w:rsid w:val="00732267"/>
    <w:rsid w:val="00732620"/>
    <w:rsid w:val="00732780"/>
    <w:rsid w:val="007327F3"/>
    <w:rsid w:val="00732845"/>
    <w:rsid w:val="007328CD"/>
    <w:rsid w:val="0073295F"/>
    <w:rsid w:val="007329C1"/>
    <w:rsid w:val="00732B7F"/>
    <w:rsid w:val="00732BC2"/>
    <w:rsid w:val="00732CD5"/>
    <w:rsid w:val="00732DEC"/>
    <w:rsid w:val="00732EF1"/>
    <w:rsid w:val="00732F43"/>
    <w:rsid w:val="0073302D"/>
    <w:rsid w:val="00733063"/>
    <w:rsid w:val="007330E7"/>
    <w:rsid w:val="007331A6"/>
    <w:rsid w:val="0073320F"/>
    <w:rsid w:val="0073326A"/>
    <w:rsid w:val="007333FA"/>
    <w:rsid w:val="0073343D"/>
    <w:rsid w:val="007334E7"/>
    <w:rsid w:val="00733572"/>
    <w:rsid w:val="00733594"/>
    <w:rsid w:val="007335EB"/>
    <w:rsid w:val="007338FB"/>
    <w:rsid w:val="00733916"/>
    <w:rsid w:val="0073393A"/>
    <w:rsid w:val="0073396B"/>
    <w:rsid w:val="00733A67"/>
    <w:rsid w:val="00733AD4"/>
    <w:rsid w:val="00733AEB"/>
    <w:rsid w:val="00733AF9"/>
    <w:rsid w:val="00733B35"/>
    <w:rsid w:val="00733D0B"/>
    <w:rsid w:val="00733D83"/>
    <w:rsid w:val="00733F09"/>
    <w:rsid w:val="0073402E"/>
    <w:rsid w:val="0073404E"/>
    <w:rsid w:val="007340C7"/>
    <w:rsid w:val="00734115"/>
    <w:rsid w:val="007341A6"/>
    <w:rsid w:val="00734238"/>
    <w:rsid w:val="00734272"/>
    <w:rsid w:val="00734289"/>
    <w:rsid w:val="00734295"/>
    <w:rsid w:val="007342FA"/>
    <w:rsid w:val="007342FF"/>
    <w:rsid w:val="0073440A"/>
    <w:rsid w:val="00734484"/>
    <w:rsid w:val="0073449F"/>
    <w:rsid w:val="00734567"/>
    <w:rsid w:val="00734689"/>
    <w:rsid w:val="0073468D"/>
    <w:rsid w:val="007346B0"/>
    <w:rsid w:val="00734706"/>
    <w:rsid w:val="007347BC"/>
    <w:rsid w:val="007347F2"/>
    <w:rsid w:val="0073492B"/>
    <w:rsid w:val="00734A24"/>
    <w:rsid w:val="00734A64"/>
    <w:rsid w:val="00734AD4"/>
    <w:rsid w:val="00734B6D"/>
    <w:rsid w:val="00734B7C"/>
    <w:rsid w:val="00734D2F"/>
    <w:rsid w:val="00734D45"/>
    <w:rsid w:val="00734E72"/>
    <w:rsid w:val="00734FDA"/>
    <w:rsid w:val="00735137"/>
    <w:rsid w:val="00735243"/>
    <w:rsid w:val="00735350"/>
    <w:rsid w:val="0073537E"/>
    <w:rsid w:val="0073542B"/>
    <w:rsid w:val="0073549C"/>
    <w:rsid w:val="007356B1"/>
    <w:rsid w:val="00735738"/>
    <w:rsid w:val="007357CD"/>
    <w:rsid w:val="007358C3"/>
    <w:rsid w:val="00735927"/>
    <w:rsid w:val="0073594F"/>
    <w:rsid w:val="00735AB7"/>
    <w:rsid w:val="00735B3E"/>
    <w:rsid w:val="00735D94"/>
    <w:rsid w:val="00735FE9"/>
    <w:rsid w:val="00736033"/>
    <w:rsid w:val="00736190"/>
    <w:rsid w:val="00736222"/>
    <w:rsid w:val="007363CC"/>
    <w:rsid w:val="00736424"/>
    <w:rsid w:val="00736580"/>
    <w:rsid w:val="007365AF"/>
    <w:rsid w:val="007365FD"/>
    <w:rsid w:val="007366C8"/>
    <w:rsid w:val="007366CC"/>
    <w:rsid w:val="0073674C"/>
    <w:rsid w:val="007367CA"/>
    <w:rsid w:val="00736837"/>
    <w:rsid w:val="0073698A"/>
    <w:rsid w:val="00736A16"/>
    <w:rsid w:val="00736B34"/>
    <w:rsid w:val="00736B41"/>
    <w:rsid w:val="00736B96"/>
    <w:rsid w:val="00736BDC"/>
    <w:rsid w:val="00736BE3"/>
    <w:rsid w:val="00736C41"/>
    <w:rsid w:val="00736C4E"/>
    <w:rsid w:val="00736C9F"/>
    <w:rsid w:val="00736CC3"/>
    <w:rsid w:val="00736CE7"/>
    <w:rsid w:val="00736D8B"/>
    <w:rsid w:val="00736DD0"/>
    <w:rsid w:val="00736DDB"/>
    <w:rsid w:val="00736E39"/>
    <w:rsid w:val="00736EA3"/>
    <w:rsid w:val="00736EDD"/>
    <w:rsid w:val="00736FB7"/>
    <w:rsid w:val="00737133"/>
    <w:rsid w:val="0073714A"/>
    <w:rsid w:val="007371F8"/>
    <w:rsid w:val="00737232"/>
    <w:rsid w:val="0073730C"/>
    <w:rsid w:val="007373D4"/>
    <w:rsid w:val="00737439"/>
    <w:rsid w:val="00737454"/>
    <w:rsid w:val="0073748C"/>
    <w:rsid w:val="00737586"/>
    <w:rsid w:val="007375C6"/>
    <w:rsid w:val="00737723"/>
    <w:rsid w:val="00737755"/>
    <w:rsid w:val="0073783D"/>
    <w:rsid w:val="00737867"/>
    <w:rsid w:val="0073787D"/>
    <w:rsid w:val="00737880"/>
    <w:rsid w:val="0073799A"/>
    <w:rsid w:val="007379EB"/>
    <w:rsid w:val="00737A10"/>
    <w:rsid w:val="00737AF9"/>
    <w:rsid w:val="00737B6D"/>
    <w:rsid w:val="00737DB0"/>
    <w:rsid w:val="00737E2C"/>
    <w:rsid w:val="00737EB4"/>
    <w:rsid w:val="00737F2F"/>
    <w:rsid w:val="0074003A"/>
    <w:rsid w:val="00740089"/>
    <w:rsid w:val="007400E5"/>
    <w:rsid w:val="007400F7"/>
    <w:rsid w:val="0074014F"/>
    <w:rsid w:val="007401FC"/>
    <w:rsid w:val="00740244"/>
    <w:rsid w:val="00740280"/>
    <w:rsid w:val="00740464"/>
    <w:rsid w:val="007405CC"/>
    <w:rsid w:val="00740628"/>
    <w:rsid w:val="0074064A"/>
    <w:rsid w:val="00740773"/>
    <w:rsid w:val="00740826"/>
    <w:rsid w:val="00740960"/>
    <w:rsid w:val="0074096E"/>
    <w:rsid w:val="00740A32"/>
    <w:rsid w:val="00740A9A"/>
    <w:rsid w:val="00740ADA"/>
    <w:rsid w:val="00740BCB"/>
    <w:rsid w:val="00740BD1"/>
    <w:rsid w:val="00740C09"/>
    <w:rsid w:val="00740C11"/>
    <w:rsid w:val="00740C63"/>
    <w:rsid w:val="00740C7B"/>
    <w:rsid w:val="00740D58"/>
    <w:rsid w:val="00740E0E"/>
    <w:rsid w:val="00740E3F"/>
    <w:rsid w:val="00740E50"/>
    <w:rsid w:val="00741085"/>
    <w:rsid w:val="00741095"/>
    <w:rsid w:val="00741132"/>
    <w:rsid w:val="0074115B"/>
    <w:rsid w:val="007412EF"/>
    <w:rsid w:val="007412F3"/>
    <w:rsid w:val="00741330"/>
    <w:rsid w:val="007414DE"/>
    <w:rsid w:val="007414DF"/>
    <w:rsid w:val="007415E7"/>
    <w:rsid w:val="007415F4"/>
    <w:rsid w:val="007417DA"/>
    <w:rsid w:val="00741811"/>
    <w:rsid w:val="00741996"/>
    <w:rsid w:val="00741B5F"/>
    <w:rsid w:val="00741D3D"/>
    <w:rsid w:val="00741D73"/>
    <w:rsid w:val="00741D94"/>
    <w:rsid w:val="00741D9A"/>
    <w:rsid w:val="00741DD5"/>
    <w:rsid w:val="00741FE3"/>
    <w:rsid w:val="00741FF3"/>
    <w:rsid w:val="00742184"/>
    <w:rsid w:val="00742186"/>
    <w:rsid w:val="007421E1"/>
    <w:rsid w:val="00742265"/>
    <w:rsid w:val="007422FF"/>
    <w:rsid w:val="00742406"/>
    <w:rsid w:val="007424BD"/>
    <w:rsid w:val="00742572"/>
    <w:rsid w:val="0074265C"/>
    <w:rsid w:val="007426A8"/>
    <w:rsid w:val="00742717"/>
    <w:rsid w:val="007427F5"/>
    <w:rsid w:val="007428E7"/>
    <w:rsid w:val="00742970"/>
    <w:rsid w:val="00742A18"/>
    <w:rsid w:val="00742A7C"/>
    <w:rsid w:val="00742A9A"/>
    <w:rsid w:val="00742B35"/>
    <w:rsid w:val="00742B69"/>
    <w:rsid w:val="00742BBE"/>
    <w:rsid w:val="00742C2E"/>
    <w:rsid w:val="00742C59"/>
    <w:rsid w:val="00742DF4"/>
    <w:rsid w:val="00742EAB"/>
    <w:rsid w:val="00742F5D"/>
    <w:rsid w:val="00742FF9"/>
    <w:rsid w:val="007430B2"/>
    <w:rsid w:val="00743101"/>
    <w:rsid w:val="0074338A"/>
    <w:rsid w:val="007433E9"/>
    <w:rsid w:val="007435C4"/>
    <w:rsid w:val="007435E5"/>
    <w:rsid w:val="0074361E"/>
    <w:rsid w:val="007436B4"/>
    <w:rsid w:val="007436B9"/>
    <w:rsid w:val="0074379C"/>
    <w:rsid w:val="00743854"/>
    <w:rsid w:val="00743870"/>
    <w:rsid w:val="007438D8"/>
    <w:rsid w:val="007438E6"/>
    <w:rsid w:val="00743964"/>
    <w:rsid w:val="007439AA"/>
    <w:rsid w:val="007439BD"/>
    <w:rsid w:val="00743ABA"/>
    <w:rsid w:val="00743B54"/>
    <w:rsid w:val="00743C1F"/>
    <w:rsid w:val="00743C42"/>
    <w:rsid w:val="00743E73"/>
    <w:rsid w:val="00743EB0"/>
    <w:rsid w:val="00743EDC"/>
    <w:rsid w:val="00743F1C"/>
    <w:rsid w:val="007440CC"/>
    <w:rsid w:val="007441E7"/>
    <w:rsid w:val="007442B0"/>
    <w:rsid w:val="00744349"/>
    <w:rsid w:val="00744369"/>
    <w:rsid w:val="007443B0"/>
    <w:rsid w:val="0074442F"/>
    <w:rsid w:val="0074445B"/>
    <w:rsid w:val="00744514"/>
    <w:rsid w:val="00744558"/>
    <w:rsid w:val="007445E9"/>
    <w:rsid w:val="00744602"/>
    <w:rsid w:val="00744617"/>
    <w:rsid w:val="007446A0"/>
    <w:rsid w:val="007446DB"/>
    <w:rsid w:val="00744703"/>
    <w:rsid w:val="00744726"/>
    <w:rsid w:val="007447D0"/>
    <w:rsid w:val="007447D2"/>
    <w:rsid w:val="0074481F"/>
    <w:rsid w:val="00744907"/>
    <w:rsid w:val="00744984"/>
    <w:rsid w:val="007449C3"/>
    <w:rsid w:val="00744A12"/>
    <w:rsid w:val="00744C87"/>
    <w:rsid w:val="00744CAC"/>
    <w:rsid w:val="00744E26"/>
    <w:rsid w:val="00744E8C"/>
    <w:rsid w:val="00744E96"/>
    <w:rsid w:val="0074502B"/>
    <w:rsid w:val="0074504D"/>
    <w:rsid w:val="007450F2"/>
    <w:rsid w:val="00745147"/>
    <w:rsid w:val="00745162"/>
    <w:rsid w:val="0074518E"/>
    <w:rsid w:val="007451B7"/>
    <w:rsid w:val="007454C2"/>
    <w:rsid w:val="00745665"/>
    <w:rsid w:val="00745682"/>
    <w:rsid w:val="007456F5"/>
    <w:rsid w:val="0074581E"/>
    <w:rsid w:val="0074581F"/>
    <w:rsid w:val="00745836"/>
    <w:rsid w:val="00745985"/>
    <w:rsid w:val="00745AF4"/>
    <w:rsid w:val="00745AF5"/>
    <w:rsid w:val="00745B86"/>
    <w:rsid w:val="00745C1B"/>
    <w:rsid w:val="00745C25"/>
    <w:rsid w:val="00745C82"/>
    <w:rsid w:val="00745CF6"/>
    <w:rsid w:val="00745D92"/>
    <w:rsid w:val="00745DC0"/>
    <w:rsid w:val="00745DDA"/>
    <w:rsid w:val="00745E33"/>
    <w:rsid w:val="00745E71"/>
    <w:rsid w:val="00745E9F"/>
    <w:rsid w:val="00745F34"/>
    <w:rsid w:val="00745F95"/>
    <w:rsid w:val="00745FAA"/>
    <w:rsid w:val="00746170"/>
    <w:rsid w:val="007461AC"/>
    <w:rsid w:val="007461D5"/>
    <w:rsid w:val="007461EB"/>
    <w:rsid w:val="00746212"/>
    <w:rsid w:val="00746353"/>
    <w:rsid w:val="007463FA"/>
    <w:rsid w:val="007464EE"/>
    <w:rsid w:val="007466FF"/>
    <w:rsid w:val="0074672B"/>
    <w:rsid w:val="00746885"/>
    <w:rsid w:val="00746A8E"/>
    <w:rsid w:val="00746B12"/>
    <w:rsid w:val="00746B34"/>
    <w:rsid w:val="00746B53"/>
    <w:rsid w:val="00746B57"/>
    <w:rsid w:val="00746C95"/>
    <w:rsid w:val="00746D3A"/>
    <w:rsid w:val="00746D82"/>
    <w:rsid w:val="00746E62"/>
    <w:rsid w:val="00746EDA"/>
    <w:rsid w:val="0074702C"/>
    <w:rsid w:val="007470CA"/>
    <w:rsid w:val="00747109"/>
    <w:rsid w:val="00747173"/>
    <w:rsid w:val="0074733F"/>
    <w:rsid w:val="007473A4"/>
    <w:rsid w:val="0074742F"/>
    <w:rsid w:val="0074751E"/>
    <w:rsid w:val="00747575"/>
    <w:rsid w:val="007476CE"/>
    <w:rsid w:val="007476ED"/>
    <w:rsid w:val="007477BA"/>
    <w:rsid w:val="007477E0"/>
    <w:rsid w:val="007478E1"/>
    <w:rsid w:val="0074798D"/>
    <w:rsid w:val="007479A1"/>
    <w:rsid w:val="00747A5C"/>
    <w:rsid w:val="00747AD3"/>
    <w:rsid w:val="00747B6C"/>
    <w:rsid w:val="00747C43"/>
    <w:rsid w:val="00747CBC"/>
    <w:rsid w:val="00747DD4"/>
    <w:rsid w:val="00747F14"/>
    <w:rsid w:val="00747F2B"/>
    <w:rsid w:val="00747F81"/>
    <w:rsid w:val="0075001B"/>
    <w:rsid w:val="0075009C"/>
    <w:rsid w:val="00750102"/>
    <w:rsid w:val="00750116"/>
    <w:rsid w:val="0075026A"/>
    <w:rsid w:val="0075034D"/>
    <w:rsid w:val="0075040D"/>
    <w:rsid w:val="0075054C"/>
    <w:rsid w:val="007505A2"/>
    <w:rsid w:val="007506A6"/>
    <w:rsid w:val="007506DF"/>
    <w:rsid w:val="00750776"/>
    <w:rsid w:val="0075096C"/>
    <w:rsid w:val="0075099C"/>
    <w:rsid w:val="00750B22"/>
    <w:rsid w:val="00750BAE"/>
    <w:rsid w:val="00750C7A"/>
    <w:rsid w:val="00750C8B"/>
    <w:rsid w:val="00750CB1"/>
    <w:rsid w:val="00750D8E"/>
    <w:rsid w:val="00750D8F"/>
    <w:rsid w:val="00750E29"/>
    <w:rsid w:val="00750F38"/>
    <w:rsid w:val="00750F47"/>
    <w:rsid w:val="00750F74"/>
    <w:rsid w:val="0075116D"/>
    <w:rsid w:val="007511C0"/>
    <w:rsid w:val="007511DF"/>
    <w:rsid w:val="0075129C"/>
    <w:rsid w:val="007513B1"/>
    <w:rsid w:val="00751462"/>
    <w:rsid w:val="007515BE"/>
    <w:rsid w:val="0075176D"/>
    <w:rsid w:val="007517A2"/>
    <w:rsid w:val="007518E9"/>
    <w:rsid w:val="00751932"/>
    <w:rsid w:val="00751A66"/>
    <w:rsid w:val="00751A9F"/>
    <w:rsid w:val="00751B07"/>
    <w:rsid w:val="00751B67"/>
    <w:rsid w:val="00751BF9"/>
    <w:rsid w:val="00751C48"/>
    <w:rsid w:val="00751C96"/>
    <w:rsid w:val="00751CC7"/>
    <w:rsid w:val="00751DC7"/>
    <w:rsid w:val="00751E76"/>
    <w:rsid w:val="00751EED"/>
    <w:rsid w:val="00751F00"/>
    <w:rsid w:val="00751FA3"/>
    <w:rsid w:val="007520EF"/>
    <w:rsid w:val="00752137"/>
    <w:rsid w:val="00752190"/>
    <w:rsid w:val="00752196"/>
    <w:rsid w:val="007521AA"/>
    <w:rsid w:val="00752212"/>
    <w:rsid w:val="0075235E"/>
    <w:rsid w:val="007523CA"/>
    <w:rsid w:val="00752497"/>
    <w:rsid w:val="007524ED"/>
    <w:rsid w:val="007525E4"/>
    <w:rsid w:val="00752715"/>
    <w:rsid w:val="0075278F"/>
    <w:rsid w:val="0075288B"/>
    <w:rsid w:val="00752893"/>
    <w:rsid w:val="00752B3E"/>
    <w:rsid w:val="00752C85"/>
    <w:rsid w:val="00752CB4"/>
    <w:rsid w:val="00752D57"/>
    <w:rsid w:val="00752D76"/>
    <w:rsid w:val="00752DE9"/>
    <w:rsid w:val="00752EE1"/>
    <w:rsid w:val="00752F14"/>
    <w:rsid w:val="00752F3E"/>
    <w:rsid w:val="00753083"/>
    <w:rsid w:val="007530E2"/>
    <w:rsid w:val="00753239"/>
    <w:rsid w:val="007532CE"/>
    <w:rsid w:val="0075331E"/>
    <w:rsid w:val="00753369"/>
    <w:rsid w:val="00753414"/>
    <w:rsid w:val="0075341D"/>
    <w:rsid w:val="00753480"/>
    <w:rsid w:val="00753588"/>
    <w:rsid w:val="00753598"/>
    <w:rsid w:val="0075374E"/>
    <w:rsid w:val="0075377D"/>
    <w:rsid w:val="007537B0"/>
    <w:rsid w:val="00753889"/>
    <w:rsid w:val="007539BF"/>
    <w:rsid w:val="00753B31"/>
    <w:rsid w:val="00753E5F"/>
    <w:rsid w:val="007542A4"/>
    <w:rsid w:val="00754301"/>
    <w:rsid w:val="00754355"/>
    <w:rsid w:val="00754424"/>
    <w:rsid w:val="007544FE"/>
    <w:rsid w:val="00754635"/>
    <w:rsid w:val="007547BB"/>
    <w:rsid w:val="00754851"/>
    <w:rsid w:val="0075490C"/>
    <w:rsid w:val="00754921"/>
    <w:rsid w:val="0075499F"/>
    <w:rsid w:val="007549F7"/>
    <w:rsid w:val="00754AD6"/>
    <w:rsid w:val="00754BC9"/>
    <w:rsid w:val="00754C89"/>
    <w:rsid w:val="00754D27"/>
    <w:rsid w:val="00754E48"/>
    <w:rsid w:val="00754EB8"/>
    <w:rsid w:val="00754EFF"/>
    <w:rsid w:val="007550D0"/>
    <w:rsid w:val="00755133"/>
    <w:rsid w:val="00755138"/>
    <w:rsid w:val="0075516B"/>
    <w:rsid w:val="00755219"/>
    <w:rsid w:val="00755322"/>
    <w:rsid w:val="00755391"/>
    <w:rsid w:val="00755434"/>
    <w:rsid w:val="007554BC"/>
    <w:rsid w:val="007554C9"/>
    <w:rsid w:val="007554EB"/>
    <w:rsid w:val="0075553D"/>
    <w:rsid w:val="0075561C"/>
    <w:rsid w:val="00755654"/>
    <w:rsid w:val="007556D8"/>
    <w:rsid w:val="00755795"/>
    <w:rsid w:val="007559F6"/>
    <w:rsid w:val="00755BC5"/>
    <w:rsid w:val="00755C78"/>
    <w:rsid w:val="00755D2B"/>
    <w:rsid w:val="00755DAA"/>
    <w:rsid w:val="00755DF9"/>
    <w:rsid w:val="00755EA5"/>
    <w:rsid w:val="00755F89"/>
    <w:rsid w:val="00755FE7"/>
    <w:rsid w:val="0075608C"/>
    <w:rsid w:val="00756125"/>
    <w:rsid w:val="00756127"/>
    <w:rsid w:val="00756151"/>
    <w:rsid w:val="00756381"/>
    <w:rsid w:val="007563E3"/>
    <w:rsid w:val="0075652E"/>
    <w:rsid w:val="00756555"/>
    <w:rsid w:val="00756594"/>
    <w:rsid w:val="00756780"/>
    <w:rsid w:val="00756799"/>
    <w:rsid w:val="00756983"/>
    <w:rsid w:val="007569C8"/>
    <w:rsid w:val="007569EE"/>
    <w:rsid w:val="00756A75"/>
    <w:rsid w:val="00756B0C"/>
    <w:rsid w:val="00756B2E"/>
    <w:rsid w:val="00756BF4"/>
    <w:rsid w:val="00756C88"/>
    <w:rsid w:val="00756CA2"/>
    <w:rsid w:val="00756CB2"/>
    <w:rsid w:val="00756CD0"/>
    <w:rsid w:val="00756CDD"/>
    <w:rsid w:val="00756D40"/>
    <w:rsid w:val="00756DAA"/>
    <w:rsid w:val="00756DFE"/>
    <w:rsid w:val="00756EAA"/>
    <w:rsid w:val="00756F2D"/>
    <w:rsid w:val="00756F46"/>
    <w:rsid w:val="00756F76"/>
    <w:rsid w:val="00756F97"/>
    <w:rsid w:val="00756F98"/>
    <w:rsid w:val="00757021"/>
    <w:rsid w:val="0075702E"/>
    <w:rsid w:val="0075715E"/>
    <w:rsid w:val="007571B9"/>
    <w:rsid w:val="00757268"/>
    <w:rsid w:val="00757293"/>
    <w:rsid w:val="00757306"/>
    <w:rsid w:val="007574E3"/>
    <w:rsid w:val="00757757"/>
    <w:rsid w:val="0075775E"/>
    <w:rsid w:val="007577EB"/>
    <w:rsid w:val="007577FB"/>
    <w:rsid w:val="00757844"/>
    <w:rsid w:val="0075792B"/>
    <w:rsid w:val="00757939"/>
    <w:rsid w:val="007579F5"/>
    <w:rsid w:val="00757B03"/>
    <w:rsid w:val="00757D69"/>
    <w:rsid w:val="00757DC2"/>
    <w:rsid w:val="00757E90"/>
    <w:rsid w:val="00757EAF"/>
    <w:rsid w:val="0076002B"/>
    <w:rsid w:val="007601ED"/>
    <w:rsid w:val="0076023F"/>
    <w:rsid w:val="00760322"/>
    <w:rsid w:val="00760473"/>
    <w:rsid w:val="00760487"/>
    <w:rsid w:val="0076057C"/>
    <w:rsid w:val="00760717"/>
    <w:rsid w:val="00760730"/>
    <w:rsid w:val="007607B8"/>
    <w:rsid w:val="00760876"/>
    <w:rsid w:val="0076088F"/>
    <w:rsid w:val="007608E8"/>
    <w:rsid w:val="00760952"/>
    <w:rsid w:val="007609E7"/>
    <w:rsid w:val="00760A12"/>
    <w:rsid w:val="00760A1B"/>
    <w:rsid w:val="00760A5A"/>
    <w:rsid w:val="00760ADA"/>
    <w:rsid w:val="00760B20"/>
    <w:rsid w:val="00760BA6"/>
    <w:rsid w:val="00760BB8"/>
    <w:rsid w:val="00760C1B"/>
    <w:rsid w:val="00760C66"/>
    <w:rsid w:val="00760C73"/>
    <w:rsid w:val="00760DE7"/>
    <w:rsid w:val="00760E31"/>
    <w:rsid w:val="00760E70"/>
    <w:rsid w:val="00760E8A"/>
    <w:rsid w:val="00760F09"/>
    <w:rsid w:val="00760F6C"/>
    <w:rsid w:val="00760F8C"/>
    <w:rsid w:val="00760F91"/>
    <w:rsid w:val="00760F95"/>
    <w:rsid w:val="00761052"/>
    <w:rsid w:val="007610B2"/>
    <w:rsid w:val="007610DD"/>
    <w:rsid w:val="00761168"/>
    <w:rsid w:val="007611C7"/>
    <w:rsid w:val="00761202"/>
    <w:rsid w:val="0076122E"/>
    <w:rsid w:val="0076124C"/>
    <w:rsid w:val="007612FD"/>
    <w:rsid w:val="0076134D"/>
    <w:rsid w:val="00761459"/>
    <w:rsid w:val="00761483"/>
    <w:rsid w:val="00761544"/>
    <w:rsid w:val="00761644"/>
    <w:rsid w:val="0076169B"/>
    <w:rsid w:val="007616E1"/>
    <w:rsid w:val="00761713"/>
    <w:rsid w:val="007617BE"/>
    <w:rsid w:val="0076188D"/>
    <w:rsid w:val="0076188F"/>
    <w:rsid w:val="00761A51"/>
    <w:rsid w:val="00761A8D"/>
    <w:rsid w:val="00761D1E"/>
    <w:rsid w:val="00762097"/>
    <w:rsid w:val="007621AD"/>
    <w:rsid w:val="007621F4"/>
    <w:rsid w:val="007622AC"/>
    <w:rsid w:val="0076230C"/>
    <w:rsid w:val="0076235F"/>
    <w:rsid w:val="007623DA"/>
    <w:rsid w:val="00762406"/>
    <w:rsid w:val="00762520"/>
    <w:rsid w:val="00762591"/>
    <w:rsid w:val="00762754"/>
    <w:rsid w:val="0076276E"/>
    <w:rsid w:val="00762839"/>
    <w:rsid w:val="00762896"/>
    <w:rsid w:val="007628BD"/>
    <w:rsid w:val="00762922"/>
    <w:rsid w:val="007629D4"/>
    <w:rsid w:val="00762BB0"/>
    <w:rsid w:val="00762BD8"/>
    <w:rsid w:val="00762CEE"/>
    <w:rsid w:val="00762D54"/>
    <w:rsid w:val="00762DAC"/>
    <w:rsid w:val="00762E78"/>
    <w:rsid w:val="00763081"/>
    <w:rsid w:val="0076316D"/>
    <w:rsid w:val="0076322B"/>
    <w:rsid w:val="00763396"/>
    <w:rsid w:val="007633DC"/>
    <w:rsid w:val="007633F1"/>
    <w:rsid w:val="0076341E"/>
    <w:rsid w:val="00763484"/>
    <w:rsid w:val="007634AF"/>
    <w:rsid w:val="007634C6"/>
    <w:rsid w:val="00763529"/>
    <w:rsid w:val="00763563"/>
    <w:rsid w:val="00763630"/>
    <w:rsid w:val="007636D3"/>
    <w:rsid w:val="00763842"/>
    <w:rsid w:val="0076384A"/>
    <w:rsid w:val="007639AF"/>
    <w:rsid w:val="00763A22"/>
    <w:rsid w:val="00763BFA"/>
    <w:rsid w:val="00763C79"/>
    <w:rsid w:val="00763D4D"/>
    <w:rsid w:val="00763E96"/>
    <w:rsid w:val="00764063"/>
    <w:rsid w:val="00764073"/>
    <w:rsid w:val="00764084"/>
    <w:rsid w:val="007640A7"/>
    <w:rsid w:val="0076419E"/>
    <w:rsid w:val="007641EE"/>
    <w:rsid w:val="007641F2"/>
    <w:rsid w:val="0076424A"/>
    <w:rsid w:val="00764289"/>
    <w:rsid w:val="007642C7"/>
    <w:rsid w:val="0076431A"/>
    <w:rsid w:val="00764354"/>
    <w:rsid w:val="00764396"/>
    <w:rsid w:val="00764448"/>
    <w:rsid w:val="00764482"/>
    <w:rsid w:val="007644AA"/>
    <w:rsid w:val="007644D6"/>
    <w:rsid w:val="0076452E"/>
    <w:rsid w:val="0076456D"/>
    <w:rsid w:val="007647C1"/>
    <w:rsid w:val="007647D4"/>
    <w:rsid w:val="0076491B"/>
    <w:rsid w:val="00764940"/>
    <w:rsid w:val="00764A31"/>
    <w:rsid w:val="00764B46"/>
    <w:rsid w:val="00764C56"/>
    <w:rsid w:val="00764D58"/>
    <w:rsid w:val="00764E3A"/>
    <w:rsid w:val="00764E5B"/>
    <w:rsid w:val="00765032"/>
    <w:rsid w:val="007650F2"/>
    <w:rsid w:val="00765106"/>
    <w:rsid w:val="00765133"/>
    <w:rsid w:val="007651A3"/>
    <w:rsid w:val="00765291"/>
    <w:rsid w:val="0076542D"/>
    <w:rsid w:val="00765513"/>
    <w:rsid w:val="00765627"/>
    <w:rsid w:val="00765724"/>
    <w:rsid w:val="00765789"/>
    <w:rsid w:val="00765A41"/>
    <w:rsid w:val="00765C05"/>
    <w:rsid w:val="00765D6E"/>
    <w:rsid w:val="00765D88"/>
    <w:rsid w:val="00765DDF"/>
    <w:rsid w:val="00765E98"/>
    <w:rsid w:val="00765F48"/>
    <w:rsid w:val="007661D5"/>
    <w:rsid w:val="00766237"/>
    <w:rsid w:val="007663C5"/>
    <w:rsid w:val="007663F6"/>
    <w:rsid w:val="00766570"/>
    <w:rsid w:val="007666C2"/>
    <w:rsid w:val="007666E5"/>
    <w:rsid w:val="0076678E"/>
    <w:rsid w:val="007667BD"/>
    <w:rsid w:val="0076699B"/>
    <w:rsid w:val="007669DE"/>
    <w:rsid w:val="00766AE2"/>
    <w:rsid w:val="00766B37"/>
    <w:rsid w:val="00766B97"/>
    <w:rsid w:val="00766CF5"/>
    <w:rsid w:val="00766F24"/>
    <w:rsid w:val="00767123"/>
    <w:rsid w:val="007672E1"/>
    <w:rsid w:val="0076751A"/>
    <w:rsid w:val="00767584"/>
    <w:rsid w:val="007675F0"/>
    <w:rsid w:val="0076764C"/>
    <w:rsid w:val="00767693"/>
    <w:rsid w:val="007676A2"/>
    <w:rsid w:val="00767744"/>
    <w:rsid w:val="0076787E"/>
    <w:rsid w:val="007678CA"/>
    <w:rsid w:val="00767934"/>
    <w:rsid w:val="00767961"/>
    <w:rsid w:val="00767999"/>
    <w:rsid w:val="007679A6"/>
    <w:rsid w:val="00767B07"/>
    <w:rsid w:val="00767C1A"/>
    <w:rsid w:val="00767CD6"/>
    <w:rsid w:val="00767CFC"/>
    <w:rsid w:val="00767FE4"/>
    <w:rsid w:val="00770054"/>
    <w:rsid w:val="00770070"/>
    <w:rsid w:val="00770076"/>
    <w:rsid w:val="0077016B"/>
    <w:rsid w:val="007701AB"/>
    <w:rsid w:val="0077031C"/>
    <w:rsid w:val="007704C7"/>
    <w:rsid w:val="007704F5"/>
    <w:rsid w:val="007705B5"/>
    <w:rsid w:val="007705C8"/>
    <w:rsid w:val="0077086E"/>
    <w:rsid w:val="00770981"/>
    <w:rsid w:val="00770B6D"/>
    <w:rsid w:val="00770C28"/>
    <w:rsid w:val="00770C99"/>
    <w:rsid w:val="00770D06"/>
    <w:rsid w:val="00770D75"/>
    <w:rsid w:val="00770D88"/>
    <w:rsid w:val="00770DC0"/>
    <w:rsid w:val="00770F19"/>
    <w:rsid w:val="00770F7A"/>
    <w:rsid w:val="00770FAF"/>
    <w:rsid w:val="00770FDA"/>
    <w:rsid w:val="00771053"/>
    <w:rsid w:val="0077106B"/>
    <w:rsid w:val="007710B5"/>
    <w:rsid w:val="007710CB"/>
    <w:rsid w:val="007710D2"/>
    <w:rsid w:val="00771136"/>
    <w:rsid w:val="00771206"/>
    <w:rsid w:val="00771259"/>
    <w:rsid w:val="0077127A"/>
    <w:rsid w:val="0077144E"/>
    <w:rsid w:val="0077148D"/>
    <w:rsid w:val="007715C4"/>
    <w:rsid w:val="0077161D"/>
    <w:rsid w:val="00771621"/>
    <w:rsid w:val="0077162B"/>
    <w:rsid w:val="007716D4"/>
    <w:rsid w:val="00771738"/>
    <w:rsid w:val="007717C2"/>
    <w:rsid w:val="00771827"/>
    <w:rsid w:val="00771875"/>
    <w:rsid w:val="00771896"/>
    <w:rsid w:val="0077191B"/>
    <w:rsid w:val="00771945"/>
    <w:rsid w:val="0077196E"/>
    <w:rsid w:val="00771ABF"/>
    <w:rsid w:val="00771B56"/>
    <w:rsid w:val="00771BAC"/>
    <w:rsid w:val="00771C4F"/>
    <w:rsid w:val="00771CBE"/>
    <w:rsid w:val="00771D50"/>
    <w:rsid w:val="00771ED8"/>
    <w:rsid w:val="007720AD"/>
    <w:rsid w:val="007720B1"/>
    <w:rsid w:val="00772101"/>
    <w:rsid w:val="00772148"/>
    <w:rsid w:val="00772151"/>
    <w:rsid w:val="007721E2"/>
    <w:rsid w:val="00772258"/>
    <w:rsid w:val="007722DF"/>
    <w:rsid w:val="00772381"/>
    <w:rsid w:val="007724F3"/>
    <w:rsid w:val="00772506"/>
    <w:rsid w:val="00772546"/>
    <w:rsid w:val="007728FB"/>
    <w:rsid w:val="00772915"/>
    <w:rsid w:val="00772996"/>
    <w:rsid w:val="007729FB"/>
    <w:rsid w:val="00772A83"/>
    <w:rsid w:val="00772AF3"/>
    <w:rsid w:val="00772B12"/>
    <w:rsid w:val="00772B86"/>
    <w:rsid w:val="00772BEE"/>
    <w:rsid w:val="00772C99"/>
    <w:rsid w:val="00772CC1"/>
    <w:rsid w:val="00772D0B"/>
    <w:rsid w:val="00772E47"/>
    <w:rsid w:val="00772EA1"/>
    <w:rsid w:val="00772EA5"/>
    <w:rsid w:val="00772EB2"/>
    <w:rsid w:val="00772F57"/>
    <w:rsid w:val="00772FD5"/>
    <w:rsid w:val="00773087"/>
    <w:rsid w:val="007730A3"/>
    <w:rsid w:val="0077310E"/>
    <w:rsid w:val="007731FB"/>
    <w:rsid w:val="00773268"/>
    <w:rsid w:val="00773330"/>
    <w:rsid w:val="007733A8"/>
    <w:rsid w:val="00773406"/>
    <w:rsid w:val="00773438"/>
    <w:rsid w:val="00773462"/>
    <w:rsid w:val="0077356B"/>
    <w:rsid w:val="0077358E"/>
    <w:rsid w:val="007735F2"/>
    <w:rsid w:val="0077362C"/>
    <w:rsid w:val="00773670"/>
    <w:rsid w:val="007736D4"/>
    <w:rsid w:val="007736EA"/>
    <w:rsid w:val="007737A2"/>
    <w:rsid w:val="007737D4"/>
    <w:rsid w:val="007738AC"/>
    <w:rsid w:val="00773970"/>
    <w:rsid w:val="007739CB"/>
    <w:rsid w:val="00773A6F"/>
    <w:rsid w:val="00773A81"/>
    <w:rsid w:val="00773BCD"/>
    <w:rsid w:val="00773D27"/>
    <w:rsid w:val="00773D93"/>
    <w:rsid w:val="00773DA9"/>
    <w:rsid w:val="00773E7B"/>
    <w:rsid w:val="00773EB5"/>
    <w:rsid w:val="00773FA6"/>
    <w:rsid w:val="00774023"/>
    <w:rsid w:val="0077402F"/>
    <w:rsid w:val="007740D5"/>
    <w:rsid w:val="00774156"/>
    <w:rsid w:val="00774473"/>
    <w:rsid w:val="00774719"/>
    <w:rsid w:val="00774786"/>
    <w:rsid w:val="007747EC"/>
    <w:rsid w:val="00774916"/>
    <w:rsid w:val="00774972"/>
    <w:rsid w:val="00774981"/>
    <w:rsid w:val="00774AFC"/>
    <w:rsid w:val="00774B2C"/>
    <w:rsid w:val="00774C2D"/>
    <w:rsid w:val="00774C79"/>
    <w:rsid w:val="00774CEA"/>
    <w:rsid w:val="00774D69"/>
    <w:rsid w:val="00774E24"/>
    <w:rsid w:val="00774EE5"/>
    <w:rsid w:val="00774EEF"/>
    <w:rsid w:val="00774F85"/>
    <w:rsid w:val="00775064"/>
    <w:rsid w:val="00775077"/>
    <w:rsid w:val="007750B1"/>
    <w:rsid w:val="00775205"/>
    <w:rsid w:val="00775469"/>
    <w:rsid w:val="007754C2"/>
    <w:rsid w:val="007756FC"/>
    <w:rsid w:val="007759D0"/>
    <w:rsid w:val="00775A59"/>
    <w:rsid w:val="00775AB2"/>
    <w:rsid w:val="00775AD4"/>
    <w:rsid w:val="00775ADE"/>
    <w:rsid w:val="00775B4F"/>
    <w:rsid w:val="00775D56"/>
    <w:rsid w:val="00775D94"/>
    <w:rsid w:val="00775FF9"/>
    <w:rsid w:val="00776042"/>
    <w:rsid w:val="00776078"/>
    <w:rsid w:val="0077607B"/>
    <w:rsid w:val="00776099"/>
    <w:rsid w:val="007760F8"/>
    <w:rsid w:val="0077618A"/>
    <w:rsid w:val="007761CA"/>
    <w:rsid w:val="0077625F"/>
    <w:rsid w:val="00776284"/>
    <w:rsid w:val="00776454"/>
    <w:rsid w:val="007764A6"/>
    <w:rsid w:val="007764DC"/>
    <w:rsid w:val="00776614"/>
    <w:rsid w:val="0077662A"/>
    <w:rsid w:val="00776706"/>
    <w:rsid w:val="0077670B"/>
    <w:rsid w:val="0077679D"/>
    <w:rsid w:val="007767EC"/>
    <w:rsid w:val="007767FB"/>
    <w:rsid w:val="00776808"/>
    <w:rsid w:val="007769B6"/>
    <w:rsid w:val="00776A70"/>
    <w:rsid w:val="00776A91"/>
    <w:rsid w:val="00776B01"/>
    <w:rsid w:val="00776B44"/>
    <w:rsid w:val="00776BF5"/>
    <w:rsid w:val="00776C7C"/>
    <w:rsid w:val="00776CEF"/>
    <w:rsid w:val="00776D73"/>
    <w:rsid w:val="00776D7C"/>
    <w:rsid w:val="00776DD4"/>
    <w:rsid w:val="00776E0B"/>
    <w:rsid w:val="00776E82"/>
    <w:rsid w:val="00776EDC"/>
    <w:rsid w:val="00776F68"/>
    <w:rsid w:val="00776FF9"/>
    <w:rsid w:val="0077702F"/>
    <w:rsid w:val="00777053"/>
    <w:rsid w:val="007770A8"/>
    <w:rsid w:val="007772A8"/>
    <w:rsid w:val="0077731A"/>
    <w:rsid w:val="0077733C"/>
    <w:rsid w:val="0077734B"/>
    <w:rsid w:val="00777406"/>
    <w:rsid w:val="0077754E"/>
    <w:rsid w:val="00777554"/>
    <w:rsid w:val="00777576"/>
    <w:rsid w:val="007775DA"/>
    <w:rsid w:val="007777D0"/>
    <w:rsid w:val="00777824"/>
    <w:rsid w:val="00777959"/>
    <w:rsid w:val="007779FB"/>
    <w:rsid w:val="00777A92"/>
    <w:rsid w:val="00777AD6"/>
    <w:rsid w:val="00777BD0"/>
    <w:rsid w:val="00777BDA"/>
    <w:rsid w:val="0078004F"/>
    <w:rsid w:val="00780051"/>
    <w:rsid w:val="007800D5"/>
    <w:rsid w:val="0078018D"/>
    <w:rsid w:val="0078024B"/>
    <w:rsid w:val="007802CB"/>
    <w:rsid w:val="007802DB"/>
    <w:rsid w:val="007802E5"/>
    <w:rsid w:val="007803E5"/>
    <w:rsid w:val="00780431"/>
    <w:rsid w:val="007804D0"/>
    <w:rsid w:val="007805CF"/>
    <w:rsid w:val="00780639"/>
    <w:rsid w:val="0078082A"/>
    <w:rsid w:val="00780899"/>
    <w:rsid w:val="00780904"/>
    <w:rsid w:val="0078090F"/>
    <w:rsid w:val="00780930"/>
    <w:rsid w:val="0078093F"/>
    <w:rsid w:val="007809E4"/>
    <w:rsid w:val="00780AF2"/>
    <w:rsid w:val="00780B22"/>
    <w:rsid w:val="00780B8E"/>
    <w:rsid w:val="00780BB9"/>
    <w:rsid w:val="00780D20"/>
    <w:rsid w:val="00780E4A"/>
    <w:rsid w:val="00780E5A"/>
    <w:rsid w:val="00780E63"/>
    <w:rsid w:val="00780E8A"/>
    <w:rsid w:val="00780FBC"/>
    <w:rsid w:val="00780FEF"/>
    <w:rsid w:val="00781086"/>
    <w:rsid w:val="0078115C"/>
    <w:rsid w:val="0078121F"/>
    <w:rsid w:val="0078135A"/>
    <w:rsid w:val="0078135B"/>
    <w:rsid w:val="007813E6"/>
    <w:rsid w:val="00781466"/>
    <w:rsid w:val="0078155B"/>
    <w:rsid w:val="00781571"/>
    <w:rsid w:val="00781609"/>
    <w:rsid w:val="0078160F"/>
    <w:rsid w:val="0078169F"/>
    <w:rsid w:val="007816ED"/>
    <w:rsid w:val="00781749"/>
    <w:rsid w:val="0078174A"/>
    <w:rsid w:val="00781833"/>
    <w:rsid w:val="007819A2"/>
    <w:rsid w:val="00781A24"/>
    <w:rsid w:val="00781AF7"/>
    <w:rsid w:val="00781BE5"/>
    <w:rsid w:val="00781C9A"/>
    <w:rsid w:val="00781CFC"/>
    <w:rsid w:val="00781DB8"/>
    <w:rsid w:val="00781DD4"/>
    <w:rsid w:val="00781E1B"/>
    <w:rsid w:val="00781F44"/>
    <w:rsid w:val="00782043"/>
    <w:rsid w:val="007820D3"/>
    <w:rsid w:val="007820DF"/>
    <w:rsid w:val="007820E9"/>
    <w:rsid w:val="007820F3"/>
    <w:rsid w:val="007820FB"/>
    <w:rsid w:val="00782171"/>
    <w:rsid w:val="00782237"/>
    <w:rsid w:val="00782265"/>
    <w:rsid w:val="007822E6"/>
    <w:rsid w:val="007822EE"/>
    <w:rsid w:val="0078231A"/>
    <w:rsid w:val="007823DB"/>
    <w:rsid w:val="007824D0"/>
    <w:rsid w:val="00782547"/>
    <w:rsid w:val="007826F5"/>
    <w:rsid w:val="0078278B"/>
    <w:rsid w:val="0078278F"/>
    <w:rsid w:val="007827A3"/>
    <w:rsid w:val="007827F5"/>
    <w:rsid w:val="007828E0"/>
    <w:rsid w:val="0078290B"/>
    <w:rsid w:val="0078292C"/>
    <w:rsid w:val="00782AEC"/>
    <w:rsid w:val="00782B4B"/>
    <w:rsid w:val="00782C14"/>
    <w:rsid w:val="00782C2C"/>
    <w:rsid w:val="00782C67"/>
    <w:rsid w:val="00782D5C"/>
    <w:rsid w:val="00782D6F"/>
    <w:rsid w:val="00782E50"/>
    <w:rsid w:val="00782FB8"/>
    <w:rsid w:val="00783165"/>
    <w:rsid w:val="0078318F"/>
    <w:rsid w:val="007832FA"/>
    <w:rsid w:val="00783379"/>
    <w:rsid w:val="0078338C"/>
    <w:rsid w:val="007833B7"/>
    <w:rsid w:val="007833E6"/>
    <w:rsid w:val="007834AC"/>
    <w:rsid w:val="007835BD"/>
    <w:rsid w:val="007836AF"/>
    <w:rsid w:val="0078371A"/>
    <w:rsid w:val="007837A5"/>
    <w:rsid w:val="007837BE"/>
    <w:rsid w:val="007837C2"/>
    <w:rsid w:val="007837C8"/>
    <w:rsid w:val="007837ED"/>
    <w:rsid w:val="007837F4"/>
    <w:rsid w:val="00783888"/>
    <w:rsid w:val="0078397A"/>
    <w:rsid w:val="00783AA7"/>
    <w:rsid w:val="00783D74"/>
    <w:rsid w:val="00783D76"/>
    <w:rsid w:val="00783ECA"/>
    <w:rsid w:val="00783F19"/>
    <w:rsid w:val="0078400A"/>
    <w:rsid w:val="0078400F"/>
    <w:rsid w:val="00784124"/>
    <w:rsid w:val="007841C9"/>
    <w:rsid w:val="00784210"/>
    <w:rsid w:val="00784532"/>
    <w:rsid w:val="00784721"/>
    <w:rsid w:val="00784796"/>
    <w:rsid w:val="00784821"/>
    <w:rsid w:val="00784822"/>
    <w:rsid w:val="00784845"/>
    <w:rsid w:val="00784B7F"/>
    <w:rsid w:val="00784B89"/>
    <w:rsid w:val="00784B9D"/>
    <w:rsid w:val="00784C1B"/>
    <w:rsid w:val="00784C2A"/>
    <w:rsid w:val="00784CBA"/>
    <w:rsid w:val="00784CF6"/>
    <w:rsid w:val="00784D81"/>
    <w:rsid w:val="00784DB5"/>
    <w:rsid w:val="00784DF0"/>
    <w:rsid w:val="00784E1C"/>
    <w:rsid w:val="00784F39"/>
    <w:rsid w:val="00784F49"/>
    <w:rsid w:val="00785015"/>
    <w:rsid w:val="00785026"/>
    <w:rsid w:val="00785083"/>
    <w:rsid w:val="007850A3"/>
    <w:rsid w:val="007850A9"/>
    <w:rsid w:val="00785111"/>
    <w:rsid w:val="0078520C"/>
    <w:rsid w:val="00785220"/>
    <w:rsid w:val="00785226"/>
    <w:rsid w:val="00785233"/>
    <w:rsid w:val="0078525C"/>
    <w:rsid w:val="0078526D"/>
    <w:rsid w:val="00785273"/>
    <w:rsid w:val="007852E6"/>
    <w:rsid w:val="00785327"/>
    <w:rsid w:val="00785354"/>
    <w:rsid w:val="00785385"/>
    <w:rsid w:val="007853EE"/>
    <w:rsid w:val="00785459"/>
    <w:rsid w:val="0078558E"/>
    <w:rsid w:val="00785594"/>
    <w:rsid w:val="00785606"/>
    <w:rsid w:val="00785653"/>
    <w:rsid w:val="00785946"/>
    <w:rsid w:val="00785965"/>
    <w:rsid w:val="00785BA9"/>
    <w:rsid w:val="00785C97"/>
    <w:rsid w:val="00785CCF"/>
    <w:rsid w:val="00785E55"/>
    <w:rsid w:val="00785EBF"/>
    <w:rsid w:val="00785FE6"/>
    <w:rsid w:val="0078601D"/>
    <w:rsid w:val="00786044"/>
    <w:rsid w:val="00786048"/>
    <w:rsid w:val="00786060"/>
    <w:rsid w:val="00786062"/>
    <w:rsid w:val="00786091"/>
    <w:rsid w:val="00786166"/>
    <w:rsid w:val="007861BA"/>
    <w:rsid w:val="00786272"/>
    <w:rsid w:val="007862A2"/>
    <w:rsid w:val="00786321"/>
    <w:rsid w:val="00786397"/>
    <w:rsid w:val="00786404"/>
    <w:rsid w:val="00786440"/>
    <w:rsid w:val="0078645B"/>
    <w:rsid w:val="00786468"/>
    <w:rsid w:val="007865B4"/>
    <w:rsid w:val="007866B0"/>
    <w:rsid w:val="00786894"/>
    <w:rsid w:val="00786924"/>
    <w:rsid w:val="00786939"/>
    <w:rsid w:val="00786946"/>
    <w:rsid w:val="0078694F"/>
    <w:rsid w:val="007869A3"/>
    <w:rsid w:val="007869CA"/>
    <w:rsid w:val="007869DA"/>
    <w:rsid w:val="00786A75"/>
    <w:rsid w:val="00786C41"/>
    <w:rsid w:val="00786C6A"/>
    <w:rsid w:val="00786DA3"/>
    <w:rsid w:val="00786EC3"/>
    <w:rsid w:val="00786F1C"/>
    <w:rsid w:val="00786F31"/>
    <w:rsid w:val="00786FF4"/>
    <w:rsid w:val="00786FF5"/>
    <w:rsid w:val="0078701F"/>
    <w:rsid w:val="00787032"/>
    <w:rsid w:val="00787166"/>
    <w:rsid w:val="0078721D"/>
    <w:rsid w:val="00787299"/>
    <w:rsid w:val="00787402"/>
    <w:rsid w:val="0078750F"/>
    <w:rsid w:val="00787534"/>
    <w:rsid w:val="0078767F"/>
    <w:rsid w:val="00787808"/>
    <w:rsid w:val="0078782B"/>
    <w:rsid w:val="00787831"/>
    <w:rsid w:val="00787837"/>
    <w:rsid w:val="007878EE"/>
    <w:rsid w:val="007878FF"/>
    <w:rsid w:val="00787A32"/>
    <w:rsid w:val="00787A6B"/>
    <w:rsid w:val="00787A7D"/>
    <w:rsid w:val="00787A87"/>
    <w:rsid w:val="00787B90"/>
    <w:rsid w:val="00787BE5"/>
    <w:rsid w:val="00787BEF"/>
    <w:rsid w:val="00787D7A"/>
    <w:rsid w:val="00787E57"/>
    <w:rsid w:val="00787F50"/>
    <w:rsid w:val="00787FB8"/>
    <w:rsid w:val="007900D3"/>
    <w:rsid w:val="00790303"/>
    <w:rsid w:val="00790309"/>
    <w:rsid w:val="00790310"/>
    <w:rsid w:val="007903F2"/>
    <w:rsid w:val="00790464"/>
    <w:rsid w:val="0079046A"/>
    <w:rsid w:val="0079047A"/>
    <w:rsid w:val="007905B5"/>
    <w:rsid w:val="0079067F"/>
    <w:rsid w:val="00790825"/>
    <w:rsid w:val="00790847"/>
    <w:rsid w:val="00790994"/>
    <w:rsid w:val="00790BB3"/>
    <w:rsid w:val="00790BE9"/>
    <w:rsid w:val="00790CAE"/>
    <w:rsid w:val="00790D39"/>
    <w:rsid w:val="00790DEF"/>
    <w:rsid w:val="00790EB4"/>
    <w:rsid w:val="00790ED7"/>
    <w:rsid w:val="00790EED"/>
    <w:rsid w:val="00790F54"/>
    <w:rsid w:val="00790F9D"/>
    <w:rsid w:val="0079100F"/>
    <w:rsid w:val="007912AA"/>
    <w:rsid w:val="007912B2"/>
    <w:rsid w:val="007912B5"/>
    <w:rsid w:val="007913BD"/>
    <w:rsid w:val="0079151E"/>
    <w:rsid w:val="007915C7"/>
    <w:rsid w:val="0079161A"/>
    <w:rsid w:val="0079164E"/>
    <w:rsid w:val="007917D4"/>
    <w:rsid w:val="007918B2"/>
    <w:rsid w:val="007918B5"/>
    <w:rsid w:val="00791969"/>
    <w:rsid w:val="00791BB5"/>
    <w:rsid w:val="00791C66"/>
    <w:rsid w:val="00791D20"/>
    <w:rsid w:val="00791DDB"/>
    <w:rsid w:val="00791E83"/>
    <w:rsid w:val="00791F9B"/>
    <w:rsid w:val="00792046"/>
    <w:rsid w:val="00792075"/>
    <w:rsid w:val="00792184"/>
    <w:rsid w:val="007921DA"/>
    <w:rsid w:val="0079221A"/>
    <w:rsid w:val="00792295"/>
    <w:rsid w:val="007922FE"/>
    <w:rsid w:val="0079231D"/>
    <w:rsid w:val="0079233A"/>
    <w:rsid w:val="00792366"/>
    <w:rsid w:val="00792384"/>
    <w:rsid w:val="0079238E"/>
    <w:rsid w:val="007923E5"/>
    <w:rsid w:val="0079252B"/>
    <w:rsid w:val="00792631"/>
    <w:rsid w:val="00792657"/>
    <w:rsid w:val="00792695"/>
    <w:rsid w:val="007926D2"/>
    <w:rsid w:val="00792751"/>
    <w:rsid w:val="00792823"/>
    <w:rsid w:val="007928DC"/>
    <w:rsid w:val="00792944"/>
    <w:rsid w:val="00792982"/>
    <w:rsid w:val="00792ADC"/>
    <w:rsid w:val="00792B21"/>
    <w:rsid w:val="00792B2A"/>
    <w:rsid w:val="00792BF5"/>
    <w:rsid w:val="00792CE9"/>
    <w:rsid w:val="00792D43"/>
    <w:rsid w:val="00792DC7"/>
    <w:rsid w:val="00792DFE"/>
    <w:rsid w:val="00792E99"/>
    <w:rsid w:val="00792EDC"/>
    <w:rsid w:val="00792EED"/>
    <w:rsid w:val="00792EFB"/>
    <w:rsid w:val="00792F77"/>
    <w:rsid w:val="007930D1"/>
    <w:rsid w:val="0079326C"/>
    <w:rsid w:val="007932E2"/>
    <w:rsid w:val="0079340A"/>
    <w:rsid w:val="00793466"/>
    <w:rsid w:val="00793480"/>
    <w:rsid w:val="00793658"/>
    <w:rsid w:val="007938E2"/>
    <w:rsid w:val="00793913"/>
    <w:rsid w:val="00793AF6"/>
    <w:rsid w:val="00793C93"/>
    <w:rsid w:val="00793CFC"/>
    <w:rsid w:val="00793E1D"/>
    <w:rsid w:val="00793F99"/>
    <w:rsid w:val="0079400A"/>
    <w:rsid w:val="00794026"/>
    <w:rsid w:val="0079408D"/>
    <w:rsid w:val="00794118"/>
    <w:rsid w:val="00794290"/>
    <w:rsid w:val="007942CB"/>
    <w:rsid w:val="007944B2"/>
    <w:rsid w:val="0079452B"/>
    <w:rsid w:val="00794552"/>
    <w:rsid w:val="0079470A"/>
    <w:rsid w:val="0079472D"/>
    <w:rsid w:val="00794782"/>
    <w:rsid w:val="007947E8"/>
    <w:rsid w:val="007949A6"/>
    <w:rsid w:val="007949B5"/>
    <w:rsid w:val="00794B06"/>
    <w:rsid w:val="00794BD0"/>
    <w:rsid w:val="00794BFD"/>
    <w:rsid w:val="00794C5C"/>
    <w:rsid w:val="00794D8B"/>
    <w:rsid w:val="00794DB1"/>
    <w:rsid w:val="00794E79"/>
    <w:rsid w:val="00794F08"/>
    <w:rsid w:val="00794F45"/>
    <w:rsid w:val="00794F8D"/>
    <w:rsid w:val="007950AC"/>
    <w:rsid w:val="00795241"/>
    <w:rsid w:val="00795258"/>
    <w:rsid w:val="007952A7"/>
    <w:rsid w:val="007953D1"/>
    <w:rsid w:val="00795506"/>
    <w:rsid w:val="00795655"/>
    <w:rsid w:val="0079568E"/>
    <w:rsid w:val="0079573B"/>
    <w:rsid w:val="00795940"/>
    <w:rsid w:val="0079598E"/>
    <w:rsid w:val="00795A89"/>
    <w:rsid w:val="00795B48"/>
    <w:rsid w:val="00795B62"/>
    <w:rsid w:val="00795C47"/>
    <w:rsid w:val="00795CE3"/>
    <w:rsid w:val="00795CF2"/>
    <w:rsid w:val="00795D05"/>
    <w:rsid w:val="00795DB5"/>
    <w:rsid w:val="00795E41"/>
    <w:rsid w:val="00795E6B"/>
    <w:rsid w:val="00795EB4"/>
    <w:rsid w:val="00795EF9"/>
    <w:rsid w:val="00795EFA"/>
    <w:rsid w:val="00795FE9"/>
    <w:rsid w:val="00796134"/>
    <w:rsid w:val="00796169"/>
    <w:rsid w:val="007962C8"/>
    <w:rsid w:val="00796401"/>
    <w:rsid w:val="0079649C"/>
    <w:rsid w:val="007964ED"/>
    <w:rsid w:val="00796505"/>
    <w:rsid w:val="0079650D"/>
    <w:rsid w:val="0079658F"/>
    <w:rsid w:val="00796679"/>
    <w:rsid w:val="007966DA"/>
    <w:rsid w:val="007966F0"/>
    <w:rsid w:val="00796722"/>
    <w:rsid w:val="00796755"/>
    <w:rsid w:val="0079684E"/>
    <w:rsid w:val="00796899"/>
    <w:rsid w:val="00796957"/>
    <w:rsid w:val="007969B3"/>
    <w:rsid w:val="00796A35"/>
    <w:rsid w:val="00796A4F"/>
    <w:rsid w:val="00796AA5"/>
    <w:rsid w:val="00796C27"/>
    <w:rsid w:val="00796C82"/>
    <w:rsid w:val="00796D2E"/>
    <w:rsid w:val="00796D91"/>
    <w:rsid w:val="00796DEE"/>
    <w:rsid w:val="00796E2C"/>
    <w:rsid w:val="00796E82"/>
    <w:rsid w:val="00796EF9"/>
    <w:rsid w:val="0079707F"/>
    <w:rsid w:val="0079710F"/>
    <w:rsid w:val="0079725A"/>
    <w:rsid w:val="0079740A"/>
    <w:rsid w:val="00797822"/>
    <w:rsid w:val="00797856"/>
    <w:rsid w:val="00797865"/>
    <w:rsid w:val="007978A7"/>
    <w:rsid w:val="007978E6"/>
    <w:rsid w:val="0079798A"/>
    <w:rsid w:val="00797997"/>
    <w:rsid w:val="00797B15"/>
    <w:rsid w:val="00797BF8"/>
    <w:rsid w:val="00797C4D"/>
    <w:rsid w:val="00797C7A"/>
    <w:rsid w:val="00797CD1"/>
    <w:rsid w:val="00797D0F"/>
    <w:rsid w:val="00797E67"/>
    <w:rsid w:val="00797E74"/>
    <w:rsid w:val="00797F0B"/>
    <w:rsid w:val="00797F56"/>
    <w:rsid w:val="00797FF8"/>
    <w:rsid w:val="007A0157"/>
    <w:rsid w:val="007A01B3"/>
    <w:rsid w:val="007A01BC"/>
    <w:rsid w:val="007A03CB"/>
    <w:rsid w:val="007A0417"/>
    <w:rsid w:val="007A0440"/>
    <w:rsid w:val="007A04FE"/>
    <w:rsid w:val="007A052D"/>
    <w:rsid w:val="007A0652"/>
    <w:rsid w:val="007A075F"/>
    <w:rsid w:val="007A077C"/>
    <w:rsid w:val="007A08E6"/>
    <w:rsid w:val="007A0A78"/>
    <w:rsid w:val="007A0AC3"/>
    <w:rsid w:val="007A0BC4"/>
    <w:rsid w:val="007A0CCF"/>
    <w:rsid w:val="007A0E68"/>
    <w:rsid w:val="007A0EE9"/>
    <w:rsid w:val="007A0F92"/>
    <w:rsid w:val="007A0FB1"/>
    <w:rsid w:val="007A104E"/>
    <w:rsid w:val="007A1106"/>
    <w:rsid w:val="007A110F"/>
    <w:rsid w:val="007A13BD"/>
    <w:rsid w:val="007A13E6"/>
    <w:rsid w:val="007A145F"/>
    <w:rsid w:val="007A1556"/>
    <w:rsid w:val="007A1593"/>
    <w:rsid w:val="007A15DD"/>
    <w:rsid w:val="007A1642"/>
    <w:rsid w:val="007A165F"/>
    <w:rsid w:val="007A16D0"/>
    <w:rsid w:val="007A1725"/>
    <w:rsid w:val="007A1867"/>
    <w:rsid w:val="007A18ED"/>
    <w:rsid w:val="007A19BE"/>
    <w:rsid w:val="007A19BF"/>
    <w:rsid w:val="007A19CD"/>
    <w:rsid w:val="007A1B07"/>
    <w:rsid w:val="007A1B23"/>
    <w:rsid w:val="007A1B56"/>
    <w:rsid w:val="007A1D5D"/>
    <w:rsid w:val="007A1E2F"/>
    <w:rsid w:val="007A1F00"/>
    <w:rsid w:val="007A1FF1"/>
    <w:rsid w:val="007A201B"/>
    <w:rsid w:val="007A203F"/>
    <w:rsid w:val="007A21A7"/>
    <w:rsid w:val="007A2254"/>
    <w:rsid w:val="007A2312"/>
    <w:rsid w:val="007A2325"/>
    <w:rsid w:val="007A234C"/>
    <w:rsid w:val="007A23DB"/>
    <w:rsid w:val="007A240C"/>
    <w:rsid w:val="007A2440"/>
    <w:rsid w:val="007A24E6"/>
    <w:rsid w:val="007A25DA"/>
    <w:rsid w:val="007A266A"/>
    <w:rsid w:val="007A26F9"/>
    <w:rsid w:val="007A2BF0"/>
    <w:rsid w:val="007A2C39"/>
    <w:rsid w:val="007A2D9C"/>
    <w:rsid w:val="007A2DBD"/>
    <w:rsid w:val="007A2DE4"/>
    <w:rsid w:val="007A2E6F"/>
    <w:rsid w:val="007A2F7F"/>
    <w:rsid w:val="007A2FB1"/>
    <w:rsid w:val="007A3075"/>
    <w:rsid w:val="007A31FD"/>
    <w:rsid w:val="007A325E"/>
    <w:rsid w:val="007A32AF"/>
    <w:rsid w:val="007A32DA"/>
    <w:rsid w:val="007A3311"/>
    <w:rsid w:val="007A3328"/>
    <w:rsid w:val="007A334F"/>
    <w:rsid w:val="007A3366"/>
    <w:rsid w:val="007A33D0"/>
    <w:rsid w:val="007A341A"/>
    <w:rsid w:val="007A34C8"/>
    <w:rsid w:val="007A351A"/>
    <w:rsid w:val="007A35AA"/>
    <w:rsid w:val="007A35D1"/>
    <w:rsid w:val="007A3649"/>
    <w:rsid w:val="007A36C9"/>
    <w:rsid w:val="007A36D3"/>
    <w:rsid w:val="007A36D7"/>
    <w:rsid w:val="007A3739"/>
    <w:rsid w:val="007A37E9"/>
    <w:rsid w:val="007A380C"/>
    <w:rsid w:val="007A380D"/>
    <w:rsid w:val="007A3811"/>
    <w:rsid w:val="007A38D1"/>
    <w:rsid w:val="007A3934"/>
    <w:rsid w:val="007A3A72"/>
    <w:rsid w:val="007A3A7C"/>
    <w:rsid w:val="007A3E0E"/>
    <w:rsid w:val="007A3F2B"/>
    <w:rsid w:val="007A3FCD"/>
    <w:rsid w:val="007A4031"/>
    <w:rsid w:val="007A4106"/>
    <w:rsid w:val="007A414C"/>
    <w:rsid w:val="007A4254"/>
    <w:rsid w:val="007A426E"/>
    <w:rsid w:val="007A4294"/>
    <w:rsid w:val="007A4314"/>
    <w:rsid w:val="007A4345"/>
    <w:rsid w:val="007A439D"/>
    <w:rsid w:val="007A43CD"/>
    <w:rsid w:val="007A43F6"/>
    <w:rsid w:val="007A445F"/>
    <w:rsid w:val="007A44A7"/>
    <w:rsid w:val="007A4841"/>
    <w:rsid w:val="007A4A61"/>
    <w:rsid w:val="007A4B0C"/>
    <w:rsid w:val="007A4B56"/>
    <w:rsid w:val="007A4D36"/>
    <w:rsid w:val="007A4D8C"/>
    <w:rsid w:val="007A4E5D"/>
    <w:rsid w:val="007A4E88"/>
    <w:rsid w:val="007A4EAE"/>
    <w:rsid w:val="007A4ED9"/>
    <w:rsid w:val="007A4F52"/>
    <w:rsid w:val="007A4FAE"/>
    <w:rsid w:val="007A50C3"/>
    <w:rsid w:val="007A5125"/>
    <w:rsid w:val="007A5162"/>
    <w:rsid w:val="007A51E3"/>
    <w:rsid w:val="007A51F2"/>
    <w:rsid w:val="007A5245"/>
    <w:rsid w:val="007A5336"/>
    <w:rsid w:val="007A5393"/>
    <w:rsid w:val="007A53A7"/>
    <w:rsid w:val="007A53E0"/>
    <w:rsid w:val="007A5442"/>
    <w:rsid w:val="007A554D"/>
    <w:rsid w:val="007A55CC"/>
    <w:rsid w:val="007A5637"/>
    <w:rsid w:val="007A5878"/>
    <w:rsid w:val="007A587E"/>
    <w:rsid w:val="007A58B4"/>
    <w:rsid w:val="007A58FE"/>
    <w:rsid w:val="007A59B6"/>
    <w:rsid w:val="007A5A0A"/>
    <w:rsid w:val="007A5AA3"/>
    <w:rsid w:val="007A5B16"/>
    <w:rsid w:val="007A5B7F"/>
    <w:rsid w:val="007A5C23"/>
    <w:rsid w:val="007A5CFF"/>
    <w:rsid w:val="007A5DC7"/>
    <w:rsid w:val="007A5E97"/>
    <w:rsid w:val="007A5EA4"/>
    <w:rsid w:val="007A5ED8"/>
    <w:rsid w:val="007A5F61"/>
    <w:rsid w:val="007A5FA5"/>
    <w:rsid w:val="007A6026"/>
    <w:rsid w:val="007A6049"/>
    <w:rsid w:val="007A61D5"/>
    <w:rsid w:val="007A6367"/>
    <w:rsid w:val="007A63F0"/>
    <w:rsid w:val="007A641D"/>
    <w:rsid w:val="007A6436"/>
    <w:rsid w:val="007A6467"/>
    <w:rsid w:val="007A646F"/>
    <w:rsid w:val="007A6540"/>
    <w:rsid w:val="007A6649"/>
    <w:rsid w:val="007A6873"/>
    <w:rsid w:val="007A68A5"/>
    <w:rsid w:val="007A6940"/>
    <w:rsid w:val="007A69E9"/>
    <w:rsid w:val="007A6E70"/>
    <w:rsid w:val="007A6EBA"/>
    <w:rsid w:val="007A6F31"/>
    <w:rsid w:val="007A6F69"/>
    <w:rsid w:val="007A7028"/>
    <w:rsid w:val="007A7167"/>
    <w:rsid w:val="007A7226"/>
    <w:rsid w:val="007A723B"/>
    <w:rsid w:val="007A7241"/>
    <w:rsid w:val="007A72A4"/>
    <w:rsid w:val="007A72CF"/>
    <w:rsid w:val="007A7365"/>
    <w:rsid w:val="007A7462"/>
    <w:rsid w:val="007A7473"/>
    <w:rsid w:val="007A75B5"/>
    <w:rsid w:val="007A7666"/>
    <w:rsid w:val="007A768E"/>
    <w:rsid w:val="007A775D"/>
    <w:rsid w:val="007A784B"/>
    <w:rsid w:val="007A789E"/>
    <w:rsid w:val="007A7987"/>
    <w:rsid w:val="007A7A56"/>
    <w:rsid w:val="007A7A8B"/>
    <w:rsid w:val="007A7B1F"/>
    <w:rsid w:val="007A7B8A"/>
    <w:rsid w:val="007A7C2C"/>
    <w:rsid w:val="007A7C5E"/>
    <w:rsid w:val="007A7C98"/>
    <w:rsid w:val="007A7DA7"/>
    <w:rsid w:val="007A7DBE"/>
    <w:rsid w:val="007A7DC9"/>
    <w:rsid w:val="007A7E62"/>
    <w:rsid w:val="007A7E9B"/>
    <w:rsid w:val="007A7F00"/>
    <w:rsid w:val="007A7FB6"/>
    <w:rsid w:val="007B00BE"/>
    <w:rsid w:val="007B0138"/>
    <w:rsid w:val="007B026D"/>
    <w:rsid w:val="007B02E9"/>
    <w:rsid w:val="007B042B"/>
    <w:rsid w:val="007B04AF"/>
    <w:rsid w:val="007B0506"/>
    <w:rsid w:val="007B0587"/>
    <w:rsid w:val="007B0625"/>
    <w:rsid w:val="007B0649"/>
    <w:rsid w:val="007B0673"/>
    <w:rsid w:val="007B06AA"/>
    <w:rsid w:val="007B06EE"/>
    <w:rsid w:val="007B06F5"/>
    <w:rsid w:val="007B072B"/>
    <w:rsid w:val="007B08E9"/>
    <w:rsid w:val="007B0935"/>
    <w:rsid w:val="007B0974"/>
    <w:rsid w:val="007B0986"/>
    <w:rsid w:val="007B0996"/>
    <w:rsid w:val="007B0A13"/>
    <w:rsid w:val="007B0A83"/>
    <w:rsid w:val="007B0AD1"/>
    <w:rsid w:val="007B0D9F"/>
    <w:rsid w:val="007B0E28"/>
    <w:rsid w:val="007B0EA0"/>
    <w:rsid w:val="007B0FC9"/>
    <w:rsid w:val="007B0FDF"/>
    <w:rsid w:val="007B1006"/>
    <w:rsid w:val="007B112C"/>
    <w:rsid w:val="007B1158"/>
    <w:rsid w:val="007B1276"/>
    <w:rsid w:val="007B135E"/>
    <w:rsid w:val="007B135F"/>
    <w:rsid w:val="007B14C2"/>
    <w:rsid w:val="007B14CD"/>
    <w:rsid w:val="007B1509"/>
    <w:rsid w:val="007B1599"/>
    <w:rsid w:val="007B15AD"/>
    <w:rsid w:val="007B1678"/>
    <w:rsid w:val="007B176B"/>
    <w:rsid w:val="007B1859"/>
    <w:rsid w:val="007B1991"/>
    <w:rsid w:val="007B1A41"/>
    <w:rsid w:val="007B1A87"/>
    <w:rsid w:val="007B1ADE"/>
    <w:rsid w:val="007B1AEF"/>
    <w:rsid w:val="007B1C02"/>
    <w:rsid w:val="007B1C3E"/>
    <w:rsid w:val="007B1C9B"/>
    <w:rsid w:val="007B1CAE"/>
    <w:rsid w:val="007B1ECB"/>
    <w:rsid w:val="007B1F31"/>
    <w:rsid w:val="007B1FC7"/>
    <w:rsid w:val="007B1FD9"/>
    <w:rsid w:val="007B1FDC"/>
    <w:rsid w:val="007B20C8"/>
    <w:rsid w:val="007B20D7"/>
    <w:rsid w:val="007B2124"/>
    <w:rsid w:val="007B2150"/>
    <w:rsid w:val="007B220F"/>
    <w:rsid w:val="007B2253"/>
    <w:rsid w:val="007B22CB"/>
    <w:rsid w:val="007B236D"/>
    <w:rsid w:val="007B2407"/>
    <w:rsid w:val="007B249A"/>
    <w:rsid w:val="007B259F"/>
    <w:rsid w:val="007B264F"/>
    <w:rsid w:val="007B2688"/>
    <w:rsid w:val="007B27DD"/>
    <w:rsid w:val="007B2894"/>
    <w:rsid w:val="007B28D0"/>
    <w:rsid w:val="007B28E4"/>
    <w:rsid w:val="007B291B"/>
    <w:rsid w:val="007B2985"/>
    <w:rsid w:val="007B29AD"/>
    <w:rsid w:val="007B29FC"/>
    <w:rsid w:val="007B2A89"/>
    <w:rsid w:val="007B2B0A"/>
    <w:rsid w:val="007B2BC3"/>
    <w:rsid w:val="007B2CDC"/>
    <w:rsid w:val="007B2D18"/>
    <w:rsid w:val="007B2D31"/>
    <w:rsid w:val="007B2E2E"/>
    <w:rsid w:val="007B2F93"/>
    <w:rsid w:val="007B2F9D"/>
    <w:rsid w:val="007B3116"/>
    <w:rsid w:val="007B3122"/>
    <w:rsid w:val="007B3148"/>
    <w:rsid w:val="007B3160"/>
    <w:rsid w:val="007B318E"/>
    <w:rsid w:val="007B31A9"/>
    <w:rsid w:val="007B32C9"/>
    <w:rsid w:val="007B342B"/>
    <w:rsid w:val="007B34F9"/>
    <w:rsid w:val="007B3561"/>
    <w:rsid w:val="007B3705"/>
    <w:rsid w:val="007B371E"/>
    <w:rsid w:val="007B388B"/>
    <w:rsid w:val="007B3990"/>
    <w:rsid w:val="007B3A59"/>
    <w:rsid w:val="007B3A94"/>
    <w:rsid w:val="007B3ACC"/>
    <w:rsid w:val="007B3B0D"/>
    <w:rsid w:val="007B3BDD"/>
    <w:rsid w:val="007B3CD1"/>
    <w:rsid w:val="007B3E12"/>
    <w:rsid w:val="007B4197"/>
    <w:rsid w:val="007B42F4"/>
    <w:rsid w:val="007B4300"/>
    <w:rsid w:val="007B432B"/>
    <w:rsid w:val="007B438B"/>
    <w:rsid w:val="007B43F2"/>
    <w:rsid w:val="007B43FD"/>
    <w:rsid w:val="007B4410"/>
    <w:rsid w:val="007B4411"/>
    <w:rsid w:val="007B4491"/>
    <w:rsid w:val="007B485B"/>
    <w:rsid w:val="007B4993"/>
    <w:rsid w:val="007B4999"/>
    <w:rsid w:val="007B4A4F"/>
    <w:rsid w:val="007B4A6C"/>
    <w:rsid w:val="007B4AEC"/>
    <w:rsid w:val="007B4B01"/>
    <w:rsid w:val="007B4C56"/>
    <w:rsid w:val="007B4CA9"/>
    <w:rsid w:val="007B4DA0"/>
    <w:rsid w:val="007B4DA5"/>
    <w:rsid w:val="007B4DC5"/>
    <w:rsid w:val="007B4E73"/>
    <w:rsid w:val="007B4F4D"/>
    <w:rsid w:val="007B5124"/>
    <w:rsid w:val="007B51F4"/>
    <w:rsid w:val="007B5243"/>
    <w:rsid w:val="007B5430"/>
    <w:rsid w:val="007B5542"/>
    <w:rsid w:val="007B570E"/>
    <w:rsid w:val="007B57C1"/>
    <w:rsid w:val="007B5808"/>
    <w:rsid w:val="007B58DF"/>
    <w:rsid w:val="007B5933"/>
    <w:rsid w:val="007B5985"/>
    <w:rsid w:val="007B598A"/>
    <w:rsid w:val="007B5D57"/>
    <w:rsid w:val="007B5E53"/>
    <w:rsid w:val="007B5F89"/>
    <w:rsid w:val="007B6073"/>
    <w:rsid w:val="007B61C3"/>
    <w:rsid w:val="007B6237"/>
    <w:rsid w:val="007B6283"/>
    <w:rsid w:val="007B6304"/>
    <w:rsid w:val="007B63E4"/>
    <w:rsid w:val="007B63F2"/>
    <w:rsid w:val="007B6558"/>
    <w:rsid w:val="007B6571"/>
    <w:rsid w:val="007B6614"/>
    <w:rsid w:val="007B66F3"/>
    <w:rsid w:val="007B6704"/>
    <w:rsid w:val="007B6A36"/>
    <w:rsid w:val="007B6AC6"/>
    <w:rsid w:val="007B6B4C"/>
    <w:rsid w:val="007B6B5F"/>
    <w:rsid w:val="007B6C8C"/>
    <w:rsid w:val="007B6CCB"/>
    <w:rsid w:val="007B6CD6"/>
    <w:rsid w:val="007B6CFF"/>
    <w:rsid w:val="007B6D23"/>
    <w:rsid w:val="007B6DAF"/>
    <w:rsid w:val="007B6DD1"/>
    <w:rsid w:val="007B6DFC"/>
    <w:rsid w:val="007B6E33"/>
    <w:rsid w:val="007B6F49"/>
    <w:rsid w:val="007B708D"/>
    <w:rsid w:val="007B7101"/>
    <w:rsid w:val="007B7263"/>
    <w:rsid w:val="007B72DF"/>
    <w:rsid w:val="007B73C5"/>
    <w:rsid w:val="007B753C"/>
    <w:rsid w:val="007B7629"/>
    <w:rsid w:val="007B767E"/>
    <w:rsid w:val="007B7701"/>
    <w:rsid w:val="007B780F"/>
    <w:rsid w:val="007B7825"/>
    <w:rsid w:val="007B78AD"/>
    <w:rsid w:val="007B7946"/>
    <w:rsid w:val="007B7984"/>
    <w:rsid w:val="007B79C9"/>
    <w:rsid w:val="007B7B5D"/>
    <w:rsid w:val="007B7BBD"/>
    <w:rsid w:val="007B7BCB"/>
    <w:rsid w:val="007B7BE8"/>
    <w:rsid w:val="007B7CC1"/>
    <w:rsid w:val="007B7DCF"/>
    <w:rsid w:val="007C0002"/>
    <w:rsid w:val="007C0022"/>
    <w:rsid w:val="007C013E"/>
    <w:rsid w:val="007C0191"/>
    <w:rsid w:val="007C01B5"/>
    <w:rsid w:val="007C01C2"/>
    <w:rsid w:val="007C0327"/>
    <w:rsid w:val="007C03D3"/>
    <w:rsid w:val="007C0400"/>
    <w:rsid w:val="007C0495"/>
    <w:rsid w:val="007C062E"/>
    <w:rsid w:val="007C0667"/>
    <w:rsid w:val="007C06FB"/>
    <w:rsid w:val="007C0710"/>
    <w:rsid w:val="007C077A"/>
    <w:rsid w:val="007C0831"/>
    <w:rsid w:val="007C0882"/>
    <w:rsid w:val="007C08AA"/>
    <w:rsid w:val="007C08DB"/>
    <w:rsid w:val="007C08E8"/>
    <w:rsid w:val="007C09F3"/>
    <w:rsid w:val="007C0C27"/>
    <w:rsid w:val="007C0C4D"/>
    <w:rsid w:val="007C0CDF"/>
    <w:rsid w:val="007C0E97"/>
    <w:rsid w:val="007C0FDB"/>
    <w:rsid w:val="007C1103"/>
    <w:rsid w:val="007C11D7"/>
    <w:rsid w:val="007C139D"/>
    <w:rsid w:val="007C149D"/>
    <w:rsid w:val="007C157E"/>
    <w:rsid w:val="007C1631"/>
    <w:rsid w:val="007C1677"/>
    <w:rsid w:val="007C174B"/>
    <w:rsid w:val="007C182C"/>
    <w:rsid w:val="007C182D"/>
    <w:rsid w:val="007C1939"/>
    <w:rsid w:val="007C1990"/>
    <w:rsid w:val="007C1AC9"/>
    <w:rsid w:val="007C1B07"/>
    <w:rsid w:val="007C1B88"/>
    <w:rsid w:val="007C1BC1"/>
    <w:rsid w:val="007C1C83"/>
    <w:rsid w:val="007C1D12"/>
    <w:rsid w:val="007C1E50"/>
    <w:rsid w:val="007C1F94"/>
    <w:rsid w:val="007C208C"/>
    <w:rsid w:val="007C210A"/>
    <w:rsid w:val="007C21A3"/>
    <w:rsid w:val="007C2227"/>
    <w:rsid w:val="007C22EB"/>
    <w:rsid w:val="007C2397"/>
    <w:rsid w:val="007C268A"/>
    <w:rsid w:val="007C2749"/>
    <w:rsid w:val="007C27E3"/>
    <w:rsid w:val="007C2909"/>
    <w:rsid w:val="007C2957"/>
    <w:rsid w:val="007C2976"/>
    <w:rsid w:val="007C2B94"/>
    <w:rsid w:val="007C2CA0"/>
    <w:rsid w:val="007C2CE0"/>
    <w:rsid w:val="007C2D49"/>
    <w:rsid w:val="007C2E19"/>
    <w:rsid w:val="007C2F4F"/>
    <w:rsid w:val="007C2FDD"/>
    <w:rsid w:val="007C307F"/>
    <w:rsid w:val="007C316C"/>
    <w:rsid w:val="007C3436"/>
    <w:rsid w:val="007C343C"/>
    <w:rsid w:val="007C348C"/>
    <w:rsid w:val="007C34EB"/>
    <w:rsid w:val="007C3503"/>
    <w:rsid w:val="007C3516"/>
    <w:rsid w:val="007C3532"/>
    <w:rsid w:val="007C35EE"/>
    <w:rsid w:val="007C35FA"/>
    <w:rsid w:val="007C364C"/>
    <w:rsid w:val="007C3699"/>
    <w:rsid w:val="007C369D"/>
    <w:rsid w:val="007C3794"/>
    <w:rsid w:val="007C389C"/>
    <w:rsid w:val="007C389D"/>
    <w:rsid w:val="007C391E"/>
    <w:rsid w:val="007C394B"/>
    <w:rsid w:val="007C3AB9"/>
    <w:rsid w:val="007C3B60"/>
    <w:rsid w:val="007C3B80"/>
    <w:rsid w:val="007C3C58"/>
    <w:rsid w:val="007C3CC0"/>
    <w:rsid w:val="007C3CDF"/>
    <w:rsid w:val="007C3D05"/>
    <w:rsid w:val="007C3D47"/>
    <w:rsid w:val="007C3D78"/>
    <w:rsid w:val="007C3D79"/>
    <w:rsid w:val="007C3DE5"/>
    <w:rsid w:val="007C3E65"/>
    <w:rsid w:val="007C3EA7"/>
    <w:rsid w:val="007C4065"/>
    <w:rsid w:val="007C40F8"/>
    <w:rsid w:val="007C41B5"/>
    <w:rsid w:val="007C4210"/>
    <w:rsid w:val="007C4263"/>
    <w:rsid w:val="007C433F"/>
    <w:rsid w:val="007C442E"/>
    <w:rsid w:val="007C4455"/>
    <w:rsid w:val="007C456C"/>
    <w:rsid w:val="007C45AD"/>
    <w:rsid w:val="007C482D"/>
    <w:rsid w:val="007C4873"/>
    <w:rsid w:val="007C4941"/>
    <w:rsid w:val="007C4A38"/>
    <w:rsid w:val="007C4AB6"/>
    <w:rsid w:val="007C4BED"/>
    <w:rsid w:val="007C4E0F"/>
    <w:rsid w:val="007C4E31"/>
    <w:rsid w:val="007C4E3E"/>
    <w:rsid w:val="007C4F41"/>
    <w:rsid w:val="007C4F59"/>
    <w:rsid w:val="007C4F7B"/>
    <w:rsid w:val="007C508B"/>
    <w:rsid w:val="007C510B"/>
    <w:rsid w:val="007C512F"/>
    <w:rsid w:val="007C5135"/>
    <w:rsid w:val="007C5190"/>
    <w:rsid w:val="007C522E"/>
    <w:rsid w:val="007C52A2"/>
    <w:rsid w:val="007C54E3"/>
    <w:rsid w:val="007C5560"/>
    <w:rsid w:val="007C55FC"/>
    <w:rsid w:val="007C57FD"/>
    <w:rsid w:val="007C5858"/>
    <w:rsid w:val="007C59B8"/>
    <w:rsid w:val="007C5A33"/>
    <w:rsid w:val="007C5B70"/>
    <w:rsid w:val="007C5D2A"/>
    <w:rsid w:val="007C5D32"/>
    <w:rsid w:val="007C5D4D"/>
    <w:rsid w:val="007C5DEF"/>
    <w:rsid w:val="007C5F7D"/>
    <w:rsid w:val="007C5F97"/>
    <w:rsid w:val="007C5FC4"/>
    <w:rsid w:val="007C5FD1"/>
    <w:rsid w:val="007C6098"/>
    <w:rsid w:val="007C60B8"/>
    <w:rsid w:val="007C62CA"/>
    <w:rsid w:val="007C6341"/>
    <w:rsid w:val="007C6371"/>
    <w:rsid w:val="007C63E5"/>
    <w:rsid w:val="007C6405"/>
    <w:rsid w:val="007C642D"/>
    <w:rsid w:val="007C64B8"/>
    <w:rsid w:val="007C64E7"/>
    <w:rsid w:val="007C6567"/>
    <w:rsid w:val="007C67A1"/>
    <w:rsid w:val="007C67E0"/>
    <w:rsid w:val="007C67FA"/>
    <w:rsid w:val="007C69E9"/>
    <w:rsid w:val="007C6A14"/>
    <w:rsid w:val="007C6A5C"/>
    <w:rsid w:val="007C6A7A"/>
    <w:rsid w:val="007C6A9E"/>
    <w:rsid w:val="007C6C11"/>
    <w:rsid w:val="007C6DA1"/>
    <w:rsid w:val="007C6DF4"/>
    <w:rsid w:val="007C6E94"/>
    <w:rsid w:val="007C6EA1"/>
    <w:rsid w:val="007C6EC5"/>
    <w:rsid w:val="007C6EDE"/>
    <w:rsid w:val="007C6F7D"/>
    <w:rsid w:val="007C706D"/>
    <w:rsid w:val="007C7076"/>
    <w:rsid w:val="007C709C"/>
    <w:rsid w:val="007C70E9"/>
    <w:rsid w:val="007C71B2"/>
    <w:rsid w:val="007C71FD"/>
    <w:rsid w:val="007C72A1"/>
    <w:rsid w:val="007C7305"/>
    <w:rsid w:val="007C732A"/>
    <w:rsid w:val="007C734F"/>
    <w:rsid w:val="007C7663"/>
    <w:rsid w:val="007C76E4"/>
    <w:rsid w:val="007C77F0"/>
    <w:rsid w:val="007C7869"/>
    <w:rsid w:val="007C78AA"/>
    <w:rsid w:val="007C7975"/>
    <w:rsid w:val="007C79FD"/>
    <w:rsid w:val="007C7AD0"/>
    <w:rsid w:val="007C7C23"/>
    <w:rsid w:val="007C7C4C"/>
    <w:rsid w:val="007C7DF3"/>
    <w:rsid w:val="007C7E06"/>
    <w:rsid w:val="007C7F5D"/>
    <w:rsid w:val="007D001D"/>
    <w:rsid w:val="007D00CB"/>
    <w:rsid w:val="007D021C"/>
    <w:rsid w:val="007D03AC"/>
    <w:rsid w:val="007D040C"/>
    <w:rsid w:val="007D0414"/>
    <w:rsid w:val="007D05B4"/>
    <w:rsid w:val="007D0642"/>
    <w:rsid w:val="007D0670"/>
    <w:rsid w:val="007D0717"/>
    <w:rsid w:val="007D0737"/>
    <w:rsid w:val="007D09B2"/>
    <w:rsid w:val="007D0A27"/>
    <w:rsid w:val="007D0B0B"/>
    <w:rsid w:val="007D0B8A"/>
    <w:rsid w:val="007D0BDE"/>
    <w:rsid w:val="007D0CA1"/>
    <w:rsid w:val="007D0CB3"/>
    <w:rsid w:val="007D0DFB"/>
    <w:rsid w:val="007D0E7D"/>
    <w:rsid w:val="007D0F7F"/>
    <w:rsid w:val="007D0FCF"/>
    <w:rsid w:val="007D1050"/>
    <w:rsid w:val="007D11C1"/>
    <w:rsid w:val="007D126F"/>
    <w:rsid w:val="007D136D"/>
    <w:rsid w:val="007D13BC"/>
    <w:rsid w:val="007D145D"/>
    <w:rsid w:val="007D166D"/>
    <w:rsid w:val="007D177F"/>
    <w:rsid w:val="007D17A2"/>
    <w:rsid w:val="007D1816"/>
    <w:rsid w:val="007D184A"/>
    <w:rsid w:val="007D1946"/>
    <w:rsid w:val="007D19A3"/>
    <w:rsid w:val="007D1B23"/>
    <w:rsid w:val="007D1C69"/>
    <w:rsid w:val="007D1C9F"/>
    <w:rsid w:val="007D1D08"/>
    <w:rsid w:val="007D1E17"/>
    <w:rsid w:val="007D1EEA"/>
    <w:rsid w:val="007D1F4D"/>
    <w:rsid w:val="007D1FB5"/>
    <w:rsid w:val="007D204B"/>
    <w:rsid w:val="007D204C"/>
    <w:rsid w:val="007D208E"/>
    <w:rsid w:val="007D211E"/>
    <w:rsid w:val="007D2120"/>
    <w:rsid w:val="007D21FF"/>
    <w:rsid w:val="007D249B"/>
    <w:rsid w:val="007D260F"/>
    <w:rsid w:val="007D26CE"/>
    <w:rsid w:val="007D27F4"/>
    <w:rsid w:val="007D28A9"/>
    <w:rsid w:val="007D28C2"/>
    <w:rsid w:val="007D2B4E"/>
    <w:rsid w:val="007D2CE4"/>
    <w:rsid w:val="007D2E86"/>
    <w:rsid w:val="007D2EB6"/>
    <w:rsid w:val="007D3010"/>
    <w:rsid w:val="007D301D"/>
    <w:rsid w:val="007D30E5"/>
    <w:rsid w:val="007D314A"/>
    <w:rsid w:val="007D3221"/>
    <w:rsid w:val="007D3229"/>
    <w:rsid w:val="007D328A"/>
    <w:rsid w:val="007D337C"/>
    <w:rsid w:val="007D354D"/>
    <w:rsid w:val="007D361D"/>
    <w:rsid w:val="007D36EB"/>
    <w:rsid w:val="007D3746"/>
    <w:rsid w:val="007D38DC"/>
    <w:rsid w:val="007D3904"/>
    <w:rsid w:val="007D394C"/>
    <w:rsid w:val="007D3967"/>
    <w:rsid w:val="007D3A64"/>
    <w:rsid w:val="007D3BED"/>
    <w:rsid w:val="007D3C32"/>
    <w:rsid w:val="007D3C80"/>
    <w:rsid w:val="007D3C8D"/>
    <w:rsid w:val="007D3CBF"/>
    <w:rsid w:val="007D3D6D"/>
    <w:rsid w:val="007D3E10"/>
    <w:rsid w:val="007D3EF6"/>
    <w:rsid w:val="007D3F56"/>
    <w:rsid w:val="007D4012"/>
    <w:rsid w:val="007D4025"/>
    <w:rsid w:val="007D406A"/>
    <w:rsid w:val="007D40C8"/>
    <w:rsid w:val="007D40ED"/>
    <w:rsid w:val="007D4171"/>
    <w:rsid w:val="007D42FF"/>
    <w:rsid w:val="007D4321"/>
    <w:rsid w:val="007D4352"/>
    <w:rsid w:val="007D43CD"/>
    <w:rsid w:val="007D4403"/>
    <w:rsid w:val="007D446D"/>
    <w:rsid w:val="007D4553"/>
    <w:rsid w:val="007D46B6"/>
    <w:rsid w:val="007D46C5"/>
    <w:rsid w:val="007D4708"/>
    <w:rsid w:val="007D4764"/>
    <w:rsid w:val="007D4868"/>
    <w:rsid w:val="007D4881"/>
    <w:rsid w:val="007D48B6"/>
    <w:rsid w:val="007D48F2"/>
    <w:rsid w:val="007D4913"/>
    <w:rsid w:val="007D4974"/>
    <w:rsid w:val="007D4996"/>
    <w:rsid w:val="007D4A34"/>
    <w:rsid w:val="007D4B03"/>
    <w:rsid w:val="007D4B1E"/>
    <w:rsid w:val="007D4B38"/>
    <w:rsid w:val="007D4B67"/>
    <w:rsid w:val="007D4C54"/>
    <w:rsid w:val="007D4E9C"/>
    <w:rsid w:val="007D4EFD"/>
    <w:rsid w:val="007D507F"/>
    <w:rsid w:val="007D5114"/>
    <w:rsid w:val="007D525E"/>
    <w:rsid w:val="007D5265"/>
    <w:rsid w:val="007D52AB"/>
    <w:rsid w:val="007D52B8"/>
    <w:rsid w:val="007D52C9"/>
    <w:rsid w:val="007D52E8"/>
    <w:rsid w:val="007D5324"/>
    <w:rsid w:val="007D5462"/>
    <w:rsid w:val="007D561C"/>
    <w:rsid w:val="007D568F"/>
    <w:rsid w:val="007D57F1"/>
    <w:rsid w:val="007D588A"/>
    <w:rsid w:val="007D5944"/>
    <w:rsid w:val="007D597D"/>
    <w:rsid w:val="007D5BF7"/>
    <w:rsid w:val="007D5C1C"/>
    <w:rsid w:val="007D5CB8"/>
    <w:rsid w:val="007D5E78"/>
    <w:rsid w:val="007D5E7A"/>
    <w:rsid w:val="007D5F5F"/>
    <w:rsid w:val="007D5F83"/>
    <w:rsid w:val="007D605A"/>
    <w:rsid w:val="007D60E4"/>
    <w:rsid w:val="007D6317"/>
    <w:rsid w:val="007D6320"/>
    <w:rsid w:val="007D63EE"/>
    <w:rsid w:val="007D6448"/>
    <w:rsid w:val="007D6458"/>
    <w:rsid w:val="007D6685"/>
    <w:rsid w:val="007D66AD"/>
    <w:rsid w:val="007D66B6"/>
    <w:rsid w:val="007D6751"/>
    <w:rsid w:val="007D67C8"/>
    <w:rsid w:val="007D6932"/>
    <w:rsid w:val="007D69FA"/>
    <w:rsid w:val="007D69FC"/>
    <w:rsid w:val="007D6A68"/>
    <w:rsid w:val="007D6AB9"/>
    <w:rsid w:val="007D6AF4"/>
    <w:rsid w:val="007D6B6B"/>
    <w:rsid w:val="007D6BD8"/>
    <w:rsid w:val="007D6C00"/>
    <w:rsid w:val="007D6CCE"/>
    <w:rsid w:val="007D6DDA"/>
    <w:rsid w:val="007D6E33"/>
    <w:rsid w:val="007D70EE"/>
    <w:rsid w:val="007D7280"/>
    <w:rsid w:val="007D72DC"/>
    <w:rsid w:val="007D7307"/>
    <w:rsid w:val="007D73EC"/>
    <w:rsid w:val="007D7645"/>
    <w:rsid w:val="007D76CB"/>
    <w:rsid w:val="007D7727"/>
    <w:rsid w:val="007D78E3"/>
    <w:rsid w:val="007D7940"/>
    <w:rsid w:val="007D79C0"/>
    <w:rsid w:val="007D79D0"/>
    <w:rsid w:val="007D7A4C"/>
    <w:rsid w:val="007D7D61"/>
    <w:rsid w:val="007D7D9F"/>
    <w:rsid w:val="007E0075"/>
    <w:rsid w:val="007E00D4"/>
    <w:rsid w:val="007E023C"/>
    <w:rsid w:val="007E0243"/>
    <w:rsid w:val="007E025E"/>
    <w:rsid w:val="007E0321"/>
    <w:rsid w:val="007E036B"/>
    <w:rsid w:val="007E03F7"/>
    <w:rsid w:val="007E05E1"/>
    <w:rsid w:val="007E05FE"/>
    <w:rsid w:val="007E06F3"/>
    <w:rsid w:val="007E090E"/>
    <w:rsid w:val="007E0BD5"/>
    <w:rsid w:val="007E0CD7"/>
    <w:rsid w:val="007E0D60"/>
    <w:rsid w:val="007E0E32"/>
    <w:rsid w:val="007E0F14"/>
    <w:rsid w:val="007E0F60"/>
    <w:rsid w:val="007E0FC4"/>
    <w:rsid w:val="007E0FCC"/>
    <w:rsid w:val="007E105A"/>
    <w:rsid w:val="007E10AB"/>
    <w:rsid w:val="007E1176"/>
    <w:rsid w:val="007E1213"/>
    <w:rsid w:val="007E1229"/>
    <w:rsid w:val="007E13A3"/>
    <w:rsid w:val="007E13C4"/>
    <w:rsid w:val="007E1498"/>
    <w:rsid w:val="007E15A0"/>
    <w:rsid w:val="007E1647"/>
    <w:rsid w:val="007E1668"/>
    <w:rsid w:val="007E166C"/>
    <w:rsid w:val="007E1679"/>
    <w:rsid w:val="007E17B1"/>
    <w:rsid w:val="007E17E3"/>
    <w:rsid w:val="007E1897"/>
    <w:rsid w:val="007E18B2"/>
    <w:rsid w:val="007E190B"/>
    <w:rsid w:val="007E1969"/>
    <w:rsid w:val="007E1A01"/>
    <w:rsid w:val="007E1AC8"/>
    <w:rsid w:val="007E1D75"/>
    <w:rsid w:val="007E1DED"/>
    <w:rsid w:val="007E1E0D"/>
    <w:rsid w:val="007E1E13"/>
    <w:rsid w:val="007E1E23"/>
    <w:rsid w:val="007E1EB4"/>
    <w:rsid w:val="007E1ED8"/>
    <w:rsid w:val="007E1EE9"/>
    <w:rsid w:val="007E1EF3"/>
    <w:rsid w:val="007E1FE1"/>
    <w:rsid w:val="007E200A"/>
    <w:rsid w:val="007E23E9"/>
    <w:rsid w:val="007E2412"/>
    <w:rsid w:val="007E25AF"/>
    <w:rsid w:val="007E2763"/>
    <w:rsid w:val="007E277C"/>
    <w:rsid w:val="007E290C"/>
    <w:rsid w:val="007E2912"/>
    <w:rsid w:val="007E2995"/>
    <w:rsid w:val="007E2AA1"/>
    <w:rsid w:val="007E2AE4"/>
    <w:rsid w:val="007E2C3D"/>
    <w:rsid w:val="007E2CA7"/>
    <w:rsid w:val="007E2D86"/>
    <w:rsid w:val="007E2F0F"/>
    <w:rsid w:val="007E2F2E"/>
    <w:rsid w:val="007E2FDA"/>
    <w:rsid w:val="007E320D"/>
    <w:rsid w:val="007E327D"/>
    <w:rsid w:val="007E3289"/>
    <w:rsid w:val="007E3348"/>
    <w:rsid w:val="007E3364"/>
    <w:rsid w:val="007E3410"/>
    <w:rsid w:val="007E3435"/>
    <w:rsid w:val="007E3477"/>
    <w:rsid w:val="007E3511"/>
    <w:rsid w:val="007E3540"/>
    <w:rsid w:val="007E354E"/>
    <w:rsid w:val="007E3573"/>
    <w:rsid w:val="007E36B4"/>
    <w:rsid w:val="007E36C6"/>
    <w:rsid w:val="007E3787"/>
    <w:rsid w:val="007E37DB"/>
    <w:rsid w:val="007E37F7"/>
    <w:rsid w:val="007E3836"/>
    <w:rsid w:val="007E384C"/>
    <w:rsid w:val="007E3902"/>
    <w:rsid w:val="007E3A15"/>
    <w:rsid w:val="007E3AE1"/>
    <w:rsid w:val="007E3AEF"/>
    <w:rsid w:val="007E3B54"/>
    <w:rsid w:val="007E3CA1"/>
    <w:rsid w:val="007E3CEB"/>
    <w:rsid w:val="007E3D19"/>
    <w:rsid w:val="007E3D37"/>
    <w:rsid w:val="007E3ED5"/>
    <w:rsid w:val="007E4059"/>
    <w:rsid w:val="007E40E7"/>
    <w:rsid w:val="007E40FA"/>
    <w:rsid w:val="007E4120"/>
    <w:rsid w:val="007E4159"/>
    <w:rsid w:val="007E415C"/>
    <w:rsid w:val="007E419A"/>
    <w:rsid w:val="007E42F9"/>
    <w:rsid w:val="007E4337"/>
    <w:rsid w:val="007E4352"/>
    <w:rsid w:val="007E4395"/>
    <w:rsid w:val="007E4409"/>
    <w:rsid w:val="007E447B"/>
    <w:rsid w:val="007E45EE"/>
    <w:rsid w:val="007E462D"/>
    <w:rsid w:val="007E46A2"/>
    <w:rsid w:val="007E4710"/>
    <w:rsid w:val="007E4752"/>
    <w:rsid w:val="007E4764"/>
    <w:rsid w:val="007E47A7"/>
    <w:rsid w:val="007E47EC"/>
    <w:rsid w:val="007E491C"/>
    <w:rsid w:val="007E494C"/>
    <w:rsid w:val="007E4989"/>
    <w:rsid w:val="007E4A12"/>
    <w:rsid w:val="007E4BB9"/>
    <w:rsid w:val="007E4CFA"/>
    <w:rsid w:val="007E4D11"/>
    <w:rsid w:val="007E4E5F"/>
    <w:rsid w:val="007E5089"/>
    <w:rsid w:val="007E5271"/>
    <w:rsid w:val="007E52C9"/>
    <w:rsid w:val="007E53C5"/>
    <w:rsid w:val="007E53C7"/>
    <w:rsid w:val="007E5442"/>
    <w:rsid w:val="007E5489"/>
    <w:rsid w:val="007E594B"/>
    <w:rsid w:val="007E5960"/>
    <w:rsid w:val="007E5A06"/>
    <w:rsid w:val="007E5A22"/>
    <w:rsid w:val="007E5A32"/>
    <w:rsid w:val="007E5A34"/>
    <w:rsid w:val="007E5A42"/>
    <w:rsid w:val="007E5D2F"/>
    <w:rsid w:val="007E5D78"/>
    <w:rsid w:val="007E5F98"/>
    <w:rsid w:val="007E6159"/>
    <w:rsid w:val="007E62B0"/>
    <w:rsid w:val="007E62B2"/>
    <w:rsid w:val="007E647A"/>
    <w:rsid w:val="007E6480"/>
    <w:rsid w:val="007E6689"/>
    <w:rsid w:val="007E674D"/>
    <w:rsid w:val="007E67C7"/>
    <w:rsid w:val="007E681C"/>
    <w:rsid w:val="007E69C3"/>
    <w:rsid w:val="007E6A67"/>
    <w:rsid w:val="007E6A99"/>
    <w:rsid w:val="007E6B8C"/>
    <w:rsid w:val="007E6B9A"/>
    <w:rsid w:val="007E6BA4"/>
    <w:rsid w:val="007E6CC6"/>
    <w:rsid w:val="007E6DAA"/>
    <w:rsid w:val="007E6F85"/>
    <w:rsid w:val="007E6FF0"/>
    <w:rsid w:val="007E7116"/>
    <w:rsid w:val="007E7399"/>
    <w:rsid w:val="007E7532"/>
    <w:rsid w:val="007E75A7"/>
    <w:rsid w:val="007E77F6"/>
    <w:rsid w:val="007E79E1"/>
    <w:rsid w:val="007E7A30"/>
    <w:rsid w:val="007E7B07"/>
    <w:rsid w:val="007E7E74"/>
    <w:rsid w:val="007E7F0C"/>
    <w:rsid w:val="007E7F75"/>
    <w:rsid w:val="007F000E"/>
    <w:rsid w:val="007F003F"/>
    <w:rsid w:val="007F050C"/>
    <w:rsid w:val="007F0526"/>
    <w:rsid w:val="007F0574"/>
    <w:rsid w:val="007F05A7"/>
    <w:rsid w:val="007F05D1"/>
    <w:rsid w:val="007F05F2"/>
    <w:rsid w:val="007F0602"/>
    <w:rsid w:val="007F0686"/>
    <w:rsid w:val="007F07E3"/>
    <w:rsid w:val="007F0900"/>
    <w:rsid w:val="007F0963"/>
    <w:rsid w:val="007F0A97"/>
    <w:rsid w:val="007F0B54"/>
    <w:rsid w:val="007F0B6A"/>
    <w:rsid w:val="007F0BDE"/>
    <w:rsid w:val="007F0BE7"/>
    <w:rsid w:val="007F0CF1"/>
    <w:rsid w:val="007F0DD0"/>
    <w:rsid w:val="007F103A"/>
    <w:rsid w:val="007F104D"/>
    <w:rsid w:val="007F10CB"/>
    <w:rsid w:val="007F1158"/>
    <w:rsid w:val="007F11A8"/>
    <w:rsid w:val="007F122E"/>
    <w:rsid w:val="007F1238"/>
    <w:rsid w:val="007F1452"/>
    <w:rsid w:val="007F151A"/>
    <w:rsid w:val="007F1647"/>
    <w:rsid w:val="007F16FF"/>
    <w:rsid w:val="007F175D"/>
    <w:rsid w:val="007F17C0"/>
    <w:rsid w:val="007F18D8"/>
    <w:rsid w:val="007F1AB1"/>
    <w:rsid w:val="007F1B06"/>
    <w:rsid w:val="007F1B3D"/>
    <w:rsid w:val="007F1BDA"/>
    <w:rsid w:val="007F1E1B"/>
    <w:rsid w:val="007F1F5C"/>
    <w:rsid w:val="007F201E"/>
    <w:rsid w:val="007F2205"/>
    <w:rsid w:val="007F223B"/>
    <w:rsid w:val="007F2367"/>
    <w:rsid w:val="007F236C"/>
    <w:rsid w:val="007F2398"/>
    <w:rsid w:val="007F2434"/>
    <w:rsid w:val="007F2559"/>
    <w:rsid w:val="007F2573"/>
    <w:rsid w:val="007F25CB"/>
    <w:rsid w:val="007F273F"/>
    <w:rsid w:val="007F27B4"/>
    <w:rsid w:val="007F27C1"/>
    <w:rsid w:val="007F27C5"/>
    <w:rsid w:val="007F28EB"/>
    <w:rsid w:val="007F2901"/>
    <w:rsid w:val="007F29C2"/>
    <w:rsid w:val="007F29F4"/>
    <w:rsid w:val="007F29F9"/>
    <w:rsid w:val="007F2A44"/>
    <w:rsid w:val="007F2A5D"/>
    <w:rsid w:val="007F2AEA"/>
    <w:rsid w:val="007F2B1B"/>
    <w:rsid w:val="007F2B4F"/>
    <w:rsid w:val="007F2BE7"/>
    <w:rsid w:val="007F2C1D"/>
    <w:rsid w:val="007F2C52"/>
    <w:rsid w:val="007F2F6B"/>
    <w:rsid w:val="007F315A"/>
    <w:rsid w:val="007F31D5"/>
    <w:rsid w:val="007F31F4"/>
    <w:rsid w:val="007F3225"/>
    <w:rsid w:val="007F322F"/>
    <w:rsid w:val="007F3254"/>
    <w:rsid w:val="007F32D8"/>
    <w:rsid w:val="007F337A"/>
    <w:rsid w:val="007F33A8"/>
    <w:rsid w:val="007F3477"/>
    <w:rsid w:val="007F34C8"/>
    <w:rsid w:val="007F35C0"/>
    <w:rsid w:val="007F3695"/>
    <w:rsid w:val="007F385D"/>
    <w:rsid w:val="007F3865"/>
    <w:rsid w:val="007F3892"/>
    <w:rsid w:val="007F38D4"/>
    <w:rsid w:val="007F395F"/>
    <w:rsid w:val="007F397A"/>
    <w:rsid w:val="007F39B2"/>
    <w:rsid w:val="007F3ABF"/>
    <w:rsid w:val="007F3B1B"/>
    <w:rsid w:val="007F3B53"/>
    <w:rsid w:val="007F3D46"/>
    <w:rsid w:val="007F3D53"/>
    <w:rsid w:val="007F3DA7"/>
    <w:rsid w:val="007F3DB0"/>
    <w:rsid w:val="007F3E9F"/>
    <w:rsid w:val="007F4034"/>
    <w:rsid w:val="007F41B8"/>
    <w:rsid w:val="007F4339"/>
    <w:rsid w:val="007F4341"/>
    <w:rsid w:val="007F436E"/>
    <w:rsid w:val="007F43F2"/>
    <w:rsid w:val="007F4487"/>
    <w:rsid w:val="007F44CA"/>
    <w:rsid w:val="007F44D6"/>
    <w:rsid w:val="007F4548"/>
    <w:rsid w:val="007F45A4"/>
    <w:rsid w:val="007F45B6"/>
    <w:rsid w:val="007F4639"/>
    <w:rsid w:val="007F46A9"/>
    <w:rsid w:val="007F46C8"/>
    <w:rsid w:val="007F46E3"/>
    <w:rsid w:val="007F46EC"/>
    <w:rsid w:val="007F4702"/>
    <w:rsid w:val="007F4717"/>
    <w:rsid w:val="007F472C"/>
    <w:rsid w:val="007F4738"/>
    <w:rsid w:val="007F4767"/>
    <w:rsid w:val="007F48FB"/>
    <w:rsid w:val="007F49E7"/>
    <w:rsid w:val="007F4A25"/>
    <w:rsid w:val="007F4B24"/>
    <w:rsid w:val="007F4D74"/>
    <w:rsid w:val="007F4E04"/>
    <w:rsid w:val="007F4E66"/>
    <w:rsid w:val="007F4ED9"/>
    <w:rsid w:val="007F4F56"/>
    <w:rsid w:val="007F50A6"/>
    <w:rsid w:val="007F5351"/>
    <w:rsid w:val="007F53A6"/>
    <w:rsid w:val="007F5658"/>
    <w:rsid w:val="007F5748"/>
    <w:rsid w:val="007F5795"/>
    <w:rsid w:val="007F57E4"/>
    <w:rsid w:val="007F5A27"/>
    <w:rsid w:val="007F5CC2"/>
    <w:rsid w:val="007F5DFE"/>
    <w:rsid w:val="007F5E10"/>
    <w:rsid w:val="007F5F84"/>
    <w:rsid w:val="007F603B"/>
    <w:rsid w:val="007F6050"/>
    <w:rsid w:val="007F60F3"/>
    <w:rsid w:val="007F647E"/>
    <w:rsid w:val="007F6485"/>
    <w:rsid w:val="007F648D"/>
    <w:rsid w:val="007F64DF"/>
    <w:rsid w:val="007F64EF"/>
    <w:rsid w:val="007F658F"/>
    <w:rsid w:val="007F65E6"/>
    <w:rsid w:val="007F6652"/>
    <w:rsid w:val="007F674F"/>
    <w:rsid w:val="007F6906"/>
    <w:rsid w:val="007F692C"/>
    <w:rsid w:val="007F6A49"/>
    <w:rsid w:val="007F6BE7"/>
    <w:rsid w:val="007F6C1B"/>
    <w:rsid w:val="007F6C74"/>
    <w:rsid w:val="007F6CB6"/>
    <w:rsid w:val="007F6CEA"/>
    <w:rsid w:val="007F6D71"/>
    <w:rsid w:val="007F6F3A"/>
    <w:rsid w:val="007F7094"/>
    <w:rsid w:val="007F7132"/>
    <w:rsid w:val="007F717E"/>
    <w:rsid w:val="007F7234"/>
    <w:rsid w:val="007F72C8"/>
    <w:rsid w:val="007F73AF"/>
    <w:rsid w:val="007F7420"/>
    <w:rsid w:val="007F750F"/>
    <w:rsid w:val="007F766F"/>
    <w:rsid w:val="007F7694"/>
    <w:rsid w:val="007F769A"/>
    <w:rsid w:val="007F7724"/>
    <w:rsid w:val="007F77FF"/>
    <w:rsid w:val="007F787A"/>
    <w:rsid w:val="007F788C"/>
    <w:rsid w:val="007F78D0"/>
    <w:rsid w:val="007F78F5"/>
    <w:rsid w:val="007F7933"/>
    <w:rsid w:val="007F797E"/>
    <w:rsid w:val="007F79BD"/>
    <w:rsid w:val="007F7AF4"/>
    <w:rsid w:val="007F7B0F"/>
    <w:rsid w:val="007F7BDB"/>
    <w:rsid w:val="007F7C1F"/>
    <w:rsid w:val="007F7D16"/>
    <w:rsid w:val="007F7D36"/>
    <w:rsid w:val="007F7EAA"/>
    <w:rsid w:val="00800016"/>
    <w:rsid w:val="00800018"/>
    <w:rsid w:val="00800040"/>
    <w:rsid w:val="0080008B"/>
    <w:rsid w:val="0080011C"/>
    <w:rsid w:val="008001A3"/>
    <w:rsid w:val="008001C5"/>
    <w:rsid w:val="00800252"/>
    <w:rsid w:val="0080025B"/>
    <w:rsid w:val="0080026B"/>
    <w:rsid w:val="0080037E"/>
    <w:rsid w:val="008003F8"/>
    <w:rsid w:val="00800467"/>
    <w:rsid w:val="008004B1"/>
    <w:rsid w:val="008005CC"/>
    <w:rsid w:val="008005E8"/>
    <w:rsid w:val="00800694"/>
    <w:rsid w:val="008006B6"/>
    <w:rsid w:val="0080087E"/>
    <w:rsid w:val="008008CA"/>
    <w:rsid w:val="00800A8C"/>
    <w:rsid w:val="00800B08"/>
    <w:rsid w:val="00800B98"/>
    <w:rsid w:val="00800D90"/>
    <w:rsid w:val="00800EF5"/>
    <w:rsid w:val="00801063"/>
    <w:rsid w:val="00801134"/>
    <w:rsid w:val="008011B0"/>
    <w:rsid w:val="008011C6"/>
    <w:rsid w:val="00801290"/>
    <w:rsid w:val="00801336"/>
    <w:rsid w:val="00801361"/>
    <w:rsid w:val="008014AF"/>
    <w:rsid w:val="0080154D"/>
    <w:rsid w:val="0080156F"/>
    <w:rsid w:val="008015E2"/>
    <w:rsid w:val="00801750"/>
    <w:rsid w:val="00801848"/>
    <w:rsid w:val="00801853"/>
    <w:rsid w:val="00801870"/>
    <w:rsid w:val="00801994"/>
    <w:rsid w:val="00801A59"/>
    <w:rsid w:val="00801AA9"/>
    <w:rsid w:val="00801AED"/>
    <w:rsid w:val="00801B86"/>
    <w:rsid w:val="00801C6B"/>
    <w:rsid w:val="00801DD7"/>
    <w:rsid w:val="0080211A"/>
    <w:rsid w:val="0080216C"/>
    <w:rsid w:val="0080220E"/>
    <w:rsid w:val="00802263"/>
    <w:rsid w:val="008022A3"/>
    <w:rsid w:val="008022C8"/>
    <w:rsid w:val="0080245A"/>
    <w:rsid w:val="008024D1"/>
    <w:rsid w:val="008025E9"/>
    <w:rsid w:val="0080278B"/>
    <w:rsid w:val="008027C3"/>
    <w:rsid w:val="0080287F"/>
    <w:rsid w:val="00802899"/>
    <w:rsid w:val="008028F5"/>
    <w:rsid w:val="008029A6"/>
    <w:rsid w:val="00802A8A"/>
    <w:rsid w:val="00802AE5"/>
    <w:rsid w:val="00802B9F"/>
    <w:rsid w:val="00802C2A"/>
    <w:rsid w:val="00802C74"/>
    <w:rsid w:val="00802CA5"/>
    <w:rsid w:val="00802CAD"/>
    <w:rsid w:val="00802D41"/>
    <w:rsid w:val="00802DF8"/>
    <w:rsid w:val="00802EE7"/>
    <w:rsid w:val="00802F1E"/>
    <w:rsid w:val="00802F43"/>
    <w:rsid w:val="00802FFF"/>
    <w:rsid w:val="008030AB"/>
    <w:rsid w:val="008030C8"/>
    <w:rsid w:val="008030FA"/>
    <w:rsid w:val="00803263"/>
    <w:rsid w:val="00803286"/>
    <w:rsid w:val="00803318"/>
    <w:rsid w:val="00803369"/>
    <w:rsid w:val="00803439"/>
    <w:rsid w:val="00803465"/>
    <w:rsid w:val="00803551"/>
    <w:rsid w:val="008036D2"/>
    <w:rsid w:val="008037EF"/>
    <w:rsid w:val="0080388F"/>
    <w:rsid w:val="00803931"/>
    <w:rsid w:val="00803938"/>
    <w:rsid w:val="0080393A"/>
    <w:rsid w:val="00803A31"/>
    <w:rsid w:val="00803A55"/>
    <w:rsid w:val="00803AEE"/>
    <w:rsid w:val="00803B35"/>
    <w:rsid w:val="00803BB0"/>
    <w:rsid w:val="00803C43"/>
    <w:rsid w:val="00803CCF"/>
    <w:rsid w:val="00803D06"/>
    <w:rsid w:val="00803D0B"/>
    <w:rsid w:val="00803E11"/>
    <w:rsid w:val="00803EA6"/>
    <w:rsid w:val="00803F71"/>
    <w:rsid w:val="00803FE8"/>
    <w:rsid w:val="00804037"/>
    <w:rsid w:val="0080406B"/>
    <w:rsid w:val="00804075"/>
    <w:rsid w:val="00804109"/>
    <w:rsid w:val="0080412C"/>
    <w:rsid w:val="00804149"/>
    <w:rsid w:val="0080414B"/>
    <w:rsid w:val="00804299"/>
    <w:rsid w:val="00804369"/>
    <w:rsid w:val="00804538"/>
    <w:rsid w:val="0080458B"/>
    <w:rsid w:val="00804654"/>
    <w:rsid w:val="0080465B"/>
    <w:rsid w:val="0080471F"/>
    <w:rsid w:val="0080476C"/>
    <w:rsid w:val="008047E1"/>
    <w:rsid w:val="00804846"/>
    <w:rsid w:val="0080486F"/>
    <w:rsid w:val="00804975"/>
    <w:rsid w:val="00804A52"/>
    <w:rsid w:val="00804AB0"/>
    <w:rsid w:val="00804BB1"/>
    <w:rsid w:val="00804C20"/>
    <w:rsid w:val="00804CF0"/>
    <w:rsid w:val="00804D99"/>
    <w:rsid w:val="00804DCB"/>
    <w:rsid w:val="00804E52"/>
    <w:rsid w:val="00804E6D"/>
    <w:rsid w:val="00804F01"/>
    <w:rsid w:val="00804FFB"/>
    <w:rsid w:val="00805038"/>
    <w:rsid w:val="008051BE"/>
    <w:rsid w:val="00805280"/>
    <w:rsid w:val="0080533B"/>
    <w:rsid w:val="008054AF"/>
    <w:rsid w:val="008054BF"/>
    <w:rsid w:val="00805538"/>
    <w:rsid w:val="00805583"/>
    <w:rsid w:val="0080575E"/>
    <w:rsid w:val="008057BC"/>
    <w:rsid w:val="00805A3E"/>
    <w:rsid w:val="00805B0D"/>
    <w:rsid w:val="00805B7B"/>
    <w:rsid w:val="00805BBE"/>
    <w:rsid w:val="00805C3F"/>
    <w:rsid w:val="00805CBF"/>
    <w:rsid w:val="00805D85"/>
    <w:rsid w:val="00805DB2"/>
    <w:rsid w:val="00805DE9"/>
    <w:rsid w:val="008060D9"/>
    <w:rsid w:val="0080610E"/>
    <w:rsid w:val="008062D3"/>
    <w:rsid w:val="008062EE"/>
    <w:rsid w:val="0080651F"/>
    <w:rsid w:val="00806545"/>
    <w:rsid w:val="00806652"/>
    <w:rsid w:val="0080667B"/>
    <w:rsid w:val="008066D5"/>
    <w:rsid w:val="008066DC"/>
    <w:rsid w:val="008066F3"/>
    <w:rsid w:val="008067BD"/>
    <w:rsid w:val="00806897"/>
    <w:rsid w:val="008068CF"/>
    <w:rsid w:val="008068DA"/>
    <w:rsid w:val="00806956"/>
    <w:rsid w:val="00806A02"/>
    <w:rsid w:val="00806A6A"/>
    <w:rsid w:val="00806A82"/>
    <w:rsid w:val="00806AB0"/>
    <w:rsid w:val="00806B25"/>
    <w:rsid w:val="00806BA0"/>
    <w:rsid w:val="00806BC3"/>
    <w:rsid w:val="00806BC5"/>
    <w:rsid w:val="00806C4A"/>
    <w:rsid w:val="00806DC6"/>
    <w:rsid w:val="00806E50"/>
    <w:rsid w:val="00806FD3"/>
    <w:rsid w:val="00806FEE"/>
    <w:rsid w:val="00807024"/>
    <w:rsid w:val="00807054"/>
    <w:rsid w:val="0080709C"/>
    <w:rsid w:val="008070C4"/>
    <w:rsid w:val="0080713E"/>
    <w:rsid w:val="008071A7"/>
    <w:rsid w:val="00807297"/>
    <w:rsid w:val="008072B0"/>
    <w:rsid w:val="008072F5"/>
    <w:rsid w:val="008075E3"/>
    <w:rsid w:val="0080761A"/>
    <w:rsid w:val="00807733"/>
    <w:rsid w:val="00807781"/>
    <w:rsid w:val="0080786B"/>
    <w:rsid w:val="00807879"/>
    <w:rsid w:val="008079C4"/>
    <w:rsid w:val="00807A5E"/>
    <w:rsid w:val="00807B38"/>
    <w:rsid w:val="00807C1D"/>
    <w:rsid w:val="00807CE7"/>
    <w:rsid w:val="00807E4A"/>
    <w:rsid w:val="00807EF4"/>
    <w:rsid w:val="00807F3F"/>
    <w:rsid w:val="00807F4C"/>
    <w:rsid w:val="0081002F"/>
    <w:rsid w:val="00810037"/>
    <w:rsid w:val="00810041"/>
    <w:rsid w:val="00810047"/>
    <w:rsid w:val="00810092"/>
    <w:rsid w:val="00810096"/>
    <w:rsid w:val="008102D8"/>
    <w:rsid w:val="0081038F"/>
    <w:rsid w:val="00810422"/>
    <w:rsid w:val="00810473"/>
    <w:rsid w:val="008104AD"/>
    <w:rsid w:val="008104E6"/>
    <w:rsid w:val="0081055E"/>
    <w:rsid w:val="008105B5"/>
    <w:rsid w:val="008105C6"/>
    <w:rsid w:val="008105C8"/>
    <w:rsid w:val="008107AC"/>
    <w:rsid w:val="008107FE"/>
    <w:rsid w:val="0081081C"/>
    <w:rsid w:val="00810883"/>
    <w:rsid w:val="00810980"/>
    <w:rsid w:val="00810B09"/>
    <w:rsid w:val="00810B69"/>
    <w:rsid w:val="00810C78"/>
    <w:rsid w:val="00810D6E"/>
    <w:rsid w:val="00810D83"/>
    <w:rsid w:val="00810F24"/>
    <w:rsid w:val="00810F38"/>
    <w:rsid w:val="00810F89"/>
    <w:rsid w:val="0081115D"/>
    <w:rsid w:val="00811197"/>
    <w:rsid w:val="008111C7"/>
    <w:rsid w:val="008111D7"/>
    <w:rsid w:val="008111FE"/>
    <w:rsid w:val="0081128F"/>
    <w:rsid w:val="008112AD"/>
    <w:rsid w:val="00811356"/>
    <w:rsid w:val="0081137F"/>
    <w:rsid w:val="008113E5"/>
    <w:rsid w:val="00811431"/>
    <w:rsid w:val="00811567"/>
    <w:rsid w:val="008115C8"/>
    <w:rsid w:val="008116CB"/>
    <w:rsid w:val="008117C6"/>
    <w:rsid w:val="00811801"/>
    <w:rsid w:val="008118A8"/>
    <w:rsid w:val="008118C6"/>
    <w:rsid w:val="008118EF"/>
    <w:rsid w:val="00811969"/>
    <w:rsid w:val="008119CF"/>
    <w:rsid w:val="008119D3"/>
    <w:rsid w:val="00811BD3"/>
    <w:rsid w:val="00811E5E"/>
    <w:rsid w:val="00811EBC"/>
    <w:rsid w:val="00811F14"/>
    <w:rsid w:val="00811F99"/>
    <w:rsid w:val="008121F0"/>
    <w:rsid w:val="008122E0"/>
    <w:rsid w:val="00812434"/>
    <w:rsid w:val="008124EC"/>
    <w:rsid w:val="00812530"/>
    <w:rsid w:val="00812550"/>
    <w:rsid w:val="0081255C"/>
    <w:rsid w:val="008126D8"/>
    <w:rsid w:val="00812755"/>
    <w:rsid w:val="008127A6"/>
    <w:rsid w:val="00812886"/>
    <w:rsid w:val="008128AB"/>
    <w:rsid w:val="00812A0F"/>
    <w:rsid w:val="00812C07"/>
    <w:rsid w:val="00812CAC"/>
    <w:rsid w:val="00812CDE"/>
    <w:rsid w:val="00812DF6"/>
    <w:rsid w:val="00812E8F"/>
    <w:rsid w:val="00812EAD"/>
    <w:rsid w:val="00812F79"/>
    <w:rsid w:val="00812FBD"/>
    <w:rsid w:val="00813051"/>
    <w:rsid w:val="008130A0"/>
    <w:rsid w:val="008131A1"/>
    <w:rsid w:val="008131DC"/>
    <w:rsid w:val="00813217"/>
    <w:rsid w:val="008132B7"/>
    <w:rsid w:val="008132FB"/>
    <w:rsid w:val="0081330C"/>
    <w:rsid w:val="008133CB"/>
    <w:rsid w:val="008133D0"/>
    <w:rsid w:val="00813400"/>
    <w:rsid w:val="008134B3"/>
    <w:rsid w:val="008135F0"/>
    <w:rsid w:val="008137E1"/>
    <w:rsid w:val="008138BD"/>
    <w:rsid w:val="008138DA"/>
    <w:rsid w:val="008138DF"/>
    <w:rsid w:val="00813978"/>
    <w:rsid w:val="008139B2"/>
    <w:rsid w:val="00813A33"/>
    <w:rsid w:val="00813A44"/>
    <w:rsid w:val="00813A99"/>
    <w:rsid w:val="00813B1A"/>
    <w:rsid w:val="00813BBD"/>
    <w:rsid w:val="00813BCA"/>
    <w:rsid w:val="00813D24"/>
    <w:rsid w:val="00813D80"/>
    <w:rsid w:val="00813DB5"/>
    <w:rsid w:val="0081429F"/>
    <w:rsid w:val="0081430D"/>
    <w:rsid w:val="00814320"/>
    <w:rsid w:val="0081433A"/>
    <w:rsid w:val="00814406"/>
    <w:rsid w:val="00814470"/>
    <w:rsid w:val="008144FA"/>
    <w:rsid w:val="008144FE"/>
    <w:rsid w:val="0081457B"/>
    <w:rsid w:val="008145E1"/>
    <w:rsid w:val="00814619"/>
    <w:rsid w:val="00814683"/>
    <w:rsid w:val="008146E0"/>
    <w:rsid w:val="008146ED"/>
    <w:rsid w:val="00814767"/>
    <w:rsid w:val="008147A5"/>
    <w:rsid w:val="0081483E"/>
    <w:rsid w:val="00814947"/>
    <w:rsid w:val="00814B23"/>
    <w:rsid w:val="00814C2E"/>
    <w:rsid w:val="00814D35"/>
    <w:rsid w:val="00814D6B"/>
    <w:rsid w:val="00814DFB"/>
    <w:rsid w:val="00814E15"/>
    <w:rsid w:val="00814E8F"/>
    <w:rsid w:val="00814EE6"/>
    <w:rsid w:val="008150BA"/>
    <w:rsid w:val="00815107"/>
    <w:rsid w:val="00815155"/>
    <w:rsid w:val="008151A5"/>
    <w:rsid w:val="0081525B"/>
    <w:rsid w:val="0081527D"/>
    <w:rsid w:val="00815450"/>
    <w:rsid w:val="008155BA"/>
    <w:rsid w:val="008155CC"/>
    <w:rsid w:val="008155DE"/>
    <w:rsid w:val="008157D7"/>
    <w:rsid w:val="0081592F"/>
    <w:rsid w:val="00815964"/>
    <w:rsid w:val="00815A21"/>
    <w:rsid w:val="00815A31"/>
    <w:rsid w:val="00815A96"/>
    <w:rsid w:val="00815AEB"/>
    <w:rsid w:val="00815BA7"/>
    <w:rsid w:val="00815C17"/>
    <w:rsid w:val="00815C61"/>
    <w:rsid w:val="00815C8F"/>
    <w:rsid w:val="00815E4D"/>
    <w:rsid w:val="00815EBD"/>
    <w:rsid w:val="00815ED7"/>
    <w:rsid w:val="00815FA8"/>
    <w:rsid w:val="0081608F"/>
    <w:rsid w:val="00816143"/>
    <w:rsid w:val="0081617A"/>
    <w:rsid w:val="00816182"/>
    <w:rsid w:val="0081622E"/>
    <w:rsid w:val="00816427"/>
    <w:rsid w:val="0081642F"/>
    <w:rsid w:val="0081664C"/>
    <w:rsid w:val="0081665C"/>
    <w:rsid w:val="0081671A"/>
    <w:rsid w:val="00816722"/>
    <w:rsid w:val="00816997"/>
    <w:rsid w:val="00816A16"/>
    <w:rsid w:val="00816A20"/>
    <w:rsid w:val="00816BD7"/>
    <w:rsid w:val="00816CB9"/>
    <w:rsid w:val="00816D57"/>
    <w:rsid w:val="00816EC0"/>
    <w:rsid w:val="00816EF4"/>
    <w:rsid w:val="00816F6E"/>
    <w:rsid w:val="00816FC4"/>
    <w:rsid w:val="00817035"/>
    <w:rsid w:val="0081706F"/>
    <w:rsid w:val="008170D7"/>
    <w:rsid w:val="00817136"/>
    <w:rsid w:val="0081713B"/>
    <w:rsid w:val="00817224"/>
    <w:rsid w:val="008172CF"/>
    <w:rsid w:val="0081738E"/>
    <w:rsid w:val="008173C6"/>
    <w:rsid w:val="008174EB"/>
    <w:rsid w:val="00817527"/>
    <w:rsid w:val="00817556"/>
    <w:rsid w:val="0081756B"/>
    <w:rsid w:val="008175D6"/>
    <w:rsid w:val="0081762D"/>
    <w:rsid w:val="0081768D"/>
    <w:rsid w:val="008176AF"/>
    <w:rsid w:val="008176DE"/>
    <w:rsid w:val="00817708"/>
    <w:rsid w:val="008178B1"/>
    <w:rsid w:val="0081790B"/>
    <w:rsid w:val="00817933"/>
    <w:rsid w:val="008179FA"/>
    <w:rsid w:val="00817A1C"/>
    <w:rsid w:val="00817B73"/>
    <w:rsid w:val="00817C41"/>
    <w:rsid w:val="00817F12"/>
    <w:rsid w:val="00817F3A"/>
    <w:rsid w:val="00817F44"/>
    <w:rsid w:val="00817FBF"/>
    <w:rsid w:val="00820078"/>
    <w:rsid w:val="008200B5"/>
    <w:rsid w:val="00820177"/>
    <w:rsid w:val="0082025F"/>
    <w:rsid w:val="008204C3"/>
    <w:rsid w:val="00820558"/>
    <w:rsid w:val="0082056A"/>
    <w:rsid w:val="008206C4"/>
    <w:rsid w:val="008206FB"/>
    <w:rsid w:val="008207CD"/>
    <w:rsid w:val="00820829"/>
    <w:rsid w:val="00820949"/>
    <w:rsid w:val="00820A72"/>
    <w:rsid w:val="00820AAE"/>
    <w:rsid w:val="00820AB3"/>
    <w:rsid w:val="00820ABF"/>
    <w:rsid w:val="00820AEF"/>
    <w:rsid w:val="00820BC0"/>
    <w:rsid w:val="00820BC5"/>
    <w:rsid w:val="00820D92"/>
    <w:rsid w:val="00820F75"/>
    <w:rsid w:val="00820F8E"/>
    <w:rsid w:val="00820F99"/>
    <w:rsid w:val="00820FA6"/>
    <w:rsid w:val="008210CD"/>
    <w:rsid w:val="0082118D"/>
    <w:rsid w:val="008211F2"/>
    <w:rsid w:val="008213EC"/>
    <w:rsid w:val="0082146F"/>
    <w:rsid w:val="00821497"/>
    <w:rsid w:val="00821509"/>
    <w:rsid w:val="00821515"/>
    <w:rsid w:val="0082164F"/>
    <w:rsid w:val="008216A8"/>
    <w:rsid w:val="00821760"/>
    <w:rsid w:val="00821776"/>
    <w:rsid w:val="008217D8"/>
    <w:rsid w:val="0082181D"/>
    <w:rsid w:val="00821858"/>
    <w:rsid w:val="00821956"/>
    <w:rsid w:val="00821960"/>
    <w:rsid w:val="00821988"/>
    <w:rsid w:val="00821AD0"/>
    <w:rsid w:val="00821C11"/>
    <w:rsid w:val="00821C7E"/>
    <w:rsid w:val="00821CA2"/>
    <w:rsid w:val="00821CF9"/>
    <w:rsid w:val="00821D19"/>
    <w:rsid w:val="00821D54"/>
    <w:rsid w:val="00821DDC"/>
    <w:rsid w:val="00822012"/>
    <w:rsid w:val="0082201B"/>
    <w:rsid w:val="00822020"/>
    <w:rsid w:val="008223A1"/>
    <w:rsid w:val="008224D5"/>
    <w:rsid w:val="008227B0"/>
    <w:rsid w:val="008227F3"/>
    <w:rsid w:val="008227FA"/>
    <w:rsid w:val="0082284C"/>
    <w:rsid w:val="00822891"/>
    <w:rsid w:val="00822A20"/>
    <w:rsid w:val="00822A2D"/>
    <w:rsid w:val="00822AC9"/>
    <w:rsid w:val="00822BCE"/>
    <w:rsid w:val="00822C92"/>
    <w:rsid w:val="00822E6E"/>
    <w:rsid w:val="00822F17"/>
    <w:rsid w:val="00822F1F"/>
    <w:rsid w:val="00822F26"/>
    <w:rsid w:val="00823021"/>
    <w:rsid w:val="00823056"/>
    <w:rsid w:val="008230D9"/>
    <w:rsid w:val="0082312D"/>
    <w:rsid w:val="008231F2"/>
    <w:rsid w:val="008234CB"/>
    <w:rsid w:val="00823671"/>
    <w:rsid w:val="008237BB"/>
    <w:rsid w:val="0082386B"/>
    <w:rsid w:val="008239EC"/>
    <w:rsid w:val="008239F7"/>
    <w:rsid w:val="00823C07"/>
    <w:rsid w:val="00823D9D"/>
    <w:rsid w:val="00823E16"/>
    <w:rsid w:val="00823EAA"/>
    <w:rsid w:val="00823FAD"/>
    <w:rsid w:val="008240A3"/>
    <w:rsid w:val="008241A8"/>
    <w:rsid w:val="00824219"/>
    <w:rsid w:val="008242DA"/>
    <w:rsid w:val="008244BA"/>
    <w:rsid w:val="00824617"/>
    <w:rsid w:val="0082461F"/>
    <w:rsid w:val="00824666"/>
    <w:rsid w:val="008247E3"/>
    <w:rsid w:val="00824857"/>
    <w:rsid w:val="00824864"/>
    <w:rsid w:val="0082499D"/>
    <w:rsid w:val="008249FC"/>
    <w:rsid w:val="00824A36"/>
    <w:rsid w:val="00824A5C"/>
    <w:rsid w:val="00824B32"/>
    <w:rsid w:val="00824BE6"/>
    <w:rsid w:val="00824D18"/>
    <w:rsid w:val="00824DA1"/>
    <w:rsid w:val="00824DA9"/>
    <w:rsid w:val="00824FC5"/>
    <w:rsid w:val="00824FD9"/>
    <w:rsid w:val="00824FEA"/>
    <w:rsid w:val="00825068"/>
    <w:rsid w:val="0082516C"/>
    <w:rsid w:val="008251ED"/>
    <w:rsid w:val="00825233"/>
    <w:rsid w:val="0082524F"/>
    <w:rsid w:val="00825392"/>
    <w:rsid w:val="008253A8"/>
    <w:rsid w:val="0082546F"/>
    <w:rsid w:val="00825572"/>
    <w:rsid w:val="00825738"/>
    <w:rsid w:val="008257FE"/>
    <w:rsid w:val="008258CC"/>
    <w:rsid w:val="008258D7"/>
    <w:rsid w:val="00825AF5"/>
    <w:rsid w:val="00825B19"/>
    <w:rsid w:val="00825C1A"/>
    <w:rsid w:val="00825C7F"/>
    <w:rsid w:val="00825EBB"/>
    <w:rsid w:val="00825EDF"/>
    <w:rsid w:val="0082600D"/>
    <w:rsid w:val="00826122"/>
    <w:rsid w:val="00826146"/>
    <w:rsid w:val="0082617D"/>
    <w:rsid w:val="008261D9"/>
    <w:rsid w:val="0082622A"/>
    <w:rsid w:val="00826254"/>
    <w:rsid w:val="00826275"/>
    <w:rsid w:val="008263C1"/>
    <w:rsid w:val="008266AE"/>
    <w:rsid w:val="00826828"/>
    <w:rsid w:val="008268F3"/>
    <w:rsid w:val="00826909"/>
    <w:rsid w:val="008269FF"/>
    <w:rsid w:val="00826BA9"/>
    <w:rsid w:val="00826C00"/>
    <w:rsid w:val="00826C90"/>
    <w:rsid w:val="00826CAE"/>
    <w:rsid w:val="00826CE1"/>
    <w:rsid w:val="00826D5D"/>
    <w:rsid w:val="00826D86"/>
    <w:rsid w:val="00826D8D"/>
    <w:rsid w:val="00826EB3"/>
    <w:rsid w:val="00826F6E"/>
    <w:rsid w:val="00826F7F"/>
    <w:rsid w:val="00827066"/>
    <w:rsid w:val="00827159"/>
    <w:rsid w:val="008272BF"/>
    <w:rsid w:val="0082732B"/>
    <w:rsid w:val="0082734B"/>
    <w:rsid w:val="00827351"/>
    <w:rsid w:val="00827352"/>
    <w:rsid w:val="0082749D"/>
    <w:rsid w:val="008276FF"/>
    <w:rsid w:val="00827926"/>
    <w:rsid w:val="00827945"/>
    <w:rsid w:val="00827A9E"/>
    <w:rsid w:val="00827B09"/>
    <w:rsid w:val="00827CD2"/>
    <w:rsid w:val="00827DA9"/>
    <w:rsid w:val="00827DD5"/>
    <w:rsid w:val="00827F2B"/>
    <w:rsid w:val="0083005F"/>
    <w:rsid w:val="00830146"/>
    <w:rsid w:val="0083015A"/>
    <w:rsid w:val="0083033F"/>
    <w:rsid w:val="0083037C"/>
    <w:rsid w:val="00830426"/>
    <w:rsid w:val="00830455"/>
    <w:rsid w:val="00830504"/>
    <w:rsid w:val="0083063D"/>
    <w:rsid w:val="0083068F"/>
    <w:rsid w:val="008306F1"/>
    <w:rsid w:val="008307C8"/>
    <w:rsid w:val="00830B24"/>
    <w:rsid w:val="00830B60"/>
    <w:rsid w:val="00830CC1"/>
    <w:rsid w:val="00830CE3"/>
    <w:rsid w:val="00830F1C"/>
    <w:rsid w:val="0083101F"/>
    <w:rsid w:val="00831027"/>
    <w:rsid w:val="00831071"/>
    <w:rsid w:val="008310E3"/>
    <w:rsid w:val="008311F4"/>
    <w:rsid w:val="0083130E"/>
    <w:rsid w:val="00831330"/>
    <w:rsid w:val="008313C2"/>
    <w:rsid w:val="008314FA"/>
    <w:rsid w:val="00831600"/>
    <w:rsid w:val="00831690"/>
    <w:rsid w:val="00831724"/>
    <w:rsid w:val="00831853"/>
    <w:rsid w:val="008318A0"/>
    <w:rsid w:val="00831921"/>
    <w:rsid w:val="00831972"/>
    <w:rsid w:val="00831A66"/>
    <w:rsid w:val="00831AF2"/>
    <w:rsid w:val="00831BC8"/>
    <w:rsid w:val="00831D05"/>
    <w:rsid w:val="00831D87"/>
    <w:rsid w:val="00831D9E"/>
    <w:rsid w:val="0083208C"/>
    <w:rsid w:val="008321FD"/>
    <w:rsid w:val="008322A8"/>
    <w:rsid w:val="008322EF"/>
    <w:rsid w:val="0083235D"/>
    <w:rsid w:val="008323C5"/>
    <w:rsid w:val="00832405"/>
    <w:rsid w:val="008324A5"/>
    <w:rsid w:val="00832559"/>
    <w:rsid w:val="008325D6"/>
    <w:rsid w:val="00832606"/>
    <w:rsid w:val="008326A2"/>
    <w:rsid w:val="008326DF"/>
    <w:rsid w:val="008327A3"/>
    <w:rsid w:val="008328F6"/>
    <w:rsid w:val="0083290E"/>
    <w:rsid w:val="00832949"/>
    <w:rsid w:val="00832B10"/>
    <w:rsid w:val="00832C24"/>
    <w:rsid w:val="00832CCF"/>
    <w:rsid w:val="00832CF8"/>
    <w:rsid w:val="00832D3B"/>
    <w:rsid w:val="00832D5E"/>
    <w:rsid w:val="00832DC7"/>
    <w:rsid w:val="00832E16"/>
    <w:rsid w:val="00832EB8"/>
    <w:rsid w:val="00832FE3"/>
    <w:rsid w:val="00833112"/>
    <w:rsid w:val="00833209"/>
    <w:rsid w:val="0083325C"/>
    <w:rsid w:val="00833286"/>
    <w:rsid w:val="008332F0"/>
    <w:rsid w:val="0083334C"/>
    <w:rsid w:val="00833388"/>
    <w:rsid w:val="008334D7"/>
    <w:rsid w:val="0083355D"/>
    <w:rsid w:val="00833585"/>
    <w:rsid w:val="008336E9"/>
    <w:rsid w:val="008336FB"/>
    <w:rsid w:val="008337EF"/>
    <w:rsid w:val="00833832"/>
    <w:rsid w:val="008338D7"/>
    <w:rsid w:val="00833910"/>
    <w:rsid w:val="00833C2C"/>
    <w:rsid w:val="00833E22"/>
    <w:rsid w:val="00833F06"/>
    <w:rsid w:val="00833F1F"/>
    <w:rsid w:val="00833F83"/>
    <w:rsid w:val="00833FA5"/>
    <w:rsid w:val="00834047"/>
    <w:rsid w:val="0083404E"/>
    <w:rsid w:val="00834083"/>
    <w:rsid w:val="00834334"/>
    <w:rsid w:val="00834339"/>
    <w:rsid w:val="0083434E"/>
    <w:rsid w:val="008343D3"/>
    <w:rsid w:val="00834425"/>
    <w:rsid w:val="0083452B"/>
    <w:rsid w:val="00834532"/>
    <w:rsid w:val="00834710"/>
    <w:rsid w:val="0083475F"/>
    <w:rsid w:val="00834768"/>
    <w:rsid w:val="008349D8"/>
    <w:rsid w:val="008349F1"/>
    <w:rsid w:val="00834A49"/>
    <w:rsid w:val="00834A80"/>
    <w:rsid w:val="00834AA8"/>
    <w:rsid w:val="00834BC9"/>
    <w:rsid w:val="00834C18"/>
    <w:rsid w:val="00834C24"/>
    <w:rsid w:val="00834CAD"/>
    <w:rsid w:val="00834DBF"/>
    <w:rsid w:val="00834E44"/>
    <w:rsid w:val="00834F81"/>
    <w:rsid w:val="00835036"/>
    <w:rsid w:val="008350CA"/>
    <w:rsid w:val="008350EF"/>
    <w:rsid w:val="0083511C"/>
    <w:rsid w:val="00835496"/>
    <w:rsid w:val="008356A7"/>
    <w:rsid w:val="0083570E"/>
    <w:rsid w:val="008357B9"/>
    <w:rsid w:val="00835814"/>
    <w:rsid w:val="00835902"/>
    <w:rsid w:val="00835947"/>
    <w:rsid w:val="00835B64"/>
    <w:rsid w:val="00835C1E"/>
    <w:rsid w:val="00835DCE"/>
    <w:rsid w:val="00835E1D"/>
    <w:rsid w:val="00835E7C"/>
    <w:rsid w:val="00835F05"/>
    <w:rsid w:val="00835FAA"/>
    <w:rsid w:val="00836025"/>
    <w:rsid w:val="008360E5"/>
    <w:rsid w:val="00836166"/>
    <w:rsid w:val="00836168"/>
    <w:rsid w:val="00836186"/>
    <w:rsid w:val="0083622A"/>
    <w:rsid w:val="00836300"/>
    <w:rsid w:val="008363A0"/>
    <w:rsid w:val="008363A7"/>
    <w:rsid w:val="008365CC"/>
    <w:rsid w:val="008367CC"/>
    <w:rsid w:val="008367E9"/>
    <w:rsid w:val="00836886"/>
    <w:rsid w:val="008368AD"/>
    <w:rsid w:val="0083699A"/>
    <w:rsid w:val="008369ED"/>
    <w:rsid w:val="00836A58"/>
    <w:rsid w:val="00836B2F"/>
    <w:rsid w:val="00836B45"/>
    <w:rsid w:val="00836C8C"/>
    <w:rsid w:val="00836D2C"/>
    <w:rsid w:val="00836D7E"/>
    <w:rsid w:val="00836DAE"/>
    <w:rsid w:val="00836E7A"/>
    <w:rsid w:val="00836F56"/>
    <w:rsid w:val="0083702C"/>
    <w:rsid w:val="00837056"/>
    <w:rsid w:val="008370B0"/>
    <w:rsid w:val="00837127"/>
    <w:rsid w:val="008371E0"/>
    <w:rsid w:val="008372D1"/>
    <w:rsid w:val="0083745B"/>
    <w:rsid w:val="008374A2"/>
    <w:rsid w:val="008374F6"/>
    <w:rsid w:val="008374FC"/>
    <w:rsid w:val="0083754A"/>
    <w:rsid w:val="00837700"/>
    <w:rsid w:val="008377DD"/>
    <w:rsid w:val="00837852"/>
    <w:rsid w:val="0083785C"/>
    <w:rsid w:val="008378D7"/>
    <w:rsid w:val="00837A11"/>
    <w:rsid w:val="00837B93"/>
    <w:rsid w:val="00837BDF"/>
    <w:rsid w:val="00837C87"/>
    <w:rsid w:val="00837E99"/>
    <w:rsid w:val="00840044"/>
    <w:rsid w:val="00840063"/>
    <w:rsid w:val="008400FE"/>
    <w:rsid w:val="008403F7"/>
    <w:rsid w:val="0084043A"/>
    <w:rsid w:val="008404CF"/>
    <w:rsid w:val="008404EF"/>
    <w:rsid w:val="00840543"/>
    <w:rsid w:val="00840588"/>
    <w:rsid w:val="00840882"/>
    <w:rsid w:val="0084089D"/>
    <w:rsid w:val="0084099F"/>
    <w:rsid w:val="008409B5"/>
    <w:rsid w:val="00840B1C"/>
    <w:rsid w:val="00840D71"/>
    <w:rsid w:val="00840EDD"/>
    <w:rsid w:val="00840F08"/>
    <w:rsid w:val="0084106F"/>
    <w:rsid w:val="00841074"/>
    <w:rsid w:val="0084146A"/>
    <w:rsid w:val="0084148D"/>
    <w:rsid w:val="0084149D"/>
    <w:rsid w:val="0084161E"/>
    <w:rsid w:val="008416CD"/>
    <w:rsid w:val="00841751"/>
    <w:rsid w:val="008417A3"/>
    <w:rsid w:val="008417BC"/>
    <w:rsid w:val="0084182C"/>
    <w:rsid w:val="0084192B"/>
    <w:rsid w:val="0084196A"/>
    <w:rsid w:val="00841974"/>
    <w:rsid w:val="00841ABC"/>
    <w:rsid w:val="00841AE5"/>
    <w:rsid w:val="00841B69"/>
    <w:rsid w:val="00841CC0"/>
    <w:rsid w:val="00841DE2"/>
    <w:rsid w:val="00841E31"/>
    <w:rsid w:val="00842071"/>
    <w:rsid w:val="00842095"/>
    <w:rsid w:val="008421BA"/>
    <w:rsid w:val="00842244"/>
    <w:rsid w:val="00842293"/>
    <w:rsid w:val="00842298"/>
    <w:rsid w:val="0084236F"/>
    <w:rsid w:val="00842417"/>
    <w:rsid w:val="0084246C"/>
    <w:rsid w:val="00842511"/>
    <w:rsid w:val="0084262A"/>
    <w:rsid w:val="0084262E"/>
    <w:rsid w:val="00842731"/>
    <w:rsid w:val="00842879"/>
    <w:rsid w:val="008428C8"/>
    <w:rsid w:val="008429E0"/>
    <w:rsid w:val="00842A08"/>
    <w:rsid w:val="00842A09"/>
    <w:rsid w:val="00842AA9"/>
    <w:rsid w:val="00842AF7"/>
    <w:rsid w:val="00842B00"/>
    <w:rsid w:val="00842B6B"/>
    <w:rsid w:val="00842BEE"/>
    <w:rsid w:val="00842C74"/>
    <w:rsid w:val="00842DBA"/>
    <w:rsid w:val="00842DD6"/>
    <w:rsid w:val="00842E97"/>
    <w:rsid w:val="00842FC1"/>
    <w:rsid w:val="008430D0"/>
    <w:rsid w:val="008430D2"/>
    <w:rsid w:val="00843170"/>
    <w:rsid w:val="00843284"/>
    <w:rsid w:val="00843295"/>
    <w:rsid w:val="008432AC"/>
    <w:rsid w:val="008432AE"/>
    <w:rsid w:val="008432FC"/>
    <w:rsid w:val="00843433"/>
    <w:rsid w:val="008434BA"/>
    <w:rsid w:val="008434D2"/>
    <w:rsid w:val="008434D6"/>
    <w:rsid w:val="008434EB"/>
    <w:rsid w:val="00843561"/>
    <w:rsid w:val="0084368A"/>
    <w:rsid w:val="008436B3"/>
    <w:rsid w:val="008437C0"/>
    <w:rsid w:val="0084387B"/>
    <w:rsid w:val="008438C2"/>
    <w:rsid w:val="008438E6"/>
    <w:rsid w:val="008438F1"/>
    <w:rsid w:val="0084394F"/>
    <w:rsid w:val="00843951"/>
    <w:rsid w:val="0084399B"/>
    <w:rsid w:val="00843C6D"/>
    <w:rsid w:val="00843D12"/>
    <w:rsid w:val="00843DA9"/>
    <w:rsid w:val="00843E77"/>
    <w:rsid w:val="00843EA6"/>
    <w:rsid w:val="0084424D"/>
    <w:rsid w:val="008442EA"/>
    <w:rsid w:val="00844302"/>
    <w:rsid w:val="00844329"/>
    <w:rsid w:val="008444F2"/>
    <w:rsid w:val="0084453A"/>
    <w:rsid w:val="008446F7"/>
    <w:rsid w:val="0084475A"/>
    <w:rsid w:val="008447F5"/>
    <w:rsid w:val="0084480A"/>
    <w:rsid w:val="00844827"/>
    <w:rsid w:val="008448CA"/>
    <w:rsid w:val="00844A91"/>
    <w:rsid w:val="00844C10"/>
    <w:rsid w:val="00844C16"/>
    <w:rsid w:val="00844CBC"/>
    <w:rsid w:val="00844DB1"/>
    <w:rsid w:val="00844E0B"/>
    <w:rsid w:val="00844E49"/>
    <w:rsid w:val="00844E54"/>
    <w:rsid w:val="00844EB8"/>
    <w:rsid w:val="00845108"/>
    <w:rsid w:val="00845216"/>
    <w:rsid w:val="008452AB"/>
    <w:rsid w:val="008452CC"/>
    <w:rsid w:val="00845377"/>
    <w:rsid w:val="0084543E"/>
    <w:rsid w:val="008454F6"/>
    <w:rsid w:val="00845583"/>
    <w:rsid w:val="008456B8"/>
    <w:rsid w:val="008456E7"/>
    <w:rsid w:val="0084578D"/>
    <w:rsid w:val="00845967"/>
    <w:rsid w:val="008459A9"/>
    <w:rsid w:val="00845AE1"/>
    <w:rsid w:val="00845B7B"/>
    <w:rsid w:val="00845CB9"/>
    <w:rsid w:val="00845F46"/>
    <w:rsid w:val="00845F9F"/>
    <w:rsid w:val="00845FB6"/>
    <w:rsid w:val="00846051"/>
    <w:rsid w:val="008460F8"/>
    <w:rsid w:val="008461BF"/>
    <w:rsid w:val="00846282"/>
    <w:rsid w:val="008465D4"/>
    <w:rsid w:val="008466E9"/>
    <w:rsid w:val="0084672E"/>
    <w:rsid w:val="0084680D"/>
    <w:rsid w:val="0084689E"/>
    <w:rsid w:val="00846956"/>
    <w:rsid w:val="008469B5"/>
    <w:rsid w:val="00846A7C"/>
    <w:rsid w:val="00846A8C"/>
    <w:rsid w:val="00846AD4"/>
    <w:rsid w:val="00846B4B"/>
    <w:rsid w:val="00846C58"/>
    <w:rsid w:val="00846CA8"/>
    <w:rsid w:val="00846CB5"/>
    <w:rsid w:val="00846CF0"/>
    <w:rsid w:val="00846D07"/>
    <w:rsid w:val="00846FE7"/>
    <w:rsid w:val="00846FFE"/>
    <w:rsid w:val="00847081"/>
    <w:rsid w:val="00847138"/>
    <w:rsid w:val="0084713B"/>
    <w:rsid w:val="0084719C"/>
    <w:rsid w:val="008471A8"/>
    <w:rsid w:val="00847206"/>
    <w:rsid w:val="00847302"/>
    <w:rsid w:val="008473EA"/>
    <w:rsid w:val="008476DE"/>
    <w:rsid w:val="0084785D"/>
    <w:rsid w:val="00847937"/>
    <w:rsid w:val="00847942"/>
    <w:rsid w:val="008479A9"/>
    <w:rsid w:val="00847AE2"/>
    <w:rsid w:val="00847D7B"/>
    <w:rsid w:val="00847D81"/>
    <w:rsid w:val="00847E29"/>
    <w:rsid w:val="00847F75"/>
    <w:rsid w:val="00847F8A"/>
    <w:rsid w:val="00847FCC"/>
    <w:rsid w:val="008501B9"/>
    <w:rsid w:val="008501E9"/>
    <w:rsid w:val="00850239"/>
    <w:rsid w:val="008503E3"/>
    <w:rsid w:val="00850407"/>
    <w:rsid w:val="00850492"/>
    <w:rsid w:val="008505A8"/>
    <w:rsid w:val="00850753"/>
    <w:rsid w:val="008507C6"/>
    <w:rsid w:val="00850884"/>
    <w:rsid w:val="0085089E"/>
    <w:rsid w:val="008509E2"/>
    <w:rsid w:val="00850B85"/>
    <w:rsid w:val="00850C5F"/>
    <w:rsid w:val="00850C9A"/>
    <w:rsid w:val="00850CEF"/>
    <w:rsid w:val="00850DFD"/>
    <w:rsid w:val="00850E8B"/>
    <w:rsid w:val="00850EA3"/>
    <w:rsid w:val="00850F00"/>
    <w:rsid w:val="00850F1B"/>
    <w:rsid w:val="00851051"/>
    <w:rsid w:val="00851270"/>
    <w:rsid w:val="00851291"/>
    <w:rsid w:val="008513E9"/>
    <w:rsid w:val="00851474"/>
    <w:rsid w:val="008514D8"/>
    <w:rsid w:val="0085155B"/>
    <w:rsid w:val="008515DA"/>
    <w:rsid w:val="00851657"/>
    <w:rsid w:val="0085175E"/>
    <w:rsid w:val="008517D0"/>
    <w:rsid w:val="008517D2"/>
    <w:rsid w:val="0085182D"/>
    <w:rsid w:val="0085188E"/>
    <w:rsid w:val="008518CD"/>
    <w:rsid w:val="008518D6"/>
    <w:rsid w:val="0085198D"/>
    <w:rsid w:val="00851990"/>
    <w:rsid w:val="00851A0B"/>
    <w:rsid w:val="00851A84"/>
    <w:rsid w:val="00851A86"/>
    <w:rsid w:val="00851AC3"/>
    <w:rsid w:val="00851BC9"/>
    <w:rsid w:val="00851C47"/>
    <w:rsid w:val="00851CED"/>
    <w:rsid w:val="00851D67"/>
    <w:rsid w:val="00851E09"/>
    <w:rsid w:val="00851E7A"/>
    <w:rsid w:val="00851F63"/>
    <w:rsid w:val="00851FAC"/>
    <w:rsid w:val="00851FFC"/>
    <w:rsid w:val="00852099"/>
    <w:rsid w:val="008520AC"/>
    <w:rsid w:val="008520DF"/>
    <w:rsid w:val="00852169"/>
    <w:rsid w:val="0085217C"/>
    <w:rsid w:val="0085248A"/>
    <w:rsid w:val="00852583"/>
    <w:rsid w:val="008525AE"/>
    <w:rsid w:val="0085278C"/>
    <w:rsid w:val="008527FB"/>
    <w:rsid w:val="00852802"/>
    <w:rsid w:val="008529DC"/>
    <w:rsid w:val="00852ABC"/>
    <w:rsid w:val="00852C67"/>
    <w:rsid w:val="00852DF7"/>
    <w:rsid w:val="00852E24"/>
    <w:rsid w:val="00852E94"/>
    <w:rsid w:val="00852F6A"/>
    <w:rsid w:val="00852FB4"/>
    <w:rsid w:val="008530D0"/>
    <w:rsid w:val="008530F9"/>
    <w:rsid w:val="0085310C"/>
    <w:rsid w:val="00853189"/>
    <w:rsid w:val="008531B5"/>
    <w:rsid w:val="008531D7"/>
    <w:rsid w:val="0085332D"/>
    <w:rsid w:val="00853339"/>
    <w:rsid w:val="008533A3"/>
    <w:rsid w:val="008533B7"/>
    <w:rsid w:val="0085348A"/>
    <w:rsid w:val="00853495"/>
    <w:rsid w:val="008534B9"/>
    <w:rsid w:val="008534F1"/>
    <w:rsid w:val="00853645"/>
    <w:rsid w:val="00853649"/>
    <w:rsid w:val="008536B5"/>
    <w:rsid w:val="008536EB"/>
    <w:rsid w:val="008539E0"/>
    <w:rsid w:val="00853A5E"/>
    <w:rsid w:val="00853AD5"/>
    <w:rsid w:val="00853B4B"/>
    <w:rsid w:val="00853E25"/>
    <w:rsid w:val="00853FAD"/>
    <w:rsid w:val="008540FE"/>
    <w:rsid w:val="00854205"/>
    <w:rsid w:val="00854232"/>
    <w:rsid w:val="0085424E"/>
    <w:rsid w:val="008542E8"/>
    <w:rsid w:val="00854300"/>
    <w:rsid w:val="00854304"/>
    <w:rsid w:val="0085432C"/>
    <w:rsid w:val="0085438F"/>
    <w:rsid w:val="008543A8"/>
    <w:rsid w:val="008543BD"/>
    <w:rsid w:val="008544F2"/>
    <w:rsid w:val="00854513"/>
    <w:rsid w:val="00854606"/>
    <w:rsid w:val="00854635"/>
    <w:rsid w:val="0085475F"/>
    <w:rsid w:val="0085492F"/>
    <w:rsid w:val="00854964"/>
    <w:rsid w:val="0085499A"/>
    <w:rsid w:val="00854A14"/>
    <w:rsid w:val="00854A3D"/>
    <w:rsid w:val="00854B14"/>
    <w:rsid w:val="00854BD3"/>
    <w:rsid w:val="00854CE6"/>
    <w:rsid w:val="00854D21"/>
    <w:rsid w:val="00854D94"/>
    <w:rsid w:val="00854DAD"/>
    <w:rsid w:val="00854E84"/>
    <w:rsid w:val="00854EA0"/>
    <w:rsid w:val="00854F34"/>
    <w:rsid w:val="0085505C"/>
    <w:rsid w:val="00855061"/>
    <w:rsid w:val="00855186"/>
    <w:rsid w:val="00855303"/>
    <w:rsid w:val="008554E8"/>
    <w:rsid w:val="0085568B"/>
    <w:rsid w:val="00855791"/>
    <w:rsid w:val="008558EE"/>
    <w:rsid w:val="00855900"/>
    <w:rsid w:val="0085596B"/>
    <w:rsid w:val="008559AC"/>
    <w:rsid w:val="00855AFC"/>
    <w:rsid w:val="00855BEA"/>
    <w:rsid w:val="00855DDC"/>
    <w:rsid w:val="00855E15"/>
    <w:rsid w:val="00855E3D"/>
    <w:rsid w:val="00855E71"/>
    <w:rsid w:val="00855E7D"/>
    <w:rsid w:val="00855E9A"/>
    <w:rsid w:val="00855EDF"/>
    <w:rsid w:val="00856040"/>
    <w:rsid w:val="0085611C"/>
    <w:rsid w:val="00856260"/>
    <w:rsid w:val="00856372"/>
    <w:rsid w:val="00856378"/>
    <w:rsid w:val="0085638E"/>
    <w:rsid w:val="0085646C"/>
    <w:rsid w:val="0085647B"/>
    <w:rsid w:val="008564B4"/>
    <w:rsid w:val="00856681"/>
    <w:rsid w:val="008566EE"/>
    <w:rsid w:val="00856769"/>
    <w:rsid w:val="00856897"/>
    <w:rsid w:val="00856909"/>
    <w:rsid w:val="008569B9"/>
    <w:rsid w:val="00856B6D"/>
    <w:rsid w:val="00856C53"/>
    <w:rsid w:val="00856C97"/>
    <w:rsid w:val="00856CC9"/>
    <w:rsid w:val="00856D4F"/>
    <w:rsid w:val="00856D8F"/>
    <w:rsid w:val="00856DAF"/>
    <w:rsid w:val="00856DE0"/>
    <w:rsid w:val="00857035"/>
    <w:rsid w:val="0085703E"/>
    <w:rsid w:val="0085709B"/>
    <w:rsid w:val="00857133"/>
    <w:rsid w:val="00857173"/>
    <w:rsid w:val="00857186"/>
    <w:rsid w:val="00857299"/>
    <w:rsid w:val="0085729A"/>
    <w:rsid w:val="00857300"/>
    <w:rsid w:val="00857330"/>
    <w:rsid w:val="0085736B"/>
    <w:rsid w:val="0085749D"/>
    <w:rsid w:val="00857538"/>
    <w:rsid w:val="008576E6"/>
    <w:rsid w:val="0085777D"/>
    <w:rsid w:val="00857801"/>
    <w:rsid w:val="0085783D"/>
    <w:rsid w:val="008578D7"/>
    <w:rsid w:val="00857930"/>
    <w:rsid w:val="00857A9A"/>
    <w:rsid w:val="00857AAC"/>
    <w:rsid w:val="00857C2D"/>
    <w:rsid w:val="00857C70"/>
    <w:rsid w:val="00857D72"/>
    <w:rsid w:val="00857D97"/>
    <w:rsid w:val="00857E95"/>
    <w:rsid w:val="00860107"/>
    <w:rsid w:val="00860113"/>
    <w:rsid w:val="0086012D"/>
    <w:rsid w:val="008602A1"/>
    <w:rsid w:val="00860397"/>
    <w:rsid w:val="008603EB"/>
    <w:rsid w:val="008604B3"/>
    <w:rsid w:val="008604B4"/>
    <w:rsid w:val="008604B6"/>
    <w:rsid w:val="008604D4"/>
    <w:rsid w:val="00860771"/>
    <w:rsid w:val="00860A02"/>
    <w:rsid w:val="00860B0E"/>
    <w:rsid w:val="00860E21"/>
    <w:rsid w:val="00860E36"/>
    <w:rsid w:val="00860E9A"/>
    <w:rsid w:val="00860EAB"/>
    <w:rsid w:val="00860F06"/>
    <w:rsid w:val="00861070"/>
    <w:rsid w:val="00861174"/>
    <w:rsid w:val="00861190"/>
    <w:rsid w:val="008611A5"/>
    <w:rsid w:val="00861220"/>
    <w:rsid w:val="00861229"/>
    <w:rsid w:val="008613B7"/>
    <w:rsid w:val="008613BF"/>
    <w:rsid w:val="0086148A"/>
    <w:rsid w:val="0086153B"/>
    <w:rsid w:val="0086162F"/>
    <w:rsid w:val="00861894"/>
    <w:rsid w:val="008619AF"/>
    <w:rsid w:val="00861A2B"/>
    <w:rsid w:val="00861A79"/>
    <w:rsid w:val="00861DB9"/>
    <w:rsid w:val="00861DD4"/>
    <w:rsid w:val="00861DDB"/>
    <w:rsid w:val="00861F08"/>
    <w:rsid w:val="00862067"/>
    <w:rsid w:val="00862157"/>
    <w:rsid w:val="008621C7"/>
    <w:rsid w:val="008621DF"/>
    <w:rsid w:val="008622A6"/>
    <w:rsid w:val="0086230F"/>
    <w:rsid w:val="00862399"/>
    <w:rsid w:val="008623AE"/>
    <w:rsid w:val="0086240B"/>
    <w:rsid w:val="0086241D"/>
    <w:rsid w:val="00862490"/>
    <w:rsid w:val="00862510"/>
    <w:rsid w:val="0086251C"/>
    <w:rsid w:val="008625B3"/>
    <w:rsid w:val="0086280F"/>
    <w:rsid w:val="00862861"/>
    <w:rsid w:val="0086296E"/>
    <w:rsid w:val="00862975"/>
    <w:rsid w:val="00862982"/>
    <w:rsid w:val="00862A93"/>
    <w:rsid w:val="00862ABC"/>
    <w:rsid w:val="00862D5A"/>
    <w:rsid w:val="00862DCF"/>
    <w:rsid w:val="00862E16"/>
    <w:rsid w:val="00862F61"/>
    <w:rsid w:val="00862FA3"/>
    <w:rsid w:val="00862FA4"/>
    <w:rsid w:val="0086300A"/>
    <w:rsid w:val="00863088"/>
    <w:rsid w:val="008630CC"/>
    <w:rsid w:val="00863247"/>
    <w:rsid w:val="0086336E"/>
    <w:rsid w:val="0086337A"/>
    <w:rsid w:val="0086343D"/>
    <w:rsid w:val="0086350F"/>
    <w:rsid w:val="008635E7"/>
    <w:rsid w:val="00863633"/>
    <w:rsid w:val="008636FA"/>
    <w:rsid w:val="00863768"/>
    <w:rsid w:val="00863883"/>
    <w:rsid w:val="00863917"/>
    <w:rsid w:val="00863A39"/>
    <w:rsid w:val="00863A42"/>
    <w:rsid w:val="00863A9B"/>
    <w:rsid w:val="00863B21"/>
    <w:rsid w:val="00863B88"/>
    <w:rsid w:val="00863CF1"/>
    <w:rsid w:val="00863F18"/>
    <w:rsid w:val="00863F5E"/>
    <w:rsid w:val="00863F97"/>
    <w:rsid w:val="00863FAD"/>
    <w:rsid w:val="00863FDA"/>
    <w:rsid w:val="008640B7"/>
    <w:rsid w:val="008640D4"/>
    <w:rsid w:val="00864102"/>
    <w:rsid w:val="0086411A"/>
    <w:rsid w:val="0086422E"/>
    <w:rsid w:val="0086427A"/>
    <w:rsid w:val="008642E4"/>
    <w:rsid w:val="00864354"/>
    <w:rsid w:val="0086435E"/>
    <w:rsid w:val="008643C8"/>
    <w:rsid w:val="008643DB"/>
    <w:rsid w:val="008643EE"/>
    <w:rsid w:val="00864527"/>
    <w:rsid w:val="008645F0"/>
    <w:rsid w:val="008646B7"/>
    <w:rsid w:val="0086473D"/>
    <w:rsid w:val="008647F7"/>
    <w:rsid w:val="008648F0"/>
    <w:rsid w:val="0086495E"/>
    <w:rsid w:val="008649A9"/>
    <w:rsid w:val="008649BA"/>
    <w:rsid w:val="00864A1A"/>
    <w:rsid w:val="00864A41"/>
    <w:rsid w:val="00864A79"/>
    <w:rsid w:val="00864B06"/>
    <w:rsid w:val="00864C08"/>
    <w:rsid w:val="00864C5E"/>
    <w:rsid w:val="00864D8F"/>
    <w:rsid w:val="00864DAB"/>
    <w:rsid w:val="00864DE1"/>
    <w:rsid w:val="00864F05"/>
    <w:rsid w:val="00864F27"/>
    <w:rsid w:val="00864F48"/>
    <w:rsid w:val="00864F9D"/>
    <w:rsid w:val="00864FEA"/>
    <w:rsid w:val="00865117"/>
    <w:rsid w:val="0086519F"/>
    <w:rsid w:val="0086536F"/>
    <w:rsid w:val="00865433"/>
    <w:rsid w:val="008655D4"/>
    <w:rsid w:val="008655DC"/>
    <w:rsid w:val="008656C4"/>
    <w:rsid w:val="00865944"/>
    <w:rsid w:val="008659F8"/>
    <w:rsid w:val="00865AF2"/>
    <w:rsid w:val="00865B84"/>
    <w:rsid w:val="00865C42"/>
    <w:rsid w:val="00865D5B"/>
    <w:rsid w:val="00866025"/>
    <w:rsid w:val="00866259"/>
    <w:rsid w:val="0086626F"/>
    <w:rsid w:val="00866270"/>
    <w:rsid w:val="008662D8"/>
    <w:rsid w:val="0086631B"/>
    <w:rsid w:val="0086648E"/>
    <w:rsid w:val="008664A7"/>
    <w:rsid w:val="00866546"/>
    <w:rsid w:val="00866587"/>
    <w:rsid w:val="008665BE"/>
    <w:rsid w:val="0086674D"/>
    <w:rsid w:val="00866823"/>
    <w:rsid w:val="0086683A"/>
    <w:rsid w:val="008669DC"/>
    <w:rsid w:val="00866B95"/>
    <w:rsid w:val="00866CD6"/>
    <w:rsid w:val="00866DCC"/>
    <w:rsid w:val="00866DD4"/>
    <w:rsid w:val="00866E3B"/>
    <w:rsid w:val="00866E55"/>
    <w:rsid w:val="00866EAC"/>
    <w:rsid w:val="00866FBE"/>
    <w:rsid w:val="0086704D"/>
    <w:rsid w:val="00867195"/>
    <w:rsid w:val="008671D7"/>
    <w:rsid w:val="0086722B"/>
    <w:rsid w:val="008672E2"/>
    <w:rsid w:val="008672E9"/>
    <w:rsid w:val="008672FC"/>
    <w:rsid w:val="0086734A"/>
    <w:rsid w:val="0086740A"/>
    <w:rsid w:val="008674CE"/>
    <w:rsid w:val="00867545"/>
    <w:rsid w:val="00867581"/>
    <w:rsid w:val="008675C1"/>
    <w:rsid w:val="008676B8"/>
    <w:rsid w:val="00867755"/>
    <w:rsid w:val="0086789A"/>
    <w:rsid w:val="008678D0"/>
    <w:rsid w:val="00867931"/>
    <w:rsid w:val="00867A1A"/>
    <w:rsid w:val="00867A87"/>
    <w:rsid w:val="00867B12"/>
    <w:rsid w:val="00867BD6"/>
    <w:rsid w:val="00867DCB"/>
    <w:rsid w:val="00867DD6"/>
    <w:rsid w:val="00867EB4"/>
    <w:rsid w:val="00867EF0"/>
    <w:rsid w:val="00867EFC"/>
    <w:rsid w:val="00867F7A"/>
    <w:rsid w:val="00870071"/>
    <w:rsid w:val="008700FA"/>
    <w:rsid w:val="00870140"/>
    <w:rsid w:val="008701E6"/>
    <w:rsid w:val="008702A8"/>
    <w:rsid w:val="008703E1"/>
    <w:rsid w:val="00870477"/>
    <w:rsid w:val="008704ED"/>
    <w:rsid w:val="00870563"/>
    <w:rsid w:val="00870594"/>
    <w:rsid w:val="00870620"/>
    <w:rsid w:val="0087062C"/>
    <w:rsid w:val="0087065A"/>
    <w:rsid w:val="00870706"/>
    <w:rsid w:val="008707C3"/>
    <w:rsid w:val="0087085C"/>
    <w:rsid w:val="008709BE"/>
    <w:rsid w:val="00870B08"/>
    <w:rsid w:val="00870B22"/>
    <w:rsid w:val="00870B7C"/>
    <w:rsid w:val="00870C22"/>
    <w:rsid w:val="00870C4D"/>
    <w:rsid w:val="00870C57"/>
    <w:rsid w:val="00870DB3"/>
    <w:rsid w:val="00870DB4"/>
    <w:rsid w:val="00870F89"/>
    <w:rsid w:val="0087104A"/>
    <w:rsid w:val="00871141"/>
    <w:rsid w:val="008711D8"/>
    <w:rsid w:val="0087124C"/>
    <w:rsid w:val="00871252"/>
    <w:rsid w:val="00871257"/>
    <w:rsid w:val="008712ED"/>
    <w:rsid w:val="0087144F"/>
    <w:rsid w:val="0087146E"/>
    <w:rsid w:val="0087167B"/>
    <w:rsid w:val="008716CA"/>
    <w:rsid w:val="008716EA"/>
    <w:rsid w:val="008717FA"/>
    <w:rsid w:val="008717FB"/>
    <w:rsid w:val="0087190B"/>
    <w:rsid w:val="00871AA1"/>
    <w:rsid w:val="00871AC4"/>
    <w:rsid w:val="00871B39"/>
    <w:rsid w:val="00871B8A"/>
    <w:rsid w:val="00871D81"/>
    <w:rsid w:val="00871E09"/>
    <w:rsid w:val="00871FC6"/>
    <w:rsid w:val="00872065"/>
    <w:rsid w:val="008720A8"/>
    <w:rsid w:val="008722ED"/>
    <w:rsid w:val="008723B2"/>
    <w:rsid w:val="00872424"/>
    <w:rsid w:val="00872452"/>
    <w:rsid w:val="00872469"/>
    <w:rsid w:val="0087248B"/>
    <w:rsid w:val="00872700"/>
    <w:rsid w:val="00872721"/>
    <w:rsid w:val="0087279F"/>
    <w:rsid w:val="008727B9"/>
    <w:rsid w:val="008727DF"/>
    <w:rsid w:val="00872A04"/>
    <w:rsid w:val="00872A2C"/>
    <w:rsid w:val="00872AC8"/>
    <w:rsid w:val="00872B64"/>
    <w:rsid w:val="00872C3D"/>
    <w:rsid w:val="00872D01"/>
    <w:rsid w:val="00872D76"/>
    <w:rsid w:val="00872DB6"/>
    <w:rsid w:val="00872DD2"/>
    <w:rsid w:val="00872E40"/>
    <w:rsid w:val="00872E61"/>
    <w:rsid w:val="00873094"/>
    <w:rsid w:val="008731C7"/>
    <w:rsid w:val="008732A1"/>
    <w:rsid w:val="00873328"/>
    <w:rsid w:val="0087336C"/>
    <w:rsid w:val="008733B2"/>
    <w:rsid w:val="00873469"/>
    <w:rsid w:val="00873471"/>
    <w:rsid w:val="00873489"/>
    <w:rsid w:val="008734B6"/>
    <w:rsid w:val="008734B7"/>
    <w:rsid w:val="008736C6"/>
    <w:rsid w:val="00873748"/>
    <w:rsid w:val="00873759"/>
    <w:rsid w:val="00873791"/>
    <w:rsid w:val="00873829"/>
    <w:rsid w:val="008738E8"/>
    <w:rsid w:val="008739A3"/>
    <w:rsid w:val="00873A89"/>
    <w:rsid w:val="00873B9F"/>
    <w:rsid w:val="00873C75"/>
    <w:rsid w:val="00873D08"/>
    <w:rsid w:val="00873D8A"/>
    <w:rsid w:val="00873DEF"/>
    <w:rsid w:val="00873EC9"/>
    <w:rsid w:val="00873F5B"/>
    <w:rsid w:val="00873F84"/>
    <w:rsid w:val="00873FB1"/>
    <w:rsid w:val="0087403A"/>
    <w:rsid w:val="0087405F"/>
    <w:rsid w:val="0087413A"/>
    <w:rsid w:val="008741B8"/>
    <w:rsid w:val="00874228"/>
    <w:rsid w:val="008742BB"/>
    <w:rsid w:val="0087434F"/>
    <w:rsid w:val="008743E0"/>
    <w:rsid w:val="008743F5"/>
    <w:rsid w:val="00874690"/>
    <w:rsid w:val="008746BC"/>
    <w:rsid w:val="00874714"/>
    <w:rsid w:val="00874736"/>
    <w:rsid w:val="008747DC"/>
    <w:rsid w:val="00874879"/>
    <w:rsid w:val="0087495A"/>
    <w:rsid w:val="008749FC"/>
    <w:rsid w:val="00874AE1"/>
    <w:rsid w:val="00874B36"/>
    <w:rsid w:val="00874C0E"/>
    <w:rsid w:val="00874C17"/>
    <w:rsid w:val="00874D8C"/>
    <w:rsid w:val="00875042"/>
    <w:rsid w:val="0087504B"/>
    <w:rsid w:val="008750A3"/>
    <w:rsid w:val="00875460"/>
    <w:rsid w:val="0087551C"/>
    <w:rsid w:val="0087573D"/>
    <w:rsid w:val="00875777"/>
    <w:rsid w:val="008757E3"/>
    <w:rsid w:val="00875886"/>
    <w:rsid w:val="00875912"/>
    <w:rsid w:val="0087592D"/>
    <w:rsid w:val="00875AD4"/>
    <w:rsid w:val="00875BE1"/>
    <w:rsid w:val="00875C8C"/>
    <w:rsid w:val="00875D18"/>
    <w:rsid w:val="00875D8B"/>
    <w:rsid w:val="00875DC8"/>
    <w:rsid w:val="00875EDD"/>
    <w:rsid w:val="00875EE4"/>
    <w:rsid w:val="008760B2"/>
    <w:rsid w:val="008761A7"/>
    <w:rsid w:val="008762C6"/>
    <w:rsid w:val="008763B3"/>
    <w:rsid w:val="00876474"/>
    <w:rsid w:val="008764AE"/>
    <w:rsid w:val="008765A7"/>
    <w:rsid w:val="008765BF"/>
    <w:rsid w:val="00876708"/>
    <w:rsid w:val="008768E9"/>
    <w:rsid w:val="0087695E"/>
    <w:rsid w:val="00876A0C"/>
    <w:rsid w:val="00876AC4"/>
    <w:rsid w:val="00876BA3"/>
    <w:rsid w:val="00876C4A"/>
    <w:rsid w:val="00876CA5"/>
    <w:rsid w:val="00876DE8"/>
    <w:rsid w:val="00876EDD"/>
    <w:rsid w:val="00876EF7"/>
    <w:rsid w:val="00876F65"/>
    <w:rsid w:val="008770BF"/>
    <w:rsid w:val="008771C6"/>
    <w:rsid w:val="008771DD"/>
    <w:rsid w:val="008771E6"/>
    <w:rsid w:val="008771F9"/>
    <w:rsid w:val="008774EA"/>
    <w:rsid w:val="00877505"/>
    <w:rsid w:val="00877604"/>
    <w:rsid w:val="008776DF"/>
    <w:rsid w:val="0087773C"/>
    <w:rsid w:val="00877778"/>
    <w:rsid w:val="0087780D"/>
    <w:rsid w:val="008779AF"/>
    <w:rsid w:val="00877AF0"/>
    <w:rsid w:val="00877B6B"/>
    <w:rsid w:val="00877CEE"/>
    <w:rsid w:val="00877DF6"/>
    <w:rsid w:val="00877E17"/>
    <w:rsid w:val="00877FB7"/>
    <w:rsid w:val="00880091"/>
    <w:rsid w:val="008800B3"/>
    <w:rsid w:val="008800DD"/>
    <w:rsid w:val="00880105"/>
    <w:rsid w:val="00880160"/>
    <w:rsid w:val="0088018D"/>
    <w:rsid w:val="00880241"/>
    <w:rsid w:val="00880271"/>
    <w:rsid w:val="008803A0"/>
    <w:rsid w:val="00880588"/>
    <w:rsid w:val="008805CA"/>
    <w:rsid w:val="0088070E"/>
    <w:rsid w:val="00880767"/>
    <w:rsid w:val="00880858"/>
    <w:rsid w:val="008808C0"/>
    <w:rsid w:val="008808FD"/>
    <w:rsid w:val="00880C31"/>
    <w:rsid w:val="00880E5B"/>
    <w:rsid w:val="00880EAF"/>
    <w:rsid w:val="00880EB8"/>
    <w:rsid w:val="00880ED3"/>
    <w:rsid w:val="00880F07"/>
    <w:rsid w:val="008810D6"/>
    <w:rsid w:val="008810E3"/>
    <w:rsid w:val="0088117D"/>
    <w:rsid w:val="008814A1"/>
    <w:rsid w:val="0088154A"/>
    <w:rsid w:val="00881684"/>
    <w:rsid w:val="0088175D"/>
    <w:rsid w:val="00881832"/>
    <w:rsid w:val="0088183E"/>
    <w:rsid w:val="00881941"/>
    <w:rsid w:val="00881951"/>
    <w:rsid w:val="00881A91"/>
    <w:rsid w:val="00881AB2"/>
    <w:rsid w:val="00881AE5"/>
    <w:rsid w:val="00881CFD"/>
    <w:rsid w:val="00881E0D"/>
    <w:rsid w:val="00881EDA"/>
    <w:rsid w:val="0088209F"/>
    <w:rsid w:val="008820D9"/>
    <w:rsid w:val="0088235D"/>
    <w:rsid w:val="0088239C"/>
    <w:rsid w:val="008824A3"/>
    <w:rsid w:val="00882642"/>
    <w:rsid w:val="0088266F"/>
    <w:rsid w:val="008826EF"/>
    <w:rsid w:val="00882758"/>
    <w:rsid w:val="008827D9"/>
    <w:rsid w:val="008827FC"/>
    <w:rsid w:val="008828FA"/>
    <w:rsid w:val="00882913"/>
    <w:rsid w:val="00882A1D"/>
    <w:rsid w:val="00882A81"/>
    <w:rsid w:val="00882B82"/>
    <w:rsid w:val="00882BCF"/>
    <w:rsid w:val="00882C34"/>
    <w:rsid w:val="00882CDA"/>
    <w:rsid w:val="00882D09"/>
    <w:rsid w:val="00882D61"/>
    <w:rsid w:val="00882DFB"/>
    <w:rsid w:val="00882E26"/>
    <w:rsid w:val="00882E42"/>
    <w:rsid w:val="00882F14"/>
    <w:rsid w:val="00882F31"/>
    <w:rsid w:val="00882FA9"/>
    <w:rsid w:val="00883009"/>
    <w:rsid w:val="008830AE"/>
    <w:rsid w:val="0088312D"/>
    <w:rsid w:val="0088312F"/>
    <w:rsid w:val="0088339B"/>
    <w:rsid w:val="00883600"/>
    <w:rsid w:val="0088380B"/>
    <w:rsid w:val="008838CA"/>
    <w:rsid w:val="008838FC"/>
    <w:rsid w:val="00883A1C"/>
    <w:rsid w:val="00883A8F"/>
    <w:rsid w:val="00883BFD"/>
    <w:rsid w:val="00883C2D"/>
    <w:rsid w:val="00883E52"/>
    <w:rsid w:val="00883E71"/>
    <w:rsid w:val="00883E89"/>
    <w:rsid w:val="00883F85"/>
    <w:rsid w:val="00884068"/>
    <w:rsid w:val="008840EE"/>
    <w:rsid w:val="00884141"/>
    <w:rsid w:val="008842A0"/>
    <w:rsid w:val="00884319"/>
    <w:rsid w:val="00884499"/>
    <w:rsid w:val="008844A6"/>
    <w:rsid w:val="00884538"/>
    <w:rsid w:val="008846C5"/>
    <w:rsid w:val="0088475B"/>
    <w:rsid w:val="008848AB"/>
    <w:rsid w:val="00884A05"/>
    <w:rsid w:val="00884BB1"/>
    <w:rsid w:val="00884C12"/>
    <w:rsid w:val="00884C8D"/>
    <w:rsid w:val="00884CB6"/>
    <w:rsid w:val="00884D5E"/>
    <w:rsid w:val="00884E2E"/>
    <w:rsid w:val="00884FA9"/>
    <w:rsid w:val="00884FEF"/>
    <w:rsid w:val="00885040"/>
    <w:rsid w:val="00885084"/>
    <w:rsid w:val="0088514B"/>
    <w:rsid w:val="008852C4"/>
    <w:rsid w:val="00885344"/>
    <w:rsid w:val="0088541E"/>
    <w:rsid w:val="0088584E"/>
    <w:rsid w:val="008858C1"/>
    <w:rsid w:val="008858FB"/>
    <w:rsid w:val="00885969"/>
    <w:rsid w:val="00885980"/>
    <w:rsid w:val="008859D0"/>
    <w:rsid w:val="00885A3C"/>
    <w:rsid w:val="00885A4D"/>
    <w:rsid w:val="00885A5A"/>
    <w:rsid w:val="00885AE5"/>
    <w:rsid w:val="00885AEB"/>
    <w:rsid w:val="00885B8F"/>
    <w:rsid w:val="00885C69"/>
    <w:rsid w:val="00885C88"/>
    <w:rsid w:val="00885C8D"/>
    <w:rsid w:val="00885D7B"/>
    <w:rsid w:val="00885E5F"/>
    <w:rsid w:val="00885EC9"/>
    <w:rsid w:val="00885FEE"/>
    <w:rsid w:val="008860B4"/>
    <w:rsid w:val="0088612B"/>
    <w:rsid w:val="008861F3"/>
    <w:rsid w:val="0088620F"/>
    <w:rsid w:val="008862E7"/>
    <w:rsid w:val="00886368"/>
    <w:rsid w:val="0088638B"/>
    <w:rsid w:val="008864CF"/>
    <w:rsid w:val="008865CB"/>
    <w:rsid w:val="00886688"/>
    <w:rsid w:val="008867DC"/>
    <w:rsid w:val="0088680C"/>
    <w:rsid w:val="00886843"/>
    <w:rsid w:val="008868B8"/>
    <w:rsid w:val="00886B00"/>
    <w:rsid w:val="00886B31"/>
    <w:rsid w:val="00886BF5"/>
    <w:rsid w:val="00886C16"/>
    <w:rsid w:val="00886CBA"/>
    <w:rsid w:val="00886CF1"/>
    <w:rsid w:val="00886D94"/>
    <w:rsid w:val="00886E02"/>
    <w:rsid w:val="00886EFB"/>
    <w:rsid w:val="00886F16"/>
    <w:rsid w:val="008870FB"/>
    <w:rsid w:val="0088716B"/>
    <w:rsid w:val="00887212"/>
    <w:rsid w:val="00887280"/>
    <w:rsid w:val="008873BA"/>
    <w:rsid w:val="008873E4"/>
    <w:rsid w:val="0088752D"/>
    <w:rsid w:val="008876A6"/>
    <w:rsid w:val="0088773D"/>
    <w:rsid w:val="00887822"/>
    <w:rsid w:val="0088787B"/>
    <w:rsid w:val="008879B4"/>
    <w:rsid w:val="00887AD6"/>
    <w:rsid w:val="00887B35"/>
    <w:rsid w:val="00887BAF"/>
    <w:rsid w:val="00887C25"/>
    <w:rsid w:val="00887CC2"/>
    <w:rsid w:val="00887D0E"/>
    <w:rsid w:val="00887DD6"/>
    <w:rsid w:val="00887DEF"/>
    <w:rsid w:val="00887DFD"/>
    <w:rsid w:val="00887E3E"/>
    <w:rsid w:val="00887EA1"/>
    <w:rsid w:val="00887FCB"/>
    <w:rsid w:val="00890171"/>
    <w:rsid w:val="008901B6"/>
    <w:rsid w:val="008901D9"/>
    <w:rsid w:val="00890269"/>
    <w:rsid w:val="00890462"/>
    <w:rsid w:val="00890470"/>
    <w:rsid w:val="00890496"/>
    <w:rsid w:val="008905B1"/>
    <w:rsid w:val="008906A0"/>
    <w:rsid w:val="008906A3"/>
    <w:rsid w:val="00890722"/>
    <w:rsid w:val="00890742"/>
    <w:rsid w:val="008907BE"/>
    <w:rsid w:val="008908F2"/>
    <w:rsid w:val="0089092E"/>
    <w:rsid w:val="0089097E"/>
    <w:rsid w:val="00890A2C"/>
    <w:rsid w:val="00890ADB"/>
    <w:rsid w:val="00890B0A"/>
    <w:rsid w:val="00890E2E"/>
    <w:rsid w:val="00890F52"/>
    <w:rsid w:val="00890F59"/>
    <w:rsid w:val="00890F5F"/>
    <w:rsid w:val="00890F7C"/>
    <w:rsid w:val="00890F8D"/>
    <w:rsid w:val="00890FBC"/>
    <w:rsid w:val="00890FFE"/>
    <w:rsid w:val="008910F7"/>
    <w:rsid w:val="00891104"/>
    <w:rsid w:val="008911C2"/>
    <w:rsid w:val="0089131E"/>
    <w:rsid w:val="008913B1"/>
    <w:rsid w:val="0089141C"/>
    <w:rsid w:val="00891450"/>
    <w:rsid w:val="00891506"/>
    <w:rsid w:val="008915A0"/>
    <w:rsid w:val="008915B3"/>
    <w:rsid w:val="008915FE"/>
    <w:rsid w:val="008916DC"/>
    <w:rsid w:val="00891888"/>
    <w:rsid w:val="008918A2"/>
    <w:rsid w:val="00891907"/>
    <w:rsid w:val="0089194E"/>
    <w:rsid w:val="008919A3"/>
    <w:rsid w:val="00891CDF"/>
    <w:rsid w:val="00891D04"/>
    <w:rsid w:val="00891E5D"/>
    <w:rsid w:val="00891EC7"/>
    <w:rsid w:val="00891F50"/>
    <w:rsid w:val="00891FA9"/>
    <w:rsid w:val="00891FE1"/>
    <w:rsid w:val="0089205D"/>
    <w:rsid w:val="0089205E"/>
    <w:rsid w:val="00892067"/>
    <w:rsid w:val="00892086"/>
    <w:rsid w:val="008922CE"/>
    <w:rsid w:val="008922D0"/>
    <w:rsid w:val="00892324"/>
    <w:rsid w:val="008924C1"/>
    <w:rsid w:val="008924CC"/>
    <w:rsid w:val="008925CD"/>
    <w:rsid w:val="0089268D"/>
    <w:rsid w:val="008926AD"/>
    <w:rsid w:val="008926BC"/>
    <w:rsid w:val="008928E1"/>
    <w:rsid w:val="0089293A"/>
    <w:rsid w:val="0089298A"/>
    <w:rsid w:val="008929B8"/>
    <w:rsid w:val="008929C2"/>
    <w:rsid w:val="00892A34"/>
    <w:rsid w:val="00892B26"/>
    <w:rsid w:val="00892BD5"/>
    <w:rsid w:val="00892D95"/>
    <w:rsid w:val="00892DAB"/>
    <w:rsid w:val="00892E2E"/>
    <w:rsid w:val="00892EBA"/>
    <w:rsid w:val="00892F26"/>
    <w:rsid w:val="00892F53"/>
    <w:rsid w:val="00892F74"/>
    <w:rsid w:val="008930D9"/>
    <w:rsid w:val="00893154"/>
    <w:rsid w:val="00893184"/>
    <w:rsid w:val="008931C3"/>
    <w:rsid w:val="0089346E"/>
    <w:rsid w:val="0089348F"/>
    <w:rsid w:val="008934EA"/>
    <w:rsid w:val="0089352F"/>
    <w:rsid w:val="008935D8"/>
    <w:rsid w:val="00893670"/>
    <w:rsid w:val="0089369A"/>
    <w:rsid w:val="00893709"/>
    <w:rsid w:val="008937BD"/>
    <w:rsid w:val="008937E6"/>
    <w:rsid w:val="0089394D"/>
    <w:rsid w:val="00893AA8"/>
    <w:rsid w:val="00893BEC"/>
    <w:rsid w:val="00893C2B"/>
    <w:rsid w:val="00893C82"/>
    <w:rsid w:val="00893CF3"/>
    <w:rsid w:val="00893E39"/>
    <w:rsid w:val="00893F04"/>
    <w:rsid w:val="00894020"/>
    <w:rsid w:val="008940FD"/>
    <w:rsid w:val="00894267"/>
    <w:rsid w:val="008942AE"/>
    <w:rsid w:val="008942FD"/>
    <w:rsid w:val="008943C6"/>
    <w:rsid w:val="008943FE"/>
    <w:rsid w:val="00894515"/>
    <w:rsid w:val="008946EA"/>
    <w:rsid w:val="00894733"/>
    <w:rsid w:val="00894765"/>
    <w:rsid w:val="00894782"/>
    <w:rsid w:val="008947E2"/>
    <w:rsid w:val="00894838"/>
    <w:rsid w:val="00894911"/>
    <w:rsid w:val="00894A9B"/>
    <w:rsid w:val="00894B4B"/>
    <w:rsid w:val="00894C1B"/>
    <w:rsid w:val="00894C84"/>
    <w:rsid w:val="00894CB8"/>
    <w:rsid w:val="00894D21"/>
    <w:rsid w:val="00894D4F"/>
    <w:rsid w:val="00894D9E"/>
    <w:rsid w:val="00894E2F"/>
    <w:rsid w:val="00894F1E"/>
    <w:rsid w:val="00894FE8"/>
    <w:rsid w:val="00895092"/>
    <w:rsid w:val="008951DB"/>
    <w:rsid w:val="008951DC"/>
    <w:rsid w:val="008951E0"/>
    <w:rsid w:val="0089525F"/>
    <w:rsid w:val="008953C2"/>
    <w:rsid w:val="00895410"/>
    <w:rsid w:val="0089548D"/>
    <w:rsid w:val="008954DC"/>
    <w:rsid w:val="008955A6"/>
    <w:rsid w:val="0089565E"/>
    <w:rsid w:val="00895758"/>
    <w:rsid w:val="00895760"/>
    <w:rsid w:val="008958DA"/>
    <w:rsid w:val="008958FF"/>
    <w:rsid w:val="00895AE0"/>
    <w:rsid w:val="00895AEF"/>
    <w:rsid w:val="00895B9B"/>
    <w:rsid w:val="00895D63"/>
    <w:rsid w:val="00895E1E"/>
    <w:rsid w:val="00895E38"/>
    <w:rsid w:val="00895E76"/>
    <w:rsid w:val="00895F7E"/>
    <w:rsid w:val="00896227"/>
    <w:rsid w:val="008962C9"/>
    <w:rsid w:val="008963D2"/>
    <w:rsid w:val="0089643E"/>
    <w:rsid w:val="00896517"/>
    <w:rsid w:val="00896615"/>
    <w:rsid w:val="008966FF"/>
    <w:rsid w:val="00896842"/>
    <w:rsid w:val="008968DD"/>
    <w:rsid w:val="00896941"/>
    <w:rsid w:val="008969C2"/>
    <w:rsid w:val="008969D8"/>
    <w:rsid w:val="00896ABF"/>
    <w:rsid w:val="00896B35"/>
    <w:rsid w:val="00896C19"/>
    <w:rsid w:val="00896C8E"/>
    <w:rsid w:val="00896D8C"/>
    <w:rsid w:val="00896E40"/>
    <w:rsid w:val="00897040"/>
    <w:rsid w:val="0089712F"/>
    <w:rsid w:val="008971CB"/>
    <w:rsid w:val="008976E5"/>
    <w:rsid w:val="0089772B"/>
    <w:rsid w:val="00897745"/>
    <w:rsid w:val="0089777D"/>
    <w:rsid w:val="00897847"/>
    <w:rsid w:val="008978AD"/>
    <w:rsid w:val="008979AE"/>
    <w:rsid w:val="008979B3"/>
    <w:rsid w:val="00897B31"/>
    <w:rsid w:val="00897B32"/>
    <w:rsid w:val="00897B86"/>
    <w:rsid w:val="00897BBB"/>
    <w:rsid w:val="00897C70"/>
    <w:rsid w:val="00897C91"/>
    <w:rsid w:val="00897CF9"/>
    <w:rsid w:val="00897D4C"/>
    <w:rsid w:val="00897DEA"/>
    <w:rsid w:val="00897DF5"/>
    <w:rsid w:val="00897E11"/>
    <w:rsid w:val="00897F03"/>
    <w:rsid w:val="00897F44"/>
    <w:rsid w:val="00897FF6"/>
    <w:rsid w:val="00897FF7"/>
    <w:rsid w:val="008A00B2"/>
    <w:rsid w:val="008A013F"/>
    <w:rsid w:val="008A0178"/>
    <w:rsid w:val="008A0191"/>
    <w:rsid w:val="008A033C"/>
    <w:rsid w:val="008A054A"/>
    <w:rsid w:val="008A0588"/>
    <w:rsid w:val="008A063A"/>
    <w:rsid w:val="008A070A"/>
    <w:rsid w:val="008A0743"/>
    <w:rsid w:val="008A0786"/>
    <w:rsid w:val="008A086A"/>
    <w:rsid w:val="008A0953"/>
    <w:rsid w:val="008A095C"/>
    <w:rsid w:val="008A0962"/>
    <w:rsid w:val="008A0986"/>
    <w:rsid w:val="008A0987"/>
    <w:rsid w:val="008A0993"/>
    <w:rsid w:val="008A0AE7"/>
    <w:rsid w:val="008A0B3E"/>
    <w:rsid w:val="008A0BC2"/>
    <w:rsid w:val="008A0BD6"/>
    <w:rsid w:val="008A0D8B"/>
    <w:rsid w:val="008A0DAD"/>
    <w:rsid w:val="008A0E59"/>
    <w:rsid w:val="008A0F21"/>
    <w:rsid w:val="008A118D"/>
    <w:rsid w:val="008A1190"/>
    <w:rsid w:val="008A131F"/>
    <w:rsid w:val="008A149A"/>
    <w:rsid w:val="008A15E5"/>
    <w:rsid w:val="008A16D6"/>
    <w:rsid w:val="008A1700"/>
    <w:rsid w:val="008A170E"/>
    <w:rsid w:val="008A18A3"/>
    <w:rsid w:val="008A18EE"/>
    <w:rsid w:val="008A1A23"/>
    <w:rsid w:val="008A1B37"/>
    <w:rsid w:val="008A1B9B"/>
    <w:rsid w:val="008A1C96"/>
    <w:rsid w:val="008A1CD0"/>
    <w:rsid w:val="008A1D4E"/>
    <w:rsid w:val="008A1DE1"/>
    <w:rsid w:val="008A1DF8"/>
    <w:rsid w:val="008A1DFF"/>
    <w:rsid w:val="008A1E6E"/>
    <w:rsid w:val="008A1EEA"/>
    <w:rsid w:val="008A2069"/>
    <w:rsid w:val="008A208B"/>
    <w:rsid w:val="008A2190"/>
    <w:rsid w:val="008A225C"/>
    <w:rsid w:val="008A2396"/>
    <w:rsid w:val="008A23C2"/>
    <w:rsid w:val="008A23E2"/>
    <w:rsid w:val="008A2477"/>
    <w:rsid w:val="008A2686"/>
    <w:rsid w:val="008A2764"/>
    <w:rsid w:val="008A2813"/>
    <w:rsid w:val="008A2874"/>
    <w:rsid w:val="008A28AB"/>
    <w:rsid w:val="008A28DC"/>
    <w:rsid w:val="008A28F9"/>
    <w:rsid w:val="008A2950"/>
    <w:rsid w:val="008A2990"/>
    <w:rsid w:val="008A2A1B"/>
    <w:rsid w:val="008A2B87"/>
    <w:rsid w:val="008A2C4E"/>
    <w:rsid w:val="008A2C57"/>
    <w:rsid w:val="008A2C91"/>
    <w:rsid w:val="008A2CA7"/>
    <w:rsid w:val="008A2CF8"/>
    <w:rsid w:val="008A2ECF"/>
    <w:rsid w:val="008A2F42"/>
    <w:rsid w:val="008A2F8A"/>
    <w:rsid w:val="008A30AF"/>
    <w:rsid w:val="008A30E9"/>
    <w:rsid w:val="008A30EE"/>
    <w:rsid w:val="008A318E"/>
    <w:rsid w:val="008A32DA"/>
    <w:rsid w:val="008A32E6"/>
    <w:rsid w:val="008A335E"/>
    <w:rsid w:val="008A33F3"/>
    <w:rsid w:val="008A35CB"/>
    <w:rsid w:val="008A35ED"/>
    <w:rsid w:val="008A36BA"/>
    <w:rsid w:val="008A36BB"/>
    <w:rsid w:val="008A3745"/>
    <w:rsid w:val="008A3782"/>
    <w:rsid w:val="008A3804"/>
    <w:rsid w:val="008A383E"/>
    <w:rsid w:val="008A394C"/>
    <w:rsid w:val="008A39AE"/>
    <w:rsid w:val="008A3A29"/>
    <w:rsid w:val="008A3B5F"/>
    <w:rsid w:val="008A3B7D"/>
    <w:rsid w:val="008A3B85"/>
    <w:rsid w:val="008A3BBD"/>
    <w:rsid w:val="008A3D4F"/>
    <w:rsid w:val="008A3D64"/>
    <w:rsid w:val="008A3DC3"/>
    <w:rsid w:val="008A3F22"/>
    <w:rsid w:val="008A40A9"/>
    <w:rsid w:val="008A40BD"/>
    <w:rsid w:val="008A41CB"/>
    <w:rsid w:val="008A4216"/>
    <w:rsid w:val="008A4243"/>
    <w:rsid w:val="008A4248"/>
    <w:rsid w:val="008A435C"/>
    <w:rsid w:val="008A4431"/>
    <w:rsid w:val="008A4476"/>
    <w:rsid w:val="008A447E"/>
    <w:rsid w:val="008A44F3"/>
    <w:rsid w:val="008A454B"/>
    <w:rsid w:val="008A4656"/>
    <w:rsid w:val="008A472C"/>
    <w:rsid w:val="008A47CC"/>
    <w:rsid w:val="008A47D4"/>
    <w:rsid w:val="008A487A"/>
    <w:rsid w:val="008A487C"/>
    <w:rsid w:val="008A4907"/>
    <w:rsid w:val="008A4914"/>
    <w:rsid w:val="008A491B"/>
    <w:rsid w:val="008A4965"/>
    <w:rsid w:val="008A4976"/>
    <w:rsid w:val="008A4A1A"/>
    <w:rsid w:val="008A4AF7"/>
    <w:rsid w:val="008A4D63"/>
    <w:rsid w:val="008A4E22"/>
    <w:rsid w:val="008A4E99"/>
    <w:rsid w:val="008A500B"/>
    <w:rsid w:val="008A503F"/>
    <w:rsid w:val="008A5147"/>
    <w:rsid w:val="008A522B"/>
    <w:rsid w:val="008A52E2"/>
    <w:rsid w:val="008A530B"/>
    <w:rsid w:val="008A5348"/>
    <w:rsid w:val="008A5393"/>
    <w:rsid w:val="008A546A"/>
    <w:rsid w:val="008A5476"/>
    <w:rsid w:val="008A548B"/>
    <w:rsid w:val="008A55B5"/>
    <w:rsid w:val="008A569D"/>
    <w:rsid w:val="008A56F4"/>
    <w:rsid w:val="008A5714"/>
    <w:rsid w:val="008A574A"/>
    <w:rsid w:val="008A5863"/>
    <w:rsid w:val="008A58E2"/>
    <w:rsid w:val="008A59CC"/>
    <w:rsid w:val="008A5A27"/>
    <w:rsid w:val="008A5B4B"/>
    <w:rsid w:val="008A5BF2"/>
    <w:rsid w:val="008A5BF8"/>
    <w:rsid w:val="008A5CA9"/>
    <w:rsid w:val="008A5E0D"/>
    <w:rsid w:val="008A5E5A"/>
    <w:rsid w:val="008A5E6E"/>
    <w:rsid w:val="008A5FBA"/>
    <w:rsid w:val="008A6043"/>
    <w:rsid w:val="008A60D5"/>
    <w:rsid w:val="008A613F"/>
    <w:rsid w:val="008A61B3"/>
    <w:rsid w:val="008A6269"/>
    <w:rsid w:val="008A632A"/>
    <w:rsid w:val="008A63FF"/>
    <w:rsid w:val="008A65E7"/>
    <w:rsid w:val="008A6632"/>
    <w:rsid w:val="008A6654"/>
    <w:rsid w:val="008A6738"/>
    <w:rsid w:val="008A679D"/>
    <w:rsid w:val="008A6871"/>
    <w:rsid w:val="008A6881"/>
    <w:rsid w:val="008A693B"/>
    <w:rsid w:val="008A6948"/>
    <w:rsid w:val="008A6A22"/>
    <w:rsid w:val="008A6A62"/>
    <w:rsid w:val="008A6B24"/>
    <w:rsid w:val="008A6B41"/>
    <w:rsid w:val="008A6BC7"/>
    <w:rsid w:val="008A6C0C"/>
    <w:rsid w:val="008A6D5E"/>
    <w:rsid w:val="008A6DEB"/>
    <w:rsid w:val="008A6E9E"/>
    <w:rsid w:val="008A6F2D"/>
    <w:rsid w:val="008A6F7C"/>
    <w:rsid w:val="008A7132"/>
    <w:rsid w:val="008A717C"/>
    <w:rsid w:val="008A723A"/>
    <w:rsid w:val="008A72F4"/>
    <w:rsid w:val="008A7359"/>
    <w:rsid w:val="008A735C"/>
    <w:rsid w:val="008A75AF"/>
    <w:rsid w:val="008A778F"/>
    <w:rsid w:val="008A779F"/>
    <w:rsid w:val="008A7828"/>
    <w:rsid w:val="008A7860"/>
    <w:rsid w:val="008A7A0F"/>
    <w:rsid w:val="008A7A71"/>
    <w:rsid w:val="008A7B8E"/>
    <w:rsid w:val="008A7C58"/>
    <w:rsid w:val="008A7C94"/>
    <w:rsid w:val="008A7D46"/>
    <w:rsid w:val="008A7D6F"/>
    <w:rsid w:val="008A7D8E"/>
    <w:rsid w:val="008A7D94"/>
    <w:rsid w:val="008A7ECA"/>
    <w:rsid w:val="008A7F94"/>
    <w:rsid w:val="008B010D"/>
    <w:rsid w:val="008B0166"/>
    <w:rsid w:val="008B016E"/>
    <w:rsid w:val="008B01D3"/>
    <w:rsid w:val="008B0286"/>
    <w:rsid w:val="008B038F"/>
    <w:rsid w:val="008B051F"/>
    <w:rsid w:val="008B05DA"/>
    <w:rsid w:val="008B0635"/>
    <w:rsid w:val="008B06A6"/>
    <w:rsid w:val="008B087A"/>
    <w:rsid w:val="008B08DF"/>
    <w:rsid w:val="008B09A1"/>
    <w:rsid w:val="008B0B2E"/>
    <w:rsid w:val="008B0B7F"/>
    <w:rsid w:val="008B0BFD"/>
    <w:rsid w:val="008B0CCC"/>
    <w:rsid w:val="008B0D25"/>
    <w:rsid w:val="008B0D2D"/>
    <w:rsid w:val="008B0D43"/>
    <w:rsid w:val="008B0E14"/>
    <w:rsid w:val="008B0EC0"/>
    <w:rsid w:val="008B0ED3"/>
    <w:rsid w:val="008B0F1A"/>
    <w:rsid w:val="008B1097"/>
    <w:rsid w:val="008B10C2"/>
    <w:rsid w:val="008B10C7"/>
    <w:rsid w:val="008B10F6"/>
    <w:rsid w:val="008B10FF"/>
    <w:rsid w:val="008B1112"/>
    <w:rsid w:val="008B116F"/>
    <w:rsid w:val="008B11C6"/>
    <w:rsid w:val="008B1215"/>
    <w:rsid w:val="008B12FC"/>
    <w:rsid w:val="008B136B"/>
    <w:rsid w:val="008B13C5"/>
    <w:rsid w:val="008B13D4"/>
    <w:rsid w:val="008B14BF"/>
    <w:rsid w:val="008B14F9"/>
    <w:rsid w:val="008B172C"/>
    <w:rsid w:val="008B1796"/>
    <w:rsid w:val="008B18EC"/>
    <w:rsid w:val="008B1A31"/>
    <w:rsid w:val="008B1B02"/>
    <w:rsid w:val="008B1BE0"/>
    <w:rsid w:val="008B1BE7"/>
    <w:rsid w:val="008B1D24"/>
    <w:rsid w:val="008B20D5"/>
    <w:rsid w:val="008B21EF"/>
    <w:rsid w:val="008B221C"/>
    <w:rsid w:val="008B22B2"/>
    <w:rsid w:val="008B235C"/>
    <w:rsid w:val="008B2496"/>
    <w:rsid w:val="008B250C"/>
    <w:rsid w:val="008B259C"/>
    <w:rsid w:val="008B268B"/>
    <w:rsid w:val="008B26F4"/>
    <w:rsid w:val="008B2819"/>
    <w:rsid w:val="008B281D"/>
    <w:rsid w:val="008B283D"/>
    <w:rsid w:val="008B284A"/>
    <w:rsid w:val="008B2851"/>
    <w:rsid w:val="008B28CD"/>
    <w:rsid w:val="008B2962"/>
    <w:rsid w:val="008B2AA2"/>
    <w:rsid w:val="008B2CBA"/>
    <w:rsid w:val="008B2D72"/>
    <w:rsid w:val="008B2E07"/>
    <w:rsid w:val="008B2E2F"/>
    <w:rsid w:val="008B2E43"/>
    <w:rsid w:val="008B2E77"/>
    <w:rsid w:val="008B2F73"/>
    <w:rsid w:val="008B2FDE"/>
    <w:rsid w:val="008B3019"/>
    <w:rsid w:val="008B305A"/>
    <w:rsid w:val="008B308B"/>
    <w:rsid w:val="008B31C6"/>
    <w:rsid w:val="008B3233"/>
    <w:rsid w:val="008B331A"/>
    <w:rsid w:val="008B33FA"/>
    <w:rsid w:val="008B351C"/>
    <w:rsid w:val="008B3599"/>
    <w:rsid w:val="008B3602"/>
    <w:rsid w:val="008B361A"/>
    <w:rsid w:val="008B3713"/>
    <w:rsid w:val="008B3799"/>
    <w:rsid w:val="008B38A6"/>
    <w:rsid w:val="008B3965"/>
    <w:rsid w:val="008B3989"/>
    <w:rsid w:val="008B3A7D"/>
    <w:rsid w:val="008B3AD5"/>
    <w:rsid w:val="008B3B64"/>
    <w:rsid w:val="008B3C01"/>
    <w:rsid w:val="008B3C85"/>
    <w:rsid w:val="008B3CD1"/>
    <w:rsid w:val="008B3CFB"/>
    <w:rsid w:val="008B3D0E"/>
    <w:rsid w:val="008B3D40"/>
    <w:rsid w:val="008B3E48"/>
    <w:rsid w:val="008B3F46"/>
    <w:rsid w:val="008B404E"/>
    <w:rsid w:val="008B415E"/>
    <w:rsid w:val="008B43CD"/>
    <w:rsid w:val="008B4401"/>
    <w:rsid w:val="008B4518"/>
    <w:rsid w:val="008B45A7"/>
    <w:rsid w:val="008B460F"/>
    <w:rsid w:val="008B4721"/>
    <w:rsid w:val="008B4798"/>
    <w:rsid w:val="008B488A"/>
    <w:rsid w:val="008B491D"/>
    <w:rsid w:val="008B49C2"/>
    <w:rsid w:val="008B49CA"/>
    <w:rsid w:val="008B4A7F"/>
    <w:rsid w:val="008B4AAE"/>
    <w:rsid w:val="008B4B64"/>
    <w:rsid w:val="008B4BD0"/>
    <w:rsid w:val="008B4D0C"/>
    <w:rsid w:val="008B4D40"/>
    <w:rsid w:val="008B4D56"/>
    <w:rsid w:val="008B4E37"/>
    <w:rsid w:val="008B4E4D"/>
    <w:rsid w:val="008B4F39"/>
    <w:rsid w:val="008B505D"/>
    <w:rsid w:val="008B508F"/>
    <w:rsid w:val="008B509C"/>
    <w:rsid w:val="008B50CD"/>
    <w:rsid w:val="008B51D9"/>
    <w:rsid w:val="008B528E"/>
    <w:rsid w:val="008B53C5"/>
    <w:rsid w:val="008B5421"/>
    <w:rsid w:val="008B551B"/>
    <w:rsid w:val="008B5645"/>
    <w:rsid w:val="008B56BA"/>
    <w:rsid w:val="008B57A7"/>
    <w:rsid w:val="008B57ED"/>
    <w:rsid w:val="008B5817"/>
    <w:rsid w:val="008B5842"/>
    <w:rsid w:val="008B58A2"/>
    <w:rsid w:val="008B5959"/>
    <w:rsid w:val="008B5988"/>
    <w:rsid w:val="008B598A"/>
    <w:rsid w:val="008B5ACC"/>
    <w:rsid w:val="008B5ADB"/>
    <w:rsid w:val="008B5B6A"/>
    <w:rsid w:val="008B5B85"/>
    <w:rsid w:val="008B5BB8"/>
    <w:rsid w:val="008B5BFF"/>
    <w:rsid w:val="008B5C62"/>
    <w:rsid w:val="008B5C65"/>
    <w:rsid w:val="008B5D65"/>
    <w:rsid w:val="008B5E37"/>
    <w:rsid w:val="008B60A2"/>
    <w:rsid w:val="008B610C"/>
    <w:rsid w:val="008B6314"/>
    <w:rsid w:val="008B6491"/>
    <w:rsid w:val="008B64CC"/>
    <w:rsid w:val="008B652E"/>
    <w:rsid w:val="008B65C4"/>
    <w:rsid w:val="008B66C2"/>
    <w:rsid w:val="008B67F0"/>
    <w:rsid w:val="008B688C"/>
    <w:rsid w:val="008B696A"/>
    <w:rsid w:val="008B6990"/>
    <w:rsid w:val="008B6A0F"/>
    <w:rsid w:val="008B6A6E"/>
    <w:rsid w:val="008B6AE9"/>
    <w:rsid w:val="008B6BE9"/>
    <w:rsid w:val="008B6C30"/>
    <w:rsid w:val="008B6D27"/>
    <w:rsid w:val="008B6D73"/>
    <w:rsid w:val="008B6D9F"/>
    <w:rsid w:val="008B6E4C"/>
    <w:rsid w:val="008B6E7C"/>
    <w:rsid w:val="008B6FE9"/>
    <w:rsid w:val="008B7027"/>
    <w:rsid w:val="008B7323"/>
    <w:rsid w:val="008B7387"/>
    <w:rsid w:val="008B7427"/>
    <w:rsid w:val="008B75D2"/>
    <w:rsid w:val="008B7733"/>
    <w:rsid w:val="008B777F"/>
    <w:rsid w:val="008B77F0"/>
    <w:rsid w:val="008B7810"/>
    <w:rsid w:val="008B7911"/>
    <w:rsid w:val="008B7927"/>
    <w:rsid w:val="008B7951"/>
    <w:rsid w:val="008B7993"/>
    <w:rsid w:val="008B79BF"/>
    <w:rsid w:val="008B79C5"/>
    <w:rsid w:val="008B79D3"/>
    <w:rsid w:val="008B7A9B"/>
    <w:rsid w:val="008B7B03"/>
    <w:rsid w:val="008B7C78"/>
    <w:rsid w:val="008B7D25"/>
    <w:rsid w:val="008B7DC9"/>
    <w:rsid w:val="008B7E7D"/>
    <w:rsid w:val="008B7F1B"/>
    <w:rsid w:val="008C018F"/>
    <w:rsid w:val="008C0399"/>
    <w:rsid w:val="008C04B7"/>
    <w:rsid w:val="008C0522"/>
    <w:rsid w:val="008C0689"/>
    <w:rsid w:val="008C072B"/>
    <w:rsid w:val="008C078F"/>
    <w:rsid w:val="008C0828"/>
    <w:rsid w:val="008C084F"/>
    <w:rsid w:val="008C0950"/>
    <w:rsid w:val="008C0991"/>
    <w:rsid w:val="008C0A30"/>
    <w:rsid w:val="008C0A99"/>
    <w:rsid w:val="008C0A9E"/>
    <w:rsid w:val="008C0C26"/>
    <w:rsid w:val="008C0CF7"/>
    <w:rsid w:val="008C0D45"/>
    <w:rsid w:val="008C0D54"/>
    <w:rsid w:val="008C0D90"/>
    <w:rsid w:val="008C0F4E"/>
    <w:rsid w:val="008C10DB"/>
    <w:rsid w:val="008C113C"/>
    <w:rsid w:val="008C11A4"/>
    <w:rsid w:val="008C11C7"/>
    <w:rsid w:val="008C127B"/>
    <w:rsid w:val="008C15C4"/>
    <w:rsid w:val="008C15EE"/>
    <w:rsid w:val="008C160A"/>
    <w:rsid w:val="008C1669"/>
    <w:rsid w:val="008C16C6"/>
    <w:rsid w:val="008C174E"/>
    <w:rsid w:val="008C1950"/>
    <w:rsid w:val="008C19A2"/>
    <w:rsid w:val="008C1B2C"/>
    <w:rsid w:val="008C1CF8"/>
    <w:rsid w:val="008C1D07"/>
    <w:rsid w:val="008C1EC1"/>
    <w:rsid w:val="008C1EFE"/>
    <w:rsid w:val="008C1F0A"/>
    <w:rsid w:val="008C1F28"/>
    <w:rsid w:val="008C1F40"/>
    <w:rsid w:val="008C20E6"/>
    <w:rsid w:val="008C21B6"/>
    <w:rsid w:val="008C2288"/>
    <w:rsid w:val="008C2290"/>
    <w:rsid w:val="008C22E1"/>
    <w:rsid w:val="008C22F1"/>
    <w:rsid w:val="008C237A"/>
    <w:rsid w:val="008C2453"/>
    <w:rsid w:val="008C249E"/>
    <w:rsid w:val="008C2536"/>
    <w:rsid w:val="008C25BD"/>
    <w:rsid w:val="008C25D5"/>
    <w:rsid w:val="008C26EF"/>
    <w:rsid w:val="008C28BA"/>
    <w:rsid w:val="008C28C3"/>
    <w:rsid w:val="008C2A76"/>
    <w:rsid w:val="008C2B03"/>
    <w:rsid w:val="008C2BFB"/>
    <w:rsid w:val="008C2C57"/>
    <w:rsid w:val="008C2C61"/>
    <w:rsid w:val="008C2F7C"/>
    <w:rsid w:val="008C2F9B"/>
    <w:rsid w:val="008C303C"/>
    <w:rsid w:val="008C30AF"/>
    <w:rsid w:val="008C321D"/>
    <w:rsid w:val="008C32E6"/>
    <w:rsid w:val="008C3304"/>
    <w:rsid w:val="008C336A"/>
    <w:rsid w:val="008C3534"/>
    <w:rsid w:val="008C354F"/>
    <w:rsid w:val="008C3708"/>
    <w:rsid w:val="008C37BB"/>
    <w:rsid w:val="008C38EA"/>
    <w:rsid w:val="008C3968"/>
    <w:rsid w:val="008C3971"/>
    <w:rsid w:val="008C3A11"/>
    <w:rsid w:val="008C3A81"/>
    <w:rsid w:val="008C3A8C"/>
    <w:rsid w:val="008C3A90"/>
    <w:rsid w:val="008C3A98"/>
    <w:rsid w:val="008C3AD6"/>
    <w:rsid w:val="008C3B20"/>
    <w:rsid w:val="008C3B28"/>
    <w:rsid w:val="008C3B35"/>
    <w:rsid w:val="008C3BCE"/>
    <w:rsid w:val="008C3CBD"/>
    <w:rsid w:val="008C3CBF"/>
    <w:rsid w:val="008C3E8F"/>
    <w:rsid w:val="008C3E9F"/>
    <w:rsid w:val="008C40BF"/>
    <w:rsid w:val="008C40CB"/>
    <w:rsid w:val="008C40EC"/>
    <w:rsid w:val="008C4111"/>
    <w:rsid w:val="008C417D"/>
    <w:rsid w:val="008C41EF"/>
    <w:rsid w:val="008C42E6"/>
    <w:rsid w:val="008C435D"/>
    <w:rsid w:val="008C4395"/>
    <w:rsid w:val="008C43EE"/>
    <w:rsid w:val="008C441E"/>
    <w:rsid w:val="008C445D"/>
    <w:rsid w:val="008C4538"/>
    <w:rsid w:val="008C465F"/>
    <w:rsid w:val="008C476B"/>
    <w:rsid w:val="008C4798"/>
    <w:rsid w:val="008C489F"/>
    <w:rsid w:val="008C48BB"/>
    <w:rsid w:val="008C48CF"/>
    <w:rsid w:val="008C48E9"/>
    <w:rsid w:val="008C4934"/>
    <w:rsid w:val="008C49FC"/>
    <w:rsid w:val="008C4A12"/>
    <w:rsid w:val="008C4A98"/>
    <w:rsid w:val="008C4AA7"/>
    <w:rsid w:val="008C4C55"/>
    <w:rsid w:val="008C4CCF"/>
    <w:rsid w:val="008C4D57"/>
    <w:rsid w:val="008C4DA0"/>
    <w:rsid w:val="008C4DA8"/>
    <w:rsid w:val="008C4E1A"/>
    <w:rsid w:val="008C4E7F"/>
    <w:rsid w:val="008C4EBB"/>
    <w:rsid w:val="008C4FE6"/>
    <w:rsid w:val="008C507B"/>
    <w:rsid w:val="008C516F"/>
    <w:rsid w:val="008C520C"/>
    <w:rsid w:val="008C5388"/>
    <w:rsid w:val="008C542A"/>
    <w:rsid w:val="008C54BB"/>
    <w:rsid w:val="008C5588"/>
    <w:rsid w:val="008C55AC"/>
    <w:rsid w:val="008C55DD"/>
    <w:rsid w:val="008C5717"/>
    <w:rsid w:val="008C5724"/>
    <w:rsid w:val="008C5AD2"/>
    <w:rsid w:val="008C5ADA"/>
    <w:rsid w:val="008C5B35"/>
    <w:rsid w:val="008C5C30"/>
    <w:rsid w:val="008C5C6C"/>
    <w:rsid w:val="008C5CB4"/>
    <w:rsid w:val="008C5CD4"/>
    <w:rsid w:val="008C5D72"/>
    <w:rsid w:val="008C604E"/>
    <w:rsid w:val="008C60A0"/>
    <w:rsid w:val="008C625D"/>
    <w:rsid w:val="008C6283"/>
    <w:rsid w:val="008C6303"/>
    <w:rsid w:val="008C634B"/>
    <w:rsid w:val="008C638D"/>
    <w:rsid w:val="008C6670"/>
    <w:rsid w:val="008C66A2"/>
    <w:rsid w:val="008C66A5"/>
    <w:rsid w:val="008C66CC"/>
    <w:rsid w:val="008C6701"/>
    <w:rsid w:val="008C6721"/>
    <w:rsid w:val="008C67A2"/>
    <w:rsid w:val="008C6888"/>
    <w:rsid w:val="008C68E2"/>
    <w:rsid w:val="008C6A6D"/>
    <w:rsid w:val="008C6AB1"/>
    <w:rsid w:val="008C6B73"/>
    <w:rsid w:val="008C6C52"/>
    <w:rsid w:val="008C6CCB"/>
    <w:rsid w:val="008C6DA5"/>
    <w:rsid w:val="008C6E0C"/>
    <w:rsid w:val="008C6E84"/>
    <w:rsid w:val="008C6EB6"/>
    <w:rsid w:val="008C7049"/>
    <w:rsid w:val="008C706F"/>
    <w:rsid w:val="008C7163"/>
    <w:rsid w:val="008C725A"/>
    <w:rsid w:val="008C72C1"/>
    <w:rsid w:val="008C7354"/>
    <w:rsid w:val="008C7535"/>
    <w:rsid w:val="008C755F"/>
    <w:rsid w:val="008C7609"/>
    <w:rsid w:val="008C7678"/>
    <w:rsid w:val="008C773A"/>
    <w:rsid w:val="008C779E"/>
    <w:rsid w:val="008C77A5"/>
    <w:rsid w:val="008C77B0"/>
    <w:rsid w:val="008C792C"/>
    <w:rsid w:val="008C7A5B"/>
    <w:rsid w:val="008C7C60"/>
    <w:rsid w:val="008C7CAA"/>
    <w:rsid w:val="008C7D14"/>
    <w:rsid w:val="008C7F9F"/>
    <w:rsid w:val="008D014D"/>
    <w:rsid w:val="008D0151"/>
    <w:rsid w:val="008D01E8"/>
    <w:rsid w:val="008D02FA"/>
    <w:rsid w:val="008D03C9"/>
    <w:rsid w:val="008D05C9"/>
    <w:rsid w:val="008D05D2"/>
    <w:rsid w:val="008D0625"/>
    <w:rsid w:val="008D0647"/>
    <w:rsid w:val="008D0669"/>
    <w:rsid w:val="008D06FE"/>
    <w:rsid w:val="008D07A5"/>
    <w:rsid w:val="008D0816"/>
    <w:rsid w:val="008D0856"/>
    <w:rsid w:val="008D0893"/>
    <w:rsid w:val="008D0924"/>
    <w:rsid w:val="008D095A"/>
    <w:rsid w:val="008D0B83"/>
    <w:rsid w:val="008D0BDF"/>
    <w:rsid w:val="008D0CA7"/>
    <w:rsid w:val="008D0D44"/>
    <w:rsid w:val="008D0D85"/>
    <w:rsid w:val="008D0DAE"/>
    <w:rsid w:val="008D0E18"/>
    <w:rsid w:val="008D0E98"/>
    <w:rsid w:val="008D0EC2"/>
    <w:rsid w:val="008D10BD"/>
    <w:rsid w:val="008D1180"/>
    <w:rsid w:val="008D123C"/>
    <w:rsid w:val="008D126E"/>
    <w:rsid w:val="008D12C0"/>
    <w:rsid w:val="008D13B7"/>
    <w:rsid w:val="008D1416"/>
    <w:rsid w:val="008D145B"/>
    <w:rsid w:val="008D15DF"/>
    <w:rsid w:val="008D172E"/>
    <w:rsid w:val="008D1851"/>
    <w:rsid w:val="008D1B56"/>
    <w:rsid w:val="008D1B74"/>
    <w:rsid w:val="008D1C0C"/>
    <w:rsid w:val="008D1C0D"/>
    <w:rsid w:val="008D1C40"/>
    <w:rsid w:val="008D1DB1"/>
    <w:rsid w:val="008D1DCC"/>
    <w:rsid w:val="008D1E4E"/>
    <w:rsid w:val="008D1E87"/>
    <w:rsid w:val="008D1EE8"/>
    <w:rsid w:val="008D1EEF"/>
    <w:rsid w:val="008D1F62"/>
    <w:rsid w:val="008D209D"/>
    <w:rsid w:val="008D2135"/>
    <w:rsid w:val="008D2153"/>
    <w:rsid w:val="008D225F"/>
    <w:rsid w:val="008D2288"/>
    <w:rsid w:val="008D22FC"/>
    <w:rsid w:val="008D2319"/>
    <w:rsid w:val="008D2385"/>
    <w:rsid w:val="008D23A6"/>
    <w:rsid w:val="008D23EE"/>
    <w:rsid w:val="008D2563"/>
    <w:rsid w:val="008D25C6"/>
    <w:rsid w:val="008D25E1"/>
    <w:rsid w:val="008D2686"/>
    <w:rsid w:val="008D2701"/>
    <w:rsid w:val="008D27B8"/>
    <w:rsid w:val="008D27E7"/>
    <w:rsid w:val="008D28A5"/>
    <w:rsid w:val="008D28A7"/>
    <w:rsid w:val="008D28D9"/>
    <w:rsid w:val="008D28F1"/>
    <w:rsid w:val="008D2926"/>
    <w:rsid w:val="008D29AA"/>
    <w:rsid w:val="008D2A21"/>
    <w:rsid w:val="008D2A24"/>
    <w:rsid w:val="008D2A6C"/>
    <w:rsid w:val="008D2B4B"/>
    <w:rsid w:val="008D2B85"/>
    <w:rsid w:val="008D2BE5"/>
    <w:rsid w:val="008D2C2D"/>
    <w:rsid w:val="008D2C69"/>
    <w:rsid w:val="008D2C8A"/>
    <w:rsid w:val="008D2CE7"/>
    <w:rsid w:val="008D2DF1"/>
    <w:rsid w:val="008D2EAE"/>
    <w:rsid w:val="008D300E"/>
    <w:rsid w:val="008D319D"/>
    <w:rsid w:val="008D31A2"/>
    <w:rsid w:val="008D322A"/>
    <w:rsid w:val="008D330C"/>
    <w:rsid w:val="008D341C"/>
    <w:rsid w:val="008D343D"/>
    <w:rsid w:val="008D3650"/>
    <w:rsid w:val="008D3777"/>
    <w:rsid w:val="008D37AF"/>
    <w:rsid w:val="008D3934"/>
    <w:rsid w:val="008D397B"/>
    <w:rsid w:val="008D3A56"/>
    <w:rsid w:val="008D3C17"/>
    <w:rsid w:val="008D3CC5"/>
    <w:rsid w:val="008D3DCE"/>
    <w:rsid w:val="008D3E08"/>
    <w:rsid w:val="008D3E60"/>
    <w:rsid w:val="008D3E74"/>
    <w:rsid w:val="008D3FCF"/>
    <w:rsid w:val="008D3FE5"/>
    <w:rsid w:val="008D401B"/>
    <w:rsid w:val="008D4044"/>
    <w:rsid w:val="008D4079"/>
    <w:rsid w:val="008D40EC"/>
    <w:rsid w:val="008D414E"/>
    <w:rsid w:val="008D4167"/>
    <w:rsid w:val="008D416C"/>
    <w:rsid w:val="008D422C"/>
    <w:rsid w:val="008D4426"/>
    <w:rsid w:val="008D443B"/>
    <w:rsid w:val="008D44FE"/>
    <w:rsid w:val="008D45E7"/>
    <w:rsid w:val="008D45F6"/>
    <w:rsid w:val="008D47A3"/>
    <w:rsid w:val="008D48C8"/>
    <w:rsid w:val="008D490E"/>
    <w:rsid w:val="008D4A5F"/>
    <w:rsid w:val="008D4A6B"/>
    <w:rsid w:val="008D4AD4"/>
    <w:rsid w:val="008D4B86"/>
    <w:rsid w:val="008D4D05"/>
    <w:rsid w:val="008D4D37"/>
    <w:rsid w:val="008D4D52"/>
    <w:rsid w:val="008D4E8B"/>
    <w:rsid w:val="008D4F40"/>
    <w:rsid w:val="008D500F"/>
    <w:rsid w:val="008D5058"/>
    <w:rsid w:val="008D506F"/>
    <w:rsid w:val="008D5132"/>
    <w:rsid w:val="008D5163"/>
    <w:rsid w:val="008D5175"/>
    <w:rsid w:val="008D5236"/>
    <w:rsid w:val="008D5279"/>
    <w:rsid w:val="008D52D0"/>
    <w:rsid w:val="008D5307"/>
    <w:rsid w:val="008D54AF"/>
    <w:rsid w:val="008D55B4"/>
    <w:rsid w:val="008D55F0"/>
    <w:rsid w:val="008D55F9"/>
    <w:rsid w:val="008D56EF"/>
    <w:rsid w:val="008D5784"/>
    <w:rsid w:val="008D57AB"/>
    <w:rsid w:val="008D57B8"/>
    <w:rsid w:val="008D58AF"/>
    <w:rsid w:val="008D58BE"/>
    <w:rsid w:val="008D5A4F"/>
    <w:rsid w:val="008D5AA8"/>
    <w:rsid w:val="008D5CBE"/>
    <w:rsid w:val="008D5EFA"/>
    <w:rsid w:val="008D5F49"/>
    <w:rsid w:val="008D5F8B"/>
    <w:rsid w:val="008D601C"/>
    <w:rsid w:val="008D6029"/>
    <w:rsid w:val="008D60D9"/>
    <w:rsid w:val="008D6148"/>
    <w:rsid w:val="008D619A"/>
    <w:rsid w:val="008D626E"/>
    <w:rsid w:val="008D6292"/>
    <w:rsid w:val="008D636F"/>
    <w:rsid w:val="008D649C"/>
    <w:rsid w:val="008D64ED"/>
    <w:rsid w:val="008D6552"/>
    <w:rsid w:val="008D657D"/>
    <w:rsid w:val="008D658B"/>
    <w:rsid w:val="008D65C5"/>
    <w:rsid w:val="008D6611"/>
    <w:rsid w:val="008D6631"/>
    <w:rsid w:val="008D66B1"/>
    <w:rsid w:val="008D6745"/>
    <w:rsid w:val="008D676B"/>
    <w:rsid w:val="008D684D"/>
    <w:rsid w:val="008D68C7"/>
    <w:rsid w:val="008D6A0E"/>
    <w:rsid w:val="008D6AEE"/>
    <w:rsid w:val="008D6C0B"/>
    <w:rsid w:val="008D6D7E"/>
    <w:rsid w:val="008D6E21"/>
    <w:rsid w:val="008D6ECD"/>
    <w:rsid w:val="008D6F94"/>
    <w:rsid w:val="008D7056"/>
    <w:rsid w:val="008D70C3"/>
    <w:rsid w:val="008D715D"/>
    <w:rsid w:val="008D717A"/>
    <w:rsid w:val="008D71B0"/>
    <w:rsid w:val="008D72FA"/>
    <w:rsid w:val="008D7436"/>
    <w:rsid w:val="008D74B8"/>
    <w:rsid w:val="008D75DD"/>
    <w:rsid w:val="008D763D"/>
    <w:rsid w:val="008D774E"/>
    <w:rsid w:val="008D7773"/>
    <w:rsid w:val="008D77D4"/>
    <w:rsid w:val="008D7939"/>
    <w:rsid w:val="008D7A41"/>
    <w:rsid w:val="008D7BFB"/>
    <w:rsid w:val="008D7FD8"/>
    <w:rsid w:val="008D7FF3"/>
    <w:rsid w:val="008E001C"/>
    <w:rsid w:val="008E004A"/>
    <w:rsid w:val="008E00C1"/>
    <w:rsid w:val="008E013F"/>
    <w:rsid w:val="008E019A"/>
    <w:rsid w:val="008E01A0"/>
    <w:rsid w:val="008E01C4"/>
    <w:rsid w:val="008E02CD"/>
    <w:rsid w:val="008E04BF"/>
    <w:rsid w:val="008E05A2"/>
    <w:rsid w:val="008E05E9"/>
    <w:rsid w:val="008E064A"/>
    <w:rsid w:val="008E065C"/>
    <w:rsid w:val="008E0694"/>
    <w:rsid w:val="008E06BB"/>
    <w:rsid w:val="008E071F"/>
    <w:rsid w:val="008E07AF"/>
    <w:rsid w:val="008E07E2"/>
    <w:rsid w:val="008E0866"/>
    <w:rsid w:val="008E090C"/>
    <w:rsid w:val="008E0918"/>
    <w:rsid w:val="008E09B1"/>
    <w:rsid w:val="008E09FB"/>
    <w:rsid w:val="008E0A1B"/>
    <w:rsid w:val="008E0A36"/>
    <w:rsid w:val="008E0D1B"/>
    <w:rsid w:val="008E0FCE"/>
    <w:rsid w:val="008E100D"/>
    <w:rsid w:val="008E105E"/>
    <w:rsid w:val="008E10A0"/>
    <w:rsid w:val="008E1146"/>
    <w:rsid w:val="008E11AB"/>
    <w:rsid w:val="008E11DC"/>
    <w:rsid w:val="008E12C9"/>
    <w:rsid w:val="008E1400"/>
    <w:rsid w:val="008E1529"/>
    <w:rsid w:val="008E157C"/>
    <w:rsid w:val="008E1639"/>
    <w:rsid w:val="008E1675"/>
    <w:rsid w:val="008E174B"/>
    <w:rsid w:val="008E1790"/>
    <w:rsid w:val="008E17DC"/>
    <w:rsid w:val="008E1809"/>
    <w:rsid w:val="008E185F"/>
    <w:rsid w:val="008E18EE"/>
    <w:rsid w:val="008E195A"/>
    <w:rsid w:val="008E19C8"/>
    <w:rsid w:val="008E19DD"/>
    <w:rsid w:val="008E1A45"/>
    <w:rsid w:val="008E1A5A"/>
    <w:rsid w:val="008E1A76"/>
    <w:rsid w:val="008E1AD8"/>
    <w:rsid w:val="008E1BD2"/>
    <w:rsid w:val="008E1C10"/>
    <w:rsid w:val="008E1C8D"/>
    <w:rsid w:val="008E1CA5"/>
    <w:rsid w:val="008E1E75"/>
    <w:rsid w:val="008E20C1"/>
    <w:rsid w:val="008E219A"/>
    <w:rsid w:val="008E2240"/>
    <w:rsid w:val="008E22C8"/>
    <w:rsid w:val="008E2377"/>
    <w:rsid w:val="008E239A"/>
    <w:rsid w:val="008E24BB"/>
    <w:rsid w:val="008E24DA"/>
    <w:rsid w:val="008E265C"/>
    <w:rsid w:val="008E2747"/>
    <w:rsid w:val="008E27D6"/>
    <w:rsid w:val="008E2811"/>
    <w:rsid w:val="008E283D"/>
    <w:rsid w:val="008E2896"/>
    <w:rsid w:val="008E28B4"/>
    <w:rsid w:val="008E2972"/>
    <w:rsid w:val="008E2975"/>
    <w:rsid w:val="008E2A75"/>
    <w:rsid w:val="008E2AEF"/>
    <w:rsid w:val="008E2D41"/>
    <w:rsid w:val="008E2E0A"/>
    <w:rsid w:val="008E2E26"/>
    <w:rsid w:val="008E2EEE"/>
    <w:rsid w:val="008E2F12"/>
    <w:rsid w:val="008E2F1F"/>
    <w:rsid w:val="008E2F95"/>
    <w:rsid w:val="008E30DF"/>
    <w:rsid w:val="008E314C"/>
    <w:rsid w:val="008E3219"/>
    <w:rsid w:val="008E330C"/>
    <w:rsid w:val="008E3315"/>
    <w:rsid w:val="008E3427"/>
    <w:rsid w:val="008E34AF"/>
    <w:rsid w:val="008E34B0"/>
    <w:rsid w:val="008E3510"/>
    <w:rsid w:val="008E358B"/>
    <w:rsid w:val="008E3611"/>
    <w:rsid w:val="008E37AC"/>
    <w:rsid w:val="008E3851"/>
    <w:rsid w:val="008E3983"/>
    <w:rsid w:val="008E3B52"/>
    <w:rsid w:val="008E3B85"/>
    <w:rsid w:val="008E3C4E"/>
    <w:rsid w:val="008E3D76"/>
    <w:rsid w:val="008E3DC9"/>
    <w:rsid w:val="008E3F9A"/>
    <w:rsid w:val="008E3FEC"/>
    <w:rsid w:val="008E402E"/>
    <w:rsid w:val="008E4258"/>
    <w:rsid w:val="008E42DE"/>
    <w:rsid w:val="008E4387"/>
    <w:rsid w:val="008E43D0"/>
    <w:rsid w:val="008E44BA"/>
    <w:rsid w:val="008E44CE"/>
    <w:rsid w:val="008E4530"/>
    <w:rsid w:val="008E4539"/>
    <w:rsid w:val="008E4588"/>
    <w:rsid w:val="008E460F"/>
    <w:rsid w:val="008E46A3"/>
    <w:rsid w:val="008E4756"/>
    <w:rsid w:val="008E47C5"/>
    <w:rsid w:val="008E480B"/>
    <w:rsid w:val="008E4830"/>
    <w:rsid w:val="008E4A42"/>
    <w:rsid w:val="008E4B53"/>
    <w:rsid w:val="008E4BC1"/>
    <w:rsid w:val="008E4BEB"/>
    <w:rsid w:val="008E4BF8"/>
    <w:rsid w:val="008E4C03"/>
    <w:rsid w:val="008E4C14"/>
    <w:rsid w:val="008E4D87"/>
    <w:rsid w:val="008E4E61"/>
    <w:rsid w:val="008E4E7D"/>
    <w:rsid w:val="008E4F7F"/>
    <w:rsid w:val="008E5003"/>
    <w:rsid w:val="008E5004"/>
    <w:rsid w:val="008E5094"/>
    <w:rsid w:val="008E5098"/>
    <w:rsid w:val="008E50E2"/>
    <w:rsid w:val="008E529B"/>
    <w:rsid w:val="008E52B5"/>
    <w:rsid w:val="008E5442"/>
    <w:rsid w:val="008E5498"/>
    <w:rsid w:val="008E556F"/>
    <w:rsid w:val="008E562E"/>
    <w:rsid w:val="008E5656"/>
    <w:rsid w:val="008E5691"/>
    <w:rsid w:val="008E56A6"/>
    <w:rsid w:val="008E56B3"/>
    <w:rsid w:val="008E56F8"/>
    <w:rsid w:val="008E572B"/>
    <w:rsid w:val="008E5882"/>
    <w:rsid w:val="008E59B2"/>
    <w:rsid w:val="008E5B19"/>
    <w:rsid w:val="008E5B7B"/>
    <w:rsid w:val="008E5BF9"/>
    <w:rsid w:val="008E5C39"/>
    <w:rsid w:val="008E5CF6"/>
    <w:rsid w:val="008E5D56"/>
    <w:rsid w:val="008E5D7F"/>
    <w:rsid w:val="008E5E2B"/>
    <w:rsid w:val="008E5E40"/>
    <w:rsid w:val="008E5E6F"/>
    <w:rsid w:val="008E6352"/>
    <w:rsid w:val="008E63F8"/>
    <w:rsid w:val="008E6400"/>
    <w:rsid w:val="008E647C"/>
    <w:rsid w:val="008E6552"/>
    <w:rsid w:val="008E66E3"/>
    <w:rsid w:val="008E6762"/>
    <w:rsid w:val="008E67AF"/>
    <w:rsid w:val="008E692B"/>
    <w:rsid w:val="008E69CC"/>
    <w:rsid w:val="008E6A0C"/>
    <w:rsid w:val="008E6A16"/>
    <w:rsid w:val="008E6B38"/>
    <w:rsid w:val="008E6C2F"/>
    <w:rsid w:val="008E6C3F"/>
    <w:rsid w:val="008E6C5E"/>
    <w:rsid w:val="008E6CDE"/>
    <w:rsid w:val="008E6DAE"/>
    <w:rsid w:val="008E6EAE"/>
    <w:rsid w:val="008E6EC5"/>
    <w:rsid w:val="008E6FE5"/>
    <w:rsid w:val="008E704A"/>
    <w:rsid w:val="008E7100"/>
    <w:rsid w:val="008E717E"/>
    <w:rsid w:val="008E721B"/>
    <w:rsid w:val="008E731E"/>
    <w:rsid w:val="008E736F"/>
    <w:rsid w:val="008E73AD"/>
    <w:rsid w:val="008E73B2"/>
    <w:rsid w:val="008E73E5"/>
    <w:rsid w:val="008E74A7"/>
    <w:rsid w:val="008E74B7"/>
    <w:rsid w:val="008E754F"/>
    <w:rsid w:val="008E757E"/>
    <w:rsid w:val="008E759C"/>
    <w:rsid w:val="008E7630"/>
    <w:rsid w:val="008E76D2"/>
    <w:rsid w:val="008E775F"/>
    <w:rsid w:val="008E7824"/>
    <w:rsid w:val="008E7850"/>
    <w:rsid w:val="008E7924"/>
    <w:rsid w:val="008E7ADB"/>
    <w:rsid w:val="008E7B2E"/>
    <w:rsid w:val="008E7B5F"/>
    <w:rsid w:val="008E7B62"/>
    <w:rsid w:val="008E7B99"/>
    <w:rsid w:val="008E7C13"/>
    <w:rsid w:val="008E7CCD"/>
    <w:rsid w:val="008E7D75"/>
    <w:rsid w:val="008E7F79"/>
    <w:rsid w:val="008F02AE"/>
    <w:rsid w:val="008F0501"/>
    <w:rsid w:val="008F05BE"/>
    <w:rsid w:val="008F0616"/>
    <w:rsid w:val="008F06D3"/>
    <w:rsid w:val="008F07B2"/>
    <w:rsid w:val="008F08F2"/>
    <w:rsid w:val="008F0931"/>
    <w:rsid w:val="008F0ABD"/>
    <w:rsid w:val="008F0AF4"/>
    <w:rsid w:val="008F0B7C"/>
    <w:rsid w:val="008F0C48"/>
    <w:rsid w:val="008F0DE4"/>
    <w:rsid w:val="008F0E73"/>
    <w:rsid w:val="008F0EB2"/>
    <w:rsid w:val="008F0F37"/>
    <w:rsid w:val="008F106B"/>
    <w:rsid w:val="008F10E5"/>
    <w:rsid w:val="008F11CF"/>
    <w:rsid w:val="008F11DB"/>
    <w:rsid w:val="008F13EB"/>
    <w:rsid w:val="008F1549"/>
    <w:rsid w:val="008F154A"/>
    <w:rsid w:val="008F1557"/>
    <w:rsid w:val="008F1605"/>
    <w:rsid w:val="008F16A2"/>
    <w:rsid w:val="008F16A7"/>
    <w:rsid w:val="008F1702"/>
    <w:rsid w:val="008F1712"/>
    <w:rsid w:val="008F1735"/>
    <w:rsid w:val="008F1919"/>
    <w:rsid w:val="008F19A9"/>
    <w:rsid w:val="008F1B34"/>
    <w:rsid w:val="008F1B81"/>
    <w:rsid w:val="008F1BDA"/>
    <w:rsid w:val="008F1C0D"/>
    <w:rsid w:val="008F1D55"/>
    <w:rsid w:val="008F1DE5"/>
    <w:rsid w:val="008F1F6B"/>
    <w:rsid w:val="008F20F6"/>
    <w:rsid w:val="008F215D"/>
    <w:rsid w:val="008F22F0"/>
    <w:rsid w:val="008F2469"/>
    <w:rsid w:val="008F250A"/>
    <w:rsid w:val="008F250E"/>
    <w:rsid w:val="008F2550"/>
    <w:rsid w:val="008F261F"/>
    <w:rsid w:val="008F2735"/>
    <w:rsid w:val="008F2783"/>
    <w:rsid w:val="008F281C"/>
    <w:rsid w:val="008F296C"/>
    <w:rsid w:val="008F298C"/>
    <w:rsid w:val="008F29A1"/>
    <w:rsid w:val="008F2A62"/>
    <w:rsid w:val="008F2B21"/>
    <w:rsid w:val="008F2B9D"/>
    <w:rsid w:val="008F2C02"/>
    <w:rsid w:val="008F2E91"/>
    <w:rsid w:val="008F30DD"/>
    <w:rsid w:val="008F30E8"/>
    <w:rsid w:val="008F320D"/>
    <w:rsid w:val="008F3212"/>
    <w:rsid w:val="008F328D"/>
    <w:rsid w:val="008F32B3"/>
    <w:rsid w:val="008F32DA"/>
    <w:rsid w:val="008F33F6"/>
    <w:rsid w:val="008F3406"/>
    <w:rsid w:val="008F3410"/>
    <w:rsid w:val="008F34CA"/>
    <w:rsid w:val="008F3544"/>
    <w:rsid w:val="008F356C"/>
    <w:rsid w:val="008F3647"/>
    <w:rsid w:val="008F36BF"/>
    <w:rsid w:val="008F3715"/>
    <w:rsid w:val="008F3720"/>
    <w:rsid w:val="008F375F"/>
    <w:rsid w:val="008F376D"/>
    <w:rsid w:val="008F39E6"/>
    <w:rsid w:val="008F3A0C"/>
    <w:rsid w:val="008F3B15"/>
    <w:rsid w:val="008F3B39"/>
    <w:rsid w:val="008F3EB3"/>
    <w:rsid w:val="008F3F54"/>
    <w:rsid w:val="008F4009"/>
    <w:rsid w:val="008F413C"/>
    <w:rsid w:val="008F4177"/>
    <w:rsid w:val="008F4188"/>
    <w:rsid w:val="008F41A5"/>
    <w:rsid w:val="008F41E0"/>
    <w:rsid w:val="008F4213"/>
    <w:rsid w:val="008F425B"/>
    <w:rsid w:val="008F42DC"/>
    <w:rsid w:val="008F42E3"/>
    <w:rsid w:val="008F4464"/>
    <w:rsid w:val="008F4687"/>
    <w:rsid w:val="008F46F1"/>
    <w:rsid w:val="008F46FD"/>
    <w:rsid w:val="008F4A59"/>
    <w:rsid w:val="008F4B63"/>
    <w:rsid w:val="008F4BAB"/>
    <w:rsid w:val="008F4C32"/>
    <w:rsid w:val="008F4CFD"/>
    <w:rsid w:val="008F4D35"/>
    <w:rsid w:val="008F4DAB"/>
    <w:rsid w:val="008F4DB1"/>
    <w:rsid w:val="008F4FF3"/>
    <w:rsid w:val="008F5046"/>
    <w:rsid w:val="008F5201"/>
    <w:rsid w:val="008F533B"/>
    <w:rsid w:val="008F537F"/>
    <w:rsid w:val="008F5396"/>
    <w:rsid w:val="008F539A"/>
    <w:rsid w:val="008F55A4"/>
    <w:rsid w:val="008F560B"/>
    <w:rsid w:val="008F577E"/>
    <w:rsid w:val="008F5820"/>
    <w:rsid w:val="008F586C"/>
    <w:rsid w:val="008F5938"/>
    <w:rsid w:val="008F594A"/>
    <w:rsid w:val="008F5980"/>
    <w:rsid w:val="008F5B0B"/>
    <w:rsid w:val="008F5B24"/>
    <w:rsid w:val="008F5B28"/>
    <w:rsid w:val="008F5CF3"/>
    <w:rsid w:val="008F5D3F"/>
    <w:rsid w:val="008F5D75"/>
    <w:rsid w:val="008F5E0C"/>
    <w:rsid w:val="008F5E26"/>
    <w:rsid w:val="008F5E6A"/>
    <w:rsid w:val="008F5EB4"/>
    <w:rsid w:val="008F5F94"/>
    <w:rsid w:val="008F5FE8"/>
    <w:rsid w:val="008F6050"/>
    <w:rsid w:val="008F605F"/>
    <w:rsid w:val="008F606C"/>
    <w:rsid w:val="008F6187"/>
    <w:rsid w:val="008F6277"/>
    <w:rsid w:val="008F6339"/>
    <w:rsid w:val="008F6432"/>
    <w:rsid w:val="008F647A"/>
    <w:rsid w:val="008F65AA"/>
    <w:rsid w:val="008F66E5"/>
    <w:rsid w:val="008F6755"/>
    <w:rsid w:val="008F675C"/>
    <w:rsid w:val="008F6763"/>
    <w:rsid w:val="008F6838"/>
    <w:rsid w:val="008F69EE"/>
    <w:rsid w:val="008F6BBD"/>
    <w:rsid w:val="008F6BF7"/>
    <w:rsid w:val="008F6C08"/>
    <w:rsid w:val="008F6C7B"/>
    <w:rsid w:val="008F6E76"/>
    <w:rsid w:val="008F6E82"/>
    <w:rsid w:val="008F7052"/>
    <w:rsid w:val="008F709E"/>
    <w:rsid w:val="008F7181"/>
    <w:rsid w:val="008F7278"/>
    <w:rsid w:val="008F72FA"/>
    <w:rsid w:val="008F7342"/>
    <w:rsid w:val="008F73D0"/>
    <w:rsid w:val="008F7497"/>
    <w:rsid w:val="008F7577"/>
    <w:rsid w:val="008F757C"/>
    <w:rsid w:val="008F7606"/>
    <w:rsid w:val="008F7644"/>
    <w:rsid w:val="008F7723"/>
    <w:rsid w:val="008F7741"/>
    <w:rsid w:val="008F778A"/>
    <w:rsid w:val="008F77A5"/>
    <w:rsid w:val="008F7807"/>
    <w:rsid w:val="008F78C4"/>
    <w:rsid w:val="008F78DD"/>
    <w:rsid w:val="008F79A3"/>
    <w:rsid w:val="008F7B0C"/>
    <w:rsid w:val="008F7BC4"/>
    <w:rsid w:val="008F7BD3"/>
    <w:rsid w:val="008F7D00"/>
    <w:rsid w:val="008F7E82"/>
    <w:rsid w:val="008F7FC5"/>
    <w:rsid w:val="00900047"/>
    <w:rsid w:val="00900097"/>
    <w:rsid w:val="009000E4"/>
    <w:rsid w:val="009000F3"/>
    <w:rsid w:val="00900128"/>
    <w:rsid w:val="009001A1"/>
    <w:rsid w:val="00900204"/>
    <w:rsid w:val="009002B2"/>
    <w:rsid w:val="009002F8"/>
    <w:rsid w:val="00900329"/>
    <w:rsid w:val="0090034A"/>
    <w:rsid w:val="0090037B"/>
    <w:rsid w:val="0090039E"/>
    <w:rsid w:val="00900557"/>
    <w:rsid w:val="00900618"/>
    <w:rsid w:val="00900625"/>
    <w:rsid w:val="0090074D"/>
    <w:rsid w:val="0090077E"/>
    <w:rsid w:val="00900896"/>
    <w:rsid w:val="00900B08"/>
    <w:rsid w:val="00900B68"/>
    <w:rsid w:val="00900C8B"/>
    <w:rsid w:val="00900CC0"/>
    <w:rsid w:val="00900CC3"/>
    <w:rsid w:val="00900DA9"/>
    <w:rsid w:val="00900DCC"/>
    <w:rsid w:val="00900E4A"/>
    <w:rsid w:val="00900EA9"/>
    <w:rsid w:val="00900EFE"/>
    <w:rsid w:val="00900F62"/>
    <w:rsid w:val="00900FAC"/>
    <w:rsid w:val="00901060"/>
    <w:rsid w:val="00901166"/>
    <w:rsid w:val="009012A8"/>
    <w:rsid w:val="00901352"/>
    <w:rsid w:val="009014A6"/>
    <w:rsid w:val="009014B3"/>
    <w:rsid w:val="009014CA"/>
    <w:rsid w:val="00901564"/>
    <w:rsid w:val="00901643"/>
    <w:rsid w:val="00901657"/>
    <w:rsid w:val="0090168B"/>
    <w:rsid w:val="00901690"/>
    <w:rsid w:val="009016F4"/>
    <w:rsid w:val="0090171F"/>
    <w:rsid w:val="009017FD"/>
    <w:rsid w:val="00901968"/>
    <w:rsid w:val="00901A6B"/>
    <w:rsid w:val="00901B39"/>
    <w:rsid w:val="00901B66"/>
    <w:rsid w:val="00901B6E"/>
    <w:rsid w:val="00901C53"/>
    <w:rsid w:val="00901C5F"/>
    <w:rsid w:val="00901CB9"/>
    <w:rsid w:val="00901E18"/>
    <w:rsid w:val="00901E5A"/>
    <w:rsid w:val="00901E72"/>
    <w:rsid w:val="00901E8B"/>
    <w:rsid w:val="00901EF5"/>
    <w:rsid w:val="00901F0C"/>
    <w:rsid w:val="00901F66"/>
    <w:rsid w:val="0090211E"/>
    <w:rsid w:val="0090224D"/>
    <w:rsid w:val="009022DD"/>
    <w:rsid w:val="00902499"/>
    <w:rsid w:val="009024B6"/>
    <w:rsid w:val="00902651"/>
    <w:rsid w:val="009026C3"/>
    <w:rsid w:val="00902788"/>
    <w:rsid w:val="00902826"/>
    <w:rsid w:val="00902925"/>
    <w:rsid w:val="0090294B"/>
    <w:rsid w:val="00902A1C"/>
    <w:rsid w:val="00902A22"/>
    <w:rsid w:val="00902A66"/>
    <w:rsid w:val="00902A6B"/>
    <w:rsid w:val="00902B24"/>
    <w:rsid w:val="00902B40"/>
    <w:rsid w:val="00902B41"/>
    <w:rsid w:val="00902B46"/>
    <w:rsid w:val="00902C76"/>
    <w:rsid w:val="00902D0B"/>
    <w:rsid w:val="00902E58"/>
    <w:rsid w:val="00902E74"/>
    <w:rsid w:val="00902EDD"/>
    <w:rsid w:val="00902F24"/>
    <w:rsid w:val="00903008"/>
    <w:rsid w:val="00903088"/>
    <w:rsid w:val="00903107"/>
    <w:rsid w:val="0090313B"/>
    <w:rsid w:val="00903204"/>
    <w:rsid w:val="009032D0"/>
    <w:rsid w:val="00903472"/>
    <w:rsid w:val="00903529"/>
    <w:rsid w:val="009035AB"/>
    <w:rsid w:val="009036EF"/>
    <w:rsid w:val="00903722"/>
    <w:rsid w:val="00903866"/>
    <w:rsid w:val="009038D2"/>
    <w:rsid w:val="009039E3"/>
    <w:rsid w:val="00903AAB"/>
    <w:rsid w:val="00903B69"/>
    <w:rsid w:val="00903B97"/>
    <w:rsid w:val="00903C2C"/>
    <w:rsid w:val="00903C9A"/>
    <w:rsid w:val="00903C9B"/>
    <w:rsid w:val="00903D38"/>
    <w:rsid w:val="00903D9A"/>
    <w:rsid w:val="00903E0C"/>
    <w:rsid w:val="00903F77"/>
    <w:rsid w:val="00904046"/>
    <w:rsid w:val="00904088"/>
    <w:rsid w:val="0090414A"/>
    <w:rsid w:val="009041E8"/>
    <w:rsid w:val="00904342"/>
    <w:rsid w:val="00904381"/>
    <w:rsid w:val="009043AF"/>
    <w:rsid w:val="009043E0"/>
    <w:rsid w:val="00904441"/>
    <w:rsid w:val="009044A9"/>
    <w:rsid w:val="009044EF"/>
    <w:rsid w:val="00904518"/>
    <w:rsid w:val="009045D8"/>
    <w:rsid w:val="00904661"/>
    <w:rsid w:val="0090467B"/>
    <w:rsid w:val="00904759"/>
    <w:rsid w:val="009047AE"/>
    <w:rsid w:val="009047ED"/>
    <w:rsid w:val="0090495F"/>
    <w:rsid w:val="00904B44"/>
    <w:rsid w:val="00904B71"/>
    <w:rsid w:val="00904C11"/>
    <w:rsid w:val="00904CE9"/>
    <w:rsid w:val="00904D9D"/>
    <w:rsid w:val="00904F17"/>
    <w:rsid w:val="00904F1E"/>
    <w:rsid w:val="00905062"/>
    <w:rsid w:val="009050E0"/>
    <w:rsid w:val="00905206"/>
    <w:rsid w:val="00905269"/>
    <w:rsid w:val="009052BA"/>
    <w:rsid w:val="0090530E"/>
    <w:rsid w:val="0090531A"/>
    <w:rsid w:val="009053B9"/>
    <w:rsid w:val="009053F7"/>
    <w:rsid w:val="0090540F"/>
    <w:rsid w:val="00905594"/>
    <w:rsid w:val="009055E1"/>
    <w:rsid w:val="00905773"/>
    <w:rsid w:val="00905939"/>
    <w:rsid w:val="009059A5"/>
    <w:rsid w:val="00905A32"/>
    <w:rsid w:val="00905D37"/>
    <w:rsid w:val="00905E3F"/>
    <w:rsid w:val="00905EA8"/>
    <w:rsid w:val="00905FD8"/>
    <w:rsid w:val="00906078"/>
    <w:rsid w:val="009060D6"/>
    <w:rsid w:val="009060E8"/>
    <w:rsid w:val="00906194"/>
    <w:rsid w:val="009061FE"/>
    <w:rsid w:val="00906449"/>
    <w:rsid w:val="00906482"/>
    <w:rsid w:val="009064B0"/>
    <w:rsid w:val="00906501"/>
    <w:rsid w:val="00906639"/>
    <w:rsid w:val="009066A7"/>
    <w:rsid w:val="009066F4"/>
    <w:rsid w:val="00906767"/>
    <w:rsid w:val="009069B9"/>
    <w:rsid w:val="00906AB8"/>
    <w:rsid w:val="00906AB9"/>
    <w:rsid w:val="00906B0D"/>
    <w:rsid w:val="00906B3E"/>
    <w:rsid w:val="00906B97"/>
    <w:rsid w:val="00906BEF"/>
    <w:rsid w:val="00906D43"/>
    <w:rsid w:val="00906D90"/>
    <w:rsid w:val="00906DDB"/>
    <w:rsid w:val="00906E2F"/>
    <w:rsid w:val="00906EC0"/>
    <w:rsid w:val="00906F11"/>
    <w:rsid w:val="00906F46"/>
    <w:rsid w:val="00906F63"/>
    <w:rsid w:val="00906FAE"/>
    <w:rsid w:val="00906FCD"/>
    <w:rsid w:val="009073AF"/>
    <w:rsid w:val="009074CF"/>
    <w:rsid w:val="00907548"/>
    <w:rsid w:val="00907649"/>
    <w:rsid w:val="00907819"/>
    <w:rsid w:val="00907873"/>
    <w:rsid w:val="009078BB"/>
    <w:rsid w:val="009078CE"/>
    <w:rsid w:val="0090790C"/>
    <w:rsid w:val="00907A50"/>
    <w:rsid w:val="00907ACD"/>
    <w:rsid w:val="00907BB3"/>
    <w:rsid w:val="00907BB8"/>
    <w:rsid w:val="00907D21"/>
    <w:rsid w:val="00907EB9"/>
    <w:rsid w:val="00907ECE"/>
    <w:rsid w:val="00907F91"/>
    <w:rsid w:val="00910070"/>
    <w:rsid w:val="00910086"/>
    <w:rsid w:val="00910322"/>
    <w:rsid w:val="00910345"/>
    <w:rsid w:val="00910353"/>
    <w:rsid w:val="009103DF"/>
    <w:rsid w:val="00910434"/>
    <w:rsid w:val="009104C0"/>
    <w:rsid w:val="00910510"/>
    <w:rsid w:val="009105B3"/>
    <w:rsid w:val="009105C3"/>
    <w:rsid w:val="009105FE"/>
    <w:rsid w:val="0091068D"/>
    <w:rsid w:val="00910700"/>
    <w:rsid w:val="009107C1"/>
    <w:rsid w:val="009107C4"/>
    <w:rsid w:val="009108E9"/>
    <w:rsid w:val="009109AD"/>
    <w:rsid w:val="009109BC"/>
    <w:rsid w:val="00910A1D"/>
    <w:rsid w:val="00910CD5"/>
    <w:rsid w:val="00910CE4"/>
    <w:rsid w:val="00910D0A"/>
    <w:rsid w:val="00910D19"/>
    <w:rsid w:val="00910E43"/>
    <w:rsid w:val="00910E61"/>
    <w:rsid w:val="00910EBB"/>
    <w:rsid w:val="00910EE4"/>
    <w:rsid w:val="00910F6F"/>
    <w:rsid w:val="00910F7F"/>
    <w:rsid w:val="00910F8E"/>
    <w:rsid w:val="00910FC4"/>
    <w:rsid w:val="00910FDA"/>
    <w:rsid w:val="00911068"/>
    <w:rsid w:val="00911084"/>
    <w:rsid w:val="0091113A"/>
    <w:rsid w:val="009112E9"/>
    <w:rsid w:val="00911374"/>
    <w:rsid w:val="009113A5"/>
    <w:rsid w:val="009113FE"/>
    <w:rsid w:val="0091160A"/>
    <w:rsid w:val="00911623"/>
    <w:rsid w:val="00911673"/>
    <w:rsid w:val="009116ED"/>
    <w:rsid w:val="009117AC"/>
    <w:rsid w:val="00911887"/>
    <w:rsid w:val="0091191B"/>
    <w:rsid w:val="009119E5"/>
    <w:rsid w:val="00911A4F"/>
    <w:rsid w:val="00911A50"/>
    <w:rsid w:val="00911C02"/>
    <w:rsid w:val="00911C91"/>
    <w:rsid w:val="00911C95"/>
    <w:rsid w:val="00911CDF"/>
    <w:rsid w:val="00911DFA"/>
    <w:rsid w:val="00911E58"/>
    <w:rsid w:val="00911E8E"/>
    <w:rsid w:val="00911EFE"/>
    <w:rsid w:val="00911F8F"/>
    <w:rsid w:val="00912083"/>
    <w:rsid w:val="00912103"/>
    <w:rsid w:val="009121B3"/>
    <w:rsid w:val="009122CC"/>
    <w:rsid w:val="0091237E"/>
    <w:rsid w:val="00912380"/>
    <w:rsid w:val="009124A7"/>
    <w:rsid w:val="00912515"/>
    <w:rsid w:val="009125F1"/>
    <w:rsid w:val="00912675"/>
    <w:rsid w:val="0091271A"/>
    <w:rsid w:val="00912726"/>
    <w:rsid w:val="009127A3"/>
    <w:rsid w:val="009127C8"/>
    <w:rsid w:val="00912CF3"/>
    <w:rsid w:val="00912D47"/>
    <w:rsid w:val="00912D4F"/>
    <w:rsid w:val="00912E2A"/>
    <w:rsid w:val="00912E5B"/>
    <w:rsid w:val="00912E91"/>
    <w:rsid w:val="00912F7C"/>
    <w:rsid w:val="0091309D"/>
    <w:rsid w:val="0091309E"/>
    <w:rsid w:val="009131F7"/>
    <w:rsid w:val="00913272"/>
    <w:rsid w:val="00913288"/>
    <w:rsid w:val="009133B0"/>
    <w:rsid w:val="009133D4"/>
    <w:rsid w:val="009133D9"/>
    <w:rsid w:val="00913424"/>
    <w:rsid w:val="009134BC"/>
    <w:rsid w:val="00913733"/>
    <w:rsid w:val="00913A6F"/>
    <w:rsid w:val="00913ADD"/>
    <w:rsid w:val="00913B66"/>
    <w:rsid w:val="00913C10"/>
    <w:rsid w:val="00913CEC"/>
    <w:rsid w:val="00913D99"/>
    <w:rsid w:val="00913FC4"/>
    <w:rsid w:val="00914109"/>
    <w:rsid w:val="00914205"/>
    <w:rsid w:val="0091420B"/>
    <w:rsid w:val="0091420E"/>
    <w:rsid w:val="009142A6"/>
    <w:rsid w:val="009142B7"/>
    <w:rsid w:val="009143B0"/>
    <w:rsid w:val="00914570"/>
    <w:rsid w:val="00914653"/>
    <w:rsid w:val="0091468D"/>
    <w:rsid w:val="00914749"/>
    <w:rsid w:val="00914A06"/>
    <w:rsid w:val="00914C3C"/>
    <w:rsid w:val="00914C84"/>
    <w:rsid w:val="00914D49"/>
    <w:rsid w:val="00914DDC"/>
    <w:rsid w:val="00914E25"/>
    <w:rsid w:val="00914E43"/>
    <w:rsid w:val="00915089"/>
    <w:rsid w:val="00915122"/>
    <w:rsid w:val="0091520E"/>
    <w:rsid w:val="009152A2"/>
    <w:rsid w:val="009152E9"/>
    <w:rsid w:val="0091536C"/>
    <w:rsid w:val="009153B6"/>
    <w:rsid w:val="009153D4"/>
    <w:rsid w:val="00915421"/>
    <w:rsid w:val="00915476"/>
    <w:rsid w:val="009154A6"/>
    <w:rsid w:val="0091552A"/>
    <w:rsid w:val="009157C9"/>
    <w:rsid w:val="009157CA"/>
    <w:rsid w:val="0091582D"/>
    <w:rsid w:val="00915892"/>
    <w:rsid w:val="00915A75"/>
    <w:rsid w:val="00915ACE"/>
    <w:rsid w:val="00915BD0"/>
    <w:rsid w:val="00915D68"/>
    <w:rsid w:val="00915F23"/>
    <w:rsid w:val="00915F26"/>
    <w:rsid w:val="00916032"/>
    <w:rsid w:val="00916099"/>
    <w:rsid w:val="009161A8"/>
    <w:rsid w:val="00916381"/>
    <w:rsid w:val="00916430"/>
    <w:rsid w:val="0091648C"/>
    <w:rsid w:val="00916613"/>
    <w:rsid w:val="00916645"/>
    <w:rsid w:val="0091678D"/>
    <w:rsid w:val="009168A1"/>
    <w:rsid w:val="009169AD"/>
    <w:rsid w:val="00916B6D"/>
    <w:rsid w:val="00916B8B"/>
    <w:rsid w:val="00916BD9"/>
    <w:rsid w:val="00916CE7"/>
    <w:rsid w:val="00916E03"/>
    <w:rsid w:val="00916E1A"/>
    <w:rsid w:val="00916FBA"/>
    <w:rsid w:val="0091705F"/>
    <w:rsid w:val="00917216"/>
    <w:rsid w:val="0091750B"/>
    <w:rsid w:val="009176A1"/>
    <w:rsid w:val="009176CD"/>
    <w:rsid w:val="0091776D"/>
    <w:rsid w:val="0091781F"/>
    <w:rsid w:val="009178EC"/>
    <w:rsid w:val="00917989"/>
    <w:rsid w:val="009179EF"/>
    <w:rsid w:val="00917A1C"/>
    <w:rsid w:val="00917AA3"/>
    <w:rsid w:val="00917AEA"/>
    <w:rsid w:val="00917B34"/>
    <w:rsid w:val="00917BAE"/>
    <w:rsid w:val="00917C41"/>
    <w:rsid w:val="00917CF4"/>
    <w:rsid w:val="00917D5A"/>
    <w:rsid w:val="00917D74"/>
    <w:rsid w:val="00917D9E"/>
    <w:rsid w:val="00917E02"/>
    <w:rsid w:val="00917E3E"/>
    <w:rsid w:val="00917FA2"/>
    <w:rsid w:val="0092006E"/>
    <w:rsid w:val="009200D3"/>
    <w:rsid w:val="009201AD"/>
    <w:rsid w:val="00920417"/>
    <w:rsid w:val="00920481"/>
    <w:rsid w:val="0092048E"/>
    <w:rsid w:val="0092057D"/>
    <w:rsid w:val="009207F5"/>
    <w:rsid w:val="0092083A"/>
    <w:rsid w:val="009208CA"/>
    <w:rsid w:val="00920933"/>
    <w:rsid w:val="0092094D"/>
    <w:rsid w:val="009209F1"/>
    <w:rsid w:val="00920A86"/>
    <w:rsid w:val="00920B6D"/>
    <w:rsid w:val="00920BE0"/>
    <w:rsid w:val="00920C19"/>
    <w:rsid w:val="00920CB9"/>
    <w:rsid w:val="00920D48"/>
    <w:rsid w:val="00920E28"/>
    <w:rsid w:val="00920E9E"/>
    <w:rsid w:val="00920EE2"/>
    <w:rsid w:val="00920EE4"/>
    <w:rsid w:val="00921015"/>
    <w:rsid w:val="0092116E"/>
    <w:rsid w:val="009211DE"/>
    <w:rsid w:val="00921205"/>
    <w:rsid w:val="009212DB"/>
    <w:rsid w:val="009213CD"/>
    <w:rsid w:val="00921408"/>
    <w:rsid w:val="00921438"/>
    <w:rsid w:val="00921467"/>
    <w:rsid w:val="009214C5"/>
    <w:rsid w:val="009214DA"/>
    <w:rsid w:val="00921681"/>
    <w:rsid w:val="00921714"/>
    <w:rsid w:val="009217B9"/>
    <w:rsid w:val="009217D9"/>
    <w:rsid w:val="0092196C"/>
    <w:rsid w:val="0092197F"/>
    <w:rsid w:val="00921A3A"/>
    <w:rsid w:val="00921A8D"/>
    <w:rsid w:val="00921C71"/>
    <w:rsid w:val="00921D4E"/>
    <w:rsid w:val="00921E34"/>
    <w:rsid w:val="00921E4F"/>
    <w:rsid w:val="00921F27"/>
    <w:rsid w:val="00921F5B"/>
    <w:rsid w:val="00922017"/>
    <w:rsid w:val="009220C4"/>
    <w:rsid w:val="00922170"/>
    <w:rsid w:val="00922212"/>
    <w:rsid w:val="00922373"/>
    <w:rsid w:val="00922412"/>
    <w:rsid w:val="00922464"/>
    <w:rsid w:val="00922490"/>
    <w:rsid w:val="009224B2"/>
    <w:rsid w:val="0092256F"/>
    <w:rsid w:val="00922619"/>
    <w:rsid w:val="00922719"/>
    <w:rsid w:val="009227EC"/>
    <w:rsid w:val="0092288F"/>
    <w:rsid w:val="009229FD"/>
    <w:rsid w:val="00922AE2"/>
    <w:rsid w:val="00922B96"/>
    <w:rsid w:val="00922C1F"/>
    <w:rsid w:val="00922D84"/>
    <w:rsid w:val="00922E33"/>
    <w:rsid w:val="00922EFD"/>
    <w:rsid w:val="00922F5F"/>
    <w:rsid w:val="00922FE1"/>
    <w:rsid w:val="009231BE"/>
    <w:rsid w:val="00923242"/>
    <w:rsid w:val="0092328B"/>
    <w:rsid w:val="0092337C"/>
    <w:rsid w:val="009233A0"/>
    <w:rsid w:val="00923452"/>
    <w:rsid w:val="009234C6"/>
    <w:rsid w:val="00923728"/>
    <w:rsid w:val="0092376B"/>
    <w:rsid w:val="009238A6"/>
    <w:rsid w:val="0092394A"/>
    <w:rsid w:val="009239FC"/>
    <w:rsid w:val="00923AA7"/>
    <w:rsid w:val="00923B4F"/>
    <w:rsid w:val="00923B86"/>
    <w:rsid w:val="00923C47"/>
    <w:rsid w:val="00923CA4"/>
    <w:rsid w:val="00923D5A"/>
    <w:rsid w:val="00923DD4"/>
    <w:rsid w:val="00923E84"/>
    <w:rsid w:val="00923E8D"/>
    <w:rsid w:val="00923F16"/>
    <w:rsid w:val="00923F7E"/>
    <w:rsid w:val="00923F8C"/>
    <w:rsid w:val="00923FD1"/>
    <w:rsid w:val="009240A1"/>
    <w:rsid w:val="009240B5"/>
    <w:rsid w:val="00924161"/>
    <w:rsid w:val="00924215"/>
    <w:rsid w:val="00924297"/>
    <w:rsid w:val="009244D0"/>
    <w:rsid w:val="009244E5"/>
    <w:rsid w:val="0092450E"/>
    <w:rsid w:val="00924543"/>
    <w:rsid w:val="009247D8"/>
    <w:rsid w:val="009247DE"/>
    <w:rsid w:val="00924897"/>
    <w:rsid w:val="009248C5"/>
    <w:rsid w:val="009249C3"/>
    <w:rsid w:val="00924A38"/>
    <w:rsid w:val="00924C1D"/>
    <w:rsid w:val="00924CC3"/>
    <w:rsid w:val="00924DD5"/>
    <w:rsid w:val="00924E28"/>
    <w:rsid w:val="00925023"/>
    <w:rsid w:val="0092504F"/>
    <w:rsid w:val="009250CC"/>
    <w:rsid w:val="009250FB"/>
    <w:rsid w:val="0092525B"/>
    <w:rsid w:val="009252A7"/>
    <w:rsid w:val="0092533E"/>
    <w:rsid w:val="009253DA"/>
    <w:rsid w:val="009255BB"/>
    <w:rsid w:val="00925666"/>
    <w:rsid w:val="009257B7"/>
    <w:rsid w:val="0092587B"/>
    <w:rsid w:val="0092591B"/>
    <w:rsid w:val="009259F7"/>
    <w:rsid w:val="00925A09"/>
    <w:rsid w:val="00925A45"/>
    <w:rsid w:val="00925B12"/>
    <w:rsid w:val="00925B57"/>
    <w:rsid w:val="00925B79"/>
    <w:rsid w:val="00925C40"/>
    <w:rsid w:val="00925D13"/>
    <w:rsid w:val="00925D89"/>
    <w:rsid w:val="00925DC3"/>
    <w:rsid w:val="00925E49"/>
    <w:rsid w:val="00925E8D"/>
    <w:rsid w:val="00925EB2"/>
    <w:rsid w:val="00925FF4"/>
    <w:rsid w:val="009260D2"/>
    <w:rsid w:val="00926136"/>
    <w:rsid w:val="00926145"/>
    <w:rsid w:val="00926185"/>
    <w:rsid w:val="00926251"/>
    <w:rsid w:val="00926254"/>
    <w:rsid w:val="0092628B"/>
    <w:rsid w:val="009262EB"/>
    <w:rsid w:val="00926320"/>
    <w:rsid w:val="00926365"/>
    <w:rsid w:val="00926540"/>
    <w:rsid w:val="009265B6"/>
    <w:rsid w:val="0092669A"/>
    <w:rsid w:val="00926891"/>
    <w:rsid w:val="009268BE"/>
    <w:rsid w:val="0092699D"/>
    <w:rsid w:val="00926B50"/>
    <w:rsid w:val="00926BC6"/>
    <w:rsid w:val="00926BE4"/>
    <w:rsid w:val="00926D25"/>
    <w:rsid w:val="00926D65"/>
    <w:rsid w:val="00926EC2"/>
    <w:rsid w:val="00926FDE"/>
    <w:rsid w:val="009271F0"/>
    <w:rsid w:val="0092723B"/>
    <w:rsid w:val="0092739D"/>
    <w:rsid w:val="0092740F"/>
    <w:rsid w:val="00927516"/>
    <w:rsid w:val="009275ED"/>
    <w:rsid w:val="009275EE"/>
    <w:rsid w:val="0092772D"/>
    <w:rsid w:val="0092783E"/>
    <w:rsid w:val="0092785E"/>
    <w:rsid w:val="009279D1"/>
    <w:rsid w:val="009279E3"/>
    <w:rsid w:val="00927A0E"/>
    <w:rsid w:val="00927AB2"/>
    <w:rsid w:val="00927B48"/>
    <w:rsid w:val="00927B4F"/>
    <w:rsid w:val="00927B68"/>
    <w:rsid w:val="00927C0A"/>
    <w:rsid w:val="00927C98"/>
    <w:rsid w:val="00927CC3"/>
    <w:rsid w:val="00927D16"/>
    <w:rsid w:val="00927DF4"/>
    <w:rsid w:val="00927E18"/>
    <w:rsid w:val="009300FF"/>
    <w:rsid w:val="00930171"/>
    <w:rsid w:val="009301B0"/>
    <w:rsid w:val="009302DD"/>
    <w:rsid w:val="009305D1"/>
    <w:rsid w:val="009305FA"/>
    <w:rsid w:val="00930641"/>
    <w:rsid w:val="009306F1"/>
    <w:rsid w:val="00930728"/>
    <w:rsid w:val="009308F6"/>
    <w:rsid w:val="00930A63"/>
    <w:rsid w:val="00930B4A"/>
    <w:rsid w:val="00930C01"/>
    <w:rsid w:val="00930C22"/>
    <w:rsid w:val="00930E21"/>
    <w:rsid w:val="00930EEE"/>
    <w:rsid w:val="00930FDC"/>
    <w:rsid w:val="00930FF6"/>
    <w:rsid w:val="0093121D"/>
    <w:rsid w:val="0093124D"/>
    <w:rsid w:val="00931284"/>
    <w:rsid w:val="0093130E"/>
    <w:rsid w:val="009313B0"/>
    <w:rsid w:val="0093146F"/>
    <w:rsid w:val="0093159E"/>
    <w:rsid w:val="009315DD"/>
    <w:rsid w:val="009315FA"/>
    <w:rsid w:val="0093184A"/>
    <w:rsid w:val="009318C8"/>
    <w:rsid w:val="00931A19"/>
    <w:rsid w:val="00931AA7"/>
    <w:rsid w:val="00931BCD"/>
    <w:rsid w:val="00931BE6"/>
    <w:rsid w:val="00931DB4"/>
    <w:rsid w:val="00931F06"/>
    <w:rsid w:val="00931F4C"/>
    <w:rsid w:val="0093218E"/>
    <w:rsid w:val="009321AF"/>
    <w:rsid w:val="009321FF"/>
    <w:rsid w:val="009322A9"/>
    <w:rsid w:val="00932315"/>
    <w:rsid w:val="00932335"/>
    <w:rsid w:val="009323AA"/>
    <w:rsid w:val="009324CA"/>
    <w:rsid w:val="009324DF"/>
    <w:rsid w:val="0093256B"/>
    <w:rsid w:val="0093257E"/>
    <w:rsid w:val="00932607"/>
    <w:rsid w:val="0093261C"/>
    <w:rsid w:val="0093262D"/>
    <w:rsid w:val="00932630"/>
    <w:rsid w:val="009326A1"/>
    <w:rsid w:val="009327AD"/>
    <w:rsid w:val="009327CF"/>
    <w:rsid w:val="009328CD"/>
    <w:rsid w:val="00932A2E"/>
    <w:rsid w:val="00932A65"/>
    <w:rsid w:val="00932A89"/>
    <w:rsid w:val="00932AB5"/>
    <w:rsid w:val="00932ED3"/>
    <w:rsid w:val="00932F4B"/>
    <w:rsid w:val="00932F6A"/>
    <w:rsid w:val="00932F6D"/>
    <w:rsid w:val="00932F88"/>
    <w:rsid w:val="00933152"/>
    <w:rsid w:val="00933181"/>
    <w:rsid w:val="009331AA"/>
    <w:rsid w:val="009331AD"/>
    <w:rsid w:val="00933228"/>
    <w:rsid w:val="00933366"/>
    <w:rsid w:val="0093340C"/>
    <w:rsid w:val="00933468"/>
    <w:rsid w:val="00933516"/>
    <w:rsid w:val="0093351A"/>
    <w:rsid w:val="009335BB"/>
    <w:rsid w:val="009336F0"/>
    <w:rsid w:val="00933713"/>
    <w:rsid w:val="00933763"/>
    <w:rsid w:val="0093379F"/>
    <w:rsid w:val="009339DA"/>
    <w:rsid w:val="00933A3F"/>
    <w:rsid w:val="00933A9C"/>
    <w:rsid w:val="00933AE5"/>
    <w:rsid w:val="00933AF8"/>
    <w:rsid w:val="00933B17"/>
    <w:rsid w:val="00933BD2"/>
    <w:rsid w:val="00933C80"/>
    <w:rsid w:val="00933DEC"/>
    <w:rsid w:val="00933E39"/>
    <w:rsid w:val="00933E8E"/>
    <w:rsid w:val="00933EDA"/>
    <w:rsid w:val="0093411E"/>
    <w:rsid w:val="00934184"/>
    <w:rsid w:val="00934290"/>
    <w:rsid w:val="00934320"/>
    <w:rsid w:val="0093446C"/>
    <w:rsid w:val="009344AC"/>
    <w:rsid w:val="009344FB"/>
    <w:rsid w:val="009345E1"/>
    <w:rsid w:val="00934638"/>
    <w:rsid w:val="009346D1"/>
    <w:rsid w:val="0093473D"/>
    <w:rsid w:val="009347B9"/>
    <w:rsid w:val="0093489E"/>
    <w:rsid w:val="00934926"/>
    <w:rsid w:val="0093492D"/>
    <w:rsid w:val="00934999"/>
    <w:rsid w:val="00934AB9"/>
    <w:rsid w:val="00934AD4"/>
    <w:rsid w:val="00934AD7"/>
    <w:rsid w:val="00934BFD"/>
    <w:rsid w:val="00934C9D"/>
    <w:rsid w:val="00934D0B"/>
    <w:rsid w:val="00934ED2"/>
    <w:rsid w:val="00935103"/>
    <w:rsid w:val="0093515A"/>
    <w:rsid w:val="00935242"/>
    <w:rsid w:val="00935254"/>
    <w:rsid w:val="00935433"/>
    <w:rsid w:val="00935479"/>
    <w:rsid w:val="0093552E"/>
    <w:rsid w:val="00935553"/>
    <w:rsid w:val="00935670"/>
    <w:rsid w:val="009357DD"/>
    <w:rsid w:val="00935909"/>
    <w:rsid w:val="00935911"/>
    <w:rsid w:val="009359B8"/>
    <w:rsid w:val="00935AAB"/>
    <w:rsid w:val="00935AF6"/>
    <w:rsid w:val="00935B06"/>
    <w:rsid w:val="00935B6B"/>
    <w:rsid w:val="00935C2C"/>
    <w:rsid w:val="00935C70"/>
    <w:rsid w:val="00935DBC"/>
    <w:rsid w:val="00935E2C"/>
    <w:rsid w:val="00935E8B"/>
    <w:rsid w:val="00935F1D"/>
    <w:rsid w:val="00935F23"/>
    <w:rsid w:val="00935FF3"/>
    <w:rsid w:val="0093602A"/>
    <w:rsid w:val="0093605B"/>
    <w:rsid w:val="00936069"/>
    <w:rsid w:val="009360A4"/>
    <w:rsid w:val="009360A5"/>
    <w:rsid w:val="009360BD"/>
    <w:rsid w:val="009360EC"/>
    <w:rsid w:val="009360EF"/>
    <w:rsid w:val="009362B9"/>
    <w:rsid w:val="009362C4"/>
    <w:rsid w:val="00936322"/>
    <w:rsid w:val="00936498"/>
    <w:rsid w:val="00936635"/>
    <w:rsid w:val="0093666F"/>
    <w:rsid w:val="00936714"/>
    <w:rsid w:val="00936734"/>
    <w:rsid w:val="00936753"/>
    <w:rsid w:val="00936792"/>
    <w:rsid w:val="009367FD"/>
    <w:rsid w:val="0093684C"/>
    <w:rsid w:val="00936860"/>
    <w:rsid w:val="00936899"/>
    <w:rsid w:val="009369FF"/>
    <w:rsid w:val="00936A07"/>
    <w:rsid w:val="00936E83"/>
    <w:rsid w:val="009370E7"/>
    <w:rsid w:val="009370F6"/>
    <w:rsid w:val="009370FD"/>
    <w:rsid w:val="00937211"/>
    <w:rsid w:val="00937326"/>
    <w:rsid w:val="00937470"/>
    <w:rsid w:val="00937504"/>
    <w:rsid w:val="00937534"/>
    <w:rsid w:val="009375B2"/>
    <w:rsid w:val="00937606"/>
    <w:rsid w:val="00937695"/>
    <w:rsid w:val="0093774D"/>
    <w:rsid w:val="009378EF"/>
    <w:rsid w:val="0093795A"/>
    <w:rsid w:val="009379D1"/>
    <w:rsid w:val="00937A99"/>
    <w:rsid w:val="00937AA2"/>
    <w:rsid w:val="00937B44"/>
    <w:rsid w:val="00937B94"/>
    <w:rsid w:val="00937BAA"/>
    <w:rsid w:val="00937C64"/>
    <w:rsid w:val="00937DB1"/>
    <w:rsid w:val="00937DEE"/>
    <w:rsid w:val="00937EC7"/>
    <w:rsid w:val="00937F63"/>
    <w:rsid w:val="0094000C"/>
    <w:rsid w:val="0094009A"/>
    <w:rsid w:val="0094011E"/>
    <w:rsid w:val="00940149"/>
    <w:rsid w:val="009401F1"/>
    <w:rsid w:val="0094021B"/>
    <w:rsid w:val="009403C0"/>
    <w:rsid w:val="009403EF"/>
    <w:rsid w:val="00940618"/>
    <w:rsid w:val="00940712"/>
    <w:rsid w:val="00940848"/>
    <w:rsid w:val="00940C1B"/>
    <w:rsid w:val="00940C20"/>
    <w:rsid w:val="00940C50"/>
    <w:rsid w:val="00940C76"/>
    <w:rsid w:val="00940CD8"/>
    <w:rsid w:val="00940CFF"/>
    <w:rsid w:val="00940DF7"/>
    <w:rsid w:val="00940E0D"/>
    <w:rsid w:val="00940E34"/>
    <w:rsid w:val="0094100F"/>
    <w:rsid w:val="009410AA"/>
    <w:rsid w:val="009410F6"/>
    <w:rsid w:val="00941156"/>
    <w:rsid w:val="009413BF"/>
    <w:rsid w:val="009413F8"/>
    <w:rsid w:val="009413FD"/>
    <w:rsid w:val="00941410"/>
    <w:rsid w:val="0094146E"/>
    <w:rsid w:val="0094149E"/>
    <w:rsid w:val="009415FF"/>
    <w:rsid w:val="00941635"/>
    <w:rsid w:val="0094165E"/>
    <w:rsid w:val="0094182F"/>
    <w:rsid w:val="0094186C"/>
    <w:rsid w:val="00941896"/>
    <w:rsid w:val="00941AD5"/>
    <w:rsid w:val="00941B61"/>
    <w:rsid w:val="00941BA8"/>
    <w:rsid w:val="00941C22"/>
    <w:rsid w:val="00941C8E"/>
    <w:rsid w:val="00941CCB"/>
    <w:rsid w:val="00941CF4"/>
    <w:rsid w:val="00941D36"/>
    <w:rsid w:val="00941DA9"/>
    <w:rsid w:val="00941EAC"/>
    <w:rsid w:val="00941EBB"/>
    <w:rsid w:val="00942048"/>
    <w:rsid w:val="0094204D"/>
    <w:rsid w:val="0094211D"/>
    <w:rsid w:val="00942183"/>
    <w:rsid w:val="009422BA"/>
    <w:rsid w:val="00942383"/>
    <w:rsid w:val="0094239F"/>
    <w:rsid w:val="009423C4"/>
    <w:rsid w:val="009424AD"/>
    <w:rsid w:val="009424C2"/>
    <w:rsid w:val="0094256C"/>
    <w:rsid w:val="00942573"/>
    <w:rsid w:val="0094258B"/>
    <w:rsid w:val="009425CD"/>
    <w:rsid w:val="00942687"/>
    <w:rsid w:val="009427A4"/>
    <w:rsid w:val="009427AB"/>
    <w:rsid w:val="009427BB"/>
    <w:rsid w:val="009428A1"/>
    <w:rsid w:val="00942901"/>
    <w:rsid w:val="00942975"/>
    <w:rsid w:val="00942A37"/>
    <w:rsid w:val="00942D5A"/>
    <w:rsid w:val="00942D93"/>
    <w:rsid w:val="00942E41"/>
    <w:rsid w:val="00942E6C"/>
    <w:rsid w:val="0094311D"/>
    <w:rsid w:val="009431D2"/>
    <w:rsid w:val="00943317"/>
    <w:rsid w:val="00943386"/>
    <w:rsid w:val="00943391"/>
    <w:rsid w:val="00943398"/>
    <w:rsid w:val="00943485"/>
    <w:rsid w:val="009434EF"/>
    <w:rsid w:val="00943676"/>
    <w:rsid w:val="0094367B"/>
    <w:rsid w:val="009436CF"/>
    <w:rsid w:val="009437AA"/>
    <w:rsid w:val="00943861"/>
    <w:rsid w:val="00943893"/>
    <w:rsid w:val="009438E4"/>
    <w:rsid w:val="009439B8"/>
    <w:rsid w:val="00943A89"/>
    <w:rsid w:val="00943B5E"/>
    <w:rsid w:val="00943C87"/>
    <w:rsid w:val="00943D61"/>
    <w:rsid w:val="00943D81"/>
    <w:rsid w:val="00943E6E"/>
    <w:rsid w:val="00943F1A"/>
    <w:rsid w:val="00943FA6"/>
    <w:rsid w:val="0094404A"/>
    <w:rsid w:val="0094412D"/>
    <w:rsid w:val="009441B8"/>
    <w:rsid w:val="00944219"/>
    <w:rsid w:val="0094427F"/>
    <w:rsid w:val="00944284"/>
    <w:rsid w:val="009443F0"/>
    <w:rsid w:val="00944531"/>
    <w:rsid w:val="009445B2"/>
    <w:rsid w:val="009447D2"/>
    <w:rsid w:val="0094483E"/>
    <w:rsid w:val="00944A17"/>
    <w:rsid w:val="00944AF6"/>
    <w:rsid w:val="00944B1A"/>
    <w:rsid w:val="00944B39"/>
    <w:rsid w:val="00944BC5"/>
    <w:rsid w:val="00944C6C"/>
    <w:rsid w:val="00944D2C"/>
    <w:rsid w:val="00944E16"/>
    <w:rsid w:val="00944E41"/>
    <w:rsid w:val="00944E46"/>
    <w:rsid w:val="00944F34"/>
    <w:rsid w:val="00945144"/>
    <w:rsid w:val="009451DD"/>
    <w:rsid w:val="00945200"/>
    <w:rsid w:val="0094520F"/>
    <w:rsid w:val="009452B9"/>
    <w:rsid w:val="009452C5"/>
    <w:rsid w:val="009453A8"/>
    <w:rsid w:val="0094544C"/>
    <w:rsid w:val="00945587"/>
    <w:rsid w:val="00945612"/>
    <w:rsid w:val="0094579F"/>
    <w:rsid w:val="00945896"/>
    <w:rsid w:val="00945955"/>
    <w:rsid w:val="00945967"/>
    <w:rsid w:val="00945A8B"/>
    <w:rsid w:val="00945AEB"/>
    <w:rsid w:val="00945C5F"/>
    <w:rsid w:val="00945DEC"/>
    <w:rsid w:val="00946089"/>
    <w:rsid w:val="0094616B"/>
    <w:rsid w:val="00946227"/>
    <w:rsid w:val="009463A1"/>
    <w:rsid w:val="00946403"/>
    <w:rsid w:val="00946594"/>
    <w:rsid w:val="009465DE"/>
    <w:rsid w:val="0094665E"/>
    <w:rsid w:val="00946660"/>
    <w:rsid w:val="00946852"/>
    <w:rsid w:val="0094696F"/>
    <w:rsid w:val="00946ACB"/>
    <w:rsid w:val="00946B36"/>
    <w:rsid w:val="00946C5F"/>
    <w:rsid w:val="00946C67"/>
    <w:rsid w:val="00946C77"/>
    <w:rsid w:val="00946DBC"/>
    <w:rsid w:val="00946EAF"/>
    <w:rsid w:val="00946FEA"/>
    <w:rsid w:val="00947138"/>
    <w:rsid w:val="0094732B"/>
    <w:rsid w:val="00947395"/>
    <w:rsid w:val="009474E6"/>
    <w:rsid w:val="0094767B"/>
    <w:rsid w:val="00947783"/>
    <w:rsid w:val="0094780E"/>
    <w:rsid w:val="00947827"/>
    <w:rsid w:val="00947856"/>
    <w:rsid w:val="0094786B"/>
    <w:rsid w:val="009478B2"/>
    <w:rsid w:val="009478E4"/>
    <w:rsid w:val="009479F0"/>
    <w:rsid w:val="009479F9"/>
    <w:rsid w:val="00947A23"/>
    <w:rsid w:val="00947A74"/>
    <w:rsid w:val="00947A86"/>
    <w:rsid w:val="00947C4B"/>
    <w:rsid w:val="00947C7E"/>
    <w:rsid w:val="00947E79"/>
    <w:rsid w:val="00947F70"/>
    <w:rsid w:val="00947FEE"/>
    <w:rsid w:val="009500B2"/>
    <w:rsid w:val="009500FC"/>
    <w:rsid w:val="00950113"/>
    <w:rsid w:val="009501BC"/>
    <w:rsid w:val="0095025A"/>
    <w:rsid w:val="009503AA"/>
    <w:rsid w:val="00950507"/>
    <w:rsid w:val="00950520"/>
    <w:rsid w:val="009505C0"/>
    <w:rsid w:val="009506D7"/>
    <w:rsid w:val="00950750"/>
    <w:rsid w:val="00950755"/>
    <w:rsid w:val="00950778"/>
    <w:rsid w:val="009507E1"/>
    <w:rsid w:val="00950857"/>
    <w:rsid w:val="00950876"/>
    <w:rsid w:val="00950A21"/>
    <w:rsid w:val="00950A93"/>
    <w:rsid w:val="00950AB5"/>
    <w:rsid w:val="00950B2B"/>
    <w:rsid w:val="00950BE5"/>
    <w:rsid w:val="00950C49"/>
    <w:rsid w:val="00950CEC"/>
    <w:rsid w:val="00950E43"/>
    <w:rsid w:val="00950F58"/>
    <w:rsid w:val="00950FDF"/>
    <w:rsid w:val="00950FF0"/>
    <w:rsid w:val="009510CD"/>
    <w:rsid w:val="0095112E"/>
    <w:rsid w:val="0095117E"/>
    <w:rsid w:val="00951282"/>
    <w:rsid w:val="009516A9"/>
    <w:rsid w:val="0095175E"/>
    <w:rsid w:val="0095178A"/>
    <w:rsid w:val="009517AD"/>
    <w:rsid w:val="0095193F"/>
    <w:rsid w:val="00951C10"/>
    <w:rsid w:val="00951C93"/>
    <w:rsid w:val="00951CDA"/>
    <w:rsid w:val="00951E12"/>
    <w:rsid w:val="00951E24"/>
    <w:rsid w:val="00952169"/>
    <w:rsid w:val="009522C6"/>
    <w:rsid w:val="009522CD"/>
    <w:rsid w:val="009523D2"/>
    <w:rsid w:val="009523F5"/>
    <w:rsid w:val="009524CF"/>
    <w:rsid w:val="00952533"/>
    <w:rsid w:val="009525C0"/>
    <w:rsid w:val="009525CA"/>
    <w:rsid w:val="009525D9"/>
    <w:rsid w:val="00952693"/>
    <w:rsid w:val="00952721"/>
    <w:rsid w:val="009527CE"/>
    <w:rsid w:val="00952A56"/>
    <w:rsid w:val="00952BA7"/>
    <w:rsid w:val="00952BE9"/>
    <w:rsid w:val="00952C85"/>
    <w:rsid w:val="00952D2C"/>
    <w:rsid w:val="00952E47"/>
    <w:rsid w:val="00952E83"/>
    <w:rsid w:val="00953013"/>
    <w:rsid w:val="009530A1"/>
    <w:rsid w:val="009530F0"/>
    <w:rsid w:val="0095324A"/>
    <w:rsid w:val="00953257"/>
    <w:rsid w:val="009532C3"/>
    <w:rsid w:val="00953415"/>
    <w:rsid w:val="0095342F"/>
    <w:rsid w:val="0095349F"/>
    <w:rsid w:val="009534E6"/>
    <w:rsid w:val="00953527"/>
    <w:rsid w:val="0095359E"/>
    <w:rsid w:val="0095365C"/>
    <w:rsid w:val="00953694"/>
    <w:rsid w:val="009536B0"/>
    <w:rsid w:val="009536FF"/>
    <w:rsid w:val="00953702"/>
    <w:rsid w:val="009537B2"/>
    <w:rsid w:val="009538C0"/>
    <w:rsid w:val="009538D9"/>
    <w:rsid w:val="009538F7"/>
    <w:rsid w:val="00953AEA"/>
    <w:rsid w:val="00953CE0"/>
    <w:rsid w:val="00953D49"/>
    <w:rsid w:val="00953D78"/>
    <w:rsid w:val="00953EF6"/>
    <w:rsid w:val="00953FE0"/>
    <w:rsid w:val="009540C1"/>
    <w:rsid w:val="0095427D"/>
    <w:rsid w:val="009542C9"/>
    <w:rsid w:val="0095436E"/>
    <w:rsid w:val="0095443F"/>
    <w:rsid w:val="00954486"/>
    <w:rsid w:val="0095457E"/>
    <w:rsid w:val="009545B7"/>
    <w:rsid w:val="0095466B"/>
    <w:rsid w:val="009546B6"/>
    <w:rsid w:val="009546F8"/>
    <w:rsid w:val="009547BD"/>
    <w:rsid w:val="0095489A"/>
    <w:rsid w:val="00954ABE"/>
    <w:rsid w:val="00954B34"/>
    <w:rsid w:val="00954BFC"/>
    <w:rsid w:val="00954C10"/>
    <w:rsid w:val="00954C16"/>
    <w:rsid w:val="00954D47"/>
    <w:rsid w:val="00954E1B"/>
    <w:rsid w:val="00954E97"/>
    <w:rsid w:val="00954EE4"/>
    <w:rsid w:val="00954FEE"/>
    <w:rsid w:val="00955001"/>
    <w:rsid w:val="00955092"/>
    <w:rsid w:val="009550AD"/>
    <w:rsid w:val="00955185"/>
    <w:rsid w:val="0095518E"/>
    <w:rsid w:val="00955203"/>
    <w:rsid w:val="00955223"/>
    <w:rsid w:val="009552C0"/>
    <w:rsid w:val="00955394"/>
    <w:rsid w:val="009553B9"/>
    <w:rsid w:val="00955427"/>
    <w:rsid w:val="00955469"/>
    <w:rsid w:val="00955512"/>
    <w:rsid w:val="00955674"/>
    <w:rsid w:val="00955694"/>
    <w:rsid w:val="009557C5"/>
    <w:rsid w:val="009558A0"/>
    <w:rsid w:val="009558B9"/>
    <w:rsid w:val="0095592C"/>
    <w:rsid w:val="00955A92"/>
    <w:rsid w:val="00955AB7"/>
    <w:rsid w:val="00955BFF"/>
    <w:rsid w:val="00955C02"/>
    <w:rsid w:val="00955C19"/>
    <w:rsid w:val="00955C4A"/>
    <w:rsid w:val="00955CF9"/>
    <w:rsid w:val="00955F6F"/>
    <w:rsid w:val="00955FE3"/>
    <w:rsid w:val="00955FE7"/>
    <w:rsid w:val="009560DD"/>
    <w:rsid w:val="009561D6"/>
    <w:rsid w:val="00956231"/>
    <w:rsid w:val="00956368"/>
    <w:rsid w:val="00956369"/>
    <w:rsid w:val="0095636D"/>
    <w:rsid w:val="009563D8"/>
    <w:rsid w:val="00956432"/>
    <w:rsid w:val="009564D3"/>
    <w:rsid w:val="0095653D"/>
    <w:rsid w:val="009565BF"/>
    <w:rsid w:val="00956643"/>
    <w:rsid w:val="0095679D"/>
    <w:rsid w:val="009567E3"/>
    <w:rsid w:val="00956862"/>
    <w:rsid w:val="009569DA"/>
    <w:rsid w:val="00956D94"/>
    <w:rsid w:val="00956DD6"/>
    <w:rsid w:val="00956F92"/>
    <w:rsid w:val="00956FC4"/>
    <w:rsid w:val="00957098"/>
    <w:rsid w:val="0095711D"/>
    <w:rsid w:val="00957247"/>
    <w:rsid w:val="00957297"/>
    <w:rsid w:val="00957573"/>
    <w:rsid w:val="00957584"/>
    <w:rsid w:val="009575E1"/>
    <w:rsid w:val="0095778F"/>
    <w:rsid w:val="00957830"/>
    <w:rsid w:val="009578A5"/>
    <w:rsid w:val="0095793F"/>
    <w:rsid w:val="00957970"/>
    <w:rsid w:val="00957974"/>
    <w:rsid w:val="00957BAB"/>
    <w:rsid w:val="00957BC0"/>
    <w:rsid w:val="00957C40"/>
    <w:rsid w:val="00957C48"/>
    <w:rsid w:val="00957E16"/>
    <w:rsid w:val="00957E32"/>
    <w:rsid w:val="00957F05"/>
    <w:rsid w:val="00957F3B"/>
    <w:rsid w:val="00957F8C"/>
    <w:rsid w:val="00957FBF"/>
    <w:rsid w:val="0096002A"/>
    <w:rsid w:val="009600A1"/>
    <w:rsid w:val="00960178"/>
    <w:rsid w:val="009601AA"/>
    <w:rsid w:val="009601CD"/>
    <w:rsid w:val="009601CE"/>
    <w:rsid w:val="00960218"/>
    <w:rsid w:val="009602BD"/>
    <w:rsid w:val="009602D7"/>
    <w:rsid w:val="00960371"/>
    <w:rsid w:val="0096043C"/>
    <w:rsid w:val="0096049F"/>
    <w:rsid w:val="009604AB"/>
    <w:rsid w:val="00960591"/>
    <w:rsid w:val="009605D1"/>
    <w:rsid w:val="009606AD"/>
    <w:rsid w:val="00960810"/>
    <w:rsid w:val="00960858"/>
    <w:rsid w:val="00960B51"/>
    <w:rsid w:val="00960B72"/>
    <w:rsid w:val="00960C49"/>
    <w:rsid w:val="00960D81"/>
    <w:rsid w:val="00960DE3"/>
    <w:rsid w:val="00960E0C"/>
    <w:rsid w:val="00960E29"/>
    <w:rsid w:val="00960FB6"/>
    <w:rsid w:val="00961016"/>
    <w:rsid w:val="0096104F"/>
    <w:rsid w:val="00961056"/>
    <w:rsid w:val="00961097"/>
    <w:rsid w:val="009610A5"/>
    <w:rsid w:val="009610F0"/>
    <w:rsid w:val="0096112B"/>
    <w:rsid w:val="00961465"/>
    <w:rsid w:val="0096148A"/>
    <w:rsid w:val="009614BA"/>
    <w:rsid w:val="009614DB"/>
    <w:rsid w:val="009614FE"/>
    <w:rsid w:val="00961625"/>
    <w:rsid w:val="0096171A"/>
    <w:rsid w:val="0096178F"/>
    <w:rsid w:val="0096187F"/>
    <w:rsid w:val="0096199F"/>
    <w:rsid w:val="009619A0"/>
    <w:rsid w:val="009619DE"/>
    <w:rsid w:val="00961A8B"/>
    <w:rsid w:val="00961ACA"/>
    <w:rsid w:val="00961B98"/>
    <w:rsid w:val="00961C4F"/>
    <w:rsid w:val="00961C96"/>
    <w:rsid w:val="00961D1C"/>
    <w:rsid w:val="00961DBE"/>
    <w:rsid w:val="00961E47"/>
    <w:rsid w:val="00961E73"/>
    <w:rsid w:val="00961F60"/>
    <w:rsid w:val="00961FF1"/>
    <w:rsid w:val="00962026"/>
    <w:rsid w:val="00962237"/>
    <w:rsid w:val="00962299"/>
    <w:rsid w:val="00962343"/>
    <w:rsid w:val="00962577"/>
    <w:rsid w:val="0096259B"/>
    <w:rsid w:val="0096262F"/>
    <w:rsid w:val="009626B7"/>
    <w:rsid w:val="009626EC"/>
    <w:rsid w:val="00962755"/>
    <w:rsid w:val="009627E0"/>
    <w:rsid w:val="009627FF"/>
    <w:rsid w:val="00962852"/>
    <w:rsid w:val="00962873"/>
    <w:rsid w:val="00962B54"/>
    <w:rsid w:val="00962BD9"/>
    <w:rsid w:val="00962CF4"/>
    <w:rsid w:val="00962DB2"/>
    <w:rsid w:val="00962DE6"/>
    <w:rsid w:val="00962E9D"/>
    <w:rsid w:val="00962F69"/>
    <w:rsid w:val="00962F8C"/>
    <w:rsid w:val="00962FA1"/>
    <w:rsid w:val="00962FEC"/>
    <w:rsid w:val="0096302F"/>
    <w:rsid w:val="0096311C"/>
    <w:rsid w:val="0096324B"/>
    <w:rsid w:val="009633AC"/>
    <w:rsid w:val="00963484"/>
    <w:rsid w:val="0096358E"/>
    <w:rsid w:val="00963609"/>
    <w:rsid w:val="0096373D"/>
    <w:rsid w:val="009637C9"/>
    <w:rsid w:val="00963B54"/>
    <w:rsid w:val="00963CFD"/>
    <w:rsid w:val="00963E7A"/>
    <w:rsid w:val="00963EDF"/>
    <w:rsid w:val="00963F8F"/>
    <w:rsid w:val="00964001"/>
    <w:rsid w:val="00964105"/>
    <w:rsid w:val="00964187"/>
    <w:rsid w:val="009641EA"/>
    <w:rsid w:val="009641EE"/>
    <w:rsid w:val="009641FC"/>
    <w:rsid w:val="0096434F"/>
    <w:rsid w:val="00964404"/>
    <w:rsid w:val="00964471"/>
    <w:rsid w:val="009644A6"/>
    <w:rsid w:val="009644CB"/>
    <w:rsid w:val="00964589"/>
    <w:rsid w:val="00964845"/>
    <w:rsid w:val="00964870"/>
    <w:rsid w:val="009648A5"/>
    <w:rsid w:val="009648E2"/>
    <w:rsid w:val="009648EB"/>
    <w:rsid w:val="00964941"/>
    <w:rsid w:val="00964991"/>
    <w:rsid w:val="00964A05"/>
    <w:rsid w:val="00964AA3"/>
    <w:rsid w:val="00964BAB"/>
    <w:rsid w:val="00964DF2"/>
    <w:rsid w:val="00964FD6"/>
    <w:rsid w:val="00965301"/>
    <w:rsid w:val="00965473"/>
    <w:rsid w:val="009654D4"/>
    <w:rsid w:val="00965555"/>
    <w:rsid w:val="00965630"/>
    <w:rsid w:val="009656C7"/>
    <w:rsid w:val="00965721"/>
    <w:rsid w:val="00965755"/>
    <w:rsid w:val="009659A5"/>
    <w:rsid w:val="00965A58"/>
    <w:rsid w:val="00965B1A"/>
    <w:rsid w:val="00965BEE"/>
    <w:rsid w:val="00965C6E"/>
    <w:rsid w:val="00965C82"/>
    <w:rsid w:val="00965CA2"/>
    <w:rsid w:val="00965DC7"/>
    <w:rsid w:val="00965DE8"/>
    <w:rsid w:val="00965E44"/>
    <w:rsid w:val="00965E91"/>
    <w:rsid w:val="00965F1F"/>
    <w:rsid w:val="00965F21"/>
    <w:rsid w:val="00965F4A"/>
    <w:rsid w:val="00965FE2"/>
    <w:rsid w:val="0096614C"/>
    <w:rsid w:val="009661EA"/>
    <w:rsid w:val="0096622C"/>
    <w:rsid w:val="009662B0"/>
    <w:rsid w:val="00966332"/>
    <w:rsid w:val="009663C3"/>
    <w:rsid w:val="00966406"/>
    <w:rsid w:val="00966498"/>
    <w:rsid w:val="0096657D"/>
    <w:rsid w:val="00966650"/>
    <w:rsid w:val="009666F3"/>
    <w:rsid w:val="009667A9"/>
    <w:rsid w:val="0096684D"/>
    <w:rsid w:val="009668A8"/>
    <w:rsid w:val="00966986"/>
    <w:rsid w:val="00966B5D"/>
    <w:rsid w:val="00966C91"/>
    <w:rsid w:val="00966C98"/>
    <w:rsid w:val="00966D07"/>
    <w:rsid w:val="00966D0C"/>
    <w:rsid w:val="00966E55"/>
    <w:rsid w:val="00966EE3"/>
    <w:rsid w:val="00966EFA"/>
    <w:rsid w:val="00966FF2"/>
    <w:rsid w:val="0096702B"/>
    <w:rsid w:val="009671DF"/>
    <w:rsid w:val="009672C0"/>
    <w:rsid w:val="00967340"/>
    <w:rsid w:val="0096735A"/>
    <w:rsid w:val="00967365"/>
    <w:rsid w:val="009673E0"/>
    <w:rsid w:val="009673F7"/>
    <w:rsid w:val="00967494"/>
    <w:rsid w:val="00967558"/>
    <w:rsid w:val="0096759C"/>
    <w:rsid w:val="009675C1"/>
    <w:rsid w:val="009675C9"/>
    <w:rsid w:val="009675D7"/>
    <w:rsid w:val="009675DF"/>
    <w:rsid w:val="009676D6"/>
    <w:rsid w:val="00967801"/>
    <w:rsid w:val="00967813"/>
    <w:rsid w:val="00967829"/>
    <w:rsid w:val="00967835"/>
    <w:rsid w:val="009678B6"/>
    <w:rsid w:val="00967A2F"/>
    <w:rsid w:val="00967BE7"/>
    <w:rsid w:val="00967C45"/>
    <w:rsid w:val="00967E3B"/>
    <w:rsid w:val="00967E5A"/>
    <w:rsid w:val="00967EA0"/>
    <w:rsid w:val="00967FED"/>
    <w:rsid w:val="009700F2"/>
    <w:rsid w:val="00970212"/>
    <w:rsid w:val="009702B1"/>
    <w:rsid w:val="00970383"/>
    <w:rsid w:val="009703FD"/>
    <w:rsid w:val="00970409"/>
    <w:rsid w:val="009704A5"/>
    <w:rsid w:val="009704ED"/>
    <w:rsid w:val="009704FE"/>
    <w:rsid w:val="00970569"/>
    <w:rsid w:val="00970577"/>
    <w:rsid w:val="00970618"/>
    <w:rsid w:val="00970637"/>
    <w:rsid w:val="00970658"/>
    <w:rsid w:val="0097066F"/>
    <w:rsid w:val="009706B6"/>
    <w:rsid w:val="009707DC"/>
    <w:rsid w:val="0097088D"/>
    <w:rsid w:val="009708D3"/>
    <w:rsid w:val="00970932"/>
    <w:rsid w:val="00970949"/>
    <w:rsid w:val="00970953"/>
    <w:rsid w:val="00970957"/>
    <w:rsid w:val="00970A67"/>
    <w:rsid w:val="00970A89"/>
    <w:rsid w:val="00970BE9"/>
    <w:rsid w:val="00970CC4"/>
    <w:rsid w:val="00970D33"/>
    <w:rsid w:val="00970E58"/>
    <w:rsid w:val="0097111A"/>
    <w:rsid w:val="00971146"/>
    <w:rsid w:val="0097115D"/>
    <w:rsid w:val="0097116C"/>
    <w:rsid w:val="0097117D"/>
    <w:rsid w:val="00971345"/>
    <w:rsid w:val="009715BC"/>
    <w:rsid w:val="00971640"/>
    <w:rsid w:val="00971681"/>
    <w:rsid w:val="009716F2"/>
    <w:rsid w:val="00971716"/>
    <w:rsid w:val="0097172F"/>
    <w:rsid w:val="0097173A"/>
    <w:rsid w:val="00971819"/>
    <w:rsid w:val="00971943"/>
    <w:rsid w:val="0097194A"/>
    <w:rsid w:val="00971964"/>
    <w:rsid w:val="0097199D"/>
    <w:rsid w:val="00971B1D"/>
    <w:rsid w:val="00971B61"/>
    <w:rsid w:val="00971B86"/>
    <w:rsid w:val="00971BCD"/>
    <w:rsid w:val="00971C88"/>
    <w:rsid w:val="00971CBF"/>
    <w:rsid w:val="00971CD5"/>
    <w:rsid w:val="00971D1C"/>
    <w:rsid w:val="00971D34"/>
    <w:rsid w:val="00971E20"/>
    <w:rsid w:val="00971E68"/>
    <w:rsid w:val="00971E6D"/>
    <w:rsid w:val="00971E71"/>
    <w:rsid w:val="00971EAF"/>
    <w:rsid w:val="009720A9"/>
    <w:rsid w:val="009720C6"/>
    <w:rsid w:val="00972149"/>
    <w:rsid w:val="00972153"/>
    <w:rsid w:val="009722E4"/>
    <w:rsid w:val="009722E5"/>
    <w:rsid w:val="00972449"/>
    <w:rsid w:val="00972467"/>
    <w:rsid w:val="0097253D"/>
    <w:rsid w:val="009725A1"/>
    <w:rsid w:val="0097265A"/>
    <w:rsid w:val="0097265E"/>
    <w:rsid w:val="00972686"/>
    <w:rsid w:val="009726EE"/>
    <w:rsid w:val="00972917"/>
    <w:rsid w:val="0097292E"/>
    <w:rsid w:val="00972950"/>
    <w:rsid w:val="00972A55"/>
    <w:rsid w:val="00972CD3"/>
    <w:rsid w:val="00972CDC"/>
    <w:rsid w:val="00972F21"/>
    <w:rsid w:val="009730AD"/>
    <w:rsid w:val="009730CB"/>
    <w:rsid w:val="009730F9"/>
    <w:rsid w:val="00973224"/>
    <w:rsid w:val="009732E4"/>
    <w:rsid w:val="0097331F"/>
    <w:rsid w:val="009733D1"/>
    <w:rsid w:val="009733DF"/>
    <w:rsid w:val="0097348F"/>
    <w:rsid w:val="009734B5"/>
    <w:rsid w:val="009734E8"/>
    <w:rsid w:val="009735D8"/>
    <w:rsid w:val="009735F3"/>
    <w:rsid w:val="00973621"/>
    <w:rsid w:val="0097378E"/>
    <w:rsid w:val="00973810"/>
    <w:rsid w:val="00973926"/>
    <w:rsid w:val="009739F0"/>
    <w:rsid w:val="00973B8B"/>
    <w:rsid w:val="00973C27"/>
    <w:rsid w:val="00973D0D"/>
    <w:rsid w:val="00973D4F"/>
    <w:rsid w:val="00973E0A"/>
    <w:rsid w:val="00973F73"/>
    <w:rsid w:val="00974080"/>
    <w:rsid w:val="009740C3"/>
    <w:rsid w:val="009740D1"/>
    <w:rsid w:val="009740D6"/>
    <w:rsid w:val="00974193"/>
    <w:rsid w:val="0097419C"/>
    <w:rsid w:val="009741AB"/>
    <w:rsid w:val="009741BF"/>
    <w:rsid w:val="0097420B"/>
    <w:rsid w:val="00974229"/>
    <w:rsid w:val="009742B9"/>
    <w:rsid w:val="00974384"/>
    <w:rsid w:val="009743B1"/>
    <w:rsid w:val="0097458E"/>
    <w:rsid w:val="0097459E"/>
    <w:rsid w:val="0097467D"/>
    <w:rsid w:val="009747C3"/>
    <w:rsid w:val="009748C9"/>
    <w:rsid w:val="00974968"/>
    <w:rsid w:val="00974AD1"/>
    <w:rsid w:val="00974B39"/>
    <w:rsid w:val="00974B70"/>
    <w:rsid w:val="00974B92"/>
    <w:rsid w:val="00974C14"/>
    <w:rsid w:val="00974D70"/>
    <w:rsid w:val="00974F87"/>
    <w:rsid w:val="00974FB9"/>
    <w:rsid w:val="009750AF"/>
    <w:rsid w:val="009751BE"/>
    <w:rsid w:val="0097524A"/>
    <w:rsid w:val="009752F9"/>
    <w:rsid w:val="0097532F"/>
    <w:rsid w:val="00975456"/>
    <w:rsid w:val="0097547F"/>
    <w:rsid w:val="00975534"/>
    <w:rsid w:val="009755FA"/>
    <w:rsid w:val="00975710"/>
    <w:rsid w:val="00975829"/>
    <w:rsid w:val="00975846"/>
    <w:rsid w:val="00975A70"/>
    <w:rsid w:val="00975B05"/>
    <w:rsid w:val="00975BDA"/>
    <w:rsid w:val="00975D90"/>
    <w:rsid w:val="00975DB1"/>
    <w:rsid w:val="00975E44"/>
    <w:rsid w:val="00975E68"/>
    <w:rsid w:val="00975EEB"/>
    <w:rsid w:val="00975F99"/>
    <w:rsid w:val="00975FF6"/>
    <w:rsid w:val="00976071"/>
    <w:rsid w:val="0097609F"/>
    <w:rsid w:val="009760B5"/>
    <w:rsid w:val="009760F1"/>
    <w:rsid w:val="0097621B"/>
    <w:rsid w:val="009762DD"/>
    <w:rsid w:val="009762EB"/>
    <w:rsid w:val="00976317"/>
    <w:rsid w:val="0097631C"/>
    <w:rsid w:val="00976383"/>
    <w:rsid w:val="0097643A"/>
    <w:rsid w:val="00976583"/>
    <w:rsid w:val="009765B3"/>
    <w:rsid w:val="0097671E"/>
    <w:rsid w:val="009767F2"/>
    <w:rsid w:val="00976868"/>
    <w:rsid w:val="009768A7"/>
    <w:rsid w:val="0097692B"/>
    <w:rsid w:val="0097695D"/>
    <w:rsid w:val="00976989"/>
    <w:rsid w:val="009769BA"/>
    <w:rsid w:val="00976A28"/>
    <w:rsid w:val="00976AC6"/>
    <w:rsid w:val="00976B07"/>
    <w:rsid w:val="00976BBD"/>
    <w:rsid w:val="00976C25"/>
    <w:rsid w:val="00976C30"/>
    <w:rsid w:val="00976C6D"/>
    <w:rsid w:val="00976E3D"/>
    <w:rsid w:val="00977162"/>
    <w:rsid w:val="009771A2"/>
    <w:rsid w:val="009771CB"/>
    <w:rsid w:val="009774E8"/>
    <w:rsid w:val="009774E9"/>
    <w:rsid w:val="0097781C"/>
    <w:rsid w:val="00977896"/>
    <w:rsid w:val="0097789F"/>
    <w:rsid w:val="009778C7"/>
    <w:rsid w:val="009779C1"/>
    <w:rsid w:val="00977B28"/>
    <w:rsid w:val="00977B60"/>
    <w:rsid w:val="00977C59"/>
    <w:rsid w:val="00977C73"/>
    <w:rsid w:val="00980109"/>
    <w:rsid w:val="00980151"/>
    <w:rsid w:val="009802F6"/>
    <w:rsid w:val="009804CA"/>
    <w:rsid w:val="00980506"/>
    <w:rsid w:val="00980608"/>
    <w:rsid w:val="0098072E"/>
    <w:rsid w:val="0098083F"/>
    <w:rsid w:val="00980881"/>
    <w:rsid w:val="009808B2"/>
    <w:rsid w:val="009808E9"/>
    <w:rsid w:val="00980A3D"/>
    <w:rsid w:val="00980A3E"/>
    <w:rsid w:val="00980AA0"/>
    <w:rsid w:val="00980B28"/>
    <w:rsid w:val="00980C10"/>
    <w:rsid w:val="00980C53"/>
    <w:rsid w:val="00980CDC"/>
    <w:rsid w:val="00980D52"/>
    <w:rsid w:val="00980D8B"/>
    <w:rsid w:val="00980DC6"/>
    <w:rsid w:val="00980EEA"/>
    <w:rsid w:val="00980FFB"/>
    <w:rsid w:val="009811C7"/>
    <w:rsid w:val="009812A3"/>
    <w:rsid w:val="00981440"/>
    <w:rsid w:val="00981477"/>
    <w:rsid w:val="009814A0"/>
    <w:rsid w:val="00981683"/>
    <w:rsid w:val="009816AE"/>
    <w:rsid w:val="00981775"/>
    <w:rsid w:val="00981834"/>
    <w:rsid w:val="00981867"/>
    <w:rsid w:val="00981A4A"/>
    <w:rsid w:val="00981B36"/>
    <w:rsid w:val="00981BF0"/>
    <w:rsid w:val="00981C18"/>
    <w:rsid w:val="00981E16"/>
    <w:rsid w:val="00981E3A"/>
    <w:rsid w:val="00981E9C"/>
    <w:rsid w:val="00981F49"/>
    <w:rsid w:val="00982024"/>
    <w:rsid w:val="00982176"/>
    <w:rsid w:val="0098244C"/>
    <w:rsid w:val="00982476"/>
    <w:rsid w:val="00982571"/>
    <w:rsid w:val="00982640"/>
    <w:rsid w:val="0098266F"/>
    <w:rsid w:val="009826DE"/>
    <w:rsid w:val="0098288A"/>
    <w:rsid w:val="009828F0"/>
    <w:rsid w:val="00982941"/>
    <w:rsid w:val="00982980"/>
    <w:rsid w:val="009829B2"/>
    <w:rsid w:val="009829E1"/>
    <w:rsid w:val="00982A7D"/>
    <w:rsid w:val="00982A8A"/>
    <w:rsid w:val="00982AE2"/>
    <w:rsid w:val="00982B9E"/>
    <w:rsid w:val="00982CC9"/>
    <w:rsid w:val="00982DCB"/>
    <w:rsid w:val="00982EB3"/>
    <w:rsid w:val="00982EEF"/>
    <w:rsid w:val="00982F05"/>
    <w:rsid w:val="00982F50"/>
    <w:rsid w:val="00982FE4"/>
    <w:rsid w:val="009832CB"/>
    <w:rsid w:val="0098332A"/>
    <w:rsid w:val="00983378"/>
    <w:rsid w:val="009833C0"/>
    <w:rsid w:val="009833CF"/>
    <w:rsid w:val="0098343E"/>
    <w:rsid w:val="009834DC"/>
    <w:rsid w:val="00983593"/>
    <w:rsid w:val="0098365E"/>
    <w:rsid w:val="00983885"/>
    <w:rsid w:val="00983990"/>
    <w:rsid w:val="00983BC9"/>
    <w:rsid w:val="00983BCC"/>
    <w:rsid w:val="00983E67"/>
    <w:rsid w:val="00983EAA"/>
    <w:rsid w:val="00983F28"/>
    <w:rsid w:val="00984019"/>
    <w:rsid w:val="009840CF"/>
    <w:rsid w:val="0098410B"/>
    <w:rsid w:val="00984115"/>
    <w:rsid w:val="009841F6"/>
    <w:rsid w:val="00984210"/>
    <w:rsid w:val="009842F3"/>
    <w:rsid w:val="009843C7"/>
    <w:rsid w:val="00984486"/>
    <w:rsid w:val="009845B8"/>
    <w:rsid w:val="00984603"/>
    <w:rsid w:val="009847F3"/>
    <w:rsid w:val="009848F8"/>
    <w:rsid w:val="00984907"/>
    <w:rsid w:val="00984927"/>
    <w:rsid w:val="009849C0"/>
    <w:rsid w:val="00984AA9"/>
    <w:rsid w:val="00984AC1"/>
    <w:rsid w:val="00984B98"/>
    <w:rsid w:val="00984C95"/>
    <w:rsid w:val="00984D02"/>
    <w:rsid w:val="00984E49"/>
    <w:rsid w:val="00984E4C"/>
    <w:rsid w:val="00984E72"/>
    <w:rsid w:val="00985041"/>
    <w:rsid w:val="00985288"/>
    <w:rsid w:val="009852A8"/>
    <w:rsid w:val="009852AB"/>
    <w:rsid w:val="009853D7"/>
    <w:rsid w:val="009853DE"/>
    <w:rsid w:val="00985409"/>
    <w:rsid w:val="0098543D"/>
    <w:rsid w:val="009855CF"/>
    <w:rsid w:val="009855E6"/>
    <w:rsid w:val="0098579F"/>
    <w:rsid w:val="009857DD"/>
    <w:rsid w:val="0098590E"/>
    <w:rsid w:val="0098593E"/>
    <w:rsid w:val="00985A67"/>
    <w:rsid w:val="00985A8E"/>
    <w:rsid w:val="00985AA9"/>
    <w:rsid w:val="00985B04"/>
    <w:rsid w:val="00985B34"/>
    <w:rsid w:val="00985CCB"/>
    <w:rsid w:val="00985E29"/>
    <w:rsid w:val="00985EFA"/>
    <w:rsid w:val="00985FB0"/>
    <w:rsid w:val="00985FBC"/>
    <w:rsid w:val="0098609A"/>
    <w:rsid w:val="009861F0"/>
    <w:rsid w:val="009863E2"/>
    <w:rsid w:val="009864BF"/>
    <w:rsid w:val="00986539"/>
    <w:rsid w:val="0098670D"/>
    <w:rsid w:val="009867BB"/>
    <w:rsid w:val="009868EC"/>
    <w:rsid w:val="00986907"/>
    <w:rsid w:val="009869E4"/>
    <w:rsid w:val="00986A1C"/>
    <w:rsid w:val="00986A3F"/>
    <w:rsid w:val="00986A71"/>
    <w:rsid w:val="00986AA5"/>
    <w:rsid w:val="00986CD5"/>
    <w:rsid w:val="00986D39"/>
    <w:rsid w:val="00986D71"/>
    <w:rsid w:val="00986E02"/>
    <w:rsid w:val="00986EFB"/>
    <w:rsid w:val="00986F07"/>
    <w:rsid w:val="00986F1A"/>
    <w:rsid w:val="00986FBF"/>
    <w:rsid w:val="00986FE2"/>
    <w:rsid w:val="00987039"/>
    <w:rsid w:val="0098716D"/>
    <w:rsid w:val="00987178"/>
    <w:rsid w:val="009871DB"/>
    <w:rsid w:val="00987285"/>
    <w:rsid w:val="009872D6"/>
    <w:rsid w:val="009873AE"/>
    <w:rsid w:val="009873C3"/>
    <w:rsid w:val="0098740C"/>
    <w:rsid w:val="0098742F"/>
    <w:rsid w:val="00987538"/>
    <w:rsid w:val="00987584"/>
    <w:rsid w:val="00987692"/>
    <w:rsid w:val="0098771D"/>
    <w:rsid w:val="00987779"/>
    <w:rsid w:val="009877BF"/>
    <w:rsid w:val="00987806"/>
    <w:rsid w:val="00987903"/>
    <w:rsid w:val="0098790C"/>
    <w:rsid w:val="00987951"/>
    <w:rsid w:val="009879E3"/>
    <w:rsid w:val="00987AFD"/>
    <w:rsid w:val="00987B32"/>
    <w:rsid w:val="00987BA1"/>
    <w:rsid w:val="00987C14"/>
    <w:rsid w:val="00987D69"/>
    <w:rsid w:val="00987D6B"/>
    <w:rsid w:val="00987E40"/>
    <w:rsid w:val="00987E57"/>
    <w:rsid w:val="00987E88"/>
    <w:rsid w:val="00987F04"/>
    <w:rsid w:val="0099030B"/>
    <w:rsid w:val="009903C9"/>
    <w:rsid w:val="0099043C"/>
    <w:rsid w:val="009904CB"/>
    <w:rsid w:val="00990874"/>
    <w:rsid w:val="00990887"/>
    <w:rsid w:val="009908A7"/>
    <w:rsid w:val="009908F6"/>
    <w:rsid w:val="00990918"/>
    <w:rsid w:val="009909EC"/>
    <w:rsid w:val="00990B6B"/>
    <w:rsid w:val="00990BB1"/>
    <w:rsid w:val="00990CBF"/>
    <w:rsid w:val="00990D47"/>
    <w:rsid w:val="00990EC0"/>
    <w:rsid w:val="00990F96"/>
    <w:rsid w:val="00990FBB"/>
    <w:rsid w:val="00990FD9"/>
    <w:rsid w:val="00990FE9"/>
    <w:rsid w:val="009910EC"/>
    <w:rsid w:val="009911A2"/>
    <w:rsid w:val="009912AE"/>
    <w:rsid w:val="009912B3"/>
    <w:rsid w:val="009912B4"/>
    <w:rsid w:val="00991301"/>
    <w:rsid w:val="0099134A"/>
    <w:rsid w:val="0099136E"/>
    <w:rsid w:val="00991430"/>
    <w:rsid w:val="009914C8"/>
    <w:rsid w:val="00991571"/>
    <w:rsid w:val="0099158E"/>
    <w:rsid w:val="0099176E"/>
    <w:rsid w:val="00991773"/>
    <w:rsid w:val="00991797"/>
    <w:rsid w:val="0099182A"/>
    <w:rsid w:val="009918FD"/>
    <w:rsid w:val="00991A16"/>
    <w:rsid w:val="00991C08"/>
    <w:rsid w:val="00991CB2"/>
    <w:rsid w:val="00991DAD"/>
    <w:rsid w:val="00991E1B"/>
    <w:rsid w:val="00991F80"/>
    <w:rsid w:val="0099203E"/>
    <w:rsid w:val="00992052"/>
    <w:rsid w:val="0099207E"/>
    <w:rsid w:val="00992141"/>
    <w:rsid w:val="009921E2"/>
    <w:rsid w:val="0099238E"/>
    <w:rsid w:val="009923D3"/>
    <w:rsid w:val="00992687"/>
    <w:rsid w:val="0099268E"/>
    <w:rsid w:val="00992711"/>
    <w:rsid w:val="009927D4"/>
    <w:rsid w:val="00992804"/>
    <w:rsid w:val="0099288D"/>
    <w:rsid w:val="009928EB"/>
    <w:rsid w:val="00992906"/>
    <w:rsid w:val="0099295B"/>
    <w:rsid w:val="00992965"/>
    <w:rsid w:val="009929C8"/>
    <w:rsid w:val="00992AE9"/>
    <w:rsid w:val="00992B16"/>
    <w:rsid w:val="00992B23"/>
    <w:rsid w:val="00992E7A"/>
    <w:rsid w:val="00992EC5"/>
    <w:rsid w:val="00992EF1"/>
    <w:rsid w:val="00992F58"/>
    <w:rsid w:val="0099316C"/>
    <w:rsid w:val="00993179"/>
    <w:rsid w:val="009931B2"/>
    <w:rsid w:val="009931D8"/>
    <w:rsid w:val="009931E7"/>
    <w:rsid w:val="00993202"/>
    <w:rsid w:val="009932C1"/>
    <w:rsid w:val="009932E4"/>
    <w:rsid w:val="009932F8"/>
    <w:rsid w:val="00993358"/>
    <w:rsid w:val="009933CC"/>
    <w:rsid w:val="009934AF"/>
    <w:rsid w:val="00993556"/>
    <w:rsid w:val="009935B7"/>
    <w:rsid w:val="009935BF"/>
    <w:rsid w:val="00993612"/>
    <w:rsid w:val="00993641"/>
    <w:rsid w:val="0099381D"/>
    <w:rsid w:val="0099389A"/>
    <w:rsid w:val="00993960"/>
    <w:rsid w:val="009939A1"/>
    <w:rsid w:val="00993B2F"/>
    <w:rsid w:val="00993B6A"/>
    <w:rsid w:val="00993BCD"/>
    <w:rsid w:val="00993CB5"/>
    <w:rsid w:val="00993CD4"/>
    <w:rsid w:val="00993CD8"/>
    <w:rsid w:val="00993CFB"/>
    <w:rsid w:val="00993F7B"/>
    <w:rsid w:val="00994003"/>
    <w:rsid w:val="00994112"/>
    <w:rsid w:val="00994127"/>
    <w:rsid w:val="00994206"/>
    <w:rsid w:val="0099431B"/>
    <w:rsid w:val="0099438E"/>
    <w:rsid w:val="00994394"/>
    <w:rsid w:val="00994485"/>
    <w:rsid w:val="009944D8"/>
    <w:rsid w:val="009946E1"/>
    <w:rsid w:val="00994749"/>
    <w:rsid w:val="0099474D"/>
    <w:rsid w:val="0099486F"/>
    <w:rsid w:val="00994895"/>
    <w:rsid w:val="0099494F"/>
    <w:rsid w:val="00994A6D"/>
    <w:rsid w:val="00994B5F"/>
    <w:rsid w:val="00994B61"/>
    <w:rsid w:val="00994B76"/>
    <w:rsid w:val="00994D61"/>
    <w:rsid w:val="00994DAA"/>
    <w:rsid w:val="00994EAC"/>
    <w:rsid w:val="00994EE6"/>
    <w:rsid w:val="00995086"/>
    <w:rsid w:val="009950F1"/>
    <w:rsid w:val="0099525A"/>
    <w:rsid w:val="009952D6"/>
    <w:rsid w:val="0099545D"/>
    <w:rsid w:val="009954EE"/>
    <w:rsid w:val="0099553E"/>
    <w:rsid w:val="009955E2"/>
    <w:rsid w:val="00995714"/>
    <w:rsid w:val="00995771"/>
    <w:rsid w:val="0099581B"/>
    <w:rsid w:val="0099596C"/>
    <w:rsid w:val="00995A90"/>
    <w:rsid w:val="00995AFE"/>
    <w:rsid w:val="00995B51"/>
    <w:rsid w:val="00995D0C"/>
    <w:rsid w:val="00995D54"/>
    <w:rsid w:val="00995D8C"/>
    <w:rsid w:val="00995D8F"/>
    <w:rsid w:val="00995E08"/>
    <w:rsid w:val="00995E17"/>
    <w:rsid w:val="00995F04"/>
    <w:rsid w:val="00995F7E"/>
    <w:rsid w:val="00996078"/>
    <w:rsid w:val="00996161"/>
    <w:rsid w:val="00996184"/>
    <w:rsid w:val="00996240"/>
    <w:rsid w:val="00996241"/>
    <w:rsid w:val="00996316"/>
    <w:rsid w:val="00996406"/>
    <w:rsid w:val="009965D1"/>
    <w:rsid w:val="0099661E"/>
    <w:rsid w:val="00996694"/>
    <w:rsid w:val="00996700"/>
    <w:rsid w:val="0099681E"/>
    <w:rsid w:val="0099685A"/>
    <w:rsid w:val="0099694A"/>
    <w:rsid w:val="009969C0"/>
    <w:rsid w:val="00996A71"/>
    <w:rsid w:val="00996A8E"/>
    <w:rsid w:val="00996B0C"/>
    <w:rsid w:val="00996B6F"/>
    <w:rsid w:val="00996BD1"/>
    <w:rsid w:val="00996BE8"/>
    <w:rsid w:val="00996C64"/>
    <w:rsid w:val="00996D4B"/>
    <w:rsid w:val="00996DFA"/>
    <w:rsid w:val="00996E10"/>
    <w:rsid w:val="00996E23"/>
    <w:rsid w:val="00996E97"/>
    <w:rsid w:val="00996EE6"/>
    <w:rsid w:val="0099713B"/>
    <w:rsid w:val="00997200"/>
    <w:rsid w:val="0099727E"/>
    <w:rsid w:val="009973AF"/>
    <w:rsid w:val="009973D0"/>
    <w:rsid w:val="00997508"/>
    <w:rsid w:val="0099754E"/>
    <w:rsid w:val="009975B1"/>
    <w:rsid w:val="009975EF"/>
    <w:rsid w:val="00997669"/>
    <w:rsid w:val="00997681"/>
    <w:rsid w:val="009976B7"/>
    <w:rsid w:val="00997715"/>
    <w:rsid w:val="009977E1"/>
    <w:rsid w:val="00997913"/>
    <w:rsid w:val="00997948"/>
    <w:rsid w:val="00997978"/>
    <w:rsid w:val="009979AC"/>
    <w:rsid w:val="00997B88"/>
    <w:rsid w:val="00997C6A"/>
    <w:rsid w:val="00997CFE"/>
    <w:rsid w:val="00997E6B"/>
    <w:rsid w:val="00997E7C"/>
    <w:rsid w:val="009A005A"/>
    <w:rsid w:val="009A00F3"/>
    <w:rsid w:val="009A0310"/>
    <w:rsid w:val="009A03BE"/>
    <w:rsid w:val="009A0416"/>
    <w:rsid w:val="009A050A"/>
    <w:rsid w:val="009A0520"/>
    <w:rsid w:val="009A0581"/>
    <w:rsid w:val="009A05A2"/>
    <w:rsid w:val="009A062F"/>
    <w:rsid w:val="009A06C6"/>
    <w:rsid w:val="009A070C"/>
    <w:rsid w:val="009A078B"/>
    <w:rsid w:val="009A07A4"/>
    <w:rsid w:val="009A07F0"/>
    <w:rsid w:val="009A084C"/>
    <w:rsid w:val="009A0948"/>
    <w:rsid w:val="009A09A9"/>
    <w:rsid w:val="009A09BD"/>
    <w:rsid w:val="009A09CC"/>
    <w:rsid w:val="009A09FB"/>
    <w:rsid w:val="009A0ACB"/>
    <w:rsid w:val="009A0BD9"/>
    <w:rsid w:val="009A0C9F"/>
    <w:rsid w:val="009A0D0A"/>
    <w:rsid w:val="009A0D32"/>
    <w:rsid w:val="009A0E12"/>
    <w:rsid w:val="009A0E29"/>
    <w:rsid w:val="009A0E40"/>
    <w:rsid w:val="009A0E69"/>
    <w:rsid w:val="009A1018"/>
    <w:rsid w:val="009A107B"/>
    <w:rsid w:val="009A1124"/>
    <w:rsid w:val="009A1277"/>
    <w:rsid w:val="009A1289"/>
    <w:rsid w:val="009A14F5"/>
    <w:rsid w:val="009A14FE"/>
    <w:rsid w:val="009A1526"/>
    <w:rsid w:val="009A1635"/>
    <w:rsid w:val="009A1637"/>
    <w:rsid w:val="009A17AB"/>
    <w:rsid w:val="009A1827"/>
    <w:rsid w:val="009A1872"/>
    <w:rsid w:val="009A18B9"/>
    <w:rsid w:val="009A1994"/>
    <w:rsid w:val="009A19A0"/>
    <w:rsid w:val="009A1A22"/>
    <w:rsid w:val="009A1A60"/>
    <w:rsid w:val="009A1BCB"/>
    <w:rsid w:val="009A1C27"/>
    <w:rsid w:val="009A1D90"/>
    <w:rsid w:val="009A1DC1"/>
    <w:rsid w:val="009A1DE9"/>
    <w:rsid w:val="009A2167"/>
    <w:rsid w:val="009A231B"/>
    <w:rsid w:val="009A2477"/>
    <w:rsid w:val="009A2551"/>
    <w:rsid w:val="009A255E"/>
    <w:rsid w:val="009A25E8"/>
    <w:rsid w:val="009A2688"/>
    <w:rsid w:val="009A26B1"/>
    <w:rsid w:val="009A26F5"/>
    <w:rsid w:val="009A2750"/>
    <w:rsid w:val="009A27A8"/>
    <w:rsid w:val="009A2843"/>
    <w:rsid w:val="009A290D"/>
    <w:rsid w:val="009A295A"/>
    <w:rsid w:val="009A2A03"/>
    <w:rsid w:val="009A2B27"/>
    <w:rsid w:val="009A2BC3"/>
    <w:rsid w:val="009A2F26"/>
    <w:rsid w:val="009A2F9C"/>
    <w:rsid w:val="009A308D"/>
    <w:rsid w:val="009A30C9"/>
    <w:rsid w:val="009A30DC"/>
    <w:rsid w:val="009A3131"/>
    <w:rsid w:val="009A31CF"/>
    <w:rsid w:val="009A32EA"/>
    <w:rsid w:val="009A3488"/>
    <w:rsid w:val="009A373D"/>
    <w:rsid w:val="009A38B9"/>
    <w:rsid w:val="009A38D3"/>
    <w:rsid w:val="009A3919"/>
    <w:rsid w:val="009A3954"/>
    <w:rsid w:val="009A3A9C"/>
    <w:rsid w:val="009A3AC2"/>
    <w:rsid w:val="009A3B8C"/>
    <w:rsid w:val="009A3DC1"/>
    <w:rsid w:val="009A3FEB"/>
    <w:rsid w:val="009A403C"/>
    <w:rsid w:val="009A40A3"/>
    <w:rsid w:val="009A4189"/>
    <w:rsid w:val="009A431E"/>
    <w:rsid w:val="009A4398"/>
    <w:rsid w:val="009A439A"/>
    <w:rsid w:val="009A45B3"/>
    <w:rsid w:val="009A4690"/>
    <w:rsid w:val="009A4734"/>
    <w:rsid w:val="009A48B1"/>
    <w:rsid w:val="009A48FE"/>
    <w:rsid w:val="009A4935"/>
    <w:rsid w:val="009A495C"/>
    <w:rsid w:val="009A495E"/>
    <w:rsid w:val="009A49E6"/>
    <w:rsid w:val="009A4A09"/>
    <w:rsid w:val="009A4A2C"/>
    <w:rsid w:val="009A4A2F"/>
    <w:rsid w:val="009A4C27"/>
    <w:rsid w:val="009A4D21"/>
    <w:rsid w:val="009A4DBA"/>
    <w:rsid w:val="009A4DF3"/>
    <w:rsid w:val="009A4EBB"/>
    <w:rsid w:val="009A4EC2"/>
    <w:rsid w:val="009A4EE4"/>
    <w:rsid w:val="009A4F09"/>
    <w:rsid w:val="009A4F13"/>
    <w:rsid w:val="009A4F9C"/>
    <w:rsid w:val="009A5003"/>
    <w:rsid w:val="009A51C8"/>
    <w:rsid w:val="009A51E9"/>
    <w:rsid w:val="009A524E"/>
    <w:rsid w:val="009A5379"/>
    <w:rsid w:val="009A53AC"/>
    <w:rsid w:val="009A53BB"/>
    <w:rsid w:val="009A53CF"/>
    <w:rsid w:val="009A542E"/>
    <w:rsid w:val="009A54BE"/>
    <w:rsid w:val="009A5556"/>
    <w:rsid w:val="009A5593"/>
    <w:rsid w:val="009A55FB"/>
    <w:rsid w:val="009A57B1"/>
    <w:rsid w:val="009A57B7"/>
    <w:rsid w:val="009A58F9"/>
    <w:rsid w:val="009A59D1"/>
    <w:rsid w:val="009A5A10"/>
    <w:rsid w:val="009A5A85"/>
    <w:rsid w:val="009A5B6C"/>
    <w:rsid w:val="009A5BCC"/>
    <w:rsid w:val="009A5BEA"/>
    <w:rsid w:val="009A5C38"/>
    <w:rsid w:val="009A5D18"/>
    <w:rsid w:val="009A5D1A"/>
    <w:rsid w:val="009A5D7A"/>
    <w:rsid w:val="009A5E1F"/>
    <w:rsid w:val="009A5E72"/>
    <w:rsid w:val="009A5FD9"/>
    <w:rsid w:val="009A619C"/>
    <w:rsid w:val="009A61A7"/>
    <w:rsid w:val="009A621C"/>
    <w:rsid w:val="009A627C"/>
    <w:rsid w:val="009A635A"/>
    <w:rsid w:val="009A6386"/>
    <w:rsid w:val="009A646B"/>
    <w:rsid w:val="009A6474"/>
    <w:rsid w:val="009A6505"/>
    <w:rsid w:val="009A6531"/>
    <w:rsid w:val="009A6653"/>
    <w:rsid w:val="009A66EF"/>
    <w:rsid w:val="009A690B"/>
    <w:rsid w:val="009A6912"/>
    <w:rsid w:val="009A6938"/>
    <w:rsid w:val="009A69BE"/>
    <w:rsid w:val="009A69CC"/>
    <w:rsid w:val="009A6B12"/>
    <w:rsid w:val="009A6B24"/>
    <w:rsid w:val="009A6B40"/>
    <w:rsid w:val="009A6C3F"/>
    <w:rsid w:val="009A6C4E"/>
    <w:rsid w:val="009A6CCB"/>
    <w:rsid w:val="009A6D01"/>
    <w:rsid w:val="009A6D9E"/>
    <w:rsid w:val="009A6E89"/>
    <w:rsid w:val="009A71AB"/>
    <w:rsid w:val="009A7419"/>
    <w:rsid w:val="009A7557"/>
    <w:rsid w:val="009A755E"/>
    <w:rsid w:val="009A75F2"/>
    <w:rsid w:val="009A760D"/>
    <w:rsid w:val="009A7883"/>
    <w:rsid w:val="009A7920"/>
    <w:rsid w:val="009A7932"/>
    <w:rsid w:val="009A7AB8"/>
    <w:rsid w:val="009A7B9C"/>
    <w:rsid w:val="009A7C58"/>
    <w:rsid w:val="009A7C73"/>
    <w:rsid w:val="009A7CD5"/>
    <w:rsid w:val="009A7CF9"/>
    <w:rsid w:val="009A7D08"/>
    <w:rsid w:val="009A7D43"/>
    <w:rsid w:val="009A7D45"/>
    <w:rsid w:val="009A7D87"/>
    <w:rsid w:val="009A7DD1"/>
    <w:rsid w:val="009A7E04"/>
    <w:rsid w:val="009A7E63"/>
    <w:rsid w:val="009A7E7F"/>
    <w:rsid w:val="009A7FDA"/>
    <w:rsid w:val="009B00CB"/>
    <w:rsid w:val="009B00E9"/>
    <w:rsid w:val="009B014E"/>
    <w:rsid w:val="009B01CC"/>
    <w:rsid w:val="009B023D"/>
    <w:rsid w:val="009B033E"/>
    <w:rsid w:val="009B03BF"/>
    <w:rsid w:val="009B06DE"/>
    <w:rsid w:val="009B07D5"/>
    <w:rsid w:val="009B0896"/>
    <w:rsid w:val="009B09A8"/>
    <w:rsid w:val="009B0A39"/>
    <w:rsid w:val="009B0A85"/>
    <w:rsid w:val="009B0B26"/>
    <w:rsid w:val="009B0B49"/>
    <w:rsid w:val="009B0C74"/>
    <w:rsid w:val="009B0D42"/>
    <w:rsid w:val="009B0D76"/>
    <w:rsid w:val="009B0DDD"/>
    <w:rsid w:val="009B0FCF"/>
    <w:rsid w:val="009B1002"/>
    <w:rsid w:val="009B109D"/>
    <w:rsid w:val="009B1231"/>
    <w:rsid w:val="009B1287"/>
    <w:rsid w:val="009B13C4"/>
    <w:rsid w:val="009B13F3"/>
    <w:rsid w:val="009B1422"/>
    <w:rsid w:val="009B1432"/>
    <w:rsid w:val="009B1506"/>
    <w:rsid w:val="009B159E"/>
    <w:rsid w:val="009B15CF"/>
    <w:rsid w:val="009B15E2"/>
    <w:rsid w:val="009B16AD"/>
    <w:rsid w:val="009B18D4"/>
    <w:rsid w:val="009B1912"/>
    <w:rsid w:val="009B1922"/>
    <w:rsid w:val="009B1A12"/>
    <w:rsid w:val="009B1A2B"/>
    <w:rsid w:val="009B1A37"/>
    <w:rsid w:val="009B1B13"/>
    <w:rsid w:val="009B1B41"/>
    <w:rsid w:val="009B1BB5"/>
    <w:rsid w:val="009B1C04"/>
    <w:rsid w:val="009B1C86"/>
    <w:rsid w:val="009B1D3F"/>
    <w:rsid w:val="009B1F1C"/>
    <w:rsid w:val="009B1F59"/>
    <w:rsid w:val="009B1F6F"/>
    <w:rsid w:val="009B1F99"/>
    <w:rsid w:val="009B1FDE"/>
    <w:rsid w:val="009B2089"/>
    <w:rsid w:val="009B208A"/>
    <w:rsid w:val="009B215D"/>
    <w:rsid w:val="009B21B7"/>
    <w:rsid w:val="009B2242"/>
    <w:rsid w:val="009B2243"/>
    <w:rsid w:val="009B22B1"/>
    <w:rsid w:val="009B245E"/>
    <w:rsid w:val="009B25A7"/>
    <w:rsid w:val="009B2681"/>
    <w:rsid w:val="009B272A"/>
    <w:rsid w:val="009B281E"/>
    <w:rsid w:val="009B28FA"/>
    <w:rsid w:val="009B2937"/>
    <w:rsid w:val="009B2983"/>
    <w:rsid w:val="009B299B"/>
    <w:rsid w:val="009B29FB"/>
    <w:rsid w:val="009B2A71"/>
    <w:rsid w:val="009B2C86"/>
    <w:rsid w:val="009B2D36"/>
    <w:rsid w:val="009B2D92"/>
    <w:rsid w:val="009B2EA2"/>
    <w:rsid w:val="009B2F96"/>
    <w:rsid w:val="009B2FDE"/>
    <w:rsid w:val="009B3103"/>
    <w:rsid w:val="009B3207"/>
    <w:rsid w:val="009B326C"/>
    <w:rsid w:val="009B3278"/>
    <w:rsid w:val="009B32CB"/>
    <w:rsid w:val="009B330C"/>
    <w:rsid w:val="009B3316"/>
    <w:rsid w:val="009B3518"/>
    <w:rsid w:val="009B35D5"/>
    <w:rsid w:val="009B36FC"/>
    <w:rsid w:val="009B377C"/>
    <w:rsid w:val="009B3B1C"/>
    <w:rsid w:val="009B3B2D"/>
    <w:rsid w:val="009B3B9F"/>
    <w:rsid w:val="009B3BEA"/>
    <w:rsid w:val="009B3CC6"/>
    <w:rsid w:val="009B3DBC"/>
    <w:rsid w:val="009B3E25"/>
    <w:rsid w:val="009B3E3A"/>
    <w:rsid w:val="009B3EDE"/>
    <w:rsid w:val="009B3EE0"/>
    <w:rsid w:val="009B4010"/>
    <w:rsid w:val="009B4044"/>
    <w:rsid w:val="009B404F"/>
    <w:rsid w:val="009B4122"/>
    <w:rsid w:val="009B4167"/>
    <w:rsid w:val="009B416C"/>
    <w:rsid w:val="009B41C9"/>
    <w:rsid w:val="009B422C"/>
    <w:rsid w:val="009B452B"/>
    <w:rsid w:val="009B452D"/>
    <w:rsid w:val="009B45C9"/>
    <w:rsid w:val="009B45FD"/>
    <w:rsid w:val="009B469C"/>
    <w:rsid w:val="009B4748"/>
    <w:rsid w:val="009B47F9"/>
    <w:rsid w:val="009B4994"/>
    <w:rsid w:val="009B4A31"/>
    <w:rsid w:val="009B4A9F"/>
    <w:rsid w:val="009B4AE0"/>
    <w:rsid w:val="009B4B17"/>
    <w:rsid w:val="009B4B38"/>
    <w:rsid w:val="009B4CD1"/>
    <w:rsid w:val="009B4D9F"/>
    <w:rsid w:val="009B4DD7"/>
    <w:rsid w:val="009B4E17"/>
    <w:rsid w:val="009B4E84"/>
    <w:rsid w:val="009B4EF0"/>
    <w:rsid w:val="009B500A"/>
    <w:rsid w:val="009B5054"/>
    <w:rsid w:val="009B5061"/>
    <w:rsid w:val="009B50B8"/>
    <w:rsid w:val="009B53E8"/>
    <w:rsid w:val="009B541C"/>
    <w:rsid w:val="009B55E2"/>
    <w:rsid w:val="009B5631"/>
    <w:rsid w:val="009B5646"/>
    <w:rsid w:val="009B5670"/>
    <w:rsid w:val="009B56D8"/>
    <w:rsid w:val="009B5AD7"/>
    <w:rsid w:val="009B5B4B"/>
    <w:rsid w:val="009B5BCB"/>
    <w:rsid w:val="009B5CD6"/>
    <w:rsid w:val="009B5D3E"/>
    <w:rsid w:val="009B5DC3"/>
    <w:rsid w:val="009B5E13"/>
    <w:rsid w:val="009B5F02"/>
    <w:rsid w:val="009B5F6A"/>
    <w:rsid w:val="009B601B"/>
    <w:rsid w:val="009B6041"/>
    <w:rsid w:val="009B6045"/>
    <w:rsid w:val="009B6093"/>
    <w:rsid w:val="009B6262"/>
    <w:rsid w:val="009B636E"/>
    <w:rsid w:val="009B6439"/>
    <w:rsid w:val="009B64D6"/>
    <w:rsid w:val="009B652E"/>
    <w:rsid w:val="009B653D"/>
    <w:rsid w:val="009B664E"/>
    <w:rsid w:val="009B665C"/>
    <w:rsid w:val="009B6679"/>
    <w:rsid w:val="009B66C7"/>
    <w:rsid w:val="009B66E2"/>
    <w:rsid w:val="009B6741"/>
    <w:rsid w:val="009B67A3"/>
    <w:rsid w:val="009B67CE"/>
    <w:rsid w:val="009B67FA"/>
    <w:rsid w:val="009B69E1"/>
    <w:rsid w:val="009B6A07"/>
    <w:rsid w:val="009B6B1B"/>
    <w:rsid w:val="009B6B1C"/>
    <w:rsid w:val="009B6B49"/>
    <w:rsid w:val="009B6B74"/>
    <w:rsid w:val="009B6B91"/>
    <w:rsid w:val="009B6BDC"/>
    <w:rsid w:val="009B6BF0"/>
    <w:rsid w:val="009B6C10"/>
    <w:rsid w:val="009B6C2F"/>
    <w:rsid w:val="009B6DE4"/>
    <w:rsid w:val="009B6EB7"/>
    <w:rsid w:val="009B6EEB"/>
    <w:rsid w:val="009B6FB5"/>
    <w:rsid w:val="009B7091"/>
    <w:rsid w:val="009B71F2"/>
    <w:rsid w:val="009B72AD"/>
    <w:rsid w:val="009B7381"/>
    <w:rsid w:val="009B73E1"/>
    <w:rsid w:val="009B747B"/>
    <w:rsid w:val="009B74F9"/>
    <w:rsid w:val="009B751C"/>
    <w:rsid w:val="009B764D"/>
    <w:rsid w:val="009B784B"/>
    <w:rsid w:val="009B784E"/>
    <w:rsid w:val="009B7935"/>
    <w:rsid w:val="009B799F"/>
    <w:rsid w:val="009B79D6"/>
    <w:rsid w:val="009B79EB"/>
    <w:rsid w:val="009B7A2C"/>
    <w:rsid w:val="009B7A38"/>
    <w:rsid w:val="009B7A78"/>
    <w:rsid w:val="009B7ADA"/>
    <w:rsid w:val="009B7B03"/>
    <w:rsid w:val="009B7B1F"/>
    <w:rsid w:val="009B7DF3"/>
    <w:rsid w:val="009B7E57"/>
    <w:rsid w:val="009B7EA4"/>
    <w:rsid w:val="009B7EC6"/>
    <w:rsid w:val="009B7F16"/>
    <w:rsid w:val="009C0365"/>
    <w:rsid w:val="009C04D7"/>
    <w:rsid w:val="009C04D8"/>
    <w:rsid w:val="009C062C"/>
    <w:rsid w:val="009C06FE"/>
    <w:rsid w:val="009C0784"/>
    <w:rsid w:val="009C07C8"/>
    <w:rsid w:val="009C07E4"/>
    <w:rsid w:val="009C083C"/>
    <w:rsid w:val="009C088D"/>
    <w:rsid w:val="009C08AA"/>
    <w:rsid w:val="009C09C3"/>
    <w:rsid w:val="009C09D2"/>
    <w:rsid w:val="009C09FB"/>
    <w:rsid w:val="009C0A79"/>
    <w:rsid w:val="009C0BFE"/>
    <w:rsid w:val="009C0D88"/>
    <w:rsid w:val="009C0E27"/>
    <w:rsid w:val="009C0F45"/>
    <w:rsid w:val="009C0FC4"/>
    <w:rsid w:val="009C1127"/>
    <w:rsid w:val="009C1175"/>
    <w:rsid w:val="009C1186"/>
    <w:rsid w:val="009C11F3"/>
    <w:rsid w:val="009C12ED"/>
    <w:rsid w:val="009C1484"/>
    <w:rsid w:val="009C14A4"/>
    <w:rsid w:val="009C1591"/>
    <w:rsid w:val="009C1603"/>
    <w:rsid w:val="009C1679"/>
    <w:rsid w:val="009C1706"/>
    <w:rsid w:val="009C1849"/>
    <w:rsid w:val="009C18A0"/>
    <w:rsid w:val="009C1969"/>
    <w:rsid w:val="009C1A19"/>
    <w:rsid w:val="009C1A20"/>
    <w:rsid w:val="009C1AF1"/>
    <w:rsid w:val="009C1AF4"/>
    <w:rsid w:val="009C1B29"/>
    <w:rsid w:val="009C1B85"/>
    <w:rsid w:val="009C1C35"/>
    <w:rsid w:val="009C1D0F"/>
    <w:rsid w:val="009C1DA4"/>
    <w:rsid w:val="009C1F8E"/>
    <w:rsid w:val="009C204E"/>
    <w:rsid w:val="009C2161"/>
    <w:rsid w:val="009C21D9"/>
    <w:rsid w:val="009C21F1"/>
    <w:rsid w:val="009C2229"/>
    <w:rsid w:val="009C22BC"/>
    <w:rsid w:val="009C232C"/>
    <w:rsid w:val="009C2392"/>
    <w:rsid w:val="009C23AE"/>
    <w:rsid w:val="009C2508"/>
    <w:rsid w:val="009C255D"/>
    <w:rsid w:val="009C2595"/>
    <w:rsid w:val="009C25A0"/>
    <w:rsid w:val="009C2608"/>
    <w:rsid w:val="009C2655"/>
    <w:rsid w:val="009C26AD"/>
    <w:rsid w:val="009C2781"/>
    <w:rsid w:val="009C2971"/>
    <w:rsid w:val="009C2982"/>
    <w:rsid w:val="009C2984"/>
    <w:rsid w:val="009C29BD"/>
    <w:rsid w:val="009C2B1C"/>
    <w:rsid w:val="009C2BC7"/>
    <w:rsid w:val="009C2C0B"/>
    <w:rsid w:val="009C2C3A"/>
    <w:rsid w:val="009C2D69"/>
    <w:rsid w:val="009C2E10"/>
    <w:rsid w:val="009C2E3B"/>
    <w:rsid w:val="009C2E71"/>
    <w:rsid w:val="009C2EBC"/>
    <w:rsid w:val="009C3059"/>
    <w:rsid w:val="009C30D7"/>
    <w:rsid w:val="009C30F3"/>
    <w:rsid w:val="009C3245"/>
    <w:rsid w:val="009C3304"/>
    <w:rsid w:val="009C33A4"/>
    <w:rsid w:val="009C3435"/>
    <w:rsid w:val="009C34D2"/>
    <w:rsid w:val="009C3637"/>
    <w:rsid w:val="009C37C7"/>
    <w:rsid w:val="009C384C"/>
    <w:rsid w:val="009C387E"/>
    <w:rsid w:val="009C3885"/>
    <w:rsid w:val="009C3946"/>
    <w:rsid w:val="009C396B"/>
    <w:rsid w:val="009C39F5"/>
    <w:rsid w:val="009C3ABF"/>
    <w:rsid w:val="009C3B5D"/>
    <w:rsid w:val="009C3BC5"/>
    <w:rsid w:val="009C3C99"/>
    <w:rsid w:val="009C3D47"/>
    <w:rsid w:val="009C3DD8"/>
    <w:rsid w:val="009C3EFC"/>
    <w:rsid w:val="009C3FA0"/>
    <w:rsid w:val="009C3FD1"/>
    <w:rsid w:val="009C3FFC"/>
    <w:rsid w:val="009C4046"/>
    <w:rsid w:val="009C40C6"/>
    <w:rsid w:val="009C4133"/>
    <w:rsid w:val="009C415B"/>
    <w:rsid w:val="009C459C"/>
    <w:rsid w:val="009C45A0"/>
    <w:rsid w:val="009C47E1"/>
    <w:rsid w:val="009C483D"/>
    <w:rsid w:val="009C485C"/>
    <w:rsid w:val="009C4871"/>
    <w:rsid w:val="009C48FB"/>
    <w:rsid w:val="009C4989"/>
    <w:rsid w:val="009C49D4"/>
    <w:rsid w:val="009C49D9"/>
    <w:rsid w:val="009C4ABA"/>
    <w:rsid w:val="009C4AD6"/>
    <w:rsid w:val="009C4D27"/>
    <w:rsid w:val="009C4DD2"/>
    <w:rsid w:val="009C4E1A"/>
    <w:rsid w:val="009C4EF5"/>
    <w:rsid w:val="009C4EFC"/>
    <w:rsid w:val="009C4F1F"/>
    <w:rsid w:val="009C4FDA"/>
    <w:rsid w:val="009C5065"/>
    <w:rsid w:val="009C508D"/>
    <w:rsid w:val="009C52AE"/>
    <w:rsid w:val="009C52E6"/>
    <w:rsid w:val="009C531E"/>
    <w:rsid w:val="009C5327"/>
    <w:rsid w:val="009C533D"/>
    <w:rsid w:val="009C5355"/>
    <w:rsid w:val="009C537F"/>
    <w:rsid w:val="009C53F0"/>
    <w:rsid w:val="009C5483"/>
    <w:rsid w:val="009C548B"/>
    <w:rsid w:val="009C55E6"/>
    <w:rsid w:val="009C56CC"/>
    <w:rsid w:val="009C5704"/>
    <w:rsid w:val="009C5781"/>
    <w:rsid w:val="009C580E"/>
    <w:rsid w:val="009C58CE"/>
    <w:rsid w:val="009C58EB"/>
    <w:rsid w:val="009C595C"/>
    <w:rsid w:val="009C5AA2"/>
    <w:rsid w:val="009C5AC5"/>
    <w:rsid w:val="009C5AF6"/>
    <w:rsid w:val="009C5AF7"/>
    <w:rsid w:val="009C5B13"/>
    <w:rsid w:val="009C5B4D"/>
    <w:rsid w:val="009C5B5F"/>
    <w:rsid w:val="009C5C51"/>
    <w:rsid w:val="009C5CAB"/>
    <w:rsid w:val="009C5DE0"/>
    <w:rsid w:val="009C5DEE"/>
    <w:rsid w:val="009C5E0C"/>
    <w:rsid w:val="009C5F8E"/>
    <w:rsid w:val="009C5FBB"/>
    <w:rsid w:val="009C60B3"/>
    <w:rsid w:val="009C62D9"/>
    <w:rsid w:val="009C63A4"/>
    <w:rsid w:val="009C63F6"/>
    <w:rsid w:val="009C64FE"/>
    <w:rsid w:val="009C650A"/>
    <w:rsid w:val="009C6584"/>
    <w:rsid w:val="009C65B0"/>
    <w:rsid w:val="009C65F6"/>
    <w:rsid w:val="009C6646"/>
    <w:rsid w:val="009C674B"/>
    <w:rsid w:val="009C67D3"/>
    <w:rsid w:val="009C6864"/>
    <w:rsid w:val="009C68BF"/>
    <w:rsid w:val="009C68E1"/>
    <w:rsid w:val="009C69DC"/>
    <w:rsid w:val="009C6A1D"/>
    <w:rsid w:val="009C6A8E"/>
    <w:rsid w:val="009C6AC6"/>
    <w:rsid w:val="009C6D94"/>
    <w:rsid w:val="009C703B"/>
    <w:rsid w:val="009C70DB"/>
    <w:rsid w:val="009C7210"/>
    <w:rsid w:val="009C7390"/>
    <w:rsid w:val="009C746C"/>
    <w:rsid w:val="009C750B"/>
    <w:rsid w:val="009C75C2"/>
    <w:rsid w:val="009C75D2"/>
    <w:rsid w:val="009C75F6"/>
    <w:rsid w:val="009C7617"/>
    <w:rsid w:val="009C7737"/>
    <w:rsid w:val="009C77AA"/>
    <w:rsid w:val="009C794D"/>
    <w:rsid w:val="009C7958"/>
    <w:rsid w:val="009C7B11"/>
    <w:rsid w:val="009C7B3B"/>
    <w:rsid w:val="009C7B74"/>
    <w:rsid w:val="009C7BA6"/>
    <w:rsid w:val="009C7BD0"/>
    <w:rsid w:val="009C7CB8"/>
    <w:rsid w:val="009C7CDE"/>
    <w:rsid w:val="009C7D26"/>
    <w:rsid w:val="009C7F57"/>
    <w:rsid w:val="009C7F62"/>
    <w:rsid w:val="009C7FD5"/>
    <w:rsid w:val="009D0093"/>
    <w:rsid w:val="009D00DD"/>
    <w:rsid w:val="009D0129"/>
    <w:rsid w:val="009D015A"/>
    <w:rsid w:val="009D01F9"/>
    <w:rsid w:val="009D0239"/>
    <w:rsid w:val="009D02FF"/>
    <w:rsid w:val="009D0349"/>
    <w:rsid w:val="009D036B"/>
    <w:rsid w:val="009D0550"/>
    <w:rsid w:val="009D0584"/>
    <w:rsid w:val="009D05A0"/>
    <w:rsid w:val="009D05CD"/>
    <w:rsid w:val="009D0626"/>
    <w:rsid w:val="009D075B"/>
    <w:rsid w:val="009D07B1"/>
    <w:rsid w:val="009D07C1"/>
    <w:rsid w:val="009D0848"/>
    <w:rsid w:val="009D08EA"/>
    <w:rsid w:val="009D08EC"/>
    <w:rsid w:val="009D095E"/>
    <w:rsid w:val="009D0C74"/>
    <w:rsid w:val="009D0C8C"/>
    <w:rsid w:val="009D0D12"/>
    <w:rsid w:val="009D0E9F"/>
    <w:rsid w:val="009D1035"/>
    <w:rsid w:val="009D1087"/>
    <w:rsid w:val="009D10ED"/>
    <w:rsid w:val="009D1119"/>
    <w:rsid w:val="009D11AD"/>
    <w:rsid w:val="009D11C3"/>
    <w:rsid w:val="009D12A8"/>
    <w:rsid w:val="009D1320"/>
    <w:rsid w:val="009D158F"/>
    <w:rsid w:val="009D15EE"/>
    <w:rsid w:val="009D18BD"/>
    <w:rsid w:val="009D1A6A"/>
    <w:rsid w:val="009D1AD7"/>
    <w:rsid w:val="009D1C07"/>
    <w:rsid w:val="009D1CA6"/>
    <w:rsid w:val="009D1CB2"/>
    <w:rsid w:val="009D1D27"/>
    <w:rsid w:val="009D1E78"/>
    <w:rsid w:val="009D1E97"/>
    <w:rsid w:val="009D1EE2"/>
    <w:rsid w:val="009D1F7A"/>
    <w:rsid w:val="009D1FFC"/>
    <w:rsid w:val="009D2000"/>
    <w:rsid w:val="009D2091"/>
    <w:rsid w:val="009D2115"/>
    <w:rsid w:val="009D21A5"/>
    <w:rsid w:val="009D2339"/>
    <w:rsid w:val="009D2390"/>
    <w:rsid w:val="009D23CC"/>
    <w:rsid w:val="009D23D6"/>
    <w:rsid w:val="009D23E1"/>
    <w:rsid w:val="009D24B7"/>
    <w:rsid w:val="009D24D2"/>
    <w:rsid w:val="009D2623"/>
    <w:rsid w:val="009D2675"/>
    <w:rsid w:val="009D273A"/>
    <w:rsid w:val="009D2778"/>
    <w:rsid w:val="009D277E"/>
    <w:rsid w:val="009D29B5"/>
    <w:rsid w:val="009D2A59"/>
    <w:rsid w:val="009D2A78"/>
    <w:rsid w:val="009D2AE0"/>
    <w:rsid w:val="009D2B41"/>
    <w:rsid w:val="009D2C36"/>
    <w:rsid w:val="009D2CCD"/>
    <w:rsid w:val="009D2F11"/>
    <w:rsid w:val="009D2F26"/>
    <w:rsid w:val="009D2F8D"/>
    <w:rsid w:val="009D2FDD"/>
    <w:rsid w:val="009D2FF7"/>
    <w:rsid w:val="009D30EF"/>
    <w:rsid w:val="009D3113"/>
    <w:rsid w:val="009D3200"/>
    <w:rsid w:val="009D32C2"/>
    <w:rsid w:val="009D33CF"/>
    <w:rsid w:val="009D340B"/>
    <w:rsid w:val="009D3613"/>
    <w:rsid w:val="009D361E"/>
    <w:rsid w:val="009D368F"/>
    <w:rsid w:val="009D36DC"/>
    <w:rsid w:val="009D3821"/>
    <w:rsid w:val="009D3854"/>
    <w:rsid w:val="009D390C"/>
    <w:rsid w:val="009D3961"/>
    <w:rsid w:val="009D397E"/>
    <w:rsid w:val="009D3A43"/>
    <w:rsid w:val="009D3A96"/>
    <w:rsid w:val="009D3AC9"/>
    <w:rsid w:val="009D3B46"/>
    <w:rsid w:val="009D3BAF"/>
    <w:rsid w:val="009D3BBD"/>
    <w:rsid w:val="009D3C8D"/>
    <w:rsid w:val="009D3C97"/>
    <w:rsid w:val="009D3D5B"/>
    <w:rsid w:val="009D3D6F"/>
    <w:rsid w:val="009D3E81"/>
    <w:rsid w:val="009D3EBD"/>
    <w:rsid w:val="009D4045"/>
    <w:rsid w:val="009D4050"/>
    <w:rsid w:val="009D4073"/>
    <w:rsid w:val="009D40BF"/>
    <w:rsid w:val="009D4200"/>
    <w:rsid w:val="009D4205"/>
    <w:rsid w:val="009D429F"/>
    <w:rsid w:val="009D4381"/>
    <w:rsid w:val="009D450D"/>
    <w:rsid w:val="009D47DA"/>
    <w:rsid w:val="009D48C4"/>
    <w:rsid w:val="009D4A12"/>
    <w:rsid w:val="009D4A24"/>
    <w:rsid w:val="009D4B55"/>
    <w:rsid w:val="009D4B89"/>
    <w:rsid w:val="009D4C54"/>
    <w:rsid w:val="009D4D10"/>
    <w:rsid w:val="009D4D6A"/>
    <w:rsid w:val="009D4D8B"/>
    <w:rsid w:val="009D4E03"/>
    <w:rsid w:val="009D4EA4"/>
    <w:rsid w:val="009D4F64"/>
    <w:rsid w:val="009D4F72"/>
    <w:rsid w:val="009D50C4"/>
    <w:rsid w:val="009D50F6"/>
    <w:rsid w:val="009D5285"/>
    <w:rsid w:val="009D5300"/>
    <w:rsid w:val="009D532A"/>
    <w:rsid w:val="009D53CC"/>
    <w:rsid w:val="009D54AA"/>
    <w:rsid w:val="009D54F7"/>
    <w:rsid w:val="009D5516"/>
    <w:rsid w:val="009D5581"/>
    <w:rsid w:val="009D5585"/>
    <w:rsid w:val="009D58C1"/>
    <w:rsid w:val="009D58F5"/>
    <w:rsid w:val="009D5939"/>
    <w:rsid w:val="009D5974"/>
    <w:rsid w:val="009D5CB5"/>
    <w:rsid w:val="009D61C6"/>
    <w:rsid w:val="009D61F6"/>
    <w:rsid w:val="009D61FC"/>
    <w:rsid w:val="009D655F"/>
    <w:rsid w:val="009D659C"/>
    <w:rsid w:val="009D6661"/>
    <w:rsid w:val="009D6714"/>
    <w:rsid w:val="009D673F"/>
    <w:rsid w:val="009D6896"/>
    <w:rsid w:val="009D691C"/>
    <w:rsid w:val="009D6984"/>
    <w:rsid w:val="009D6A37"/>
    <w:rsid w:val="009D6AE8"/>
    <w:rsid w:val="009D6AF6"/>
    <w:rsid w:val="009D6AF8"/>
    <w:rsid w:val="009D6B38"/>
    <w:rsid w:val="009D6C0E"/>
    <w:rsid w:val="009D6CEE"/>
    <w:rsid w:val="009D6D71"/>
    <w:rsid w:val="009D6DB4"/>
    <w:rsid w:val="009D6DE6"/>
    <w:rsid w:val="009D6DF1"/>
    <w:rsid w:val="009D6E01"/>
    <w:rsid w:val="009D6E7F"/>
    <w:rsid w:val="009D703F"/>
    <w:rsid w:val="009D70F0"/>
    <w:rsid w:val="009D7135"/>
    <w:rsid w:val="009D7222"/>
    <w:rsid w:val="009D727E"/>
    <w:rsid w:val="009D74D0"/>
    <w:rsid w:val="009D7510"/>
    <w:rsid w:val="009D7515"/>
    <w:rsid w:val="009D75FD"/>
    <w:rsid w:val="009D76CD"/>
    <w:rsid w:val="009D7736"/>
    <w:rsid w:val="009D7772"/>
    <w:rsid w:val="009D77B9"/>
    <w:rsid w:val="009D7961"/>
    <w:rsid w:val="009D799B"/>
    <w:rsid w:val="009D7C24"/>
    <w:rsid w:val="009D7C87"/>
    <w:rsid w:val="009D7DB8"/>
    <w:rsid w:val="009D7E2A"/>
    <w:rsid w:val="009D7E8B"/>
    <w:rsid w:val="009E00EE"/>
    <w:rsid w:val="009E01DE"/>
    <w:rsid w:val="009E0361"/>
    <w:rsid w:val="009E03A4"/>
    <w:rsid w:val="009E040E"/>
    <w:rsid w:val="009E04E0"/>
    <w:rsid w:val="009E05B7"/>
    <w:rsid w:val="009E05B8"/>
    <w:rsid w:val="009E0617"/>
    <w:rsid w:val="009E06FA"/>
    <w:rsid w:val="009E0792"/>
    <w:rsid w:val="009E09DC"/>
    <w:rsid w:val="009E09E9"/>
    <w:rsid w:val="009E09F1"/>
    <w:rsid w:val="009E0B5F"/>
    <w:rsid w:val="009E0BAA"/>
    <w:rsid w:val="009E0DF2"/>
    <w:rsid w:val="009E0DF5"/>
    <w:rsid w:val="009E0E02"/>
    <w:rsid w:val="009E0ED7"/>
    <w:rsid w:val="009E1123"/>
    <w:rsid w:val="009E1134"/>
    <w:rsid w:val="009E1182"/>
    <w:rsid w:val="009E124D"/>
    <w:rsid w:val="009E12CE"/>
    <w:rsid w:val="009E12D8"/>
    <w:rsid w:val="009E1343"/>
    <w:rsid w:val="009E1373"/>
    <w:rsid w:val="009E1458"/>
    <w:rsid w:val="009E1514"/>
    <w:rsid w:val="009E1584"/>
    <w:rsid w:val="009E15F9"/>
    <w:rsid w:val="009E1604"/>
    <w:rsid w:val="009E1632"/>
    <w:rsid w:val="009E167B"/>
    <w:rsid w:val="009E16E2"/>
    <w:rsid w:val="009E16FA"/>
    <w:rsid w:val="009E1731"/>
    <w:rsid w:val="009E177E"/>
    <w:rsid w:val="009E1836"/>
    <w:rsid w:val="009E1ABB"/>
    <w:rsid w:val="009E1B5C"/>
    <w:rsid w:val="009E1CCC"/>
    <w:rsid w:val="009E1E92"/>
    <w:rsid w:val="009E1ECA"/>
    <w:rsid w:val="009E1F02"/>
    <w:rsid w:val="009E1FC6"/>
    <w:rsid w:val="009E20B9"/>
    <w:rsid w:val="009E2206"/>
    <w:rsid w:val="009E2266"/>
    <w:rsid w:val="009E2299"/>
    <w:rsid w:val="009E22BD"/>
    <w:rsid w:val="009E2355"/>
    <w:rsid w:val="009E2368"/>
    <w:rsid w:val="009E23C6"/>
    <w:rsid w:val="009E23CB"/>
    <w:rsid w:val="009E2407"/>
    <w:rsid w:val="009E2417"/>
    <w:rsid w:val="009E2432"/>
    <w:rsid w:val="009E24EE"/>
    <w:rsid w:val="009E24EF"/>
    <w:rsid w:val="009E2512"/>
    <w:rsid w:val="009E257B"/>
    <w:rsid w:val="009E25D0"/>
    <w:rsid w:val="009E25F5"/>
    <w:rsid w:val="009E2614"/>
    <w:rsid w:val="009E2627"/>
    <w:rsid w:val="009E2701"/>
    <w:rsid w:val="009E271B"/>
    <w:rsid w:val="009E2749"/>
    <w:rsid w:val="009E27E0"/>
    <w:rsid w:val="009E283A"/>
    <w:rsid w:val="009E28D0"/>
    <w:rsid w:val="009E28F4"/>
    <w:rsid w:val="009E2928"/>
    <w:rsid w:val="009E293D"/>
    <w:rsid w:val="009E29AE"/>
    <w:rsid w:val="009E29E3"/>
    <w:rsid w:val="009E29FF"/>
    <w:rsid w:val="009E2AF1"/>
    <w:rsid w:val="009E2B17"/>
    <w:rsid w:val="009E2B49"/>
    <w:rsid w:val="009E2BC9"/>
    <w:rsid w:val="009E2BCC"/>
    <w:rsid w:val="009E2BCD"/>
    <w:rsid w:val="009E2BDB"/>
    <w:rsid w:val="009E2DC0"/>
    <w:rsid w:val="009E2DCC"/>
    <w:rsid w:val="009E2E1F"/>
    <w:rsid w:val="009E2F5C"/>
    <w:rsid w:val="009E2F93"/>
    <w:rsid w:val="009E2FB3"/>
    <w:rsid w:val="009E2FD0"/>
    <w:rsid w:val="009E30EF"/>
    <w:rsid w:val="009E3171"/>
    <w:rsid w:val="009E317E"/>
    <w:rsid w:val="009E3189"/>
    <w:rsid w:val="009E32D8"/>
    <w:rsid w:val="009E33CA"/>
    <w:rsid w:val="009E3457"/>
    <w:rsid w:val="009E3545"/>
    <w:rsid w:val="009E361A"/>
    <w:rsid w:val="009E3636"/>
    <w:rsid w:val="009E36A0"/>
    <w:rsid w:val="009E37F5"/>
    <w:rsid w:val="009E3804"/>
    <w:rsid w:val="009E3808"/>
    <w:rsid w:val="009E3812"/>
    <w:rsid w:val="009E3813"/>
    <w:rsid w:val="009E38B4"/>
    <w:rsid w:val="009E38FE"/>
    <w:rsid w:val="009E3A86"/>
    <w:rsid w:val="009E3C1D"/>
    <w:rsid w:val="009E3C39"/>
    <w:rsid w:val="009E3D73"/>
    <w:rsid w:val="009E3DB4"/>
    <w:rsid w:val="009E3DF5"/>
    <w:rsid w:val="009E3E3E"/>
    <w:rsid w:val="009E3F36"/>
    <w:rsid w:val="009E4047"/>
    <w:rsid w:val="009E4070"/>
    <w:rsid w:val="009E407A"/>
    <w:rsid w:val="009E40D6"/>
    <w:rsid w:val="009E40EF"/>
    <w:rsid w:val="009E411C"/>
    <w:rsid w:val="009E41B5"/>
    <w:rsid w:val="009E431B"/>
    <w:rsid w:val="009E459C"/>
    <w:rsid w:val="009E46B1"/>
    <w:rsid w:val="009E46CD"/>
    <w:rsid w:val="009E4737"/>
    <w:rsid w:val="009E47A9"/>
    <w:rsid w:val="009E4930"/>
    <w:rsid w:val="009E4987"/>
    <w:rsid w:val="009E49B7"/>
    <w:rsid w:val="009E49B9"/>
    <w:rsid w:val="009E4B01"/>
    <w:rsid w:val="009E4B03"/>
    <w:rsid w:val="009E4B97"/>
    <w:rsid w:val="009E4BE7"/>
    <w:rsid w:val="009E4CB8"/>
    <w:rsid w:val="009E4CC9"/>
    <w:rsid w:val="009E4F4B"/>
    <w:rsid w:val="009E4F66"/>
    <w:rsid w:val="009E4FA0"/>
    <w:rsid w:val="009E4FF2"/>
    <w:rsid w:val="009E5105"/>
    <w:rsid w:val="009E515E"/>
    <w:rsid w:val="009E51D2"/>
    <w:rsid w:val="009E5248"/>
    <w:rsid w:val="009E52C1"/>
    <w:rsid w:val="009E52CB"/>
    <w:rsid w:val="009E550B"/>
    <w:rsid w:val="009E5589"/>
    <w:rsid w:val="009E55D1"/>
    <w:rsid w:val="009E55EB"/>
    <w:rsid w:val="009E576A"/>
    <w:rsid w:val="009E585B"/>
    <w:rsid w:val="009E58B1"/>
    <w:rsid w:val="009E5A23"/>
    <w:rsid w:val="009E5A50"/>
    <w:rsid w:val="009E5B06"/>
    <w:rsid w:val="009E5B25"/>
    <w:rsid w:val="009E5B44"/>
    <w:rsid w:val="009E5C45"/>
    <w:rsid w:val="009E5C8E"/>
    <w:rsid w:val="009E5D4F"/>
    <w:rsid w:val="009E5DD1"/>
    <w:rsid w:val="009E5E35"/>
    <w:rsid w:val="009E5EB2"/>
    <w:rsid w:val="009E616D"/>
    <w:rsid w:val="009E6196"/>
    <w:rsid w:val="009E6198"/>
    <w:rsid w:val="009E61BE"/>
    <w:rsid w:val="009E620D"/>
    <w:rsid w:val="009E628F"/>
    <w:rsid w:val="009E6400"/>
    <w:rsid w:val="009E6426"/>
    <w:rsid w:val="009E659C"/>
    <w:rsid w:val="009E65D2"/>
    <w:rsid w:val="009E667C"/>
    <w:rsid w:val="009E68D3"/>
    <w:rsid w:val="009E68DA"/>
    <w:rsid w:val="009E68E3"/>
    <w:rsid w:val="009E692C"/>
    <w:rsid w:val="009E6A49"/>
    <w:rsid w:val="009E6A7D"/>
    <w:rsid w:val="009E6AC8"/>
    <w:rsid w:val="009E6B74"/>
    <w:rsid w:val="009E6B97"/>
    <w:rsid w:val="009E6BB0"/>
    <w:rsid w:val="009E6C3D"/>
    <w:rsid w:val="009E6CB1"/>
    <w:rsid w:val="009E6CC6"/>
    <w:rsid w:val="009E6E68"/>
    <w:rsid w:val="009E6F62"/>
    <w:rsid w:val="009E70FF"/>
    <w:rsid w:val="009E7105"/>
    <w:rsid w:val="009E7190"/>
    <w:rsid w:val="009E71BE"/>
    <w:rsid w:val="009E7242"/>
    <w:rsid w:val="009E72C3"/>
    <w:rsid w:val="009E7317"/>
    <w:rsid w:val="009E736C"/>
    <w:rsid w:val="009E7480"/>
    <w:rsid w:val="009E757E"/>
    <w:rsid w:val="009E75A8"/>
    <w:rsid w:val="009E76F4"/>
    <w:rsid w:val="009E77AA"/>
    <w:rsid w:val="009E77B0"/>
    <w:rsid w:val="009E789F"/>
    <w:rsid w:val="009E797C"/>
    <w:rsid w:val="009E79A2"/>
    <w:rsid w:val="009E79F4"/>
    <w:rsid w:val="009E7A19"/>
    <w:rsid w:val="009E7A3D"/>
    <w:rsid w:val="009E7AF3"/>
    <w:rsid w:val="009E7B8C"/>
    <w:rsid w:val="009E7BF4"/>
    <w:rsid w:val="009E7C1C"/>
    <w:rsid w:val="009E7C40"/>
    <w:rsid w:val="009E7D6A"/>
    <w:rsid w:val="009E7DF7"/>
    <w:rsid w:val="009E7E9C"/>
    <w:rsid w:val="009F01A9"/>
    <w:rsid w:val="009F01FC"/>
    <w:rsid w:val="009F0216"/>
    <w:rsid w:val="009F0316"/>
    <w:rsid w:val="009F03BF"/>
    <w:rsid w:val="009F0418"/>
    <w:rsid w:val="009F041C"/>
    <w:rsid w:val="009F056A"/>
    <w:rsid w:val="009F0812"/>
    <w:rsid w:val="009F08CD"/>
    <w:rsid w:val="009F093E"/>
    <w:rsid w:val="009F0993"/>
    <w:rsid w:val="009F0AB8"/>
    <w:rsid w:val="009F0B6F"/>
    <w:rsid w:val="009F0C0A"/>
    <w:rsid w:val="009F0C7A"/>
    <w:rsid w:val="009F0C84"/>
    <w:rsid w:val="009F0CE7"/>
    <w:rsid w:val="009F0D95"/>
    <w:rsid w:val="009F0DEC"/>
    <w:rsid w:val="009F0EF7"/>
    <w:rsid w:val="009F0F7C"/>
    <w:rsid w:val="009F1052"/>
    <w:rsid w:val="009F10B9"/>
    <w:rsid w:val="009F11BA"/>
    <w:rsid w:val="009F11F7"/>
    <w:rsid w:val="009F12DE"/>
    <w:rsid w:val="009F1367"/>
    <w:rsid w:val="009F1393"/>
    <w:rsid w:val="009F13F9"/>
    <w:rsid w:val="009F14FF"/>
    <w:rsid w:val="009F1524"/>
    <w:rsid w:val="009F15C4"/>
    <w:rsid w:val="009F15FF"/>
    <w:rsid w:val="009F164E"/>
    <w:rsid w:val="009F166A"/>
    <w:rsid w:val="009F16C2"/>
    <w:rsid w:val="009F173D"/>
    <w:rsid w:val="009F175F"/>
    <w:rsid w:val="009F1819"/>
    <w:rsid w:val="009F18A0"/>
    <w:rsid w:val="009F18BE"/>
    <w:rsid w:val="009F1B2E"/>
    <w:rsid w:val="009F1F55"/>
    <w:rsid w:val="009F1F5D"/>
    <w:rsid w:val="009F2032"/>
    <w:rsid w:val="009F211A"/>
    <w:rsid w:val="009F21B6"/>
    <w:rsid w:val="009F21E7"/>
    <w:rsid w:val="009F22AE"/>
    <w:rsid w:val="009F22F1"/>
    <w:rsid w:val="009F2421"/>
    <w:rsid w:val="009F24AC"/>
    <w:rsid w:val="009F24C1"/>
    <w:rsid w:val="009F257A"/>
    <w:rsid w:val="009F25D2"/>
    <w:rsid w:val="009F2636"/>
    <w:rsid w:val="009F26CA"/>
    <w:rsid w:val="009F273B"/>
    <w:rsid w:val="009F27B3"/>
    <w:rsid w:val="009F2875"/>
    <w:rsid w:val="009F287D"/>
    <w:rsid w:val="009F28A2"/>
    <w:rsid w:val="009F28CC"/>
    <w:rsid w:val="009F28E4"/>
    <w:rsid w:val="009F2940"/>
    <w:rsid w:val="009F2A4E"/>
    <w:rsid w:val="009F2AA0"/>
    <w:rsid w:val="009F2AC8"/>
    <w:rsid w:val="009F2ADC"/>
    <w:rsid w:val="009F2B30"/>
    <w:rsid w:val="009F2CF3"/>
    <w:rsid w:val="009F2D32"/>
    <w:rsid w:val="009F2DD9"/>
    <w:rsid w:val="009F2E14"/>
    <w:rsid w:val="009F2E33"/>
    <w:rsid w:val="009F2EC8"/>
    <w:rsid w:val="009F2F1B"/>
    <w:rsid w:val="009F3051"/>
    <w:rsid w:val="009F30E6"/>
    <w:rsid w:val="009F31E0"/>
    <w:rsid w:val="009F32C1"/>
    <w:rsid w:val="009F334A"/>
    <w:rsid w:val="009F3796"/>
    <w:rsid w:val="009F37CB"/>
    <w:rsid w:val="009F37D2"/>
    <w:rsid w:val="009F391D"/>
    <w:rsid w:val="009F393A"/>
    <w:rsid w:val="009F3983"/>
    <w:rsid w:val="009F3B1A"/>
    <w:rsid w:val="009F3B6B"/>
    <w:rsid w:val="009F3BA1"/>
    <w:rsid w:val="009F3C5A"/>
    <w:rsid w:val="009F3CBE"/>
    <w:rsid w:val="009F3F8D"/>
    <w:rsid w:val="009F3FA5"/>
    <w:rsid w:val="009F40B4"/>
    <w:rsid w:val="009F412F"/>
    <w:rsid w:val="009F4335"/>
    <w:rsid w:val="009F4425"/>
    <w:rsid w:val="009F4427"/>
    <w:rsid w:val="009F4510"/>
    <w:rsid w:val="009F4522"/>
    <w:rsid w:val="009F4579"/>
    <w:rsid w:val="009F45C8"/>
    <w:rsid w:val="009F46F0"/>
    <w:rsid w:val="009F484B"/>
    <w:rsid w:val="009F4901"/>
    <w:rsid w:val="009F4978"/>
    <w:rsid w:val="009F49DA"/>
    <w:rsid w:val="009F4A14"/>
    <w:rsid w:val="009F4BB4"/>
    <w:rsid w:val="009F4C6F"/>
    <w:rsid w:val="009F4CD3"/>
    <w:rsid w:val="009F4DBA"/>
    <w:rsid w:val="009F4E41"/>
    <w:rsid w:val="009F4E6B"/>
    <w:rsid w:val="009F4EBD"/>
    <w:rsid w:val="009F4ED3"/>
    <w:rsid w:val="009F4ED9"/>
    <w:rsid w:val="009F4F57"/>
    <w:rsid w:val="009F4F63"/>
    <w:rsid w:val="009F4FD6"/>
    <w:rsid w:val="009F502E"/>
    <w:rsid w:val="009F50E4"/>
    <w:rsid w:val="009F50EF"/>
    <w:rsid w:val="009F510D"/>
    <w:rsid w:val="009F5199"/>
    <w:rsid w:val="009F53E6"/>
    <w:rsid w:val="009F54EE"/>
    <w:rsid w:val="009F5575"/>
    <w:rsid w:val="009F560C"/>
    <w:rsid w:val="009F563C"/>
    <w:rsid w:val="009F57ED"/>
    <w:rsid w:val="009F5A79"/>
    <w:rsid w:val="009F5B07"/>
    <w:rsid w:val="009F5B35"/>
    <w:rsid w:val="009F5B60"/>
    <w:rsid w:val="009F5BAD"/>
    <w:rsid w:val="009F5C63"/>
    <w:rsid w:val="009F5D38"/>
    <w:rsid w:val="009F5D43"/>
    <w:rsid w:val="009F5DB0"/>
    <w:rsid w:val="009F5DC6"/>
    <w:rsid w:val="009F5DCB"/>
    <w:rsid w:val="009F5E21"/>
    <w:rsid w:val="009F5E25"/>
    <w:rsid w:val="009F5EC5"/>
    <w:rsid w:val="009F5F0F"/>
    <w:rsid w:val="009F61F0"/>
    <w:rsid w:val="009F622E"/>
    <w:rsid w:val="009F63FC"/>
    <w:rsid w:val="009F6408"/>
    <w:rsid w:val="009F646F"/>
    <w:rsid w:val="009F6567"/>
    <w:rsid w:val="009F6582"/>
    <w:rsid w:val="009F65BF"/>
    <w:rsid w:val="009F65D8"/>
    <w:rsid w:val="009F6715"/>
    <w:rsid w:val="009F6776"/>
    <w:rsid w:val="009F69D7"/>
    <w:rsid w:val="009F6B3E"/>
    <w:rsid w:val="009F6BF0"/>
    <w:rsid w:val="009F6C72"/>
    <w:rsid w:val="009F6DB2"/>
    <w:rsid w:val="009F6E17"/>
    <w:rsid w:val="009F6F0A"/>
    <w:rsid w:val="009F7135"/>
    <w:rsid w:val="009F713C"/>
    <w:rsid w:val="009F726F"/>
    <w:rsid w:val="009F7326"/>
    <w:rsid w:val="009F7549"/>
    <w:rsid w:val="009F75CB"/>
    <w:rsid w:val="009F7686"/>
    <w:rsid w:val="009F76D1"/>
    <w:rsid w:val="009F77E3"/>
    <w:rsid w:val="009F7932"/>
    <w:rsid w:val="009F79A9"/>
    <w:rsid w:val="009F7AD0"/>
    <w:rsid w:val="009F7AEE"/>
    <w:rsid w:val="009F7BE5"/>
    <w:rsid w:val="009F7C5D"/>
    <w:rsid w:val="009F7D5B"/>
    <w:rsid w:val="009F7DDA"/>
    <w:rsid w:val="009F7E57"/>
    <w:rsid w:val="009F7EA4"/>
    <w:rsid w:val="009F7F50"/>
    <w:rsid w:val="009F7FC6"/>
    <w:rsid w:val="00A0016A"/>
    <w:rsid w:val="00A0022D"/>
    <w:rsid w:val="00A00284"/>
    <w:rsid w:val="00A00382"/>
    <w:rsid w:val="00A003A2"/>
    <w:rsid w:val="00A003DD"/>
    <w:rsid w:val="00A003DE"/>
    <w:rsid w:val="00A004FB"/>
    <w:rsid w:val="00A006A3"/>
    <w:rsid w:val="00A006B1"/>
    <w:rsid w:val="00A00916"/>
    <w:rsid w:val="00A00960"/>
    <w:rsid w:val="00A00995"/>
    <w:rsid w:val="00A00B5C"/>
    <w:rsid w:val="00A00BD0"/>
    <w:rsid w:val="00A00C2A"/>
    <w:rsid w:val="00A00C39"/>
    <w:rsid w:val="00A00CFC"/>
    <w:rsid w:val="00A00E69"/>
    <w:rsid w:val="00A00EDF"/>
    <w:rsid w:val="00A00F3D"/>
    <w:rsid w:val="00A00F87"/>
    <w:rsid w:val="00A00FBE"/>
    <w:rsid w:val="00A01004"/>
    <w:rsid w:val="00A01156"/>
    <w:rsid w:val="00A01274"/>
    <w:rsid w:val="00A012DB"/>
    <w:rsid w:val="00A012F5"/>
    <w:rsid w:val="00A0134D"/>
    <w:rsid w:val="00A0136A"/>
    <w:rsid w:val="00A0138B"/>
    <w:rsid w:val="00A01539"/>
    <w:rsid w:val="00A015A7"/>
    <w:rsid w:val="00A015F6"/>
    <w:rsid w:val="00A0161C"/>
    <w:rsid w:val="00A017C4"/>
    <w:rsid w:val="00A01830"/>
    <w:rsid w:val="00A018D5"/>
    <w:rsid w:val="00A01964"/>
    <w:rsid w:val="00A019F7"/>
    <w:rsid w:val="00A01A97"/>
    <w:rsid w:val="00A01B1F"/>
    <w:rsid w:val="00A01BB6"/>
    <w:rsid w:val="00A01D4C"/>
    <w:rsid w:val="00A01DFC"/>
    <w:rsid w:val="00A01E01"/>
    <w:rsid w:val="00A01E9C"/>
    <w:rsid w:val="00A01FE1"/>
    <w:rsid w:val="00A02059"/>
    <w:rsid w:val="00A02331"/>
    <w:rsid w:val="00A0250A"/>
    <w:rsid w:val="00A02513"/>
    <w:rsid w:val="00A02515"/>
    <w:rsid w:val="00A0252E"/>
    <w:rsid w:val="00A02559"/>
    <w:rsid w:val="00A025FF"/>
    <w:rsid w:val="00A026F9"/>
    <w:rsid w:val="00A027D3"/>
    <w:rsid w:val="00A02813"/>
    <w:rsid w:val="00A0289C"/>
    <w:rsid w:val="00A028E7"/>
    <w:rsid w:val="00A02AE5"/>
    <w:rsid w:val="00A02B8C"/>
    <w:rsid w:val="00A02BF2"/>
    <w:rsid w:val="00A02D3E"/>
    <w:rsid w:val="00A02E97"/>
    <w:rsid w:val="00A02F5B"/>
    <w:rsid w:val="00A02FCB"/>
    <w:rsid w:val="00A03060"/>
    <w:rsid w:val="00A030C5"/>
    <w:rsid w:val="00A031AF"/>
    <w:rsid w:val="00A03210"/>
    <w:rsid w:val="00A033F9"/>
    <w:rsid w:val="00A034C5"/>
    <w:rsid w:val="00A034CE"/>
    <w:rsid w:val="00A03637"/>
    <w:rsid w:val="00A0364A"/>
    <w:rsid w:val="00A036BB"/>
    <w:rsid w:val="00A036F5"/>
    <w:rsid w:val="00A0372A"/>
    <w:rsid w:val="00A03730"/>
    <w:rsid w:val="00A0383E"/>
    <w:rsid w:val="00A03844"/>
    <w:rsid w:val="00A0392B"/>
    <w:rsid w:val="00A039E9"/>
    <w:rsid w:val="00A039EB"/>
    <w:rsid w:val="00A03B4B"/>
    <w:rsid w:val="00A03BAF"/>
    <w:rsid w:val="00A03C25"/>
    <w:rsid w:val="00A03C7A"/>
    <w:rsid w:val="00A03D43"/>
    <w:rsid w:val="00A03D8A"/>
    <w:rsid w:val="00A03D95"/>
    <w:rsid w:val="00A03E21"/>
    <w:rsid w:val="00A03E8C"/>
    <w:rsid w:val="00A04185"/>
    <w:rsid w:val="00A042BB"/>
    <w:rsid w:val="00A04333"/>
    <w:rsid w:val="00A043FB"/>
    <w:rsid w:val="00A045D7"/>
    <w:rsid w:val="00A04665"/>
    <w:rsid w:val="00A04747"/>
    <w:rsid w:val="00A047C0"/>
    <w:rsid w:val="00A048F5"/>
    <w:rsid w:val="00A04A8F"/>
    <w:rsid w:val="00A04B2F"/>
    <w:rsid w:val="00A04BF2"/>
    <w:rsid w:val="00A04C42"/>
    <w:rsid w:val="00A04C52"/>
    <w:rsid w:val="00A04EAF"/>
    <w:rsid w:val="00A05112"/>
    <w:rsid w:val="00A0517C"/>
    <w:rsid w:val="00A05243"/>
    <w:rsid w:val="00A05277"/>
    <w:rsid w:val="00A053D4"/>
    <w:rsid w:val="00A05425"/>
    <w:rsid w:val="00A05564"/>
    <w:rsid w:val="00A0579C"/>
    <w:rsid w:val="00A057DC"/>
    <w:rsid w:val="00A05836"/>
    <w:rsid w:val="00A0587B"/>
    <w:rsid w:val="00A05962"/>
    <w:rsid w:val="00A059F0"/>
    <w:rsid w:val="00A05A88"/>
    <w:rsid w:val="00A05B65"/>
    <w:rsid w:val="00A05C42"/>
    <w:rsid w:val="00A05C6F"/>
    <w:rsid w:val="00A05F40"/>
    <w:rsid w:val="00A06029"/>
    <w:rsid w:val="00A06236"/>
    <w:rsid w:val="00A062E6"/>
    <w:rsid w:val="00A062FE"/>
    <w:rsid w:val="00A0634C"/>
    <w:rsid w:val="00A06355"/>
    <w:rsid w:val="00A064A0"/>
    <w:rsid w:val="00A06506"/>
    <w:rsid w:val="00A0658D"/>
    <w:rsid w:val="00A066EE"/>
    <w:rsid w:val="00A0699E"/>
    <w:rsid w:val="00A069D7"/>
    <w:rsid w:val="00A06A31"/>
    <w:rsid w:val="00A06BB6"/>
    <w:rsid w:val="00A06C52"/>
    <w:rsid w:val="00A06C78"/>
    <w:rsid w:val="00A06CC7"/>
    <w:rsid w:val="00A06E04"/>
    <w:rsid w:val="00A06E23"/>
    <w:rsid w:val="00A06E2B"/>
    <w:rsid w:val="00A06E84"/>
    <w:rsid w:val="00A06F77"/>
    <w:rsid w:val="00A07040"/>
    <w:rsid w:val="00A0704F"/>
    <w:rsid w:val="00A0711A"/>
    <w:rsid w:val="00A07192"/>
    <w:rsid w:val="00A072B2"/>
    <w:rsid w:val="00A072D6"/>
    <w:rsid w:val="00A07355"/>
    <w:rsid w:val="00A07446"/>
    <w:rsid w:val="00A07485"/>
    <w:rsid w:val="00A074F5"/>
    <w:rsid w:val="00A07502"/>
    <w:rsid w:val="00A07532"/>
    <w:rsid w:val="00A07596"/>
    <w:rsid w:val="00A075FA"/>
    <w:rsid w:val="00A0761B"/>
    <w:rsid w:val="00A07723"/>
    <w:rsid w:val="00A07763"/>
    <w:rsid w:val="00A077C1"/>
    <w:rsid w:val="00A07801"/>
    <w:rsid w:val="00A078AD"/>
    <w:rsid w:val="00A0796F"/>
    <w:rsid w:val="00A07B3B"/>
    <w:rsid w:val="00A07B59"/>
    <w:rsid w:val="00A07BB6"/>
    <w:rsid w:val="00A07BE3"/>
    <w:rsid w:val="00A07C48"/>
    <w:rsid w:val="00A07C8D"/>
    <w:rsid w:val="00A07D11"/>
    <w:rsid w:val="00A07D1E"/>
    <w:rsid w:val="00A07E38"/>
    <w:rsid w:val="00A07F28"/>
    <w:rsid w:val="00A07F8E"/>
    <w:rsid w:val="00A07FCF"/>
    <w:rsid w:val="00A10094"/>
    <w:rsid w:val="00A100C0"/>
    <w:rsid w:val="00A10202"/>
    <w:rsid w:val="00A103C5"/>
    <w:rsid w:val="00A103FD"/>
    <w:rsid w:val="00A10568"/>
    <w:rsid w:val="00A10738"/>
    <w:rsid w:val="00A10780"/>
    <w:rsid w:val="00A10783"/>
    <w:rsid w:val="00A10786"/>
    <w:rsid w:val="00A10A30"/>
    <w:rsid w:val="00A10A6E"/>
    <w:rsid w:val="00A10AC3"/>
    <w:rsid w:val="00A10B14"/>
    <w:rsid w:val="00A10B7B"/>
    <w:rsid w:val="00A10BC5"/>
    <w:rsid w:val="00A10BFC"/>
    <w:rsid w:val="00A10C01"/>
    <w:rsid w:val="00A10CED"/>
    <w:rsid w:val="00A10D45"/>
    <w:rsid w:val="00A10D58"/>
    <w:rsid w:val="00A10D6E"/>
    <w:rsid w:val="00A10D85"/>
    <w:rsid w:val="00A10D86"/>
    <w:rsid w:val="00A10E76"/>
    <w:rsid w:val="00A10EC0"/>
    <w:rsid w:val="00A10EDA"/>
    <w:rsid w:val="00A10FC0"/>
    <w:rsid w:val="00A11020"/>
    <w:rsid w:val="00A11061"/>
    <w:rsid w:val="00A110EE"/>
    <w:rsid w:val="00A11126"/>
    <w:rsid w:val="00A11129"/>
    <w:rsid w:val="00A11183"/>
    <w:rsid w:val="00A11234"/>
    <w:rsid w:val="00A11254"/>
    <w:rsid w:val="00A1129D"/>
    <w:rsid w:val="00A112D9"/>
    <w:rsid w:val="00A112F9"/>
    <w:rsid w:val="00A11327"/>
    <w:rsid w:val="00A1138F"/>
    <w:rsid w:val="00A115F8"/>
    <w:rsid w:val="00A1177C"/>
    <w:rsid w:val="00A11836"/>
    <w:rsid w:val="00A118DD"/>
    <w:rsid w:val="00A119EA"/>
    <w:rsid w:val="00A11A52"/>
    <w:rsid w:val="00A11AC0"/>
    <w:rsid w:val="00A11B33"/>
    <w:rsid w:val="00A11B55"/>
    <w:rsid w:val="00A11B56"/>
    <w:rsid w:val="00A11BF0"/>
    <w:rsid w:val="00A11C18"/>
    <w:rsid w:val="00A11CFD"/>
    <w:rsid w:val="00A11D4A"/>
    <w:rsid w:val="00A11D75"/>
    <w:rsid w:val="00A11DB2"/>
    <w:rsid w:val="00A11DD5"/>
    <w:rsid w:val="00A11EE1"/>
    <w:rsid w:val="00A11EE2"/>
    <w:rsid w:val="00A11EF2"/>
    <w:rsid w:val="00A11FC9"/>
    <w:rsid w:val="00A121A1"/>
    <w:rsid w:val="00A12205"/>
    <w:rsid w:val="00A122DA"/>
    <w:rsid w:val="00A12376"/>
    <w:rsid w:val="00A12429"/>
    <w:rsid w:val="00A12430"/>
    <w:rsid w:val="00A12481"/>
    <w:rsid w:val="00A12488"/>
    <w:rsid w:val="00A12572"/>
    <w:rsid w:val="00A12577"/>
    <w:rsid w:val="00A1262F"/>
    <w:rsid w:val="00A126FF"/>
    <w:rsid w:val="00A12704"/>
    <w:rsid w:val="00A128DA"/>
    <w:rsid w:val="00A129CD"/>
    <w:rsid w:val="00A12AA6"/>
    <w:rsid w:val="00A12BAA"/>
    <w:rsid w:val="00A12BE2"/>
    <w:rsid w:val="00A12C00"/>
    <w:rsid w:val="00A12C2D"/>
    <w:rsid w:val="00A12C3E"/>
    <w:rsid w:val="00A12C5D"/>
    <w:rsid w:val="00A12CA9"/>
    <w:rsid w:val="00A12CBA"/>
    <w:rsid w:val="00A12D91"/>
    <w:rsid w:val="00A12EF4"/>
    <w:rsid w:val="00A13286"/>
    <w:rsid w:val="00A132B7"/>
    <w:rsid w:val="00A1335B"/>
    <w:rsid w:val="00A133E8"/>
    <w:rsid w:val="00A13410"/>
    <w:rsid w:val="00A13623"/>
    <w:rsid w:val="00A1366A"/>
    <w:rsid w:val="00A137D6"/>
    <w:rsid w:val="00A139FE"/>
    <w:rsid w:val="00A13A3A"/>
    <w:rsid w:val="00A13AB2"/>
    <w:rsid w:val="00A13B10"/>
    <w:rsid w:val="00A13B2D"/>
    <w:rsid w:val="00A13B3E"/>
    <w:rsid w:val="00A13BA2"/>
    <w:rsid w:val="00A13BEA"/>
    <w:rsid w:val="00A13BEB"/>
    <w:rsid w:val="00A13D3E"/>
    <w:rsid w:val="00A13D76"/>
    <w:rsid w:val="00A13E11"/>
    <w:rsid w:val="00A14163"/>
    <w:rsid w:val="00A1425E"/>
    <w:rsid w:val="00A14364"/>
    <w:rsid w:val="00A143E7"/>
    <w:rsid w:val="00A1456B"/>
    <w:rsid w:val="00A1458F"/>
    <w:rsid w:val="00A146F7"/>
    <w:rsid w:val="00A147A4"/>
    <w:rsid w:val="00A14903"/>
    <w:rsid w:val="00A14905"/>
    <w:rsid w:val="00A149C6"/>
    <w:rsid w:val="00A14A48"/>
    <w:rsid w:val="00A14B37"/>
    <w:rsid w:val="00A14B48"/>
    <w:rsid w:val="00A14D06"/>
    <w:rsid w:val="00A14DAC"/>
    <w:rsid w:val="00A14E68"/>
    <w:rsid w:val="00A1510E"/>
    <w:rsid w:val="00A15125"/>
    <w:rsid w:val="00A1512B"/>
    <w:rsid w:val="00A15158"/>
    <w:rsid w:val="00A15202"/>
    <w:rsid w:val="00A15204"/>
    <w:rsid w:val="00A15210"/>
    <w:rsid w:val="00A15407"/>
    <w:rsid w:val="00A1555D"/>
    <w:rsid w:val="00A1557B"/>
    <w:rsid w:val="00A15598"/>
    <w:rsid w:val="00A155AA"/>
    <w:rsid w:val="00A15607"/>
    <w:rsid w:val="00A1563D"/>
    <w:rsid w:val="00A15654"/>
    <w:rsid w:val="00A1567C"/>
    <w:rsid w:val="00A156A8"/>
    <w:rsid w:val="00A156BA"/>
    <w:rsid w:val="00A15745"/>
    <w:rsid w:val="00A15808"/>
    <w:rsid w:val="00A15912"/>
    <w:rsid w:val="00A15A69"/>
    <w:rsid w:val="00A15AB0"/>
    <w:rsid w:val="00A15AC3"/>
    <w:rsid w:val="00A15AD9"/>
    <w:rsid w:val="00A15B69"/>
    <w:rsid w:val="00A15CC7"/>
    <w:rsid w:val="00A15EFA"/>
    <w:rsid w:val="00A15F3B"/>
    <w:rsid w:val="00A15F55"/>
    <w:rsid w:val="00A15FA8"/>
    <w:rsid w:val="00A15FC7"/>
    <w:rsid w:val="00A15FEC"/>
    <w:rsid w:val="00A1607E"/>
    <w:rsid w:val="00A160CD"/>
    <w:rsid w:val="00A1625F"/>
    <w:rsid w:val="00A162C0"/>
    <w:rsid w:val="00A1630E"/>
    <w:rsid w:val="00A163CD"/>
    <w:rsid w:val="00A16449"/>
    <w:rsid w:val="00A16604"/>
    <w:rsid w:val="00A16690"/>
    <w:rsid w:val="00A169CB"/>
    <w:rsid w:val="00A16B29"/>
    <w:rsid w:val="00A16B51"/>
    <w:rsid w:val="00A16C2F"/>
    <w:rsid w:val="00A16C83"/>
    <w:rsid w:val="00A16CAF"/>
    <w:rsid w:val="00A16D29"/>
    <w:rsid w:val="00A16DFE"/>
    <w:rsid w:val="00A16F1E"/>
    <w:rsid w:val="00A16F93"/>
    <w:rsid w:val="00A16F95"/>
    <w:rsid w:val="00A16FFB"/>
    <w:rsid w:val="00A17129"/>
    <w:rsid w:val="00A17159"/>
    <w:rsid w:val="00A172CC"/>
    <w:rsid w:val="00A1731E"/>
    <w:rsid w:val="00A1736A"/>
    <w:rsid w:val="00A173F7"/>
    <w:rsid w:val="00A17508"/>
    <w:rsid w:val="00A17526"/>
    <w:rsid w:val="00A1754D"/>
    <w:rsid w:val="00A17556"/>
    <w:rsid w:val="00A1758A"/>
    <w:rsid w:val="00A177A1"/>
    <w:rsid w:val="00A177B1"/>
    <w:rsid w:val="00A17858"/>
    <w:rsid w:val="00A17945"/>
    <w:rsid w:val="00A179C8"/>
    <w:rsid w:val="00A17AB1"/>
    <w:rsid w:val="00A17AC1"/>
    <w:rsid w:val="00A17ADB"/>
    <w:rsid w:val="00A17C0E"/>
    <w:rsid w:val="00A17D56"/>
    <w:rsid w:val="00A17DB1"/>
    <w:rsid w:val="00A17E52"/>
    <w:rsid w:val="00A201D9"/>
    <w:rsid w:val="00A2039F"/>
    <w:rsid w:val="00A20506"/>
    <w:rsid w:val="00A20567"/>
    <w:rsid w:val="00A20571"/>
    <w:rsid w:val="00A20611"/>
    <w:rsid w:val="00A20613"/>
    <w:rsid w:val="00A2064A"/>
    <w:rsid w:val="00A2068F"/>
    <w:rsid w:val="00A206CE"/>
    <w:rsid w:val="00A206ED"/>
    <w:rsid w:val="00A207F6"/>
    <w:rsid w:val="00A2089E"/>
    <w:rsid w:val="00A20906"/>
    <w:rsid w:val="00A20936"/>
    <w:rsid w:val="00A20985"/>
    <w:rsid w:val="00A209F5"/>
    <w:rsid w:val="00A20A65"/>
    <w:rsid w:val="00A20AB3"/>
    <w:rsid w:val="00A20ABF"/>
    <w:rsid w:val="00A20AF4"/>
    <w:rsid w:val="00A20BEB"/>
    <w:rsid w:val="00A20C01"/>
    <w:rsid w:val="00A20C26"/>
    <w:rsid w:val="00A20CFD"/>
    <w:rsid w:val="00A20D6C"/>
    <w:rsid w:val="00A20EF8"/>
    <w:rsid w:val="00A20F78"/>
    <w:rsid w:val="00A20FB7"/>
    <w:rsid w:val="00A210D8"/>
    <w:rsid w:val="00A211CF"/>
    <w:rsid w:val="00A21386"/>
    <w:rsid w:val="00A213A3"/>
    <w:rsid w:val="00A21426"/>
    <w:rsid w:val="00A2145D"/>
    <w:rsid w:val="00A216A7"/>
    <w:rsid w:val="00A216E3"/>
    <w:rsid w:val="00A2171A"/>
    <w:rsid w:val="00A21871"/>
    <w:rsid w:val="00A21932"/>
    <w:rsid w:val="00A21956"/>
    <w:rsid w:val="00A21A76"/>
    <w:rsid w:val="00A21B13"/>
    <w:rsid w:val="00A21B5B"/>
    <w:rsid w:val="00A21BB9"/>
    <w:rsid w:val="00A21C72"/>
    <w:rsid w:val="00A21D0D"/>
    <w:rsid w:val="00A21EC1"/>
    <w:rsid w:val="00A21EE6"/>
    <w:rsid w:val="00A21F45"/>
    <w:rsid w:val="00A22078"/>
    <w:rsid w:val="00A22096"/>
    <w:rsid w:val="00A221E2"/>
    <w:rsid w:val="00A22215"/>
    <w:rsid w:val="00A2228F"/>
    <w:rsid w:val="00A222B5"/>
    <w:rsid w:val="00A22309"/>
    <w:rsid w:val="00A22358"/>
    <w:rsid w:val="00A2253A"/>
    <w:rsid w:val="00A22557"/>
    <w:rsid w:val="00A2259B"/>
    <w:rsid w:val="00A225F9"/>
    <w:rsid w:val="00A2266E"/>
    <w:rsid w:val="00A22727"/>
    <w:rsid w:val="00A22868"/>
    <w:rsid w:val="00A228F0"/>
    <w:rsid w:val="00A22957"/>
    <w:rsid w:val="00A22A3F"/>
    <w:rsid w:val="00A22AAF"/>
    <w:rsid w:val="00A22ADC"/>
    <w:rsid w:val="00A22AF5"/>
    <w:rsid w:val="00A22B91"/>
    <w:rsid w:val="00A22BD1"/>
    <w:rsid w:val="00A22C0F"/>
    <w:rsid w:val="00A22C26"/>
    <w:rsid w:val="00A22CBE"/>
    <w:rsid w:val="00A22D36"/>
    <w:rsid w:val="00A22D3C"/>
    <w:rsid w:val="00A22DBD"/>
    <w:rsid w:val="00A22E18"/>
    <w:rsid w:val="00A22EA9"/>
    <w:rsid w:val="00A22EAB"/>
    <w:rsid w:val="00A22F81"/>
    <w:rsid w:val="00A22FA1"/>
    <w:rsid w:val="00A22FA7"/>
    <w:rsid w:val="00A23060"/>
    <w:rsid w:val="00A231BC"/>
    <w:rsid w:val="00A23263"/>
    <w:rsid w:val="00A232D6"/>
    <w:rsid w:val="00A23473"/>
    <w:rsid w:val="00A234E2"/>
    <w:rsid w:val="00A2355F"/>
    <w:rsid w:val="00A235F1"/>
    <w:rsid w:val="00A23655"/>
    <w:rsid w:val="00A236CD"/>
    <w:rsid w:val="00A23763"/>
    <w:rsid w:val="00A2382F"/>
    <w:rsid w:val="00A23B50"/>
    <w:rsid w:val="00A23DA4"/>
    <w:rsid w:val="00A23DFA"/>
    <w:rsid w:val="00A23E50"/>
    <w:rsid w:val="00A23E5C"/>
    <w:rsid w:val="00A23F57"/>
    <w:rsid w:val="00A2403B"/>
    <w:rsid w:val="00A24225"/>
    <w:rsid w:val="00A24292"/>
    <w:rsid w:val="00A242EC"/>
    <w:rsid w:val="00A24317"/>
    <w:rsid w:val="00A2454E"/>
    <w:rsid w:val="00A2481A"/>
    <w:rsid w:val="00A248E7"/>
    <w:rsid w:val="00A24908"/>
    <w:rsid w:val="00A2494A"/>
    <w:rsid w:val="00A24A41"/>
    <w:rsid w:val="00A24B00"/>
    <w:rsid w:val="00A24B35"/>
    <w:rsid w:val="00A24B9F"/>
    <w:rsid w:val="00A24BE1"/>
    <w:rsid w:val="00A24CC1"/>
    <w:rsid w:val="00A24D03"/>
    <w:rsid w:val="00A24DE0"/>
    <w:rsid w:val="00A24E1E"/>
    <w:rsid w:val="00A24E71"/>
    <w:rsid w:val="00A250EA"/>
    <w:rsid w:val="00A25158"/>
    <w:rsid w:val="00A25393"/>
    <w:rsid w:val="00A253CB"/>
    <w:rsid w:val="00A25540"/>
    <w:rsid w:val="00A25611"/>
    <w:rsid w:val="00A25671"/>
    <w:rsid w:val="00A25799"/>
    <w:rsid w:val="00A258AC"/>
    <w:rsid w:val="00A259D7"/>
    <w:rsid w:val="00A25A5D"/>
    <w:rsid w:val="00A25A75"/>
    <w:rsid w:val="00A25BEA"/>
    <w:rsid w:val="00A25CE1"/>
    <w:rsid w:val="00A25DF9"/>
    <w:rsid w:val="00A25E52"/>
    <w:rsid w:val="00A25E60"/>
    <w:rsid w:val="00A25E71"/>
    <w:rsid w:val="00A25EE7"/>
    <w:rsid w:val="00A26126"/>
    <w:rsid w:val="00A2617C"/>
    <w:rsid w:val="00A2618B"/>
    <w:rsid w:val="00A26272"/>
    <w:rsid w:val="00A26298"/>
    <w:rsid w:val="00A262AA"/>
    <w:rsid w:val="00A26454"/>
    <w:rsid w:val="00A264C0"/>
    <w:rsid w:val="00A265AA"/>
    <w:rsid w:val="00A26619"/>
    <w:rsid w:val="00A26713"/>
    <w:rsid w:val="00A267E2"/>
    <w:rsid w:val="00A2683D"/>
    <w:rsid w:val="00A26892"/>
    <w:rsid w:val="00A26A2F"/>
    <w:rsid w:val="00A26C3C"/>
    <w:rsid w:val="00A26C75"/>
    <w:rsid w:val="00A26CD5"/>
    <w:rsid w:val="00A26D5D"/>
    <w:rsid w:val="00A26D86"/>
    <w:rsid w:val="00A26DC6"/>
    <w:rsid w:val="00A26E88"/>
    <w:rsid w:val="00A26ECF"/>
    <w:rsid w:val="00A2702D"/>
    <w:rsid w:val="00A270DA"/>
    <w:rsid w:val="00A27158"/>
    <w:rsid w:val="00A271C2"/>
    <w:rsid w:val="00A271DF"/>
    <w:rsid w:val="00A2728F"/>
    <w:rsid w:val="00A273D2"/>
    <w:rsid w:val="00A27412"/>
    <w:rsid w:val="00A2741B"/>
    <w:rsid w:val="00A274E2"/>
    <w:rsid w:val="00A2754F"/>
    <w:rsid w:val="00A27648"/>
    <w:rsid w:val="00A27677"/>
    <w:rsid w:val="00A276D0"/>
    <w:rsid w:val="00A27988"/>
    <w:rsid w:val="00A27A59"/>
    <w:rsid w:val="00A27B9B"/>
    <w:rsid w:val="00A27C55"/>
    <w:rsid w:val="00A27CC0"/>
    <w:rsid w:val="00A27CD0"/>
    <w:rsid w:val="00A27D82"/>
    <w:rsid w:val="00A27D93"/>
    <w:rsid w:val="00A27D99"/>
    <w:rsid w:val="00A27E1D"/>
    <w:rsid w:val="00A27E1F"/>
    <w:rsid w:val="00A27E5C"/>
    <w:rsid w:val="00A27E9B"/>
    <w:rsid w:val="00A27ED3"/>
    <w:rsid w:val="00A30038"/>
    <w:rsid w:val="00A30147"/>
    <w:rsid w:val="00A3027F"/>
    <w:rsid w:val="00A30325"/>
    <w:rsid w:val="00A30336"/>
    <w:rsid w:val="00A30371"/>
    <w:rsid w:val="00A30434"/>
    <w:rsid w:val="00A30472"/>
    <w:rsid w:val="00A304ED"/>
    <w:rsid w:val="00A30502"/>
    <w:rsid w:val="00A30509"/>
    <w:rsid w:val="00A30525"/>
    <w:rsid w:val="00A3052B"/>
    <w:rsid w:val="00A306A2"/>
    <w:rsid w:val="00A30711"/>
    <w:rsid w:val="00A30845"/>
    <w:rsid w:val="00A30860"/>
    <w:rsid w:val="00A308FF"/>
    <w:rsid w:val="00A30A2F"/>
    <w:rsid w:val="00A30A7E"/>
    <w:rsid w:val="00A30B0A"/>
    <w:rsid w:val="00A30B67"/>
    <w:rsid w:val="00A30C1C"/>
    <w:rsid w:val="00A30C51"/>
    <w:rsid w:val="00A30D0F"/>
    <w:rsid w:val="00A30F5F"/>
    <w:rsid w:val="00A3108F"/>
    <w:rsid w:val="00A310ED"/>
    <w:rsid w:val="00A31121"/>
    <w:rsid w:val="00A31330"/>
    <w:rsid w:val="00A313B0"/>
    <w:rsid w:val="00A3145F"/>
    <w:rsid w:val="00A31EA5"/>
    <w:rsid w:val="00A31F7C"/>
    <w:rsid w:val="00A31FB7"/>
    <w:rsid w:val="00A31FBC"/>
    <w:rsid w:val="00A32049"/>
    <w:rsid w:val="00A32111"/>
    <w:rsid w:val="00A3216C"/>
    <w:rsid w:val="00A321B9"/>
    <w:rsid w:val="00A32280"/>
    <w:rsid w:val="00A323C9"/>
    <w:rsid w:val="00A323CD"/>
    <w:rsid w:val="00A32428"/>
    <w:rsid w:val="00A324DD"/>
    <w:rsid w:val="00A32528"/>
    <w:rsid w:val="00A32551"/>
    <w:rsid w:val="00A325B5"/>
    <w:rsid w:val="00A326AF"/>
    <w:rsid w:val="00A327E6"/>
    <w:rsid w:val="00A3285A"/>
    <w:rsid w:val="00A32871"/>
    <w:rsid w:val="00A328CD"/>
    <w:rsid w:val="00A328CF"/>
    <w:rsid w:val="00A328E6"/>
    <w:rsid w:val="00A32A2C"/>
    <w:rsid w:val="00A32AF0"/>
    <w:rsid w:val="00A32BC1"/>
    <w:rsid w:val="00A32C57"/>
    <w:rsid w:val="00A32C79"/>
    <w:rsid w:val="00A32D4B"/>
    <w:rsid w:val="00A32DA3"/>
    <w:rsid w:val="00A32DCF"/>
    <w:rsid w:val="00A32E8C"/>
    <w:rsid w:val="00A32F01"/>
    <w:rsid w:val="00A33007"/>
    <w:rsid w:val="00A331D9"/>
    <w:rsid w:val="00A331E7"/>
    <w:rsid w:val="00A33319"/>
    <w:rsid w:val="00A333A6"/>
    <w:rsid w:val="00A333F2"/>
    <w:rsid w:val="00A337B4"/>
    <w:rsid w:val="00A338F4"/>
    <w:rsid w:val="00A33967"/>
    <w:rsid w:val="00A339E8"/>
    <w:rsid w:val="00A33A0A"/>
    <w:rsid w:val="00A33EBC"/>
    <w:rsid w:val="00A3410B"/>
    <w:rsid w:val="00A34135"/>
    <w:rsid w:val="00A3413B"/>
    <w:rsid w:val="00A34179"/>
    <w:rsid w:val="00A343AB"/>
    <w:rsid w:val="00A343D4"/>
    <w:rsid w:val="00A3449E"/>
    <w:rsid w:val="00A3456D"/>
    <w:rsid w:val="00A345D4"/>
    <w:rsid w:val="00A34697"/>
    <w:rsid w:val="00A3470F"/>
    <w:rsid w:val="00A3487E"/>
    <w:rsid w:val="00A3495D"/>
    <w:rsid w:val="00A349AC"/>
    <w:rsid w:val="00A349EE"/>
    <w:rsid w:val="00A34A06"/>
    <w:rsid w:val="00A34B2D"/>
    <w:rsid w:val="00A34B5A"/>
    <w:rsid w:val="00A34B72"/>
    <w:rsid w:val="00A34CBD"/>
    <w:rsid w:val="00A34CCF"/>
    <w:rsid w:val="00A34D40"/>
    <w:rsid w:val="00A34D84"/>
    <w:rsid w:val="00A34ED8"/>
    <w:rsid w:val="00A34FB1"/>
    <w:rsid w:val="00A34FF4"/>
    <w:rsid w:val="00A351B7"/>
    <w:rsid w:val="00A351BC"/>
    <w:rsid w:val="00A351E9"/>
    <w:rsid w:val="00A35232"/>
    <w:rsid w:val="00A35402"/>
    <w:rsid w:val="00A356F6"/>
    <w:rsid w:val="00A356FE"/>
    <w:rsid w:val="00A3571D"/>
    <w:rsid w:val="00A3593B"/>
    <w:rsid w:val="00A35B72"/>
    <w:rsid w:val="00A35C38"/>
    <w:rsid w:val="00A35CC2"/>
    <w:rsid w:val="00A35D64"/>
    <w:rsid w:val="00A35E2B"/>
    <w:rsid w:val="00A35E5C"/>
    <w:rsid w:val="00A35EAC"/>
    <w:rsid w:val="00A35F3C"/>
    <w:rsid w:val="00A35FC8"/>
    <w:rsid w:val="00A363BE"/>
    <w:rsid w:val="00A364B2"/>
    <w:rsid w:val="00A3663F"/>
    <w:rsid w:val="00A3685C"/>
    <w:rsid w:val="00A36868"/>
    <w:rsid w:val="00A368A8"/>
    <w:rsid w:val="00A368E7"/>
    <w:rsid w:val="00A36956"/>
    <w:rsid w:val="00A36B05"/>
    <w:rsid w:val="00A36B28"/>
    <w:rsid w:val="00A36BBA"/>
    <w:rsid w:val="00A36D7D"/>
    <w:rsid w:val="00A36DBC"/>
    <w:rsid w:val="00A36E34"/>
    <w:rsid w:val="00A36E45"/>
    <w:rsid w:val="00A36E8B"/>
    <w:rsid w:val="00A36F2A"/>
    <w:rsid w:val="00A36F78"/>
    <w:rsid w:val="00A36F7B"/>
    <w:rsid w:val="00A37017"/>
    <w:rsid w:val="00A37078"/>
    <w:rsid w:val="00A370DF"/>
    <w:rsid w:val="00A37105"/>
    <w:rsid w:val="00A37184"/>
    <w:rsid w:val="00A3724E"/>
    <w:rsid w:val="00A3729F"/>
    <w:rsid w:val="00A37301"/>
    <w:rsid w:val="00A3733E"/>
    <w:rsid w:val="00A373BA"/>
    <w:rsid w:val="00A37472"/>
    <w:rsid w:val="00A374A8"/>
    <w:rsid w:val="00A374D7"/>
    <w:rsid w:val="00A375BB"/>
    <w:rsid w:val="00A37658"/>
    <w:rsid w:val="00A376CD"/>
    <w:rsid w:val="00A376E8"/>
    <w:rsid w:val="00A377A4"/>
    <w:rsid w:val="00A379D7"/>
    <w:rsid w:val="00A37BF1"/>
    <w:rsid w:val="00A37C71"/>
    <w:rsid w:val="00A37CA5"/>
    <w:rsid w:val="00A37D28"/>
    <w:rsid w:val="00A37EED"/>
    <w:rsid w:val="00A37FAE"/>
    <w:rsid w:val="00A40033"/>
    <w:rsid w:val="00A40065"/>
    <w:rsid w:val="00A400DE"/>
    <w:rsid w:val="00A4010A"/>
    <w:rsid w:val="00A402E2"/>
    <w:rsid w:val="00A402F5"/>
    <w:rsid w:val="00A4032D"/>
    <w:rsid w:val="00A40372"/>
    <w:rsid w:val="00A40595"/>
    <w:rsid w:val="00A405D8"/>
    <w:rsid w:val="00A4068E"/>
    <w:rsid w:val="00A40720"/>
    <w:rsid w:val="00A4076C"/>
    <w:rsid w:val="00A4086C"/>
    <w:rsid w:val="00A408DC"/>
    <w:rsid w:val="00A40983"/>
    <w:rsid w:val="00A409B1"/>
    <w:rsid w:val="00A40B23"/>
    <w:rsid w:val="00A40B66"/>
    <w:rsid w:val="00A40BFC"/>
    <w:rsid w:val="00A40CF4"/>
    <w:rsid w:val="00A40CF8"/>
    <w:rsid w:val="00A40D0F"/>
    <w:rsid w:val="00A40D65"/>
    <w:rsid w:val="00A40D81"/>
    <w:rsid w:val="00A40E01"/>
    <w:rsid w:val="00A40E94"/>
    <w:rsid w:val="00A4106E"/>
    <w:rsid w:val="00A410CD"/>
    <w:rsid w:val="00A4110F"/>
    <w:rsid w:val="00A4123C"/>
    <w:rsid w:val="00A41306"/>
    <w:rsid w:val="00A41333"/>
    <w:rsid w:val="00A4135B"/>
    <w:rsid w:val="00A413A1"/>
    <w:rsid w:val="00A4140E"/>
    <w:rsid w:val="00A414BC"/>
    <w:rsid w:val="00A41547"/>
    <w:rsid w:val="00A415BF"/>
    <w:rsid w:val="00A415F8"/>
    <w:rsid w:val="00A41670"/>
    <w:rsid w:val="00A41914"/>
    <w:rsid w:val="00A4198F"/>
    <w:rsid w:val="00A419CB"/>
    <w:rsid w:val="00A419F7"/>
    <w:rsid w:val="00A41A03"/>
    <w:rsid w:val="00A41A5E"/>
    <w:rsid w:val="00A41B4A"/>
    <w:rsid w:val="00A41C25"/>
    <w:rsid w:val="00A41D15"/>
    <w:rsid w:val="00A41EB2"/>
    <w:rsid w:val="00A41F54"/>
    <w:rsid w:val="00A41F71"/>
    <w:rsid w:val="00A421C2"/>
    <w:rsid w:val="00A4223E"/>
    <w:rsid w:val="00A422B8"/>
    <w:rsid w:val="00A42339"/>
    <w:rsid w:val="00A42367"/>
    <w:rsid w:val="00A4236C"/>
    <w:rsid w:val="00A42426"/>
    <w:rsid w:val="00A4245F"/>
    <w:rsid w:val="00A42460"/>
    <w:rsid w:val="00A42542"/>
    <w:rsid w:val="00A42731"/>
    <w:rsid w:val="00A427B1"/>
    <w:rsid w:val="00A4280E"/>
    <w:rsid w:val="00A4289A"/>
    <w:rsid w:val="00A429B6"/>
    <w:rsid w:val="00A42AAA"/>
    <w:rsid w:val="00A42B63"/>
    <w:rsid w:val="00A42BBF"/>
    <w:rsid w:val="00A42C18"/>
    <w:rsid w:val="00A42C5C"/>
    <w:rsid w:val="00A42C80"/>
    <w:rsid w:val="00A42DF9"/>
    <w:rsid w:val="00A42EB6"/>
    <w:rsid w:val="00A42F07"/>
    <w:rsid w:val="00A42FAA"/>
    <w:rsid w:val="00A42FAF"/>
    <w:rsid w:val="00A43132"/>
    <w:rsid w:val="00A43221"/>
    <w:rsid w:val="00A43279"/>
    <w:rsid w:val="00A432AB"/>
    <w:rsid w:val="00A43378"/>
    <w:rsid w:val="00A433E4"/>
    <w:rsid w:val="00A434C8"/>
    <w:rsid w:val="00A434E6"/>
    <w:rsid w:val="00A434EF"/>
    <w:rsid w:val="00A43625"/>
    <w:rsid w:val="00A4369D"/>
    <w:rsid w:val="00A436D6"/>
    <w:rsid w:val="00A43724"/>
    <w:rsid w:val="00A4377C"/>
    <w:rsid w:val="00A43783"/>
    <w:rsid w:val="00A437AC"/>
    <w:rsid w:val="00A437E5"/>
    <w:rsid w:val="00A43833"/>
    <w:rsid w:val="00A4386B"/>
    <w:rsid w:val="00A4387E"/>
    <w:rsid w:val="00A438AF"/>
    <w:rsid w:val="00A43A71"/>
    <w:rsid w:val="00A43A77"/>
    <w:rsid w:val="00A43AFD"/>
    <w:rsid w:val="00A43BE6"/>
    <w:rsid w:val="00A43C1D"/>
    <w:rsid w:val="00A43C96"/>
    <w:rsid w:val="00A43D95"/>
    <w:rsid w:val="00A43D99"/>
    <w:rsid w:val="00A43DC5"/>
    <w:rsid w:val="00A43FD5"/>
    <w:rsid w:val="00A44213"/>
    <w:rsid w:val="00A44275"/>
    <w:rsid w:val="00A44301"/>
    <w:rsid w:val="00A44341"/>
    <w:rsid w:val="00A443E1"/>
    <w:rsid w:val="00A4440D"/>
    <w:rsid w:val="00A444AF"/>
    <w:rsid w:val="00A4450C"/>
    <w:rsid w:val="00A4451A"/>
    <w:rsid w:val="00A44575"/>
    <w:rsid w:val="00A4467E"/>
    <w:rsid w:val="00A447A3"/>
    <w:rsid w:val="00A447A9"/>
    <w:rsid w:val="00A4487A"/>
    <w:rsid w:val="00A448B5"/>
    <w:rsid w:val="00A448E0"/>
    <w:rsid w:val="00A44A66"/>
    <w:rsid w:val="00A44A9E"/>
    <w:rsid w:val="00A44AB5"/>
    <w:rsid w:val="00A44CED"/>
    <w:rsid w:val="00A44D09"/>
    <w:rsid w:val="00A44E11"/>
    <w:rsid w:val="00A44EE7"/>
    <w:rsid w:val="00A44F5D"/>
    <w:rsid w:val="00A44FD8"/>
    <w:rsid w:val="00A45036"/>
    <w:rsid w:val="00A4514C"/>
    <w:rsid w:val="00A4517D"/>
    <w:rsid w:val="00A4523B"/>
    <w:rsid w:val="00A4525C"/>
    <w:rsid w:val="00A452D4"/>
    <w:rsid w:val="00A4534D"/>
    <w:rsid w:val="00A45419"/>
    <w:rsid w:val="00A45496"/>
    <w:rsid w:val="00A454BD"/>
    <w:rsid w:val="00A45550"/>
    <w:rsid w:val="00A455A6"/>
    <w:rsid w:val="00A4591A"/>
    <w:rsid w:val="00A4598A"/>
    <w:rsid w:val="00A45D98"/>
    <w:rsid w:val="00A45DAF"/>
    <w:rsid w:val="00A45E80"/>
    <w:rsid w:val="00A45FC9"/>
    <w:rsid w:val="00A46090"/>
    <w:rsid w:val="00A4619A"/>
    <w:rsid w:val="00A461D5"/>
    <w:rsid w:val="00A46200"/>
    <w:rsid w:val="00A46233"/>
    <w:rsid w:val="00A4636E"/>
    <w:rsid w:val="00A463BF"/>
    <w:rsid w:val="00A4648E"/>
    <w:rsid w:val="00A464D0"/>
    <w:rsid w:val="00A465D2"/>
    <w:rsid w:val="00A466D1"/>
    <w:rsid w:val="00A46878"/>
    <w:rsid w:val="00A468B0"/>
    <w:rsid w:val="00A46AF2"/>
    <w:rsid w:val="00A46BBD"/>
    <w:rsid w:val="00A46C26"/>
    <w:rsid w:val="00A46C5E"/>
    <w:rsid w:val="00A46CF9"/>
    <w:rsid w:val="00A46D8D"/>
    <w:rsid w:val="00A46E39"/>
    <w:rsid w:val="00A46EEB"/>
    <w:rsid w:val="00A46FBA"/>
    <w:rsid w:val="00A47053"/>
    <w:rsid w:val="00A470F4"/>
    <w:rsid w:val="00A4731D"/>
    <w:rsid w:val="00A473A2"/>
    <w:rsid w:val="00A4741E"/>
    <w:rsid w:val="00A4745A"/>
    <w:rsid w:val="00A4745D"/>
    <w:rsid w:val="00A475F8"/>
    <w:rsid w:val="00A476A8"/>
    <w:rsid w:val="00A476B0"/>
    <w:rsid w:val="00A4785C"/>
    <w:rsid w:val="00A478AA"/>
    <w:rsid w:val="00A478CF"/>
    <w:rsid w:val="00A4798B"/>
    <w:rsid w:val="00A47A4E"/>
    <w:rsid w:val="00A47A55"/>
    <w:rsid w:val="00A47A6A"/>
    <w:rsid w:val="00A47AFA"/>
    <w:rsid w:val="00A47B24"/>
    <w:rsid w:val="00A47B70"/>
    <w:rsid w:val="00A47BF1"/>
    <w:rsid w:val="00A47C0D"/>
    <w:rsid w:val="00A47EFF"/>
    <w:rsid w:val="00A47F90"/>
    <w:rsid w:val="00A47FF3"/>
    <w:rsid w:val="00A50270"/>
    <w:rsid w:val="00A502F3"/>
    <w:rsid w:val="00A50460"/>
    <w:rsid w:val="00A50514"/>
    <w:rsid w:val="00A50586"/>
    <w:rsid w:val="00A5075F"/>
    <w:rsid w:val="00A50760"/>
    <w:rsid w:val="00A508B6"/>
    <w:rsid w:val="00A508D8"/>
    <w:rsid w:val="00A50B04"/>
    <w:rsid w:val="00A50B4C"/>
    <w:rsid w:val="00A50B65"/>
    <w:rsid w:val="00A50B66"/>
    <w:rsid w:val="00A50BD5"/>
    <w:rsid w:val="00A50CF6"/>
    <w:rsid w:val="00A50D67"/>
    <w:rsid w:val="00A50F93"/>
    <w:rsid w:val="00A51007"/>
    <w:rsid w:val="00A51008"/>
    <w:rsid w:val="00A5138F"/>
    <w:rsid w:val="00A51404"/>
    <w:rsid w:val="00A51508"/>
    <w:rsid w:val="00A5150D"/>
    <w:rsid w:val="00A51707"/>
    <w:rsid w:val="00A5174C"/>
    <w:rsid w:val="00A51877"/>
    <w:rsid w:val="00A518B6"/>
    <w:rsid w:val="00A519E8"/>
    <w:rsid w:val="00A51B49"/>
    <w:rsid w:val="00A51D0F"/>
    <w:rsid w:val="00A51D3B"/>
    <w:rsid w:val="00A51DB7"/>
    <w:rsid w:val="00A51E3B"/>
    <w:rsid w:val="00A51EA1"/>
    <w:rsid w:val="00A51F2A"/>
    <w:rsid w:val="00A52043"/>
    <w:rsid w:val="00A52090"/>
    <w:rsid w:val="00A5210C"/>
    <w:rsid w:val="00A521DF"/>
    <w:rsid w:val="00A521EB"/>
    <w:rsid w:val="00A52212"/>
    <w:rsid w:val="00A52315"/>
    <w:rsid w:val="00A52331"/>
    <w:rsid w:val="00A52382"/>
    <w:rsid w:val="00A52451"/>
    <w:rsid w:val="00A524FB"/>
    <w:rsid w:val="00A52518"/>
    <w:rsid w:val="00A5261E"/>
    <w:rsid w:val="00A52701"/>
    <w:rsid w:val="00A527DA"/>
    <w:rsid w:val="00A527E5"/>
    <w:rsid w:val="00A5289D"/>
    <w:rsid w:val="00A528BA"/>
    <w:rsid w:val="00A528DF"/>
    <w:rsid w:val="00A52978"/>
    <w:rsid w:val="00A52983"/>
    <w:rsid w:val="00A5298D"/>
    <w:rsid w:val="00A52A8D"/>
    <w:rsid w:val="00A52AA9"/>
    <w:rsid w:val="00A52AFE"/>
    <w:rsid w:val="00A52C3B"/>
    <w:rsid w:val="00A52CBE"/>
    <w:rsid w:val="00A52DD1"/>
    <w:rsid w:val="00A52E5D"/>
    <w:rsid w:val="00A52F0B"/>
    <w:rsid w:val="00A52F83"/>
    <w:rsid w:val="00A52F8B"/>
    <w:rsid w:val="00A52F9E"/>
    <w:rsid w:val="00A5303F"/>
    <w:rsid w:val="00A530BB"/>
    <w:rsid w:val="00A530EE"/>
    <w:rsid w:val="00A53161"/>
    <w:rsid w:val="00A53182"/>
    <w:rsid w:val="00A531B1"/>
    <w:rsid w:val="00A53283"/>
    <w:rsid w:val="00A53394"/>
    <w:rsid w:val="00A53427"/>
    <w:rsid w:val="00A53469"/>
    <w:rsid w:val="00A534F5"/>
    <w:rsid w:val="00A535B3"/>
    <w:rsid w:val="00A535EF"/>
    <w:rsid w:val="00A536D4"/>
    <w:rsid w:val="00A53808"/>
    <w:rsid w:val="00A5382E"/>
    <w:rsid w:val="00A5385A"/>
    <w:rsid w:val="00A538C6"/>
    <w:rsid w:val="00A5390A"/>
    <w:rsid w:val="00A5392F"/>
    <w:rsid w:val="00A53977"/>
    <w:rsid w:val="00A539C3"/>
    <w:rsid w:val="00A53A95"/>
    <w:rsid w:val="00A53AF7"/>
    <w:rsid w:val="00A53B50"/>
    <w:rsid w:val="00A53B85"/>
    <w:rsid w:val="00A53BC2"/>
    <w:rsid w:val="00A53BD2"/>
    <w:rsid w:val="00A53C2F"/>
    <w:rsid w:val="00A53C49"/>
    <w:rsid w:val="00A53D46"/>
    <w:rsid w:val="00A53D57"/>
    <w:rsid w:val="00A53E85"/>
    <w:rsid w:val="00A53F2C"/>
    <w:rsid w:val="00A540AE"/>
    <w:rsid w:val="00A540B0"/>
    <w:rsid w:val="00A540FE"/>
    <w:rsid w:val="00A54139"/>
    <w:rsid w:val="00A5413D"/>
    <w:rsid w:val="00A54317"/>
    <w:rsid w:val="00A54369"/>
    <w:rsid w:val="00A54430"/>
    <w:rsid w:val="00A5448B"/>
    <w:rsid w:val="00A544A4"/>
    <w:rsid w:val="00A54550"/>
    <w:rsid w:val="00A54675"/>
    <w:rsid w:val="00A546A9"/>
    <w:rsid w:val="00A546F6"/>
    <w:rsid w:val="00A5471C"/>
    <w:rsid w:val="00A54763"/>
    <w:rsid w:val="00A54824"/>
    <w:rsid w:val="00A54858"/>
    <w:rsid w:val="00A54910"/>
    <w:rsid w:val="00A54946"/>
    <w:rsid w:val="00A549BC"/>
    <w:rsid w:val="00A549D0"/>
    <w:rsid w:val="00A54B18"/>
    <w:rsid w:val="00A54B5A"/>
    <w:rsid w:val="00A54C23"/>
    <w:rsid w:val="00A54CE2"/>
    <w:rsid w:val="00A54D10"/>
    <w:rsid w:val="00A54D20"/>
    <w:rsid w:val="00A54DFE"/>
    <w:rsid w:val="00A550D2"/>
    <w:rsid w:val="00A55126"/>
    <w:rsid w:val="00A551EC"/>
    <w:rsid w:val="00A55244"/>
    <w:rsid w:val="00A55358"/>
    <w:rsid w:val="00A55362"/>
    <w:rsid w:val="00A553FF"/>
    <w:rsid w:val="00A55485"/>
    <w:rsid w:val="00A55541"/>
    <w:rsid w:val="00A555AA"/>
    <w:rsid w:val="00A555EA"/>
    <w:rsid w:val="00A55641"/>
    <w:rsid w:val="00A556B9"/>
    <w:rsid w:val="00A556BD"/>
    <w:rsid w:val="00A5577C"/>
    <w:rsid w:val="00A5581E"/>
    <w:rsid w:val="00A55952"/>
    <w:rsid w:val="00A55960"/>
    <w:rsid w:val="00A55991"/>
    <w:rsid w:val="00A559D9"/>
    <w:rsid w:val="00A55A36"/>
    <w:rsid w:val="00A55AFF"/>
    <w:rsid w:val="00A55B59"/>
    <w:rsid w:val="00A55C59"/>
    <w:rsid w:val="00A55CAE"/>
    <w:rsid w:val="00A55E4A"/>
    <w:rsid w:val="00A55F49"/>
    <w:rsid w:val="00A55FA7"/>
    <w:rsid w:val="00A55FB4"/>
    <w:rsid w:val="00A55FE7"/>
    <w:rsid w:val="00A560A3"/>
    <w:rsid w:val="00A5614F"/>
    <w:rsid w:val="00A561A2"/>
    <w:rsid w:val="00A561AD"/>
    <w:rsid w:val="00A561EB"/>
    <w:rsid w:val="00A56291"/>
    <w:rsid w:val="00A563F6"/>
    <w:rsid w:val="00A56560"/>
    <w:rsid w:val="00A565B1"/>
    <w:rsid w:val="00A56632"/>
    <w:rsid w:val="00A566DB"/>
    <w:rsid w:val="00A568F0"/>
    <w:rsid w:val="00A569A0"/>
    <w:rsid w:val="00A56A4F"/>
    <w:rsid w:val="00A56B34"/>
    <w:rsid w:val="00A56C9B"/>
    <w:rsid w:val="00A56CBA"/>
    <w:rsid w:val="00A56D1B"/>
    <w:rsid w:val="00A56D8C"/>
    <w:rsid w:val="00A56DED"/>
    <w:rsid w:val="00A56E8E"/>
    <w:rsid w:val="00A56EA2"/>
    <w:rsid w:val="00A56F8D"/>
    <w:rsid w:val="00A56FDC"/>
    <w:rsid w:val="00A56FF6"/>
    <w:rsid w:val="00A57073"/>
    <w:rsid w:val="00A571BA"/>
    <w:rsid w:val="00A572E7"/>
    <w:rsid w:val="00A57312"/>
    <w:rsid w:val="00A5735D"/>
    <w:rsid w:val="00A57376"/>
    <w:rsid w:val="00A573A4"/>
    <w:rsid w:val="00A574B5"/>
    <w:rsid w:val="00A57659"/>
    <w:rsid w:val="00A5792A"/>
    <w:rsid w:val="00A57973"/>
    <w:rsid w:val="00A57A24"/>
    <w:rsid w:val="00A57A32"/>
    <w:rsid w:val="00A57BBA"/>
    <w:rsid w:val="00A57BFB"/>
    <w:rsid w:val="00A60117"/>
    <w:rsid w:val="00A602F1"/>
    <w:rsid w:val="00A603E7"/>
    <w:rsid w:val="00A60491"/>
    <w:rsid w:val="00A604A2"/>
    <w:rsid w:val="00A6051E"/>
    <w:rsid w:val="00A606D9"/>
    <w:rsid w:val="00A607A2"/>
    <w:rsid w:val="00A607AE"/>
    <w:rsid w:val="00A60805"/>
    <w:rsid w:val="00A6083B"/>
    <w:rsid w:val="00A6085D"/>
    <w:rsid w:val="00A6086E"/>
    <w:rsid w:val="00A60A48"/>
    <w:rsid w:val="00A60AFD"/>
    <w:rsid w:val="00A60C3A"/>
    <w:rsid w:val="00A60C9F"/>
    <w:rsid w:val="00A60D6C"/>
    <w:rsid w:val="00A60E55"/>
    <w:rsid w:val="00A60F81"/>
    <w:rsid w:val="00A610A2"/>
    <w:rsid w:val="00A6112D"/>
    <w:rsid w:val="00A611FE"/>
    <w:rsid w:val="00A6128D"/>
    <w:rsid w:val="00A61303"/>
    <w:rsid w:val="00A61330"/>
    <w:rsid w:val="00A6136A"/>
    <w:rsid w:val="00A61415"/>
    <w:rsid w:val="00A61423"/>
    <w:rsid w:val="00A61518"/>
    <w:rsid w:val="00A6153B"/>
    <w:rsid w:val="00A61578"/>
    <w:rsid w:val="00A6169F"/>
    <w:rsid w:val="00A6176C"/>
    <w:rsid w:val="00A61809"/>
    <w:rsid w:val="00A61896"/>
    <w:rsid w:val="00A618CE"/>
    <w:rsid w:val="00A618D4"/>
    <w:rsid w:val="00A61A67"/>
    <w:rsid w:val="00A61AC2"/>
    <w:rsid w:val="00A61AD5"/>
    <w:rsid w:val="00A61B5B"/>
    <w:rsid w:val="00A61C46"/>
    <w:rsid w:val="00A61C53"/>
    <w:rsid w:val="00A61C6F"/>
    <w:rsid w:val="00A61DF2"/>
    <w:rsid w:val="00A61DFA"/>
    <w:rsid w:val="00A61E46"/>
    <w:rsid w:val="00A61E8C"/>
    <w:rsid w:val="00A62056"/>
    <w:rsid w:val="00A6206E"/>
    <w:rsid w:val="00A621ED"/>
    <w:rsid w:val="00A622CF"/>
    <w:rsid w:val="00A622D9"/>
    <w:rsid w:val="00A62460"/>
    <w:rsid w:val="00A6257E"/>
    <w:rsid w:val="00A62601"/>
    <w:rsid w:val="00A6285C"/>
    <w:rsid w:val="00A62866"/>
    <w:rsid w:val="00A629A9"/>
    <w:rsid w:val="00A629B2"/>
    <w:rsid w:val="00A62A43"/>
    <w:rsid w:val="00A62AD4"/>
    <w:rsid w:val="00A62BD7"/>
    <w:rsid w:val="00A62E85"/>
    <w:rsid w:val="00A62F37"/>
    <w:rsid w:val="00A62F41"/>
    <w:rsid w:val="00A62F9E"/>
    <w:rsid w:val="00A62FE5"/>
    <w:rsid w:val="00A630EF"/>
    <w:rsid w:val="00A631FC"/>
    <w:rsid w:val="00A6331B"/>
    <w:rsid w:val="00A63362"/>
    <w:rsid w:val="00A633E1"/>
    <w:rsid w:val="00A63403"/>
    <w:rsid w:val="00A634E8"/>
    <w:rsid w:val="00A635F9"/>
    <w:rsid w:val="00A63627"/>
    <w:rsid w:val="00A637EA"/>
    <w:rsid w:val="00A6385F"/>
    <w:rsid w:val="00A638A8"/>
    <w:rsid w:val="00A63959"/>
    <w:rsid w:val="00A639E0"/>
    <w:rsid w:val="00A63A51"/>
    <w:rsid w:val="00A63A9A"/>
    <w:rsid w:val="00A63B12"/>
    <w:rsid w:val="00A63B6D"/>
    <w:rsid w:val="00A63BC1"/>
    <w:rsid w:val="00A63BD2"/>
    <w:rsid w:val="00A63BE1"/>
    <w:rsid w:val="00A63C40"/>
    <w:rsid w:val="00A63C76"/>
    <w:rsid w:val="00A63D33"/>
    <w:rsid w:val="00A63D39"/>
    <w:rsid w:val="00A63D43"/>
    <w:rsid w:val="00A63EFC"/>
    <w:rsid w:val="00A63FEE"/>
    <w:rsid w:val="00A64038"/>
    <w:rsid w:val="00A64086"/>
    <w:rsid w:val="00A64102"/>
    <w:rsid w:val="00A64155"/>
    <w:rsid w:val="00A64163"/>
    <w:rsid w:val="00A641EE"/>
    <w:rsid w:val="00A6421F"/>
    <w:rsid w:val="00A642B8"/>
    <w:rsid w:val="00A642FB"/>
    <w:rsid w:val="00A64302"/>
    <w:rsid w:val="00A6446D"/>
    <w:rsid w:val="00A6448C"/>
    <w:rsid w:val="00A644E8"/>
    <w:rsid w:val="00A64554"/>
    <w:rsid w:val="00A6462E"/>
    <w:rsid w:val="00A64641"/>
    <w:rsid w:val="00A6465B"/>
    <w:rsid w:val="00A64879"/>
    <w:rsid w:val="00A6493E"/>
    <w:rsid w:val="00A64959"/>
    <w:rsid w:val="00A649DE"/>
    <w:rsid w:val="00A64B40"/>
    <w:rsid w:val="00A64CC0"/>
    <w:rsid w:val="00A64D64"/>
    <w:rsid w:val="00A64ECD"/>
    <w:rsid w:val="00A65008"/>
    <w:rsid w:val="00A6506D"/>
    <w:rsid w:val="00A651E8"/>
    <w:rsid w:val="00A65210"/>
    <w:rsid w:val="00A652D4"/>
    <w:rsid w:val="00A65350"/>
    <w:rsid w:val="00A65553"/>
    <w:rsid w:val="00A655F2"/>
    <w:rsid w:val="00A655FD"/>
    <w:rsid w:val="00A65660"/>
    <w:rsid w:val="00A6574B"/>
    <w:rsid w:val="00A657DC"/>
    <w:rsid w:val="00A65870"/>
    <w:rsid w:val="00A6594B"/>
    <w:rsid w:val="00A65A73"/>
    <w:rsid w:val="00A65ACE"/>
    <w:rsid w:val="00A65AF0"/>
    <w:rsid w:val="00A65B10"/>
    <w:rsid w:val="00A65B22"/>
    <w:rsid w:val="00A65EDA"/>
    <w:rsid w:val="00A65F9C"/>
    <w:rsid w:val="00A66117"/>
    <w:rsid w:val="00A662C2"/>
    <w:rsid w:val="00A662CA"/>
    <w:rsid w:val="00A6632F"/>
    <w:rsid w:val="00A66483"/>
    <w:rsid w:val="00A66484"/>
    <w:rsid w:val="00A664B1"/>
    <w:rsid w:val="00A664FB"/>
    <w:rsid w:val="00A66656"/>
    <w:rsid w:val="00A66724"/>
    <w:rsid w:val="00A667BE"/>
    <w:rsid w:val="00A66892"/>
    <w:rsid w:val="00A66901"/>
    <w:rsid w:val="00A66AF7"/>
    <w:rsid w:val="00A66B73"/>
    <w:rsid w:val="00A66C45"/>
    <w:rsid w:val="00A66DAB"/>
    <w:rsid w:val="00A66E97"/>
    <w:rsid w:val="00A66EB1"/>
    <w:rsid w:val="00A66EF6"/>
    <w:rsid w:val="00A66FDA"/>
    <w:rsid w:val="00A671C6"/>
    <w:rsid w:val="00A671C7"/>
    <w:rsid w:val="00A67278"/>
    <w:rsid w:val="00A673A0"/>
    <w:rsid w:val="00A673D0"/>
    <w:rsid w:val="00A673E7"/>
    <w:rsid w:val="00A67432"/>
    <w:rsid w:val="00A674AB"/>
    <w:rsid w:val="00A675F2"/>
    <w:rsid w:val="00A67653"/>
    <w:rsid w:val="00A67725"/>
    <w:rsid w:val="00A677A1"/>
    <w:rsid w:val="00A677E1"/>
    <w:rsid w:val="00A678B8"/>
    <w:rsid w:val="00A6791C"/>
    <w:rsid w:val="00A67A03"/>
    <w:rsid w:val="00A67A06"/>
    <w:rsid w:val="00A67A28"/>
    <w:rsid w:val="00A67A42"/>
    <w:rsid w:val="00A67AB2"/>
    <w:rsid w:val="00A67B2A"/>
    <w:rsid w:val="00A67B86"/>
    <w:rsid w:val="00A67B94"/>
    <w:rsid w:val="00A67C32"/>
    <w:rsid w:val="00A67C63"/>
    <w:rsid w:val="00A67CCF"/>
    <w:rsid w:val="00A67D04"/>
    <w:rsid w:val="00A67E8D"/>
    <w:rsid w:val="00A67ED2"/>
    <w:rsid w:val="00A70023"/>
    <w:rsid w:val="00A7006D"/>
    <w:rsid w:val="00A70223"/>
    <w:rsid w:val="00A702D5"/>
    <w:rsid w:val="00A70361"/>
    <w:rsid w:val="00A704CA"/>
    <w:rsid w:val="00A705E3"/>
    <w:rsid w:val="00A70629"/>
    <w:rsid w:val="00A70687"/>
    <w:rsid w:val="00A706D7"/>
    <w:rsid w:val="00A7076E"/>
    <w:rsid w:val="00A7078B"/>
    <w:rsid w:val="00A70911"/>
    <w:rsid w:val="00A70941"/>
    <w:rsid w:val="00A70BB0"/>
    <w:rsid w:val="00A70C1F"/>
    <w:rsid w:val="00A70C4B"/>
    <w:rsid w:val="00A70CCA"/>
    <w:rsid w:val="00A70D29"/>
    <w:rsid w:val="00A70D73"/>
    <w:rsid w:val="00A70D91"/>
    <w:rsid w:val="00A70F09"/>
    <w:rsid w:val="00A70F43"/>
    <w:rsid w:val="00A70F68"/>
    <w:rsid w:val="00A70FA0"/>
    <w:rsid w:val="00A7111A"/>
    <w:rsid w:val="00A712D2"/>
    <w:rsid w:val="00A7139E"/>
    <w:rsid w:val="00A71408"/>
    <w:rsid w:val="00A71533"/>
    <w:rsid w:val="00A71702"/>
    <w:rsid w:val="00A71826"/>
    <w:rsid w:val="00A7186B"/>
    <w:rsid w:val="00A718E9"/>
    <w:rsid w:val="00A71BD0"/>
    <w:rsid w:val="00A71C09"/>
    <w:rsid w:val="00A71C6F"/>
    <w:rsid w:val="00A71CBD"/>
    <w:rsid w:val="00A71CE0"/>
    <w:rsid w:val="00A71D7B"/>
    <w:rsid w:val="00A72358"/>
    <w:rsid w:val="00A7244E"/>
    <w:rsid w:val="00A724DD"/>
    <w:rsid w:val="00A7251C"/>
    <w:rsid w:val="00A7259F"/>
    <w:rsid w:val="00A726B3"/>
    <w:rsid w:val="00A7277F"/>
    <w:rsid w:val="00A72951"/>
    <w:rsid w:val="00A72971"/>
    <w:rsid w:val="00A729F7"/>
    <w:rsid w:val="00A72AAD"/>
    <w:rsid w:val="00A72B0C"/>
    <w:rsid w:val="00A72B64"/>
    <w:rsid w:val="00A72C67"/>
    <w:rsid w:val="00A72E5A"/>
    <w:rsid w:val="00A72EBA"/>
    <w:rsid w:val="00A73102"/>
    <w:rsid w:val="00A731AA"/>
    <w:rsid w:val="00A73202"/>
    <w:rsid w:val="00A73296"/>
    <w:rsid w:val="00A732EA"/>
    <w:rsid w:val="00A73486"/>
    <w:rsid w:val="00A734E6"/>
    <w:rsid w:val="00A73514"/>
    <w:rsid w:val="00A7354C"/>
    <w:rsid w:val="00A735C1"/>
    <w:rsid w:val="00A735D7"/>
    <w:rsid w:val="00A7362E"/>
    <w:rsid w:val="00A736ED"/>
    <w:rsid w:val="00A7383A"/>
    <w:rsid w:val="00A73902"/>
    <w:rsid w:val="00A7396F"/>
    <w:rsid w:val="00A73AA9"/>
    <w:rsid w:val="00A73C70"/>
    <w:rsid w:val="00A73C79"/>
    <w:rsid w:val="00A73D64"/>
    <w:rsid w:val="00A73D67"/>
    <w:rsid w:val="00A73DD0"/>
    <w:rsid w:val="00A73EFA"/>
    <w:rsid w:val="00A73F24"/>
    <w:rsid w:val="00A73FF1"/>
    <w:rsid w:val="00A74031"/>
    <w:rsid w:val="00A7427F"/>
    <w:rsid w:val="00A742EC"/>
    <w:rsid w:val="00A743DD"/>
    <w:rsid w:val="00A744D9"/>
    <w:rsid w:val="00A748D7"/>
    <w:rsid w:val="00A74987"/>
    <w:rsid w:val="00A749B4"/>
    <w:rsid w:val="00A74A56"/>
    <w:rsid w:val="00A74A9A"/>
    <w:rsid w:val="00A74B1A"/>
    <w:rsid w:val="00A74B63"/>
    <w:rsid w:val="00A74C15"/>
    <w:rsid w:val="00A74D36"/>
    <w:rsid w:val="00A74DFA"/>
    <w:rsid w:val="00A74E04"/>
    <w:rsid w:val="00A74EE5"/>
    <w:rsid w:val="00A74F20"/>
    <w:rsid w:val="00A75196"/>
    <w:rsid w:val="00A752EF"/>
    <w:rsid w:val="00A7532B"/>
    <w:rsid w:val="00A753BE"/>
    <w:rsid w:val="00A753C2"/>
    <w:rsid w:val="00A75414"/>
    <w:rsid w:val="00A7548E"/>
    <w:rsid w:val="00A754C5"/>
    <w:rsid w:val="00A754DA"/>
    <w:rsid w:val="00A75512"/>
    <w:rsid w:val="00A7558D"/>
    <w:rsid w:val="00A75618"/>
    <w:rsid w:val="00A75681"/>
    <w:rsid w:val="00A756D3"/>
    <w:rsid w:val="00A75759"/>
    <w:rsid w:val="00A75819"/>
    <w:rsid w:val="00A758ED"/>
    <w:rsid w:val="00A759D6"/>
    <w:rsid w:val="00A75CD1"/>
    <w:rsid w:val="00A75E1A"/>
    <w:rsid w:val="00A75E7F"/>
    <w:rsid w:val="00A75F10"/>
    <w:rsid w:val="00A75F97"/>
    <w:rsid w:val="00A7620B"/>
    <w:rsid w:val="00A76569"/>
    <w:rsid w:val="00A76577"/>
    <w:rsid w:val="00A765A8"/>
    <w:rsid w:val="00A765CD"/>
    <w:rsid w:val="00A76616"/>
    <w:rsid w:val="00A766A2"/>
    <w:rsid w:val="00A7679C"/>
    <w:rsid w:val="00A767B9"/>
    <w:rsid w:val="00A767BB"/>
    <w:rsid w:val="00A76845"/>
    <w:rsid w:val="00A76852"/>
    <w:rsid w:val="00A768D4"/>
    <w:rsid w:val="00A76905"/>
    <w:rsid w:val="00A769A0"/>
    <w:rsid w:val="00A769B1"/>
    <w:rsid w:val="00A76A37"/>
    <w:rsid w:val="00A76B12"/>
    <w:rsid w:val="00A76B77"/>
    <w:rsid w:val="00A76BD5"/>
    <w:rsid w:val="00A76BE8"/>
    <w:rsid w:val="00A76C68"/>
    <w:rsid w:val="00A76C85"/>
    <w:rsid w:val="00A76D4F"/>
    <w:rsid w:val="00A76EC2"/>
    <w:rsid w:val="00A76FBE"/>
    <w:rsid w:val="00A76FC3"/>
    <w:rsid w:val="00A77031"/>
    <w:rsid w:val="00A77040"/>
    <w:rsid w:val="00A77061"/>
    <w:rsid w:val="00A770D9"/>
    <w:rsid w:val="00A770E4"/>
    <w:rsid w:val="00A7715F"/>
    <w:rsid w:val="00A7723C"/>
    <w:rsid w:val="00A77288"/>
    <w:rsid w:val="00A77357"/>
    <w:rsid w:val="00A77391"/>
    <w:rsid w:val="00A77415"/>
    <w:rsid w:val="00A77468"/>
    <w:rsid w:val="00A774B1"/>
    <w:rsid w:val="00A77572"/>
    <w:rsid w:val="00A775E0"/>
    <w:rsid w:val="00A77652"/>
    <w:rsid w:val="00A77672"/>
    <w:rsid w:val="00A776FF"/>
    <w:rsid w:val="00A777B2"/>
    <w:rsid w:val="00A777EA"/>
    <w:rsid w:val="00A77838"/>
    <w:rsid w:val="00A7786C"/>
    <w:rsid w:val="00A7787C"/>
    <w:rsid w:val="00A778E7"/>
    <w:rsid w:val="00A778F5"/>
    <w:rsid w:val="00A778F9"/>
    <w:rsid w:val="00A779C9"/>
    <w:rsid w:val="00A77A25"/>
    <w:rsid w:val="00A77AF9"/>
    <w:rsid w:val="00A77C83"/>
    <w:rsid w:val="00A77C8F"/>
    <w:rsid w:val="00A77CEF"/>
    <w:rsid w:val="00A77DD7"/>
    <w:rsid w:val="00A77E0D"/>
    <w:rsid w:val="00A77EA6"/>
    <w:rsid w:val="00A77EC6"/>
    <w:rsid w:val="00A77FAF"/>
    <w:rsid w:val="00A8012C"/>
    <w:rsid w:val="00A801D9"/>
    <w:rsid w:val="00A80355"/>
    <w:rsid w:val="00A80357"/>
    <w:rsid w:val="00A803D1"/>
    <w:rsid w:val="00A8040F"/>
    <w:rsid w:val="00A80434"/>
    <w:rsid w:val="00A8051A"/>
    <w:rsid w:val="00A805B8"/>
    <w:rsid w:val="00A8064A"/>
    <w:rsid w:val="00A80660"/>
    <w:rsid w:val="00A806E3"/>
    <w:rsid w:val="00A80736"/>
    <w:rsid w:val="00A80A13"/>
    <w:rsid w:val="00A80BD5"/>
    <w:rsid w:val="00A80C10"/>
    <w:rsid w:val="00A80D1D"/>
    <w:rsid w:val="00A80D67"/>
    <w:rsid w:val="00A80DB9"/>
    <w:rsid w:val="00A80DDE"/>
    <w:rsid w:val="00A80E34"/>
    <w:rsid w:val="00A80FCD"/>
    <w:rsid w:val="00A81130"/>
    <w:rsid w:val="00A81174"/>
    <w:rsid w:val="00A8119A"/>
    <w:rsid w:val="00A811DA"/>
    <w:rsid w:val="00A8122C"/>
    <w:rsid w:val="00A812C0"/>
    <w:rsid w:val="00A813B2"/>
    <w:rsid w:val="00A8141F"/>
    <w:rsid w:val="00A8142A"/>
    <w:rsid w:val="00A81485"/>
    <w:rsid w:val="00A81489"/>
    <w:rsid w:val="00A814C6"/>
    <w:rsid w:val="00A817F1"/>
    <w:rsid w:val="00A8183D"/>
    <w:rsid w:val="00A81945"/>
    <w:rsid w:val="00A81A1B"/>
    <w:rsid w:val="00A81B3C"/>
    <w:rsid w:val="00A81BDB"/>
    <w:rsid w:val="00A81BEE"/>
    <w:rsid w:val="00A81D75"/>
    <w:rsid w:val="00A81D82"/>
    <w:rsid w:val="00A81D83"/>
    <w:rsid w:val="00A81DB0"/>
    <w:rsid w:val="00A81E69"/>
    <w:rsid w:val="00A81F05"/>
    <w:rsid w:val="00A81F60"/>
    <w:rsid w:val="00A81FAD"/>
    <w:rsid w:val="00A81FF2"/>
    <w:rsid w:val="00A82022"/>
    <w:rsid w:val="00A82038"/>
    <w:rsid w:val="00A82166"/>
    <w:rsid w:val="00A82329"/>
    <w:rsid w:val="00A823C5"/>
    <w:rsid w:val="00A823C8"/>
    <w:rsid w:val="00A824A8"/>
    <w:rsid w:val="00A8260C"/>
    <w:rsid w:val="00A8269E"/>
    <w:rsid w:val="00A826BA"/>
    <w:rsid w:val="00A827B2"/>
    <w:rsid w:val="00A827C3"/>
    <w:rsid w:val="00A827E5"/>
    <w:rsid w:val="00A827F1"/>
    <w:rsid w:val="00A82896"/>
    <w:rsid w:val="00A82941"/>
    <w:rsid w:val="00A82A58"/>
    <w:rsid w:val="00A82AF5"/>
    <w:rsid w:val="00A82B9D"/>
    <w:rsid w:val="00A82C1B"/>
    <w:rsid w:val="00A82C29"/>
    <w:rsid w:val="00A82D3E"/>
    <w:rsid w:val="00A82D3F"/>
    <w:rsid w:val="00A82D52"/>
    <w:rsid w:val="00A82D57"/>
    <w:rsid w:val="00A82DDA"/>
    <w:rsid w:val="00A82DFF"/>
    <w:rsid w:val="00A82E80"/>
    <w:rsid w:val="00A82EC0"/>
    <w:rsid w:val="00A82EC4"/>
    <w:rsid w:val="00A82FE4"/>
    <w:rsid w:val="00A83154"/>
    <w:rsid w:val="00A8323E"/>
    <w:rsid w:val="00A83310"/>
    <w:rsid w:val="00A833A9"/>
    <w:rsid w:val="00A833C1"/>
    <w:rsid w:val="00A83403"/>
    <w:rsid w:val="00A8344D"/>
    <w:rsid w:val="00A83478"/>
    <w:rsid w:val="00A834F0"/>
    <w:rsid w:val="00A835BE"/>
    <w:rsid w:val="00A83613"/>
    <w:rsid w:val="00A8366D"/>
    <w:rsid w:val="00A83705"/>
    <w:rsid w:val="00A8376B"/>
    <w:rsid w:val="00A83836"/>
    <w:rsid w:val="00A8390B"/>
    <w:rsid w:val="00A8392F"/>
    <w:rsid w:val="00A83960"/>
    <w:rsid w:val="00A839D4"/>
    <w:rsid w:val="00A83A17"/>
    <w:rsid w:val="00A83AB0"/>
    <w:rsid w:val="00A83CBD"/>
    <w:rsid w:val="00A83E08"/>
    <w:rsid w:val="00A83F9E"/>
    <w:rsid w:val="00A84043"/>
    <w:rsid w:val="00A84063"/>
    <w:rsid w:val="00A840A8"/>
    <w:rsid w:val="00A8410C"/>
    <w:rsid w:val="00A8411F"/>
    <w:rsid w:val="00A84434"/>
    <w:rsid w:val="00A844CC"/>
    <w:rsid w:val="00A845C4"/>
    <w:rsid w:val="00A845D0"/>
    <w:rsid w:val="00A845D2"/>
    <w:rsid w:val="00A8463C"/>
    <w:rsid w:val="00A8479B"/>
    <w:rsid w:val="00A847CE"/>
    <w:rsid w:val="00A848D1"/>
    <w:rsid w:val="00A84A53"/>
    <w:rsid w:val="00A84B1A"/>
    <w:rsid w:val="00A84B3F"/>
    <w:rsid w:val="00A84BD1"/>
    <w:rsid w:val="00A84C14"/>
    <w:rsid w:val="00A84C36"/>
    <w:rsid w:val="00A84D32"/>
    <w:rsid w:val="00A84E8A"/>
    <w:rsid w:val="00A84EE5"/>
    <w:rsid w:val="00A84F5A"/>
    <w:rsid w:val="00A8504E"/>
    <w:rsid w:val="00A85127"/>
    <w:rsid w:val="00A85135"/>
    <w:rsid w:val="00A85157"/>
    <w:rsid w:val="00A85173"/>
    <w:rsid w:val="00A85290"/>
    <w:rsid w:val="00A85320"/>
    <w:rsid w:val="00A85379"/>
    <w:rsid w:val="00A853D8"/>
    <w:rsid w:val="00A853DD"/>
    <w:rsid w:val="00A853E7"/>
    <w:rsid w:val="00A855B9"/>
    <w:rsid w:val="00A85721"/>
    <w:rsid w:val="00A85756"/>
    <w:rsid w:val="00A857B2"/>
    <w:rsid w:val="00A857E7"/>
    <w:rsid w:val="00A8580C"/>
    <w:rsid w:val="00A85823"/>
    <w:rsid w:val="00A858B6"/>
    <w:rsid w:val="00A85944"/>
    <w:rsid w:val="00A85966"/>
    <w:rsid w:val="00A859A9"/>
    <w:rsid w:val="00A85A00"/>
    <w:rsid w:val="00A85A1A"/>
    <w:rsid w:val="00A85A5A"/>
    <w:rsid w:val="00A85ACA"/>
    <w:rsid w:val="00A85C0B"/>
    <w:rsid w:val="00A85CDE"/>
    <w:rsid w:val="00A85CF5"/>
    <w:rsid w:val="00A85D1C"/>
    <w:rsid w:val="00A85DDF"/>
    <w:rsid w:val="00A85E19"/>
    <w:rsid w:val="00A85F11"/>
    <w:rsid w:val="00A85F31"/>
    <w:rsid w:val="00A85FFF"/>
    <w:rsid w:val="00A86013"/>
    <w:rsid w:val="00A86081"/>
    <w:rsid w:val="00A860AA"/>
    <w:rsid w:val="00A86229"/>
    <w:rsid w:val="00A8624D"/>
    <w:rsid w:val="00A86250"/>
    <w:rsid w:val="00A86382"/>
    <w:rsid w:val="00A864FD"/>
    <w:rsid w:val="00A865AF"/>
    <w:rsid w:val="00A865E8"/>
    <w:rsid w:val="00A86634"/>
    <w:rsid w:val="00A86719"/>
    <w:rsid w:val="00A8674A"/>
    <w:rsid w:val="00A867AE"/>
    <w:rsid w:val="00A86871"/>
    <w:rsid w:val="00A868E0"/>
    <w:rsid w:val="00A86A57"/>
    <w:rsid w:val="00A86ACD"/>
    <w:rsid w:val="00A86B09"/>
    <w:rsid w:val="00A86BAE"/>
    <w:rsid w:val="00A86C84"/>
    <w:rsid w:val="00A86CEC"/>
    <w:rsid w:val="00A86E0E"/>
    <w:rsid w:val="00A86E66"/>
    <w:rsid w:val="00A86EEC"/>
    <w:rsid w:val="00A86F4B"/>
    <w:rsid w:val="00A86F7C"/>
    <w:rsid w:val="00A86F81"/>
    <w:rsid w:val="00A870D7"/>
    <w:rsid w:val="00A871DC"/>
    <w:rsid w:val="00A87224"/>
    <w:rsid w:val="00A872A7"/>
    <w:rsid w:val="00A872C2"/>
    <w:rsid w:val="00A87547"/>
    <w:rsid w:val="00A87603"/>
    <w:rsid w:val="00A87612"/>
    <w:rsid w:val="00A87704"/>
    <w:rsid w:val="00A878BA"/>
    <w:rsid w:val="00A878C1"/>
    <w:rsid w:val="00A87926"/>
    <w:rsid w:val="00A87A1B"/>
    <w:rsid w:val="00A87B00"/>
    <w:rsid w:val="00A87CCD"/>
    <w:rsid w:val="00A87CEB"/>
    <w:rsid w:val="00A87DCD"/>
    <w:rsid w:val="00A87EF1"/>
    <w:rsid w:val="00A9001F"/>
    <w:rsid w:val="00A90057"/>
    <w:rsid w:val="00A900C1"/>
    <w:rsid w:val="00A90101"/>
    <w:rsid w:val="00A90111"/>
    <w:rsid w:val="00A902C9"/>
    <w:rsid w:val="00A90358"/>
    <w:rsid w:val="00A903E8"/>
    <w:rsid w:val="00A90476"/>
    <w:rsid w:val="00A90806"/>
    <w:rsid w:val="00A90857"/>
    <w:rsid w:val="00A9085C"/>
    <w:rsid w:val="00A90A19"/>
    <w:rsid w:val="00A90A52"/>
    <w:rsid w:val="00A90ADE"/>
    <w:rsid w:val="00A90C78"/>
    <w:rsid w:val="00A90DA4"/>
    <w:rsid w:val="00A90E2B"/>
    <w:rsid w:val="00A90E4B"/>
    <w:rsid w:val="00A90F0D"/>
    <w:rsid w:val="00A90F95"/>
    <w:rsid w:val="00A90FD6"/>
    <w:rsid w:val="00A910B3"/>
    <w:rsid w:val="00A910B5"/>
    <w:rsid w:val="00A910EF"/>
    <w:rsid w:val="00A91125"/>
    <w:rsid w:val="00A91187"/>
    <w:rsid w:val="00A9124E"/>
    <w:rsid w:val="00A912BE"/>
    <w:rsid w:val="00A912D5"/>
    <w:rsid w:val="00A912DC"/>
    <w:rsid w:val="00A9141D"/>
    <w:rsid w:val="00A91472"/>
    <w:rsid w:val="00A91498"/>
    <w:rsid w:val="00A914C7"/>
    <w:rsid w:val="00A91534"/>
    <w:rsid w:val="00A915EC"/>
    <w:rsid w:val="00A916B9"/>
    <w:rsid w:val="00A918A1"/>
    <w:rsid w:val="00A9198E"/>
    <w:rsid w:val="00A91AD2"/>
    <w:rsid w:val="00A91C2A"/>
    <w:rsid w:val="00A91CDA"/>
    <w:rsid w:val="00A91CED"/>
    <w:rsid w:val="00A91E24"/>
    <w:rsid w:val="00A91E32"/>
    <w:rsid w:val="00A91F34"/>
    <w:rsid w:val="00A91F8D"/>
    <w:rsid w:val="00A91FEE"/>
    <w:rsid w:val="00A92076"/>
    <w:rsid w:val="00A921F7"/>
    <w:rsid w:val="00A922A6"/>
    <w:rsid w:val="00A923CC"/>
    <w:rsid w:val="00A92566"/>
    <w:rsid w:val="00A925AA"/>
    <w:rsid w:val="00A9262B"/>
    <w:rsid w:val="00A926A5"/>
    <w:rsid w:val="00A927CE"/>
    <w:rsid w:val="00A9280C"/>
    <w:rsid w:val="00A92823"/>
    <w:rsid w:val="00A92853"/>
    <w:rsid w:val="00A928BB"/>
    <w:rsid w:val="00A92994"/>
    <w:rsid w:val="00A92A02"/>
    <w:rsid w:val="00A92A12"/>
    <w:rsid w:val="00A92AA1"/>
    <w:rsid w:val="00A92AF2"/>
    <w:rsid w:val="00A92B27"/>
    <w:rsid w:val="00A92B3A"/>
    <w:rsid w:val="00A92B3C"/>
    <w:rsid w:val="00A92B4B"/>
    <w:rsid w:val="00A92D6A"/>
    <w:rsid w:val="00A92EFC"/>
    <w:rsid w:val="00A92F4C"/>
    <w:rsid w:val="00A93021"/>
    <w:rsid w:val="00A930A4"/>
    <w:rsid w:val="00A930DC"/>
    <w:rsid w:val="00A93126"/>
    <w:rsid w:val="00A931F4"/>
    <w:rsid w:val="00A93269"/>
    <w:rsid w:val="00A9326E"/>
    <w:rsid w:val="00A934A2"/>
    <w:rsid w:val="00A934B9"/>
    <w:rsid w:val="00A936C2"/>
    <w:rsid w:val="00A937F9"/>
    <w:rsid w:val="00A9398D"/>
    <w:rsid w:val="00A939F7"/>
    <w:rsid w:val="00A93A6F"/>
    <w:rsid w:val="00A93B19"/>
    <w:rsid w:val="00A93BC8"/>
    <w:rsid w:val="00A93C4F"/>
    <w:rsid w:val="00A93D66"/>
    <w:rsid w:val="00A93E06"/>
    <w:rsid w:val="00A93E65"/>
    <w:rsid w:val="00A93F0B"/>
    <w:rsid w:val="00A93F40"/>
    <w:rsid w:val="00A93F66"/>
    <w:rsid w:val="00A9402C"/>
    <w:rsid w:val="00A94044"/>
    <w:rsid w:val="00A9406D"/>
    <w:rsid w:val="00A94138"/>
    <w:rsid w:val="00A941F5"/>
    <w:rsid w:val="00A94293"/>
    <w:rsid w:val="00A9442F"/>
    <w:rsid w:val="00A9453D"/>
    <w:rsid w:val="00A947C9"/>
    <w:rsid w:val="00A94839"/>
    <w:rsid w:val="00A9487E"/>
    <w:rsid w:val="00A94A68"/>
    <w:rsid w:val="00A94B0B"/>
    <w:rsid w:val="00A94BFD"/>
    <w:rsid w:val="00A94CAE"/>
    <w:rsid w:val="00A94D39"/>
    <w:rsid w:val="00A94D7E"/>
    <w:rsid w:val="00A94DB6"/>
    <w:rsid w:val="00A94DF0"/>
    <w:rsid w:val="00A94E0D"/>
    <w:rsid w:val="00A94F0E"/>
    <w:rsid w:val="00A95040"/>
    <w:rsid w:val="00A950D6"/>
    <w:rsid w:val="00A950FA"/>
    <w:rsid w:val="00A9515D"/>
    <w:rsid w:val="00A9519A"/>
    <w:rsid w:val="00A951D3"/>
    <w:rsid w:val="00A952ED"/>
    <w:rsid w:val="00A9535C"/>
    <w:rsid w:val="00A953B9"/>
    <w:rsid w:val="00A95454"/>
    <w:rsid w:val="00A9547A"/>
    <w:rsid w:val="00A954F5"/>
    <w:rsid w:val="00A954FD"/>
    <w:rsid w:val="00A95598"/>
    <w:rsid w:val="00A955B1"/>
    <w:rsid w:val="00A95650"/>
    <w:rsid w:val="00A95723"/>
    <w:rsid w:val="00A95878"/>
    <w:rsid w:val="00A9588A"/>
    <w:rsid w:val="00A959F5"/>
    <w:rsid w:val="00A95A0F"/>
    <w:rsid w:val="00A95A12"/>
    <w:rsid w:val="00A95B81"/>
    <w:rsid w:val="00A95BB9"/>
    <w:rsid w:val="00A95BD0"/>
    <w:rsid w:val="00A95CF6"/>
    <w:rsid w:val="00A95D2D"/>
    <w:rsid w:val="00A95E38"/>
    <w:rsid w:val="00A95EB8"/>
    <w:rsid w:val="00A95EE6"/>
    <w:rsid w:val="00A95F03"/>
    <w:rsid w:val="00A96079"/>
    <w:rsid w:val="00A960C0"/>
    <w:rsid w:val="00A96104"/>
    <w:rsid w:val="00A9611D"/>
    <w:rsid w:val="00A9619C"/>
    <w:rsid w:val="00A961E4"/>
    <w:rsid w:val="00A9622C"/>
    <w:rsid w:val="00A96233"/>
    <w:rsid w:val="00A962A5"/>
    <w:rsid w:val="00A962CD"/>
    <w:rsid w:val="00A9631F"/>
    <w:rsid w:val="00A964D2"/>
    <w:rsid w:val="00A96579"/>
    <w:rsid w:val="00A965B3"/>
    <w:rsid w:val="00A96641"/>
    <w:rsid w:val="00A9670F"/>
    <w:rsid w:val="00A9676B"/>
    <w:rsid w:val="00A9677C"/>
    <w:rsid w:val="00A967D1"/>
    <w:rsid w:val="00A96A29"/>
    <w:rsid w:val="00A96A6E"/>
    <w:rsid w:val="00A96AA6"/>
    <w:rsid w:val="00A96ACC"/>
    <w:rsid w:val="00A96AD1"/>
    <w:rsid w:val="00A96B3D"/>
    <w:rsid w:val="00A96B60"/>
    <w:rsid w:val="00A96B8C"/>
    <w:rsid w:val="00A96CBB"/>
    <w:rsid w:val="00A96D13"/>
    <w:rsid w:val="00A96D7A"/>
    <w:rsid w:val="00A96DE6"/>
    <w:rsid w:val="00A96E31"/>
    <w:rsid w:val="00A96EB0"/>
    <w:rsid w:val="00A96F1E"/>
    <w:rsid w:val="00A96F64"/>
    <w:rsid w:val="00A96FD8"/>
    <w:rsid w:val="00A97001"/>
    <w:rsid w:val="00A9709A"/>
    <w:rsid w:val="00A97127"/>
    <w:rsid w:val="00A9725F"/>
    <w:rsid w:val="00A974BC"/>
    <w:rsid w:val="00A974E1"/>
    <w:rsid w:val="00A974EB"/>
    <w:rsid w:val="00A974F2"/>
    <w:rsid w:val="00A97634"/>
    <w:rsid w:val="00A97695"/>
    <w:rsid w:val="00A97700"/>
    <w:rsid w:val="00A97840"/>
    <w:rsid w:val="00A97B50"/>
    <w:rsid w:val="00A97B96"/>
    <w:rsid w:val="00A97BB6"/>
    <w:rsid w:val="00A97C43"/>
    <w:rsid w:val="00A97CCC"/>
    <w:rsid w:val="00A97CF9"/>
    <w:rsid w:val="00A97D5A"/>
    <w:rsid w:val="00A97EC7"/>
    <w:rsid w:val="00A97EEC"/>
    <w:rsid w:val="00A97F07"/>
    <w:rsid w:val="00A97F16"/>
    <w:rsid w:val="00AA0013"/>
    <w:rsid w:val="00AA0141"/>
    <w:rsid w:val="00AA0254"/>
    <w:rsid w:val="00AA03B6"/>
    <w:rsid w:val="00AA03B9"/>
    <w:rsid w:val="00AA03C1"/>
    <w:rsid w:val="00AA044F"/>
    <w:rsid w:val="00AA045F"/>
    <w:rsid w:val="00AA04A6"/>
    <w:rsid w:val="00AA0633"/>
    <w:rsid w:val="00AA0812"/>
    <w:rsid w:val="00AA0887"/>
    <w:rsid w:val="00AA089F"/>
    <w:rsid w:val="00AA0953"/>
    <w:rsid w:val="00AA09A2"/>
    <w:rsid w:val="00AA09A3"/>
    <w:rsid w:val="00AA09AB"/>
    <w:rsid w:val="00AA0B74"/>
    <w:rsid w:val="00AA0C35"/>
    <w:rsid w:val="00AA0CAA"/>
    <w:rsid w:val="00AA0CD4"/>
    <w:rsid w:val="00AA0D87"/>
    <w:rsid w:val="00AA0F9F"/>
    <w:rsid w:val="00AA1068"/>
    <w:rsid w:val="00AA10AA"/>
    <w:rsid w:val="00AA1114"/>
    <w:rsid w:val="00AA11C1"/>
    <w:rsid w:val="00AA1384"/>
    <w:rsid w:val="00AA138C"/>
    <w:rsid w:val="00AA1622"/>
    <w:rsid w:val="00AA1661"/>
    <w:rsid w:val="00AA1662"/>
    <w:rsid w:val="00AA1686"/>
    <w:rsid w:val="00AA16DE"/>
    <w:rsid w:val="00AA172D"/>
    <w:rsid w:val="00AA19E9"/>
    <w:rsid w:val="00AA1A98"/>
    <w:rsid w:val="00AA1B82"/>
    <w:rsid w:val="00AA1C2F"/>
    <w:rsid w:val="00AA1C52"/>
    <w:rsid w:val="00AA1D57"/>
    <w:rsid w:val="00AA1D9D"/>
    <w:rsid w:val="00AA1DB6"/>
    <w:rsid w:val="00AA1DD5"/>
    <w:rsid w:val="00AA1E30"/>
    <w:rsid w:val="00AA1EC4"/>
    <w:rsid w:val="00AA1F6E"/>
    <w:rsid w:val="00AA20DF"/>
    <w:rsid w:val="00AA21BC"/>
    <w:rsid w:val="00AA21FF"/>
    <w:rsid w:val="00AA235A"/>
    <w:rsid w:val="00AA23BF"/>
    <w:rsid w:val="00AA2654"/>
    <w:rsid w:val="00AA2723"/>
    <w:rsid w:val="00AA28A7"/>
    <w:rsid w:val="00AA28FA"/>
    <w:rsid w:val="00AA29A4"/>
    <w:rsid w:val="00AA2C92"/>
    <w:rsid w:val="00AA2CB5"/>
    <w:rsid w:val="00AA2D5C"/>
    <w:rsid w:val="00AA2E23"/>
    <w:rsid w:val="00AA2F0F"/>
    <w:rsid w:val="00AA2F1A"/>
    <w:rsid w:val="00AA2F32"/>
    <w:rsid w:val="00AA2FC9"/>
    <w:rsid w:val="00AA30E4"/>
    <w:rsid w:val="00AA3169"/>
    <w:rsid w:val="00AA3206"/>
    <w:rsid w:val="00AA32BE"/>
    <w:rsid w:val="00AA32D2"/>
    <w:rsid w:val="00AA32DC"/>
    <w:rsid w:val="00AA32DE"/>
    <w:rsid w:val="00AA3311"/>
    <w:rsid w:val="00AA34C2"/>
    <w:rsid w:val="00AA34F8"/>
    <w:rsid w:val="00AA3535"/>
    <w:rsid w:val="00AA35D6"/>
    <w:rsid w:val="00AA3789"/>
    <w:rsid w:val="00AA3799"/>
    <w:rsid w:val="00AA37C9"/>
    <w:rsid w:val="00AA3883"/>
    <w:rsid w:val="00AA38B8"/>
    <w:rsid w:val="00AA3A73"/>
    <w:rsid w:val="00AA3B1A"/>
    <w:rsid w:val="00AA3C5A"/>
    <w:rsid w:val="00AA3C7D"/>
    <w:rsid w:val="00AA3CBE"/>
    <w:rsid w:val="00AA3CCB"/>
    <w:rsid w:val="00AA3CE7"/>
    <w:rsid w:val="00AA3D47"/>
    <w:rsid w:val="00AA3D89"/>
    <w:rsid w:val="00AA3E32"/>
    <w:rsid w:val="00AA3F8B"/>
    <w:rsid w:val="00AA3F8D"/>
    <w:rsid w:val="00AA401A"/>
    <w:rsid w:val="00AA4066"/>
    <w:rsid w:val="00AA409F"/>
    <w:rsid w:val="00AA411F"/>
    <w:rsid w:val="00AA4228"/>
    <w:rsid w:val="00AA4352"/>
    <w:rsid w:val="00AA4441"/>
    <w:rsid w:val="00AA4487"/>
    <w:rsid w:val="00AA44AA"/>
    <w:rsid w:val="00AA44D0"/>
    <w:rsid w:val="00AA464D"/>
    <w:rsid w:val="00AA46A7"/>
    <w:rsid w:val="00AA4722"/>
    <w:rsid w:val="00AA47BA"/>
    <w:rsid w:val="00AA481D"/>
    <w:rsid w:val="00AA492D"/>
    <w:rsid w:val="00AA493D"/>
    <w:rsid w:val="00AA49DE"/>
    <w:rsid w:val="00AA4B10"/>
    <w:rsid w:val="00AA4B6E"/>
    <w:rsid w:val="00AA4C17"/>
    <w:rsid w:val="00AA4C70"/>
    <w:rsid w:val="00AA4C8A"/>
    <w:rsid w:val="00AA4CF2"/>
    <w:rsid w:val="00AA4D0F"/>
    <w:rsid w:val="00AA4D82"/>
    <w:rsid w:val="00AA4E9F"/>
    <w:rsid w:val="00AA4F76"/>
    <w:rsid w:val="00AA5002"/>
    <w:rsid w:val="00AA50EC"/>
    <w:rsid w:val="00AA51BD"/>
    <w:rsid w:val="00AA51DB"/>
    <w:rsid w:val="00AA5275"/>
    <w:rsid w:val="00AA5388"/>
    <w:rsid w:val="00AA5396"/>
    <w:rsid w:val="00AA53BA"/>
    <w:rsid w:val="00AA54BB"/>
    <w:rsid w:val="00AA56C3"/>
    <w:rsid w:val="00AA57B2"/>
    <w:rsid w:val="00AA585B"/>
    <w:rsid w:val="00AA592C"/>
    <w:rsid w:val="00AA5968"/>
    <w:rsid w:val="00AA5999"/>
    <w:rsid w:val="00AA59A1"/>
    <w:rsid w:val="00AA5A95"/>
    <w:rsid w:val="00AA5B24"/>
    <w:rsid w:val="00AA5BA8"/>
    <w:rsid w:val="00AA5BB4"/>
    <w:rsid w:val="00AA5D19"/>
    <w:rsid w:val="00AA5E6F"/>
    <w:rsid w:val="00AA5EB5"/>
    <w:rsid w:val="00AA5F11"/>
    <w:rsid w:val="00AA5F92"/>
    <w:rsid w:val="00AA5FF7"/>
    <w:rsid w:val="00AA603D"/>
    <w:rsid w:val="00AA611C"/>
    <w:rsid w:val="00AA6138"/>
    <w:rsid w:val="00AA61EB"/>
    <w:rsid w:val="00AA6326"/>
    <w:rsid w:val="00AA6336"/>
    <w:rsid w:val="00AA6408"/>
    <w:rsid w:val="00AA6417"/>
    <w:rsid w:val="00AA6465"/>
    <w:rsid w:val="00AA64EA"/>
    <w:rsid w:val="00AA6565"/>
    <w:rsid w:val="00AA6580"/>
    <w:rsid w:val="00AA661B"/>
    <w:rsid w:val="00AA68A0"/>
    <w:rsid w:val="00AA6901"/>
    <w:rsid w:val="00AA69DD"/>
    <w:rsid w:val="00AA6A43"/>
    <w:rsid w:val="00AA6A5A"/>
    <w:rsid w:val="00AA6B24"/>
    <w:rsid w:val="00AA6BA6"/>
    <w:rsid w:val="00AA6D27"/>
    <w:rsid w:val="00AA6F24"/>
    <w:rsid w:val="00AA70A1"/>
    <w:rsid w:val="00AA70AE"/>
    <w:rsid w:val="00AA7155"/>
    <w:rsid w:val="00AA71A0"/>
    <w:rsid w:val="00AA71CC"/>
    <w:rsid w:val="00AA720E"/>
    <w:rsid w:val="00AA72E7"/>
    <w:rsid w:val="00AA7391"/>
    <w:rsid w:val="00AA7512"/>
    <w:rsid w:val="00AA754F"/>
    <w:rsid w:val="00AA7696"/>
    <w:rsid w:val="00AA772C"/>
    <w:rsid w:val="00AA7747"/>
    <w:rsid w:val="00AA780B"/>
    <w:rsid w:val="00AA780E"/>
    <w:rsid w:val="00AA7841"/>
    <w:rsid w:val="00AA78E3"/>
    <w:rsid w:val="00AA79B1"/>
    <w:rsid w:val="00AA7AE7"/>
    <w:rsid w:val="00AA7B17"/>
    <w:rsid w:val="00AA7C5F"/>
    <w:rsid w:val="00AA7CE8"/>
    <w:rsid w:val="00AA7CFA"/>
    <w:rsid w:val="00AA7DD6"/>
    <w:rsid w:val="00AA7ECD"/>
    <w:rsid w:val="00AA7ED0"/>
    <w:rsid w:val="00AA7EF6"/>
    <w:rsid w:val="00AA7F08"/>
    <w:rsid w:val="00AA7FF3"/>
    <w:rsid w:val="00AA7FF9"/>
    <w:rsid w:val="00AB004D"/>
    <w:rsid w:val="00AB0190"/>
    <w:rsid w:val="00AB02B2"/>
    <w:rsid w:val="00AB0390"/>
    <w:rsid w:val="00AB03A3"/>
    <w:rsid w:val="00AB03E7"/>
    <w:rsid w:val="00AB0403"/>
    <w:rsid w:val="00AB04AE"/>
    <w:rsid w:val="00AB07E9"/>
    <w:rsid w:val="00AB0906"/>
    <w:rsid w:val="00AB0992"/>
    <w:rsid w:val="00AB0BE3"/>
    <w:rsid w:val="00AB0C66"/>
    <w:rsid w:val="00AB0DDA"/>
    <w:rsid w:val="00AB0DF8"/>
    <w:rsid w:val="00AB0DF9"/>
    <w:rsid w:val="00AB0E7B"/>
    <w:rsid w:val="00AB0E85"/>
    <w:rsid w:val="00AB0FB7"/>
    <w:rsid w:val="00AB0FCE"/>
    <w:rsid w:val="00AB106C"/>
    <w:rsid w:val="00AB1136"/>
    <w:rsid w:val="00AB118A"/>
    <w:rsid w:val="00AB11CA"/>
    <w:rsid w:val="00AB11D9"/>
    <w:rsid w:val="00AB1289"/>
    <w:rsid w:val="00AB1326"/>
    <w:rsid w:val="00AB13FF"/>
    <w:rsid w:val="00AB140F"/>
    <w:rsid w:val="00AB143B"/>
    <w:rsid w:val="00AB151D"/>
    <w:rsid w:val="00AB1536"/>
    <w:rsid w:val="00AB17ED"/>
    <w:rsid w:val="00AB17F5"/>
    <w:rsid w:val="00AB1835"/>
    <w:rsid w:val="00AB18BF"/>
    <w:rsid w:val="00AB1934"/>
    <w:rsid w:val="00AB194C"/>
    <w:rsid w:val="00AB1998"/>
    <w:rsid w:val="00AB1A27"/>
    <w:rsid w:val="00AB1AB3"/>
    <w:rsid w:val="00AB1B43"/>
    <w:rsid w:val="00AB1B66"/>
    <w:rsid w:val="00AB1B75"/>
    <w:rsid w:val="00AB1E4F"/>
    <w:rsid w:val="00AB1EB7"/>
    <w:rsid w:val="00AB1F09"/>
    <w:rsid w:val="00AB2010"/>
    <w:rsid w:val="00AB203D"/>
    <w:rsid w:val="00AB216B"/>
    <w:rsid w:val="00AB21F3"/>
    <w:rsid w:val="00AB224D"/>
    <w:rsid w:val="00AB22C3"/>
    <w:rsid w:val="00AB2328"/>
    <w:rsid w:val="00AB23E8"/>
    <w:rsid w:val="00AB2409"/>
    <w:rsid w:val="00AB242D"/>
    <w:rsid w:val="00AB255A"/>
    <w:rsid w:val="00AB26A2"/>
    <w:rsid w:val="00AB2765"/>
    <w:rsid w:val="00AB2791"/>
    <w:rsid w:val="00AB27C3"/>
    <w:rsid w:val="00AB287D"/>
    <w:rsid w:val="00AB28B2"/>
    <w:rsid w:val="00AB29B6"/>
    <w:rsid w:val="00AB2A3B"/>
    <w:rsid w:val="00AB2A3D"/>
    <w:rsid w:val="00AB2B2A"/>
    <w:rsid w:val="00AB2B6F"/>
    <w:rsid w:val="00AB2DE2"/>
    <w:rsid w:val="00AB307E"/>
    <w:rsid w:val="00AB3129"/>
    <w:rsid w:val="00AB316A"/>
    <w:rsid w:val="00AB32A8"/>
    <w:rsid w:val="00AB32EA"/>
    <w:rsid w:val="00AB32F6"/>
    <w:rsid w:val="00AB3340"/>
    <w:rsid w:val="00AB3408"/>
    <w:rsid w:val="00AB345A"/>
    <w:rsid w:val="00AB34A5"/>
    <w:rsid w:val="00AB34ED"/>
    <w:rsid w:val="00AB3502"/>
    <w:rsid w:val="00AB3674"/>
    <w:rsid w:val="00AB368C"/>
    <w:rsid w:val="00AB379D"/>
    <w:rsid w:val="00AB3A2D"/>
    <w:rsid w:val="00AB3CDF"/>
    <w:rsid w:val="00AB3E0E"/>
    <w:rsid w:val="00AB3E1E"/>
    <w:rsid w:val="00AB3F85"/>
    <w:rsid w:val="00AB40AA"/>
    <w:rsid w:val="00AB4105"/>
    <w:rsid w:val="00AB410E"/>
    <w:rsid w:val="00AB412B"/>
    <w:rsid w:val="00AB41BF"/>
    <w:rsid w:val="00AB4220"/>
    <w:rsid w:val="00AB42F2"/>
    <w:rsid w:val="00AB4336"/>
    <w:rsid w:val="00AB444C"/>
    <w:rsid w:val="00AB4467"/>
    <w:rsid w:val="00AB44E6"/>
    <w:rsid w:val="00AB4704"/>
    <w:rsid w:val="00AB4724"/>
    <w:rsid w:val="00AB4775"/>
    <w:rsid w:val="00AB4867"/>
    <w:rsid w:val="00AB4897"/>
    <w:rsid w:val="00AB48FD"/>
    <w:rsid w:val="00AB49AD"/>
    <w:rsid w:val="00AB49F6"/>
    <w:rsid w:val="00AB4A04"/>
    <w:rsid w:val="00AB4A11"/>
    <w:rsid w:val="00AB4A23"/>
    <w:rsid w:val="00AB4A35"/>
    <w:rsid w:val="00AB4B42"/>
    <w:rsid w:val="00AB4C2B"/>
    <w:rsid w:val="00AB4C60"/>
    <w:rsid w:val="00AB4CF8"/>
    <w:rsid w:val="00AB4D1A"/>
    <w:rsid w:val="00AB4D7C"/>
    <w:rsid w:val="00AB4DB5"/>
    <w:rsid w:val="00AB4ECB"/>
    <w:rsid w:val="00AB4F02"/>
    <w:rsid w:val="00AB500C"/>
    <w:rsid w:val="00AB51F3"/>
    <w:rsid w:val="00AB5228"/>
    <w:rsid w:val="00AB5257"/>
    <w:rsid w:val="00AB5265"/>
    <w:rsid w:val="00AB531E"/>
    <w:rsid w:val="00AB53AA"/>
    <w:rsid w:val="00AB5436"/>
    <w:rsid w:val="00AB5535"/>
    <w:rsid w:val="00AB5578"/>
    <w:rsid w:val="00AB56E0"/>
    <w:rsid w:val="00AB56FF"/>
    <w:rsid w:val="00AB5777"/>
    <w:rsid w:val="00AB5793"/>
    <w:rsid w:val="00AB57F5"/>
    <w:rsid w:val="00AB5872"/>
    <w:rsid w:val="00AB58FD"/>
    <w:rsid w:val="00AB598F"/>
    <w:rsid w:val="00AB5ABB"/>
    <w:rsid w:val="00AB5AF5"/>
    <w:rsid w:val="00AB5B3A"/>
    <w:rsid w:val="00AB5BE2"/>
    <w:rsid w:val="00AB5BE8"/>
    <w:rsid w:val="00AB5CC8"/>
    <w:rsid w:val="00AB5D73"/>
    <w:rsid w:val="00AB5EBA"/>
    <w:rsid w:val="00AB5FD3"/>
    <w:rsid w:val="00AB6077"/>
    <w:rsid w:val="00AB617B"/>
    <w:rsid w:val="00AB61A5"/>
    <w:rsid w:val="00AB6207"/>
    <w:rsid w:val="00AB6216"/>
    <w:rsid w:val="00AB624C"/>
    <w:rsid w:val="00AB62A3"/>
    <w:rsid w:val="00AB62EB"/>
    <w:rsid w:val="00AB6358"/>
    <w:rsid w:val="00AB65B9"/>
    <w:rsid w:val="00AB6768"/>
    <w:rsid w:val="00AB6778"/>
    <w:rsid w:val="00AB6912"/>
    <w:rsid w:val="00AB6973"/>
    <w:rsid w:val="00AB6B26"/>
    <w:rsid w:val="00AB6B9D"/>
    <w:rsid w:val="00AB6BC4"/>
    <w:rsid w:val="00AB6D01"/>
    <w:rsid w:val="00AB6D6E"/>
    <w:rsid w:val="00AB6DCB"/>
    <w:rsid w:val="00AB6ED0"/>
    <w:rsid w:val="00AB6EF5"/>
    <w:rsid w:val="00AB6F20"/>
    <w:rsid w:val="00AB6F6B"/>
    <w:rsid w:val="00AB6F80"/>
    <w:rsid w:val="00AB6F81"/>
    <w:rsid w:val="00AB6FC6"/>
    <w:rsid w:val="00AB709C"/>
    <w:rsid w:val="00AB720E"/>
    <w:rsid w:val="00AB73BC"/>
    <w:rsid w:val="00AB75B0"/>
    <w:rsid w:val="00AB7624"/>
    <w:rsid w:val="00AB76B6"/>
    <w:rsid w:val="00AB76EC"/>
    <w:rsid w:val="00AB77E2"/>
    <w:rsid w:val="00AB7840"/>
    <w:rsid w:val="00AB786A"/>
    <w:rsid w:val="00AB7943"/>
    <w:rsid w:val="00AB7A03"/>
    <w:rsid w:val="00AB7A54"/>
    <w:rsid w:val="00AB7AB2"/>
    <w:rsid w:val="00AB7BD5"/>
    <w:rsid w:val="00AB7C48"/>
    <w:rsid w:val="00AB7C95"/>
    <w:rsid w:val="00AB7CC7"/>
    <w:rsid w:val="00AB7DAD"/>
    <w:rsid w:val="00AB7E6D"/>
    <w:rsid w:val="00AB7EF0"/>
    <w:rsid w:val="00AB7FB9"/>
    <w:rsid w:val="00AC003E"/>
    <w:rsid w:val="00AC007B"/>
    <w:rsid w:val="00AC0080"/>
    <w:rsid w:val="00AC0098"/>
    <w:rsid w:val="00AC011A"/>
    <w:rsid w:val="00AC0263"/>
    <w:rsid w:val="00AC02ED"/>
    <w:rsid w:val="00AC0324"/>
    <w:rsid w:val="00AC04AF"/>
    <w:rsid w:val="00AC0749"/>
    <w:rsid w:val="00AC086F"/>
    <w:rsid w:val="00AC091D"/>
    <w:rsid w:val="00AC0AA6"/>
    <w:rsid w:val="00AC0B05"/>
    <w:rsid w:val="00AC0B32"/>
    <w:rsid w:val="00AC0B8B"/>
    <w:rsid w:val="00AC0C28"/>
    <w:rsid w:val="00AC0C7E"/>
    <w:rsid w:val="00AC0D12"/>
    <w:rsid w:val="00AC0D94"/>
    <w:rsid w:val="00AC0E87"/>
    <w:rsid w:val="00AC0F88"/>
    <w:rsid w:val="00AC102A"/>
    <w:rsid w:val="00AC10DE"/>
    <w:rsid w:val="00AC10F9"/>
    <w:rsid w:val="00AC1246"/>
    <w:rsid w:val="00AC1268"/>
    <w:rsid w:val="00AC143A"/>
    <w:rsid w:val="00AC143B"/>
    <w:rsid w:val="00AC14A4"/>
    <w:rsid w:val="00AC14CB"/>
    <w:rsid w:val="00AC14FD"/>
    <w:rsid w:val="00AC1580"/>
    <w:rsid w:val="00AC15A7"/>
    <w:rsid w:val="00AC1610"/>
    <w:rsid w:val="00AC169F"/>
    <w:rsid w:val="00AC16B9"/>
    <w:rsid w:val="00AC16FE"/>
    <w:rsid w:val="00AC1724"/>
    <w:rsid w:val="00AC1732"/>
    <w:rsid w:val="00AC17C6"/>
    <w:rsid w:val="00AC1883"/>
    <w:rsid w:val="00AC189B"/>
    <w:rsid w:val="00AC1A8F"/>
    <w:rsid w:val="00AC1B05"/>
    <w:rsid w:val="00AC1BA0"/>
    <w:rsid w:val="00AC1BFE"/>
    <w:rsid w:val="00AC1C44"/>
    <w:rsid w:val="00AC1C6A"/>
    <w:rsid w:val="00AC1D53"/>
    <w:rsid w:val="00AC1D5B"/>
    <w:rsid w:val="00AC1EAF"/>
    <w:rsid w:val="00AC1FE8"/>
    <w:rsid w:val="00AC20B1"/>
    <w:rsid w:val="00AC2231"/>
    <w:rsid w:val="00AC2261"/>
    <w:rsid w:val="00AC2289"/>
    <w:rsid w:val="00AC22F8"/>
    <w:rsid w:val="00AC2319"/>
    <w:rsid w:val="00AC240B"/>
    <w:rsid w:val="00AC24BF"/>
    <w:rsid w:val="00AC25E2"/>
    <w:rsid w:val="00AC2664"/>
    <w:rsid w:val="00AC2711"/>
    <w:rsid w:val="00AC286F"/>
    <w:rsid w:val="00AC2901"/>
    <w:rsid w:val="00AC2966"/>
    <w:rsid w:val="00AC29C5"/>
    <w:rsid w:val="00AC2B92"/>
    <w:rsid w:val="00AC2BEB"/>
    <w:rsid w:val="00AC2C79"/>
    <w:rsid w:val="00AC2C89"/>
    <w:rsid w:val="00AC2ED9"/>
    <w:rsid w:val="00AC2F86"/>
    <w:rsid w:val="00AC3016"/>
    <w:rsid w:val="00AC30C6"/>
    <w:rsid w:val="00AC311A"/>
    <w:rsid w:val="00AC3190"/>
    <w:rsid w:val="00AC3282"/>
    <w:rsid w:val="00AC329B"/>
    <w:rsid w:val="00AC333D"/>
    <w:rsid w:val="00AC34C8"/>
    <w:rsid w:val="00AC3592"/>
    <w:rsid w:val="00AC35C1"/>
    <w:rsid w:val="00AC35CF"/>
    <w:rsid w:val="00AC3760"/>
    <w:rsid w:val="00AC37D7"/>
    <w:rsid w:val="00AC38BE"/>
    <w:rsid w:val="00AC39F9"/>
    <w:rsid w:val="00AC3AD8"/>
    <w:rsid w:val="00AC3B41"/>
    <w:rsid w:val="00AC3D3C"/>
    <w:rsid w:val="00AC3E29"/>
    <w:rsid w:val="00AC3E3D"/>
    <w:rsid w:val="00AC3E5A"/>
    <w:rsid w:val="00AC3FC6"/>
    <w:rsid w:val="00AC400A"/>
    <w:rsid w:val="00AC4176"/>
    <w:rsid w:val="00AC41B4"/>
    <w:rsid w:val="00AC41B9"/>
    <w:rsid w:val="00AC41EE"/>
    <w:rsid w:val="00AC426E"/>
    <w:rsid w:val="00AC4283"/>
    <w:rsid w:val="00AC42C7"/>
    <w:rsid w:val="00AC43B4"/>
    <w:rsid w:val="00AC4409"/>
    <w:rsid w:val="00AC44BF"/>
    <w:rsid w:val="00AC4501"/>
    <w:rsid w:val="00AC4552"/>
    <w:rsid w:val="00AC45E1"/>
    <w:rsid w:val="00AC462E"/>
    <w:rsid w:val="00AC4657"/>
    <w:rsid w:val="00AC470C"/>
    <w:rsid w:val="00AC4775"/>
    <w:rsid w:val="00AC47A8"/>
    <w:rsid w:val="00AC47A9"/>
    <w:rsid w:val="00AC4836"/>
    <w:rsid w:val="00AC48F7"/>
    <w:rsid w:val="00AC49A5"/>
    <w:rsid w:val="00AC49FB"/>
    <w:rsid w:val="00AC4A21"/>
    <w:rsid w:val="00AC4B03"/>
    <w:rsid w:val="00AC4B0E"/>
    <w:rsid w:val="00AC4B16"/>
    <w:rsid w:val="00AC4B28"/>
    <w:rsid w:val="00AC4BB9"/>
    <w:rsid w:val="00AC4E2A"/>
    <w:rsid w:val="00AC4E55"/>
    <w:rsid w:val="00AC4F74"/>
    <w:rsid w:val="00AC504B"/>
    <w:rsid w:val="00AC50BD"/>
    <w:rsid w:val="00AC5139"/>
    <w:rsid w:val="00AC51BA"/>
    <w:rsid w:val="00AC51CD"/>
    <w:rsid w:val="00AC51D6"/>
    <w:rsid w:val="00AC5222"/>
    <w:rsid w:val="00AC527D"/>
    <w:rsid w:val="00AC52AB"/>
    <w:rsid w:val="00AC52BE"/>
    <w:rsid w:val="00AC52D1"/>
    <w:rsid w:val="00AC52D7"/>
    <w:rsid w:val="00AC5367"/>
    <w:rsid w:val="00AC5386"/>
    <w:rsid w:val="00AC53C3"/>
    <w:rsid w:val="00AC544C"/>
    <w:rsid w:val="00AC54A9"/>
    <w:rsid w:val="00AC54E0"/>
    <w:rsid w:val="00AC5622"/>
    <w:rsid w:val="00AC56F8"/>
    <w:rsid w:val="00AC57CD"/>
    <w:rsid w:val="00AC57D1"/>
    <w:rsid w:val="00AC5AE2"/>
    <w:rsid w:val="00AC5D27"/>
    <w:rsid w:val="00AC5D4D"/>
    <w:rsid w:val="00AC5DB7"/>
    <w:rsid w:val="00AC5F0C"/>
    <w:rsid w:val="00AC5FAC"/>
    <w:rsid w:val="00AC5FE7"/>
    <w:rsid w:val="00AC6021"/>
    <w:rsid w:val="00AC60FD"/>
    <w:rsid w:val="00AC61B0"/>
    <w:rsid w:val="00AC64F5"/>
    <w:rsid w:val="00AC6584"/>
    <w:rsid w:val="00AC65A3"/>
    <w:rsid w:val="00AC6637"/>
    <w:rsid w:val="00AC663E"/>
    <w:rsid w:val="00AC6913"/>
    <w:rsid w:val="00AC6B32"/>
    <w:rsid w:val="00AC6C25"/>
    <w:rsid w:val="00AC6FE4"/>
    <w:rsid w:val="00AC70A7"/>
    <w:rsid w:val="00AC7178"/>
    <w:rsid w:val="00AC71EB"/>
    <w:rsid w:val="00AC7257"/>
    <w:rsid w:val="00AC733A"/>
    <w:rsid w:val="00AC74B0"/>
    <w:rsid w:val="00AC7549"/>
    <w:rsid w:val="00AC754E"/>
    <w:rsid w:val="00AC7559"/>
    <w:rsid w:val="00AC75AF"/>
    <w:rsid w:val="00AC77D4"/>
    <w:rsid w:val="00AC790E"/>
    <w:rsid w:val="00AC7ADA"/>
    <w:rsid w:val="00AC7B3B"/>
    <w:rsid w:val="00AC7B8E"/>
    <w:rsid w:val="00AC7C76"/>
    <w:rsid w:val="00AC7C7D"/>
    <w:rsid w:val="00AC7D85"/>
    <w:rsid w:val="00AC7DEE"/>
    <w:rsid w:val="00AC7DFC"/>
    <w:rsid w:val="00AC7F37"/>
    <w:rsid w:val="00AD0099"/>
    <w:rsid w:val="00AD00D6"/>
    <w:rsid w:val="00AD032E"/>
    <w:rsid w:val="00AD03AE"/>
    <w:rsid w:val="00AD03BC"/>
    <w:rsid w:val="00AD047E"/>
    <w:rsid w:val="00AD0516"/>
    <w:rsid w:val="00AD058F"/>
    <w:rsid w:val="00AD059C"/>
    <w:rsid w:val="00AD0607"/>
    <w:rsid w:val="00AD0705"/>
    <w:rsid w:val="00AD0763"/>
    <w:rsid w:val="00AD08FE"/>
    <w:rsid w:val="00AD0A1F"/>
    <w:rsid w:val="00AD0A3D"/>
    <w:rsid w:val="00AD0A80"/>
    <w:rsid w:val="00AD0B5F"/>
    <w:rsid w:val="00AD0B93"/>
    <w:rsid w:val="00AD0BEC"/>
    <w:rsid w:val="00AD0CAC"/>
    <w:rsid w:val="00AD0D61"/>
    <w:rsid w:val="00AD0E81"/>
    <w:rsid w:val="00AD0EB3"/>
    <w:rsid w:val="00AD0FD1"/>
    <w:rsid w:val="00AD110F"/>
    <w:rsid w:val="00AD120D"/>
    <w:rsid w:val="00AD1376"/>
    <w:rsid w:val="00AD1491"/>
    <w:rsid w:val="00AD154C"/>
    <w:rsid w:val="00AD15E6"/>
    <w:rsid w:val="00AD160E"/>
    <w:rsid w:val="00AD1697"/>
    <w:rsid w:val="00AD176E"/>
    <w:rsid w:val="00AD18B0"/>
    <w:rsid w:val="00AD18CF"/>
    <w:rsid w:val="00AD1AC8"/>
    <w:rsid w:val="00AD1B36"/>
    <w:rsid w:val="00AD1C3D"/>
    <w:rsid w:val="00AD1E46"/>
    <w:rsid w:val="00AD1FFC"/>
    <w:rsid w:val="00AD2005"/>
    <w:rsid w:val="00AD20A1"/>
    <w:rsid w:val="00AD20D2"/>
    <w:rsid w:val="00AD212A"/>
    <w:rsid w:val="00AD21BE"/>
    <w:rsid w:val="00AD2242"/>
    <w:rsid w:val="00AD22ED"/>
    <w:rsid w:val="00AD2512"/>
    <w:rsid w:val="00AD261B"/>
    <w:rsid w:val="00AD26E3"/>
    <w:rsid w:val="00AD2726"/>
    <w:rsid w:val="00AD2837"/>
    <w:rsid w:val="00AD2883"/>
    <w:rsid w:val="00AD2891"/>
    <w:rsid w:val="00AD292A"/>
    <w:rsid w:val="00AD29A9"/>
    <w:rsid w:val="00AD29FC"/>
    <w:rsid w:val="00AD2A80"/>
    <w:rsid w:val="00AD2AEB"/>
    <w:rsid w:val="00AD2B15"/>
    <w:rsid w:val="00AD2B8B"/>
    <w:rsid w:val="00AD2BC2"/>
    <w:rsid w:val="00AD2C05"/>
    <w:rsid w:val="00AD2C1E"/>
    <w:rsid w:val="00AD2CA3"/>
    <w:rsid w:val="00AD2E78"/>
    <w:rsid w:val="00AD2FA5"/>
    <w:rsid w:val="00AD2FBA"/>
    <w:rsid w:val="00AD30FA"/>
    <w:rsid w:val="00AD3164"/>
    <w:rsid w:val="00AD319E"/>
    <w:rsid w:val="00AD331C"/>
    <w:rsid w:val="00AD3394"/>
    <w:rsid w:val="00AD33E9"/>
    <w:rsid w:val="00AD3426"/>
    <w:rsid w:val="00AD346E"/>
    <w:rsid w:val="00AD34B9"/>
    <w:rsid w:val="00AD34EE"/>
    <w:rsid w:val="00AD35A2"/>
    <w:rsid w:val="00AD35A3"/>
    <w:rsid w:val="00AD367C"/>
    <w:rsid w:val="00AD368E"/>
    <w:rsid w:val="00AD3715"/>
    <w:rsid w:val="00AD37FA"/>
    <w:rsid w:val="00AD3A4C"/>
    <w:rsid w:val="00AD3A83"/>
    <w:rsid w:val="00AD3AFE"/>
    <w:rsid w:val="00AD3BB4"/>
    <w:rsid w:val="00AD3BE0"/>
    <w:rsid w:val="00AD3C65"/>
    <w:rsid w:val="00AD3D34"/>
    <w:rsid w:val="00AD3DE8"/>
    <w:rsid w:val="00AD3E74"/>
    <w:rsid w:val="00AD3E8A"/>
    <w:rsid w:val="00AD4093"/>
    <w:rsid w:val="00AD40C0"/>
    <w:rsid w:val="00AD428E"/>
    <w:rsid w:val="00AD42BA"/>
    <w:rsid w:val="00AD43A3"/>
    <w:rsid w:val="00AD4501"/>
    <w:rsid w:val="00AD452A"/>
    <w:rsid w:val="00AD4657"/>
    <w:rsid w:val="00AD46E2"/>
    <w:rsid w:val="00AD46EA"/>
    <w:rsid w:val="00AD4714"/>
    <w:rsid w:val="00AD4799"/>
    <w:rsid w:val="00AD47B2"/>
    <w:rsid w:val="00AD48C0"/>
    <w:rsid w:val="00AD493D"/>
    <w:rsid w:val="00AD49E7"/>
    <w:rsid w:val="00AD4A98"/>
    <w:rsid w:val="00AD4B01"/>
    <w:rsid w:val="00AD4BC8"/>
    <w:rsid w:val="00AD4C24"/>
    <w:rsid w:val="00AD4C4B"/>
    <w:rsid w:val="00AD4CCC"/>
    <w:rsid w:val="00AD4CE1"/>
    <w:rsid w:val="00AD4D8A"/>
    <w:rsid w:val="00AD4DE5"/>
    <w:rsid w:val="00AD4F9F"/>
    <w:rsid w:val="00AD4FFC"/>
    <w:rsid w:val="00AD50CA"/>
    <w:rsid w:val="00AD50F4"/>
    <w:rsid w:val="00AD51CD"/>
    <w:rsid w:val="00AD52E3"/>
    <w:rsid w:val="00AD52F0"/>
    <w:rsid w:val="00AD549D"/>
    <w:rsid w:val="00AD5594"/>
    <w:rsid w:val="00AD562F"/>
    <w:rsid w:val="00AD5692"/>
    <w:rsid w:val="00AD5840"/>
    <w:rsid w:val="00AD58B1"/>
    <w:rsid w:val="00AD58DD"/>
    <w:rsid w:val="00AD5A48"/>
    <w:rsid w:val="00AD5AC4"/>
    <w:rsid w:val="00AD5B65"/>
    <w:rsid w:val="00AD5CA4"/>
    <w:rsid w:val="00AD5CC8"/>
    <w:rsid w:val="00AD5D18"/>
    <w:rsid w:val="00AD5D26"/>
    <w:rsid w:val="00AD5D74"/>
    <w:rsid w:val="00AD5DEA"/>
    <w:rsid w:val="00AD5DFB"/>
    <w:rsid w:val="00AD5F65"/>
    <w:rsid w:val="00AD5FCC"/>
    <w:rsid w:val="00AD61D4"/>
    <w:rsid w:val="00AD620C"/>
    <w:rsid w:val="00AD6245"/>
    <w:rsid w:val="00AD6275"/>
    <w:rsid w:val="00AD62A7"/>
    <w:rsid w:val="00AD62F0"/>
    <w:rsid w:val="00AD635B"/>
    <w:rsid w:val="00AD63A7"/>
    <w:rsid w:val="00AD64C5"/>
    <w:rsid w:val="00AD64E3"/>
    <w:rsid w:val="00AD6568"/>
    <w:rsid w:val="00AD659A"/>
    <w:rsid w:val="00AD671B"/>
    <w:rsid w:val="00AD677A"/>
    <w:rsid w:val="00AD6856"/>
    <w:rsid w:val="00AD685F"/>
    <w:rsid w:val="00AD6A5B"/>
    <w:rsid w:val="00AD6A86"/>
    <w:rsid w:val="00AD6A92"/>
    <w:rsid w:val="00AD6AF1"/>
    <w:rsid w:val="00AD6BBC"/>
    <w:rsid w:val="00AD6BD2"/>
    <w:rsid w:val="00AD6C0A"/>
    <w:rsid w:val="00AD6C38"/>
    <w:rsid w:val="00AD6E05"/>
    <w:rsid w:val="00AD6E5C"/>
    <w:rsid w:val="00AD6E5D"/>
    <w:rsid w:val="00AD6F2C"/>
    <w:rsid w:val="00AD6FC2"/>
    <w:rsid w:val="00AD70D5"/>
    <w:rsid w:val="00AD71D7"/>
    <w:rsid w:val="00AD722E"/>
    <w:rsid w:val="00AD726C"/>
    <w:rsid w:val="00AD7280"/>
    <w:rsid w:val="00AD72FD"/>
    <w:rsid w:val="00AD7416"/>
    <w:rsid w:val="00AD7568"/>
    <w:rsid w:val="00AD7594"/>
    <w:rsid w:val="00AD75A6"/>
    <w:rsid w:val="00AD75AA"/>
    <w:rsid w:val="00AD75F9"/>
    <w:rsid w:val="00AD7654"/>
    <w:rsid w:val="00AD768B"/>
    <w:rsid w:val="00AD76F4"/>
    <w:rsid w:val="00AD7709"/>
    <w:rsid w:val="00AD77DD"/>
    <w:rsid w:val="00AD77DE"/>
    <w:rsid w:val="00AD7839"/>
    <w:rsid w:val="00AD78B2"/>
    <w:rsid w:val="00AD7918"/>
    <w:rsid w:val="00AD799B"/>
    <w:rsid w:val="00AD79F6"/>
    <w:rsid w:val="00AD79F8"/>
    <w:rsid w:val="00AD7A42"/>
    <w:rsid w:val="00AD7B2E"/>
    <w:rsid w:val="00AD7C97"/>
    <w:rsid w:val="00AD7CA2"/>
    <w:rsid w:val="00AD7CC2"/>
    <w:rsid w:val="00AD7CD1"/>
    <w:rsid w:val="00AD7D66"/>
    <w:rsid w:val="00AD7D81"/>
    <w:rsid w:val="00AD7DB7"/>
    <w:rsid w:val="00AD7F7C"/>
    <w:rsid w:val="00AE0107"/>
    <w:rsid w:val="00AE02C9"/>
    <w:rsid w:val="00AE02F8"/>
    <w:rsid w:val="00AE03A3"/>
    <w:rsid w:val="00AE03DF"/>
    <w:rsid w:val="00AE0610"/>
    <w:rsid w:val="00AE062D"/>
    <w:rsid w:val="00AE074E"/>
    <w:rsid w:val="00AE0A17"/>
    <w:rsid w:val="00AE0AAE"/>
    <w:rsid w:val="00AE0BD4"/>
    <w:rsid w:val="00AE0C34"/>
    <w:rsid w:val="00AE0CCE"/>
    <w:rsid w:val="00AE0CDF"/>
    <w:rsid w:val="00AE0DBD"/>
    <w:rsid w:val="00AE0E32"/>
    <w:rsid w:val="00AE0E7A"/>
    <w:rsid w:val="00AE0ECC"/>
    <w:rsid w:val="00AE0F5A"/>
    <w:rsid w:val="00AE1136"/>
    <w:rsid w:val="00AE1178"/>
    <w:rsid w:val="00AE1197"/>
    <w:rsid w:val="00AE11B2"/>
    <w:rsid w:val="00AE11D1"/>
    <w:rsid w:val="00AE11F2"/>
    <w:rsid w:val="00AE1231"/>
    <w:rsid w:val="00AE1292"/>
    <w:rsid w:val="00AE1294"/>
    <w:rsid w:val="00AE15C3"/>
    <w:rsid w:val="00AE161B"/>
    <w:rsid w:val="00AE17B5"/>
    <w:rsid w:val="00AE1885"/>
    <w:rsid w:val="00AE195A"/>
    <w:rsid w:val="00AE197D"/>
    <w:rsid w:val="00AE1D04"/>
    <w:rsid w:val="00AE1ECA"/>
    <w:rsid w:val="00AE1ED3"/>
    <w:rsid w:val="00AE1FB5"/>
    <w:rsid w:val="00AE1FE8"/>
    <w:rsid w:val="00AE20B1"/>
    <w:rsid w:val="00AE20F0"/>
    <w:rsid w:val="00AE214A"/>
    <w:rsid w:val="00AE2179"/>
    <w:rsid w:val="00AE2284"/>
    <w:rsid w:val="00AE22F1"/>
    <w:rsid w:val="00AE2349"/>
    <w:rsid w:val="00AE2394"/>
    <w:rsid w:val="00AE272B"/>
    <w:rsid w:val="00AE27FC"/>
    <w:rsid w:val="00AE286A"/>
    <w:rsid w:val="00AE288F"/>
    <w:rsid w:val="00AE2899"/>
    <w:rsid w:val="00AE28B3"/>
    <w:rsid w:val="00AE2917"/>
    <w:rsid w:val="00AE2990"/>
    <w:rsid w:val="00AE29AB"/>
    <w:rsid w:val="00AE29BD"/>
    <w:rsid w:val="00AE2A31"/>
    <w:rsid w:val="00AE2A46"/>
    <w:rsid w:val="00AE2C72"/>
    <w:rsid w:val="00AE2E17"/>
    <w:rsid w:val="00AE2EF5"/>
    <w:rsid w:val="00AE3098"/>
    <w:rsid w:val="00AE3134"/>
    <w:rsid w:val="00AE3365"/>
    <w:rsid w:val="00AE33A5"/>
    <w:rsid w:val="00AE33FC"/>
    <w:rsid w:val="00AE34D2"/>
    <w:rsid w:val="00AE35FD"/>
    <w:rsid w:val="00AE36A0"/>
    <w:rsid w:val="00AE3897"/>
    <w:rsid w:val="00AE38DF"/>
    <w:rsid w:val="00AE395F"/>
    <w:rsid w:val="00AE396F"/>
    <w:rsid w:val="00AE3AA4"/>
    <w:rsid w:val="00AE3ABC"/>
    <w:rsid w:val="00AE3ACA"/>
    <w:rsid w:val="00AE3AF1"/>
    <w:rsid w:val="00AE3B9F"/>
    <w:rsid w:val="00AE3BB1"/>
    <w:rsid w:val="00AE3BED"/>
    <w:rsid w:val="00AE3D17"/>
    <w:rsid w:val="00AE3D3C"/>
    <w:rsid w:val="00AE3FA6"/>
    <w:rsid w:val="00AE3FCD"/>
    <w:rsid w:val="00AE405A"/>
    <w:rsid w:val="00AE4225"/>
    <w:rsid w:val="00AE42E1"/>
    <w:rsid w:val="00AE42F1"/>
    <w:rsid w:val="00AE43AF"/>
    <w:rsid w:val="00AE4472"/>
    <w:rsid w:val="00AE4494"/>
    <w:rsid w:val="00AE459C"/>
    <w:rsid w:val="00AE4649"/>
    <w:rsid w:val="00AE46FC"/>
    <w:rsid w:val="00AE4705"/>
    <w:rsid w:val="00AE4765"/>
    <w:rsid w:val="00AE4781"/>
    <w:rsid w:val="00AE4890"/>
    <w:rsid w:val="00AE48C3"/>
    <w:rsid w:val="00AE48E6"/>
    <w:rsid w:val="00AE4A1F"/>
    <w:rsid w:val="00AE4AB8"/>
    <w:rsid w:val="00AE4AEE"/>
    <w:rsid w:val="00AE4C64"/>
    <w:rsid w:val="00AE4CDF"/>
    <w:rsid w:val="00AE4D70"/>
    <w:rsid w:val="00AE4F6D"/>
    <w:rsid w:val="00AE505B"/>
    <w:rsid w:val="00AE505E"/>
    <w:rsid w:val="00AE50AA"/>
    <w:rsid w:val="00AE50AF"/>
    <w:rsid w:val="00AE5108"/>
    <w:rsid w:val="00AE510D"/>
    <w:rsid w:val="00AE5218"/>
    <w:rsid w:val="00AE544B"/>
    <w:rsid w:val="00AE550B"/>
    <w:rsid w:val="00AE55F8"/>
    <w:rsid w:val="00AE56A6"/>
    <w:rsid w:val="00AE5714"/>
    <w:rsid w:val="00AE57B8"/>
    <w:rsid w:val="00AE5833"/>
    <w:rsid w:val="00AE5901"/>
    <w:rsid w:val="00AE5A75"/>
    <w:rsid w:val="00AE5B29"/>
    <w:rsid w:val="00AE5B6D"/>
    <w:rsid w:val="00AE5B7D"/>
    <w:rsid w:val="00AE5BC9"/>
    <w:rsid w:val="00AE5BD4"/>
    <w:rsid w:val="00AE5C3B"/>
    <w:rsid w:val="00AE5C98"/>
    <w:rsid w:val="00AE5CBA"/>
    <w:rsid w:val="00AE5D73"/>
    <w:rsid w:val="00AE5E34"/>
    <w:rsid w:val="00AE5EE4"/>
    <w:rsid w:val="00AE608C"/>
    <w:rsid w:val="00AE60E4"/>
    <w:rsid w:val="00AE61FD"/>
    <w:rsid w:val="00AE6254"/>
    <w:rsid w:val="00AE6279"/>
    <w:rsid w:val="00AE62C1"/>
    <w:rsid w:val="00AE62C4"/>
    <w:rsid w:val="00AE62E6"/>
    <w:rsid w:val="00AE62FA"/>
    <w:rsid w:val="00AE647D"/>
    <w:rsid w:val="00AE64FE"/>
    <w:rsid w:val="00AE66AC"/>
    <w:rsid w:val="00AE66D3"/>
    <w:rsid w:val="00AE689C"/>
    <w:rsid w:val="00AE69E2"/>
    <w:rsid w:val="00AE6A2C"/>
    <w:rsid w:val="00AE6B68"/>
    <w:rsid w:val="00AE6B6C"/>
    <w:rsid w:val="00AE6BAE"/>
    <w:rsid w:val="00AE6CA2"/>
    <w:rsid w:val="00AE6F16"/>
    <w:rsid w:val="00AE6F89"/>
    <w:rsid w:val="00AE6FAC"/>
    <w:rsid w:val="00AE70AD"/>
    <w:rsid w:val="00AE7303"/>
    <w:rsid w:val="00AE7380"/>
    <w:rsid w:val="00AE755A"/>
    <w:rsid w:val="00AE7571"/>
    <w:rsid w:val="00AE75C0"/>
    <w:rsid w:val="00AE75C2"/>
    <w:rsid w:val="00AE7686"/>
    <w:rsid w:val="00AE77DF"/>
    <w:rsid w:val="00AE7955"/>
    <w:rsid w:val="00AE7971"/>
    <w:rsid w:val="00AE79B7"/>
    <w:rsid w:val="00AE7A36"/>
    <w:rsid w:val="00AE7AFF"/>
    <w:rsid w:val="00AE7B70"/>
    <w:rsid w:val="00AE7B77"/>
    <w:rsid w:val="00AE7CD6"/>
    <w:rsid w:val="00AE7D02"/>
    <w:rsid w:val="00AE7E93"/>
    <w:rsid w:val="00AE7F20"/>
    <w:rsid w:val="00AF00B8"/>
    <w:rsid w:val="00AF0226"/>
    <w:rsid w:val="00AF0296"/>
    <w:rsid w:val="00AF02A5"/>
    <w:rsid w:val="00AF031B"/>
    <w:rsid w:val="00AF035C"/>
    <w:rsid w:val="00AF0542"/>
    <w:rsid w:val="00AF05B9"/>
    <w:rsid w:val="00AF062F"/>
    <w:rsid w:val="00AF07D6"/>
    <w:rsid w:val="00AF0910"/>
    <w:rsid w:val="00AF0948"/>
    <w:rsid w:val="00AF09ED"/>
    <w:rsid w:val="00AF0AB4"/>
    <w:rsid w:val="00AF0C12"/>
    <w:rsid w:val="00AF0D3E"/>
    <w:rsid w:val="00AF0DC2"/>
    <w:rsid w:val="00AF0DFE"/>
    <w:rsid w:val="00AF0E88"/>
    <w:rsid w:val="00AF0F4F"/>
    <w:rsid w:val="00AF0FAD"/>
    <w:rsid w:val="00AF0FB4"/>
    <w:rsid w:val="00AF11DF"/>
    <w:rsid w:val="00AF11FD"/>
    <w:rsid w:val="00AF124A"/>
    <w:rsid w:val="00AF133F"/>
    <w:rsid w:val="00AF15A9"/>
    <w:rsid w:val="00AF1700"/>
    <w:rsid w:val="00AF1A12"/>
    <w:rsid w:val="00AF1A9C"/>
    <w:rsid w:val="00AF1AFB"/>
    <w:rsid w:val="00AF1B31"/>
    <w:rsid w:val="00AF1C53"/>
    <w:rsid w:val="00AF1C95"/>
    <w:rsid w:val="00AF1DEA"/>
    <w:rsid w:val="00AF1EB7"/>
    <w:rsid w:val="00AF1EFD"/>
    <w:rsid w:val="00AF1F8C"/>
    <w:rsid w:val="00AF1FE7"/>
    <w:rsid w:val="00AF205E"/>
    <w:rsid w:val="00AF21AC"/>
    <w:rsid w:val="00AF21D0"/>
    <w:rsid w:val="00AF21FE"/>
    <w:rsid w:val="00AF2243"/>
    <w:rsid w:val="00AF22FB"/>
    <w:rsid w:val="00AF245A"/>
    <w:rsid w:val="00AF24F6"/>
    <w:rsid w:val="00AF2673"/>
    <w:rsid w:val="00AF27C9"/>
    <w:rsid w:val="00AF280A"/>
    <w:rsid w:val="00AF28A2"/>
    <w:rsid w:val="00AF292A"/>
    <w:rsid w:val="00AF2C75"/>
    <w:rsid w:val="00AF2C9F"/>
    <w:rsid w:val="00AF2D6A"/>
    <w:rsid w:val="00AF2DB7"/>
    <w:rsid w:val="00AF2EAC"/>
    <w:rsid w:val="00AF2EBA"/>
    <w:rsid w:val="00AF2F52"/>
    <w:rsid w:val="00AF2FB4"/>
    <w:rsid w:val="00AF30B4"/>
    <w:rsid w:val="00AF30BC"/>
    <w:rsid w:val="00AF3111"/>
    <w:rsid w:val="00AF3112"/>
    <w:rsid w:val="00AF32C0"/>
    <w:rsid w:val="00AF336E"/>
    <w:rsid w:val="00AF337E"/>
    <w:rsid w:val="00AF3494"/>
    <w:rsid w:val="00AF34D3"/>
    <w:rsid w:val="00AF3608"/>
    <w:rsid w:val="00AF3655"/>
    <w:rsid w:val="00AF36A1"/>
    <w:rsid w:val="00AF36BF"/>
    <w:rsid w:val="00AF378E"/>
    <w:rsid w:val="00AF37AA"/>
    <w:rsid w:val="00AF37B1"/>
    <w:rsid w:val="00AF3861"/>
    <w:rsid w:val="00AF396B"/>
    <w:rsid w:val="00AF3999"/>
    <w:rsid w:val="00AF3C08"/>
    <w:rsid w:val="00AF3D37"/>
    <w:rsid w:val="00AF3D84"/>
    <w:rsid w:val="00AF3E43"/>
    <w:rsid w:val="00AF3E95"/>
    <w:rsid w:val="00AF3EA7"/>
    <w:rsid w:val="00AF3EDA"/>
    <w:rsid w:val="00AF3F88"/>
    <w:rsid w:val="00AF402D"/>
    <w:rsid w:val="00AF40C6"/>
    <w:rsid w:val="00AF410A"/>
    <w:rsid w:val="00AF4115"/>
    <w:rsid w:val="00AF41A0"/>
    <w:rsid w:val="00AF42C9"/>
    <w:rsid w:val="00AF4346"/>
    <w:rsid w:val="00AF4484"/>
    <w:rsid w:val="00AF4488"/>
    <w:rsid w:val="00AF45F1"/>
    <w:rsid w:val="00AF4737"/>
    <w:rsid w:val="00AF478B"/>
    <w:rsid w:val="00AF48C4"/>
    <w:rsid w:val="00AF49A2"/>
    <w:rsid w:val="00AF49DC"/>
    <w:rsid w:val="00AF4A98"/>
    <w:rsid w:val="00AF4BDB"/>
    <w:rsid w:val="00AF4C86"/>
    <w:rsid w:val="00AF4E7F"/>
    <w:rsid w:val="00AF4E89"/>
    <w:rsid w:val="00AF50B7"/>
    <w:rsid w:val="00AF50CE"/>
    <w:rsid w:val="00AF50D3"/>
    <w:rsid w:val="00AF54A6"/>
    <w:rsid w:val="00AF54E3"/>
    <w:rsid w:val="00AF5551"/>
    <w:rsid w:val="00AF5633"/>
    <w:rsid w:val="00AF56F6"/>
    <w:rsid w:val="00AF57E8"/>
    <w:rsid w:val="00AF5802"/>
    <w:rsid w:val="00AF5947"/>
    <w:rsid w:val="00AF5A00"/>
    <w:rsid w:val="00AF5A86"/>
    <w:rsid w:val="00AF5B7C"/>
    <w:rsid w:val="00AF5B8B"/>
    <w:rsid w:val="00AF5BE6"/>
    <w:rsid w:val="00AF5C73"/>
    <w:rsid w:val="00AF5C92"/>
    <w:rsid w:val="00AF5CDF"/>
    <w:rsid w:val="00AF5D42"/>
    <w:rsid w:val="00AF5D62"/>
    <w:rsid w:val="00AF5E27"/>
    <w:rsid w:val="00AF5EEF"/>
    <w:rsid w:val="00AF607A"/>
    <w:rsid w:val="00AF613A"/>
    <w:rsid w:val="00AF6288"/>
    <w:rsid w:val="00AF62ED"/>
    <w:rsid w:val="00AF630F"/>
    <w:rsid w:val="00AF6334"/>
    <w:rsid w:val="00AF672F"/>
    <w:rsid w:val="00AF67A4"/>
    <w:rsid w:val="00AF6838"/>
    <w:rsid w:val="00AF6850"/>
    <w:rsid w:val="00AF687B"/>
    <w:rsid w:val="00AF6940"/>
    <w:rsid w:val="00AF6971"/>
    <w:rsid w:val="00AF6985"/>
    <w:rsid w:val="00AF69F1"/>
    <w:rsid w:val="00AF6A43"/>
    <w:rsid w:val="00AF6A5E"/>
    <w:rsid w:val="00AF6C53"/>
    <w:rsid w:val="00AF6C89"/>
    <w:rsid w:val="00AF6CCB"/>
    <w:rsid w:val="00AF6CD6"/>
    <w:rsid w:val="00AF6D97"/>
    <w:rsid w:val="00AF6DE7"/>
    <w:rsid w:val="00AF705B"/>
    <w:rsid w:val="00AF70B3"/>
    <w:rsid w:val="00AF7109"/>
    <w:rsid w:val="00AF71E1"/>
    <w:rsid w:val="00AF73A1"/>
    <w:rsid w:val="00AF73A7"/>
    <w:rsid w:val="00AF74BB"/>
    <w:rsid w:val="00AF750E"/>
    <w:rsid w:val="00AF75E2"/>
    <w:rsid w:val="00AF774F"/>
    <w:rsid w:val="00AF7865"/>
    <w:rsid w:val="00AF78FB"/>
    <w:rsid w:val="00AF792C"/>
    <w:rsid w:val="00AF795A"/>
    <w:rsid w:val="00AF79ED"/>
    <w:rsid w:val="00AF7A3D"/>
    <w:rsid w:val="00AF7A7E"/>
    <w:rsid w:val="00AF7B07"/>
    <w:rsid w:val="00AF7B2A"/>
    <w:rsid w:val="00AF7BD3"/>
    <w:rsid w:val="00AF7C2A"/>
    <w:rsid w:val="00AF7C3F"/>
    <w:rsid w:val="00AF7CB3"/>
    <w:rsid w:val="00AF7CC4"/>
    <w:rsid w:val="00AF7CD2"/>
    <w:rsid w:val="00AF7D04"/>
    <w:rsid w:val="00AF7D80"/>
    <w:rsid w:val="00AF7DB3"/>
    <w:rsid w:val="00AF7E25"/>
    <w:rsid w:val="00AF7E36"/>
    <w:rsid w:val="00AF7E8D"/>
    <w:rsid w:val="00AF7EBD"/>
    <w:rsid w:val="00B000CD"/>
    <w:rsid w:val="00B00231"/>
    <w:rsid w:val="00B00290"/>
    <w:rsid w:val="00B0049C"/>
    <w:rsid w:val="00B00722"/>
    <w:rsid w:val="00B0078A"/>
    <w:rsid w:val="00B00852"/>
    <w:rsid w:val="00B008B8"/>
    <w:rsid w:val="00B00917"/>
    <w:rsid w:val="00B00A87"/>
    <w:rsid w:val="00B00B62"/>
    <w:rsid w:val="00B00B97"/>
    <w:rsid w:val="00B00BD3"/>
    <w:rsid w:val="00B00D9E"/>
    <w:rsid w:val="00B00EDF"/>
    <w:rsid w:val="00B00F93"/>
    <w:rsid w:val="00B0106B"/>
    <w:rsid w:val="00B0107F"/>
    <w:rsid w:val="00B010A4"/>
    <w:rsid w:val="00B011A0"/>
    <w:rsid w:val="00B0149F"/>
    <w:rsid w:val="00B014AF"/>
    <w:rsid w:val="00B01523"/>
    <w:rsid w:val="00B01572"/>
    <w:rsid w:val="00B0159C"/>
    <w:rsid w:val="00B01640"/>
    <w:rsid w:val="00B0172E"/>
    <w:rsid w:val="00B01767"/>
    <w:rsid w:val="00B017E6"/>
    <w:rsid w:val="00B017F7"/>
    <w:rsid w:val="00B01804"/>
    <w:rsid w:val="00B01950"/>
    <w:rsid w:val="00B019AC"/>
    <w:rsid w:val="00B019B4"/>
    <w:rsid w:val="00B01BDC"/>
    <w:rsid w:val="00B01C69"/>
    <w:rsid w:val="00B01DDB"/>
    <w:rsid w:val="00B01E5E"/>
    <w:rsid w:val="00B01EC0"/>
    <w:rsid w:val="00B01EF4"/>
    <w:rsid w:val="00B01F4E"/>
    <w:rsid w:val="00B02018"/>
    <w:rsid w:val="00B020AA"/>
    <w:rsid w:val="00B020CD"/>
    <w:rsid w:val="00B02113"/>
    <w:rsid w:val="00B021F1"/>
    <w:rsid w:val="00B022F0"/>
    <w:rsid w:val="00B02315"/>
    <w:rsid w:val="00B02326"/>
    <w:rsid w:val="00B0233B"/>
    <w:rsid w:val="00B023E5"/>
    <w:rsid w:val="00B02645"/>
    <w:rsid w:val="00B02665"/>
    <w:rsid w:val="00B026A5"/>
    <w:rsid w:val="00B027D3"/>
    <w:rsid w:val="00B02999"/>
    <w:rsid w:val="00B02B10"/>
    <w:rsid w:val="00B02B24"/>
    <w:rsid w:val="00B02B82"/>
    <w:rsid w:val="00B02BCA"/>
    <w:rsid w:val="00B02BDC"/>
    <w:rsid w:val="00B02BFC"/>
    <w:rsid w:val="00B02C13"/>
    <w:rsid w:val="00B02C34"/>
    <w:rsid w:val="00B02C38"/>
    <w:rsid w:val="00B02DBD"/>
    <w:rsid w:val="00B02DDD"/>
    <w:rsid w:val="00B02F9A"/>
    <w:rsid w:val="00B02FEF"/>
    <w:rsid w:val="00B03148"/>
    <w:rsid w:val="00B03166"/>
    <w:rsid w:val="00B03172"/>
    <w:rsid w:val="00B0319E"/>
    <w:rsid w:val="00B03272"/>
    <w:rsid w:val="00B0330C"/>
    <w:rsid w:val="00B0336E"/>
    <w:rsid w:val="00B03471"/>
    <w:rsid w:val="00B03480"/>
    <w:rsid w:val="00B034C8"/>
    <w:rsid w:val="00B0352A"/>
    <w:rsid w:val="00B0357F"/>
    <w:rsid w:val="00B03674"/>
    <w:rsid w:val="00B03680"/>
    <w:rsid w:val="00B036C9"/>
    <w:rsid w:val="00B036F8"/>
    <w:rsid w:val="00B0375B"/>
    <w:rsid w:val="00B037A3"/>
    <w:rsid w:val="00B03887"/>
    <w:rsid w:val="00B0388A"/>
    <w:rsid w:val="00B039EA"/>
    <w:rsid w:val="00B03CCF"/>
    <w:rsid w:val="00B03D70"/>
    <w:rsid w:val="00B03DD5"/>
    <w:rsid w:val="00B03E42"/>
    <w:rsid w:val="00B03F78"/>
    <w:rsid w:val="00B03F9D"/>
    <w:rsid w:val="00B03FBE"/>
    <w:rsid w:val="00B04236"/>
    <w:rsid w:val="00B042A6"/>
    <w:rsid w:val="00B04400"/>
    <w:rsid w:val="00B04408"/>
    <w:rsid w:val="00B04434"/>
    <w:rsid w:val="00B0449F"/>
    <w:rsid w:val="00B044D6"/>
    <w:rsid w:val="00B04767"/>
    <w:rsid w:val="00B047AE"/>
    <w:rsid w:val="00B04881"/>
    <w:rsid w:val="00B04902"/>
    <w:rsid w:val="00B04928"/>
    <w:rsid w:val="00B04B0C"/>
    <w:rsid w:val="00B04C69"/>
    <w:rsid w:val="00B04D0E"/>
    <w:rsid w:val="00B05110"/>
    <w:rsid w:val="00B0514A"/>
    <w:rsid w:val="00B051CF"/>
    <w:rsid w:val="00B05246"/>
    <w:rsid w:val="00B05298"/>
    <w:rsid w:val="00B052AA"/>
    <w:rsid w:val="00B052F7"/>
    <w:rsid w:val="00B05326"/>
    <w:rsid w:val="00B05355"/>
    <w:rsid w:val="00B0539B"/>
    <w:rsid w:val="00B053F4"/>
    <w:rsid w:val="00B05448"/>
    <w:rsid w:val="00B0576C"/>
    <w:rsid w:val="00B057CA"/>
    <w:rsid w:val="00B05833"/>
    <w:rsid w:val="00B0595E"/>
    <w:rsid w:val="00B05A55"/>
    <w:rsid w:val="00B05B19"/>
    <w:rsid w:val="00B05B1A"/>
    <w:rsid w:val="00B05BBD"/>
    <w:rsid w:val="00B05BF1"/>
    <w:rsid w:val="00B05D56"/>
    <w:rsid w:val="00B05DCB"/>
    <w:rsid w:val="00B05E0A"/>
    <w:rsid w:val="00B05F00"/>
    <w:rsid w:val="00B05F22"/>
    <w:rsid w:val="00B05F2C"/>
    <w:rsid w:val="00B05FAB"/>
    <w:rsid w:val="00B05FBF"/>
    <w:rsid w:val="00B05FCF"/>
    <w:rsid w:val="00B0600A"/>
    <w:rsid w:val="00B0604C"/>
    <w:rsid w:val="00B0616F"/>
    <w:rsid w:val="00B0619C"/>
    <w:rsid w:val="00B061A7"/>
    <w:rsid w:val="00B06287"/>
    <w:rsid w:val="00B062BD"/>
    <w:rsid w:val="00B06434"/>
    <w:rsid w:val="00B064ED"/>
    <w:rsid w:val="00B06549"/>
    <w:rsid w:val="00B06696"/>
    <w:rsid w:val="00B06709"/>
    <w:rsid w:val="00B06738"/>
    <w:rsid w:val="00B0674A"/>
    <w:rsid w:val="00B067A2"/>
    <w:rsid w:val="00B0681E"/>
    <w:rsid w:val="00B06938"/>
    <w:rsid w:val="00B06AB9"/>
    <w:rsid w:val="00B06B8B"/>
    <w:rsid w:val="00B06C7A"/>
    <w:rsid w:val="00B06D23"/>
    <w:rsid w:val="00B06E43"/>
    <w:rsid w:val="00B06E50"/>
    <w:rsid w:val="00B06EDF"/>
    <w:rsid w:val="00B06F3E"/>
    <w:rsid w:val="00B07046"/>
    <w:rsid w:val="00B0708C"/>
    <w:rsid w:val="00B07138"/>
    <w:rsid w:val="00B07271"/>
    <w:rsid w:val="00B0727E"/>
    <w:rsid w:val="00B0728D"/>
    <w:rsid w:val="00B07340"/>
    <w:rsid w:val="00B0744D"/>
    <w:rsid w:val="00B07518"/>
    <w:rsid w:val="00B078D0"/>
    <w:rsid w:val="00B07A5C"/>
    <w:rsid w:val="00B07A7F"/>
    <w:rsid w:val="00B07AC0"/>
    <w:rsid w:val="00B07AFC"/>
    <w:rsid w:val="00B07B0B"/>
    <w:rsid w:val="00B07B9D"/>
    <w:rsid w:val="00B07C42"/>
    <w:rsid w:val="00B07E7B"/>
    <w:rsid w:val="00B07E99"/>
    <w:rsid w:val="00B07EBE"/>
    <w:rsid w:val="00B07F4F"/>
    <w:rsid w:val="00B07F66"/>
    <w:rsid w:val="00B07FE4"/>
    <w:rsid w:val="00B07FED"/>
    <w:rsid w:val="00B100AF"/>
    <w:rsid w:val="00B100C1"/>
    <w:rsid w:val="00B10140"/>
    <w:rsid w:val="00B10375"/>
    <w:rsid w:val="00B104ED"/>
    <w:rsid w:val="00B106E9"/>
    <w:rsid w:val="00B10740"/>
    <w:rsid w:val="00B107E0"/>
    <w:rsid w:val="00B108CE"/>
    <w:rsid w:val="00B109EA"/>
    <w:rsid w:val="00B10A23"/>
    <w:rsid w:val="00B10AE4"/>
    <w:rsid w:val="00B10B52"/>
    <w:rsid w:val="00B10B5F"/>
    <w:rsid w:val="00B10BCE"/>
    <w:rsid w:val="00B10C29"/>
    <w:rsid w:val="00B10F55"/>
    <w:rsid w:val="00B10FC2"/>
    <w:rsid w:val="00B10FDE"/>
    <w:rsid w:val="00B11065"/>
    <w:rsid w:val="00B110EC"/>
    <w:rsid w:val="00B111D5"/>
    <w:rsid w:val="00B11218"/>
    <w:rsid w:val="00B1124A"/>
    <w:rsid w:val="00B112A9"/>
    <w:rsid w:val="00B1138F"/>
    <w:rsid w:val="00B113DE"/>
    <w:rsid w:val="00B11429"/>
    <w:rsid w:val="00B1148C"/>
    <w:rsid w:val="00B114CD"/>
    <w:rsid w:val="00B1158D"/>
    <w:rsid w:val="00B115DD"/>
    <w:rsid w:val="00B116B3"/>
    <w:rsid w:val="00B116C9"/>
    <w:rsid w:val="00B11721"/>
    <w:rsid w:val="00B117A9"/>
    <w:rsid w:val="00B1187B"/>
    <w:rsid w:val="00B119C5"/>
    <w:rsid w:val="00B11A92"/>
    <w:rsid w:val="00B11AA6"/>
    <w:rsid w:val="00B11AFC"/>
    <w:rsid w:val="00B11B15"/>
    <w:rsid w:val="00B11BC5"/>
    <w:rsid w:val="00B11BE3"/>
    <w:rsid w:val="00B11C12"/>
    <w:rsid w:val="00B11C22"/>
    <w:rsid w:val="00B11C2B"/>
    <w:rsid w:val="00B120C9"/>
    <w:rsid w:val="00B1213A"/>
    <w:rsid w:val="00B1216D"/>
    <w:rsid w:val="00B121BB"/>
    <w:rsid w:val="00B122A9"/>
    <w:rsid w:val="00B122D6"/>
    <w:rsid w:val="00B122E9"/>
    <w:rsid w:val="00B12306"/>
    <w:rsid w:val="00B124DE"/>
    <w:rsid w:val="00B12545"/>
    <w:rsid w:val="00B125B4"/>
    <w:rsid w:val="00B12651"/>
    <w:rsid w:val="00B1271B"/>
    <w:rsid w:val="00B1278C"/>
    <w:rsid w:val="00B127AE"/>
    <w:rsid w:val="00B1286A"/>
    <w:rsid w:val="00B12963"/>
    <w:rsid w:val="00B12A55"/>
    <w:rsid w:val="00B12AEF"/>
    <w:rsid w:val="00B12B8B"/>
    <w:rsid w:val="00B12C8D"/>
    <w:rsid w:val="00B12CC8"/>
    <w:rsid w:val="00B12CE9"/>
    <w:rsid w:val="00B12CF7"/>
    <w:rsid w:val="00B12D1B"/>
    <w:rsid w:val="00B12D58"/>
    <w:rsid w:val="00B12D9D"/>
    <w:rsid w:val="00B12DD4"/>
    <w:rsid w:val="00B12E29"/>
    <w:rsid w:val="00B12E62"/>
    <w:rsid w:val="00B12E8A"/>
    <w:rsid w:val="00B12F1E"/>
    <w:rsid w:val="00B12F54"/>
    <w:rsid w:val="00B12FDC"/>
    <w:rsid w:val="00B1309E"/>
    <w:rsid w:val="00B130D3"/>
    <w:rsid w:val="00B130EE"/>
    <w:rsid w:val="00B13182"/>
    <w:rsid w:val="00B131C9"/>
    <w:rsid w:val="00B133BB"/>
    <w:rsid w:val="00B133C6"/>
    <w:rsid w:val="00B133E0"/>
    <w:rsid w:val="00B135B4"/>
    <w:rsid w:val="00B135CD"/>
    <w:rsid w:val="00B136ED"/>
    <w:rsid w:val="00B138B3"/>
    <w:rsid w:val="00B13A13"/>
    <w:rsid w:val="00B13A95"/>
    <w:rsid w:val="00B13CE5"/>
    <w:rsid w:val="00B13F96"/>
    <w:rsid w:val="00B141B9"/>
    <w:rsid w:val="00B1428F"/>
    <w:rsid w:val="00B14416"/>
    <w:rsid w:val="00B14456"/>
    <w:rsid w:val="00B14466"/>
    <w:rsid w:val="00B144C8"/>
    <w:rsid w:val="00B14554"/>
    <w:rsid w:val="00B14563"/>
    <w:rsid w:val="00B1457E"/>
    <w:rsid w:val="00B146EB"/>
    <w:rsid w:val="00B1471C"/>
    <w:rsid w:val="00B14744"/>
    <w:rsid w:val="00B1481C"/>
    <w:rsid w:val="00B1485E"/>
    <w:rsid w:val="00B14949"/>
    <w:rsid w:val="00B149EA"/>
    <w:rsid w:val="00B14A38"/>
    <w:rsid w:val="00B14BE3"/>
    <w:rsid w:val="00B14C2F"/>
    <w:rsid w:val="00B14CE0"/>
    <w:rsid w:val="00B14CED"/>
    <w:rsid w:val="00B14D71"/>
    <w:rsid w:val="00B14DA7"/>
    <w:rsid w:val="00B14DF6"/>
    <w:rsid w:val="00B14E3A"/>
    <w:rsid w:val="00B14ECA"/>
    <w:rsid w:val="00B1501E"/>
    <w:rsid w:val="00B15048"/>
    <w:rsid w:val="00B1505A"/>
    <w:rsid w:val="00B15075"/>
    <w:rsid w:val="00B1508B"/>
    <w:rsid w:val="00B152E5"/>
    <w:rsid w:val="00B15329"/>
    <w:rsid w:val="00B155D8"/>
    <w:rsid w:val="00B155F0"/>
    <w:rsid w:val="00B156E1"/>
    <w:rsid w:val="00B15720"/>
    <w:rsid w:val="00B15733"/>
    <w:rsid w:val="00B15770"/>
    <w:rsid w:val="00B1579E"/>
    <w:rsid w:val="00B15862"/>
    <w:rsid w:val="00B15970"/>
    <w:rsid w:val="00B159F1"/>
    <w:rsid w:val="00B15A27"/>
    <w:rsid w:val="00B15A28"/>
    <w:rsid w:val="00B15BED"/>
    <w:rsid w:val="00B15D69"/>
    <w:rsid w:val="00B15E76"/>
    <w:rsid w:val="00B15EB7"/>
    <w:rsid w:val="00B15EE7"/>
    <w:rsid w:val="00B15F29"/>
    <w:rsid w:val="00B15FD5"/>
    <w:rsid w:val="00B16059"/>
    <w:rsid w:val="00B16082"/>
    <w:rsid w:val="00B16126"/>
    <w:rsid w:val="00B1616B"/>
    <w:rsid w:val="00B161AB"/>
    <w:rsid w:val="00B16246"/>
    <w:rsid w:val="00B162E8"/>
    <w:rsid w:val="00B1634E"/>
    <w:rsid w:val="00B164AC"/>
    <w:rsid w:val="00B16581"/>
    <w:rsid w:val="00B166C9"/>
    <w:rsid w:val="00B16733"/>
    <w:rsid w:val="00B1680D"/>
    <w:rsid w:val="00B168C5"/>
    <w:rsid w:val="00B169A1"/>
    <w:rsid w:val="00B169A8"/>
    <w:rsid w:val="00B16D6A"/>
    <w:rsid w:val="00B16F0F"/>
    <w:rsid w:val="00B16F7F"/>
    <w:rsid w:val="00B170A6"/>
    <w:rsid w:val="00B17125"/>
    <w:rsid w:val="00B172EA"/>
    <w:rsid w:val="00B17392"/>
    <w:rsid w:val="00B17558"/>
    <w:rsid w:val="00B175FD"/>
    <w:rsid w:val="00B1764C"/>
    <w:rsid w:val="00B1764E"/>
    <w:rsid w:val="00B177DC"/>
    <w:rsid w:val="00B17872"/>
    <w:rsid w:val="00B17893"/>
    <w:rsid w:val="00B1798D"/>
    <w:rsid w:val="00B17A08"/>
    <w:rsid w:val="00B17BFB"/>
    <w:rsid w:val="00B17C14"/>
    <w:rsid w:val="00B17D26"/>
    <w:rsid w:val="00B17DC5"/>
    <w:rsid w:val="00B17E0F"/>
    <w:rsid w:val="00B17E39"/>
    <w:rsid w:val="00B17E46"/>
    <w:rsid w:val="00B17F21"/>
    <w:rsid w:val="00B17F92"/>
    <w:rsid w:val="00B17FFE"/>
    <w:rsid w:val="00B20079"/>
    <w:rsid w:val="00B20176"/>
    <w:rsid w:val="00B2018E"/>
    <w:rsid w:val="00B20193"/>
    <w:rsid w:val="00B20296"/>
    <w:rsid w:val="00B202EB"/>
    <w:rsid w:val="00B20374"/>
    <w:rsid w:val="00B203C6"/>
    <w:rsid w:val="00B203FA"/>
    <w:rsid w:val="00B204E0"/>
    <w:rsid w:val="00B205B7"/>
    <w:rsid w:val="00B20696"/>
    <w:rsid w:val="00B207D8"/>
    <w:rsid w:val="00B2091F"/>
    <w:rsid w:val="00B2098D"/>
    <w:rsid w:val="00B209D2"/>
    <w:rsid w:val="00B20A4D"/>
    <w:rsid w:val="00B20B5F"/>
    <w:rsid w:val="00B20C43"/>
    <w:rsid w:val="00B20C73"/>
    <w:rsid w:val="00B20CA7"/>
    <w:rsid w:val="00B20D5E"/>
    <w:rsid w:val="00B20E8A"/>
    <w:rsid w:val="00B20EBD"/>
    <w:rsid w:val="00B20EC8"/>
    <w:rsid w:val="00B20EE9"/>
    <w:rsid w:val="00B20F05"/>
    <w:rsid w:val="00B20F1B"/>
    <w:rsid w:val="00B20FDB"/>
    <w:rsid w:val="00B21085"/>
    <w:rsid w:val="00B210BC"/>
    <w:rsid w:val="00B210E3"/>
    <w:rsid w:val="00B210FE"/>
    <w:rsid w:val="00B21131"/>
    <w:rsid w:val="00B211E1"/>
    <w:rsid w:val="00B21234"/>
    <w:rsid w:val="00B21437"/>
    <w:rsid w:val="00B215F2"/>
    <w:rsid w:val="00B216F6"/>
    <w:rsid w:val="00B2174C"/>
    <w:rsid w:val="00B217D0"/>
    <w:rsid w:val="00B21802"/>
    <w:rsid w:val="00B21816"/>
    <w:rsid w:val="00B2184C"/>
    <w:rsid w:val="00B21883"/>
    <w:rsid w:val="00B218C7"/>
    <w:rsid w:val="00B21956"/>
    <w:rsid w:val="00B21989"/>
    <w:rsid w:val="00B21A8A"/>
    <w:rsid w:val="00B21A9A"/>
    <w:rsid w:val="00B21BA9"/>
    <w:rsid w:val="00B21FF2"/>
    <w:rsid w:val="00B2213E"/>
    <w:rsid w:val="00B22167"/>
    <w:rsid w:val="00B2238D"/>
    <w:rsid w:val="00B223B0"/>
    <w:rsid w:val="00B223BD"/>
    <w:rsid w:val="00B22510"/>
    <w:rsid w:val="00B22765"/>
    <w:rsid w:val="00B2279B"/>
    <w:rsid w:val="00B227BF"/>
    <w:rsid w:val="00B227C4"/>
    <w:rsid w:val="00B227C5"/>
    <w:rsid w:val="00B227DD"/>
    <w:rsid w:val="00B227FF"/>
    <w:rsid w:val="00B22919"/>
    <w:rsid w:val="00B22AC0"/>
    <w:rsid w:val="00B22AD4"/>
    <w:rsid w:val="00B22B93"/>
    <w:rsid w:val="00B22BA7"/>
    <w:rsid w:val="00B22DAA"/>
    <w:rsid w:val="00B22DB3"/>
    <w:rsid w:val="00B22E30"/>
    <w:rsid w:val="00B22E5D"/>
    <w:rsid w:val="00B2300A"/>
    <w:rsid w:val="00B2302F"/>
    <w:rsid w:val="00B23119"/>
    <w:rsid w:val="00B23272"/>
    <w:rsid w:val="00B23328"/>
    <w:rsid w:val="00B233E9"/>
    <w:rsid w:val="00B23435"/>
    <w:rsid w:val="00B234FB"/>
    <w:rsid w:val="00B236D2"/>
    <w:rsid w:val="00B23759"/>
    <w:rsid w:val="00B237EF"/>
    <w:rsid w:val="00B238B6"/>
    <w:rsid w:val="00B2391C"/>
    <w:rsid w:val="00B23ACE"/>
    <w:rsid w:val="00B23B88"/>
    <w:rsid w:val="00B23BF1"/>
    <w:rsid w:val="00B23BF6"/>
    <w:rsid w:val="00B23C7D"/>
    <w:rsid w:val="00B23D21"/>
    <w:rsid w:val="00B23DCE"/>
    <w:rsid w:val="00B23E0D"/>
    <w:rsid w:val="00B23E1B"/>
    <w:rsid w:val="00B23E57"/>
    <w:rsid w:val="00B23ED5"/>
    <w:rsid w:val="00B24114"/>
    <w:rsid w:val="00B241F0"/>
    <w:rsid w:val="00B2421B"/>
    <w:rsid w:val="00B2422B"/>
    <w:rsid w:val="00B24274"/>
    <w:rsid w:val="00B24329"/>
    <w:rsid w:val="00B244A8"/>
    <w:rsid w:val="00B245F9"/>
    <w:rsid w:val="00B24857"/>
    <w:rsid w:val="00B248D5"/>
    <w:rsid w:val="00B248E2"/>
    <w:rsid w:val="00B24930"/>
    <w:rsid w:val="00B249A2"/>
    <w:rsid w:val="00B24A65"/>
    <w:rsid w:val="00B24ACA"/>
    <w:rsid w:val="00B24B8A"/>
    <w:rsid w:val="00B24BCA"/>
    <w:rsid w:val="00B24C27"/>
    <w:rsid w:val="00B24CE1"/>
    <w:rsid w:val="00B24CFD"/>
    <w:rsid w:val="00B24D50"/>
    <w:rsid w:val="00B24D65"/>
    <w:rsid w:val="00B24E70"/>
    <w:rsid w:val="00B24EC2"/>
    <w:rsid w:val="00B24FC2"/>
    <w:rsid w:val="00B24FEE"/>
    <w:rsid w:val="00B250AB"/>
    <w:rsid w:val="00B251A6"/>
    <w:rsid w:val="00B25223"/>
    <w:rsid w:val="00B25243"/>
    <w:rsid w:val="00B25339"/>
    <w:rsid w:val="00B255C5"/>
    <w:rsid w:val="00B25670"/>
    <w:rsid w:val="00B2574A"/>
    <w:rsid w:val="00B25830"/>
    <w:rsid w:val="00B2590B"/>
    <w:rsid w:val="00B259F7"/>
    <w:rsid w:val="00B25A5D"/>
    <w:rsid w:val="00B25B61"/>
    <w:rsid w:val="00B25C62"/>
    <w:rsid w:val="00B25DDF"/>
    <w:rsid w:val="00B25DE7"/>
    <w:rsid w:val="00B25E78"/>
    <w:rsid w:val="00B25FC5"/>
    <w:rsid w:val="00B26003"/>
    <w:rsid w:val="00B26069"/>
    <w:rsid w:val="00B26124"/>
    <w:rsid w:val="00B2613D"/>
    <w:rsid w:val="00B26182"/>
    <w:rsid w:val="00B26185"/>
    <w:rsid w:val="00B2621E"/>
    <w:rsid w:val="00B26221"/>
    <w:rsid w:val="00B262D7"/>
    <w:rsid w:val="00B26338"/>
    <w:rsid w:val="00B2636B"/>
    <w:rsid w:val="00B26386"/>
    <w:rsid w:val="00B26390"/>
    <w:rsid w:val="00B2640F"/>
    <w:rsid w:val="00B264D6"/>
    <w:rsid w:val="00B2651A"/>
    <w:rsid w:val="00B26568"/>
    <w:rsid w:val="00B2668A"/>
    <w:rsid w:val="00B2676F"/>
    <w:rsid w:val="00B26770"/>
    <w:rsid w:val="00B26836"/>
    <w:rsid w:val="00B26867"/>
    <w:rsid w:val="00B2698B"/>
    <w:rsid w:val="00B26A19"/>
    <w:rsid w:val="00B26A50"/>
    <w:rsid w:val="00B26BE0"/>
    <w:rsid w:val="00B26D92"/>
    <w:rsid w:val="00B26F2B"/>
    <w:rsid w:val="00B27186"/>
    <w:rsid w:val="00B27414"/>
    <w:rsid w:val="00B2743B"/>
    <w:rsid w:val="00B27450"/>
    <w:rsid w:val="00B27602"/>
    <w:rsid w:val="00B276BF"/>
    <w:rsid w:val="00B276C7"/>
    <w:rsid w:val="00B276DE"/>
    <w:rsid w:val="00B2773D"/>
    <w:rsid w:val="00B277D1"/>
    <w:rsid w:val="00B2785B"/>
    <w:rsid w:val="00B2798E"/>
    <w:rsid w:val="00B27A5C"/>
    <w:rsid w:val="00B27A66"/>
    <w:rsid w:val="00B27B8F"/>
    <w:rsid w:val="00B27BCF"/>
    <w:rsid w:val="00B27C1F"/>
    <w:rsid w:val="00B27C3D"/>
    <w:rsid w:val="00B27C4C"/>
    <w:rsid w:val="00B27CE0"/>
    <w:rsid w:val="00B27D39"/>
    <w:rsid w:val="00B27E34"/>
    <w:rsid w:val="00B27FF8"/>
    <w:rsid w:val="00B3005B"/>
    <w:rsid w:val="00B301B1"/>
    <w:rsid w:val="00B3037D"/>
    <w:rsid w:val="00B303B1"/>
    <w:rsid w:val="00B304B0"/>
    <w:rsid w:val="00B30518"/>
    <w:rsid w:val="00B30533"/>
    <w:rsid w:val="00B30561"/>
    <w:rsid w:val="00B305C1"/>
    <w:rsid w:val="00B30630"/>
    <w:rsid w:val="00B306DD"/>
    <w:rsid w:val="00B30715"/>
    <w:rsid w:val="00B30734"/>
    <w:rsid w:val="00B3090B"/>
    <w:rsid w:val="00B3090C"/>
    <w:rsid w:val="00B309A5"/>
    <w:rsid w:val="00B309A7"/>
    <w:rsid w:val="00B309C1"/>
    <w:rsid w:val="00B30B18"/>
    <w:rsid w:val="00B30B2A"/>
    <w:rsid w:val="00B30CB1"/>
    <w:rsid w:val="00B30CB2"/>
    <w:rsid w:val="00B30D26"/>
    <w:rsid w:val="00B30DE8"/>
    <w:rsid w:val="00B30E7A"/>
    <w:rsid w:val="00B30E9B"/>
    <w:rsid w:val="00B30EAC"/>
    <w:rsid w:val="00B30F6B"/>
    <w:rsid w:val="00B30FC1"/>
    <w:rsid w:val="00B3115D"/>
    <w:rsid w:val="00B311DB"/>
    <w:rsid w:val="00B31202"/>
    <w:rsid w:val="00B3123B"/>
    <w:rsid w:val="00B3125E"/>
    <w:rsid w:val="00B31295"/>
    <w:rsid w:val="00B313EC"/>
    <w:rsid w:val="00B316FC"/>
    <w:rsid w:val="00B31798"/>
    <w:rsid w:val="00B318E7"/>
    <w:rsid w:val="00B31935"/>
    <w:rsid w:val="00B31939"/>
    <w:rsid w:val="00B31972"/>
    <w:rsid w:val="00B31983"/>
    <w:rsid w:val="00B31AA1"/>
    <w:rsid w:val="00B31AF6"/>
    <w:rsid w:val="00B31B04"/>
    <w:rsid w:val="00B31B77"/>
    <w:rsid w:val="00B31BE9"/>
    <w:rsid w:val="00B31E05"/>
    <w:rsid w:val="00B31F50"/>
    <w:rsid w:val="00B32014"/>
    <w:rsid w:val="00B320C1"/>
    <w:rsid w:val="00B32100"/>
    <w:rsid w:val="00B32139"/>
    <w:rsid w:val="00B321D0"/>
    <w:rsid w:val="00B322D3"/>
    <w:rsid w:val="00B32318"/>
    <w:rsid w:val="00B32382"/>
    <w:rsid w:val="00B324BB"/>
    <w:rsid w:val="00B324DA"/>
    <w:rsid w:val="00B3261C"/>
    <w:rsid w:val="00B3263E"/>
    <w:rsid w:val="00B3269D"/>
    <w:rsid w:val="00B3288B"/>
    <w:rsid w:val="00B329E8"/>
    <w:rsid w:val="00B32A07"/>
    <w:rsid w:val="00B32AD9"/>
    <w:rsid w:val="00B32B3A"/>
    <w:rsid w:val="00B32D71"/>
    <w:rsid w:val="00B32D9B"/>
    <w:rsid w:val="00B32E05"/>
    <w:rsid w:val="00B32E0E"/>
    <w:rsid w:val="00B32EED"/>
    <w:rsid w:val="00B32FB8"/>
    <w:rsid w:val="00B332F8"/>
    <w:rsid w:val="00B333B2"/>
    <w:rsid w:val="00B333B6"/>
    <w:rsid w:val="00B3344D"/>
    <w:rsid w:val="00B33670"/>
    <w:rsid w:val="00B3367C"/>
    <w:rsid w:val="00B336A9"/>
    <w:rsid w:val="00B336EF"/>
    <w:rsid w:val="00B3376A"/>
    <w:rsid w:val="00B337FC"/>
    <w:rsid w:val="00B33823"/>
    <w:rsid w:val="00B3382E"/>
    <w:rsid w:val="00B33C1E"/>
    <w:rsid w:val="00B33D97"/>
    <w:rsid w:val="00B33DBF"/>
    <w:rsid w:val="00B33E43"/>
    <w:rsid w:val="00B33E7B"/>
    <w:rsid w:val="00B33EC6"/>
    <w:rsid w:val="00B33EDC"/>
    <w:rsid w:val="00B33F55"/>
    <w:rsid w:val="00B33FE6"/>
    <w:rsid w:val="00B34054"/>
    <w:rsid w:val="00B34057"/>
    <w:rsid w:val="00B34067"/>
    <w:rsid w:val="00B3417E"/>
    <w:rsid w:val="00B341D6"/>
    <w:rsid w:val="00B34234"/>
    <w:rsid w:val="00B34292"/>
    <w:rsid w:val="00B342A0"/>
    <w:rsid w:val="00B3432D"/>
    <w:rsid w:val="00B34337"/>
    <w:rsid w:val="00B3446C"/>
    <w:rsid w:val="00B3456E"/>
    <w:rsid w:val="00B345E3"/>
    <w:rsid w:val="00B34628"/>
    <w:rsid w:val="00B34657"/>
    <w:rsid w:val="00B346CA"/>
    <w:rsid w:val="00B34848"/>
    <w:rsid w:val="00B349C6"/>
    <w:rsid w:val="00B349DD"/>
    <w:rsid w:val="00B349F1"/>
    <w:rsid w:val="00B34A21"/>
    <w:rsid w:val="00B34BF8"/>
    <w:rsid w:val="00B34C80"/>
    <w:rsid w:val="00B34D14"/>
    <w:rsid w:val="00B34F1D"/>
    <w:rsid w:val="00B34F69"/>
    <w:rsid w:val="00B35027"/>
    <w:rsid w:val="00B3504C"/>
    <w:rsid w:val="00B35192"/>
    <w:rsid w:val="00B351C5"/>
    <w:rsid w:val="00B351CD"/>
    <w:rsid w:val="00B35273"/>
    <w:rsid w:val="00B352D0"/>
    <w:rsid w:val="00B353CC"/>
    <w:rsid w:val="00B353DF"/>
    <w:rsid w:val="00B3552F"/>
    <w:rsid w:val="00B3556F"/>
    <w:rsid w:val="00B356F1"/>
    <w:rsid w:val="00B357BD"/>
    <w:rsid w:val="00B3586F"/>
    <w:rsid w:val="00B3593C"/>
    <w:rsid w:val="00B3593F"/>
    <w:rsid w:val="00B3596E"/>
    <w:rsid w:val="00B35A38"/>
    <w:rsid w:val="00B35ABC"/>
    <w:rsid w:val="00B35C2E"/>
    <w:rsid w:val="00B35C33"/>
    <w:rsid w:val="00B35CB5"/>
    <w:rsid w:val="00B35CFE"/>
    <w:rsid w:val="00B35DD4"/>
    <w:rsid w:val="00B35E29"/>
    <w:rsid w:val="00B35E7A"/>
    <w:rsid w:val="00B35EB8"/>
    <w:rsid w:val="00B35F72"/>
    <w:rsid w:val="00B35FB5"/>
    <w:rsid w:val="00B35FC9"/>
    <w:rsid w:val="00B360A9"/>
    <w:rsid w:val="00B360B3"/>
    <w:rsid w:val="00B36163"/>
    <w:rsid w:val="00B361DC"/>
    <w:rsid w:val="00B363C4"/>
    <w:rsid w:val="00B3642E"/>
    <w:rsid w:val="00B36486"/>
    <w:rsid w:val="00B36534"/>
    <w:rsid w:val="00B36540"/>
    <w:rsid w:val="00B36649"/>
    <w:rsid w:val="00B36848"/>
    <w:rsid w:val="00B36958"/>
    <w:rsid w:val="00B36B26"/>
    <w:rsid w:val="00B36B4B"/>
    <w:rsid w:val="00B36CB4"/>
    <w:rsid w:val="00B36D11"/>
    <w:rsid w:val="00B36D3D"/>
    <w:rsid w:val="00B36DE2"/>
    <w:rsid w:val="00B36F18"/>
    <w:rsid w:val="00B36F52"/>
    <w:rsid w:val="00B371CD"/>
    <w:rsid w:val="00B372E5"/>
    <w:rsid w:val="00B373CB"/>
    <w:rsid w:val="00B37451"/>
    <w:rsid w:val="00B376E6"/>
    <w:rsid w:val="00B37774"/>
    <w:rsid w:val="00B37878"/>
    <w:rsid w:val="00B37893"/>
    <w:rsid w:val="00B3795F"/>
    <w:rsid w:val="00B379E7"/>
    <w:rsid w:val="00B37A7E"/>
    <w:rsid w:val="00B37A82"/>
    <w:rsid w:val="00B37AE8"/>
    <w:rsid w:val="00B37AEE"/>
    <w:rsid w:val="00B37CB4"/>
    <w:rsid w:val="00B37D48"/>
    <w:rsid w:val="00B37E6E"/>
    <w:rsid w:val="00B37F68"/>
    <w:rsid w:val="00B400B9"/>
    <w:rsid w:val="00B40127"/>
    <w:rsid w:val="00B4022C"/>
    <w:rsid w:val="00B4026B"/>
    <w:rsid w:val="00B40310"/>
    <w:rsid w:val="00B40529"/>
    <w:rsid w:val="00B4054B"/>
    <w:rsid w:val="00B405C7"/>
    <w:rsid w:val="00B407CA"/>
    <w:rsid w:val="00B407CB"/>
    <w:rsid w:val="00B40901"/>
    <w:rsid w:val="00B40906"/>
    <w:rsid w:val="00B40945"/>
    <w:rsid w:val="00B4096A"/>
    <w:rsid w:val="00B409F6"/>
    <w:rsid w:val="00B40C7D"/>
    <w:rsid w:val="00B40CA6"/>
    <w:rsid w:val="00B40CD6"/>
    <w:rsid w:val="00B40D3D"/>
    <w:rsid w:val="00B40FCA"/>
    <w:rsid w:val="00B41121"/>
    <w:rsid w:val="00B41164"/>
    <w:rsid w:val="00B41184"/>
    <w:rsid w:val="00B411D5"/>
    <w:rsid w:val="00B411F2"/>
    <w:rsid w:val="00B4126F"/>
    <w:rsid w:val="00B41292"/>
    <w:rsid w:val="00B412C3"/>
    <w:rsid w:val="00B413C5"/>
    <w:rsid w:val="00B41408"/>
    <w:rsid w:val="00B4141F"/>
    <w:rsid w:val="00B415F0"/>
    <w:rsid w:val="00B41637"/>
    <w:rsid w:val="00B4163E"/>
    <w:rsid w:val="00B416BE"/>
    <w:rsid w:val="00B41771"/>
    <w:rsid w:val="00B419A2"/>
    <w:rsid w:val="00B419CE"/>
    <w:rsid w:val="00B419D2"/>
    <w:rsid w:val="00B41A4F"/>
    <w:rsid w:val="00B41A8D"/>
    <w:rsid w:val="00B41BCC"/>
    <w:rsid w:val="00B41C5A"/>
    <w:rsid w:val="00B41C91"/>
    <w:rsid w:val="00B41EA7"/>
    <w:rsid w:val="00B41ECA"/>
    <w:rsid w:val="00B41F26"/>
    <w:rsid w:val="00B41F49"/>
    <w:rsid w:val="00B41F5E"/>
    <w:rsid w:val="00B42154"/>
    <w:rsid w:val="00B421FD"/>
    <w:rsid w:val="00B422A7"/>
    <w:rsid w:val="00B4234D"/>
    <w:rsid w:val="00B423D7"/>
    <w:rsid w:val="00B4248F"/>
    <w:rsid w:val="00B42496"/>
    <w:rsid w:val="00B425BA"/>
    <w:rsid w:val="00B426A5"/>
    <w:rsid w:val="00B42751"/>
    <w:rsid w:val="00B427A7"/>
    <w:rsid w:val="00B42803"/>
    <w:rsid w:val="00B4288D"/>
    <w:rsid w:val="00B428CC"/>
    <w:rsid w:val="00B42A02"/>
    <w:rsid w:val="00B42A1F"/>
    <w:rsid w:val="00B42AC1"/>
    <w:rsid w:val="00B42B0B"/>
    <w:rsid w:val="00B42B92"/>
    <w:rsid w:val="00B42B9A"/>
    <w:rsid w:val="00B42C54"/>
    <w:rsid w:val="00B42D39"/>
    <w:rsid w:val="00B42D44"/>
    <w:rsid w:val="00B42D75"/>
    <w:rsid w:val="00B42DDD"/>
    <w:rsid w:val="00B42E93"/>
    <w:rsid w:val="00B42F47"/>
    <w:rsid w:val="00B43080"/>
    <w:rsid w:val="00B430A6"/>
    <w:rsid w:val="00B4328E"/>
    <w:rsid w:val="00B432AE"/>
    <w:rsid w:val="00B43370"/>
    <w:rsid w:val="00B4337A"/>
    <w:rsid w:val="00B433DB"/>
    <w:rsid w:val="00B43479"/>
    <w:rsid w:val="00B43664"/>
    <w:rsid w:val="00B436AA"/>
    <w:rsid w:val="00B436B8"/>
    <w:rsid w:val="00B4375D"/>
    <w:rsid w:val="00B43763"/>
    <w:rsid w:val="00B43877"/>
    <w:rsid w:val="00B4393D"/>
    <w:rsid w:val="00B43A15"/>
    <w:rsid w:val="00B43A7E"/>
    <w:rsid w:val="00B43B10"/>
    <w:rsid w:val="00B43C13"/>
    <w:rsid w:val="00B43D49"/>
    <w:rsid w:val="00B43D98"/>
    <w:rsid w:val="00B43DA6"/>
    <w:rsid w:val="00B43DB5"/>
    <w:rsid w:val="00B43ED4"/>
    <w:rsid w:val="00B43F36"/>
    <w:rsid w:val="00B44194"/>
    <w:rsid w:val="00B4419B"/>
    <w:rsid w:val="00B441ED"/>
    <w:rsid w:val="00B442E9"/>
    <w:rsid w:val="00B443C5"/>
    <w:rsid w:val="00B446AC"/>
    <w:rsid w:val="00B446E6"/>
    <w:rsid w:val="00B447F9"/>
    <w:rsid w:val="00B4481F"/>
    <w:rsid w:val="00B44949"/>
    <w:rsid w:val="00B449F5"/>
    <w:rsid w:val="00B44A46"/>
    <w:rsid w:val="00B44A8D"/>
    <w:rsid w:val="00B44AB1"/>
    <w:rsid w:val="00B44B47"/>
    <w:rsid w:val="00B44B9C"/>
    <w:rsid w:val="00B44BC1"/>
    <w:rsid w:val="00B44BF4"/>
    <w:rsid w:val="00B44E4C"/>
    <w:rsid w:val="00B44E70"/>
    <w:rsid w:val="00B44E9B"/>
    <w:rsid w:val="00B4503F"/>
    <w:rsid w:val="00B450A1"/>
    <w:rsid w:val="00B4515A"/>
    <w:rsid w:val="00B45162"/>
    <w:rsid w:val="00B451BC"/>
    <w:rsid w:val="00B452E2"/>
    <w:rsid w:val="00B454E6"/>
    <w:rsid w:val="00B45592"/>
    <w:rsid w:val="00B45833"/>
    <w:rsid w:val="00B45870"/>
    <w:rsid w:val="00B458FD"/>
    <w:rsid w:val="00B4599E"/>
    <w:rsid w:val="00B459FB"/>
    <w:rsid w:val="00B45BA0"/>
    <w:rsid w:val="00B45C19"/>
    <w:rsid w:val="00B45D1E"/>
    <w:rsid w:val="00B45D40"/>
    <w:rsid w:val="00B45F9E"/>
    <w:rsid w:val="00B4600A"/>
    <w:rsid w:val="00B461D2"/>
    <w:rsid w:val="00B46348"/>
    <w:rsid w:val="00B463DF"/>
    <w:rsid w:val="00B46403"/>
    <w:rsid w:val="00B464C9"/>
    <w:rsid w:val="00B46517"/>
    <w:rsid w:val="00B4658B"/>
    <w:rsid w:val="00B46718"/>
    <w:rsid w:val="00B467B1"/>
    <w:rsid w:val="00B4686A"/>
    <w:rsid w:val="00B46883"/>
    <w:rsid w:val="00B468A9"/>
    <w:rsid w:val="00B4699B"/>
    <w:rsid w:val="00B469B4"/>
    <w:rsid w:val="00B46BE4"/>
    <w:rsid w:val="00B46C60"/>
    <w:rsid w:val="00B46C78"/>
    <w:rsid w:val="00B46C7C"/>
    <w:rsid w:val="00B46CDF"/>
    <w:rsid w:val="00B46E7E"/>
    <w:rsid w:val="00B46FE5"/>
    <w:rsid w:val="00B4708D"/>
    <w:rsid w:val="00B470FE"/>
    <w:rsid w:val="00B47181"/>
    <w:rsid w:val="00B4722E"/>
    <w:rsid w:val="00B47262"/>
    <w:rsid w:val="00B47296"/>
    <w:rsid w:val="00B4762C"/>
    <w:rsid w:val="00B4768A"/>
    <w:rsid w:val="00B476DE"/>
    <w:rsid w:val="00B4785E"/>
    <w:rsid w:val="00B478AC"/>
    <w:rsid w:val="00B478EE"/>
    <w:rsid w:val="00B479CC"/>
    <w:rsid w:val="00B47A3E"/>
    <w:rsid w:val="00B47A4D"/>
    <w:rsid w:val="00B47A7C"/>
    <w:rsid w:val="00B47C93"/>
    <w:rsid w:val="00B47D5C"/>
    <w:rsid w:val="00B47DDA"/>
    <w:rsid w:val="00B47FD2"/>
    <w:rsid w:val="00B50216"/>
    <w:rsid w:val="00B502BF"/>
    <w:rsid w:val="00B5034A"/>
    <w:rsid w:val="00B50380"/>
    <w:rsid w:val="00B504AD"/>
    <w:rsid w:val="00B504B9"/>
    <w:rsid w:val="00B50523"/>
    <w:rsid w:val="00B50580"/>
    <w:rsid w:val="00B50753"/>
    <w:rsid w:val="00B50AFA"/>
    <w:rsid w:val="00B50B57"/>
    <w:rsid w:val="00B50C24"/>
    <w:rsid w:val="00B50DC7"/>
    <w:rsid w:val="00B50DCB"/>
    <w:rsid w:val="00B50E18"/>
    <w:rsid w:val="00B50F2C"/>
    <w:rsid w:val="00B50F96"/>
    <w:rsid w:val="00B51060"/>
    <w:rsid w:val="00B5108A"/>
    <w:rsid w:val="00B510F8"/>
    <w:rsid w:val="00B5110F"/>
    <w:rsid w:val="00B511A6"/>
    <w:rsid w:val="00B5131A"/>
    <w:rsid w:val="00B513AA"/>
    <w:rsid w:val="00B514AD"/>
    <w:rsid w:val="00B5152A"/>
    <w:rsid w:val="00B51535"/>
    <w:rsid w:val="00B51580"/>
    <w:rsid w:val="00B51591"/>
    <w:rsid w:val="00B5163D"/>
    <w:rsid w:val="00B51750"/>
    <w:rsid w:val="00B51766"/>
    <w:rsid w:val="00B51979"/>
    <w:rsid w:val="00B51990"/>
    <w:rsid w:val="00B519A6"/>
    <w:rsid w:val="00B51A22"/>
    <w:rsid w:val="00B51B05"/>
    <w:rsid w:val="00B51B2B"/>
    <w:rsid w:val="00B51CAA"/>
    <w:rsid w:val="00B51CD2"/>
    <w:rsid w:val="00B51D61"/>
    <w:rsid w:val="00B51E66"/>
    <w:rsid w:val="00B51F24"/>
    <w:rsid w:val="00B51F3F"/>
    <w:rsid w:val="00B52188"/>
    <w:rsid w:val="00B521E3"/>
    <w:rsid w:val="00B5226C"/>
    <w:rsid w:val="00B523FB"/>
    <w:rsid w:val="00B52410"/>
    <w:rsid w:val="00B52412"/>
    <w:rsid w:val="00B52721"/>
    <w:rsid w:val="00B5277B"/>
    <w:rsid w:val="00B52798"/>
    <w:rsid w:val="00B527F0"/>
    <w:rsid w:val="00B52916"/>
    <w:rsid w:val="00B52921"/>
    <w:rsid w:val="00B529D1"/>
    <w:rsid w:val="00B529D4"/>
    <w:rsid w:val="00B52C24"/>
    <w:rsid w:val="00B52D9C"/>
    <w:rsid w:val="00B52FAF"/>
    <w:rsid w:val="00B530BE"/>
    <w:rsid w:val="00B5313C"/>
    <w:rsid w:val="00B531C0"/>
    <w:rsid w:val="00B531E1"/>
    <w:rsid w:val="00B533C3"/>
    <w:rsid w:val="00B533FA"/>
    <w:rsid w:val="00B53441"/>
    <w:rsid w:val="00B5344E"/>
    <w:rsid w:val="00B534EB"/>
    <w:rsid w:val="00B53570"/>
    <w:rsid w:val="00B536D3"/>
    <w:rsid w:val="00B53799"/>
    <w:rsid w:val="00B53930"/>
    <w:rsid w:val="00B53940"/>
    <w:rsid w:val="00B5397E"/>
    <w:rsid w:val="00B53998"/>
    <w:rsid w:val="00B539D7"/>
    <w:rsid w:val="00B53A1B"/>
    <w:rsid w:val="00B53AB4"/>
    <w:rsid w:val="00B53B70"/>
    <w:rsid w:val="00B53BB3"/>
    <w:rsid w:val="00B53BCB"/>
    <w:rsid w:val="00B53BDB"/>
    <w:rsid w:val="00B53C0C"/>
    <w:rsid w:val="00B53C72"/>
    <w:rsid w:val="00B53E0F"/>
    <w:rsid w:val="00B53E1B"/>
    <w:rsid w:val="00B53E48"/>
    <w:rsid w:val="00B53E5B"/>
    <w:rsid w:val="00B53EBB"/>
    <w:rsid w:val="00B53F05"/>
    <w:rsid w:val="00B53F80"/>
    <w:rsid w:val="00B53FFD"/>
    <w:rsid w:val="00B5401F"/>
    <w:rsid w:val="00B5411B"/>
    <w:rsid w:val="00B54134"/>
    <w:rsid w:val="00B5413C"/>
    <w:rsid w:val="00B542FA"/>
    <w:rsid w:val="00B543D0"/>
    <w:rsid w:val="00B5460F"/>
    <w:rsid w:val="00B546EA"/>
    <w:rsid w:val="00B546EC"/>
    <w:rsid w:val="00B5490B"/>
    <w:rsid w:val="00B549EC"/>
    <w:rsid w:val="00B54A47"/>
    <w:rsid w:val="00B54BD6"/>
    <w:rsid w:val="00B54C5A"/>
    <w:rsid w:val="00B54C83"/>
    <w:rsid w:val="00B54CAB"/>
    <w:rsid w:val="00B54D1B"/>
    <w:rsid w:val="00B54D92"/>
    <w:rsid w:val="00B55011"/>
    <w:rsid w:val="00B55031"/>
    <w:rsid w:val="00B5525D"/>
    <w:rsid w:val="00B5532A"/>
    <w:rsid w:val="00B55494"/>
    <w:rsid w:val="00B554AC"/>
    <w:rsid w:val="00B554DB"/>
    <w:rsid w:val="00B55574"/>
    <w:rsid w:val="00B55707"/>
    <w:rsid w:val="00B5576D"/>
    <w:rsid w:val="00B5584F"/>
    <w:rsid w:val="00B55977"/>
    <w:rsid w:val="00B5597A"/>
    <w:rsid w:val="00B55A8B"/>
    <w:rsid w:val="00B55AA2"/>
    <w:rsid w:val="00B55AC3"/>
    <w:rsid w:val="00B55ADB"/>
    <w:rsid w:val="00B55AE0"/>
    <w:rsid w:val="00B55B0C"/>
    <w:rsid w:val="00B55B8D"/>
    <w:rsid w:val="00B55D1F"/>
    <w:rsid w:val="00B55F5A"/>
    <w:rsid w:val="00B55FC6"/>
    <w:rsid w:val="00B5602E"/>
    <w:rsid w:val="00B561DB"/>
    <w:rsid w:val="00B563B8"/>
    <w:rsid w:val="00B563F7"/>
    <w:rsid w:val="00B566AA"/>
    <w:rsid w:val="00B56794"/>
    <w:rsid w:val="00B567E8"/>
    <w:rsid w:val="00B5684A"/>
    <w:rsid w:val="00B56961"/>
    <w:rsid w:val="00B56A45"/>
    <w:rsid w:val="00B56A78"/>
    <w:rsid w:val="00B56A99"/>
    <w:rsid w:val="00B56B74"/>
    <w:rsid w:val="00B56C29"/>
    <w:rsid w:val="00B56CA9"/>
    <w:rsid w:val="00B56D56"/>
    <w:rsid w:val="00B56EB0"/>
    <w:rsid w:val="00B56F00"/>
    <w:rsid w:val="00B56F2E"/>
    <w:rsid w:val="00B56FAF"/>
    <w:rsid w:val="00B56FB8"/>
    <w:rsid w:val="00B570F4"/>
    <w:rsid w:val="00B57123"/>
    <w:rsid w:val="00B5715B"/>
    <w:rsid w:val="00B5718B"/>
    <w:rsid w:val="00B57334"/>
    <w:rsid w:val="00B57365"/>
    <w:rsid w:val="00B573E8"/>
    <w:rsid w:val="00B573FF"/>
    <w:rsid w:val="00B57432"/>
    <w:rsid w:val="00B5746B"/>
    <w:rsid w:val="00B57473"/>
    <w:rsid w:val="00B574CE"/>
    <w:rsid w:val="00B57729"/>
    <w:rsid w:val="00B5773E"/>
    <w:rsid w:val="00B57779"/>
    <w:rsid w:val="00B57813"/>
    <w:rsid w:val="00B5781C"/>
    <w:rsid w:val="00B578C0"/>
    <w:rsid w:val="00B57996"/>
    <w:rsid w:val="00B57A20"/>
    <w:rsid w:val="00B57A8A"/>
    <w:rsid w:val="00B57AA0"/>
    <w:rsid w:val="00B57B5E"/>
    <w:rsid w:val="00B57B8F"/>
    <w:rsid w:val="00B57F58"/>
    <w:rsid w:val="00B6010C"/>
    <w:rsid w:val="00B60112"/>
    <w:rsid w:val="00B60127"/>
    <w:rsid w:val="00B602BB"/>
    <w:rsid w:val="00B6069F"/>
    <w:rsid w:val="00B607AD"/>
    <w:rsid w:val="00B60C1A"/>
    <w:rsid w:val="00B60C45"/>
    <w:rsid w:val="00B60DF8"/>
    <w:rsid w:val="00B60E38"/>
    <w:rsid w:val="00B60EE9"/>
    <w:rsid w:val="00B60F58"/>
    <w:rsid w:val="00B61017"/>
    <w:rsid w:val="00B61046"/>
    <w:rsid w:val="00B6110E"/>
    <w:rsid w:val="00B61186"/>
    <w:rsid w:val="00B611E2"/>
    <w:rsid w:val="00B612E3"/>
    <w:rsid w:val="00B61385"/>
    <w:rsid w:val="00B6143B"/>
    <w:rsid w:val="00B61597"/>
    <w:rsid w:val="00B6190F"/>
    <w:rsid w:val="00B61A17"/>
    <w:rsid w:val="00B61AE8"/>
    <w:rsid w:val="00B61B01"/>
    <w:rsid w:val="00B61B45"/>
    <w:rsid w:val="00B61BED"/>
    <w:rsid w:val="00B61E3B"/>
    <w:rsid w:val="00B61EF2"/>
    <w:rsid w:val="00B61F51"/>
    <w:rsid w:val="00B61F54"/>
    <w:rsid w:val="00B61F99"/>
    <w:rsid w:val="00B61FC4"/>
    <w:rsid w:val="00B62090"/>
    <w:rsid w:val="00B62138"/>
    <w:rsid w:val="00B62176"/>
    <w:rsid w:val="00B62223"/>
    <w:rsid w:val="00B62316"/>
    <w:rsid w:val="00B6234E"/>
    <w:rsid w:val="00B62480"/>
    <w:rsid w:val="00B62540"/>
    <w:rsid w:val="00B62661"/>
    <w:rsid w:val="00B626FD"/>
    <w:rsid w:val="00B6276B"/>
    <w:rsid w:val="00B627F1"/>
    <w:rsid w:val="00B6281C"/>
    <w:rsid w:val="00B62929"/>
    <w:rsid w:val="00B62960"/>
    <w:rsid w:val="00B62BC3"/>
    <w:rsid w:val="00B62D1E"/>
    <w:rsid w:val="00B62E17"/>
    <w:rsid w:val="00B62E4F"/>
    <w:rsid w:val="00B62E9A"/>
    <w:rsid w:val="00B62EB0"/>
    <w:rsid w:val="00B62F8A"/>
    <w:rsid w:val="00B6314E"/>
    <w:rsid w:val="00B6320F"/>
    <w:rsid w:val="00B63231"/>
    <w:rsid w:val="00B63300"/>
    <w:rsid w:val="00B63419"/>
    <w:rsid w:val="00B6346A"/>
    <w:rsid w:val="00B63567"/>
    <w:rsid w:val="00B63598"/>
    <w:rsid w:val="00B635CB"/>
    <w:rsid w:val="00B635FA"/>
    <w:rsid w:val="00B63964"/>
    <w:rsid w:val="00B639D7"/>
    <w:rsid w:val="00B63A28"/>
    <w:rsid w:val="00B63A9C"/>
    <w:rsid w:val="00B63ACC"/>
    <w:rsid w:val="00B63B71"/>
    <w:rsid w:val="00B63C45"/>
    <w:rsid w:val="00B63C99"/>
    <w:rsid w:val="00B63CE9"/>
    <w:rsid w:val="00B63D24"/>
    <w:rsid w:val="00B63DFC"/>
    <w:rsid w:val="00B63E4E"/>
    <w:rsid w:val="00B63E8E"/>
    <w:rsid w:val="00B63F38"/>
    <w:rsid w:val="00B640AD"/>
    <w:rsid w:val="00B640E9"/>
    <w:rsid w:val="00B641EE"/>
    <w:rsid w:val="00B641F4"/>
    <w:rsid w:val="00B64230"/>
    <w:rsid w:val="00B64254"/>
    <w:rsid w:val="00B64358"/>
    <w:rsid w:val="00B645CA"/>
    <w:rsid w:val="00B64607"/>
    <w:rsid w:val="00B64721"/>
    <w:rsid w:val="00B6495E"/>
    <w:rsid w:val="00B649F4"/>
    <w:rsid w:val="00B64A93"/>
    <w:rsid w:val="00B64B80"/>
    <w:rsid w:val="00B64BE2"/>
    <w:rsid w:val="00B64BF1"/>
    <w:rsid w:val="00B64C6C"/>
    <w:rsid w:val="00B64D5C"/>
    <w:rsid w:val="00B64D63"/>
    <w:rsid w:val="00B64D9E"/>
    <w:rsid w:val="00B64F3E"/>
    <w:rsid w:val="00B64F9F"/>
    <w:rsid w:val="00B64FE3"/>
    <w:rsid w:val="00B65100"/>
    <w:rsid w:val="00B651D4"/>
    <w:rsid w:val="00B65208"/>
    <w:rsid w:val="00B6523D"/>
    <w:rsid w:val="00B65309"/>
    <w:rsid w:val="00B6530E"/>
    <w:rsid w:val="00B6530F"/>
    <w:rsid w:val="00B6535A"/>
    <w:rsid w:val="00B65685"/>
    <w:rsid w:val="00B656D1"/>
    <w:rsid w:val="00B656FE"/>
    <w:rsid w:val="00B65783"/>
    <w:rsid w:val="00B657FD"/>
    <w:rsid w:val="00B65800"/>
    <w:rsid w:val="00B65972"/>
    <w:rsid w:val="00B659E1"/>
    <w:rsid w:val="00B659E5"/>
    <w:rsid w:val="00B659E6"/>
    <w:rsid w:val="00B65AB1"/>
    <w:rsid w:val="00B65AC1"/>
    <w:rsid w:val="00B65B43"/>
    <w:rsid w:val="00B65B90"/>
    <w:rsid w:val="00B65CE7"/>
    <w:rsid w:val="00B65CF9"/>
    <w:rsid w:val="00B65D78"/>
    <w:rsid w:val="00B65DE5"/>
    <w:rsid w:val="00B65E8E"/>
    <w:rsid w:val="00B66111"/>
    <w:rsid w:val="00B662FE"/>
    <w:rsid w:val="00B663F1"/>
    <w:rsid w:val="00B66490"/>
    <w:rsid w:val="00B664C8"/>
    <w:rsid w:val="00B664EC"/>
    <w:rsid w:val="00B66660"/>
    <w:rsid w:val="00B666F1"/>
    <w:rsid w:val="00B66748"/>
    <w:rsid w:val="00B667EA"/>
    <w:rsid w:val="00B66A19"/>
    <w:rsid w:val="00B66A4F"/>
    <w:rsid w:val="00B66B5C"/>
    <w:rsid w:val="00B66DAC"/>
    <w:rsid w:val="00B66DD1"/>
    <w:rsid w:val="00B66E5F"/>
    <w:rsid w:val="00B672C0"/>
    <w:rsid w:val="00B6745D"/>
    <w:rsid w:val="00B6746C"/>
    <w:rsid w:val="00B67569"/>
    <w:rsid w:val="00B67572"/>
    <w:rsid w:val="00B676E2"/>
    <w:rsid w:val="00B6774F"/>
    <w:rsid w:val="00B6780B"/>
    <w:rsid w:val="00B67B0F"/>
    <w:rsid w:val="00B67B9D"/>
    <w:rsid w:val="00B67CBD"/>
    <w:rsid w:val="00B67D72"/>
    <w:rsid w:val="00B67DF5"/>
    <w:rsid w:val="00B67E76"/>
    <w:rsid w:val="00B67EEA"/>
    <w:rsid w:val="00B67FEE"/>
    <w:rsid w:val="00B70194"/>
    <w:rsid w:val="00B70360"/>
    <w:rsid w:val="00B70433"/>
    <w:rsid w:val="00B70487"/>
    <w:rsid w:val="00B704A4"/>
    <w:rsid w:val="00B704B6"/>
    <w:rsid w:val="00B70513"/>
    <w:rsid w:val="00B705B1"/>
    <w:rsid w:val="00B705B9"/>
    <w:rsid w:val="00B706BD"/>
    <w:rsid w:val="00B708AD"/>
    <w:rsid w:val="00B709B3"/>
    <w:rsid w:val="00B70AD8"/>
    <w:rsid w:val="00B70B75"/>
    <w:rsid w:val="00B70B8A"/>
    <w:rsid w:val="00B70C16"/>
    <w:rsid w:val="00B70C2E"/>
    <w:rsid w:val="00B70C9B"/>
    <w:rsid w:val="00B70CAA"/>
    <w:rsid w:val="00B70CB2"/>
    <w:rsid w:val="00B70DB7"/>
    <w:rsid w:val="00B70E7D"/>
    <w:rsid w:val="00B70E94"/>
    <w:rsid w:val="00B71000"/>
    <w:rsid w:val="00B71001"/>
    <w:rsid w:val="00B7109D"/>
    <w:rsid w:val="00B71299"/>
    <w:rsid w:val="00B713DF"/>
    <w:rsid w:val="00B713F9"/>
    <w:rsid w:val="00B71414"/>
    <w:rsid w:val="00B71471"/>
    <w:rsid w:val="00B715C0"/>
    <w:rsid w:val="00B716AB"/>
    <w:rsid w:val="00B716EB"/>
    <w:rsid w:val="00B71764"/>
    <w:rsid w:val="00B717B7"/>
    <w:rsid w:val="00B71804"/>
    <w:rsid w:val="00B71A70"/>
    <w:rsid w:val="00B71AB6"/>
    <w:rsid w:val="00B71BBF"/>
    <w:rsid w:val="00B71C07"/>
    <w:rsid w:val="00B71C4C"/>
    <w:rsid w:val="00B71E8C"/>
    <w:rsid w:val="00B71F21"/>
    <w:rsid w:val="00B71F26"/>
    <w:rsid w:val="00B71FEE"/>
    <w:rsid w:val="00B7205A"/>
    <w:rsid w:val="00B72091"/>
    <w:rsid w:val="00B72095"/>
    <w:rsid w:val="00B72465"/>
    <w:rsid w:val="00B72490"/>
    <w:rsid w:val="00B725EB"/>
    <w:rsid w:val="00B7266E"/>
    <w:rsid w:val="00B7267E"/>
    <w:rsid w:val="00B726F2"/>
    <w:rsid w:val="00B72759"/>
    <w:rsid w:val="00B7276E"/>
    <w:rsid w:val="00B72780"/>
    <w:rsid w:val="00B727E8"/>
    <w:rsid w:val="00B729EF"/>
    <w:rsid w:val="00B72A66"/>
    <w:rsid w:val="00B72B44"/>
    <w:rsid w:val="00B72B4D"/>
    <w:rsid w:val="00B72B9A"/>
    <w:rsid w:val="00B72BE7"/>
    <w:rsid w:val="00B72D9C"/>
    <w:rsid w:val="00B72E56"/>
    <w:rsid w:val="00B72E7C"/>
    <w:rsid w:val="00B72F82"/>
    <w:rsid w:val="00B73044"/>
    <w:rsid w:val="00B73190"/>
    <w:rsid w:val="00B731B8"/>
    <w:rsid w:val="00B731F8"/>
    <w:rsid w:val="00B732E5"/>
    <w:rsid w:val="00B7338D"/>
    <w:rsid w:val="00B73549"/>
    <w:rsid w:val="00B73674"/>
    <w:rsid w:val="00B736CF"/>
    <w:rsid w:val="00B736F4"/>
    <w:rsid w:val="00B73708"/>
    <w:rsid w:val="00B73754"/>
    <w:rsid w:val="00B737AB"/>
    <w:rsid w:val="00B737CE"/>
    <w:rsid w:val="00B737FC"/>
    <w:rsid w:val="00B73865"/>
    <w:rsid w:val="00B738A3"/>
    <w:rsid w:val="00B7393A"/>
    <w:rsid w:val="00B739F4"/>
    <w:rsid w:val="00B73A0F"/>
    <w:rsid w:val="00B73A2B"/>
    <w:rsid w:val="00B73C36"/>
    <w:rsid w:val="00B73DEE"/>
    <w:rsid w:val="00B73EA4"/>
    <w:rsid w:val="00B73EFE"/>
    <w:rsid w:val="00B7402C"/>
    <w:rsid w:val="00B740DF"/>
    <w:rsid w:val="00B742E8"/>
    <w:rsid w:val="00B74395"/>
    <w:rsid w:val="00B743C8"/>
    <w:rsid w:val="00B74423"/>
    <w:rsid w:val="00B7446C"/>
    <w:rsid w:val="00B7464C"/>
    <w:rsid w:val="00B7464E"/>
    <w:rsid w:val="00B74660"/>
    <w:rsid w:val="00B74698"/>
    <w:rsid w:val="00B746AF"/>
    <w:rsid w:val="00B74870"/>
    <w:rsid w:val="00B748F0"/>
    <w:rsid w:val="00B74915"/>
    <w:rsid w:val="00B74958"/>
    <w:rsid w:val="00B749D1"/>
    <w:rsid w:val="00B74B45"/>
    <w:rsid w:val="00B74CA9"/>
    <w:rsid w:val="00B74DED"/>
    <w:rsid w:val="00B74E24"/>
    <w:rsid w:val="00B74E62"/>
    <w:rsid w:val="00B74E68"/>
    <w:rsid w:val="00B74E7B"/>
    <w:rsid w:val="00B74E88"/>
    <w:rsid w:val="00B74F8F"/>
    <w:rsid w:val="00B74F90"/>
    <w:rsid w:val="00B74FC2"/>
    <w:rsid w:val="00B75024"/>
    <w:rsid w:val="00B7508B"/>
    <w:rsid w:val="00B7513B"/>
    <w:rsid w:val="00B751D3"/>
    <w:rsid w:val="00B75207"/>
    <w:rsid w:val="00B75287"/>
    <w:rsid w:val="00B75365"/>
    <w:rsid w:val="00B75483"/>
    <w:rsid w:val="00B754AB"/>
    <w:rsid w:val="00B754D7"/>
    <w:rsid w:val="00B75649"/>
    <w:rsid w:val="00B75700"/>
    <w:rsid w:val="00B75723"/>
    <w:rsid w:val="00B75880"/>
    <w:rsid w:val="00B758CE"/>
    <w:rsid w:val="00B75903"/>
    <w:rsid w:val="00B7596C"/>
    <w:rsid w:val="00B75A4B"/>
    <w:rsid w:val="00B75A70"/>
    <w:rsid w:val="00B75C71"/>
    <w:rsid w:val="00B75CEC"/>
    <w:rsid w:val="00B75E5D"/>
    <w:rsid w:val="00B75F0A"/>
    <w:rsid w:val="00B75FC0"/>
    <w:rsid w:val="00B7600B"/>
    <w:rsid w:val="00B760BD"/>
    <w:rsid w:val="00B7612D"/>
    <w:rsid w:val="00B761A4"/>
    <w:rsid w:val="00B76212"/>
    <w:rsid w:val="00B7637A"/>
    <w:rsid w:val="00B763FC"/>
    <w:rsid w:val="00B764EE"/>
    <w:rsid w:val="00B765AE"/>
    <w:rsid w:val="00B765E8"/>
    <w:rsid w:val="00B76637"/>
    <w:rsid w:val="00B76650"/>
    <w:rsid w:val="00B76696"/>
    <w:rsid w:val="00B76715"/>
    <w:rsid w:val="00B767E7"/>
    <w:rsid w:val="00B7681C"/>
    <w:rsid w:val="00B768AD"/>
    <w:rsid w:val="00B768ED"/>
    <w:rsid w:val="00B76A1B"/>
    <w:rsid w:val="00B76A53"/>
    <w:rsid w:val="00B76A93"/>
    <w:rsid w:val="00B76B90"/>
    <w:rsid w:val="00B76C75"/>
    <w:rsid w:val="00B76C89"/>
    <w:rsid w:val="00B76C98"/>
    <w:rsid w:val="00B76EC0"/>
    <w:rsid w:val="00B76EC9"/>
    <w:rsid w:val="00B76F16"/>
    <w:rsid w:val="00B76F47"/>
    <w:rsid w:val="00B76F78"/>
    <w:rsid w:val="00B76F8D"/>
    <w:rsid w:val="00B76F9A"/>
    <w:rsid w:val="00B77017"/>
    <w:rsid w:val="00B770E5"/>
    <w:rsid w:val="00B77172"/>
    <w:rsid w:val="00B77179"/>
    <w:rsid w:val="00B77231"/>
    <w:rsid w:val="00B77269"/>
    <w:rsid w:val="00B77333"/>
    <w:rsid w:val="00B77339"/>
    <w:rsid w:val="00B773E2"/>
    <w:rsid w:val="00B773EF"/>
    <w:rsid w:val="00B7743F"/>
    <w:rsid w:val="00B77479"/>
    <w:rsid w:val="00B7763F"/>
    <w:rsid w:val="00B7764E"/>
    <w:rsid w:val="00B7782F"/>
    <w:rsid w:val="00B77888"/>
    <w:rsid w:val="00B778A7"/>
    <w:rsid w:val="00B77C06"/>
    <w:rsid w:val="00B77C86"/>
    <w:rsid w:val="00B77D03"/>
    <w:rsid w:val="00B77F2A"/>
    <w:rsid w:val="00B8001E"/>
    <w:rsid w:val="00B80152"/>
    <w:rsid w:val="00B80292"/>
    <w:rsid w:val="00B802B6"/>
    <w:rsid w:val="00B80361"/>
    <w:rsid w:val="00B803E0"/>
    <w:rsid w:val="00B80501"/>
    <w:rsid w:val="00B8052B"/>
    <w:rsid w:val="00B80541"/>
    <w:rsid w:val="00B80561"/>
    <w:rsid w:val="00B805AB"/>
    <w:rsid w:val="00B805AF"/>
    <w:rsid w:val="00B805C9"/>
    <w:rsid w:val="00B805E6"/>
    <w:rsid w:val="00B80612"/>
    <w:rsid w:val="00B806C9"/>
    <w:rsid w:val="00B80758"/>
    <w:rsid w:val="00B80A3C"/>
    <w:rsid w:val="00B80AD2"/>
    <w:rsid w:val="00B80B68"/>
    <w:rsid w:val="00B80B9D"/>
    <w:rsid w:val="00B80C18"/>
    <w:rsid w:val="00B80C1F"/>
    <w:rsid w:val="00B80CFD"/>
    <w:rsid w:val="00B80DB7"/>
    <w:rsid w:val="00B80E3D"/>
    <w:rsid w:val="00B80F65"/>
    <w:rsid w:val="00B81077"/>
    <w:rsid w:val="00B810AC"/>
    <w:rsid w:val="00B81108"/>
    <w:rsid w:val="00B812CB"/>
    <w:rsid w:val="00B81309"/>
    <w:rsid w:val="00B81394"/>
    <w:rsid w:val="00B814F4"/>
    <w:rsid w:val="00B81582"/>
    <w:rsid w:val="00B81796"/>
    <w:rsid w:val="00B8180C"/>
    <w:rsid w:val="00B81860"/>
    <w:rsid w:val="00B8187E"/>
    <w:rsid w:val="00B818A6"/>
    <w:rsid w:val="00B818BB"/>
    <w:rsid w:val="00B8190D"/>
    <w:rsid w:val="00B81923"/>
    <w:rsid w:val="00B81A56"/>
    <w:rsid w:val="00B81B81"/>
    <w:rsid w:val="00B82008"/>
    <w:rsid w:val="00B8201C"/>
    <w:rsid w:val="00B82024"/>
    <w:rsid w:val="00B8208F"/>
    <w:rsid w:val="00B821FE"/>
    <w:rsid w:val="00B82216"/>
    <w:rsid w:val="00B822D2"/>
    <w:rsid w:val="00B822F5"/>
    <w:rsid w:val="00B8231F"/>
    <w:rsid w:val="00B8234D"/>
    <w:rsid w:val="00B823C3"/>
    <w:rsid w:val="00B823F8"/>
    <w:rsid w:val="00B82463"/>
    <w:rsid w:val="00B824EA"/>
    <w:rsid w:val="00B828AE"/>
    <w:rsid w:val="00B8298C"/>
    <w:rsid w:val="00B829E3"/>
    <w:rsid w:val="00B82A00"/>
    <w:rsid w:val="00B82A7D"/>
    <w:rsid w:val="00B82B25"/>
    <w:rsid w:val="00B82B9C"/>
    <w:rsid w:val="00B82D7D"/>
    <w:rsid w:val="00B82DBB"/>
    <w:rsid w:val="00B82F00"/>
    <w:rsid w:val="00B82F5B"/>
    <w:rsid w:val="00B82FB0"/>
    <w:rsid w:val="00B8303E"/>
    <w:rsid w:val="00B833AF"/>
    <w:rsid w:val="00B834CF"/>
    <w:rsid w:val="00B834DD"/>
    <w:rsid w:val="00B83566"/>
    <w:rsid w:val="00B835C1"/>
    <w:rsid w:val="00B83620"/>
    <w:rsid w:val="00B836B1"/>
    <w:rsid w:val="00B836E5"/>
    <w:rsid w:val="00B837F9"/>
    <w:rsid w:val="00B83865"/>
    <w:rsid w:val="00B83872"/>
    <w:rsid w:val="00B83921"/>
    <w:rsid w:val="00B8393A"/>
    <w:rsid w:val="00B83B13"/>
    <w:rsid w:val="00B83B73"/>
    <w:rsid w:val="00B83C80"/>
    <w:rsid w:val="00B83D9E"/>
    <w:rsid w:val="00B83E1D"/>
    <w:rsid w:val="00B83E36"/>
    <w:rsid w:val="00B83EFD"/>
    <w:rsid w:val="00B84012"/>
    <w:rsid w:val="00B84092"/>
    <w:rsid w:val="00B8410D"/>
    <w:rsid w:val="00B8411C"/>
    <w:rsid w:val="00B84139"/>
    <w:rsid w:val="00B8426B"/>
    <w:rsid w:val="00B8437F"/>
    <w:rsid w:val="00B8446B"/>
    <w:rsid w:val="00B844FA"/>
    <w:rsid w:val="00B84518"/>
    <w:rsid w:val="00B84675"/>
    <w:rsid w:val="00B84696"/>
    <w:rsid w:val="00B8482B"/>
    <w:rsid w:val="00B8482E"/>
    <w:rsid w:val="00B84C08"/>
    <w:rsid w:val="00B84CF7"/>
    <w:rsid w:val="00B84D25"/>
    <w:rsid w:val="00B84D8E"/>
    <w:rsid w:val="00B84D9B"/>
    <w:rsid w:val="00B84EBF"/>
    <w:rsid w:val="00B8504B"/>
    <w:rsid w:val="00B85097"/>
    <w:rsid w:val="00B851C1"/>
    <w:rsid w:val="00B851F0"/>
    <w:rsid w:val="00B85305"/>
    <w:rsid w:val="00B8543E"/>
    <w:rsid w:val="00B8548B"/>
    <w:rsid w:val="00B854B3"/>
    <w:rsid w:val="00B85535"/>
    <w:rsid w:val="00B856C5"/>
    <w:rsid w:val="00B858A1"/>
    <w:rsid w:val="00B858EE"/>
    <w:rsid w:val="00B8596B"/>
    <w:rsid w:val="00B85AAB"/>
    <w:rsid w:val="00B85ACB"/>
    <w:rsid w:val="00B85B31"/>
    <w:rsid w:val="00B85C2F"/>
    <w:rsid w:val="00B85CD2"/>
    <w:rsid w:val="00B85CDF"/>
    <w:rsid w:val="00B85DFF"/>
    <w:rsid w:val="00B85F29"/>
    <w:rsid w:val="00B85F4C"/>
    <w:rsid w:val="00B85F72"/>
    <w:rsid w:val="00B85FD9"/>
    <w:rsid w:val="00B85FEA"/>
    <w:rsid w:val="00B85FEE"/>
    <w:rsid w:val="00B86007"/>
    <w:rsid w:val="00B860DA"/>
    <w:rsid w:val="00B86106"/>
    <w:rsid w:val="00B86297"/>
    <w:rsid w:val="00B86303"/>
    <w:rsid w:val="00B8635A"/>
    <w:rsid w:val="00B86437"/>
    <w:rsid w:val="00B8648E"/>
    <w:rsid w:val="00B86729"/>
    <w:rsid w:val="00B86843"/>
    <w:rsid w:val="00B86910"/>
    <w:rsid w:val="00B8699E"/>
    <w:rsid w:val="00B86A7A"/>
    <w:rsid w:val="00B86AE3"/>
    <w:rsid w:val="00B86BBB"/>
    <w:rsid w:val="00B86C07"/>
    <w:rsid w:val="00B86D29"/>
    <w:rsid w:val="00B86DB2"/>
    <w:rsid w:val="00B86DF3"/>
    <w:rsid w:val="00B86E06"/>
    <w:rsid w:val="00B86EAA"/>
    <w:rsid w:val="00B86ECC"/>
    <w:rsid w:val="00B8700B"/>
    <w:rsid w:val="00B870A5"/>
    <w:rsid w:val="00B871F6"/>
    <w:rsid w:val="00B87206"/>
    <w:rsid w:val="00B87223"/>
    <w:rsid w:val="00B873A5"/>
    <w:rsid w:val="00B875C0"/>
    <w:rsid w:val="00B87609"/>
    <w:rsid w:val="00B8768E"/>
    <w:rsid w:val="00B87693"/>
    <w:rsid w:val="00B876D2"/>
    <w:rsid w:val="00B8784B"/>
    <w:rsid w:val="00B87989"/>
    <w:rsid w:val="00B87A2E"/>
    <w:rsid w:val="00B87A6C"/>
    <w:rsid w:val="00B87A74"/>
    <w:rsid w:val="00B87C22"/>
    <w:rsid w:val="00B87C36"/>
    <w:rsid w:val="00B87C53"/>
    <w:rsid w:val="00B87D04"/>
    <w:rsid w:val="00B87D53"/>
    <w:rsid w:val="00B87DB6"/>
    <w:rsid w:val="00B87E10"/>
    <w:rsid w:val="00B87E6C"/>
    <w:rsid w:val="00B87F53"/>
    <w:rsid w:val="00B90101"/>
    <w:rsid w:val="00B90118"/>
    <w:rsid w:val="00B9013E"/>
    <w:rsid w:val="00B90242"/>
    <w:rsid w:val="00B9024B"/>
    <w:rsid w:val="00B90280"/>
    <w:rsid w:val="00B90396"/>
    <w:rsid w:val="00B903BC"/>
    <w:rsid w:val="00B9043A"/>
    <w:rsid w:val="00B90679"/>
    <w:rsid w:val="00B907E0"/>
    <w:rsid w:val="00B90843"/>
    <w:rsid w:val="00B9099A"/>
    <w:rsid w:val="00B909D1"/>
    <w:rsid w:val="00B90A6D"/>
    <w:rsid w:val="00B90E34"/>
    <w:rsid w:val="00B90F1E"/>
    <w:rsid w:val="00B90F82"/>
    <w:rsid w:val="00B91103"/>
    <w:rsid w:val="00B91128"/>
    <w:rsid w:val="00B9117B"/>
    <w:rsid w:val="00B912CB"/>
    <w:rsid w:val="00B91365"/>
    <w:rsid w:val="00B913E6"/>
    <w:rsid w:val="00B9141E"/>
    <w:rsid w:val="00B91501"/>
    <w:rsid w:val="00B91725"/>
    <w:rsid w:val="00B91753"/>
    <w:rsid w:val="00B91771"/>
    <w:rsid w:val="00B917BF"/>
    <w:rsid w:val="00B917D6"/>
    <w:rsid w:val="00B917F3"/>
    <w:rsid w:val="00B9185F"/>
    <w:rsid w:val="00B91A4C"/>
    <w:rsid w:val="00B91B90"/>
    <w:rsid w:val="00B91C13"/>
    <w:rsid w:val="00B91D58"/>
    <w:rsid w:val="00B91E2D"/>
    <w:rsid w:val="00B91F52"/>
    <w:rsid w:val="00B92072"/>
    <w:rsid w:val="00B92105"/>
    <w:rsid w:val="00B9214A"/>
    <w:rsid w:val="00B921AA"/>
    <w:rsid w:val="00B921BD"/>
    <w:rsid w:val="00B92386"/>
    <w:rsid w:val="00B923DF"/>
    <w:rsid w:val="00B92456"/>
    <w:rsid w:val="00B926BC"/>
    <w:rsid w:val="00B9270D"/>
    <w:rsid w:val="00B92825"/>
    <w:rsid w:val="00B92877"/>
    <w:rsid w:val="00B92881"/>
    <w:rsid w:val="00B928E7"/>
    <w:rsid w:val="00B9292F"/>
    <w:rsid w:val="00B92955"/>
    <w:rsid w:val="00B929D0"/>
    <w:rsid w:val="00B92A7D"/>
    <w:rsid w:val="00B92B3C"/>
    <w:rsid w:val="00B92BDD"/>
    <w:rsid w:val="00B92C0E"/>
    <w:rsid w:val="00B92CBA"/>
    <w:rsid w:val="00B92CE9"/>
    <w:rsid w:val="00B92DD0"/>
    <w:rsid w:val="00B92E69"/>
    <w:rsid w:val="00B92E9D"/>
    <w:rsid w:val="00B92EE9"/>
    <w:rsid w:val="00B93166"/>
    <w:rsid w:val="00B932C4"/>
    <w:rsid w:val="00B93385"/>
    <w:rsid w:val="00B93388"/>
    <w:rsid w:val="00B93441"/>
    <w:rsid w:val="00B934C8"/>
    <w:rsid w:val="00B93608"/>
    <w:rsid w:val="00B93770"/>
    <w:rsid w:val="00B9385D"/>
    <w:rsid w:val="00B93870"/>
    <w:rsid w:val="00B9394A"/>
    <w:rsid w:val="00B939C5"/>
    <w:rsid w:val="00B93B78"/>
    <w:rsid w:val="00B93C70"/>
    <w:rsid w:val="00B93CC0"/>
    <w:rsid w:val="00B93D36"/>
    <w:rsid w:val="00B93E3B"/>
    <w:rsid w:val="00B93E98"/>
    <w:rsid w:val="00B93F58"/>
    <w:rsid w:val="00B9402D"/>
    <w:rsid w:val="00B9405C"/>
    <w:rsid w:val="00B94077"/>
    <w:rsid w:val="00B9411D"/>
    <w:rsid w:val="00B94190"/>
    <w:rsid w:val="00B94260"/>
    <w:rsid w:val="00B942C0"/>
    <w:rsid w:val="00B942D1"/>
    <w:rsid w:val="00B94312"/>
    <w:rsid w:val="00B944B1"/>
    <w:rsid w:val="00B9463D"/>
    <w:rsid w:val="00B947A0"/>
    <w:rsid w:val="00B947BC"/>
    <w:rsid w:val="00B947EC"/>
    <w:rsid w:val="00B948FC"/>
    <w:rsid w:val="00B948FE"/>
    <w:rsid w:val="00B94937"/>
    <w:rsid w:val="00B949CC"/>
    <w:rsid w:val="00B94ACC"/>
    <w:rsid w:val="00B94C5E"/>
    <w:rsid w:val="00B94D23"/>
    <w:rsid w:val="00B94DE7"/>
    <w:rsid w:val="00B94F10"/>
    <w:rsid w:val="00B95022"/>
    <w:rsid w:val="00B95195"/>
    <w:rsid w:val="00B95474"/>
    <w:rsid w:val="00B95546"/>
    <w:rsid w:val="00B955AA"/>
    <w:rsid w:val="00B955DA"/>
    <w:rsid w:val="00B957C0"/>
    <w:rsid w:val="00B957D0"/>
    <w:rsid w:val="00B95801"/>
    <w:rsid w:val="00B95A01"/>
    <w:rsid w:val="00B95A48"/>
    <w:rsid w:val="00B95DCC"/>
    <w:rsid w:val="00B95F71"/>
    <w:rsid w:val="00B95F8A"/>
    <w:rsid w:val="00B960B8"/>
    <w:rsid w:val="00B960EA"/>
    <w:rsid w:val="00B9610C"/>
    <w:rsid w:val="00B96114"/>
    <w:rsid w:val="00B961F4"/>
    <w:rsid w:val="00B9620D"/>
    <w:rsid w:val="00B96224"/>
    <w:rsid w:val="00B962D9"/>
    <w:rsid w:val="00B962E3"/>
    <w:rsid w:val="00B96306"/>
    <w:rsid w:val="00B96309"/>
    <w:rsid w:val="00B9645F"/>
    <w:rsid w:val="00B96479"/>
    <w:rsid w:val="00B964BE"/>
    <w:rsid w:val="00B964C0"/>
    <w:rsid w:val="00B964E6"/>
    <w:rsid w:val="00B965D9"/>
    <w:rsid w:val="00B967C8"/>
    <w:rsid w:val="00B96909"/>
    <w:rsid w:val="00B9693F"/>
    <w:rsid w:val="00B9694C"/>
    <w:rsid w:val="00B96974"/>
    <w:rsid w:val="00B96A61"/>
    <w:rsid w:val="00B96AD0"/>
    <w:rsid w:val="00B96B97"/>
    <w:rsid w:val="00B96C78"/>
    <w:rsid w:val="00B96CFD"/>
    <w:rsid w:val="00B96F24"/>
    <w:rsid w:val="00B96FA4"/>
    <w:rsid w:val="00B97098"/>
    <w:rsid w:val="00B970D7"/>
    <w:rsid w:val="00B971B3"/>
    <w:rsid w:val="00B97311"/>
    <w:rsid w:val="00B973C7"/>
    <w:rsid w:val="00B9747E"/>
    <w:rsid w:val="00B974FA"/>
    <w:rsid w:val="00B9763A"/>
    <w:rsid w:val="00B976E4"/>
    <w:rsid w:val="00B976F7"/>
    <w:rsid w:val="00B97707"/>
    <w:rsid w:val="00B9784D"/>
    <w:rsid w:val="00B97916"/>
    <w:rsid w:val="00B97998"/>
    <w:rsid w:val="00B979A6"/>
    <w:rsid w:val="00B979E1"/>
    <w:rsid w:val="00B97A0C"/>
    <w:rsid w:val="00B97A1F"/>
    <w:rsid w:val="00B97AD0"/>
    <w:rsid w:val="00B97BE4"/>
    <w:rsid w:val="00B97C05"/>
    <w:rsid w:val="00B97E8F"/>
    <w:rsid w:val="00B97FD8"/>
    <w:rsid w:val="00BA0047"/>
    <w:rsid w:val="00BA01E3"/>
    <w:rsid w:val="00BA01EA"/>
    <w:rsid w:val="00BA02CB"/>
    <w:rsid w:val="00BA0361"/>
    <w:rsid w:val="00BA0455"/>
    <w:rsid w:val="00BA0472"/>
    <w:rsid w:val="00BA0533"/>
    <w:rsid w:val="00BA058D"/>
    <w:rsid w:val="00BA06CC"/>
    <w:rsid w:val="00BA0731"/>
    <w:rsid w:val="00BA0736"/>
    <w:rsid w:val="00BA085B"/>
    <w:rsid w:val="00BA0A94"/>
    <w:rsid w:val="00BA0A95"/>
    <w:rsid w:val="00BA0ABA"/>
    <w:rsid w:val="00BA0ACE"/>
    <w:rsid w:val="00BA0AD6"/>
    <w:rsid w:val="00BA0C69"/>
    <w:rsid w:val="00BA0D78"/>
    <w:rsid w:val="00BA0E53"/>
    <w:rsid w:val="00BA107B"/>
    <w:rsid w:val="00BA1103"/>
    <w:rsid w:val="00BA1180"/>
    <w:rsid w:val="00BA1252"/>
    <w:rsid w:val="00BA1263"/>
    <w:rsid w:val="00BA12E2"/>
    <w:rsid w:val="00BA138C"/>
    <w:rsid w:val="00BA13CA"/>
    <w:rsid w:val="00BA13E3"/>
    <w:rsid w:val="00BA144D"/>
    <w:rsid w:val="00BA14C8"/>
    <w:rsid w:val="00BA1610"/>
    <w:rsid w:val="00BA17F9"/>
    <w:rsid w:val="00BA1A1B"/>
    <w:rsid w:val="00BA1CEA"/>
    <w:rsid w:val="00BA1DD4"/>
    <w:rsid w:val="00BA1F34"/>
    <w:rsid w:val="00BA1FEA"/>
    <w:rsid w:val="00BA20EA"/>
    <w:rsid w:val="00BA21C3"/>
    <w:rsid w:val="00BA21E5"/>
    <w:rsid w:val="00BA2251"/>
    <w:rsid w:val="00BA22D4"/>
    <w:rsid w:val="00BA22DA"/>
    <w:rsid w:val="00BA2310"/>
    <w:rsid w:val="00BA231F"/>
    <w:rsid w:val="00BA2408"/>
    <w:rsid w:val="00BA248B"/>
    <w:rsid w:val="00BA25D7"/>
    <w:rsid w:val="00BA2715"/>
    <w:rsid w:val="00BA2749"/>
    <w:rsid w:val="00BA2877"/>
    <w:rsid w:val="00BA2979"/>
    <w:rsid w:val="00BA29A7"/>
    <w:rsid w:val="00BA2A05"/>
    <w:rsid w:val="00BA2C13"/>
    <w:rsid w:val="00BA2CEC"/>
    <w:rsid w:val="00BA2D32"/>
    <w:rsid w:val="00BA2D80"/>
    <w:rsid w:val="00BA2DF3"/>
    <w:rsid w:val="00BA2E93"/>
    <w:rsid w:val="00BA2ED2"/>
    <w:rsid w:val="00BA2F0B"/>
    <w:rsid w:val="00BA2F99"/>
    <w:rsid w:val="00BA2FB0"/>
    <w:rsid w:val="00BA300D"/>
    <w:rsid w:val="00BA3084"/>
    <w:rsid w:val="00BA30B9"/>
    <w:rsid w:val="00BA30F5"/>
    <w:rsid w:val="00BA3109"/>
    <w:rsid w:val="00BA31CA"/>
    <w:rsid w:val="00BA328D"/>
    <w:rsid w:val="00BA3356"/>
    <w:rsid w:val="00BA3505"/>
    <w:rsid w:val="00BA355D"/>
    <w:rsid w:val="00BA358E"/>
    <w:rsid w:val="00BA35C0"/>
    <w:rsid w:val="00BA35E7"/>
    <w:rsid w:val="00BA36AD"/>
    <w:rsid w:val="00BA36BA"/>
    <w:rsid w:val="00BA36D9"/>
    <w:rsid w:val="00BA3751"/>
    <w:rsid w:val="00BA38E0"/>
    <w:rsid w:val="00BA3C23"/>
    <w:rsid w:val="00BA3CC2"/>
    <w:rsid w:val="00BA3D56"/>
    <w:rsid w:val="00BA3E0E"/>
    <w:rsid w:val="00BA3ED7"/>
    <w:rsid w:val="00BA3FB2"/>
    <w:rsid w:val="00BA4092"/>
    <w:rsid w:val="00BA40F7"/>
    <w:rsid w:val="00BA4105"/>
    <w:rsid w:val="00BA4166"/>
    <w:rsid w:val="00BA4276"/>
    <w:rsid w:val="00BA4317"/>
    <w:rsid w:val="00BA4325"/>
    <w:rsid w:val="00BA4336"/>
    <w:rsid w:val="00BA439A"/>
    <w:rsid w:val="00BA44AA"/>
    <w:rsid w:val="00BA44BD"/>
    <w:rsid w:val="00BA44C5"/>
    <w:rsid w:val="00BA44CE"/>
    <w:rsid w:val="00BA455E"/>
    <w:rsid w:val="00BA46F0"/>
    <w:rsid w:val="00BA4781"/>
    <w:rsid w:val="00BA47B9"/>
    <w:rsid w:val="00BA485F"/>
    <w:rsid w:val="00BA48AA"/>
    <w:rsid w:val="00BA4938"/>
    <w:rsid w:val="00BA4981"/>
    <w:rsid w:val="00BA4A71"/>
    <w:rsid w:val="00BA4A88"/>
    <w:rsid w:val="00BA4B8A"/>
    <w:rsid w:val="00BA4E0D"/>
    <w:rsid w:val="00BA4E2D"/>
    <w:rsid w:val="00BA4E73"/>
    <w:rsid w:val="00BA4F7A"/>
    <w:rsid w:val="00BA4FC0"/>
    <w:rsid w:val="00BA5013"/>
    <w:rsid w:val="00BA5097"/>
    <w:rsid w:val="00BA5126"/>
    <w:rsid w:val="00BA515E"/>
    <w:rsid w:val="00BA5190"/>
    <w:rsid w:val="00BA5292"/>
    <w:rsid w:val="00BA52E6"/>
    <w:rsid w:val="00BA539C"/>
    <w:rsid w:val="00BA53C9"/>
    <w:rsid w:val="00BA5427"/>
    <w:rsid w:val="00BA54B1"/>
    <w:rsid w:val="00BA54C2"/>
    <w:rsid w:val="00BA559F"/>
    <w:rsid w:val="00BA55B3"/>
    <w:rsid w:val="00BA55D2"/>
    <w:rsid w:val="00BA5668"/>
    <w:rsid w:val="00BA56C6"/>
    <w:rsid w:val="00BA57A0"/>
    <w:rsid w:val="00BA58B7"/>
    <w:rsid w:val="00BA5AA1"/>
    <w:rsid w:val="00BA5B0E"/>
    <w:rsid w:val="00BA5BE3"/>
    <w:rsid w:val="00BA5C36"/>
    <w:rsid w:val="00BA5C73"/>
    <w:rsid w:val="00BA5CF6"/>
    <w:rsid w:val="00BA5D8F"/>
    <w:rsid w:val="00BA5FD6"/>
    <w:rsid w:val="00BA6111"/>
    <w:rsid w:val="00BA616C"/>
    <w:rsid w:val="00BA617E"/>
    <w:rsid w:val="00BA619A"/>
    <w:rsid w:val="00BA62DC"/>
    <w:rsid w:val="00BA6399"/>
    <w:rsid w:val="00BA6498"/>
    <w:rsid w:val="00BA654A"/>
    <w:rsid w:val="00BA659E"/>
    <w:rsid w:val="00BA65AB"/>
    <w:rsid w:val="00BA65F4"/>
    <w:rsid w:val="00BA6877"/>
    <w:rsid w:val="00BA6955"/>
    <w:rsid w:val="00BA6B8A"/>
    <w:rsid w:val="00BA6B96"/>
    <w:rsid w:val="00BA6C4F"/>
    <w:rsid w:val="00BA6CC6"/>
    <w:rsid w:val="00BA6D7C"/>
    <w:rsid w:val="00BA6DB2"/>
    <w:rsid w:val="00BA6DF2"/>
    <w:rsid w:val="00BA6DF9"/>
    <w:rsid w:val="00BA6FBB"/>
    <w:rsid w:val="00BA7039"/>
    <w:rsid w:val="00BA70DF"/>
    <w:rsid w:val="00BA711F"/>
    <w:rsid w:val="00BA715F"/>
    <w:rsid w:val="00BA7199"/>
    <w:rsid w:val="00BA71D8"/>
    <w:rsid w:val="00BA71E7"/>
    <w:rsid w:val="00BA72F8"/>
    <w:rsid w:val="00BA7631"/>
    <w:rsid w:val="00BA76A1"/>
    <w:rsid w:val="00BA77B0"/>
    <w:rsid w:val="00BA79AB"/>
    <w:rsid w:val="00BA79EC"/>
    <w:rsid w:val="00BA7A4C"/>
    <w:rsid w:val="00BA7B25"/>
    <w:rsid w:val="00BA7B50"/>
    <w:rsid w:val="00BA7B64"/>
    <w:rsid w:val="00BA7B7E"/>
    <w:rsid w:val="00BA7C31"/>
    <w:rsid w:val="00BA7D19"/>
    <w:rsid w:val="00BA7DB2"/>
    <w:rsid w:val="00BA7DB6"/>
    <w:rsid w:val="00BA7DBB"/>
    <w:rsid w:val="00BA7E40"/>
    <w:rsid w:val="00BA7EAC"/>
    <w:rsid w:val="00BA7F2B"/>
    <w:rsid w:val="00BA7FDF"/>
    <w:rsid w:val="00BB0026"/>
    <w:rsid w:val="00BB007A"/>
    <w:rsid w:val="00BB012C"/>
    <w:rsid w:val="00BB02B4"/>
    <w:rsid w:val="00BB0357"/>
    <w:rsid w:val="00BB0388"/>
    <w:rsid w:val="00BB03A1"/>
    <w:rsid w:val="00BB0449"/>
    <w:rsid w:val="00BB0593"/>
    <w:rsid w:val="00BB068E"/>
    <w:rsid w:val="00BB0721"/>
    <w:rsid w:val="00BB083B"/>
    <w:rsid w:val="00BB0937"/>
    <w:rsid w:val="00BB09B1"/>
    <w:rsid w:val="00BB09F5"/>
    <w:rsid w:val="00BB0AB8"/>
    <w:rsid w:val="00BB0B94"/>
    <w:rsid w:val="00BB0D33"/>
    <w:rsid w:val="00BB0E21"/>
    <w:rsid w:val="00BB0E77"/>
    <w:rsid w:val="00BB0EFA"/>
    <w:rsid w:val="00BB0FD3"/>
    <w:rsid w:val="00BB11AB"/>
    <w:rsid w:val="00BB127A"/>
    <w:rsid w:val="00BB1316"/>
    <w:rsid w:val="00BB15FD"/>
    <w:rsid w:val="00BB1628"/>
    <w:rsid w:val="00BB1674"/>
    <w:rsid w:val="00BB1685"/>
    <w:rsid w:val="00BB16A3"/>
    <w:rsid w:val="00BB17C2"/>
    <w:rsid w:val="00BB195F"/>
    <w:rsid w:val="00BB1A36"/>
    <w:rsid w:val="00BB1AB6"/>
    <w:rsid w:val="00BB1AFD"/>
    <w:rsid w:val="00BB1B18"/>
    <w:rsid w:val="00BB1B32"/>
    <w:rsid w:val="00BB1B3F"/>
    <w:rsid w:val="00BB1C2B"/>
    <w:rsid w:val="00BB1D14"/>
    <w:rsid w:val="00BB1D54"/>
    <w:rsid w:val="00BB1F83"/>
    <w:rsid w:val="00BB20BA"/>
    <w:rsid w:val="00BB2336"/>
    <w:rsid w:val="00BB233E"/>
    <w:rsid w:val="00BB23BB"/>
    <w:rsid w:val="00BB23D2"/>
    <w:rsid w:val="00BB2411"/>
    <w:rsid w:val="00BB24FC"/>
    <w:rsid w:val="00BB25C6"/>
    <w:rsid w:val="00BB26AC"/>
    <w:rsid w:val="00BB26CB"/>
    <w:rsid w:val="00BB27A6"/>
    <w:rsid w:val="00BB27EE"/>
    <w:rsid w:val="00BB2829"/>
    <w:rsid w:val="00BB297E"/>
    <w:rsid w:val="00BB2A39"/>
    <w:rsid w:val="00BB2B16"/>
    <w:rsid w:val="00BB2B48"/>
    <w:rsid w:val="00BB2B50"/>
    <w:rsid w:val="00BB2C4D"/>
    <w:rsid w:val="00BB2D5A"/>
    <w:rsid w:val="00BB2E30"/>
    <w:rsid w:val="00BB2EDE"/>
    <w:rsid w:val="00BB2F85"/>
    <w:rsid w:val="00BB30B1"/>
    <w:rsid w:val="00BB3117"/>
    <w:rsid w:val="00BB3154"/>
    <w:rsid w:val="00BB334E"/>
    <w:rsid w:val="00BB335F"/>
    <w:rsid w:val="00BB3380"/>
    <w:rsid w:val="00BB33D5"/>
    <w:rsid w:val="00BB34BF"/>
    <w:rsid w:val="00BB35AC"/>
    <w:rsid w:val="00BB360B"/>
    <w:rsid w:val="00BB36D1"/>
    <w:rsid w:val="00BB38CB"/>
    <w:rsid w:val="00BB3954"/>
    <w:rsid w:val="00BB3A64"/>
    <w:rsid w:val="00BB3AF8"/>
    <w:rsid w:val="00BB3B0D"/>
    <w:rsid w:val="00BB3B20"/>
    <w:rsid w:val="00BB3B6D"/>
    <w:rsid w:val="00BB3BE2"/>
    <w:rsid w:val="00BB3C2E"/>
    <w:rsid w:val="00BB3E29"/>
    <w:rsid w:val="00BB3F8D"/>
    <w:rsid w:val="00BB40C7"/>
    <w:rsid w:val="00BB4155"/>
    <w:rsid w:val="00BB4239"/>
    <w:rsid w:val="00BB42F2"/>
    <w:rsid w:val="00BB4325"/>
    <w:rsid w:val="00BB437E"/>
    <w:rsid w:val="00BB43D0"/>
    <w:rsid w:val="00BB4518"/>
    <w:rsid w:val="00BB465A"/>
    <w:rsid w:val="00BB471E"/>
    <w:rsid w:val="00BB47C3"/>
    <w:rsid w:val="00BB49AB"/>
    <w:rsid w:val="00BB4A77"/>
    <w:rsid w:val="00BB4A84"/>
    <w:rsid w:val="00BB4C13"/>
    <w:rsid w:val="00BB4DDB"/>
    <w:rsid w:val="00BB4DFB"/>
    <w:rsid w:val="00BB4E3F"/>
    <w:rsid w:val="00BB4ED8"/>
    <w:rsid w:val="00BB5238"/>
    <w:rsid w:val="00BB52EB"/>
    <w:rsid w:val="00BB53F3"/>
    <w:rsid w:val="00BB5401"/>
    <w:rsid w:val="00BB5472"/>
    <w:rsid w:val="00BB5590"/>
    <w:rsid w:val="00BB5618"/>
    <w:rsid w:val="00BB5761"/>
    <w:rsid w:val="00BB5881"/>
    <w:rsid w:val="00BB5A51"/>
    <w:rsid w:val="00BB5A71"/>
    <w:rsid w:val="00BB5B26"/>
    <w:rsid w:val="00BB5B9B"/>
    <w:rsid w:val="00BB5BDC"/>
    <w:rsid w:val="00BB5CD3"/>
    <w:rsid w:val="00BB5D0C"/>
    <w:rsid w:val="00BB5DE8"/>
    <w:rsid w:val="00BB5F00"/>
    <w:rsid w:val="00BB5FB1"/>
    <w:rsid w:val="00BB60F0"/>
    <w:rsid w:val="00BB612C"/>
    <w:rsid w:val="00BB6186"/>
    <w:rsid w:val="00BB6248"/>
    <w:rsid w:val="00BB633A"/>
    <w:rsid w:val="00BB6408"/>
    <w:rsid w:val="00BB6497"/>
    <w:rsid w:val="00BB657C"/>
    <w:rsid w:val="00BB65B5"/>
    <w:rsid w:val="00BB6851"/>
    <w:rsid w:val="00BB68EB"/>
    <w:rsid w:val="00BB68F4"/>
    <w:rsid w:val="00BB69CE"/>
    <w:rsid w:val="00BB6A28"/>
    <w:rsid w:val="00BB6A31"/>
    <w:rsid w:val="00BB6A9A"/>
    <w:rsid w:val="00BB6AA8"/>
    <w:rsid w:val="00BB6BD6"/>
    <w:rsid w:val="00BB6C0F"/>
    <w:rsid w:val="00BB6DE9"/>
    <w:rsid w:val="00BB6E6A"/>
    <w:rsid w:val="00BB7102"/>
    <w:rsid w:val="00BB7165"/>
    <w:rsid w:val="00BB71AB"/>
    <w:rsid w:val="00BB71B7"/>
    <w:rsid w:val="00BB71D5"/>
    <w:rsid w:val="00BB7200"/>
    <w:rsid w:val="00BB720B"/>
    <w:rsid w:val="00BB722F"/>
    <w:rsid w:val="00BB725A"/>
    <w:rsid w:val="00BB72A1"/>
    <w:rsid w:val="00BB72E8"/>
    <w:rsid w:val="00BB734B"/>
    <w:rsid w:val="00BB7392"/>
    <w:rsid w:val="00BB7523"/>
    <w:rsid w:val="00BB754A"/>
    <w:rsid w:val="00BB7666"/>
    <w:rsid w:val="00BB76D9"/>
    <w:rsid w:val="00BB76E3"/>
    <w:rsid w:val="00BB7762"/>
    <w:rsid w:val="00BB782E"/>
    <w:rsid w:val="00BB7958"/>
    <w:rsid w:val="00BB796B"/>
    <w:rsid w:val="00BB7AA7"/>
    <w:rsid w:val="00BB7ACC"/>
    <w:rsid w:val="00BB7B6A"/>
    <w:rsid w:val="00BB7C5C"/>
    <w:rsid w:val="00BB7CBE"/>
    <w:rsid w:val="00BB7CCB"/>
    <w:rsid w:val="00BB7DAD"/>
    <w:rsid w:val="00BB7E25"/>
    <w:rsid w:val="00BB7EDC"/>
    <w:rsid w:val="00BC0059"/>
    <w:rsid w:val="00BC006A"/>
    <w:rsid w:val="00BC007B"/>
    <w:rsid w:val="00BC012F"/>
    <w:rsid w:val="00BC0162"/>
    <w:rsid w:val="00BC0318"/>
    <w:rsid w:val="00BC04C7"/>
    <w:rsid w:val="00BC0592"/>
    <w:rsid w:val="00BC06D3"/>
    <w:rsid w:val="00BC070F"/>
    <w:rsid w:val="00BC0772"/>
    <w:rsid w:val="00BC082F"/>
    <w:rsid w:val="00BC099B"/>
    <w:rsid w:val="00BC0C30"/>
    <w:rsid w:val="00BC0C60"/>
    <w:rsid w:val="00BC0E51"/>
    <w:rsid w:val="00BC0EBE"/>
    <w:rsid w:val="00BC0F43"/>
    <w:rsid w:val="00BC0FB7"/>
    <w:rsid w:val="00BC1006"/>
    <w:rsid w:val="00BC1068"/>
    <w:rsid w:val="00BC11BF"/>
    <w:rsid w:val="00BC11EB"/>
    <w:rsid w:val="00BC130A"/>
    <w:rsid w:val="00BC1398"/>
    <w:rsid w:val="00BC140C"/>
    <w:rsid w:val="00BC1742"/>
    <w:rsid w:val="00BC1936"/>
    <w:rsid w:val="00BC1A24"/>
    <w:rsid w:val="00BC1A47"/>
    <w:rsid w:val="00BC1AC8"/>
    <w:rsid w:val="00BC1B1D"/>
    <w:rsid w:val="00BC1B6C"/>
    <w:rsid w:val="00BC1BFC"/>
    <w:rsid w:val="00BC1C6D"/>
    <w:rsid w:val="00BC1C93"/>
    <w:rsid w:val="00BC1D44"/>
    <w:rsid w:val="00BC1D6F"/>
    <w:rsid w:val="00BC1DAD"/>
    <w:rsid w:val="00BC1DC3"/>
    <w:rsid w:val="00BC1E50"/>
    <w:rsid w:val="00BC1E52"/>
    <w:rsid w:val="00BC1F2C"/>
    <w:rsid w:val="00BC1F7B"/>
    <w:rsid w:val="00BC1F94"/>
    <w:rsid w:val="00BC1FB7"/>
    <w:rsid w:val="00BC2059"/>
    <w:rsid w:val="00BC2098"/>
    <w:rsid w:val="00BC210C"/>
    <w:rsid w:val="00BC2165"/>
    <w:rsid w:val="00BC216B"/>
    <w:rsid w:val="00BC2214"/>
    <w:rsid w:val="00BC2231"/>
    <w:rsid w:val="00BC224E"/>
    <w:rsid w:val="00BC233A"/>
    <w:rsid w:val="00BC2354"/>
    <w:rsid w:val="00BC242F"/>
    <w:rsid w:val="00BC25D1"/>
    <w:rsid w:val="00BC26B1"/>
    <w:rsid w:val="00BC26B2"/>
    <w:rsid w:val="00BC26CC"/>
    <w:rsid w:val="00BC2809"/>
    <w:rsid w:val="00BC28C3"/>
    <w:rsid w:val="00BC29CA"/>
    <w:rsid w:val="00BC2AA5"/>
    <w:rsid w:val="00BC2C9F"/>
    <w:rsid w:val="00BC2CF2"/>
    <w:rsid w:val="00BC2E1B"/>
    <w:rsid w:val="00BC2E4A"/>
    <w:rsid w:val="00BC2ECD"/>
    <w:rsid w:val="00BC3030"/>
    <w:rsid w:val="00BC3066"/>
    <w:rsid w:val="00BC3076"/>
    <w:rsid w:val="00BC3120"/>
    <w:rsid w:val="00BC31D4"/>
    <w:rsid w:val="00BC32B6"/>
    <w:rsid w:val="00BC335E"/>
    <w:rsid w:val="00BC3381"/>
    <w:rsid w:val="00BC33B2"/>
    <w:rsid w:val="00BC33D7"/>
    <w:rsid w:val="00BC33E4"/>
    <w:rsid w:val="00BC35A5"/>
    <w:rsid w:val="00BC35CB"/>
    <w:rsid w:val="00BC3739"/>
    <w:rsid w:val="00BC374F"/>
    <w:rsid w:val="00BC37B1"/>
    <w:rsid w:val="00BC388E"/>
    <w:rsid w:val="00BC38A2"/>
    <w:rsid w:val="00BC38E9"/>
    <w:rsid w:val="00BC3978"/>
    <w:rsid w:val="00BC3A1B"/>
    <w:rsid w:val="00BC3ADD"/>
    <w:rsid w:val="00BC3B7A"/>
    <w:rsid w:val="00BC3C6E"/>
    <w:rsid w:val="00BC3C9B"/>
    <w:rsid w:val="00BC3D8A"/>
    <w:rsid w:val="00BC3D9A"/>
    <w:rsid w:val="00BC3E2E"/>
    <w:rsid w:val="00BC3E31"/>
    <w:rsid w:val="00BC3ED4"/>
    <w:rsid w:val="00BC3F1E"/>
    <w:rsid w:val="00BC3F65"/>
    <w:rsid w:val="00BC3F95"/>
    <w:rsid w:val="00BC409E"/>
    <w:rsid w:val="00BC4225"/>
    <w:rsid w:val="00BC426F"/>
    <w:rsid w:val="00BC43CD"/>
    <w:rsid w:val="00BC4408"/>
    <w:rsid w:val="00BC44A6"/>
    <w:rsid w:val="00BC4693"/>
    <w:rsid w:val="00BC46DC"/>
    <w:rsid w:val="00BC4795"/>
    <w:rsid w:val="00BC4921"/>
    <w:rsid w:val="00BC4A8F"/>
    <w:rsid w:val="00BC4A96"/>
    <w:rsid w:val="00BC4ABF"/>
    <w:rsid w:val="00BC4B4B"/>
    <w:rsid w:val="00BC4D30"/>
    <w:rsid w:val="00BC4D3D"/>
    <w:rsid w:val="00BC4D99"/>
    <w:rsid w:val="00BC4F46"/>
    <w:rsid w:val="00BC4FF0"/>
    <w:rsid w:val="00BC50D6"/>
    <w:rsid w:val="00BC5199"/>
    <w:rsid w:val="00BC5224"/>
    <w:rsid w:val="00BC5256"/>
    <w:rsid w:val="00BC52FB"/>
    <w:rsid w:val="00BC5312"/>
    <w:rsid w:val="00BC54C9"/>
    <w:rsid w:val="00BC5517"/>
    <w:rsid w:val="00BC5602"/>
    <w:rsid w:val="00BC568D"/>
    <w:rsid w:val="00BC57FE"/>
    <w:rsid w:val="00BC5A0C"/>
    <w:rsid w:val="00BC5C76"/>
    <w:rsid w:val="00BC5D6B"/>
    <w:rsid w:val="00BC5E9B"/>
    <w:rsid w:val="00BC5EC3"/>
    <w:rsid w:val="00BC5EEA"/>
    <w:rsid w:val="00BC6041"/>
    <w:rsid w:val="00BC60CB"/>
    <w:rsid w:val="00BC6207"/>
    <w:rsid w:val="00BC6272"/>
    <w:rsid w:val="00BC62F7"/>
    <w:rsid w:val="00BC64CF"/>
    <w:rsid w:val="00BC66FE"/>
    <w:rsid w:val="00BC67CE"/>
    <w:rsid w:val="00BC68DF"/>
    <w:rsid w:val="00BC6906"/>
    <w:rsid w:val="00BC6A06"/>
    <w:rsid w:val="00BC6BCC"/>
    <w:rsid w:val="00BC6CEA"/>
    <w:rsid w:val="00BC6D59"/>
    <w:rsid w:val="00BC6D5B"/>
    <w:rsid w:val="00BC6D5F"/>
    <w:rsid w:val="00BC6F9E"/>
    <w:rsid w:val="00BC7031"/>
    <w:rsid w:val="00BC7056"/>
    <w:rsid w:val="00BC706D"/>
    <w:rsid w:val="00BC70A5"/>
    <w:rsid w:val="00BC7158"/>
    <w:rsid w:val="00BC717F"/>
    <w:rsid w:val="00BC7223"/>
    <w:rsid w:val="00BC7265"/>
    <w:rsid w:val="00BC72EC"/>
    <w:rsid w:val="00BC732A"/>
    <w:rsid w:val="00BC7347"/>
    <w:rsid w:val="00BC7533"/>
    <w:rsid w:val="00BC7557"/>
    <w:rsid w:val="00BC75F5"/>
    <w:rsid w:val="00BC7607"/>
    <w:rsid w:val="00BC7694"/>
    <w:rsid w:val="00BC77EC"/>
    <w:rsid w:val="00BC7878"/>
    <w:rsid w:val="00BC7913"/>
    <w:rsid w:val="00BC7972"/>
    <w:rsid w:val="00BC7A25"/>
    <w:rsid w:val="00BC7B8E"/>
    <w:rsid w:val="00BC7CAD"/>
    <w:rsid w:val="00BC7E6C"/>
    <w:rsid w:val="00BC7EB8"/>
    <w:rsid w:val="00BC7F36"/>
    <w:rsid w:val="00BC7F6B"/>
    <w:rsid w:val="00BD0054"/>
    <w:rsid w:val="00BD0090"/>
    <w:rsid w:val="00BD00B2"/>
    <w:rsid w:val="00BD0111"/>
    <w:rsid w:val="00BD03F2"/>
    <w:rsid w:val="00BD0512"/>
    <w:rsid w:val="00BD0555"/>
    <w:rsid w:val="00BD0637"/>
    <w:rsid w:val="00BD0693"/>
    <w:rsid w:val="00BD0751"/>
    <w:rsid w:val="00BD078E"/>
    <w:rsid w:val="00BD07B3"/>
    <w:rsid w:val="00BD0802"/>
    <w:rsid w:val="00BD087F"/>
    <w:rsid w:val="00BD090D"/>
    <w:rsid w:val="00BD0950"/>
    <w:rsid w:val="00BD0985"/>
    <w:rsid w:val="00BD0A41"/>
    <w:rsid w:val="00BD0ABE"/>
    <w:rsid w:val="00BD0B84"/>
    <w:rsid w:val="00BD0B94"/>
    <w:rsid w:val="00BD0C36"/>
    <w:rsid w:val="00BD0C47"/>
    <w:rsid w:val="00BD0E22"/>
    <w:rsid w:val="00BD0EB2"/>
    <w:rsid w:val="00BD0EFE"/>
    <w:rsid w:val="00BD0F51"/>
    <w:rsid w:val="00BD10AE"/>
    <w:rsid w:val="00BD1147"/>
    <w:rsid w:val="00BD118D"/>
    <w:rsid w:val="00BD11D2"/>
    <w:rsid w:val="00BD1299"/>
    <w:rsid w:val="00BD12A0"/>
    <w:rsid w:val="00BD14F2"/>
    <w:rsid w:val="00BD14F4"/>
    <w:rsid w:val="00BD154A"/>
    <w:rsid w:val="00BD15A6"/>
    <w:rsid w:val="00BD15F2"/>
    <w:rsid w:val="00BD1605"/>
    <w:rsid w:val="00BD1615"/>
    <w:rsid w:val="00BD1691"/>
    <w:rsid w:val="00BD170A"/>
    <w:rsid w:val="00BD1725"/>
    <w:rsid w:val="00BD181C"/>
    <w:rsid w:val="00BD1903"/>
    <w:rsid w:val="00BD1917"/>
    <w:rsid w:val="00BD1990"/>
    <w:rsid w:val="00BD1ADE"/>
    <w:rsid w:val="00BD1BA8"/>
    <w:rsid w:val="00BD1BCE"/>
    <w:rsid w:val="00BD1BE2"/>
    <w:rsid w:val="00BD1CD3"/>
    <w:rsid w:val="00BD1E48"/>
    <w:rsid w:val="00BD1F38"/>
    <w:rsid w:val="00BD1FFD"/>
    <w:rsid w:val="00BD2007"/>
    <w:rsid w:val="00BD2044"/>
    <w:rsid w:val="00BD204B"/>
    <w:rsid w:val="00BD204D"/>
    <w:rsid w:val="00BD2099"/>
    <w:rsid w:val="00BD20AA"/>
    <w:rsid w:val="00BD20D1"/>
    <w:rsid w:val="00BD217B"/>
    <w:rsid w:val="00BD22E0"/>
    <w:rsid w:val="00BD2464"/>
    <w:rsid w:val="00BD24B6"/>
    <w:rsid w:val="00BD260C"/>
    <w:rsid w:val="00BD2665"/>
    <w:rsid w:val="00BD26FD"/>
    <w:rsid w:val="00BD2753"/>
    <w:rsid w:val="00BD275C"/>
    <w:rsid w:val="00BD27B9"/>
    <w:rsid w:val="00BD27E8"/>
    <w:rsid w:val="00BD285D"/>
    <w:rsid w:val="00BD2924"/>
    <w:rsid w:val="00BD2AF3"/>
    <w:rsid w:val="00BD2B56"/>
    <w:rsid w:val="00BD2C49"/>
    <w:rsid w:val="00BD2CA4"/>
    <w:rsid w:val="00BD2D57"/>
    <w:rsid w:val="00BD2E45"/>
    <w:rsid w:val="00BD2ECE"/>
    <w:rsid w:val="00BD3083"/>
    <w:rsid w:val="00BD31DE"/>
    <w:rsid w:val="00BD3337"/>
    <w:rsid w:val="00BD3385"/>
    <w:rsid w:val="00BD33B9"/>
    <w:rsid w:val="00BD3442"/>
    <w:rsid w:val="00BD366F"/>
    <w:rsid w:val="00BD36D6"/>
    <w:rsid w:val="00BD36E0"/>
    <w:rsid w:val="00BD371D"/>
    <w:rsid w:val="00BD3745"/>
    <w:rsid w:val="00BD384E"/>
    <w:rsid w:val="00BD387C"/>
    <w:rsid w:val="00BD38FF"/>
    <w:rsid w:val="00BD3CA0"/>
    <w:rsid w:val="00BD3D47"/>
    <w:rsid w:val="00BD3E3F"/>
    <w:rsid w:val="00BD4085"/>
    <w:rsid w:val="00BD40EC"/>
    <w:rsid w:val="00BD40F2"/>
    <w:rsid w:val="00BD41C7"/>
    <w:rsid w:val="00BD4235"/>
    <w:rsid w:val="00BD42BB"/>
    <w:rsid w:val="00BD42F8"/>
    <w:rsid w:val="00BD4305"/>
    <w:rsid w:val="00BD4325"/>
    <w:rsid w:val="00BD4408"/>
    <w:rsid w:val="00BD445C"/>
    <w:rsid w:val="00BD4504"/>
    <w:rsid w:val="00BD45A1"/>
    <w:rsid w:val="00BD4726"/>
    <w:rsid w:val="00BD47A1"/>
    <w:rsid w:val="00BD4837"/>
    <w:rsid w:val="00BD4909"/>
    <w:rsid w:val="00BD4A2F"/>
    <w:rsid w:val="00BD4AD6"/>
    <w:rsid w:val="00BD4BEA"/>
    <w:rsid w:val="00BD4C86"/>
    <w:rsid w:val="00BD4DD5"/>
    <w:rsid w:val="00BD4DFB"/>
    <w:rsid w:val="00BD4E4F"/>
    <w:rsid w:val="00BD4EB4"/>
    <w:rsid w:val="00BD4EEC"/>
    <w:rsid w:val="00BD4EEF"/>
    <w:rsid w:val="00BD5072"/>
    <w:rsid w:val="00BD5153"/>
    <w:rsid w:val="00BD5191"/>
    <w:rsid w:val="00BD5236"/>
    <w:rsid w:val="00BD526A"/>
    <w:rsid w:val="00BD527C"/>
    <w:rsid w:val="00BD5300"/>
    <w:rsid w:val="00BD5427"/>
    <w:rsid w:val="00BD5536"/>
    <w:rsid w:val="00BD55F1"/>
    <w:rsid w:val="00BD56E3"/>
    <w:rsid w:val="00BD5760"/>
    <w:rsid w:val="00BD58BD"/>
    <w:rsid w:val="00BD5937"/>
    <w:rsid w:val="00BD5952"/>
    <w:rsid w:val="00BD59BC"/>
    <w:rsid w:val="00BD5B47"/>
    <w:rsid w:val="00BD5B57"/>
    <w:rsid w:val="00BD5B71"/>
    <w:rsid w:val="00BD5BCE"/>
    <w:rsid w:val="00BD5D19"/>
    <w:rsid w:val="00BD5D54"/>
    <w:rsid w:val="00BD5DCE"/>
    <w:rsid w:val="00BD5F32"/>
    <w:rsid w:val="00BD601D"/>
    <w:rsid w:val="00BD6045"/>
    <w:rsid w:val="00BD6076"/>
    <w:rsid w:val="00BD6185"/>
    <w:rsid w:val="00BD6197"/>
    <w:rsid w:val="00BD61BA"/>
    <w:rsid w:val="00BD62BF"/>
    <w:rsid w:val="00BD634C"/>
    <w:rsid w:val="00BD636C"/>
    <w:rsid w:val="00BD6440"/>
    <w:rsid w:val="00BD65C0"/>
    <w:rsid w:val="00BD6634"/>
    <w:rsid w:val="00BD66AC"/>
    <w:rsid w:val="00BD6737"/>
    <w:rsid w:val="00BD6753"/>
    <w:rsid w:val="00BD67A8"/>
    <w:rsid w:val="00BD682D"/>
    <w:rsid w:val="00BD6845"/>
    <w:rsid w:val="00BD68AE"/>
    <w:rsid w:val="00BD691A"/>
    <w:rsid w:val="00BD6A43"/>
    <w:rsid w:val="00BD6A9F"/>
    <w:rsid w:val="00BD6B41"/>
    <w:rsid w:val="00BD6B55"/>
    <w:rsid w:val="00BD6C73"/>
    <w:rsid w:val="00BD6CA4"/>
    <w:rsid w:val="00BD6E94"/>
    <w:rsid w:val="00BD6F34"/>
    <w:rsid w:val="00BD6FE8"/>
    <w:rsid w:val="00BD703D"/>
    <w:rsid w:val="00BD70A3"/>
    <w:rsid w:val="00BD7132"/>
    <w:rsid w:val="00BD72C1"/>
    <w:rsid w:val="00BD7388"/>
    <w:rsid w:val="00BD739C"/>
    <w:rsid w:val="00BD73DD"/>
    <w:rsid w:val="00BD73EA"/>
    <w:rsid w:val="00BD740C"/>
    <w:rsid w:val="00BD757F"/>
    <w:rsid w:val="00BD75A5"/>
    <w:rsid w:val="00BD7654"/>
    <w:rsid w:val="00BD765A"/>
    <w:rsid w:val="00BD76C8"/>
    <w:rsid w:val="00BD774A"/>
    <w:rsid w:val="00BD779B"/>
    <w:rsid w:val="00BD77EB"/>
    <w:rsid w:val="00BD7835"/>
    <w:rsid w:val="00BD78CB"/>
    <w:rsid w:val="00BD78E3"/>
    <w:rsid w:val="00BD7B2D"/>
    <w:rsid w:val="00BD7D01"/>
    <w:rsid w:val="00BD7D2B"/>
    <w:rsid w:val="00BD7DF0"/>
    <w:rsid w:val="00BD7E68"/>
    <w:rsid w:val="00BD7F3A"/>
    <w:rsid w:val="00BD7F99"/>
    <w:rsid w:val="00BE000C"/>
    <w:rsid w:val="00BE0014"/>
    <w:rsid w:val="00BE0294"/>
    <w:rsid w:val="00BE03B6"/>
    <w:rsid w:val="00BE0428"/>
    <w:rsid w:val="00BE0515"/>
    <w:rsid w:val="00BE0521"/>
    <w:rsid w:val="00BE073E"/>
    <w:rsid w:val="00BE079A"/>
    <w:rsid w:val="00BE088E"/>
    <w:rsid w:val="00BE08E1"/>
    <w:rsid w:val="00BE0921"/>
    <w:rsid w:val="00BE09AA"/>
    <w:rsid w:val="00BE0A28"/>
    <w:rsid w:val="00BE0AA0"/>
    <w:rsid w:val="00BE0B33"/>
    <w:rsid w:val="00BE0C82"/>
    <w:rsid w:val="00BE0CC2"/>
    <w:rsid w:val="00BE0CD9"/>
    <w:rsid w:val="00BE0D18"/>
    <w:rsid w:val="00BE0D40"/>
    <w:rsid w:val="00BE0DC5"/>
    <w:rsid w:val="00BE0E02"/>
    <w:rsid w:val="00BE0E05"/>
    <w:rsid w:val="00BE0E73"/>
    <w:rsid w:val="00BE0F39"/>
    <w:rsid w:val="00BE0F61"/>
    <w:rsid w:val="00BE12C7"/>
    <w:rsid w:val="00BE12E3"/>
    <w:rsid w:val="00BE1369"/>
    <w:rsid w:val="00BE13AE"/>
    <w:rsid w:val="00BE13F5"/>
    <w:rsid w:val="00BE143D"/>
    <w:rsid w:val="00BE146F"/>
    <w:rsid w:val="00BE155E"/>
    <w:rsid w:val="00BE15BA"/>
    <w:rsid w:val="00BE16A2"/>
    <w:rsid w:val="00BE17E1"/>
    <w:rsid w:val="00BE17E5"/>
    <w:rsid w:val="00BE1A5A"/>
    <w:rsid w:val="00BE1AB3"/>
    <w:rsid w:val="00BE1B8C"/>
    <w:rsid w:val="00BE1C59"/>
    <w:rsid w:val="00BE1C9D"/>
    <w:rsid w:val="00BE1DF0"/>
    <w:rsid w:val="00BE1E49"/>
    <w:rsid w:val="00BE1F45"/>
    <w:rsid w:val="00BE1FAD"/>
    <w:rsid w:val="00BE1FC2"/>
    <w:rsid w:val="00BE2257"/>
    <w:rsid w:val="00BE2272"/>
    <w:rsid w:val="00BE237D"/>
    <w:rsid w:val="00BE2521"/>
    <w:rsid w:val="00BE2527"/>
    <w:rsid w:val="00BE252B"/>
    <w:rsid w:val="00BE2534"/>
    <w:rsid w:val="00BE2956"/>
    <w:rsid w:val="00BE29EE"/>
    <w:rsid w:val="00BE29F1"/>
    <w:rsid w:val="00BE2B25"/>
    <w:rsid w:val="00BE2BDF"/>
    <w:rsid w:val="00BE2C91"/>
    <w:rsid w:val="00BE2CA3"/>
    <w:rsid w:val="00BE2D12"/>
    <w:rsid w:val="00BE2DF9"/>
    <w:rsid w:val="00BE2E6A"/>
    <w:rsid w:val="00BE2E91"/>
    <w:rsid w:val="00BE2EFF"/>
    <w:rsid w:val="00BE2F3E"/>
    <w:rsid w:val="00BE2F4D"/>
    <w:rsid w:val="00BE3338"/>
    <w:rsid w:val="00BE3372"/>
    <w:rsid w:val="00BE35D7"/>
    <w:rsid w:val="00BE3660"/>
    <w:rsid w:val="00BE36A1"/>
    <w:rsid w:val="00BE36D2"/>
    <w:rsid w:val="00BE3840"/>
    <w:rsid w:val="00BE3975"/>
    <w:rsid w:val="00BE39EA"/>
    <w:rsid w:val="00BE3AF0"/>
    <w:rsid w:val="00BE3B4B"/>
    <w:rsid w:val="00BE3C34"/>
    <w:rsid w:val="00BE3C41"/>
    <w:rsid w:val="00BE3CB0"/>
    <w:rsid w:val="00BE3EE1"/>
    <w:rsid w:val="00BE3FA8"/>
    <w:rsid w:val="00BE3FBA"/>
    <w:rsid w:val="00BE4084"/>
    <w:rsid w:val="00BE415A"/>
    <w:rsid w:val="00BE4282"/>
    <w:rsid w:val="00BE435C"/>
    <w:rsid w:val="00BE4385"/>
    <w:rsid w:val="00BE4426"/>
    <w:rsid w:val="00BE4503"/>
    <w:rsid w:val="00BE4565"/>
    <w:rsid w:val="00BE4585"/>
    <w:rsid w:val="00BE4592"/>
    <w:rsid w:val="00BE48D8"/>
    <w:rsid w:val="00BE48DA"/>
    <w:rsid w:val="00BE49AE"/>
    <w:rsid w:val="00BE49E2"/>
    <w:rsid w:val="00BE49E6"/>
    <w:rsid w:val="00BE4B51"/>
    <w:rsid w:val="00BE4D04"/>
    <w:rsid w:val="00BE4D95"/>
    <w:rsid w:val="00BE4DED"/>
    <w:rsid w:val="00BE4E10"/>
    <w:rsid w:val="00BE4E50"/>
    <w:rsid w:val="00BE4E99"/>
    <w:rsid w:val="00BE4FD1"/>
    <w:rsid w:val="00BE5049"/>
    <w:rsid w:val="00BE504E"/>
    <w:rsid w:val="00BE5052"/>
    <w:rsid w:val="00BE5060"/>
    <w:rsid w:val="00BE5082"/>
    <w:rsid w:val="00BE50B8"/>
    <w:rsid w:val="00BE50BB"/>
    <w:rsid w:val="00BE517A"/>
    <w:rsid w:val="00BE518D"/>
    <w:rsid w:val="00BE5314"/>
    <w:rsid w:val="00BE5366"/>
    <w:rsid w:val="00BE53D6"/>
    <w:rsid w:val="00BE5439"/>
    <w:rsid w:val="00BE549D"/>
    <w:rsid w:val="00BE5543"/>
    <w:rsid w:val="00BE5584"/>
    <w:rsid w:val="00BE55B3"/>
    <w:rsid w:val="00BE577B"/>
    <w:rsid w:val="00BE5800"/>
    <w:rsid w:val="00BE5822"/>
    <w:rsid w:val="00BE5942"/>
    <w:rsid w:val="00BE5954"/>
    <w:rsid w:val="00BE5971"/>
    <w:rsid w:val="00BE5A3A"/>
    <w:rsid w:val="00BE5BC9"/>
    <w:rsid w:val="00BE5BFF"/>
    <w:rsid w:val="00BE5C46"/>
    <w:rsid w:val="00BE5CE2"/>
    <w:rsid w:val="00BE5D72"/>
    <w:rsid w:val="00BE5DE1"/>
    <w:rsid w:val="00BE5E88"/>
    <w:rsid w:val="00BE603D"/>
    <w:rsid w:val="00BE6049"/>
    <w:rsid w:val="00BE606B"/>
    <w:rsid w:val="00BE6108"/>
    <w:rsid w:val="00BE6118"/>
    <w:rsid w:val="00BE611F"/>
    <w:rsid w:val="00BE6125"/>
    <w:rsid w:val="00BE62EB"/>
    <w:rsid w:val="00BE6382"/>
    <w:rsid w:val="00BE63D7"/>
    <w:rsid w:val="00BE6465"/>
    <w:rsid w:val="00BE64A4"/>
    <w:rsid w:val="00BE658D"/>
    <w:rsid w:val="00BE666D"/>
    <w:rsid w:val="00BE66D3"/>
    <w:rsid w:val="00BE6742"/>
    <w:rsid w:val="00BE67A1"/>
    <w:rsid w:val="00BE67B5"/>
    <w:rsid w:val="00BE67EC"/>
    <w:rsid w:val="00BE69E3"/>
    <w:rsid w:val="00BE6A02"/>
    <w:rsid w:val="00BE6A8E"/>
    <w:rsid w:val="00BE6AF0"/>
    <w:rsid w:val="00BE6CB4"/>
    <w:rsid w:val="00BE6D30"/>
    <w:rsid w:val="00BE6DBF"/>
    <w:rsid w:val="00BE6E59"/>
    <w:rsid w:val="00BE6F19"/>
    <w:rsid w:val="00BE6FF5"/>
    <w:rsid w:val="00BE728C"/>
    <w:rsid w:val="00BE72D1"/>
    <w:rsid w:val="00BE72D7"/>
    <w:rsid w:val="00BE73B5"/>
    <w:rsid w:val="00BE7464"/>
    <w:rsid w:val="00BE748F"/>
    <w:rsid w:val="00BE74D1"/>
    <w:rsid w:val="00BE74E1"/>
    <w:rsid w:val="00BE7574"/>
    <w:rsid w:val="00BE75F8"/>
    <w:rsid w:val="00BE76DE"/>
    <w:rsid w:val="00BE7740"/>
    <w:rsid w:val="00BE776D"/>
    <w:rsid w:val="00BE77D3"/>
    <w:rsid w:val="00BE7899"/>
    <w:rsid w:val="00BE7A0F"/>
    <w:rsid w:val="00BE7AB2"/>
    <w:rsid w:val="00BE7AC1"/>
    <w:rsid w:val="00BE7B4B"/>
    <w:rsid w:val="00BE7CC9"/>
    <w:rsid w:val="00BE7DA7"/>
    <w:rsid w:val="00BE7E72"/>
    <w:rsid w:val="00BE7E7E"/>
    <w:rsid w:val="00BE7E88"/>
    <w:rsid w:val="00BE7ED0"/>
    <w:rsid w:val="00BE7F20"/>
    <w:rsid w:val="00BE7F29"/>
    <w:rsid w:val="00BF006B"/>
    <w:rsid w:val="00BF00AB"/>
    <w:rsid w:val="00BF0243"/>
    <w:rsid w:val="00BF027B"/>
    <w:rsid w:val="00BF02DE"/>
    <w:rsid w:val="00BF03D0"/>
    <w:rsid w:val="00BF05B5"/>
    <w:rsid w:val="00BF0618"/>
    <w:rsid w:val="00BF0725"/>
    <w:rsid w:val="00BF073C"/>
    <w:rsid w:val="00BF08DF"/>
    <w:rsid w:val="00BF0979"/>
    <w:rsid w:val="00BF0A7B"/>
    <w:rsid w:val="00BF0B6F"/>
    <w:rsid w:val="00BF0B75"/>
    <w:rsid w:val="00BF0B8B"/>
    <w:rsid w:val="00BF0D1C"/>
    <w:rsid w:val="00BF0D3D"/>
    <w:rsid w:val="00BF0D84"/>
    <w:rsid w:val="00BF0FB0"/>
    <w:rsid w:val="00BF0FF9"/>
    <w:rsid w:val="00BF10CF"/>
    <w:rsid w:val="00BF1100"/>
    <w:rsid w:val="00BF115E"/>
    <w:rsid w:val="00BF116E"/>
    <w:rsid w:val="00BF1198"/>
    <w:rsid w:val="00BF11AB"/>
    <w:rsid w:val="00BF11E0"/>
    <w:rsid w:val="00BF13C7"/>
    <w:rsid w:val="00BF13D7"/>
    <w:rsid w:val="00BF1422"/>
    <w:rsid w:val="00BF1425"/>
    <w:rsid w:val="00BF142E"/>
    <w:rsid w:val="00BF153C"/>
    <w:rsid w:val="00BF15EC"/>
    <w:rsid w:val="00BF16CD"/>
    <w:rsid w:val="00BF1810"/>
    <w:rsid w:val="00BF18E0"/>
    <w:rsid w:val="00BF18E7"/>
    <w:rsid w:val="00BF1A39"/>
    <w:rsid w:val="00BF1AA0"/>
    <w:rsid w:val="00BF1AF5"/>
    <w:rsid w:val="00BF1B48"/>
    <w:rsid w:val="00BF1BA3"/>
    <w:rsid w:val="00BF1BAE"/>
    <w:rsid w:val="00BF1CAD"/>
    <w:rsid w:val="00BF1E2D"/>
    <w:rsid w:val="00BF1EB9"/>
    <w:rsid w:val="00BF1EF0"/>
    <w:rsid w:val="00BF1F82"/>
    <w:rsid w:val="00BF1FBE"/>
    <w:rsid w:val="00BF2036"/>
    <w:rsid w:val="00BF2060"/>
    <w:rsid w:val="00BF20E4"/>
    <w:rsid w:val="00BF2107"/>
    <w:rsid w:val="00BF223A"/>
    <w:rsid w:val="00BF23EB"/>
    <w:rsid w:val="00BF246D"/>
    <w:rsid w:val="00BF2487"/>
    <w:rsid w:val="00BF24BA"/>
    <w:rsid w:val="00BF2520"/>
    <w:rsid w:val="00BF2555"/>
    <w:rsid w:val="00BF258B"/>
    <w:rsid w:val="00BF27A1"/>
    <w:rsid w:val="00BF284E"/>
    <w:rsid w:val="00BF28BB"/>
    <w:rsid w:val="00BF28C8"/>
    <w:rsid w:val="00BF29F9"/>
    <w:rsid w:val="00BF2A48"/>
    <w:rsid w:val="00BF2B1F"/>
    <w:rsid w:val="00BF2B69"/>
    <w:rsid w:val="00BF2D96"/>
    <w:rsid w:val="00BF2D9A"/>
    <w:rsid w:val="00BF2D9C"/>
    <w:rsid w:val="00BF2DAC"/>
    <w:rsid w:val="00BF2DC2"/>
    <w:rsid w:val="00BF2E95"/>
    <w:rsid w:val="00BF2F6B"/>
    <w:rsid w:val="00BF300C"/>
    <w:rsid w:val="00BF316F"/>
    <w:rsid w:val="00BF32CB"/>
    <w:rsid w:val="00BF33BC"/>
    <w:rsid w:val="00BF33EC"/>
    <w:rsid w:val="00BF3436"/>
    <w:rsid w:val="00BF34AF"/>
    <w:rsid w:val="00BF3532"/>
    <w:rsid w:val="00BF3685"/>
    <w:rsid w:val="00BF3694"/>
    <w:rsid w:val="00BF3996"/>
    <w:rsid w:val="00BF3C40"/>
    <w:rsid w:val="00BF3D23"/>
    <w:rsid w:val="00BF3D69"/>
    <w:rsid w:val="00BF3E95"/>
    <w:rsid w:val="00BF4177"/>
    <w:rsid w:val="00BF425A"/>
    <w:rsid w:val="00BF43B3"/>
    <w:rsid w:val="00BF44AB"/>
    <w:rsid w:val="00BF44BC"/>
    <w:rsid w:val="00BF46E2"/>
    <w:rsid w:val="00BF476D"/>
    <w:rsid w:val="00BF4849"/>
    <w:rsid w:val="00BF484B"/>
    <w:rsid w:val="00BF4868"/>
    <w:rsid w:val="00BF4875"/>
    <w:rsid w:val="00BF4894"/>
    <w:rsid w:val="00BF48D0"/>
    <w:rsid w:val="00BF4960"/>
    <w:rsid w:val="00BF4986"/>
    <w:rsid w:val="00BF49A8"/>
    <w:rsid w:val="00BF4AB5"/>
    <w:rsid w:val="00BF4ADB"/>
    <w:rsid w:val="00BF4AFB"/>
    <w:rsid w:val="00BF4EE0"/>
    <w:rsid w:val="00BF4F01"/>
    <w:rsid w:val="00BF503F"/>
    <w:rsid w:val="00BF50DF"/>
    <w:rsid w:val="00BF51A5"/>
    <w:rsid w:val="00BF51D5"/>
    <w:rsid w:val="00BF539D"/>
    <w:rsid w:val="00BF53D0"/>
    <w:rsid w:val="00BF542B"/>
    <w:rsid w:val="00BF554A"/>
    <w:rsid w:val="00BF5588"/>
    <w:rsid w:val="00BF5600"/>
    <w:rsid w:val="00BF561A"/>
    <w:rsid w:val="00BF5658"/>
    <w:rsid w:val="00BF570E"/>
    <w:rsid w:val="00BF5728"/>
    <w:rsid w:val="00BF572B"/>
    <w:rsid w:val="00BF5749"/>
    <w:rsid w:val="00BF5831"/>
    <w:rsid w:val="00BF5946"/>
    <w:rsid w:val="00BF5A34"/>
    <w:rsid w:val="00BF5A60"/>
    <w:rsid w:val="00BF5A65"/>
    <w:rsid w:val="00BF5C6A"/>
    <w:rsid w:val="00BF5CD5"/>
    <w:rsid w:val="00BF5DA1"/>
    <w:rsid w:val="00BF5DC4"/>
    <w:rsid w:val="00BF5E23"/>
    <w:rsid w:val="00BF5EBE"/>
    <w:rsid w:val="00BF5FB9"/>
    <w:rsid w:val="00BF60A1"/>
    <w:rsid w:val="00BF60AC"/>
    <w:rsid w:val="00BF6268"/>
    <w:rsid w:val="00BF62DD"/>
    <w:rsid w:val="00BF6366"/>
    <w:rsid w:val="00BF6369"/>
    <w:rsid w:val="00BF63B6"/>
    <w:rsid w:val="00BF6402"/>
    <w:rsid w:val="00BF6468"/>
    <w:rsid w:val="00BF64F6"/>
    <w:rsid w:val="00BF65DA"/>
    <w:rsid w:val="00BF65F6"/>
    <w:rsid w:val="00BF664D"/>
    <w:rsid w:val="00BF674A"/>
    <w:rsid w:val="00BF6760"/>
    <w:rsid w:val="00BF67DD"/>
    <w:rsid w:val="00BF6848"/>
    <w:rsid w:val="00BF6876"/>
    <w:rsid w:val="00BF687E"/>
    <w:rsid w:val="00BF69C7"/>
    <w:rsid w:val="00BF6A79"/>
    <w:rsid w:val="00BF6C56"/>
    <w:rsid w:val="00BF6C8F"/>
    <w:rsid w:val="00BF6D51"/>
    <w:rsid w:val="00BF6DBB"/>
    <w:rsid w:val="00BF6F77"/>
    <w:rsid w:val="00BF6F86"/>
    <w:rsid w:val="00BF6FA7"/>
    <w:rsid w:val="00BF70BB"/>
    <w:rsid w:val="00BF71A0"/>
    <w:rsid w:val="00BF71A4"/>
    <w:rsid w:val="00BF7297"/>
    <w:rsid w:val="00BF7466"/>
    <w:rsid w:val="00BF74CF"/>
    <w:rsid w:val="00BF7573"/>
    <w:rsid w:val="00BF759C"/>
    <w:rsid w:val="00BF75FD"/>
    <w:rsid w:val="00BF762B"/>
    <w:rsid w:val="00BF7668"/>
    <w:rsid w:val="00BF76B2"/>
    <w:rsid w:val="00BF7720"/>
    <w:rsid w:val="00BF7BC8"/>
    <w:rsid w:val="00BF7C27"/>
    <w:rsid w:val="00BF7CAE"/>
    <w:rsid w:val="00BF7E7A"/>
    <w:rsid w:val="00BF7E9F"/>
    <w:rsid w:val="00BF7F70"/>
    <w:rsid w:val="00C0005F"/>
    <w:rsid w:val="00C00066"/>
    <w:rsid w:val="00C00264"/>
    <w:rsid w:val="00C0028A"/>
    <w:rsid w:val="00C0028B"/>
    <w:rsid w:val="00C0038E"/>
    <w:rsid w:val="00C00653"/>
    <w:rsid w:val="00C00748"/>
    <w:rsid w:val="00C007A8"/>
    <w:rsid w:val="00C0083E"/>
    <w:rsid w:val="00C008EC"/>
    <w:rsid w:val="00C00962"/>
    <w:rsid w:val="00C00974"/>
    <w:rsid w:val="00C009C5"/>
    <w:rsid w:val="00C009D8"/>
    <w:rsid w:val="00C00A13"/>
    <w:rsid w:val="00C00B10"/>
    <w:rsid w:val="00C00B1F"/>
    <w:rsid w:val="00C00C97"/>
    <w:rsid w:val="00C00F35"/>
    <w:rsid w:val="00C00F7F"/>
    <w:rsid w:val="00C00FFD"/>
    <w:rsid w:val="00C0100F"/>
    <w:rsid w:val="00C01121"/>
    <w:rsid w:val="00C01147"/>
    <w:rsid w:val="00C0133C"/>
    <w:rsid w:val="00C01362"/>
    <w:rsid w:val="00C013EA"/>
    <w:rsid w:val="00C013EC"/>
    <w:rsid w:val="00C0147C"/>
    <w:rsid w:val="00C0148F"/>
    <w:rsid w:val="00C01568"/>
    <w:rsid w:val="00C017C1"/>
    <w:rsid w:val="00C01925"/>
    <w:rsid w:val="00C01973"/>
    <w:rsid w:val="00C01A19"/>
    <w:rsid w:val="00C01A26"/>
    <w:rsid w:val="00C01B69"/>
    <w:rsid w:val="00C01BA5"/>
    <w:rsid w:val="00C01BAF"/>
    <w:rsid w:val="00C01C7B"/>
    <w:rsid w:val="00C01DF8"/>
    <w:rsid w:val="00C01EEA"/>
    <w:rsid w:val="00C02073"/>
    <w:rsid w:val="00C020A5"/>
    <w:rsid w:val="00C021BB"/>
    <w:rsid w:val="00C023AF"/>
    <w:rsid w:val="00C024C2"/>
    <w:rsid w:val="00C025B9"/>
    <w:rsid w:val="00C025EE"/>
    <w:rsid w:val="00C026C3"/>
    <w:rsid w:val="00C026E2"/>
    <w:rsid w:val="00C02755"/>
    <w:rsid w:val="00C029DA"/>
    <w:rsid w:val="00C02AEA"/>
    <w:rsid w:val="00C02B3C"/>
    <w:rsid w:val="00C02CDC"/>
    <w:rsid w:val="00C02CE9"/>
    <w:rsid w:val="00C02D76"/>
    <w:rsid w:val="00C02D9A"/>
    <w:rsid w:val="00C02DF0"/>
    <w:rsid w:val="00C02F94"/>
    <w:rsid w:val="00C03037"/>
    <w:rsid w:val="00C03082"/>
    <w:rsid w:val="00C030CD"/>
    <w:rsid w:val="00C030E2"/>
    <w:rsid w:val="00C0314A"/>
    <w:rsid w:val="00C03205"/>
    <w:rsid w:val="00C032E5"/>
    <w:rsid w:val="00C03332"/>
    <w:rsid w:val="00C033AD"/>
    <w:rsid w:val="00C033E3"/>
    <w:rsid w:val="00C0347A"/>
    <w:rsid w:val="00C03514"/>
    <w:rsid w:val="00C03529"/>
    <w:rsid w:val="00C0356E"/>
    <w:rsid w:val="00C03590"/>
    <w:rsid w:val="00C036E1"/>
    <w:rsid w:val="00C037CB"/>
    <w:rsid w:val="00C0383A"/>
    <w:rsid w:val="00C0383F"/>
    <w:rsid w:val="00C03949"/>
    <w:rsid w:val="00C03A1D"/>
    <w:rsid w:val="00C03B18"/>
    <w:rsid w:val="00C03C0A"/>
    <w:rsid w:val="00C03CE1"/>
    <w:rsid w:val="00C03DC0"/>
    <w:rsid w:val="00C03FD4"/>
    <w:rsid w:val="00C040B9"/>
    <w:rsid w:val="00C0422E"/>
    <w:rsid w:val="00C0427B"/>
    <w:rsid w:val="00C04436"/>
    <w:rsid w:val="00C04450"/>
    <w:rsid w:val="00C044A5"/>
    <w:rsid w:val="00C0458F"/>
    <w:rsid w:val="00C04649"/>
    <w:rsid w:val="00C0469E"/>
    <w:rsid w:val="00C0480C"/>
    <w:rsid w:val="00C04B14"/>
    <w:rsid w:val="00C04B41"/>
    <w:rsid w:val="00C04E15"/>
    <w:rsid w:val="00C04E42"/>
    <w:rsid w:val="00C04E48"/>
    <w:rsid w:val="00C04E54"/>
    <w:rsid w:val="00C04EB6"/>
    <w:rsid w:val="00C04ECD"/>
    <w:rsid w:val="00C0502E"/>
    <w:rsid w:val="00C05109"/>
    <w:rsid w:val="00C05157"/>
    <w:rsid w:val="00C0521B"/>
    <w:rsid w:val="00C05344"/>
    <w:rsid w:val="00C05430"/>
    <w:rsid w:val="00C054B6"/>
    <w:rsid w:val="00C0559C"/>
    <w:rsid w:val="00C0559D"/>
    <w:rsid w:val="00C05693"/>
    <w:rsid w:val="00C0578A"/>
    <w:rsid w:val="00C057B2"/>
    <w:rsid w:val="00C057C4"/>
    <w:rsid w:val="00C05879"/>
    <w:rsid w:val="00C058C1"/>
    <w:rsid w:val="00C058FB"/>
    <w:rsid w:val="00C0593B"/>
    <w:rsid w:val="00C05968"/>
    <w:rsid w:val="00C059A3"/>
    <w:rsid w:val="00C05A04"/>
    <w:rsid w:val="00C05A3B"/>
    <w:rsid w:val="00C05A62"/>
    <w:rsid w:val="00C05A6B"/>
    <w:rsid w:val="00C05B42"/>
    <w:rsid w:val="00C05B78"/>
    <w:rsid w:val="00C05CC3"/>
    <w:rsid w:val="00C05CCA"/>
    <w:rsid w:val="00C05EC2"/>
    <w:rsid w:val="00C0603E"/>
    <w:rsid w:val="00C0603F"/>
    <w:rsid w:val="00C06052"/>
    <w:rsid w:val="00C0605C"/>
    <w:rsid w:val="00C06279"/>
    <w:rsid w:val="00C063B4"/>
    <w:rsid w:val="00C0648B"/>
    <w:rsid w:val="00C065D9"/>
    <w:rsid w:val="00C065EE"/>
    <w:rsid w:val="00C06674"/>
    <w:rsid w:val="00C06765"/>
    <w:rsid w:val="00C06866"/>
    <w:rsid w:val="00C069D0"/>
    <w:rsid w:val="00C06A7B"/>
    <w:rsid w:val="00C06AE5"/>
    <w:rsid w:val="00C06AF9"/>
    <w:rsid w:val="00C06C97"/>
    <w:rsid w:val="00C06CCB"/>
    <w:rsid w:val="00C06D1D"/>
    <w:rsid w:val="00C06DCE"/>
    <w:rsid w:val="00C06E8F"/>
    <w:rsid w:val="00C06EB9"/>
    <w:rsid w:val="00C06F33"/>
    <w:rsid w:val="00C06FF3"/>
    <w:rsid w:val="00C07032"/>
    <w:rsid w:val="00C0721D"/>
    <w:rsid w:val="00C07235"/>
    <w:rsid w:val="00C0731E"/>
    <w:rsid w:val="00C07549"/>
    <w:rsid w:val="00C075A2"/>
    <w:rsid w:val="00C075C3"/>
    <w:rsid w:val="00C07607"/>
    <w:rsid w:val="00C076B1"/>
    <w:rsid w:val="00C076EB"/>
    <w:rsid w:val="00C07722"/>
    <w:rsid w:val="00C0772D"/>
    <w:rsid w:val="00C077BC"/>
    <w:rsid w:val="00C077D9"/>
    <w:rsid w:val="00C0783F"/>
    <w:rsid w:val="00C0788E"/>
    <w:rsid w:val="00C07896"/>
    <w:rsid w:val="00C07916"/>
    <w:rsid w:val="00C07A10"/>
    <w:rsid w:val="00C07A1C"/>
    <w:rsid w:val="00C07A56"/>
    <w:rsid w:val="00C07B36"/>
    <w:rsid w:val="00C07BB8"/>
    <w:rsid w:val="00C07C47"/>
    <w:rsid w:val="00C07D23"/>
    <w:rsid w:val="00C07E24"/>
    <w:rsid w:val="00C07EAF"/>
    <w:rsid w:val="00C07FDD"/>
    <w:rsid w:val="00C10016"/>
    <w:rsid w:val="00C10018"/>
    <w:rsid w:val="00C10030"/>
    <w:rsid w:val="00C10165"/>
    <w:rsid w:val="00C1027E"/>
    <w:rsid w:val="00C10288"/>
    <w:rsid w:val="00C102D2"/>
    <w:rsid w:val="00C102DF"/>
    <w:rsid w:val="00C10348"/>
    <w:rsid w:val="00C10466"/>
    <w:rsid w:val="00C10487"/>
    <w:rsid w:val="00C10662"/>
    <w:rsid w:val="00C10761"/>
    <w:rsid w:val="00C108AF"/>
    <w:rsid w:val="00C10911"/>
    <w:rsid w:val="00C10925"/>
    <w:rsid w:val="00C109D0"/>
    <w:rsid w:val="00C10AAF"/>
    <w:rsid w:val="00C10ADD"/>
    <w:rsid w:val="00C10B32"/>
    <w:rsid w:val="00C10CDE"/>
    <w:rsid w:val="00C10CE2"/>
    <w:rsid w:val="00C10F5B"/>
    <w:rsid w:val="00C10FB3"/>
    <w:rsid w:val="00C11043"/>
    <w:rsid w:val="00C11213"/>
    <w:rsid w:val="00C1121C"/>
    <w:rsid w:val="00C11284"/>
    <w:rsid w:val="00C112D8"/>
    <w:rsid w:val="00C1139F"/>
    <w:rsid w:val="00C113A6"/>
    <w:rsid w:val="00C11402"/>
    <w:rsid w:val="00C1141E"/>
    <w:rsid w:val="00C116A0"/>
    <w:rsid w:val="00C116EA"/>
    <w:rsid w:val="00C117AF"/>
    <w:rsid w:val="00C11933"/>
    <w:rsid w:val="00C11969"/>
    <w:rsid w:val="00C119B6"/>
    <w:rsid w:val="00C119C1"/>
    <w:rsid w:val="00C11A18"/>
    <w:rsid w:val="00C11B66"/>
    <w:rsid w:val="00C11C1C"/>
    <w:rsid w:val="00C11CAE"/>
    <w:rsid w:val="00C11DE1"/>
    <w:rsid w:val="00C11DF0"/>
    <w:rsid w:val="00C11E63"/>
    <w:rsid w:val="00C11E7C"/>
    <w:rsid w:val="00C11EFB"/>
    <w:rsid w:val="00C11F9A"/>
    <w:rsid w:val="00C11FAE"/>
    <w:rsid w:val="00C11FFD"/>
    <w:rsid w:val="00C12098"/>
    <w:rsid w:val="00C120A1"/>
    <w:rsid w:val="00C120D5"/>
    <w:rsid w:val="00C1232D"/>
    <w:rsid w:val="00C1236A"/>
    <w:rsid w:val="00C1236F"/>
    <w:rsid w:val="00C12389"/>
    <w:rsid w:val="00C123CF"/>
    <w:rsid w:val="00C123E8"/>
    <w:rsid w:val="00C123EC"/>
    <w:rsid w:val="00C12432"/>
    <w:rsid w:val="00C1261D"/>
    <w:rsid w:val="00C1264B"/>
    <w:rsid w:val="00C1266D"/>
    <w:rsid w:val="00C126C4"/>
    <w:rsid w:val="00C12743"/>
    <w:rsid w:val="00C1278D"/>
    <w:rsid w:val="00C12869"/>
    <w:rsid w:val="00C129FC"/>
    <w:rsid w:val="00C12A75"/>
    <w:rsid w:val="00C12A94"/>
    <w:rsid w:val="00C12AA2"/>
    <w:rsid w:val="00C12B0F"/>
    <w:rsid w:val="00C12B3C"/>
    <w:rsid w:val="00C12D2C"/>
    <w:rsid w:val="00C12D57"/>
    <w:rsid w:val="00C12DC2"/>
    <w:rsid w:val="00C12E16"/>
    <w:rsid w:val="00C12E22"/>
    <w:rsid w:val="00C12E54"/>
    <w:rsid w:val="00C12F29"/>
    <w:rsid w:val="00C13011"/>
    <w:rsid w:val="00C13028"/>
    <w:rsid w:val="00C1309F"/>
    <w:rsid w:val="00C13178"/>
    <w:rsid w:val="00C13183"/>
    <w:rsid w:val="00C131B2"/>
    <w:rsid w:val="00C13304"/>
    <w:rsid w:val="00C133AA"/>
    <w:rsid w:val="00C133B9"/>
    <w:rsid w:val="00C13564"/>
    <w:rsid w:val="00C13583"/>
    <w:rsid w:val="00C1383D"/>
    <w:rsid w:val="00C13842"/>
    <w:rsid w:val="00C13A5B"/>
    <w:rsid w:val="00C13A89"/>
    <w:rsid w:val="00C13A9E"/>
    <w:rsid w:val="00C13B27"/>
    <w:rsid w:val="00C13BD7"/>
    <w:rsid w:val="00C13C0E"/>
    <w:rsid w:val="00C13C80"/>
    <w:rsid w:val="00C13CD9"/>
    <w:rsid w:val="00C13D2A"/>
    <w:rsid w:val="00C13DB1"/>
    <w:rsid w:val="00C13E81"/>
    <w:rsid w:val="00C13EBF"/>
    <w:rsid w:val="00C13F63"/>
    <w:rsid w:val="00C140A0"/>
    <w:rsid w:val="00C14145"/>
    <w:rsid w:val="00C141A7"/>
    <w:rsid w:val="00C1431F"/>
    <w:rsid w:val="00C14405"/>
    <w:rsid w:val="00C14442"/>
    <w:rsid w:val="00C14493"/>
    <w:rsid w:val="00C145EF"/>
    <w:rsid w:val="00C14676"/>
    <w:rsid w:val="00C14761"/>
    <w:rsid w:val="00C14879"/>
    <w:rsid w:val="00C14966"/>
    <w:rsid w:val="00C14990"/>
    <w:rsid w:val="00C14AFC"/>
    <w:rsid w:val="00C14C71"/>
    <w:rsid w:val="00C14E44"/>
    <w:rsid w:val="00C14EB0"/>
    <w:rsid w:val="00C14EB1"/>
    <w:rsid w:val="00C14F1B"/>
    <w:rsid w:val="00C14F92"/>
    <w:rsid w:val="00C14F9D"/>
    <w:rsid w:val="00C14FB7"/>
    <w:rsid w:val="00C14FC6"/>
    <w:rsid w:val="00C14FCD"/>
    <w:rsid w:val="00C1504B"/>
    <w:rsid w:val="00C1509A"/>
    <w:rsid w:val="00C1509E"/>
    <w:rsid w:val="00C15153"/>
    <w:rsid w:val="00C152DC"/>
    <w:rsid w:val="00C15450"/>
    <w:rsid w:val="00C15648"/>
    <w:rsid w:val="00C15680"/>
    <w:rsid w:val="00C156DA"/>
    <w:rsid w:val="00C15701"/>
    <w:rsid w:val="00C158BC"/>
    <w:rsid w:val="00C1592D"/>
    <w:rsid w:val="00C15960"/>
    <w:rsid w:val="00C15977"/>
    <w:rsid w:val="00C1598F"/>
    <w:rsid w:val="00C15ACE"/>
    <w:rsid w:val="00C15DD0"/>
    <w:rsid w:val="00C15E39"/>
    <w:rsid w:val="00C15E94"/>
    <w:rsid w:val="00C15ED2"/>
    <w:rsid w:val="00C15F09"/>
    <w:rsid w:val="00C15FF3"/>
    <w:rsid w:val="00C1604A"/>
    <w:rsid w:val="00C1612D"/>
    <w:rsid w:val="00C1621B"/>
    <w:rsid w:val="00C1631B"/>
    <w:rsid w:val="00C16349"/>
    <w:rsid w:val="00C164F8"/>
    <w:rsid w:val="00C165FD"/>
    <w:rsid w:val="00C16689"/>
    <w:rsid w:val="00C16701"/>
    <w:rsid w:val="00C16758"/>
    <w:rsid w:val="00C16869"/>
    <w:rsid w:val="00C16941"/>
    <w:rsid w:val="00C16A93"/>
    <w:rsid w:val="00C16C01"/>
    <w:rsid w:val="00C16CB3"/>
    <w:rsid w:val="00C16CBF"/>
    <w:rsid w:val="00C16D71"/>
    <w:rsid w:val="00C16FE1"/>
    <w:rsid w:val="00C171A2"/>
    <w:rsid w:val="00C171D5"/>
    <w:rsid w:val="00C171E4"/>
    <w:rsid w:val="00C171F7"/>
    <w:rsid w:val="00C173DC"/>
    <w:rsid w:val="00C173E7"/>
    <w:rsid w:val="00C174CB"/>
    <w:rsid w:val="00C17647"/>
    <w:rsid w:val="00C1772B"/>
    <w:rsid w:val="00C177C3"/>
    <w:rsid w:val="00C177C4"/>
    <w:rsid w:val="00C177D5"/>
    <w:rsid w:val="00C17892"/>
    <w:rsid w:val="00C179D0"/>
    <w:rsid w:val="00C17A11"/>
    <w:rsid w:val="00C17B1A"/>
    <w:rsid w:val="00C17BB7"/>
    <w:rsid w:val="00C17C20"/>
    <w:rsid w:val="00C17D5F"/>
    <w:rsid w:val="00C17DCE"/>
    <w:rsid w:val="00C17ECA"/>
    <w:rsid w:val="00C20082"/>
    <w:rsid w:val="00C200AF"/>
    <w:rsid w:val="00C20153"/>
    <w:rsid w:val="00C201C9"/>
    <w:rsid w:val="00C205A0"/>
    <w:rsid w:val="00C205F0"/>
    <w:rsid w:val="00C20610"/>
    <w:rsid w:val="00C206CE"/>
    <w:rsid w:val="00C2074D"/>
    <w:rsid w:val="00C2084C"/>
    <w:rsid w:val="00C2087B"/>
    <w:rsid w:val="00C208F9"/>
    <w:rsid w:val="00C2090F"/>
    <w:rsid w:val="00C209D8"/>
    <w:rsid w:val="00C20A90"/>
    <w:rsid w:val="00C20AAF"/>
    <w:rsid w:val="00C20B08"/>
    <w:rsid w:val="00C20B10"/>
    <w:rsid w:val="00C20BD3"/>
    <w:rsid w:val="00C20C30"/>
    <w:rsid w:val="00C20C43"/>
    <w:rsid w:val="00C20C99"/>
    <w:rsid w:val="00C20CED"/>
    <w:rsid w:val="00C20E54"/>
    <w:rsid w:val="00C20ECE"/>
    <w:rsid w:val="00C20F02"/>
    <w:rsid w:val="00C20F7A"/>
    <w:rsid w:val="00C21008"/>
    <w:rsid w:val="00C21013"/>
    <w:rsid w:val="00C21027"/>
    <w:rsid w:val="00C21056"/>
    <w:rsid w:val="00C2109E"/>
    <w:rsid w:val="00C21107"/>
    <w:rsid w:val="00C21199"/>
    <w:rsid w:val="00C21251"/>
    <w:rsid w:val="00C21254"/>
    <w:rsid w:val="00C2127A"/>
    <w:rsid w:val="00C212AC"/>
    <w:rsid w:val="00C212D8"/>
    <w:rsid w:val="00C21323"/>
    <w:rsid w:val="00C213C2"/>
    <w:rsid w:val="00C21502"/>
    <w:rsid w:val="00C215C5"/>
    <w:rsid w:val="00C21619"/>
    <w:rsid w:val="00C21690"/>
    <w:rsid w:val="00C21726"/>
    <w:rsid w:val="00C21921"/>
    <w:rsid w:val="00C2194D"/>
    <w:rsid w:val="00C21976"/>
    <w:rsid w:val="00C219C1"/>
    <w:rsid w:val="00C21A40"/>
    <w:rsid w:val="00C21A60"/>
    <w:rsid w:val="00C21AB7"/>
    <w:rsid w:val="00C21D24"/>
    <w:rsid w:val="00C21DD3"/>
    <w:rsid w:val="00C21E1C"/>
    <w:rsid w:val="00C21E56"/>
    <w:rsid w:val="00C220A0"/>
    <w:rsid w:val="00C22116"/>
    <w:rsid w:val="00C22183"/>
    <w:rsid w:val="00C22238"/>
    <w:rsid w:val="00C22341"/>
    <w:rsid w:val="00C22480"/>
    <w:rsid w:val="00C224DE"/>
    <w:rsid w:val="00C22530"/>
    <w:rsid w:val="00C22557"/>
    <w:rsid w:val="00C226CA"/>
    <w:rsid w:val="00C2271A"/>
    <w:rsid w:val="00C2277E"/>
    <w:rsid w:val="00C227EB"/>
    <w:rsid w:val="00C227FF"/>
    <w:rsid w:val="00C22885"/>
    <w:rsid w:val="00C2292B"/>
    <w:rsid w:val="00C22996"/>
    <w:rsid w:val="00C229CA"/>
    <w:rsid w:val="00C22A03"/>
    <w:rsid w:val="00C22A88"/>
    <w:rsid w:val="00C22A8B"/>
    <w:rsid w:val="00C22B4F"/>
    <w:rsid w:val="00C22B8A"/>
    <w:rsid w:val="00C22BC8"/>
    <w:rsid w:val="00C22C5B"/>
    <w:rsid w:val="00C22D3E"/>
    <w:rsid w:val="00C22D55"/>
    <w:rsid w:val="00C22E21"/>
    <w:rsid w:val="00C22EDA"/>
    <w:rsid w:val="00C22EF1"/>
    <w:rsid w:val="00C23083"/>
    <w:rsid w:val="00C230A4"/>
    <w:rsid w:val="00C2310F"/>
    <w:rsid w:val="00C23122"/>
    <w:rsid w:val="00C23162"/>
    <w:rsid w:val="00C2343E"/>
    <w:rsid w:val="00C23440"/>
    <w:rsid w:val="00C2353A"/>
    <w:rsid w:val="00C23666"/>
    <w:rsid w:val="00C23673"/>
    <w:rsid w:val="00C236EE"/>
    <w:rsid w:val="00C238FD"/>
    <w:rsid w:val="00C23928"/>
    <w:rsid w:val="00C23C65"/>
    <w:rsid w:val="00C23D09"/>
    <w:rsid w:val="00C23E90"/>
    <w:rsid w:val="00C23EC8"/>
    <w:rsid w:val="00C23F30"/>
    <w:rsid w:val="00C23F72"/>
    <w:rsid w:val="00C23F99"/>
    <w:rsid w:val="00C23FD7"/>
    <w:rsid w:val="00C2435F"/>
    <w:rsid w:val="00C2438B"/>
    <w:rsid w:val="00C24503"/>
    <w:rsid w:val="00C24621"/>
    <w:rsid w:val="00C24675"/>
    <w:rsid w:val="00C246C4"/>
    <w:rsid w:val="00C246C7"/>
    <w:rsid w:val="00C247E8"/>
    <w:rsid w:val="00C24819"/>
    <w:rsid w:val="00C24957"/>
    <w:rsid w:val="00C24B5E"/>
    <w:rsid w:val="00C24B88"/>
    <w:rsid w:val="00C24B99"/>
    <w:rsid w:val="00C24BAE"/>
    <w:rsid w:val="00C24D2D"/>
    <w:rsid w:val="00C24DC8"/>
    <w:rsid w:val="00C25018"/>
    <w:rsid w:val="00C25041"/>
    <w:rsid w:val="00C250DA"/>
    <w:rsid w:val="00C25125"/>
    <w:rsid w:val="00C25170"/>
    <w:rsid w:val="00C25179"/>
    <w:rsid w:val="00C251F7"/>
    <w:rsid w:val="00C25261"/>
    <w:rsid w:val="00C25308"/>
    <w:rsid w:val="00C25389"/>
    <w:rsid w:val="00C254D3"/>
    <w:rsid w:val="00C255EC"/>
    <w:rsid w:val="00C257B9"/>
    <w:rsid w:val="00C257BE"/>
    <w:rsid w:val="00C25A5D"/>
    <w:rsid w:val="00C25AD6"/>
    <w:rsid w:val="00C25B0A"/>
    <w:rsid w:val="00C25C1B"/>
    <w:rsid w:val="00C25CB9"/>
    <w:rsid w:val="00C2601B"/>
    <w:rsid w:val="00C260BC"/>
    <w:rsid w:val="00C26100"/>
    <w:rsid w:val="00C26154"/>
    <w:rsid w:val="00C2617D"/>
    <w:rsid w:val="00C26196"/>
    <w:rsid w:val="00C262AB"/>
    <w:rsid w:val="00C263DA"/>
    <w:rsid w:val="00C2649F"/>
    <w:rsid w:val="00C2656F"/>
    <w:rsid w:val="00C2659B"/>
    <w:rsid w:val="00C2662C"/>
    <w:rsid w:val="00C26898"/>
    <w:rsid w:val="00C268A9"/>
    <w:rsid w:val="00C2693E"/>
    <w:rsid w:val="00C26A51"/>
    <w:rsid w:val="00C26B4C"/>
    <w:rsid w:val="00C26B67"/>
    <w:rsid w:val="00C26BC0"/>
    <w:rsid w:val="00C26C07"/>
    <w:rsid w:val="00C26C1A"/>
    <w:rsid w:val="00C26C55"/>
    <w:rsid w:val="00C26F05"/>
    <w:rsid w:val="00C270CE"/>
    <w:rsid w:val="00C27119"/>
    <w:rsid w:val="00C27128"/>
    <w:rsid w:val="00C27238"/>
    <w:rsid w:val="00C27293"/>
    <w:rsid w:val="00C2735C"/>
    <w:rsid w:val="00C274E0"/>
    <w:rsid w:val="00C27545"/>
    <w:rsid w:val="00C2757F"/>
    <w:rsid w:val="00C27675"/>
    <w:rsid w:val="00C276AC"/>
    <w:rsid w:val="00C276E0"/>
    <w:rsid w:val="00C2776A"/>
    <w:rsid w:val="00C277AE"/>
    <w:rsid w:val="00C277AF"/>
    <w:rsid w:val="00C27858"/>
    <w:rsid w:val="00C279E3"/>
    <w:rsid w:val="00C279ED"/>
    <w:rsid w:val="00C27AEE"/>
    <w:rsid w:val="00C27AFB"/>
    <w:rsid w:val="00C27B17"/>
    <w:rsid w:val="00C27B6A"/>
    <w:rsid w:val="00C27C48"/>
    <w:rsid w:val="00C27DA5"/>
    <w:rsid w:val="00C27DA6"/>
    <w:rsid w:val="00C27EAF"/>
    <w:rsid w:val="00C27EBA"/>
    <w:rsid w:val="00C27EBF"/>
    <w:rsid w:val="00C27F0D"/>
    <w:rsid w:val="00C27F0E"/>
    <w:rsid w:val="00C27F79"/>
    <w:rsid w:val="00C30156"/>
    <w:rsid w:val="00C30161"/>
    <w:rsid w:val="00C3023D"/>
    <w:rsid w:val="00C30297"/>
    <w:rsid w:val="00C30349"/>
    <w:rsid w:val="00C30354"/>
    <w:rsid w:val="00C30399"/>
    <w:rsid w:val="00C303F1"/>
    <w:rsid w:val="00C304BC"/>
    <w:rsid w:val="00C30517"/>
    <w:rsid w:val="00C30523"/>
    <w:rsid w:val="00C30594"/>
    <w:rsid w:val="00C30600"/>
    <w:rsid w:val="00C30681"/>
    <w:rsid w:val="00C307AC"/>
    <w:rsid w:val="00C307B1"/>
    <w:rsid w:val="00C307F3"/>
    <w:rsid w:val="00C308DC"/>
    <w:rsid w:val="00C308EE"/>
    <w:rsid w:val="00C309E5"/>
    <w:rsid w:val="00C30B0D"/>
    <w:rsid w:val="00C30C2D"/>
    <w:rsid w:val="00C30C60"/>
    <w:rsid w:val="00C30CC2"/>
    <w:rsid w:val="00C30CD5"/>
    <w:rsid w:val="00C30D11"/>
    <w:rsid w:val="00C30D59"/>
    <w:rsid w:val="00C30EBA"/>
    <w:rsid w:val="00C30F3D"/>
    <w:rsid w:val="00C30F42"/>
    <w:rsid w:val="00C30F43"/>
    <w:rsid w:val="00C30FA7"/>
    <w:rsid w:val="00C30FA9"/>
    <w:rsid w:val="00C30FD3"/>
    <w:rsid w:val="00C30FD4"/>
    <w:rsid w:val="00C310C9"/>
    <w:rsid w:val="00C31153"/>
    <w:rsid w:val="00C31170"/>
    <w:rsid w:val="00C3117A"/>
    <w:rsid w:val="00C31181"/>
    <w:rsid w:val="00C31352"/>
    <w:rsid w:val="00C313D4"/>
    <w:rsid w:val="00C31401"/>
    <w:rsid w:val="00C3143E"/>
    <w:rsid w:val="00C31506"/>
    <w:rsid w:val="00C31508"/>
    <w:rsid w:val="00C315D9"/>
    <w:rsid w:val="00C3174F"/>
    <w:rsid w:val="00C31839"/>
    <w:rsid w:val="00C31870"/>
    <w:rsid w:val="00C3197B"/>
    <w:rsid w:val="00C3198A"/>
    <w:rsid w:val="00C31A39"/>
    <w:rsid w:val="00C31AC6"/>
    <w:rsid w:val="00C31BA1"/>
    <w:rsid w:val="00C31BA5"/>
    <w:rsid w:val="00C31BA8"/>
    <w:rsid w:val="00C31C93"/>
    <w:rsid w:val="00C31D8A"/>
    <w:rsid w:val="00C31EFC"/>
    <w:rsid w:val="00C31F25"/>
    <w:rsid w:val="00C32041"/>
    <w:rsid w:val="00C320C9"/>
    <w:rsid w:val="00C3219F"/>
    <w:rsid w:val="00C321B9"/>
    <w:rsid w:val="00C321C4"/>
    <w:rsid w:val="00C321F2"/>
    <w:rsid w:val="00C3220E"/>
    <w:rsid w:val="00C32240"/>
    <w:rsid w:val="00C32254"/>
    <w:rsid w:val="00C3225C"/>
    <w:rsid w:val="00C32306"/>
    <w:rsid w:val="00C3236D"/>
    <w:rsid w:val="00C32385"/>
    <w:rsid w:val="00C32531"/>
    <w:rsid w:val="00C32566"/>
    <w:rsid w:val="00C325D0"/>
    <w:rsid w:val="00C325FD"/>
    <w:rsid w:val="00C32797"/>
    <w:rsid w:val="00C32850"/>
    <w:rsid w:val="00C32872"/>
    <w:rsid w:val="00C32A4B"/>
    <w:rsid w:val="00C32B45"/>
    <w:rsid w:val="00C32B9E"/>
    <w:rsid w:val="00C32C06"/>
    <w:rsid w:val="00C32C0A"/>
    <w:rsid w:val="00C32D7F"/>
    <w:rsid w:val="00C32EB1"/>
    <w:rsid w:val="00C32F39"/>
    <w:rsid w:val="00C3309F"/>
    <w:rsid w:val="00C330A5"/>
    <w:rsid w:val="00C331B3"/>
    <w:rsid w:val="00C33252"/>
    <w:rsid w:val="00C332AB"/>
    <w:rsid w:val="00C333BF"/>
    <w:rsid w:val="00C3340A"/>
    <w:rsid w:val="00C33652"/>
    <w:rsid w:val="00C33677"/>
    <w:rsid w:val="00C3368D"/>
    <w:rsid w:val="00C3374E"/>
    <w:rsid w:val="00C33873"/>
    <w:rsid w:val="00C33974"/>
    <w:rsid w:val="00C339AD"/>
    <w:rsid w:val="00C33C2C"/>
    <w:rsid w:val="00C33C6A"/>
    <w:rsid w:val="00C33CF9"/>
    <w:rsid w:val="00C33D0A"/>
    <w:rsid w:val="00C33D0C"/>
    <w:rsid w:val="00C33D0F"/>
    <w:rsid w:val="00C33D79"/>
    <w:rsid w:val="00C33DFC"/>
    <w:rsid w:val="00C33E7B"/>
    <w:rsid w:val="00C33FD5"/>
    <w:rsid w:val="00C34173"/>
    <w:rsid w:val="00C342C6"/>
    <w:rsid w:val="00C342CD"/>
    <w:rsid w:val="00C34332"/>
    <w:rsid w:val="00C344FB"/>
    <w:rsid w:val="00C34540"/>
    <w:rsid w:val="00C345B0"/>
    <w:rsid w:val="00C345BD"/>
    <w:rsid w:val="00C34605"/>
    <w:rsid w:val="00C346B9"/>
    <w:rsid w:val="00C3481D"/>
    <w:rsid w:val="00C34940"/>
    <w:rsid w:val="00C349DA"/>
    <w:rsid w:val="00C34A81"/>
    <w:rsid w:val="00C34AB5"/>
    <w:rsid w:val="00C34B00"/>
    <w:rsid w:val="00C34B59"/>
    <w:rsid w:val="00C34C08"/>
    <w:rsid w:val="00C34C21"/>
    <w:rsid w:val="00C34C3E"/>
    <w:rsid w:val="00C34C5F"/>
    <w:rsid w:val="00C34CB6"/>
    <w:rsid w:val="00C34DB3"/>
    <w:rsid w:val="00C34DC7"/>
    <w:rsid w:val="00C34E1B"/>
    <w:rsid w:val="00C34F0D"/>
    <w:rsid w:val="00C34F6A"/>
    <w:rsid w:val="00C34F7C"/>
    <w:rsid w:val="00C34FF6"/>
    <w:rsid w:val="00C34FFA"/>
    <w:rsid w:val="00C3508B"/>
    <w:rsid w:val="00C35099"/>
    <w:rsid w:val="00C3519C"/>
    <w:rsid w:val="00C351A2"/>
    <w:rsid w:val="00C352DA"/>
    <w:rsid w:val="00C352EB"/>
    <w:rsid w:val="00C35361"/>
    <w:rsid w:val="00C353A3"/>
    <w:rsid w:val="00C353DE"/>
    <w:rsid w:val="00C353E8"/>
    <w:rsid w:val="00C354D5"/>
    <w:rsid w:val="00C35544"/>
    <w:rsid w:val="00C3564A"/>
    <w:rsid w:val="00C35764"/>
    <w:rsid w:val="00C357B7"/>
    <w:rsid w:val="00C35903"/>
    <w:rsid w:val="00C35AD4"/>
    <w:rsid w:val="00C35B8E"/>
    <w:rsid w:val="00C35C3E"/>
    <w:rsid w:val="00C35C72"/>
    <w:rsid w:val="00C35DC7"/>
    <w:rsid w:val="00C35E0B"/>
    <w:rsid w:val="00C35E14"/>
    <w:rsid w:val="00C35E4B"/>
    <w:rsid w:val="00C35E7B"/>
    <w:rsid w:val="00C35E8F"/>
    <w:rsid w:val="00C361B5"/>
    <w:rsid w:val="00C3631D"/>
    <w:rsid w:val="00C3636F"/>
    <w:rsid w:val="00C36401"/>
    <w:rsid w:val="00C36464"/>
    <w:rsid w:val="00C36468"/>
    <w:rsid w:val="00C36664"/>
    <w:rsid w:val="00C36684"/>
    <w:rsid w:val="00C36699"/>
    <w:rsid w:val="00C366A4"/>
    <w:rsid w:val="00C3693A"/>
    <w:rsid w:val="00C36999"/>
    <w:rsid w:val="00C36B59"/>
    <w:rsid w:val="00C36D80"/>
    <w:rsid w:val="00C36DF5"/>
    <w:rsid w:val="00C36E43"/>
    <w:rsid w:val="00C36E75"/>
    <w:rsid w:val="00C36E79"/>
    <w:rsid w:val="00C36EBE"/>
    <w:rsid w:val="00C3709D"/>
    <w:rsid w:val="00C370F0"/>
    <w:rsid w:val="00C37109"/>
    <w:rsid w:val="00C3715B"/>
    <w:rsid w:val="00C3716E"/>
    <w:rsid w:val="00C372AC"/>
    <w:rsid w:val="00C372EB"/>
    <w:rsid w:val="00C373D6"/>
    <w:rsid w:val="00C3749F"/>
    <w:rsid w:val="00C374EE"/>
    <w:rsid w:val="00C3753D"/>
    <w:rsid w:val="00C375A2"/>
    <w:rsid w:val="00C375D0"/>
    <w:rsid w:val="00C37635"/>
    <w:rsid w:val="00C377FE"/>
    <w:rsid w:val="00C37AD8"/>
    <w:rsid w:val="00C37C15"/>
    <w:rsid w:val="00C37CFE"/>
    <w:rsid w:val="00C37DCB"/>
    <w:rsid w:val="00C37DED"/>
    <w:rsid w:val="00C37DF0"/>
    <w:rsid w:val="00C37F6C"/>
    <w:rsid w:val="00C4010F"/>
    <w:rsid w:val="00C40250"/>
    <w:rsid w:val="00C4027F"/>
    <w:rsid w:val="00C402A4"/>
    <w:rsid w:val="00C40340"/>
    <w:rsid w:val="00C4047F"/>
    <w:rsid w:val="00C40518"/>
    <w:rsid w:val="00C405DA"/>
    <w:rsid w:val="00C40643"/>
    <w:rsid w:val="00C40811"/>
    <w:rsid w:val="00C40921"/>
    <w:rsid w:val="00C40933"/>
    <w:rsid w:val="00C40A34"/>
    <w:rsid w:val="00C40BEE"/>
    <w:rsid w:val="00C40CA4"/>
    <w:rsid w:val="00C40CDD"/>
    <w:rsid w:val="00C40D45"/>
    <w:rsid w:val="00C40E0E"/>
    <w:rsid w:val="00C412CE"/>
    <w:rsid w:val="00C413AB"/>
    <w:rsid w:val="00C413E7"/>
    <w:rsid w:val="00C413F9"/>
    <w:rsid w:val="00C41421"/>
    <w:rsid w:val="00C4142C"/>
    <w:rsid w:val="00C41516"/>
    <w:rsid w:val="00C41528"/>
    <w:rsid w:val="00C4154B"/>
    <w:rsid w:val="00C41558"/>
    <w:rsid w:val="00C415E6"/>
    <w:rsid w:val="00C416A1"/>
    <w:rsid w:val="00C416CF"/>
    <w:rsid w:val="00C417B8"/>
    <w:rsid w:val="00C417F1"/>
    <w:rsid w:val="00C41833"/>
    <w:rsid w:val="00C41949"/>
    <w:rsid w:val="00C41A02"/>
    <w:rsid w:val="00C41B21"/>
    <w:rsid w:val="00C41B64"/>
    <w:rsid w:val="00C41BE3"/>
    <w:rsid w:val="00C41C0F"/>
    <w:rsid w:val="00C41C5E"/>
    <w:rsid w:val="00C41D3D"/>
    <w:rsid w:val="00C41F52"/>
    <w:rsid w:val="00C42271"/>
    <w:rsid w:val="00C42303"/>
    <w:rsid w:val="00C423A2"/>
    <w:rsid w:val="00C42403"/>
    <w:rsid w:val="00C42419"/>
    <w:rsid w:val="00C4244D"/>
    <w:rsid w:val="00C4253F"/>
    <w:rsid w:val="00C425FA"/>
    <w:rsid w:val="00C4265B"/>
    <w:rsid w:val="00C42660"/>
    <w:rsid w:val="00C42734"/>
    <w:rsid w:val="00C42967"/>
    <w:rsid w:val="00C429C6"/>
    <w:rsid w:val="00C429E1"/>
    <w:rsid w:val="00C42A07"/>
    <w:rsid w:val="00C42A87"/>
    <w:rsid w:val="00C42BB8"/>
    <w:rsid w:val="00C42C22"/>
    <w:rsid w:val="00C42DB9"/>
    <w:rsid w:val="00C42F10"/>
    <w:rsid w:val="00C42F38"/>
    <w:rsid w:val="00C42F55"/>
    <w:rsid w:val="00C42F79"/>
    <w:rsid w:val="00C4304B"/>
    <w:rsid w:val="00C43086"/>
    <w:rsid w:val="00C430B1"/>
    <w:rsid w:val="00C43103"/>
    <w:rsid w:val="00C43230"/>
    <w:rsid w:val="00C4328E"/>
    <w:rsid w:val="00C433CA"/>
    <w:rsid w:val="00C43421"/>
    <w:rsid w:val="00C43491"/>
    <w:rsid w:val="00C436CD"/>
    <w:rsid w:val="00C4381C"/>
    <w:rsid w:val="00C438DE"/>
    <w:rsid w:val="00C43A9A"/>
    <w:rsid w:val="00C43AB5"/>
    <w:rsid w:val="00C43BC2"/>
    <w:rsid w:val="00C43E4C"/>
    <w:rsid w:val="00C44172"/>
    <w:rsid w:val="00C441E6"/>
    <w:rsid w:val="00C441FF"/>
    <w:rsid w:val="00C44323"/>
    <w:rsid w:val="00C44398"/>
    <w:rsid w:val="00C444E0"/>
    <w:rsid w:val="00C4451E"/>
    <w:rsid w:val="00C44636"/>
    <w:rsid w:val="00C446C3"/>
    <w:rsid w:val="00C447D2"/>
    <w:rsid w:val="00C44823"/>
    <w:rsid w:val="00C44A80"/>
    <w:rsid w:val="00C44AA2"/>
    <w:rsid w:val="00C44B9E"/>
    <w:rsid w:val="00C44CEB"/>
    <w:rsid w:val="00C44D79"/>
    <w:rsid w:val="00C44E91"/>
    <w:rsid w:val="00C44F29"/>
    <w:rsid w:val="00C44FDD"/>
    <w:rsid w:val="00C450BB"/>
    <w:rsid w:val="00C450CD"/>
    <w:rsid w:val="00C4518A"/>
    <w:rsid w:val="00C452E6"/>
    <w:rsid w:val="00C45335"/>
    <w:rsid w:val="00C45355"/>
    <w:rsid w:val="00C4536E"/>
    <w:rsid w:val="00C4538C"/>
    <w:rsid w:val="00C45399"/>
    <w:rsid w:val="00C45434"/>
    <w:rsid w:val="00C45652"/>
    <w:rsid w:val="00C456AF"/>
    <w:rsid w:val="00C456FE"/>
    <w:rsid w:val="00C45884"/>
    <w:rsid w:val="00C458B5"/>
    <w:rsid w:val="00C458C6"/>
    <w:rsid w:val="00C45B02"/>
    <w:rsid w:val="00C45B77"/>
    <w:rsid w:val="00C45C20"/>
    <w:rsid w:val="00C45C4F"/>
    <w:rsid w:val="00C45C53"/>
    <w:rsid w:val="00C45CED"/>
    <w:rsid w:val="00C45D97"/>
    <w:rsid w:val="00C45DC4"/>
    <w:rsid w:val="00C45EA4"/>
    <w:rsid w:val="00C45FC8"/>
    <w:rsid w:val="00C46049"/>
    <w:rsid w:val="00C46180"/>
    <w:rsid w:val="00C46230"/>
    <w:rsid w:val="00C462AA"/>
    <w:rsid w:val="00C4642F"/>
    <w:rsid w:val="00C464C7"/>
    <w:rsid w:val="00C46790"/>
    <w:rsid w:val="00C467D2"/>
    <w:rsid w:val="00C46935"/>
    <w:rsid w:val="00C4693A"/>
    <w:rsid w:val="00C46B0B"/>
    <w:rsid w:val="00C46BC1"/>
    <w:rsid w:val="00C46BE6"/>
    <w:rsid w:val="00C46C7C"/>
    <w:rsid w:val="00C46C9D"/>
    <w:rsid w:val="00C46CC1"/>
    <w:rsid w:val="00C46D6A"/>
    <w:rsid w:val="00C46E9B"/>
    <w:rsid w:val="00C46ED2"/>
    <w:rsid w:val="00C46F4C"/>
    <w:rsid w:val="00C46FBC"/>
    <w:rsid w:val="00C47010"/>
    <w:rsid w:val="00C47053"/>
    <w:rsid w:val="00C47195"/>
    <w:rsid w:val="00C471EB"/>
    <w:rsid w:val="00C47299"/>
    <w:rsid w:val="00C472AB"/>
    <w:rsid w:val="00C472F0"/>
    <w:rsid w:val="00C473A5"/>
    <w:rsid w:val="00C473B8"/>
    <w:rsid w:val="00C473FD"/>
    <w:rsid w:val="00C47464"/>
    <w:rsid w:val="00C47474"/>
    <w:rsid w:val="00C47477"/>
    <w:rsid w:val="00C47501"/>
    <w:rsid w:val="00C47552"/>
    <w:rsid w:val="00C47577"/>
    <w:rsid w:val="00C47721"/>
    <w:rsid w:val="00C477E8"/>
    <w:rsid w:val="00C47A7D"/>
    <w:rsid w:val="00C47A97"/>
    <w:rsid w:val="00C47BE3"/>
    <w:rsid w:val="00C47C3F"/>
    <w:rsid w:val="00C47DE7"/>
    <w:rsid w:val="00C47E45"/>
    <w:rsid w:val="00C47EAB"/>
    <w:rsid w:val="00C47ECB"/>
    <w:rsid w:val="00C47FED"/>
    <w:rsid w:val="00C500C9"/>
    <w:rsid w:val="00C50175"/>
    <w:rsid w:val="00C5018B"/>
    <w:rsid w:val="00C50295"/>
    <w:rsid w:val="00C50476"/>
    <w:rsid w:val="00C50740"/>
    <w:rsid w:val="00C50808"/>
    <w:rsid w:val="00C5099F"/>
    <w:rsid w:val="00C509BD"/>
    <w:rsid w:val="00C50B16"/>
    <w:rsid w:val="00C50B8B"/>
    <w:rsid w:val="00C50C03"/>
    <w:rsid w:val="00C50C3A"/>
    <w:rsid w:val="00C50CA7"/>
    <w:rsid w:val="00C50CC0"/>
    <w:rsid w:val="00C50D66"/>
    <w:rsid w:val="00C50E0D"/>
    <w:rsid w:val="00C51009"/>
    <w:rsid w:val="00C5101F"/>
    <w:rsid w:val="00C51021"/>
    <w:rsid w:val="00C51080"/>
    <w:rsid w:val="00C51087"/>
    <w:rsid w:val="00C5108A"/>
    <w:rsid w:val="00C510B2"/>
    <w:rsid w:val="00C511D7"/>
    <w:rsid w:val="00C51221"/>
    <w:rsid w:val="00C51442"/>
    <w:rsid w:val="00C515A6"/>
    <w:rsid w:val="00C515D3"/>
    <w:rsid w:val="00C51783"/>
    <w:rsid w:val="00C517A5"/>
    <w:rsid w:val="00C51929"/>
    <w:rsid w:val="00C5195E"/>
    <w:rsid w:val="00C51A09"/>
    <w:rsid w:val="00C51A91"/>
    <w:rsid w:val="00C51A95"/>
    <w:rsid w:val="00C51AF2"/>
    <w:rsid w:val="00C51C1F"/>
    <w:rsid w:val="00C51D37"/>
    <w:rsid w:val="00C51E60"/>
    <w:rsid w:val="00C51F15"/>
    <w:rsid w:val="00C51F19"/>
    <w:rsid w:val="00C51F39"/>
    <w:rsid w:val="00C51F56"/>
    <w:rsid w:val="00C51FAD"/>
    <w:rsid w:val="00C52107"/>
    <w:rsid w:val="00C52450"/>
    <w:rsid w:val="00C524FF"/>
    <w:rsid w:val="00C52570"/>
    <w:rsid w:val="00C526FF"/>
    <w:rsid w:val="00C527BC"/>
    <w:rsid w:val="00C52821"/>
    <w:rsid w:val="00C52843"/>
    <w:rsid w:val="00C52887"/>
    <w:rsid w:val="00C5289F"/>
    <w:rsid w:val="00C528A0"/>
    <w:rsid w:val="00C52A76"/>
    <w:rsid w:val="00C52C9C"/>
    <w:rsid w:val="00C52D5D"/>
    <w:rsid w:val="00C52DBC"/>
    <w:rsid w:val="00C52E28"/>
    <w:rsid w:val="00C52E67"/>
    <w:rsid w:val="00C52E70"/>
    <w:rsid w:val="00C52F5E"/>
    <w:rsid w:val="00C52FB4"/>
    <w:rsid w:val="00C53032"/>
    <w:rsid w:val="00C530BF"/>
    <w:rsid w:val="00C5316B"/>
    <w:rsid w:val="00C5316F"/>
    <w:rsid w:val="00C53231"/>
    <w:rsid w:val="00C53296"/>
    <w:rsid w:val="00C532AB"/>
    <w:rsid w:val="00C5335A"/>
    <w:rsid w:val="00C53369"/>
    <w:rsid w:val="00C5341C"/>
    <w:rsid w:val="00C535F5"/>
    <w:rsid w:val="00C53702"/>
    <w:rsid w:val="00C537C2"/>
    <w:rsid w:val="00C5396F"/>
    <w:rsid w:val="00C5398D"/>
    <w:rsid w:val="00C5398F"/>
    <w:rsid w:val="00C53992"/>
    <w:rsid w:val="00C53CD6"/>
    <w:rsid w:val="00C53DB6"/>
    <w:rsid w:val="00C53DD9"/>
    <w:rsid w:val="00C53DF9"/>
    <w:rsid w:val="00C53E97"/>
    <w:rsid w:val="00C53F6E"/>
    <w:rsid w:val="00C53FB1"/>
    <w:rsid w:val="00C5415D"/>
    <w:rsid w:val="00C54205"/>
    <w:rsid w:val="00C543E8"/>
    <w:rsid w:val="00C5445C"/>
    <w:rsid w:val="00C54577"/>
    <w:rsid w:val="00C54593"/>
    <w:rsid w:val="00C5470A"/>
    <w:rsid w:val="00C547AC"/>
    <w:rsid w:val="00C549A9"/>
    <w:rsid w:val="00C54D24"/>
    <w:rsid w:val="00C54D84"/>
    <w:rsid w:val="00C54DAD"/>
    <w:rsid w:val="00C54DE8"/>
    <w:rsid w:val="00C54ED7"/>
    <w:rsid w:val="00C54EF1"/>
    <w:rsid w:val="00C54F91"/>
    <w:rsid w:val="00C55058"/>
    <w:rsid w:val="00C550B8"/>
    <w:rsid w:val="00C55188"/>
    <w:rsid w:val="00C551A5"/>
    <w:rsid w:val="00C551C7"/>
    <w:rsid w:val="00C55372"/>
    <w:rsid w:val="00C5537C"/>
    <w:rsid w:val="00C553C4"/>
    <w:rsid w:val="00C55429"/>
    <w:rsid w:val="00C5553D"/>
    <w:rsid w:val="00C5561E"/>
    <w:rsid w:val="00C55868"/>
    <w:rsid w:val="00C558AC"/>
    <w:rsid w:val="00C558E4"/>
    <w:rsid w:val="00C55926"/>
    <w:rsid w:val="00C559CD"/>
    <w:rsid w:val="00C55A54"/>
    <w:rsid w:val="00C55C53"/>
    <w:rsid w:val="00C55CA4"/>
    <w:rsid w:val="00C55D4E"/>
    <w:rsid w:val="00C55E05"/>
    <w:rsid w:val="00C55EB1"/>
    <w:rsid w:val="00C5600C"/>
    <w:rsid w:val="00C56019"/>
    <w:rsid w:val="00C56059"/>
    <w:rsid w:val="00C56143"/>
    <w:rsid w:val="00C56160"/>
    <w:rsid w:val="00C56253"/>
    <w:rsid w:val="00C5625B"/>
    <w:rsid w:val="00C5628C"/>
    <w:rsid w:val="00C56332"/>
    <w:rsid w:val="00C563B5"/>
    <w:rsid w:val="00C563CC"/>
    <w:rsid w:val="00C563D4"/>
    <w:rsid w:val="00C5644E"/>
    <w:rsid w:val="00C5647B"/>
    <w:rsid w:val="00C564F3"/>
    <w:rsid w:val="00C5650B"/>
    <w:rsid w:val="00C5655D"/>
    <w:rsid w:val="00C56576"/>
    <w:rsid w:val="00C5667B"/>
    <w:rsid w:val="00C56733"/>
    <w:rsid w:val="00C56759"/>
    <w:rsid w:val="00C567F2"/>
    <w:rsid w:val="00C5691D"/>
    <w:rsid w:val="00C5691E"/>
    <w:rsid w:val="00C56B2A"/>
    <w:rsid w:val="00C56C61"/>
    <w:rsid w:val="00C56CBF"/>
    <w:rsid w:val="00C56D6C"/>
    <w:rsid w:val="00C56DDA"/>
    <w:rsid w:val="00C56E49"/>
    <w:rsid w:val="00C56E92"/>
    <w:rsid w:val="00C57052"/>
    <w:rsid w:val="00C5710B"/>
    <w:rsid w:val="00C571C6"/>
    <w:rsid w:val="00C572E0"/>
    <w:rsid w:val="00C57465"/>
    <w:rsid w:val="00C574F7"/>
    <w:rsid w:val="00C574FA"/>
    <w:rsid w:val="00C5752A"/>
    <w:rsid w:val="00C575C4"/>
    <w:rsid w:val="00C57600"/>
    <w:rsid w:val="00C5765D"/>
    <w:rsid w:val="00C57784"/>
    <w:rsid w:val="00C577D6"/>
    <w:rsid w:val="00C5782E"/>
    <w:rsid w:val="00C5787D"/>
    <w:rsid w:val="00C578CF"/>
    <w:rsid w:val="00C57919"/>
    <w:rsid w:val="00C57976"/>
    <w:rsid w:val="00C579CC"/>
    <w:rsid w:val="00C579F8"/>
    <w:rsid w:val="00C57A81"/>
    <w:rsid w:val="00C57AAF"/>
    <w:rsid w:val="00C57C20"/>
    <w:rsid w:val="00C57C69"/>
    <w:rsid w:val="00C57CC7"/>
    <w:rsid w:val="00C57E7A"/>
    <w:rsid w:val="00C57EBF"/>
    <w:rsid w:val="00C57F03"/>
    <w:rsid w:val="00C57F17"/>
    <w:rsid w:val="00C57FB6"/>
    <w:rsid w:val="00C600BE"/>
    <w:rsid w:val="00C600E7"/>
    <w:rsid w:val="00C60214"/>
    <w:rsid w:val="00C6025A"/>
    <w:rsid w:val="00C602A8"/>
    <w:rsid w:val="00C60332"/>
    <w:rsid w:val="00C603CC"/>
    <w:rsid w:val="00C60641"/>
    <w:rsid w:val="00C606B3"/>
    <w:rsid w:val="00C606D0"/>
    <w:rsid w:val="00C607A5"/>
    <w:rsid w:val="00C60D0F"/>
    <w:rsid w:val="00C60E9E"/>
    <w:rsid w:val="00C60ECA"/>
    <w:rsid w:val="00C60F2D"/>
    <w:rsid w:val="00C60FA5"/>
    <w:rsid w:val="00C6121F"/>
    <w:rsid w:val="00C61308"/>
    <w:rsid w:val="00C61344"/>
    <w:rsid w:val="00C61369"/>
    <w:rsid w:val="00C6136B"/>
    <w:rsid w:val="00C6137B"/>
    <w:rsid w:val="00C61409"/>
    <w:rsid w:val="00C614D8"/>
    <w:rsid w:val="00C615DF"/>
    <w:rsid w:val="00C61610"/>
    <w:rsid w:val="00C61652"/>
    <w:rsid w:val="00C61691"/>
    <w:rsid w:val="00C616D8"/>
    <w:rsid w:val="00C6178C"/>
    <w:rsid w:val="00C6182C"/>
    <w:rsid w:val="00C6183C"/>
    <w:rsid w:val="00C618D5"/>
    <w:rsid w:val="00C61A13"/>
    <w:rsid w:val="00C61AB4"/>
    <w:rsid w:val="00C61B57"/>
    <w:rsid w:val="00C61BB9"/>
    <w:rsid w:val="00C61CEB"/>
    <w:rsid w:val="00C61D16"/>
    <w:rsid w:val="00C61DC2"/>
    <w:rsid w:val="00C61DD1"/>
    <w:rsid w:val="00C62000"/>
    <w:rsid w:val="00C620CC"/>
    <w:rsid w:val="00C62184"/>
    <w:rsid w:val="00C621AB"/>
    <w:rsid w:val="00C6232A"/>
    <w:rsid w:val="00C623D8"/>
    <w:rsid w:val="00C624CC"/>
    <w:rsid w:val="00C6263D"/>
    <w:rsid w:val="00C6267E"/>
    <w:rsid w:val="00C626EB"/>
    <w:rsid w:val="00C62809"/>
    <w:rsid w:val="00C62AF1"/>
    <w:rsid w:val="00C62C46"/>
    <w:rsid w:val="00C62C6E"/>
    <w:rsid w:val="00C62CA6"/>
    <w:rsid w:val="00C62CFA"/>
    <w:rsid w:val="00C62DFE"/>
    <w:rsid w:val="00C62E49"/>
    <w:rsid w:val="00C62F79"/>
    <w:rsid w:val="00C63019"/>
    <w:rsid w:val="00C63128"/>
    <w:rsid w:val="00C6313D"/>
    <w:rsid w:val="00C632C1"/>
    <w:rsid w:val="00C63373"/>
    <w:rsid w:val="00C633D7"/>
    <w:rsid w:val="00C63449"/>
    <w:rsid w:val="00C63496"/>
    <w:rsid w:val="00C63595"/>
    <w:rsid w:val="00C635FA"/>
    <w:rsid w:val="00C6362F"/>
    <w:rsid w:val="00C6366C"/>
    <w:rsid w:val="00C6375E"/>
    <w:rsid w:val="00C637DE"/>
    <w:rsid w:val="00C63871"/>
    <w:rsid w:val="00C6388F"/>
    <w:rsid w:val="00C6396C"/>
    <w:rsid w:val="00C63984"/>
    <w:rsid w:val="00C63B0A"/>
    <w:rsid w:val="00C63BB2"/>
    <w:rsid w:val="00C63BBD"/>
    <w:rsid w:val="00C63BEE"/>
    <w:rsid w:val="00C63E58"/>
    <w:rsid w:val="00C63ED2"/>
    <w:rsid w:val="00C63F0F"/>
    <w:rsid w:val="00C63F6C"/>
    <w:rsid w:val="00C63FE4"/>
    <w:rsid w:val="00C64087"/>
    <w:rsid w:val="00C64135"/>
    <w:rsid w:val="00C6420B"/>
    <w:rsid w:val="00C64288"/>
    <w:rsid w:val="00C642CB"/>
    <w:rsid w:val="00C64683"/>
    <w:rsid w:val="00C647D0"/>
    <w:rsid w:val="00C64821"/>
    <w:rsid w:val="00C6484E"/>
    <w:rsid w:val="00C64926"/>
    <w:rsid w:val="00C649E9"/>
    <w:rsid w:val="00C64A3B"/>
    <w:rsid w:val="00C64A7D"/>
    <w:rsid w:val="00C64AE3"/>
    <w:rsid w:val="00C64B04"/>
    <w:rsid w:val="00C64B28"/>
    <w:rsid w:val="00C64B4E"/>
    <w:rsid w:val="00C64B71"/>
    <w:rsid w:val="00C64CBB"/>
    <w:rsid w:val="00C64DA1"/>
    <w:rsid w:val="00C64DBB"/>
    <w:rsid w:val="00C64DD4"/>
    <w:rsid w:val="00C64EC8"/>
    <w:rsid w:val="00C64ECE"/>
    <w:rsid w:val="00C64FAE"/>
    <w:rsid w:val="00C652AE"/>
    <w:rsid w:val="00C65367"/>
    <w:rsid w:val="00C653F7"/>
    <w:rsid w:val="00C65464"/>
    <w:rsid w:val="00C65521"/>
    <w:rsid w:val="00C65639"/>
    <w:rsid w:val="00C6578A"/>
    <w:rsid w:val="00C657D8"/>
    <w:rsid w:val="00C65826"/>
    <w:rsid w:val="00C6589D"/>
    <w:rsid w:val="00C658D5"/>
    <w:rsid w:val="00C65945"/>
    <w:rsid w:val="00C65999"/>
    <w:rsid w:val="00C65A93"/>
    <w:rsid w:val="00C65B26"/>
    <w:rsid w:val="00C65B4B"/>
    <w:rsid w:val="00C65B4C"/>
    <w:rsid w:val="00C65BB3"/>
    <w:rsid w:val="00C65CD2"/>
    <w:rsid w:val="00C65CFC"/>
    <w:rsid w:val="00C65E54"/>
    <w:rsid w:val="00C65EBE"/>
    <w:rsid w:val="00C65F78"/>
    <w:rsid w:val="00C65FA1"/>
    <w:rsid w:val="00C65FC4"/>
    <w:rsid w:val="00C66177"/>
    <w:rsid w:val="00C661E0"/>
    <w:rsid w:val="00C6620F"/>
    <w:rsid w:val="00C66366"/>
    <w:rsid w:val="00C664C2"/>
    <w:rsid w:val="00C664EC"/>
    <w:rsid w:val="00C66697"/>
    <w:rsid w:val="00C666C7"/>
    <w:rsid w:val="00C666D7"/>
    <w:rsid w:val="00C66726"/>
    <w:rsid w:val="00C66740"/>
    <w:rsid w:val="00C66802"/>
    <w:rsid w:val="00C669F6"/>
    <w:rsid w:val="00C66ACB"/>
    <w:rsid w:val="00C66BF2"/>
    <w:rsid w:val="00C66C26"/>
    <w:rsid w:val="00C66CA4"/>
    <w:rsid w:val="00C66D44"/>
    <w:rsid w:val="00C66DA3"/>
    <w:rsid w:val="00C66DE7"/>
    <w:rsid w:val="00C66DE8"/>
    <w:rsid w:val="00C66E32"/>
    <w:rsid w:val="00C66E9F"/>
    <w:rsid w:val="00C66EEB"/>
    <w:rsid w:val="00C67015"/>
    <w:rsid w:val="00C67070"/>
    <w:rsid w:val="00C670B2"/>
    <w:rsid w:val="00C671E1"/>
    <w:rsid w:val="00C67311"/>
    <w:rsid w:val="00C67356"/>
    <w:rsid w:val="00C67407"/>
    <w:rsid w:val="00C67442"/>
    <w:rsid w:val="00C6748A"/>
    <w:rsid w:val="00C6750F"/>
    <w:rsid w:val="00C675A5"/>
    <w:rsid w:val="00C67799"/>
    <w:rsid w:val="00C67870"/>
    <w:rsid w:val="00C678A9"/>
    <w:rsid w:val="00C679C0"/>
    <w:rsid w:val="00C67A4B"/>
    <w:rsid w:val="00C67A9E"/>
    <w:rsid w:val="00C67B54"/>
    <w:rsid w:val="00C67BD7"/>
    <w:rsid w:val="00C67C65"/>
    <w:rsid w:val="00C67CE0"/>
    <w:rsid w:val="00C67D47"/>
    <w:rsid w:val="00C67D5C"/>
    <w:rsid w:val="00C67E4A"/>
    <w:rsid w:val="00C67E6D"/>
    <w:rsid w:val="00C67EF3"/>
    <w:rsid w:val="00C67F59"/>
    <w:rsid w:val="00C67FF5"/>
    <w:rsid w:val="00C700CC"/>
    <w:rsid w:val="00C70191"/>
    <w:rsid w:val="00C70335"/>
    <w:rsid w:val="00C7036A"/>
    <w:rsid w:val="00C703A1"/>
    <w:rsid w:val="00C70476"/>
    <w:rsid w:val="00C704B2"/>
    <w:rsid w:val="00C704EF"/>
    <w:rsid w:val="00C705EB"/>
    <w:rsid w:val="00C7064A"/>
    <w:rsid w:val="00C7069C"/>
    <w:rsid w:val="00C707FD"/>
    <w:rsid w:val="00C708AC"/>
    <w:rsid w:val="00C70B45"/>
    <w:rsid w:val="00C70D7B"/>
    <w:rsid w:val="00C70DC2"/>
    <w:rsid w:val="00C70EFC"/>
    <w:rsid w:val="00C70F17"/>
    <w:rsid w:val="00C70F8B"/>
    <w:rsid w:val="00C710AF"/>
    <w:rsid w:val="00C71354"/>
    <w:rsid w:val="00C713FD"/>
    <w:rsid w:val="00C7146A"/>
    <w:rsid w:val="00C715AD"/>
    <w:rsid w:val="00C715F3"/>
    <w:rsid w:val="00C71638"/>
    <w:rsid w:val="00C716A8"/>
    <w:rsid w:val="00C7180D"/>
    <w:rsid w:val="00C718DF"/>
    <w:rsid w:val="00C719D6"/>
    <w:rsid w:val="00C719E8"/>
    <w:rsid w:val="00C71A54"/>
    <w:rsid w:val="00C71AA7"/>
    <w:rsid w:val="00C71D7C"/>
    <w:rsid w:val="00C71DDB"/>
    <w:rsid w:val="00C71FD3"/>
    <w:rsid w:val="00C720EC"/>
    <w:rsid w:val="00C72121"/>
    <w:rsid w:val="00C7212F"/>
    <w:rsid w:val="00C7221E"/>
    <w:rsid w:val="00C7230B"/>
    <w:rsid w:val="00C7234E"/>
    <w:rsid w:val="00C72371"/>
    <w:rsid w:val="00C723F2"/>
    <w:rsid w:val="00C724D1"/>
    <w:rsid w:val="00C7257A"/>
    <w:rsid w:val="00C72589"/>
    <w:rsid w:val="00C7259B"/>
    <w:rsid w:val="00C72729"/>
    <w:rsid w:val="00C7272B"/>
    <w:rsid w:val="00C72964"/>
    <w:rsid w:val="00C72965"/>
    <w:rsid w:val="00C729B9"/>
    <w:rsid w:val="00C729CE"/>
    <w:rsid w:val="00C729E0"/>
    <w:rsid w:val="00C72AB3"/>
    <w:rsid w:val="00C72B1A"/>
    <w:rsid w:val="00C72B33"/>
    <w:rsid w:val="00C72BF1"/>
    <w:rsid w:val="00C72C9C"/>
    <w:rsid w:val="00C72CA7"/>
    <w:rsid w:val="00C72CEE"/>
    <w:rsid w:val="00C72CF6"/>
    <w:rsid w:val="00C72CFB"/>
    <w:rsid w:val="00C72DBF"/>
    <w:rsid w:val="00C72DD8"/>
    <w:rsid w:val="00C72EA9"/>
    <w:rsid w:val="00C72F31"/>
    <w:rsid w:val="00C72FA9"/>
    <w:rsid w:val="00C73052"/>
    <w:rsid w:val="00C73129"/>
    <w:rsid w:val="00C733F9"/>
    <w:rsid w:val="00C734B5"/>
    <w:rsid w:val="00C734D7"/>
    <w:rsid w:val="00C734E9"/>
    <w:rsid w:val="00C735E4"/>
    <w:rsid w:val="00C7387F"/>
    <w:rsid w:val="00C738DF"/>
    <w:rsid w:val="00C73913"/>
    <w:rsid w:val="00C73914"/>
    <w:rsid w:val="00C7394C"/>
    <w:rsid w:val="00C73AEC"/>
    <w:rsid w:val="00C73B46"/>
    <w:rsid w:val="00C73B59"/>
    <w:rsid w:val="00C73C79"/>
    <w:rsid w:val="00C73C9A"/>
    <w:rsid w:val="00C73CD2"/>
    <w:rsid w:val="00C73D6E"/>
    <w:rsid w:val="00C73E46"/>
    <w:rsid w:val="00C73EF7"/>
    <w:rsid w:val="00C74016"/>
    <w:rsid w:val="00C7401E"/>
    <w:rsid w:val="00C74098"/>
    <w:rsid w:val="00C7412A"/>
    <w:rsid w:val="00C741A7"/>
    <w:rsid w:val="00C741E9"/>
    <w:rsid w:val="00C74206"/>
    <w:rsid w:val="00C743E9"/>
    <w:rsid w:val="00C7442D"/>
    <w:rsid w:val="00C74552"/>
    <w:rsid w:val="00C745E7"/>
    <w:rsid w:val="00C745EC"/>
    <w:rsid w:val="00C74614"/>
    <w:rsid w:val="00C7467E"/>
    <w:rsid w:val="00C747E6"/>
    <w:rsid w:val="00C748DE"/>
    <w:rsid w:val="00C748EA"/>
    <w:rsid w:val="00C74A13"/>
    <w:rsid w:val="00C74ACB"/>
    <w:rsid w:val="00C74C05"/>
    <w:rsid w:val="00C74C70"/>
    <w:rsid w:val="00C74D90"/>
    <w:rsid w:val="00C74ECB"/>
    <w:rsid w:val="00C74FCC"/>
    <w:rsid w:val="00C75221"/>
    <w:rsid w:val="00C75223"/>
    <w:rsid w:val="00C752FA"/>
    <w:rsid w:val="00C75338"/>
    <w:rsid w:val="00C75346"/>
    <w:rsid w:val="00C753F2"/>
    <w:rsid w:val="00C75449"/>
    <w:rsid w:val="00C75462"/>
    <w:rsid w:val="00C75717"/>
    <w:rsid w:val="00C75768"/>
    <w:rsid w:val="00C7576F"/>
    <w:rsid w:val="00C7578F"/>
    <w:rsid w:val="00C7579C"/>
    <w:rsid w:val="00C7588D"/>
    <w:rsid w:val="00C75939"/>
    <w:rsid w:val="00C75946"/>
    <w:rsid w:val="00C75A3F"/>
    <w:rsid w:val="00C75AF4"/>
    <w:rsid w:val="00C75B6C"/>
    <w:rsid w:val="00C75B8F"/>
    <w:rsid w:val="00C75C4C"/>
    <w:rsid w:val="00C75C90"/>
    <w:rsid w:val="00C75C9E"/>
    <w:rsid w:val="00C75D7F"/>
    <w:rsid w:val="00C75EFE"/>
    <w:rsid w:val="00C75FA7"/>
    <w:rsid w:val="00C76037"/>
    <w:rsid w:val="00C7609D"/>
    <w:rsid w:val="00C760C2"/>
    <w:rsid w:val="00C760D7"/>
    <w:rsid w:val="00C761C7"/>
    <w:rsid w:val="00C76208"/>
    <w:rsid w:val="00C7622B"/>
    <w:rsid w:val="00C763B5"/>
    <w:rsid w:val="00C76430"/>
    <w:rsid w:val="00C7646F"/>
    <w:rsid w:val="00C764AF"/>
    <w:rsid w:val="00C764B0"/>
    <w:rsid w:val="00C7667D"/>
    <w:rsid w:val="00C76720"/>
    <w:rsid w:val="00C76783"/>
    <w:rsid w:val="00C76785"/>
    <w:rsid w:val="00C76927"/>
    <w:rsid w:val="00C7694E"/>
    <w:rsid w:val="00C7697A"/>
    <w:rsid w:val="00C76B09"/>
    <w:rsid w:val="00C76B5A"/>
    <w:rsid w:val="00C76B75"/>
    <w:rsid w:val="00C76BBC"/>
    <w:rsid w:val="00C76D32"/>
    <w:rsid w:val="00C76DA3"/>
    <w:rsid w:val="00C76DF1"/>
    <w:rsid w:val="00C76DFA"/>
    <w:rsid w:val="00C76E9D"/>
    <w:rsid w:val="00C76F05"/>
    <w:rsid w:val="00C77118"/>
    <w:rsid w:val="00C772BB"/>
    <w:rsid w:val="00C772C3"/>
    <w:rsid w:val="00C773E2"/>
    <w:rsid w:val="00C7743D"/>
    <w:rsid w:val="00C77487"/>
    <w:rsid w:val="00C774D5"/>
    <w:rsid w:val="00C77829"/>
    <w:rsid w:val="00C77913"/>
    <w:rsid w:val="00C779AC"/>
    <w:rsid w:val="00C77A32"/>
    <w:rsid w:val="00C77B19"/>
    <w:rsid w:val="00C77D27"/>
    <w:rsid w:val="00C77D66"/>
    <w:rsid w:val="00C77DEB"/>
    <w:rsid w:val="00C80047"/>
    <w:rsid w:val="00C8012B"/>
    <w:rsid w:val="00C801AA"/>
    <w:rsid w:val="00C8021F"/>
    <w:rsid w:val="00C8034F"/>
    <w:rsid w:val="00C805D1"/>
    <w:rsid w:val="00C8066F"/>
    <w:rsid w:val="00C80676"/>
    <w:rsid w:val="00C809BB"/>
    <w:rsid w:val="00C80B39"/>
    <w:rsid w:val="00C80CE7"/>
    <w:rsid w:val="00C80E8A"/>
    <w:rsid w:val="00C80EBB"/>
    <w:rsid w:val="00C80FAC"/>
    <w:rsid w:val="00C80FE2"/>
    <w:rsid w:val="00C81100"/>
    <w:rsid w:val="00C81175"/>
    <w:rsid w:val="00C81196"/>
    <w:rsid w:val="00C811BE"/>
    <w:rsid w:val="00C8131B"/>
    <w:rsid w:val="00C8146F"/>
    <w:rsid w:val="00C814B3"/>
    <w:rsid w:val="00C81587"/>
    <w:rsid w:val="00C815A1"/>
    <w:rsid w:val="00C816DD"/>
    <w:rsid w:val="00C816F9"/>
    <w:rsid w:val="00C8173E"/>
    <w:rsid w:val="00C81751"/>
    <w:rsid w:val="00C81754"/>
    <w:rsid w:val="00C817B1"/>
    <w:rsid w:val="00C81833"/>
    <w:rsid w:val="00C81840"/>
    <w:rsid w:val="00C8196D"/>
    <w:rsid w:val="00C81A83"/>
    <w:rsid w:val="00C81B69"/>
    <w:rsid w:val="00C81B8E"/>
    <w:rsid w:val="00C81F02"/>
    <w:rsid w:val="00C81F2D"/>
    <w:rsid w:val="00C81F34"/>
    <w:rsid w:val="00C81FB4"/>
    <w:rsid w:val="00C82137"/>
    <w:rsid w:val="00C8218D"/>
    <w:rsid w:val="00C82202"/>
    <w:rsid w:val="00C8228B"/>
    <w:rsid w:val="00C822AE"/>
    <w:rsid w:val="00C824B0"/>
    <w:rsid w:val="00C82520"/>
    <w:rsid w:val="00C8265E"/>
    <w:rsid w:val="00C827E7"/>
    <w:rsid w:val="00C82A9E"/>
    <w:rsid w:val="00C82B71"/>
    <w:rsid w:val="00C82B76"/>
    <w:rsid w:val="00C82C4B"/>
    <w:rsid w:val="00C82C99"/>
    <w:rsid w:val="00C82D52"/>
    <w:rsid w:val="00C82D5E"/>
    <w:rsid w:val="00C82D79"/>
    <w:rsid w:val="00C8305F"/>
    <w:rsid w:val="00C830ED"/>
    <w:rsid w:val="00C8314E"/>
    <w:rsid w:val="00C831AC"/>
    <w:rsid w:val="00C832D1"/>
    <w:rsid w:val="00C83350"/>
    <w:rsid w:val="00C833BA"/>
    <w:rsid w:val="00C834C3"/>
    <w:rsid w:val="00C8357F"/>
    <w:rsid w:val="00C835EF"/>
    <w:rsid w:val="00C836F3"/>
    <w:rsid w:val="00C837C8"/>
    <w:rsid w:val="00C83801"/>
    <w:rsid w:val="00C83865"/>
    <w:rsid w:val="00C838ED"/>
    <w:rsid w:val="00C83B11"/>
    <w:rsid w:val="00C83C04"/>
    <w:rsid w:val="00C83C72"/>
    <w:rsid w:val="00C83DAD"/>
    <w:rsid w:val="00C83E45"/>
    <w:rsid w:val="00C83ED5"/>
    <w:rsid w:val="00C83EF2"/>
    <w:rsid w:val="00C83F18"/>
    <w:rsid w:val="00C8403C"/>
    <w:rsid w:val="00C840DF"/>
    <w:rsid w:val="00C842D8"/>
    <w:rsid w:val="00C843DC"/>
    <w:rsid w:val="00C84423"/>
    <w:rsid w:val="00C844AD"/>
    <w:rsid w:val="00C844D2"/>
    <w:rsid w:val="00C845C4"/>
    <w:rsid w:val="00C84666"/>
    <w:rsid w:val="00C8467F"/>
    <w:rsid w:val="00C846A3"/>
    <w:rsid w:val="00C848A9"/>
    <w:rsid w:val="00C848BA"/>
    <w:rsid w:val="00C8494F"/>
    <w:rsid w:val="00C849A1"/>
    <w:rsid w:val="00C84A5E"/>
    <w:rsid w:val="00C84B68"/>
    <w:rsid w:val="00C84B7C"/>
    <w:rsid w:val="00C84D47"/>
    <w:rsid w:val="00C84E22"/>
    <w:rsid w:val="00C84E84"/>
    <w:rsid w:val="00C84FB3"/>
    <w:rsid w:val="00C850AD"/>
    <w:rsid w:val="00C8519B"/>
    <w:rsid w:val="00C851AB"/>
    <w:rsid w:val="00C851ED"/>
    <w:rsid w:val="00C851F8"/>
    <w:rsid w:val="00C851F9"/>
    <w:rsid w:val="00C853CC"/>
    <w:rsid w:val="00C854B7"/>
    <w:rsid w:val="00C85512"/>
    <w:rsid w:val="00C855AC"/>
    <w:rsid w:val="00C855B2"/>
    <w:rsid w:val="00C85610"/>
    <w:rsid w:val="00C8561D"/>
    <w:rsid w:val="00C858B5"/>
    <w:rsid w:val="00C858F4"/>
    <w:rsid w:val="00C85A3D"/>
    <w:rsid w:val="00C85B14"/>
    <w:rsid w:val="00C85DE3"/>
    <w:rsid w:val="00C85E47"/>
    <w:rsid w:val="00C85F20"/>
    <w:rsid w:val="00C85F76"/>
    <w:rsid w:val="00C85FFF"/>
    <w:rsid w:val="00C86032"/>
    <w:rsid w:val="00C86165"/>
    <w:rsid w:val="00C8620C"/>
    <w:rsid w:val="00C8622D"/>
    <w:rsid w:val="00C8623C"/>
    <w:rsid w:val="00C8630A"/>
    <w:rsid w:val="00C8632B"/>
    <w:rsid w:val="00C8666A"/>
    <w:rsid w:val="00C86760"/>
    <w:rsid w:val="00C8687E"/>
    <w:rsid w:val="00C86891"/>
    <w:rsid w:val="00C86920"/>
    <w:rsid w:val="00C86967"/>
    <w:rsid w:val="00C869E5"/>
    <w:rsid w:val="00C86B91"/>
    <w:rsid w:val="00C86BC5"/>
    <w:rsid w:val="00C86C1A"/>
    <w:rsid w:val="00C86D95"/>
    <w:rsid w:val="00C86F26"/>
    <w:rsid w:val="00C86F92"/>
    <w:rsid w:val="00C86F98"/>
    <w:rsid w:val="00C86FE4"/>
    <w:rsid w:val="00C87042"/>
    <w:rsid w:val="00C870B0"/>
    <w:rsid w:val="00C87117"/>
    <w:rsid w:val="00C87320"/>
    <w:rsid w:val="00C87409"/>
    <w:rsid w:val="00C874A0"/>
    <w:rsid w:val="00C874ED"/>
    <w:rsid w:val="00C87501"/>
    <w:rsid w:val="00C87517"/>
    <w:rsid w:val="00C87586"/>
    <w:rsid w:val="00C875BE"/>
    <w:rsid w:val="00C875D0"/>
    <w:rsid w:val="00C875EE"/>
    <w:rsid w:val="00C8774D"/>
    <w:rsid w:val="00C877EF"/>
    <w:rsid w:val="00C87803"/>
    <w:rsid w:val="00C87880"/>
    <w:rsid w:val="00C8797B"/>
    <w:rsid w:val="00C87A3C"/>
    <w:rsid w:val="00C87C9A"/>
    <w:rsid w:val="00C87CCD"/>
    <w:rsid w:val="00C87CFD"/>
    <w:rsid w:val="00C87E3E"/>
    <w:rsid w:val="00C87E59"/>
    <w:rsid w:val="00C87EA7"/>
    <w:rsid w:val="00C87FB4"/>
    <w:rsid w:val="00C9017F"/>
    <w:rsid w:val="00C9018D"/>
    <w:rsid w:val="00C902F1"/>
    <w:rsid w:val="00C9030E"/>
    <w:rsid w:val="00C904F3"/>
    <w:rsid w:val="00C9051B"/>
    <w:rsid w:val="00C9063A"/>
    <w:rsid w:val="00C9068C"/>
    <w:rsid w:val="00C9083B"/>
    <w:rsid w:val="00C9090D"/>
    <w:rsid w:val="00C9097B"/>
    <w:rsid w:val="00C90993"/>
    <w:rsid w:val="00C90A16"/>
    <w:rsid w:val="00C90A37"/>
    <w:rsid w:val="00C90A96"/>
    <w:rsid w:val="00C90AFC"/>
    <w:rsid w:val="00C90BEE"/>
    <w:rsid w:val="00C90C04"/>
    <w:rsid w:val="00C90C83"/>
    <w:rsid w:val="00C90CA6"/>
    <w:rsid w:val="00C90D11"/>
    <w:rsid w:val="00C90DD3"/>
    <w:rsid w:val="00C90E64"/>
    <w:rsid w:val="00C90F56"/>
    <w:rsid w:val="00C90F99"/>
    <w:rsid w:val="00C910AA"/>
    <w:rsid w:val="00C91175"/>
    <w:rsid w:val="00C91213"/>
    <w:rsid w:val="00C91253"/>
    <w:rsid w:val="00C912A6"/>
    <w:rsid w:val="00C912D8"/>
    <w:rsid w:val="00C9142C"/>
    <w:rsid w:val="00C91563"/>
    <w:rsid w:val="00C91643"/>
    <w:rsid w:val="00C917CF"/>
    <w:rsid w:val="00C9180F"/>
    <w:rsid w:val="00C918A7"/>
    <w:rsid w:val="00C918DD"/>
    <w:rsid w:val="00C919E8"/>
    <w:rsid w:val="00C91A65"/>
    <w:rsid w:val="00C91A67"/>
    <w:rsid w:val="00C91B0D"/>
    <w:rsid w:val="00C91B5A"/>
    <w:rsid w:val="00C91D48"/>
    <w:rsid w:val="00C91D88"/>
    <w:rsid w:val="00C91D90"/>
    <w:rsid w:val="00C92014"/>
    <w:rsid w:val="00C92099"/>
    <w:rsid w:val="00C920B5"/>
    <w:rsid w:val="00C920B9"/>
    <w:rsid w:val="00C92101"/>
    <w:rsid w:val="00C9217B"/>
    <w:rsid w:val="00C9219A"/>
    <w:rsid w:val="00C921F8"/>
    <w:rsid w:val="00C92421"/>
    <w:rsid w:val="00C92450"/>
    <w:rsid w:val="00C92500"/>
    <w:rsid w:val="00C9251B"/>
    <w:rsid w:val="00C92584"/>
    <w:rsid w:val="00C92586"/>
    <w:rsid w:val="00C9260F"/>
    <w:rsid w:val="00C92645"/>
    <w:rsid w:val="00C9265F"/>
    <w:rsid w:val="00C92693"/>
    <w:rsid w:val="00C92707"/>
    <w:rsid w:val="00C92780"/>
    <w:rsid w:val="00C92789"/>
    <w:rsid w:val="00C92839"/>
    <w:rsid w:val="00C92853"/>
    <w:rsid w:val="00C9286D"/>
    <w:rsid w:val="00C9295F"/>
    <w:rsid w:val="00C92963"/>
    <w:rsid w:val="00C92A7B"/>
    <w:rsid w:val="00C92A87"/>
    <w:rsid w:val="00C92A9D"/>
    <w:rsid w:val="00C92B97"/>
    <w:rsid w:val="00C92BEA"/>
    <w:rsid w:val="00C92C49"/>
    <w:rsid w:val="00C92C61"/>
    <w:rsid w:val="00C92C73"/>
    <w:rsid w:val="00C92CF3"/>
    <w:rsid w:val="00C92F7F"/>
    <w:rsid w:val="00C93065"/>
    <w:rsid w:val="00C93295"/>
    <w:rsid w:val="00C93440"/>
    <w:rsid w:val="00C9348C"/>
    <w:rsid w:val="00C93660"/>
    <w:rsid w:val="00C9371D"/>
    <w:rsid w:val="00C937DA"/>
    <w:rsid w:val="00C93994"/>
    <w:rsid w:val="00C939E8"/>
    <w:rsid w:val="00C93A47"/>
    <w:rsid w:val="00C93A6A"/>
    <w:rsid w:val="00C93AA3"/>
    <w:rsid w:val="00C93CF9"/>
    <w:rsid w:val="00C93D88"/>
    <w:rsid w:val="00C93DD5"/>
    <w:rsid w:val="00C93E28"/>
    <w:rsid w:val="00C93E55"/>
    <w:rsid w:val="00C93F85"/>
    <w:rsid w:val="00C94035"/>
    <w:rsid w:val="00C94090"/>
    <w:rsid w:val="00C940B8"/>
    <w:rsid w:val="00C94265"/>
    <w:rsid w:val="00C9427A"/>
    <w:rsid w:val="00C942F7"/>
    <w:rsid w:val="00C9448A"/>
    <w:rsid w:val="00C944BA"/>
    <w:rsid w:val="00C9452C"/>
    <w:rsid w:val="00C945EF"/>
    <w:rsid w:val="00C94661"/>
    <w:rsid w:val="00C94685"/>
    <w:rsid w:val="00C946BE"/>
    <w:rsid w:val="00C946EE"/>
    <w:rsid w:val="00C94721"/>
    <w:rsid w:val="00C947B7"/>
    <w:rsid w:val="00C948D3"/>
    <w:rsid w:val="00C94965"/>
    <w:rsid w:val="00C949C5"/>
    <w:rsid w:val="00C94A38"/>
    <w:rsid w:val="00C94B6D"/>
    <w:rsid w:val="00C94C6E"/>
    <w:rsid w:val="00C94CF4"/>
    <w:rsid w:val="00C94D16"/>
    <w:rsid w:val="00C94E20"/>
    <w:rsid w:val="00C94EFF"/>
    <w:rsid w:val="00C951DE"/>
    <w:rsid w:val="00C95202"/>
    <w:rsid w:val="00C95286"/>
    <w:rsid w:val="00C9534C"/>
    <w:rsid w:val="00C9535A"/>
    <w:rsid w:val="00C9537C"/>
    <w:rsid w:val="00C95394"/>
    <w:rsid w:val="00C953E2"/>
    <w:rsid w:val="00C9543F"/>
    <w:rsid w:val="00C9547F"/>
    <w:rsid w:val="00C954B0"/>
    <w:rsid w:val="00C95556"/>
    <w:rsid w:val="00C9559A"/>
    <w:rsid w:val="00C95600"/>
    <w:rsid w:val="00C9564D"/>
    <w:rsid w:val="00C958D3"/>
    <w:rsid w:val="00C95926"/>
    <w:rsid w:val="00C95949"/>
    <w:rsid w:val="00C95969"/>
    <w:rsid w:val="00C959F1"/>
    <w:rsid w:val="00C95BCE"/>
    <w:rsid w:val="00C95BD3"/>
    <w:rsid w:val="00C95D4E"/>
    <w:rsid w:val="00C95DAF"/>
    <w:rsid w:val="00C95ECB"/>
    <w:rsid w:val="00C95FB0"/>
    <w:rsid w:val="00C96139"/>
    <w:rsid w:val="00C9619B"/>
    <w:rsid w:val="00C96219"/>
    <w:rsid w:val="00C962B6"/>
    <w:rsid w:val="00C963DC"/>
    <w:rsid w:val="00C96480"/>
    <w:rsid w:val="00C96531"/>
    <w:rsid w:val="00C9656B"/>
    <w:rsid w:val="00C965CC"/>
    <w:rsid w:val="00C96654"/>
    <w:rsid w:val="00C966B6"/>
    <w:rsid w:val="00C96719"/>
    <w:rsid w:val="00C9688D"/>
    <w:rsid w:val="00C968B5"/>
    <w:rsid w:val="00C96972"/>
    <w:rsid w:val="00C969D2"/>
    <w:rsid w:val="00C96AC6"/>
    <w:rsid w:val="00C96AF3"/>
    <w:rsid w:val="00C96B62"/>
    <w:rsid w:val="00C96BC7"/>
    <w:rsid w:val="00C96BE7"/>
    <w:rsid w:val="00C96C2E"/>
    <w:rsid w:val="00C96C80"/>
    <w:rsid w:val="00C96C98"/>
    <w:rsid w:val="00C96CAC"/>
    <w:rsid w:val="00C96D08"/>
    <w:rsid w:val="00C96D21"/>
    <w:rsid w:val="00C96DA7"/>
    <w:rsid w:val="00C96FC8"/>
    <w:rsid w:val="00C9707C"/>
    <w:rsid w:val="00C97219"/>
    <w:rsid w:val="00C9731B"/>
    <w:rsid w:val="00C9736E"/>
    <w:rsid w:val="00C9739E"/>
    <w:rsid w:val="00C973ED"/>
    <w:rsid w:val="00C9763F"/>
    <w:rsid w:val="00C97852"/>
    <w:rsid w:val="00C9787B"/>
    <w:rsid w:val="00C978D3"/>
    <w:rsid w:val="00C978E9"/>
    <w:rsid w:val="00C97976"/>
    <w:rsid w:val="00C97A9F"/>
    <w:rsid w:val="00C97B63"/>
    <w:rsid w:val="00C97EF6"/>
    <w:rsid w:val="00C97F3B"/>
    <w:rsid w:val="00CA003D"/>
    <w:rsid w:val="00CA0115"/>
    <w:rsid w:val="00CA011A"/>
    <w:rsid w:val="00CA0143"/>
    <w:rsid w:val="00CA0186"/>
    <w:rsid w:val="00CA0204"/>
    <w:rsid w:val="00CA020B"/>
    <w:rsid w:val="00CA02AD"/>
    <w:rsid w:val="00CA02B1"/>
    <w:rsid w:val="00CA03D4"/>
    <w:rsid w:val="00CA0416"/>
    <w:rsid w:val="00CA04C7"/>
    <w:rsid w:val="00CA05E7"/>
    <w:rsid w:val="00CA06A7"/>
    <w:rsid w:val="00CA06CB"/>
    <w:rsid w:val="00CA085D"/>
    <w:rsid w:val="00CA088A"/>
    <w:rsid w:val="00CA08BF"/>
    <w:rsid w:val="00CA08C1"/>
    <w:rsid w:val="00CA0981"/>
    <w:rsid w:val="00CA0A60"/>
    <w:rsid w:val="00CA0A74"/>
    <w:rsid w:val="00CA0AA8"/>
    <w:rsid w:val="00CA0B70"/>
    <w:rsid w:val="00CA0BE3"/>
    <w:rsid w:val="00CA0CA9"/>
    <w:rsid w:val="00CA0CDF"/>
    <w:rsid w:val="00CA0D51"/>
    <w:rsid w:val="00CA0E90"/>
    <w:rsid w:val="00CA0E9B"/>
    <w:rsid w:val="00CA0FA1"/>
    <w:rsid w:val="00CA106C"/>
    <w:rsid w:val="00CA11C9"/>
    <w:rsid w:val="00CA1380"/>
    <w:rsid w:val="00CA14CB"/>
    <w:rsid w:val="00CA153E"/>
    <w:rsid w:val="00CA15AF"/>
    <w:rsid w:val="00CA15CA"/>
    <w:rsid w:val="00CA1869"/>
    <w:rsid w:val="00CA193B"/>
    <w:rsid w:val="00CA197A"/>
    <w:rsid w:val="00CA1B47"/>
    <w:rsid w:val="00CA1BC0"/>
    <w:rsid w:val="00CA1C22"/>
    <w:rsid w:val="00CA1CB2"/>
    <w:rsid w:val="00CA1D23"/>
    <w:rsid w:val="00CA1D72"/>
    <w:rsid w:val="00CA1D97"/>
    <w:rsid w:val="00CA1DA8"/>
    <w:rsid w:val="00CA1DF0"/>
    <w:rsid w:val="00CA1DF2"/>
    <w:rsid w:val="00CA1F68"/>
    <w:rsid w:val="00CA20E8"/>
    <w:rsid w:val="00CA219F"/>
    <w:rsid w:val="00CA2351"/>
    <w:rsid w:val="00CA25F0"/>
    <w:rsid w:val="00CA27DD"/>
    <w:rsid w:val="00CA2839"/>
    <w:rsid w:val="00CA28A9"/>
    <w:rsid w:val="00CA2952"/>
    <w:rsid w:val="00CA2965"/>
    <w:rsid w:val="00CA29C6"/>
    <w:rsid w:val="00CA2AD0"/>
    <w:rsid w:val="00CA2BBF"/>
    <w:rsid w:val="00CA2BC3"/>
    <w:rsid w:val="00CA2C33"/>
    <w:rsid w:val="00CA2C71"/>
    <w:rsid w:val="00CA2D07"/>
    <w:rsid w:val="00CA2DB5"/>
    <w:rsid w:val="00CA2EEC"/>
    <w:rsid w:val="00CA2F37"/>
    <w:rsid w:val="00CA303E"/>
    <w:rsid w:val="00CA3058"/>
    <w:rsid w:val="00CA32F6"/>
    <w:rsid w:val="00CA3480"/>
    <w:rsid w:val="00CA34AB"/>
    <w:rsid w:val="00CA34B3"/>
    <w:rsid w:val="00CA3682"/>
    <w:rsid w:val="00CA384F"/>
    <w:rsid w:val="00CA3878"/>
    <w:rsid w:val="00CA3887"/>
    <w:rsid w:val="00CA39E1"/>
    <w:rsid w:val="00CA3AE1"/>
    <w:rsid w:val="00CA3B22"/>
    <w:rsid w:val="00CA3B70"/>
    <w:rsid w:val="00CA3D68"/>
    <w:rsid w:val="00CA3E4E"/>
    <w:rsid w:val="00CA3ED1"/>
    <w:rsid w:val="00CA3F33"/>
    <w:rsid w:val="00CA4054"/>
    <w:rsid w:val="00CA409D"/>
    <w:rsid w:val="00CA4309"/>
    <w:rsid w:val="00CA437B"/>
    <w:rsid w:val="00CA43CB"/>
    <w:rsid w:val="00CA44BC"/>
    <w:rsid w:val="00CA450A"/>
    <w:rsid w:val="00CA4535"/>
    <w:rsid w:val="00CA455D"/>
    <w:rsid w:val="00CA45C8"/>
    <w:rsid w:val="00CA47DD"/>
    <w:rsid w:val="00CA484D"/>
    <w:rsid w:val="00CA48AF"/>
    <w:rsid w:val="00CA48EB"/>
    <w:rsid w:val="00CA4A8E"/>
    <w:rsid w:val="00CA4B35"/>
    <w:rsid w:val="00CA4C10"/>
    <w:rsid w:val="00CA4C71"/>
    <w:rsid w:val="00CA4CC0"/>
    <w:rsid w:val="00CA4CE6"/>
    <w:rsid w:val="00CA4D0E"/>
    <w:rsid w:val="00CA4D28"/>
    <w:rsid w:val="00CA4D34"/>
    <w:rsid w:val="00CA4E30"/>
    <w:rsid w:val="00CA4EA0"/>
    <w:rsid w:val="00CA4ECD"/>
    <w:rsid w:val="00CA4EF9"/>
    <w:rsid w:val="00CA4FE8"/>
    <w:rsid w:val="00CA50BB"/>
    <w:rsid w:val="00CA5121"/>
    <w:rsid w:val="00CA512B"/>
    <w:rsid w:val="00CA5201"/>
    <w:rsid w:val="00CA52FC"/>
    <w:rsid w:val="00CA5324"/>
    <w:rsid w:val="00CA5473"/>
    <w:rsid w:val="00CA550B"/>
    <w:rsid w:val="00CA5644"/>
    <w:rsid w:val="00CA5671"/>
    <w:rsid w:val="00CA5674"/>
    <w:rsid w:val="00CA56B9"/>
    <w:rsid w:val="00CA5798"/>
    <w:rsid w:val="00CA5869"/>
    <w:rsid w:val="00CA58DE"/>
    <w:rsid w:val="00CA5981"/>
    <w:rsid w:val="00CA5A3E"/>
    <w:rsid w:val="00CA5CD5"/>
    <w:rsid w:val="00CA5D5A"/>
    <w:rsid w:val="00CA5EB0"/>
    <w:rsid w:val="00CA5EFF"/>
    <w:rsid w:val="00CA5F62"/>
    <w:rsid w:val="00CA5F63"/>
    <w:rsid w:val="00CA5FE0"/>
    <w:rsid w:val="00CA6076"/>
    <w:rsid w:val="00CA60D5"/>
    <w:rsid w:val="00CA6148"/>
    <w:rsid w:val="00CA619E"/>
    <w:rsid w:val="00CA61C4"/>
    <w:rsid w:val="00CA6263"/>
    <w:rsid w:val="00CA62FB"/>
    <w:rsid w:val="00CA63B5"/>
    <w:rsid w:val="00CA63BE"/>
    <w:rsid w:val="00CA6426"/>
    <w:rsid w:val="00CA649C"/>
    <w:rsid w:val="00CA6539"/>
    <w:rsid w:val="00CA6558"/>
    <w:rsid w:val="00CA658E"/>
    <w:rsid w:val="00CA6742"/>
    <w:rsid w:val="00CA6757"/>
    <w:rsid w:val="00CA6818"/>
    <w:rsid w:val="00CA68DD"/>
    <w:rsid w:val="00CA68EB"/>
    <w:rsid w:val="00CA6960"/>
    <w:rsid w:val="00CA6A99"/>
    <w:rsid w:val="00CA6AB7"/>
    <w:rsid w:val="00CA6BDB"/>
    <w:rsid w:val="00CA6D6A"/>
    <w:rsid w:val="00CA6D94"/>
    <w:rsid w:val="00CA6DBA"/>
    <w:rsid w:val="00CA6E08"/>
    <w:rsid w:val="00CA6E77"/>
    <w:rsid w:val="00CA6EE0"/>
    <w:rsid w:val="00CA6F68"/>
    <w:rsid w:val="00CA6F77"/>
    <w:rsid w:val="00CA70AA"/>
    <w:rsid w:val="00CA70F6"/>
    <w:rsid w:val="00CA7112"/>
    <w:rsid w:val="00CA742C"/>
    <w:rsid w:val="00CA745D"/>
    <w:rsid w:val="00CA7489"/>
    <w:rsid w:val="00CA74DA"/>
    <w:rsid w:val="00CA754F"/>
    <w:rsid w:val="00CA7550"/>
    <w:rsid w:val="00CA76AB"/>
    <w:rsid w:val="00CA76D8"/>
    <w:rsid w:val="00CA76EF"/>
    <w:rsid w:val="00CA78FC"/>
    <w:rsid w:val="00CA79E1"/>
    <w:rsid w:val="00CA7AFE"/>
    <w:rsid w:val="00CA7B13"/>
    <w:rsid w:val="00CA7B8F"/>
    <w:rsid w:val="00CA7CF9"/>
    <w:rsid w:val="00CA7F4A"/>
    <w:rsid w:val="00CA7FD4"/>
    <w:rsid w:val="00CB009D"/>
    <w:rsid w:val="00CB0282"/>
    <w:rsid w:val="00CB02A7"/>
    <w:rsid w:val="00CB0303"/>
    <w:rsid w:val="00CB0429"/>
    <w:rsid w:val="00CB0436"/>
    <w:rsid w:val="00CB055F"/>
    <w:rsid w:val="00CB0612"/>
    <w:rsid w:val="00CB0671"/>
    <w:rsid w:val="00CB06F6"/>
    <w:rsid w:val="00CB0754"/>
    <w:rsid w:val="00CB0756"/>
    <w:rsid w:val="00CB07A7"/>
    <w:rsid w:val="00CB07F3"/>
    <w:rsid w:val="00CB083A"/>
    <w:rsid w:val="00CB083F"/>
    <w:rsid w:val="00CB0875"/>
    <w:rsid w:val="00CB0B45"/>
    <w:rsid w:val="00CB0B87"/>
    <w:rsid w:val="00CB0C3D"/>
    <w:rsid w:val="00CB0CA1"/>
    <w:rsid w:val="00CB0F12"/>
    <w:rsid w:val="00CB0FBD"/>
    <w:rsid w:val="00CB1040"/>
    <w:rsid w:val="00CB1043"/>
    <w:rsid w:val="00CB1057"/>
    <w:rsid w:val="00CB106A"/>
    <w:rsid w:val="00CB112A"/>
    <w:rsid w:val="00CB1192"/>
    <w:rsid w:val="00CB119E"/>
    <w:rsid w:val="00CB1205"/>
    <w:rsid w:val="00CB120A"/>
    <w:rsid w:val="00CB125A"/>
    <w:rsid w:val="00CB129D"/>
    <w:rsid w:val="00CB1304"/>
    <w:rsid w:val="00CB1407"/>
    <w:rsid w:val="00CB14D9"/>
    <w:rsid w:val="00CB16E0"/>
    <w:rsid w:val="00CB1822"/>
    <w:rsid w:val="00CB18B3"/>
    <w:rsid w:val="00CB18DF"/>
    <w:rsid w:val="00CB1950"/>
    <w:rsid w:val="00CB1996"/>
    <w:rsid w:val="00CB1A46"/>
    <w:rsid w:val="00CB1A72"/>
    <w:rsid w:val="00CB1B6E"/>
    <w:rsid w:val="00CB1B8C"/>
    <w:rsid w:val="00CB1C3E"/>
    <w:rsid w:val="00CB1D43"/>
    <w:rsid w:val="00CB1D8F"/>
    <w:rsid w:val="00CB1DDA"/>
    <w:rsid w:val="00CB2037"/>
    <w:rsid w:val="00CB20C8"/>
    <w:rsid w:val="00CB212A"/>
    <w:rsid w:val="00CB224E"/>
    <w:rsid w:val="00CB2361"/>
    <w:rsid w:val="00CB23AC"/>
    <w:rsid w:val="00CB241A"/>
    <w:rsid w:val="00CB2512"/>
    <w:rsid w:val="00CB2519"/>
    <w:rsid w:val="00CB26BD"/>
    <w:rsid w:val="00CB276C"/>
    <w:rsid w:val="00CB27BD"/>
    <w:rsid w:val="00CB2815"/>
    <w:rsid w:val="00CB29FB"/>
    <w:rsid w:val="00CB2A53"/>
    <w:rsid w:val="00CB2A83"/>
    <w:rsid w:val="00CB2AEA"/>
    <w:rsid w:val="00CB2B2E"/>
    <w:rsid w:val="00CB2B56"/>
    <w:rsid w:val="00CB2B58"/>
    <w:rsid w:val="00CB2CE8"/>
    <w:rsid w:val="00CB2E21"/>
    <w:rsid w:val="00CB2EB8"/>
    <w:rsid w:val="00CB2EDB"/>
    <w:rsid w:val="00CB2EDF"/>
    <w:rsid w:val="00CB2F75"/>
    <w:rsid w:val="00CB2F86"/>
    <w:rsid w:val="00CB2FE0"/>
    <w:rsid w:val="00CB2FE4"/>
    <w:rsid w:val="00CB2FF2"/>
    <w:rsid w:val="00CB3005"/>
    <w:rsid w:val="00CB30BD"/>
    <w:rsid w:val="00CB30D4"/>
    <w:rsid w:val="00CB3152"/>
    <w:rsid w:val="00CB31B4"/>
    <w:rsid w:val="00CB3244"/>
    <w:rsid w:val="00CB3258"/>
    <w:rsid w:val="00CB34ED"/>
    <w:rsid w:val="00CB3506"/>
    <w:rsid w:val="00CB351E"/>
    <w:rsid w:val="00CB3541"/>
    <w:rsid w:val="00CB35F5"/>
    <w:rsid w:val="00CB36E0"/>
    <w:rsid w:val="00CB3705"/>
    <w:rsid w:val="00CB370E"/>
    <w:rsid w:val="00CB3741"/>
    <w:rsid w:val="00CB381B"/>
    <w:rsid w:val="00CB3A54"/>
    <w:rsid w:val="00CB3B22"/>
    <w:rsid w:val="00CB3B64"/>
    <w:rsid w:val="00CB3B72"/>
    <w:rsid w:val="00CB3C65"/>
    <w:rsid w:val="00CB3C9D"/>
    <w:rsid w:val="00CB3CB6"/>
    <w:rsid w:val="00CB3CF7"/>
    <w:rsid w:val="00CB3D0A"/>
    <w:rsid w:val="00CB3D15"/>
    <w:rsid w:val="00CB3DDE"/>
    <w:rsid w:val="00CB3E3E"/>
    <w:rsid w:val="00CB3E49"/>
    <w:rsid w:val="00CB3EEB"/>
    <w:rsid w:val="00CB3F82"/>
    <w:rsid w:val="00CB4015"/>
    <w:rsid w:val="00CB4030"/>
    <w:rsid w:val="00CB4115"/>
    <w:rsid w:val="00CB424E"/>
    <w:rsid w:val="00CB4312"/>
    <w:rsid w:val="00CB4351"/>
    <w:rsid w:val="00CB442A"/>
    <w:rsid w:val="00CB4434"/>
    <w:rsid w:val="00CB450E"/>
    <w:rsid w:val="00CB457D"/>
    <w:rsid w:val="00CB46F2"/>
    <w:rsid w:val="00CB4779"/>
    <w:rsid w:val="00CB47D6"/>
    <w:rsid w:val="00CB47EA"/>
    <w:rsid w:val="00CB483B"/>
    <w:rsid w:val="00CB4869"/>
    <w:rsid w:val="00CB493F"/>
    <w:rsid w:val="00CB4959"/>
    <w:rsid w:val="00CB4B25"/>
    <w:rsid w:val="00CB4BB8"/>
    <w:rsid w:val="00CB4C5D"/>
    <w:rsid w:val="00CB4E65"/>
    <w:rsid w:val="00CB4F21"/>
    <w:rsid w:val="00CB4F57"/>
    <w:rsid w:val="00CB500C"/>
    <w:rsid w:val="00CB505A"/>
    <w:rsid w:val="00CB5095"/>
    <w:rsid w:val="00CB50C1"/>
    <w:rsid w:val="00CB5180"/>
    <w:rsid w:val="00CB51EA"/>
    <w:rsid w:val="00CB5323"/>
    <w:rsid w:val="00CB5497"/>
    <w:rsid w:val="00CB5538"/>
    <w:rsid w:val="00CB5560"/>
    <w:rsid w:val="00CB55ED"/>
    <w:rsid w:val="00CB570D"/>
    <w:rsid w:val="00CB5739"/>
    <w:rsid w:val="00CB5773"/>
    <w:rsid w:val="00CB5840"/>
    <w:rsid w:val="00CB58C2"/>
    <w:rsid w:val="00CB59DB"/>
    <w:rsid w:val="00CB59EA"/>
    <w:rsid w:val="00CB5B04"/>
    <w:rsid w:val="00CB5B19"/>
    <w:rsid w:val="00CB5B98"/>
    <w:rsid w:val="00CB5BAE"/>
    <w:rsid w:val="00CB5BEC"/>
    <w:rsid w:val="00CB5E0E"/>
    <w:rsid w:val="00CB5F2B"/>
    <w:rsid w:val="00CB5F90"/>
    <w:rsid w:val="00CB5FF1"/>
    <w:rsid w:val="00CB60B4"/>
    <w:rsid w:val="00CB6253"/>
    <w:rsid w:val="00CB6294"/>
    <w:rsid w:val="00CB6414"/>
    <w:rsid w:val="00CB6419"/>
    <w:rsid w:val="00CB6545"/>
    <w:rsid w:val="00CB65D7"/>
    <w:rsid w:val="00CB66A0"/>
    <w:rsid w:val="00CB66DF"/>
    <w:rsid w:val="00CB671E"/>
    <w:rsid w:val="00CB67B3"/>
    <w:rsid w:val="00CB6958"/>
    <w:rsid w:val="00CB69C1"/>
    <w:rsid w:val="00CB6A6D"/>
    <w:rsid w:val="00CB6A9E"/>
    <w:rsid w:val="00CB6BB8"/>
    <w:rsid w:val="00CB6CC1"/>
    <w:rsid w:val="00CB6DCA"/>
    <w:rsid w:val="00CB6DE1"/>
    <w:rsid w:val="00CB70C5"/>
    <w:rsid w:val="00CB7321"/>
    <w:rsid w:val="00CB751D"/>
    <w:rsid w:val="00CB761F"/>
    <w:rsid w:val="00CB7A82"/>
    <w:rsid w:val="00CB7D41"/>
    <w:rsid w:val="00CB7DCB"/>
    <w:rsid w:val="00CB7E10"/>
    <w:rsid w:val="00CB7F12"/>
    <w:rsid w:val="00CB7F86"/>
    <w:rsid w:val="00CC0025"/>
    <w:rsid w:val="00CC0094"/>
    <w:rsid w:val="00CC00B6"/>
    <w:rsid w:val="00CC00BD"/>
    <w:rsid w:val="00CC0118"/>
    <w:rsid w:val="00CC0221"/>
    <w:rsid w:val="00CC024F"/>
    <w:rsid w:val="00CC0261"/>
    <w:rsid w:val="00CC035F"/>
    <w:rsid w:val="00CC0367"/>
    <w:rsid w:val="00CC03D9"/>
    <w:rsid w:val="00CC05A3"/>
    <w:rsid w:val="00CC05D5"/>
    <w:rsid w:val="00CC0702"/>
    <w:rsid w:val="00CC0739"/>
    <w:rsid w:val="00CC07A3"/>
    <w:rsid w:val="00CC07D4"/>
    <w:rsid w:val="00CC0812"/>
    <w:rsid w:val="00CC0837"/>
    <w:rsid w:val="00CC08DC"/>
    <w:rsid w:val="00CC08E5"/>
    <w:rsid w:val="00CC0913"/>
    <w:rsid w:val="00CC0A28"/>
    <w:rsid w:val="00CC0A29"/>
    <w:rsid w:val="00CC0A66"/>
    <w:rsid w:val="00CC0ABB"/>
    <w:rsid w:val="00CC0AE6"/>
    <w:rsid w:val="00CC0C34"/>
    <w:rsid w:val="00CC0CF2"/>
    <w:rsid w:val="00CC0D70"/>
    <w:rsid w:val="00CC0D95"/>
    <w:rsid w:val="00CC0DD0"/>
    <w:rsid w:val="00CC0E6C"/>
    <w:rsid w:val="00CC0F18"/>
    <w:rsid w:val="00CC1146"/>
    <w:rsid w:val="00CC128F"/>
    <w:rsid w:val="00CC1295"/>
    <w:rsid w:val="00CC141F"/>
    <w:rsid w:val="00CC156A"/>
    <w:rsid w:val="00CC167B"/>
    <w:rsid w:val="00CC1707"/>
    <w:rsid w:val="00CC174D"/>
    <w:rsid w:val="00CC18E1"/>
    <w:rsid w:val="00CC19FD"/>
    <w:rsid w:val="00CC1A60"/>
    <w:rsid w:val="00CC1D22"/>
    <w:rsid w:val="00CC1EF4"/>
    <w:rsid w:val="00CC20F6"/>
    <w:rsid w:val="00CC216B"/>
    <w:rsid w:val="00CC216F"/>
    <w:rsid w:val="00CC21F5"/>
    <w:rsid w:val="00CC2244"/>
    <w:rsid w:val="00CC22FB"/>
    <w:rsid w:val="00CC240C"/>
    <w:rsid w:val="00CC240D"/>
    <w:rsid w:val="00CC248E"/>
    <w:rsid w:val="00CC24B7"/>
    <w:rsid w:val="00CC24FE"/>
    <w:rsid w:val="00CC254C"/>
    <w:rsid w:val="00CC2557"/>
    <w:rsid w:val="00CC2594"/>
    <w:rsid w:val="00CC26D0"/>
    <w:rsid w:val="00CC272F"/>
    <w:rsid w:val="00CC27D3"/>
    <w:rsid w:val="00CC2800"/>
    <w:rsid w:val="00CC28E5"/>
    <w:rsid w:val="00CC294F"/>
    <w:rsid w:val="00CC2BDB"/>
    <w:rsid w:val="00CC2C18"/>
    <w:rsid w:val="00CC2CBF"/>
    <w:rsid w:val="00CC2D72"/>
    <w:rsid w:val="00CC2DB3"/>
    <w:rsid w:val="00CC2E0C"/>
    <w:rsid w:val="00CC2E66"/>
    <w:rsid w:val="00CC2EF5"/>
    <w:rsid w:val="00CC2F55"/>
    <w:rsid w:val="00CC2FBD"/>
    <w:rsid w:val="00CC2FFF"/>
    <w:rsid w:val="00CC303A"/>
    <w:rsid w:val="00CC315B"/>
    <w:rsid w:val="00CC31D6"/>
    <w:rsid w:val="00CC3219"/>
    <w:rsid w:val="00CC3294"/>
    <w:rsid w:val="00CC32D2"/>
    <w:rsid w:val="00CC33C6"/>
    <w:rsid w:val="00CC33EF"/>
    <w:rsid w:val="00CC3688"/>
    <w:rsid w:val="00CC369B"/>
    <w:rsid w:val="00CC369D"/>
    <w:rsid w:val="00CC38F9"/>
    <w:rsid w:val="00CC393A"/>
    <w:rsid w:val="00CC3C16"/>
    <w:rsid w:val="00CC3CD9"/>
    <w:rsid w:val="00CC3D7C"/>
    <w:rsid w:val="00CC3E18"/>
    <w:rsid w:val="00CC3EE6"/>
    <w:rsid w:val="00CC3EEF"/>
    <w:rsid w:val="00CC3F9C"/>
    <w:rsid w:val="00CC3FD4"/>
    <w:rsid w:val="00CC3FEB"/>
    <w:rsid w:val="00CC4089"/>
    <w:rsid w:val="00CC4106"/>
    <w:rsid w:val="00CC411E"/>
    <w:rsid w:val="00CC4208"/>
    <w:rsid w:val="00CC4307"/>
    <w:rsid w:val="00CC4376"/>
    <w:rsid w:val="00CC43DD"/>
    <w:rsid w:val="00CC4423"/>
    <w:rsid w:val="00CC4706"/>
    <w:rsid w:val="00CC478A"/>
    <w:rsid w:val="00CC48B5"/>
    <w:rsid w:val="00CC48C9"/>
    <w:rsid w:val="00CC4945"/>
    <w:rsid w:val="00CC4B3B"/>
    <w:rsid w:val="00CC4CB1"/>
    <w:rsid w:val="00CC4CF1"/>
    <w:rsid w:val="00CC4D0B"/>
    <w:rsid w:val="00CC4D75"/>
    <w:rsid w:val="00CC4E15"/>
    <w:rsid w:val="00CC4E4B"/>
    <w:rsid w:val="00CC4EFA"/>
    <w:rsid w:val="00CC508D"/>
    <w:rsid w:val="00CC5141"/>
    <w:rsid w:val="00CC5152"/>
    <w:rsid w:val="00CC5187"/>
    <w:rsid w:val="00CC519C"/>
    <w:rsid w:val="00CC5473"/>
    <w:rsid w:val="00CC558F"/>
    <w:rsid w:val="00CC5604"/>
    <w:rsid w:val="00CC562C"/>
    <w:rsid w:val="00CC5694"/>
    <w:rsid w:val="00CC56DA"/>
    <w:rsid w:val="00CC56FC"/>
    <w:rsid w:val="00CC57BC"/>
    <w:rsid w:val="00CC57CC"/>
    <w:rsid w:val="00CC58C6"/>
    <w:rsid w:val="00CC58D2"/>
    <w:rsid w:val="00CC59A9"/>
    <w:rsid w:val="00CC5AE4"/>
    <w:rsid w:val="00CC5B2E"/>
    <w:rsid w:val="00CC5CFB"/>
    <w:rsid w:val="00CC5D0A"/>
    <w:rsid w:val="00CC5D4A"/>
    <w:rsid w:val="00CC5DBF"/>
    <w:rsid w:val="00CC5EC9"/>
    <w:rsid w:val="00CC5EF4"/>
    <w:rsid w:val="00CC5F2A"/>
    <w:rsid w:val="00CC5F9E"/>
    <w:rsid w:val="00CC5FD1"/>
    <w:rsid w:val="00CC60AF"/>
    <w:rsid w:val="00CC6125"/>
    <w:rsid w:val="00CC6177"/>
    <w:rsid w:val="00CC6186"/>
    <w:rsid w:val="00CC623B"/>
    <w:rsid w:val="00CC6240"/>
    <w:rsid w:val="00CC6327"/>
    <w:rsid w:val="00CC639E"/>
    <w:rsid w:val="00CC6414"/>
    <w:rsid w:val="00CC657A"/>
    <w:rsid w:val="00CC65E0"/>
    <w:rsid w:val="00CC679E"/>
    <w:rsid w:val="00CC6822"/>
    <w:rsid w:val="00CC6935"/>
    <w:rsid w:val="00CC698A"/>
    <w:rsid w:val="00CC6A35"/>
    <w:rsid w:val="00CC6A7D"/>
    <w:rsid w:val="00CC6C0A"/>
    <w:rsid w:val="00CC6C5E"/>
    <w:rsid w:val="00CC6C88"/>
    <w:rsid w:val="00CC6CFB"/>
    <w:rsid w:val="00CC6DF7"/>
    <w:rsid w:val="00CC6E22"/>
    <w:rsid w:val="00CC6E4F"/>
    <w:rsid w:val="00CC7035"/>
    <w:rsid w:val="00CC70C5"/>
    <w:rsid w:val="00CC725F"/>
    <w:rsid w:val="00CC72E6"/>
    <w:rsid w:val="00CC738D"/>
    <w:rsid w:val="00CC73A8"/>
    <w:rsid w:val="00CC744D"/>
    <w:rsid w:val="00CC7480"/>
    <w:rsid w:val="00CC7516"/>
    <w:rsid w:val="00CC7531"/>
    <w:rsid w:val="00CC7748"/>
    <w:rsid w:val="00CC77F5"/>
    <w:rsid w:val="00CC784C"/>
    <w:rsid w:val="00CC786C"/>
    <w:rsid w:val="00CC7A6C"/>
    <w:rsid w:val="00CC7B81"/>
    <w:rsid w:val="00CC7BB1"/>
    <w:rsid w:val="00CC7BFB"/>
    <w:rsid w:val="00CC7CEC"/>
    <w:rsid w:val="00CC7DC8"/>
    <w:rsid w:val="00CD00B7"/>
    <w:rsid w:val="00CD0104"/>
    <w:rsid w:val="00CD0178"/>
    <w:rsid w:val="00CD01C2"/>
    <w:rsid w:val="00CD02FE"/>
    <w:rsid w:val="00CD036D"/>
    <w:rsid w:val="00CD0449"/>
    <w:rsid w:val="00CD0498"/>
    <w:rsid w:val="00CD04CE"/>
    <w:rsid w:val="00CD055A"/>
    <w:rsid w:val="00CD05E8"/>
    <w:rsid w:val="00CD05F3"/>
    <w:rsid w:val="00CD06E6"/>
    <w:rsid w:val="00CD0757"/>
    <w:rsid w:val="00CD075F"/>
    <w:rsid w:val="00CD08A0"/>
    <w:rsid w:val="00CD09A6"/>
    <w:rsid w:val="00CD0A15"/>
    <w:rsid w:val="00CD0A32"/>
    <w:rsid w:val="00CD0A37"/>
    <w:rsid w:val="00CD0F2E"/>
    <w:rsid w:val="00CD0F97"/>
    <w:rsid w:val="00CD1026"/>
    <w:rsid w:val="00CD1152"/>
    <w:rsid w:val="00CD1164"/>
    <w:rsid w:val="00CD11F7"/>
    <w:rsid w:val="00CD1219"/>
    <w:rsid w:val="00CD12BF"/>
    <w:rsid w:val="00CD1517"/>
    <w:rsid w:val="00CD15AD"/>
    <w:rsid w:val="00CD1625"/>
    <w:rsid w:val="00CD167E"/>
    <w:rsid w:val="00CD171D"/>
    <w:rsid w:val="00CD1745"/>
    <w:rsid w:val="00CD177F"/>
    <w:rsid w:val="00CD17C6"/>
    <w:rsid w:val="00CD190E"/>
    <w:rsid w:val="00CD19D0"/>
    <w:rsid w:val="00CD1A8B"/>
    <w:rsid w:val="00CD1AAF"/>
    <w:rsid w:val="00CD1ABD"/>
    <w:rsid w:val="00CD1B11"/>
    <w:rsid w:val="00CD1B5D"/>
    <w:rsid w:val="00CD1C42"/>
    <w:rsid w:val="00CD1C45"/>
    <w:rsid w:val="00CD1CA6"/>
    <w:rsid w:val="00CD1CE6"/>
    <w:rsid w:val="00CD1D4B"/>
    <w:rsid w:val="00CD1DBC"/>
    <w:rsid w:val="00CD1F3E"/>
    <w:rsid w:val="00CD1F54"/>
    <w:rsid w:val="00CD1FA0"/>
    <w:rsid w:val="00CD1FFB"/>
    <w:rsid w:val="00CD2088"/>
    <w:rsid w:val="00CD20AB"/>
    <w:rsid w:val="00CD2298"/>
    <w:rsid w:val="00CD22C3"/>
    <w:rsid w:val="00CD22D1"/>
    <w:rsid w:val="00CD23C1"/>
    <w:rsid w:val="00CD2509"/>
    <w:rsid w:val="00CD2545"/>
    <w:rsid w:val="00CD254C"/>
    <w:rsid w:val="00CD2597"/>
    <w:rsid w:val="00CD2663"/>
    <w:rsid w:val="00CD273A"/>
    <w:rsid w:val="00CD2780"/>
    <w:rsid w:val="00CD2889"/>
    <w:rsid w:val="00CD2F25"/>
    <w:rsid w:val="00CD2F34"/>
    <w:rsid w:val="00CD303F"/>
    <w:rsid w:val="00CD3087"/>
    <w:rsid w:val="00CD30C5"/>
    <w:rsid w:val="00CD3134"/>
    <w:rsid w:val="00CD31B4"/>
    <w:rsid w:val="00CD3256"/>
    <w:rsid w:val="00CD3348"/>
    <w:rsid w:val="00CD3358"/>
    <w:rsid w:val="00CD343C"/>
    <w:rsid w:val="00CD3450"/>
    <w:rsid w:val="00CD345A"/>
    <w:rsid w:val="00CD3475"/>
    <w:rsid w:val="00CD34AD"/>
    <w:rsid w:val="00CD3515"/>
    <w:rsid w:val="00CD35A1"/>
    <w:rsid w:val="00CD3621"/>
    <w:rsid w:val="00CD3867"/>
    <w:rsid w:val="00CD38A3"/>
    <w:rsid w:val="00CD38C8"/>
    <w:rsid w:val="00CD3969"/>
    <w:rsid w:val="00CD3ABB"/>
    <w:rsid w:val="00CD3CE6"/>
    <w:rsid w:val="00CD3D35"/>
    <w:rsid w:val="00CD3D5C"/>
    <w:rsid w:val="00CD3E06"/>
    <w:rsid w:val="00CD3E16"/>
    <w:rsid w:val="00CD3E7A"/>
    <w:rsid w:val="00CD3EAA"/>
    <w:rsid w:val="00CD3EC9"/>
    <w:rsid w:val="00CD3FF3"/>
    <w:rsid w:val="00CD4055"/>
    <w:rsid w:val="00CD408E"/>
    <w:rsid w:val="00CD40AB"/>
    <w:rsid w:val="00CD40C8"/>
    <w:rsid w:val="00CD40D0"/>
    <w:rsid w:val="00CD4235"/>
    <w:rsid w:val="00CD424C"/>
    <w:rsid w:val="00CD4263"/>
    <w:rsid w:val="00CD4269"/>
    <w:rsid w:val="00CD42C0"/>
    <w:rsid w:val="00CD42E3"/>
    <w:rsid w:val="00CD436B"/>
    <w:rsid w:val="00CD43BC"/>
    <w:rsid w:val="00CD4669"/>
    <w:rsid w:val="00CD47A2"/>
    <w:rsid w:val="00CD48BF"/>
    <w:rsid w:val="00CD4915"/>
    <w:rsid w:val="00CD4B73"/>
    <w:rsid w:val="00CD4DA6"/>
    <w:rsid w:val="00CD4DBF"/>
    <w:rsid w:val="00CD4E42"/>
    <w:rsid w:val="00CD4E92"/>
    <w:rsid w:val="00CD4F13"/>
    <w:rsid w:val="00CD4F3B"/>
    <w:rsid w:val="00CD52B2"/>
    <w:rsid w:val="00CD5455"/>
    <w:rsid w:val="00CD557D"/>
    <w:rsid w:val="00CD568F"/>
    <w:rsid w:val="00CD56D5"/>
    <w:rsid w:val="00CD57C0"/>
    <w:rsid w:val="00CD5885"/>
    <w:rsid w:val="00CD5899"/>
    <w:rsid w:val="00CD591E"/>
    <w:rsid w:val="00CD5953"/>
    <w:rsid w:val="00CD5A27"/>
    <w:rsid w:val="00CD5A95"/>
    <w:rsid w:val="00CD5AB2"/>
    <w:rsid w:val="00CD5ABA"/>
    <w:rsid w:val="00CD5B0E"/>
    <w:rsid w:val="00CD5B1D"/>
    <w:rsid w:val="00CD5B90"/>
    <w:rsid w:val="00CD5BA3"/>
    <w:rsid w:val="00CD5C10"/>
    <w:rsid w:val="00CD5D81"/>
    <w:rsid w:val="00CD5DF9"/>
    <w:rsid w:val="00CD5E97"/>
    <w:rsid w:val="00CD5FDC"/>
    <w:rsid w:val="00CD600C"/>
    <w:rsid w:val="00CD6015"/>
    <w:rsid w:val="00CD602E"/>
    <w:rsid w:val="00CD60D8"/>
    <w:rsid w:val="00CD60F7"/>
    <w:rsid w:val="00CD6104"/>
    <w:rsid w:val="00CD61FD"/>
    <w:rsid w:val="00CD6310"/>
    <w:rsid w:val="00CD634A"/>
    <w:rsid w:val="00CD63CD"/>
    <w:rsid w:val="00CD6444"/>
    <w:rsid w:val="00CD646E"/>
    <w:rsid w:val="00CD6519"/>
    <w:rsid w:val="00CD6581"/>
    <w:rsid w:val="00CD65F9"/>
    <w:rsid w:val="00CD6650"/>
    <w:rsid w:val="00CD6729"/>
    <w:rsid w:val="00CD675F"/>
    <w:rsid w:val="00CD67FE"/>
    <w:rsid w:val="00CD684D"/>
    <w:rsid w:val="00CD6983"/>
    <w:rsid w:val="00CD6A57"/>
    <w:rsid w:val="00CD6B24"/>
    <w:rsid w:val="00CD6B97"/>
    <w:rsid w:val="00CD6C13"/>
    <w:rsid w:val="00CD6CD1"/>
    <w:rsid w:val="00CD6D8C"/>
    <w:rsid w:val="00CD6DE8"/>
    <w:rsid w:val="00CD6E90"/>
    <w:rsid w:val="00CD6EF0"/>
    <w:rsid w:val="00CD6F0B"/>
    <w:rsid w:val="00CD6FD3"/>
    <w:rsid w:val="00CD7043"/>
    <w:rsid w:val="00CD7099"/>
    <w:rsid w:val="00CD70B1"/>
    <w:rsid w:val="00CD71AC"/>
    <w:rsid w:val="00CD7381"/>
    <w:rsid w:val="00CD73B3"/>
    <w:rsid w:val="00CD73F5"/>
    <w:rsid w:val="00CD75B7"/>
    <w:rsid w:val="00CD775A"/>
    <w:rsid w:val="00CD7770"/>
    <w:rsid w:val="00CD7791"/>
    <w:rsid w:val="00CD78AC"/>
    <w:rsid w:val="00CD7910"/>
    <w:rsid w:val="00CD79E9"/>
    <w:rsid w:val="00CD7A62"/>
    <w:rsid w:val="00CD7A63"/>
    <w:rsid w:val="00CD7A8C"/>
    <w:rsid w:val="00CD7B02"/>
    <w:rsid w:val="00CD7B37"/>
    <w:rsid w:val="00CD7B41"/>
    <w:rsid w:val="00CD7C70"/>
    <w:rsid w:val="00CD7CDE"/>
    <w:rsid w:val="00CD7D4B"/>
    <w:rsid w:val="00CD7DE5"/>
    <w:rsid w:val="00CD7E73"/>
    <w:rsid w:val="00CD7EB7"/>
    <w:rsid w:val="00CD7ECE"/>
    <w:rsid w:val="00CD7EED"/>
    <w:rsid w:val="00CE005F"/>
    <w:rsid w:val="00CE0131"/>
    <w:rsid w:val="00CE0157"/>
    <w:rsid w:val="00CE02A6"/>
    <w:rsid w:val="00CE036F"/>
    <w:rsid w:val="00CE0527"/>
    <w:rsid w:val="00CE0547"/>
    <w:rsid w:val="00CE062E"/>
    <w:rsid w:val="00CE0651"/>
    <w:rsid w:val="00CE06D0"/>
    <w:rsid w:val="00CE06E3"/>
    <w:rsid w:val="00CE0758"/>
    <w:rsid w:val="00CE07B7"/>
    <w:rsid w:val="00CE080D"/>
    <w:rsid w:val="00CE0897"/>
    <w:rsid w:val="00CE08CC"/>
    <w:rsid w:val="00CE08F8"/>
    <w:rsid w:val="00CE0A46"/>
    <w:rsid w:val="00CE0A7B"/>
    <w:rsid w:val="00CE0B2E"/>
    <w:rsid w:val="00CE0C9D"/>
    <w:rsid w:val="00CE0CA1"/>
    <w:rsid w:val="00CE0DE3"/>
    <w:rsid w:val="00CE0E3C"/>
    <w:rsid w:val="00CE0ED8"/>
    <w:rsid w:val="00CE0F03"/>
    <w:rsid w:val="00CE0F0F"/>
    <w:rsid w:val="00CE101D"/>
    <w:rsid w:val="00CE10AC"/>
    <w:rsid w:val="00CE116F"/>
    <w:rsid w:val="00CE12CA"/>
    <w:rsid w:val="00CE13AE"/>
    <w:rsid w:val="00CE1428"/>
    <w:rsid w:val="00CE1461"/>
    <w:rsid w:val="00CE1472"/>
    <w:rsid w:val="00CE1506"/>
    <w:rsid w:val="00CE161B"/>
    <w:rsid w:val="00CE169D"/>
    <w:rsid w:val="00CE16C5"/>
    <w:rsid w:val="00CE1767"/>
    <w:rsid w:val="00CE180B"/>
    <w:rsid w:val="00CE18B6"/>
    <w:rsid w:val="00CE1A5E"/>
    <w:rsid w:val="00CE1B54"/>
    <w:rsid w:val="00CE1CE1"/>
    <w:rsid w:val="00CE1D20"/>
    <w:rsid w:val="00CE1EB0"/>
    <w:rsid w:val="00CE1EFD"/>
    <w:rsid w:val="00CE1F18"/>
    <w:rsid w:val="00CE2084"/>
    <w:rsid w:val="00CE21C8"/>
    <w:rsid w:val="00CE2470"/>
    <w:rsid w:val="00CE24B0"/>
    <w:rsid w:val="00CE2594"/>
    <w:rsid w:val="00CE2598"/>
    <w:rsid w:val="00CE25F9"/>
    <w:rsid w:val="00CE2639"/>
    <w:rsid w:val="00CE26AA"/>
    <w:rsid w:val="00CE2778"/>
    <w:rsid w:val="00CE2801"/>
    <w:rsid w:val="00CE2834"/>
    <w:rsid w:val="00CE28B6"/>
    <w:rsid w:val="00CE28B8"/>
    <w:rsid w:val="00CE294B"/>
    <w:rsid w:val="00CE2A69"/>
    <w:rsid w:val="00CE2AEE"/>
    <w:rsid w:val="00CE2BDA"/>
    <w:rsid w:val="00CE2C90"/>
    <w:rsid w:val="00CE2CA2"/>
    <w:rsid w:val="00CE2D14"/>
    <w:rsid w:val="00CE2D80"/>
    <w:rsid w:val="00CE2DBE"/>
    <w:rsid w:val="00CE2E84"/>
    <w:rsid w:val="00CE2EE8"/>
    <w:rsid w:val="00CE2F15"/>
    <w:rsid w:val="00CE2F56"/>
    <w:rsid w:val="00CE2F7D"/>
    <w:rsid w:val="00CE2FAE"/>
    <w:rsid w:val="00CE3038"/>
    <w:rsid w:val="00CE3128"/>
    <w:rsid w:val="00CE3164"/>
    <w:rsid w:val="00CE3219"/>
    <w:rsid w:val="00CE3293"/>
    <w:rsid w:val="00CE3381"/>
    <w:rsid w:val="00CE3383"/>
    <w:rsid w:val="00CE33BE"/>
    <w:rsid w:val="00CE33F7"/>
    <w:rsid w:val="00CE33FD"/>
    <w:rsid w:val="00CE3403"/>
    <w:rsid w:val="00CE3642"/>
    <w:rsid w:val="00CE36BC"/>
    <w:rsid w:val="00CE3738"/>
    <w:rsid w:val="00CE374D"/>
    <w:rsid w:val="00CE3755"/>
    <w:rsid w:val="00CE38F4"/>
    <w:rsid w:val="00CE393F"/>
    <w:rsid w:val="00CE39DB"/>
    <w:rsid w:val="00CE3A20"/>
    <w:rsid w:val="00CE3A75"/>
    <w:rsid w:val="00CE3A8C"/>
    <w:rsid w:val="00CE3D36"/>
    <w:rsid w:val="00CE3DCF"/>
    <w:rsid w:val="00CE3F4D"/>
    <w:rsid w:val="00CE3F9F"/>
    <w:rsid w:val="00CE3FFD"/>
    <w:rsid w:val="00CE4033"/>
    <w:rsid w:val="00CE407E"/>
    <w:rsid w:val="00CE4140"/>
    <w:rsid w:val="00CE4195"/>
    <w:rsid w:val="00CE4246"/>
    <w:rsid w:val="00CE4301"/>
    <w:rsid w:val="00CE43A2"/>
    <w:rsid w:val="00CE4415"/>
    <w:rsid w:val="00CE44FD"/>
    <w:rsid w:val="00CE454D"/>
    <w:rsid w:val="00CE45F1"/>
    <w:rsid w:val="00CE4608"/>
    <w:rsid w:val="00CE4733"/>
    <w:rsid w:val="00CE49AD"/>
    <w:rsid w:val="00CE4A25"/>
    <w:rsid w:val="00CE4A5F"/>
    <w:rsid w:val="00CE4B33"/>
    <w:rsid w:val="00CE4B5B"/>
    <w:rsid w:val="00CE4C5F"/>
    <w:rsid w:val="00CE4D61"/>
    <w:rsid w:val="00CE4E89"/>
    <w:rsid w:val="00CE4F07"/>
    <w:rsid w:val="00CE4F70"/>
    <w:rsid w:val="00CE4F9D"/>
    <w:rsid w:val="00CE4FA7"/>
    <w:rsid w:val="00CE5064"/>
    <w:rsid w:val="00CE50E6"/>
    <w:rsid w:val="00CE5106"/>
    <w:rsid w:val="00CE51F3"/>
    <w:rsid w:val="00CE52A4"/>
    <w:rsid w:val="00CE5429"/>
    <w:rsid w:val="00CE5439"/>
    <w:rsid w:val="00CE54A8"/>
    <w:rsid w:val="00CE5520"/>
    <w:rsid w:val="00CE56C1"/>
    <w:rsid w:val="00CE571B"/>
    <w:rsid w:val="00CE575D"/>
    <w:rsid w:val="00CE57F8"/>
    <w:rsid w:val="00CE5808"/>
    <w:rsid w:val="00CE5910"/>
    <w:rsid w:val="00CE598B"/>
    <w:rsid w:val="00CE5A6A"/>
    <w:rsid w:val="00CE5A8D"/>
    <w:rsid w:val="00CE5B5B"/>
    <w:rsid w:val="00CE5B6B"/>
    <w:rsid w:val="00CE5BCD"/>
    <w:rsid w:val="00CE5C09"/>
    <w:rsid w:val="00CE5CAF"/>
    <w:rsid w:val="00CE5CFA"/>
    <w:rsid w:val="00CE5D15"/>
    <w:rsid w:val="00CE5ED8"/>
    <w:rsid w:val="00CE5FE1"/>
    <w:rsid w:val="00CE6006"/>
    <w:rsid w:val="00CE6026"/>
    <w:rsid w:val="00CE6168"/>
    <w:rsid w:val="00CE61C3"/>
    <w:rsid w:val="00CE6265"/>
    <w:rsid w:val="00CE63A5"/>
    <w:rsid w:val="00CE6430"/>
    <w:rsid w:val="00CE6497"/>
    <w:rsid w:val="00CE64A0"/>
    <w:rsid w:val="00CE64BF"/>
    <w:rsid w:val="00CE655D"/>
    <w:rsid w:val="00CE6640"/>
    <w:rsid w:val="00CE668F"/>
    <w:rsid w:val="00CE677B"/>
    <w:rsid w:val="00CE67C0"/>
    <w:rsid w:val="00CE6880"/>
    <w:rsid w:val="00CE691C"/>
    <w:rsid w:val="00CE6968"/>
    <w:rsid w:val="00CE6B13"/>
    <w:rsid w:val="00CE6C05"/>
    <w:rsid w:val="00CE6D1F"/>
    <w:rsid w:val="00CE6DFB"/>
    <w:rsid w:val="00CE6E0C"/>
    <w:rsid w:val="00CE6E1F"/>
    <w:rsid w:val="00CE6EC3"/>
    <w:rsid w:val="00CE6F77"/>
    <w:rsid w:val="00CE6F81"/>
    <w:rsid w:val="00CE6FB5"/>
    <w:rsid w:val="00CE6FC1"/>
    <w:rsid w:val="00CE6FE3"/>
    <w:rsid w:val="00CE709D"/>
    <w:rsid w:val="00CE7138"/>
    <w:rsid w:val="00CE71A5"/>
    <w:rsid w:val="00CE71AC"/>
    <w:rsid w:val="00CE71B0"/>
    <w:rsid w:val="00CE729A"/>
    <w:rsid w:val="00CE72C3"/>
    <w:rsid w:val="00CE736A"/>
    <w:rsid w:val="00CE7376"/>
    <w:rsid w:val="00CE738A"/>
    <w:rsid w:val="00CE739B"/>
    <w:rsid w:val="00CE748D"/>
    <w:rsid w:val="00CE757C"/>
    <w:rsid w:val="00CE75B5"/>
    <w:rsid w:val="00CE77DA"/>
    <w:rsid w:val="00CE77EF"/>
    <w:rsid w:val="00CE79D3"/>
    <w:rsid w:val="00CE7A16"/>
    <w:rsid w:val="00CE7BBE"/>
    <w:rsid w:val="00CE7E44"/>
    <w:rsid w:val="00CE7E8E"/>
    <w:rsid w:val="00CE7F5C"/>
    <w:rsid w:val="00CE7FB2"/>
    <w:rsid w:val="00CF0055"/>
    <w:rsid w:val="00CF007B"/>
    <w:rsid w:val="00CF007C"/>
    <w:rsid w:val="00CF01F5"/>
    <w:rsid w:val="00CF028A"/>
    <w:rsid w:val="00CF0465"/>
    <w:rsid w:val="00CF04CD"/>
    <w:rsid w:val="00CF0524"/>
    <w:rsid w:val="00CF055D"/>
    <w:rsid w:val="00CF05F8"/>
    <w:rsid w:val="00CF0623"/>
    <w:rsid w:val="00CF0777"/>
    <w:rsid w:val="00CF0860"/>
    <w:rsid w:val="00CF09C1"/>
    <w:rsid w:val="00CF0A97"/>
    <w:rsid w:val="00CF0AAA"/>
    <w:rsid w:val="00CF0B65"/>
    <w:rsid w:val="00CF0C6C"/>
    <w:rsid w:val="00CF0C94"/>
    <w:rsid w:val="00CF0CDA"/>
    <w:rsid w:val="00CF0CEF"/>
    <w:rsid w:val="00CF0D18"/>
    <w:rsid w:val="00CF0EAD"/>
    <w:rsid w:val="00CF0EB8"/>
    <w:rsid w:val="00CF0EBD"/>
    <w:rsid w:val="00CF0F19"/>
    <w:rsid w:val="00CF0FF1"/>
    <w:rsid w:val="00CF103B"/>
    <w:rsid w:val="00CF10B2"/>
    <w:rsid w:val="00CF1144"/>
    <w:rsid w:val="00CF1176"/>
    <w:rsid w:val="00CF1186"/>
    <w:rsid w:val="00CF132A"/>
    <w:rsid w:val="00CF139E"/>
    <w:rsid w:val="00CF14E2"/>
    <w:rsid w:val="00CF163D"/>
    <w:rsid w:val="00CF1669"/>
    <w:rsid w:val="00CF16E1"/>
    <w:rsid w:val="00CF173D"/>
    <w:rsid w:val="00CF1783"/>
    <w:rsid w:val="00CF188A"/>
    <w:rsid w:val="00CF19F4"/>
    <w:rsid w:val="00CF1B1C"/>
    <w:rsid w:val="00CF1B86"/>
    <w:rsid w:val="00CF1CEA"/>
    <w:rsid w:val="00CF1D31"/>
    <w:rsid w:val="00CF1EEC"/>
    <w:rsid w:val="00CF20FE"/>
    <w:rsid w:val="00CF210F"/>
    <w:rsid w:val="00CF2132"/>
    <w:rsid w:val="00CF219E"/>
    <w:rsid w:val="00CF21A1"/>
    <w:rsid w:val="00CF221E"/>
    <w:rsid w:val="00CF22CE"/>
    <w:rsid w:val="00CF2388"/>
    <w:rsid w:val="00CF23EF"/>
    <w:rsid w:val="00CF248E"/>
    <w:rsid w:val="00CF254B"/>
    <w:rsid w:val="00CF256D"/>
    <w:rsid w:val="00CF25AD"/>
    <w:rsid w:val="00CF262D"/>
    <w:rsid w:val="00CF2631"/>
    <w:rsid w:val="00CF2820"/>
    <w:rsid w:val="00CF287C"/>
    <w:rsid w:val="00CF28DA"/>
    <w:rsid w:val="00CF298E"/>
    <w:rsid w:val="00CF29DD"/>
    <w:rsid w:val="00CF2B2B"/>
    <w:rsid w:val="00CF2B3A"/>
    <w:rsid w:val="00CF2DC7"/>
    <w:rsid w:val="00CF2DD3"/>
    <w:rsid w:val="00CF2F49"/>
    <w:rsid w:val="00CF3203"/>
    <w:rsid w:val="00CF32E8"/>
    <w:rsid w:val="00CF3302"/>
    <w:rsid w:val="00CF33EF"/>
    <w:rsid w:val="00CF3425"/>
    <w:rsid w:val="00CF3428"/>
    <w:rsid w:val="00CF3464"/>
    <w:rsid w:val="00CF34A2"/>
    <w:rsid w:val="00CF34FD"/>
    <w:rsid w:val="00CF353B"/>
    <w:rsid w:val="00CF3551"/>
    <w:rsid w:val="00CF3758"/>
    <w:rsid w:val="00CF38BD"/>
    <w:rsid w:val="00CF38DC"/>
    <w:rsid w:val="00CF38FA"/>
    <w:rsid w:val="00CF395A"/>
    <w:rsid w:val="00CF39C0"/>
    <w:rsid w:val="00CF3A2F"/>
    <w:rsid w:val="00CF3ADD"/>
    <w:rsid w:val="00CF3B55"/>
    <w:rsid w:val="00CF3B90"/>
    <w:rsid w:val="00CF3C86"/>
    <w:rsid w:val="00CF3CB9"/>
    <w:rsid w:val="00CF40A4"/>
    <w:rsid w:val="00CF4117"/>
    <w:rsid w:val="00CF4215"/>
    <w:rsid w:val="00CF4338"/>
    <w:rsid w:val="00CF44A3"/>
    <w:rsid w:val="00CF4523"/>
    <w:rsid w:val="00CF4692"/>
    <w:rsid w:val="00CF46BE"/>
    <w:rsid w:val="00CF46C9"/>
    <w:rsid w:val="00CF4717"/>
    <w:rsid w:val="00CF4815"/>
    <w:rsid w:val="00CF48B0"/>
    <w:rsid w:val="00CF48E3"/>
    <w:rsid w:val="00CF491A"/>
    <w:rsid w:val="00CF498E"/>
    <w:rsid w:val="00CF49AD"/>
    <w:rsid w:val="00CF49CA"/>
    <w:rsid w:val="00CF49DF"/>
    <w:rsid w:val="00CF4C03"/>
    <w:rsid w:val="00CF4C75"/>
    <w:rsid w:val="00CF4CE5"/>
    <w:rsid w:val="00CF4D33"/>
    <w:rsid w:val="00CF4E7D"/>
    <w:rsid w:val="00CF4F89"/>
    <w:rsid w:val="00CF4F91"/>
    <w:rsid w:val="00CF4FD8"/>
    <w:rsid w:val="00CF51EE"/>
    <w:rsid w:val="00CF5260"/>
    <w:rsid w:val="00CF54D0"/>
    <w:rsid w:val="00CF54F9"/>
    <w:rsid w:val="00CF55F5"/>
    <w:rsid w:val="00CF56BA"/>
    <w:rsid w:val="00CF582E"/>
    <w:rsid w:val="00CF59EF"/>
    <w:rsid w:val="00CF5A13"/>
    <w:rsid w:val="00CF5A4B"/>
    <w:rsid w:val="00CF5AA7"/>
    <w:rsid w:val="00CF5C37"/>
    <w:rsid w:val="00CF5EDE"/>
    <w:rsid w:val="00CF5F0D"/>
    <w:rsid w:val="00CF5F92"/>
    <w:rsid w:val="00CF6019"/>
    <w:rsid w:val="00CF6037"/>
    <w:rsid w:val="00CF6055"/>
    <w:rsid w:val="00CF60D3"/>
    <w:rsid w:val="00CF6181"/>
    <w:rsid w:val="00CF62DE"/>
    <w:rsid w:val="00CF64C5"/>
    <w:rsid w:val="00CF650C"/>
    <w:rsid w:val="00CF6518"/>
    <w:rsid w:val="00CF6524"/>
    <w:rsid w:val="00CF654F"/>
    <w:rsid w:val="00CF66E6"/>
    <w:rsid w:val="00CF6843"/>
    <w:rsid w:val="00CF68A7"/>
    <w:rsid w:val="00CF68D0"/>
    <w:rsid w:val="00CF6A13"/>
    <w:rsid w:val="00CF6A22"/>
    <w:rsid w:val="00CF6A6E"/>
    <w:rsid w:val="00CF6B89"/>
    <w:rsid w:val="00CF6BDC"/>
    <w:rsid w:val="00CF6BE9"/>
    <w:rsid w:val="00CF6C4E"/>
    <w:rsid w:val="00CF6CDA"/>
    <w:rsid w:val="00CF6DDF"/>
    <w:rsid w:val="00CF6E38"/>
    <w:rsid w:val="00CF6E52"/>
    <w:rsid w:val="00CF6F9F"/>
    <w:rsid w:val="00CF7036"/>
    <w:rsid w:val="00CF708E"/>
    <w:rsid w:val="00CF71F3"/>
    <w:rsid w:val="00CF73DE"/>
    <w:rsid w:val="00CF73EB"/>
    <w:rsid w:val="00CF74B7"/>
    <w:rsid w:val="00CF7514"/>
    <w:rsid w:val="00CF7584"/>
    <w:rsid w:val="00CF7775"/>
    <w:rsid w:val="00CF7783"/>
    <w:rsid w:val="00CF7827"/>
    <w:rsid w:val="00CF78B4"/>
    <w:rsid w:val="00CF79CC"/>
    <w:rsid w:val="00CF79DB"/>
    <w:rsid w:val="00CF7AB8"/>
    <w:rsid w:val="00CF7B65"/>
    <w:rsid w:val="00CF7B7A"/>
    <w:rsid w:val="00CF7C0A"/>
    <w:rsid w:val="00CF7DD6"/>
    <w:rsid w:val="00CF7E17"/>
    <w:rsid w:val="00D00078"/>
    <w:rsid w:val="00D00104"/>
    <w:rsid w:val="00D00118"/>
    <w:rsid w:val="00D0025C"/>
    <w:rsid w:val="00D0026B"/>
    <w:rsid w:val="00D002D7"/>
    <w:rsid w:val="00D0052C"/>
    <w:rsid w:val="00D00599"/>
    <w:rsid w:val="00D005B1"/>
    <w:rsid w:val="00D005DB"/>
    <w:rsid w:val="00D00747"/>
    <w:rsid w:val="00D0079B"/>
    <w:rsid w:val="00D007F8"/>
    <w:rsid w:val="00D00801"/>
    <w:rsid w:val="00D00828"/>
    <w:rsid w:val="00D0092F"/>
    <w:rsid w:val="00D0099F"/>
    <w:rsid w:val="00D00A73"/>
    <w:rsid w:val="00D00B3B"/>
    <w:rsid w:val="00D00C0C"/>
    <w:rsid w:val="00D00D71"/>
    <w:rsid w:val="00D00DB8"/>
    <w:rsid w:val="00D00DC0"/>
    <w:rsid w:val="00D00F0A"/>
    <w:rsid w:val="00D00F7C"/>
    <w:rsid w:val="00D00F8F"/>
    <w:rsid w:val="00D00FCA"/>
    <w:rsid w:val="00D00FFC"/>
    <w:rsid w:val="00D01090"/>
    <w:rsid w:val="00D01171"/>
    <w:rsid w:val="00D013F1"/>
    <w:rsid w:val="00D01674"/>
    <w:rsid w:val="00D0167D"/>
    <w:rsid w:val="00D016BE"/>
    <w:rsid w:val="00D017C4"/>
    <w:rsid w:val="00D017C9"/>
    <w:rsid w:val="00D019D3"/>
    <w:rsid w:val="00D01ABA"/>
    <w:rsid w:val="00D01B02"/>
    <w:rsid w:val="00D01BCF"/>
    <w:rsid w:val="00D01C48"/>
    <w:rsid w:val="00D01C4A"/>
    <w:rsid w:val="00D01CBB"/>
    <w:rsid w:val="00D01E05"/>
    <w:rsid w:val="00D01E86"/>
    <w:rsid w:val="00D01E9B"/>
    <w:rsid w:val="00D01EA4"/>
    <w:rsid w:val="00D0208B"/>
    <w:rsid w:val="00D021A4"/>
    <w:rsid w:val="00D022B6"/>
    <w:rsid w:val="00D0238F"/>
    <w:rsid w:val="00D024BD"/>
    <w:rsid w:val="00D024DD"/>
    <w:rsid w:val="00D02529"/>
    <w:rsid w:val="00D02553"/>
    <w:rsid w:val="00D025B3"/>
    <w:rsid w:val="00D025BF"/>
    <w:rsid w:val="00D025E0"/>
    <w:rsid w:val="00D02601"/>
    <w:rsid w:val="00D0273F"/>
    <w:rsid w:val="00D02749"/>
    <w:rsid w:val="00D02801"/>
    <w:rsid w:val="00D028D3"/>
    <w:rsid w:val="00D028E5"/>
    <w:rsid w:val="00D02AA8"/>
    <w:rsid w:val="00D02AC6"/>
    <w:rsid w:val="00D02BD4"/>
    <w:rsid w:val="00D02C23"/>
    <w:rsid w:val="00D02CD7"/>
    <w:rsid w:val="00D02E3C"/>
    <w:rsid w:val="00D02E40"/>
    <w:rsid w:val="00D02E41"/>
    <w:rsid w:val="00D02E84"/>
    <w:rsid w:val="00D02EFB"/>
    <w:rsid w:val="00D030A7"/>
    <w:rsid w:val="00D03180"/>
    <w:rsid w:val="00D031B2"/>
    <w:rsid w:val="00D031D8"/>
    <w:rsid w:val="00D032F1"/>
    <w:rsid w:val="00D03328"/>
    <w:rsid w:val="00D03478"/>
    <w:rsid w:val="00D034AC"/>
    <w:rsid w:val="00D034FF"/>
    <w:rsid w:val="00D03521"/>
    <w:rsid w:val="00D03537"/>
    <w:rsid w:val="00D03541"/>
    <w:rsid w:val="00D035C4"/>
    <w:rsid w:val="00D036F4"/>
    <w:rsid w:val="00D03703"/>
    <w:rsid w:val="00D0383D"/>
    <w:rsid w:val="00D038DA"/>
    <w:rsid w:val="00D03979"/>
    <w:rsid w:val="00D03A09"/>
    <w:rsid w:val="00D03B40"/>
    <w:rsid w:val="00D03BC8"/>
    <w:rsid w:val="00D03C1A"/>
    <w:rsid w:val="00D03D02"/>
    <w:rsid w:val="00D03D08"/>
    <w:rsid w:val="00D03D60"/>
    <w:rsid w:val="00D03DDF"/>
    <w:rsid w:val="00D03E90"/>
    <w:rsid w:val="00D03F20"/>
    <w:rsid w:val="00D03F4E"/>
    <w:rsid w:val="00D03F52"/>
    <w:rsid w:val="00D03F59"/>
    <w:rsid w:val="00D04150"/>
    <w:rsid w:val="00D04178"/>
    <w:rsid w:val="00D04300"/>
    <w:rsid w:val="00D04320"/>
    <w:rsid w:val="00D043EA"/>
    <w:rsid w:val="00D044A6"/>
    <w:rsid w:val="00D045DF"/>
    <w:rsid w:val="00D045F3"/>
    <w:rsid w:val="00D047C1"/>
    <w:rsid w:val="00D04812"/>
    <w:rsid w:val="00D04885"/>
    <w:rsid w:val="00D048BA"/>
    <w:rsid w:val="00D04929"/>
    <w:rsid w:val="00D04933"/>
    <w:rsid w:val="00D04AB1"/>
    <w:rsid w:val="00D04B08"/>
    <w:rsid w:val="00D04C0D"/>
    <w:rsid w:val="00D04D24"/>
    <w:rsid w:val="00D04DB8"/>
    <w:rsid w:val="00D05032"/>
    <w:rsid w:val="00D05052"/>
    <w:rsid w:val="00D05073"/>
    <w:rsid w:val="00D05152"/>
    <w:rsid w:val="00D0520E"/>
    <w:rsid w:val="00D052AD"/>
    <w:rsid w:val="00D052F6"/>
    <w:rsid w:val="00D05380"/>
    <w:rsid w:val="00D053FD"/>
    <w:rsid w:val="00D0542D"/>
    <w:rsid w:val="00D0544A"/>
    <w:rsid w:val="00D05569"/>
    <w:rsid w:val="00D056DF"/>
    <w:rsid w:val="00D05716"/>
    <w:rsid w:val="00D057DE"/>
    <w:rsid w:val="00D05821"/>
    <w:rsid w:val="00D058D1"/>
    <w:rsid w:val="00D059E1"/>
    <w:rsid w:val="00D05A2F"/>
    <w:rsid w:val="00D05B1D"/>
    <w:rsid w:val="00D05B89"/>
    <w:rsid w:val="00D05D44"/>
    <w:rsid w:val="00D05DD7"/>
    <w:rsid w:val="00D06096"/>
    <w:rsid w:val="00D061AC"/>
    <w:rsid w:val="00D061BF"/>
    <w:rsid w:val="00D06229"/>
    <w:rsid w:val="00D06243"/>
    <w:rsid w:val="00D0627F"/>
    <w:rsid w:val="00D062B8"/>
    <w:rsid w:val="00D0632C"/>
    <w:rsid w:val="00D0634E"/>
    <w:rsid w:val="00D06377"/>
    <w:rsid w:val="00D064B7"/>
    <w:rsid w:val="00D06640"/>
    <w:rsid w:val="00D06669"/>
    <w:rsid w:val="00D066AA"/>
    <w:rsid w:val="00D06746"/>
    <w:rsid w:val="00D067A4"/>
    <w:rsid w:val="00D06842"/>
    <w:rsid w:val="00D06866"/>
    <w:rsid w:val="00D06893"/>
    <w:rsid w:val="00D068B5"/>
    <w:rsid w:val="00D068BC"/>
    <w:rsid w:val="00D06A8E"/>
    <w:rsid w:val="00D06B91"/>
    <w:rsid w:val="00D06BFC"/>
    <w:rsid w:val="00D06C08"/>
    <w:rsid w:val="00D06CA8"/>
    <w:rsid w:val="00D06CBE"/>
    <w:rsid w:val="00D06CC1"/>
    <w:rsid w:val="00D06CDB"/>
    <w:rsid w:val="00D06CE5"/>
    <w:rsid w:val="00D06CFE"/>
    <w:rsid w:val="00D06D21"/>
    <w:rsid w:val="00D06E0E"/>
    <w:rsid w:val="00D06E2C"/>
    <w:rsid w:val="00D06E7E"/>
    <w:rsid w:val="00D06EB9"/>
    <w:rsid w:val="00D06EC1"/>
    <w:rsid w:val="00D06EF3"/>
    <w:rsid w:val="00D06F7C"/>
    <w:rsid w:val="00D06F87"/>
    <w:rsid w:val="00D06FE9"/>
    <w:rsid w:val="00D06FF1"/>
    <w:rsid w:val="00D07002"/>
    <w:rsid w:val="00D07063"/>
    <w:rsid w:val="00D0707A"/>
    <w:rsid w:val="00D0709B"/>
    <w:rsid w:val="00D070FE"/>
    <w:rsid w:val="00D0721B"/>
    <w:rsid w:val="00D07314"/>
    <w:rsid w:val="00D07347"/>
    <w:rsid w:val="00D07389"/>
    <w:rsid w:val="00D07533"/>
    <w:rsid w:val="00D07601"/>
    <w:rsid w:val="00D076B6"/>
    <w:rsid w:val="00D0774A"/>
    <w:rsid w:val="00D07790"/>
    <w:rsid w:val="00D07854"/>
    <w:rsid w:val="00D07A20"/>
    <w:rsid w:val="00D07A3B"/>
    <w:rsid w:val="00D07A64"/>
    <w:rsid w:val="00D07C50"/>
    <w:rsid w:val="00D07F6D"/>
    <w:rsid w:val="00D07FFE"/>
    <w:rsid w:val="00D1010D"/>
    <w:rsid w:val="00D10268"/>
    <w:rsid w:val="00D1026A"/>
    <w:rsid w:val="00D10360"/>
    <w:rsid w:val="00D103E3"/>
    <w:rsid w:val="00D104D5"/>
    <w:rsid w:val="00D104F3"/>
    <w:rsid w:val="00D10527"/>
    <w:rsid w:val="00D1077D"/>
    <w:rsid w:val="00D107A0"/>
    <w:rsid w:val="00D1089B"/>
    <w:rsid w:val="00D109BF"/>
    <w:rsid w:val="00D10A28"/>
    <w:rsid w:val="00D10A66"/>
    <w:rsid w:val="00D10B17"/>
    <w:rsid w:val="00D10BFA"/>
    <w:rsid w:val="00D10C0B"/>
    <w:rsid w:val="00D10CBC"/>
    <w:rsid w:val="00D10D4B"/>
    <w:rsid w:val="00D10F03"/>
    <w:rsid w:val="00D10F7D"/>
    <w:rsid w:val="00D11026"/>
    <w:rsid w:val="00D11041"/>
    <w:rsid w:val="00D110A9"/>
    <w:rsid w:val="00D110B9"/>
    <w:rsid w:val="00D11156"/>
    <w:rsid w:val="00D1115E"/>
    <w:rsid w:val="00D11257"/>
    <w:rsid w:val="00D1142E"/>
    <w:rsid w:val="00D11459"/>
    <w:rsid w:val="00D11478"/>
    <w:rsid w:val="00D115DA"/>
    <w:rsid w:val="00D116EF"/>
    <w:rsid w:val="00D11719"/>
    <w:rsid w:val="00D1175A"/>
    <w:rsid w:val="00D11785"/>
    <w:rsid w:val="00D117F1"/>
    <w:rsid w:val="00D11805"/>
    <w:rsid w:val="00D118D0"/>
    <w:rsid w:val="00D119C1"/>
    <w:rsid w:val="00D11A0F"/>
    <w:rsid w:val="00D11A26"/>
    <w:rsid w:val="00D11A82"/>
    <w:rsid w:val="00D11AD2"/>
    <w:rsid w:val="00D11B12"/>
    <w:rsid w:val="00D11BC7"/>
    <w:rsid w:val="00D11C21"/>
    <w:rsid w:val="00D11C69"/>
    <w:rsid w:val="00D11D9E"/>
    <w:rsid w:val="00D11E11"/>
    <w:rsid w:val="00D11E59"/>
    <w:rsid w:val="00D11F4B"/>
    <w:rsid w:val="00D120CA"/>
    <w:rsid w:val="00D1217F"/>
    <w:rsid w:val="00D12217"/>
    <w:rsid w:val="00D12411"/>
    <w:rsid w:val="00D1247B"/>
    <w:rsid w:val="00D12512"/>
    <w:rsid w:val="00D1258A"/>
    <w:rsid w:val="00D12644"/>
    <w:rsid w:val="00D12671"/>
    <w:rsid w:val="00D12696"/>
    <w:rsid w:val="00D126A0"/>
    <w:rsid w:val="00D1271B"/>
    <w:rsid w:val="00D12757"/>
    <w:rsid w:val="00D12777"/>
    <w:rsid w:val="00D1295F"/>
    <w:rsid w:val="00D12A52"/>
    <w:rsid w:val="00D12A59"/>
    <w:rsid w:val="00D12AFA"/>
    <w:rsid w:val="00D12B69"/>
    <w:rsid w:val="00D12B88"/>
    <w:rsid w:val="00D12BD3"/>
    <w:rsid w:val="00D12CCF"/>
    <w:rsid w:val="00D12D36"/>
    <w:rsid w:val="00D12DF0"/>
    <w:rsid w:val="00D12E0F"/>
    <w:rsid w:val="00D12E5C"/>
    <w:rsid w:val="00D12EE0"/>
    <w:rsid w:val="00D12F22"/>
    <w:rsid w:val="00D12FAF"/>
    <w:rsid w:val="00D13046"/>
    <w:rsid w:val="00D1304F"/>
    <w:rsid w:val="00D1309C"/>
    <w:rsid w:val="00D13168"/>
    <w:rsid w:val="00D133BF"/>
    <w:rsid w:val="00D133C6"/>
    <w:rsid w:val="00D134CE"/>
    <w:rsid w:val="00D13670"/>
    <w:rsid w:val="00D13721"/>
    <w:rsid w:val="00D138A6"/>
    <w:rsid w:val="00D138B5"/>
    <w:rsid w:val="00D138E5"/>
    <w:rsid w:val="00D138F7"/>
    <w:rsid w:val="00D13A3A"/>
    <w:rsid w:val="00D13BFE"/>
    <w:rsid w:val="00D13D0C"/>
    <w:rsid w:val="00D13D20"/>
    <w:rsid w:val="00D13D3A"/>
    <w:rsid w:val="00D13DFB"/>
    <w:rsid w:val="00D13E14"/>
    <w:rsid w:val="00D13E4F"/>
    <w:rsid w:val="00D13F91"/>
    <w:rsid w:val="00D13FBD"/>
    <w:rsid w:val="00D14125"/>
    <w:rsid w:val="00D14199"/>
    <w:rsid w:val="00D14215"/>
    <w:rsid w:val="00D14242"/>
    <w:rsid w:val="00D14323"/>
    <w:rsid w:val="00D143C3"/>
    <w:rsid w:val="00D143E8"/>
    <w:rsid w:val="00D14486"/>
    <w:rsid w:val="00D14587"/>
    <w:rsid w:val="00D14607"/>
    <w:rsid w:val="00D1461D"/>
    <w:rsid w:val="00D147F0"/>
    <w:rsid w:val="00D14818"/>
    <w:rsid w:val="00D14886"/>
    <w:rsid w:val="00D148BF"/>
    <w:rsid w:val="00D14A5D"/>
    <w:rsid w:val="00D14AC6"/>
    <w:rsid w:val="00D14AFF"/>
    <w:rsid w:val="00D14B00"/>
    <w:rsid w:val="00D14B97"/>
    <w:rsid w:val="00D14D43"/>
    <w:rsid w:val="00D14E05"/>
    <w:rsid w:val="00D14EAE"/>
    <w:rsid w:val="00D14ECB"/>
    <w:rsid w:val="00D14F43"/>
    <w:rsid w:val="00D14F85"/>
    <w:rsid w:val="00D15070"/>
    <w:rsid w:val="00D150B6"/>
    <w:rsid w:val="00D150C0"/>
    <w:rsid w:val="00D150E9"/>
    <w:rsid w:val="00D15106"/>
    <w:rsid w:val="00D151D7"/>
    <w:rsid w:val="00D15223"/>
    <w:rsid w:val="00D152DA"/>
    <w:rsid w:val="00D15316"/>
    <w:rsid w:val="00D15492"/>
    <w:rsid w:val="00D15533"/>
    <w:rsid w:val="00D15547"/>
    <w:rsid w:val="00D15613"/>
    <w:rsid w:val="00D156C1"/>
    <w:rsid w:val="00D156C3"/>
    <w:rsid w:val="00D15748"/>
    <w:rsid w:val="00D15839"/>
    <w:rsid w:val="00D15904"/>
    <w:rsid w:val="00D15A25"/>
    <w:rsid w:val="00D15B8B"/>
    <w:rsid w:val="00D15BF4"/>
    <w:rsid w:val="00D15C1E"/>
    <w:rsid w:val="00D15CDB"/>
    <w:rsid w:val="00D15DDC"/>
    <w:rsid w:val="00D15EAA"/>
    <w:rsid w:val="00D15ED8"/>
    <w:rsid w:val="00D15F1D"/>
    <w:rsid w:val="00D15F23"/>
    <w:rsid w:val="00D15FC3"/>
    <w:rsid w:val="00D160A1"/>
    <w:rsid w:val="00D160CB"/>
    <w:rsid w:val="00D160CD"/>
    <w:rsid w:val="00D160DF"/>
    <w:rsid w:val="00D160E0"/>
    <w:rsid w:val="00D16133"/>
    <w:rsid w:val="00D16197"/>
    <w:rsid w:val="00D161E9"/>
    <w:rsid w:val="00D163DA"/>
    <w:rsid w:val="00D165B2"/>
    <w:rsid w:val="00D16702"/>
    <w:rsid w:val="00D167D9"/>
    <w:rsid w:val="00D16884"/>
    <w:rsid w:val="00D168D8"/>
    <w:rsid w:val="00D16935"/>
    <w:rsid w:val="00D16A2C"/>
    <w:rsid w:val="00D16A33"/>
    <w:rsid w:val="00D16D65"/>
    <w:rsid w:val="00D16E19"/>
    <w:rsid w:val="00D16E99"/>
    <w:rsid w:val="00D16EB6"/>
    <w:rsid w:val="00D17068"/>
    <w:rsid w:val="00D170BF"/>
    <w:rsid w:val="00D171FA"/>
    <w:rsid w:val="00D17395"/>
    <w:rsid w:val="00D17416"/>
    <w:rsid w:val="00D17435"/>
    <w:rsid w:val="00D17441"/>
    <w:rsid w:val="00D17512"/>
    <w:rsid w:val="00D17534"/>
    <w:rsid w:val="00D175EB"/>
    <w:rsid w:val="00D1765C"/>
    <w:rsid w:val="00D176DC"/>
    <w:rsid w:val="00D17744"/>
    <w:rsid w:val="00D1782C"/>
    <w:rsid w:val="00D1783C"/>
    <w:rsid w:val="00D17864"/>
    <w:rsid w:val="00D1786F"/>
    <w:rsid w:val="00D178F2"/>
    <w:rsid w:val="00D17912"/>
    <w:rsid w:val="00D17A2B"/>
    <w:rsid w:val="00D17B78"/>
    <w:rsid w:val="00D17BFA"/>
    <w:rsid w:val="00D17C77"/>
    <w:rsid w:val="00D17D05"/>
    <w:rsid w:val="00D17D6B"/>
    <w:rsid w:val="00D17E02"/>
    <w:rsid w:val="00D20128"/>
    <w:rsid w:val="00D2026A"/>
    <w:rsid w:val="00D2028C"/>
    <w:rsid w:val="00D20332"/>
    <w:rsid w:val="00D20366"/>
    <w:rsid w:val="00D2038F"/>
    <w:rsid w:val="00D203B8"/>
    <w:rsid w:val="00D2046E"/>
    <w:rsid w:val="00D20735"/>
    <w:rsid w:val="00D20758"/>
    <w:rsid w:val="00D207B1"/>
    <w:rsid w:val="00D207BF"/>
    <w:rsid w:val="00D20854"/>
    <w:rsid w:val="00D208BC"/>
    <w:rsid w:val="00D20A48"/>
    <w:rsid w:val="00D20B2A"/>
    <w:rsid w:val="00D20B65"/>
    <w:rsid w:val="00D20D52"/>
    <w:rsid w:val="00D20DC5"/>
    <w:rsid w:val="00D20E88"/>
    <w:rsid w:val="00D20FA3"/>
    <w:rsid w:val="00D2108B"/>
    <w:rsid w:val="00D210E8"/>
    <w:rsid w:val="00D21179"/>
    <w:rsid w:val="00D2121A"/>
    <w:rsid w:val="00D21257"/>
    <w:rsid w:val="00D21297"/>
    <w:rsid w:val="00D212AF"/>
    <w:rsid w:val="00D212C8"/>
    <w:rsid w:val="00D213FD"/>
    <w:rsid w:val="00D2150D"/>
    <w:rsid w:val="00D2152C"/>
    <w:rsid w:val="00D21562"/>
    <w:rsid w:val="00D21579"/>
    <w:rsid w:val="00D215B3"/>
    <w:rsid w:val="00D21659"/>
    <w:rsid w:val="00D2180F"/>
    <w:rsid w:val="00D21812"/>
    <w:rsid w:val="00D21835"/>
    <w:rsid w:val="00D21976"/>
    <w:rsid w:val="00D21A1E"/>
    <w:rsid w:val="00D21A70"/>
    <w:rsid w:val="00D21B7A"/>
    <w:rsid w:val="00D21C0B"/>
    <w:rsid w:val="00D21C99"/>
    <w:rsid w:val="00D21E44"/>
    <w:rsid w:val="00D2200E"/>
    <w:rsid w:val="00D22142"/>
    <w:rsid w:val="00D22251"/>
    <w:rsid w:val="00D2231D"/>
    <w:rsid w:val="00D223EB"/>
    <w:rsid w:val="00D22492"/>
    <w:rsid w:val="00D224C5"/>
    <w:rsid w:val="00D224CE"/>
    <w:rsid w:val="00D22514"/>
    <w:rsid w:val="00D2259A"/>
    <w:rsid w:val="00D2269C"/>
    <w:rsid w:val="00D2275E"/>
    <w:rsid w:val="00D22780"/>
    <w:rsid w:val="00D2279F"/>
    <w:rsid w:val="00D22846"/>
    <w:rsid w:val="00D228A8"/>
    <w:rsid w:val="00D228C4"/>
    <w:rsid w:val="00D22922"/>
    <w:rsid w:val="00D22946"/>
    <w:rsid w:val="00D229EC"/>
    <w:rsid w:val="00D22A02"/>
    <w:rsid w:val="00D22A03"/>
    <w:rsid w:val="00D22ABB"/>
    <w:rsid w:val="00D22AEB"/>
    <w:rsid w:val="00D22DBE"/>
    <w:rsid w:val="00D22DC9"/>
    <w:rsid w:val="00D22E85"/>
    <w:rsid w:val="00D22ED1"/>
    <w:rsid w:val="00D22F2E"/>
    <w:rsid w:val="00D22F33"/>
    <w:rsid w:val="00D22F34"/>
    <w:rsid w:val="00D230DE"/>
    <w:rsid w:val="00D2312C"/>
    <w:rsid w:val="00D23175"/>
    <w:rsid w:val="00D23265"/>
    <w:rsid w:val="00D2330E"/>
    <w:rsid w:val="00D233B0"/>
    <w:rsid w:val="00D233D5"/>
    <w:rsid w:val="00D2343B"/>
    <w:rsid w:val="00D236BE"/>
    <w:rsid w:val="00D236EE"/>
    <w:rsid w:val="00D2383B"/>
    <w:rsid w:val="00D238B3"/>
    <w:rsid w:val="00D238F0"/>
    <w:rsid w:val="00D23930"/>
    <w:rsid w:val="00D23A0F"/>
    <w:rsid w:val="00D23A20"/>
    <w:rsid w:val="00D23A4C"/>
    <w:rsid w:val="00D23A98"/>
    <w:rsid w:val="00D23ADA"/>
    <w:rsid w:val="00D23AED"/>
    <w:rsid w:val="00D23B24"/>
    <w:rsid w:val="00D23DCD"/>
    <w:rsid w:val="00D23E25"/>
    <w:rsid w:val="00D23E5E"/>
    <w:rsid w:val="00D23E7C"/>
    <w:rsid w:val="00D23EFB"/>
    <w:rsid w:val="00D24010"/>
    <w:rsid w:val="00D24011"/>
    <w:rsid w:val="00D2419A"/>
    <w:rsid w:val="00D24313"/>
    <w:rsid w:val="00D2434A"/>
    <w:rsid w:val="00D2439A"/>
    <w:rsid w:val="00D24424"/>
    <w:rsid w:val="00D249B3"/>
    <w:rsid w:val="00D24A79"/>
    <w:rsid w:val="00D24B57"/>
    <w:rsid w:val="00D24B94"/>
    <w:rsid w:val="00D24BA8"/>
    <w:rsid w:val="00D24BFF"/>
    <w:rsid w:val="00D24C23"/>
    <w:rsid w:val="00D24C2F"/>
    <w:rsid w:val="00D24CD4"/>
    <w:rsid w:val="00D24E25"/>
    <w:rsid w:val="00D24E73"/>
    <w:rsid w:val="00D24FEC"/>
    <w:rsid w:val="00D25062"/>
    <w:rsid w:val="00D2510E"/>
    <w:rsid w:val="00D25138"/>
    <w:rsid w:val="00D251FB"/>
    <w:rsid w:val="00D25487"/>
    <w:rsid w:val="00D25522"/>
    <w:rsid w:val="00D255B3"/>
    <w:rsid w:val="00D2566D"/>
    <w:rsid w:val="00D2570B"/>
    <w:rsid w:val="00D25A02"/>
    <w:rsid w:val="00D25A72"/>
    <w:rsid w:val="00D25ADD"/>
    <w:rsid w:val="00D25B89"/>
    <w:rsid w:val="00D25BCA"/>
    <w:rsid w:val="00D25C59"/>
    <w:rsid w:val="00D25CB9"/>
    <w:rsid w:val="00D25D0B"/>
    <w:rsid w:val="00D25E6C"/>
    <w:rsid w:val="00D25F3E"/>
    <w:rsid w:val="00D25F7B"/>
    <w:rsid w:val="00D261D7"/>
    <w:rsid w:val="00D26200"/>
    <w:rsid w:val="00D26273"/>
    <w:rsid w:val="00D26295"/>
    <w:rsid w:val="00D262FA"/>
    <w:rsid w:val="00D263B2"/>
    <w:rsid w:val="00D265B8"/>
    <w:rsid w:val="00D26708"/>
    <w:rsid w:val="00D2675D"/>
    <w:rsid w:val="00D26810"/>
    <w:rsid w:val="00D26822"/>
    <w:rsid w:val="00D268F0"/>
    <w:rsid w:val="00D26956"/>
    <w:rsid w:val="00D26ACE"/>
    <w:rsid w:val="00D26B0A"/>
    <w:rsid w:val="00D26B67"/>
    <w:rsid w:val="00D26B89"/>
    <w:rsid w:val="00D26C30"/>
    <w:rsid w:val="00D26C4F"/>
    <w:rsid w:val="00D26E43"/>
    <w:rsid w:val="00D26E50"/>
    <w:rsid w:val="00D26E64"/>
    <w:rsid w:val="00D26F0D"/>
    <w:rsid w:val="00D26F6A"/>
    <w:rsid w:val="00D2715E"/>
    <w:rsid w:val="00D2717C"/>
    <w:rsid w:val="00D2719D"/>
    <w:rsid w:val="00D27284"/>
    <w:rsid w:val="00D272CC"/>
    <w:rsid w:val="00D27350"/>
    <w:rsid w:val="00D27359"/>
    <w:rsid w:val="00D27458"/>
    <w:rsid w:val="00D274E7"/>
    <w:rsid w:val="00D27501"/>
    <w:rsid w:val="00D27546"/>
    <w:rsid w:val="00D2764F"/>
    <w:rsid w:val="00D277BB"/>
    <w:rsid w:val="00D277C8"/>
    <w:rsid w:val="00D27B9B"/>
    <w:rsid w:val="00D27C2F"/>
    <w:rsid w:val="00D27C7D"/>
    <w:rsid w:val="00D27D8B"/>
    <w:rsid w:val="00D27E7B"/>
    <w:rsid w:val="00D27FA5"/>
    <w:rsid w:val="00D30137"/>
    <w:rsid w:val="00D301EC"/>
    <w:rsid w:val="00D30217"/>
    <w:rsid w:val="00D30253"/>
    <w:rsid w:val="00D3035E"/>
    <w:rsid w:val="00D3037D"/>
    <w:rsid w:val="00D30435"/>
    <w:rsid w:val="00D3046B"/>
    <w:rsid w:val="00D304B2"/>
    <w:rsid w:val="00D30525"/>
    <w:rsid w:val="00D3082A"/>
    <w:rsid w:val="00D3082D"/>
    <w:rsid w:val="00D30969"/>
    <w:rsid w:val="00D30A23"/>
    <w:rsid w:val="00D30A97"/>
    <w:rsid w:val="00D30B81"/>
    <w:rsid w:val="00D30BE5"/>
    <w:rsid w:val="00D30CB9"/>
    <w:rsid w:val="00D30D70"/>
    <w:rsid w:val="00D30D74"/>
    <w:rsid w:val="00D30EE5"/>
    <w:rsid w:val="00D30F2F"/>
    <w:rsid w:val="00D30F55"/>
    <w:rsid w:val="00D30FE4"/>
    <w:rsid w:val="00D31075"/>
    <w:rsid w:val="00D310D2"/>
    <w:rsid w:val="00D311E1"/>
    <w:rsid w:val="00D31369"/>
    <w:rsid w:val="00D314B1"/>
    <w:rsid w:val="00D315B5"/>
    <w:rsid w:val="00D316AA"/>
    <w:rsid w:val="00D316C4"/>
    <w:rsid w:val="00D316EC"/>
    <w:rsid w:val="00D31722"/>
    <w:rsid w:val="00D31759"/>
    <w:rsid w:val="00D317D1"/>
    <w:rsid w:val="00D31876"/>
    <w:rsid w:val="00D31A8B"/>
    <w:rsid w:val="00D31D96"/>
    <w:rsid w:val="00D31DB6"/>
    <w:rsid w:val="00D31DBE"/>
    <w:rsid w:val="00D31E40"/>
    <w:rsid w:val="00D31E5D"/>
    <w:rsid w:val="00D31E8D"/>
    <w:rsid w:val="00D31EAF"/>
    <w:rsid w:val="00D31EB1"/>
    <w:rsid w:val="00D31FE5"/>
    <w:rsid w:val="00D32120"/>
    <w:rsid w:val="00D32129"/>
    <w:rsid w:val="00D3212D"/>
    <w:rsid w:val="00D3216E"/>
    <w:rsid w:val="00D322F2"/>
    <w:rsid w:val="00D32327"/>
    <w:rsid w:val="00D323BA"/>
    <w:rsid w:val="00D3241C"/>
    <w:rsid w:val="00D3244E"/>
    <w:rsid w:val="00D324A9"/>
    <w:rsid w:val="00D32531"/>
    <w:rsid w:val="00D325F3"/>
    <w:rsid w:val="00D32808"/>
    <w:rsid w:val="00D32912"/>
    <w:rsid w:val="00D32937"/>
    <w:rsid w:val="00D32A29"/>
    <w:rsid w:val="00D32ACF"/>
    <w:rsid w:val="00D32B5E"/>
    <w:rsid w:val="00D32C40"/>
    <w:rsid w:val="00D32F48"/>
    <w:rsid w:val="00D32F7D"/>
    <w:rsid w:val="00D3311D"/>
    <w:rsid w:val="00D33147"/>
    <w:rsid w:val="00D33412"/>
    <w:rsid w:val="00D33484"/>
    <w:rsid w:val="00D33490"/>
    <w:rsid w:val="00D33523"/>
    <w:rsid w:val="00D335D1"/>
    <w:rsid w:val="00D335E6"/>
    <w:rsid w:val="00D33811"/>
    <w:rsid w:val="00D3386F"/>
    <w:rsid w:val="00D3395C"/>
    <w:rsid w:val="00D339E4"/>
    <w:rsid w:val="00D33AF3"/>
    <w:rsid w:val="00D33AFE"/>
    <w:rsid w:val="00D33B00"/>
    <w:rsid w:val="00D33B06"/>
    <w:rsid w:val="00D33B64"/>
    <w:rsid w:val="00D33C07"/>
    <w:rsid w:val="00D33C22"/>
    <w:rsid w:val="00D33E47"/>
    <w:rsid w:val="00D33F14"/>
    <w:rsid w:val="00D340DE"/>
    <w:rsid w:val="00D3414D"/>
    <w:rsid w:val="00D3417C"/>
    <w:rsid w:val="00D3419D"/>
    <w:rsid w:val="00D342CF"/>
    <w:rsid w:val="00D3431A"/>
    <w:rsid w:val="00D34491"/>
    <w:rsid w:val="00D345B4"/>
    <w:rsid w:val="00D3463B"/>
    <w:rsid w:val="00D3473A"/>
    <w:rsid w:val="00D347DC"/>
    <w:rsid w:val="00D34857"/>
    <w:rsid w:val="00D3485D"/>
    <w:rsid w:val="00D349CA"/>
    <w:rsid w:val="00D349CB"/>
    <w:rsid w:val="00D34A83"/>
    <w:rsid w:val="00D34B0A"/>
    <w:rsid w:val="00D34B7B"/>
    <w:rsid w:val="00D34CB8"/>
    <w:rsid w:val="00D34CC1"/>
    <w:rsid w:val="00D34D57"/>
    <w:rsid w:val="00D34DB8"/>
    <w:rsid w:val="00D34DBB"/>
    <w:rsid w:val="00D34E17"/>
    <w:rsid w:val="00D34E20"/>
    <w:rsid w:val="00D34E72"/>
    <w:rsid w:val="00D34F7D"/>
    <w:rsid w:val="00D34FAE"/>
    <w:rsid w:val="00D35246"/>
    <w:rsid w:val="00D35342"/>
    <w:rsid w:val="00D35626"/>
    <w:rsid w:val="00D358D1"/>
    <w:rsid w:val="00D35964"/>
    <w:rsid w:val="00D359C7"/>
    <w:rsid w:val="00D35A48"/>
    <w:rsid w:val="00D35A5A"/>
    <w:rsid w:val="00D35A9C"/>
    <w:rsid w:val="00D35AE5"/>
    <w:rsid w:val="00D35C3D"/>
    <w:rsid w:val="00D35C5D"/>
    <w:rsid w:val="00D35CC7"/>
    <w:rsid w:val="00D35D51"/>
    <w:rsid w:val="00D35ECA"/>
    <w:rsid w:val="00D35F65"/>
    <w:rsid w:val="00D35F99"/>
    <w:rsid w:val="00D35FEC"/>
    <w:rsid w:val="00D360EC"/>
    <w:rsid w:val="00D36125"/>
    <w:rsid w:val="00D36142"/>
    <w:rsid w:val="00D3618F"/>
    <w:rsid w:val="00D36369"/>
    <w:rsid w:val="00D363C5"/>
    <w:rsid w:val="00D3644D"/>
    <w:rsid w:val="00D364FC"/>
    <w:rsid w:val="00D36613"/>
    <w:rsid w:val="00D3668B"/>
    <w:rsid w:val="00D366B3"/>
    <w:rsid w:val="00D366DF"/>
    <w:rsid w:val="00D36771"/>
    <w:rsid w:val="00D367CD"/>
    <w:rsid w:val="00D36AD9"/>
    <w:rsid w:val="00D36AFA"/>
    <w:rsid w:val="00D36B47"/>
    <w:rsid w:val="00D36BDC"/>
    <w:rsid w:val="00D36D4D"/>
    <w:rsid w:val="00D36DD1"/>
    <w:rsid w:val="00D36E0B"/>
    <w:rsid w:val="00D36FCF"/>
    <w:rsid w:val="00D36FE2"/>
    <w:rsid w:val="00D3701D"/>
    <w:rsid w:val="00D37083"/>
    <w:rsid w:val="00D370CB"/>
    <w:rsid w:val="00D37114"/>
    <w:rsid w:val="00D371B8"/>
    <w:rsid w:val="00D37216"/>
    <w:rsid w:val="00D3732F"/>
    <w:rsid w:val="00D3737A"/>
    <w:rsid w:val="00D373B5"/>
    <w:rsid w:val="00D373EA"/>
    <w:rsid w:val="00D3755C"/>
    <w:rsid w:val="00D37647"/>
    <w:rsid w:val="00D376F1"/>
    <w:rsid w:val="00D37705"/>
    <w:rsid w:val="00D37722"/>
    <w:rsid w:val="00D37731"/>
    <w:rsid w:val="00D377C8"/>
    <w:rsid w:val="00D377C9"/>
    <w:rsid w:val="00D37816"/>
    <w:rsid w:val="00D3793D"/>
    <w:rsid w:val="00D37A74"/>
    <w:rsid w:val="00D37A94"/>
    <w:rsid w:val="00D37AB3"/>
    <w:rsid w:val="00D37B11"/>
    <w:rsid w:val="00D37B39"/>
    <w:rsid w:val="00D37B74"/>
    <w:rsid w:val="00D37B75"/>
    <w:rsid w:val="00D37BA0"/>
    <w:rsid w:val="00D37C28"/>
    <w:rsid w:val="00D37CAD"/>
    <w:rsid w:val="00D37CDE"/>
    <w:rsid w:val="00D37D0B"/>
    <w:rsid w:val="00D37D32"/>
    <w:rsid w:val="00D37D7E"/>
    <w:rsid w:val="00D37DF8"/>
    <w:rsid w:val="00D37E29"/>
    <w:rsid w:val="00D37E3F"/>
    <w:rsid w:val="00D37FD8"/>
    <w:rsid w:val="00D40052"/>
    <w:rsid w:val="00D40301"/>
    <w:rsid w:val="00D4034D"/>
    <w:rsid w:val="00D40445"/>
    <w:rsid w:val="00D404BF"/>
    <w:rsid w:val="00D40514"/>
    <w:rsid w:val="00D40565"/>
    <w:rsid w:val="00D40575"/>
    <w:rsid w:val="00D4064A"/>
    <w:rsid w:val="00D407B1"/>
    <w:rsid w:val="00D4083B"/>
    <w:rsid w:val="00D40A16"/>
    <w:rsid w:val="00D40A5F"/>
    <w:rsid w:val="00D40A6B"/>
    <w:rsid w:val="00D40AF2"/>
    <w:rsid w:val="00D40B46"/>
    <w:rsid w:val="00D40B68"/>
    <w:rsid w:val="00D40BFC"/>
    <w:rsid w:val="00D40C59"/>
    <w:rsid w:val="00D40C69"/>
    <w:rsid w:val="00D40D6B"/>
    <w:rsid w:val="00D40E1A"/>
    <w:rsid w:val="00D40EA8"/>
    <w:rsid w:val="00D40FB6"/>
    <w:rsid w:val="00D41087"/>
    <w:rsid w:val="00D4113A"/>
    <w:rsid w:val="00D411B0"/>
    <w:rsid w:val="00D412BD"/>
    <w:rsid w:val="00D413F2"/>
    <w:rsid w:val="00D41411"/>
    <w:rsid w:val="00D4145D"/>
    <w:rsid w:val="00D4147A"/>
    <w:rsid w:val="00D415DC"/>
    <w:rsid w:val="00D4166D"/>
    <w:rsid w:val="00D41684"/>
    <w:rsid w:val="00D4178C"/>
    <w:rsid w:val="00D417EF"/>
    <w:rsid w:val="00D417F3"/>
    <w:rsid w:val="00D4188A"/>
    <w:rsid w:val="00D41985"/>
    <w:rsid w:val="00D41A6A"/>
    <w:rsid w:val="00D41A97"/>
    <w:rsid w:val="00D41B46"/>
    <w:rsid w:val="00D41B67"/>
    <w:rsid w:val="00D41DF7"/>
    <w:rsid w:val="00D42179"/>
    <w:rsid w:val="00D423B8"/>
    <w:rsid w:val="00D423CA"/>
    <w:rsid w:val="00D424DE"/>
    <w:rsid w:val="00D42517"/>
    <w:rsid w:val="00D4259E"/>
    <w:rsid w:val="00D425DF"/>
    <w:rsid w:val="00D425FE"/>
    <w:rsid w:val="00D4261B"/>
    <w:rsid w:val="00D42668"/>
    <w:rsid w:val="00D4271B"/>
    <w:rsid w:val="00D42759"/>
    <w:rsid w:val="00D428E7"/>
    <w:rsid w:val="00D42979"/>
    <w:rsid w:val="00D42BCE"/>
    <w:rsid w:val="00D42CF6"/>
    <w:rsid w:val="00D42E8B"/>
    <w:rsid w:val="00D42F77"/>
    <w:rsid w:val="00D43127"/>
    <w:rsid w:val="00D4313B"/>
    <w:rsid w:val="00D43246"/>
    <w:rsid w:val="00D432E9"/>
    <w:rsid w:val="00D4339F"/>
    <w:rsid w:val="00D4344A"/>
    <w:rsid w:val="00D4352D"/>
    <w:rsid w:val="00D43542"/>
    <w:rsid w:val="00D43574"/>
    <w:rsid w:val="00D4358F"/>
    <w:rsid w:val="00D435F4"/>
    <w:rsid w:val="00D435FE"/>
    <w:rsid w:val="00D436B6"/>
    <w:rsid w:val="00D43707"/>
    <w:rsid w:val="00D43793"/>
    <w:rsid w:val="00D437C5"/>
    <w:rsid w:val="00D437D5"/>
    <w:rsid w:val="00D43894"/>
    <w:rsid w:val="00D438A1"/>
    <w:rsid w:val="00D43928"/>
    <w:rsid w:val="00D439C1"/>
    <w:rsid w:val="00D43A0C"/>
    <w:rsid w:val="00D43A1D"/>
    <w:rsid w:val="00D43AC2"/>
    <w:rsid w:val="00D43B33"/>
    <w:rsid w:val="00D43B41"/>
    <w:rsid w:val="00D43B4F"/>
    <w:rsid w:val="00D43C26"/>
    <w:rsid w:val="00D43D88"/>
    <w:rsid w:val="00D43F01"/>
    <w:rsid w:val="00D43F75"/>
    <w:rsid w:val="00D44014"/>
    <w:rsid w:val="00D440BA"/>
    <w:rsid w:val="00D440FD"/>
    <w:rsid w:val="00D44541"/>
    <w:rsid w:val="00D44715"/>
    <w:rsid w:val="00D4476F"/>
    <w:rsid w:val="00D447D1"/>
    <w:rsid w:val="00D447E4"/>
    <w:rsid w:val="00D44831"/>
    <w:rsid w:val="00D44A96"/>
    <w:rsid w:val="00D44AC7"/>
    <w:rsid w:val="00D44B12"/>
    <w:rsid w:val="00D44B96"/>
    <w:rsid w:val="00D44BBD"/>
    <w:rsid w:val="00D44C0F"/>
    <w:rsid w:val="00D44C24"/>
    <w:rsid w:val="00D44CC9"/>
    <w:rsid w:val="00D44E71"/>
    <w:rsid w:val="00D44F4E"/>
    <w:rsid w:val="00D44F5F"/>
    <w:rsid w:val="00D4501D"/>
    <w:rsid w:val="00D45130"/>
    <w:rsid w:val="00D45175"/>
    <w:rsid w:val="00D4519E"/>
    <w:rsid w:val="00D451EA"/>
    <w:rsid w:val="00D4524B"/>
    <w:rsid w:val="00D4533A"/>
    <w:rsid w:val="00D45370"/>
    <w:rsid w:val="00D4542B"/>
    <w:rsid w:val="00D45439"/>
    <w:rsid w:val="00D45605"/>
    <w:rsid w:val="00D4565F"/>
    <w:rsid w:val="00D456E2"/>
    <w:rsid w:val="00D4589C"/>
    <w:rsid w:val="00D4591E"/>
    <w:rsid w:val="00D45958"/>
    <w:rsid w:val="00D45A69"/>
    <w:rsid w:val="00D45BA9"/>
    <w:rsid w:val="00D45BBA"/>
    <w:rsid w:val="00D45BCB"/>
    <w:rsid w:val="00D45C3C"/>
    <w:rsid w:val="00D45C75"/>
    <w:rsid w:val="00D45CA3"/>
    <w:rsid w:val="00D45D5C"/>
    <w:rsid w:val="00D4607D"/>
    <w:rsid w:val="00D460C9"/>
    <w:rsid w:val="00D460F9"/>
    <w:rsid w:val="00D46100"/>
    <w:rsid w:val="00D4615E"/>
    <w:rsid w:val="00D461C5"/>
    <w:rsid w:val="00D46248"/>
    <w:rsid w:val="00D46367"/>
    <w:rsid w:val="00D46384"/>
    <w:rsid w:val="00D463E5"/>
    <w:rsid w:val="00D46403"/>
    <w:rsid w:val="00D46532"/>
    <w:rsid w:val="00D467B4"/>
    <w:rsid w:val="00D467DF"/>
    <w:rsid w:val="00D46882"/>
    <w:rsid w:val="00D4688C"/>
    <w:rsid w:val="00D468C4"/>
    <w:rsid w:val="00D468C5"/>
    <w:rsid w:val="00D468C7"/>
    <w:rsid w:val="00D46978"/>
    <w:rsid w:val="00D46A43"/>
    <w:rsid w:val="00D46BF0"/>
    <w:rsid w:val="00D46C1B"/>
    <w:rsid w:val="00D46C3C"/>
    <w:rsid w:val="00D46C94"/>
    <w:rsid w:val="00D46D01"/>
    <w:rsid w:val="00D46EE2"/>
    <w:rsid w:val="00D46EF4"/>
    <w:rsid w:val="00D46F3B"/>
    <w:rsid w:val="00D46F51"/>
    <w:rsid w:val="00D47036"/>
    <w:rsid w:val="00D4713D"/>
    <w:rsid w:val="00D471CE"/>
    <w:rsid w:val="00D471FC"/>
    <w:rsid w:val="00D47225"/>
    <w:rsid w:val="00D4725B"/>
    <w:rsid w:val="00D47276"/>
    <w:rsid w:val="00D472AC"/>
    <w:rsid w:val="00D473CA"/>
    <w:rsid w:val="00D475E1"/>
    <w:rsid w:val="00D47607"/>
    <w:rsid w:val="00D47652"/>
    <w:rsid w:val="00D47679"/>
    <w:rsid w:val="00D47796"/>
    <w:rsid w:val="00D477A9"/>
    <w:rsid w:val="00D47807"/>
    <w:rsid w:val="00D479AD"/>
    <w:rsid w:val="00D479E0"/>
    <w:rsid w:val="00D47C8D"/>
    <w:rsid w:val="00D47CD9"/>
    <w:rsid w:val="00D47F5E"/>
    <w:rsid w:val="00D47F89"/>
    <w:rsid w:val="00D50030"/>
    <w:rsid w:val="00D50193"/>
    <w:rsid w:val="00D50284"/>
    <w:rsid w:val="00D50287"/>
    <w:rsid w:val="00D502AC"/>
    <w:rsid w:val="00D502BD"/>
    <w:rsid w:val="00D502E0"/>
    <w:rsid w:val="00D50374"/>
    <w:rsid w:val="00D503E7"/>
    <w:rsid w:val="00D50426"/>
    <w:rsid w:val="00D5067C"/>
    <w:rsid w:val="00D507FA"/>
    <w:rsid w:val="00D509D3"/>
    <w:rsid w:val="00D50A9B"/>
    <w:rsid w:val="00D50C3F"/>
    <w:rsid w:val="00D50C6E"/>
    <w:rsid w:val="00D50D02"/>
    <w:rsid w:val="00D50D8B"/>
    <w:rsid w:val="00D50F3D"/>
    <w:rsid w:val="00D50F5D"/>
    <w:rsid w:val="00D51161"/>
    <w:rsid w:val="00D51183"/>
    <w:rsid w:val="00D5120C"/>
    <w:rsid w:val="00D5120E"/>
    <w:rsid w:val="00D5126A"/>
    <w:rsid w:val="00D51520"/>
    <w:rsid w:val="00D51540"/>
    <w:rsid w:val="00D5156C"/>
    <w:rsid w:val="00D515DB"/>
    <w:rsid w:val="00D51685"/>
    <w:rsid w:val="00D516F4"/>
    <w:rsid w:val="00D517BA"/>
    <w:rsid w:val="00D518DA"/>
    <w:rsid w:val="00D519D8"/>
    <w:rsid w:val="00D51A84"/>
    <w:rsid w:val="00D51AE5"/>
    <w:rsid w:val="00D51CEB"/>
    <w:rsid w:val="00D51D04"/>
    <w:rsid w:val="00D51E03"/>
    <w:rsid w:val="00D51EB6"/>
    <w:rsid w:val="00D51F67"/>
    <w:rsid w:val="00D520F5"/>
    <w:rsid w:val="00D5224C"/>
    <w:rsid w:val="00D5228C"/>
    <w:rsid w:val="00D523E0"/>
    <w:rsid w:val="00D5243F"/>
    <w:rsid w:val="00D5255E"/>
    <w:rsid w:val="00D52588"/>
    <w:rsid w:val="00D525DB"/>
    <w:rsid w:val="00D52615"/>
    <w:rsid w:val="00D52641"/>
    <w:rsid w:val="00D52652"/>
    <w:rsid w:val="00D526B2"/>
    <w:rsid w:val="00D526EA"/>
    <w:rsid w:val="00D528FC"/>
    <w:rsid w:val="00D52AB1"/>
    <w:rsid w:val="00D52B9D"/>
    <w:rsid w:val="00D52EE2"/>
    <w:rsid w:val="00D52F67"/>
    <w:rsid w:val="00D52FAA"/>
    <w:rsid w:val="00D53009"/>
    <w:rsid w:val="00D5305E"/>
    <w:rsid w:val="00D53070"/>
    <w:rsid w:val="00D5308E"/>
    <w:rsid w:val="00D53185"/>
    <w:rsid w:val="00D5329E"/>
    <w:rsid w:val="00D532E8"/>
    <w:rsid w:val="00D5334F"/>
    <w:rsid w:val="00D533EB"/>
    <w:rsid w:val="00D533FA"/>
    <w:rsid w:val="00D5351A"/>
    <w:rsid w:val="00D535E4"/>
    <w:rsid w:val="00D536DE"/>
    <w:rsid w:val="00D53827"/>
    <w:rsid w:val="00D53845"/>
    <w:rsid w:val="00D53859"/>
    <w:rsid w:val="00D538A3"/>
    <w:rsid w:val="00D53979"/>
    <w:rsid w:val="00D53A96"/>
    <w:rsid w:val="00D53BB8"/>
    <w:rsid w:val="00D53D26"/>
    <w:rsid w:val="00D53DB3"/>
    <w:rsid w:val="00D53DEC"/>
    <w:rsid w:val="00D53E83"/>
    <w:rsid w:val="00D53F16"/>
    <w:rsid w:val="00D53F40"/>
    <w:rsid w:val="00D53F57"/>
    <w:rsid w:val="00D53FC3"/>
    <w:rsid w:val="00D54050"/>
    <w:rsid w:val="00D540A3"/>
    <w:rsid w:val="00D54206"/>
    <w:rsid w:val="00D5427D"/>
    <w:rsid w:val="00D54344"/>
    <w:rsid w:val="00D543BF"/>
    <w:rsid w:val="00D54509"/>
    <w:rsid w:val="00D54578"/>
    <w:rsid w:val="00D5459B"/>
    <w:rsid w:val="00D54682"/>
    <w:rsid w:val="00D546C8"/>
    <w:rsid w:val="00D54710"/>
    <w:rsid w:val="00D5474A"/>
    <w:rsid w:val="00D54869"/>
    <w:rsid w:val="00D54878"/>
    <w:rsid w:val="00D5499A"/>
    <w:rsid w:val="00D549DF"/>
    <w:rsid w:val="00D54A45"/>
    <w:rsid w:val="00D54AD3"/>
    <w:rsid w:val="00D54B3B"/>
    <w:rsid w:val="00D54B3C"/>
    <w:rsid w:val="00D54B69"/>
    <w:rsid w:val="00D54B84"/>
    <w:rsid w:val="00D54BD4"/>
    <w:rsid w:val="00D54BED"/>
    <w:rsid w:val="00D54C07"/>
    <w:rsid w:val="00D54EA0"/>
    <w:rsid w:val="00D54F68"/>
    <w:rsid w:val="00D55044"/>
    <w:rsid w:val="00D55161"/>
    <w:rsid w:val="00D551C8"/>
    <w:rsid w:val="00D55226"/>
    <w:rsid w:val="00D5551D"/>
    <w:rsid w:val="00D555A7"/>
    <w:rsid w:val="00D55647"/>
    <w:rsid w:val="00D55657"/>
    <w:rsid w:val="00D557CF"/>
    <w:rsid w:val="00D55997"/>
    <w:rsid w:val="00D559A9"/>
    <w:rsid w:val="00D55AE0"/>
    <w:rsid w:val="00D55B28"/>
    <w:rsid w:val="00D55B69"/>
    <w:rsid w:val="00D55B78"/>
    <w:rsid w:val="00D55BD1"/>
    <w:rsid w:val="00D55D3A"/>
    <w:rsid w:val="00D55E10"/>
    <w:rsid w:val="00D55F59"/>
    <w:rsid w:val="00D56133"/>
    <w:rsid w:val="00D5620E"/>
    <w:rsid w:val="00D56279"/>
    <w:rsid w:val="00D5640E"/>
    <w:rsid w:val="00D564F2"/>
    <w:rsid w:val="00D56570"/>
    <w:rsid w:val="00D566C8"/>
    <w:rsid w:val="00D567A6"/>
    <w:rsid w:val="00D5682D"/>
    <w:rsid w:val="00D56876"/>
    <w:rsid w:val="00D568D8"/>
    <w:rsid w:val="00D5690C"/>
    <w:rsid w:val="00D5698B"/>
    <w:rsid w:val="00D569B7"/>
    <w:rsid w:val="00D56A80"/>
    <w:rsid w:val="00D56A94"/>
    <w:rsid w:val="00D56B4A"/>
    <w:rsid w:val="00D56B91"/>
    <w:rsid w:val="00D56BCE"/>
    <w:rsid w:val="00D56BD1"/>
    <w:rsid w:val="00D56C85"/>
    <w:rsid w:val="00D56C98"/>
    <w:rsid w:val="00D56D0C"/>
    <w:rsid w:val="00D56E6C"/>
    <w:rsid w:val="00D56EED"/>
    <w:rsid w:val="00D56FAA"/>
    <w:rsid w:val="00D56FB7"/>
    <w:rsid w:val="00D5700F"/>
    <w:rsid w:val="00D57034"/>
    <w:rsid w:val="00D57062"/>
    <w:rsid w:val="00D574B0"/>
    <w:rsid w:val="00D57529"/>
    <w:rsid w:val="00D575B7"/>
    <w:rsid w:val="00D575F0"/>
    <w:rsid w:val="00D57646"/>
    <w:rsid w:val="00D576E4"/>
    <w:rsid w:val="00D576F0"/>
    <w:rsid w:val="00D57726"/>
    <w:rsid w:val="00D577A5"/>
    <w:rsid w:val="00D579A6"/>
    <w:rsid w:val="00D57A4A"/>
    <w:rsid w:val="00D57AC5"/>
    <w:rsid w:val="00D57AF6"/>
    <w:rsid w:val="00D57CFA"/>
    <w:rsid w:val="00D57F30"/>
    <w:rsid w:val="00D57F31"/>
    <w:rsid w:val="00D6018A"/>
    <w:rsid w:val="00D601E8"/>
    <w:rsid w:val="00D6026D"/>
    <w:rsid w:val="00D6035E"/>
    <w:rsid w:val="00D60446"/>
    <w:rsid w:val="00D60512"/>
    <w:rsid w:val="00D60603"/>
    <w:rsid w:val="00D60650"/>
    <w:rsid w:val="00D60681"/>
    <w:rsid w:val="00D608E4"/>
    <w:rsid w:val="00D609B5"/>
    <w:rsid w:val="00D60A8A"/>
    <w:rsid w:val="00D60C3C"/>
    <w:rsid w:val="00D60C47"/>
    <w:rsid w:val="00D60D55"/>
    <w:rsid w:val="00D60D77"/>
    <w:rsid w:val="00D60DF1"/>
    <w:rsid w:val="00D60ECA"/>
    <w:rsid w:val="00D6102A"/>
    <w:rsid w:val="00D61075"/>
    <w:rsid w:val="00D610A3"/>
    <w:rsid w:val="00D6116C"/>
    <w:rsid w:val="00D61170"/>
    <w:rsid w:val="00D6118B"/>
    <w:rsid w:val="00D61244"/>
    <w:rsid w:val="00D61295"/>
    <w:rsid w:val="00D612E0"/>
    <w:rsid w:val="00D612F5"/>
    <w:rsid w:val="00D613A5"/>
    <w:rsid w:val="00D61439"/>
    <w:rsid w:val="00D6143E"/>
    <w:rsid w:val="00D61515"/>
    <w:rsid w:val="00D61647"/>
    <w:rsid w:val="00D6166E"/>
    <w:rsid w:val="00D6167C"/>
    <w:rsid w:val="00D616E2"/>
    <w:rsid w:val="00D616FD"/>
    <w:rsid w:val="00D617A1"/>
    <w:rsid w:val="00D617BD"/>
    <w:rsid w:val="00D61A1A"/>
    <w:rsid w:val="00D61C1B"/>
    <w:rsid w:val="00D61C64"/>
    <w:rsid w:val="00D61CEE"/>
    <w:rsid w:val="00D61CF5"/>
    <w:rsid w:val="00D61D1E"/>
    <w:rsid w:val="00D61D76"/>
    <w:rsid w:val="00D61E15"/>
    <w:rsid w:val="00D61E69"/>
    <w:rsid w:val="00D61EDD"/>
    <w:rsid w:val="00D62033"/>
    <w:rsid w:val="00D62070"/>
    <w:rsid w:val="00D62075"/>
    <w:rsid w:val="00D6212E"/>
    <w:rsid w:val="00D62483"/>
    <w:rsid w:val="00D6278F"/>
    <w:rsid w:val="00D62883"/>
    <w:rsid w:val="00D628C7"/>
    <w:rsid w:val="00D62901"/>
    <w:rsid w:val="00D62963"/>
    <w:rsid w:val="00D62B26"/>
    <w:rsid w:val="00D62B61"/>
    <w:rsid w:val="00D62C15"/>
    <w:rsid w:val="00D62C7D"/>
    <w:rsid w:val="00D62C7E"/>
    <w:rsid w:val="00D62D39"/>
    <w:rsid w:val="00D62D5A"/>
    <w:rsid w:val="00D62DDA"/>
    <w:rsid w:val="00D62DE8"/>
    <w:rsid w:val="00D62DF3"/>
    <w:rsid w:val="00D62F50"/>
    <w:rsid w:val="00D62FAB"/>
    <w:rsid w:val="00D63065"/>
    <w:rsid w:val="00D631A4"/>
    <w:rsid w:val="00D632A8"/>
    <w:rsid w:val="00D634B1"/>
    <w:rsid w:val="00D634B8"/>
    <w:rsid w:val="00D636DC"/>
    <w:rsid w:val="00D6376C"/>
    <w:rsid w:val="00D638E9"/>
    <w:rsid w:val="00D639B7"/>
    <w:rsid w:val="00D63A12"/>
    <w:rsid w:val="00D63ADE"/>
    <w:rsid w:val="00D63AF3"/>
    <w:rsid w:val="00D63C3E"/>
    <w:rsid w:val="00D63D48"/>
    <w:rsid w:val="00D63D65"/>
    <w:rsid w:val="00D63DE4"/>
    <w:rsid w:val="00D640B9"/>
    <w:rsid w:val="00D64115"/>
    <w:rsid w:val="00D64362"/>
    <w:rsid w:val="00D6466A"/>
    <w:rsid w:val="00D646F5"/>
    <w:rsid w:val="00D6470B"/>
    <w:rsid w:val="00D64735"/>
    <w:rsid w:val="00D64819"/>
    <w:rsid w:val="00D64977"/>
    <w:rsid w:val="00D64A22"/>
    <w:rsid w:val="00D64B2E"/>
    <w:rsid w:val="00D64BCE"/>
    <w:rsid w:val="00D64C2F"/>
    <w:rsid w:val="00D64D43"/>
    <w:rsid w:val="00D64DBB"/>
    <w:rsid w:val="00D64F39"/>
    <w:rsid w:val="00D6500D"/>
    <w:rsid w:val="00D65033"/>
    <w:rsid w:val="00D650F1"/>
    <w:rsid w:val="00D6524C"/>
    <w:rsid w:val="00D6532C"/>
    <w:rsid w:val="00D65399"/>
    <w:rsid w:val="00D654F7"/>
    <w:rsid w:val="00D65508"/>
    <w:rsid w:val="00D65730"/>
    <w:rsid w:val="00D6576B"/>
    <w:rsid w:val="00D6577F"/>
    <w:rsid w:val="00D65A4D"/>
    <w:rsid w:val="00D65B23"/>
    <w:rsid w:val="00D65BF7"/>
    <w:rsid w:val="00D65D67"/>
    <w:rsid w:val="00D65D74"/>
    <w:rsid w:val="00D65D95"/>
    <w:rsid w:val="00D65D9E"/>
    <w:rsid w:val="00D65DBC"/>
    <w:rsid w:val="00D65DC8"/>
    <w:rsid w:val="00D65E17"/>
    <w:rsid w:val="00D65E2B"/>
    <w:rsid w:val="00D65F69"/>
    <w:rsid w:val="00D6604B"/>
    <w:rsid w:val="00D660B9"/>
    <w:rsid w:val="00D66186"/>
    <w:rsid w:val="00D66247"/>
    <w:rsid w:val="00D66351"/>
    <w:rsid w:val="00D66373"/>
    <w:rsid w:val="00D66433"/>
    <w:rsid w:val="00D66447"/>
    <w:rsid w:val="00D6644C"/>
    <w:rsid w:val="00D6655E"/>
    <w:rsid w:val="00D6664D"/>
    <w:rsid w:val="00D66653"/>
    <w:rsid w:val="00D66841"/>
    <w:rsid w:val="00D668B2"/>
    <w:rsid w:val="00D668B8"/>
    <w:rsid w:val="00D668E0"/>
    <w:rsid w:val="00D6690F"/>
    <w:rsid w:val="00D66992"/>
    <w:rsid w:val="00D66A61"/>
    <w:rsid w:val="00D66A99"/>
    <w:rsid w:val="00D66B28"/>
    <w:rsid w:val="00D66BAA"/>
    <w:rsid w:val="00D66C10"/>
    <w:rsid w:val="00D66CD8"/>
    <w:rsid w:val="00D66EF6"/>
    <w:rsid w:val="00D66F3E"/>
    <w:rsid w:val="00D66FA0"/>
    <w:rsid w:val="00D66FCA"/>
    <w:rsid w:val="00D67001"/>
    <w:rsid w:val="00D6716F"/>
    <w:rsid w:val="00D673CF"/>
    <w:rsid w:val="00D67423"/>
    <w:rsid w:val="00D6743C"/>
    <w:rsid w:val="00D67640"/>
    <w:rsid w:val="00D67645"/>
    <w:rsid w:val="00D67700"/>
    <w:rsid w:val="00D67C04"/>
    <w:rsid w:val="00D67C53"/>
    <w:rsid w:val="00D67CDB"/>
    <w:rsid w:val="00D67EFF"/>
    <w:rsid w:val="00D67F0B"/>
    <w:rsid w:val="00D67F1F"/>
    <w:rsid w:val="00D67FA5"/>
    <w:rsid w:val="00D67FDA"/>
    <w:rsid w:val="00D70061"/>
    <w:rsid w:val="00D7006E"/>
    <w:rsid w:val="00D700BC"/>
    <w:rsid w:val="00D7028E"/>
    <w:rsid w:val="00D702F2"/>
    <w:rsid w:val="00D7037B"/>
    <w:rsid w:val="00D70396"/>
    <w:rsid w:val="00D704C2"/>
    <w:rsid w:val="00D70513"/>
    <w:rsid w:val="00D705CC"/>
    <w:rsid w:val="00D70634"/>
    <w:rsid w:val="00D70702"/>
    <w:rsid w:val="00D70717"/>
    <w:rsid w:val="00D70742"/>
    <w:rsid w:val="00D7090D"/>
    <w:rsid w:val="00D70970"/>
    <w:rsid w:val="00D709E0"/>
    <w:rsid w:val="00D70A64"/>
    <w:rsid w:val="00D70A7C"/>
    <w:rsid w:val="00D70AD9"/>
    <w:rsid w:val="00D70B04"/>
    <w:rsid w:val="00D70C15"/>
    <w:rsid w:val="00D70CCE"/>
    <w:rsid w:val="00D70CFE"/>
    <w:rsid w:val="00D70D36"/>
    <w:rsid w:val="00D70D62"/>
    <w:rsid w:val="00D70DCC"/>
    <w:rsid w:val="00D70EB9"/>
    <w:rsid w:val="00D711AD"/>
    <w:rsid w:val="00D711C7"/>
    <w:rsid w:val="00D712B3"/>
    <w:rsid w:val="00D713C7"/>
    <w:rsid w:val="00D713E7"/>
    <w:rsid w:val="00D713F4"/>
    <w:rsid w:val="00D7157F"/>
    <w:rsid w:val="00D71616"/>
    <w:rsid w:val="00D7166A"/>
    <w:rsid w:val="00D716A8"/>
    <w:rsid w:val="00D71799"/>
    <w:rsid w:val="00D71893"/>
    <w:rsid w:val="00D718B4"/>
    <w:rsid w:val="00D71904"/>
    <w:rsid w:val="00D71950"/>
    <w:rsid w:val="00D71A1D"/>
    <w:rsid w:val="00D71A86"/>
    <w:rsid w:val="00D71C32"/>
    <w:rsid w:val="00D71C9E"/>
    <w:rsid w:val="00D71D74"/>
    <w:rsid w:val="00D71E1B"/>
    <w:rsid w:val="00D71EDB"/>
    <w:rsid w:val="00D71F5B"/>
    <w:rsid w:val="00D72187"/>
    <w:rsid w:val="00D72216"/>
    <w:rsid w:val="00D72309"/>
    <w:rsid w:val="00D723E9"/>
    <w:rsid w:val="00D72598"/>
    <w:rsid w:val="00D726A8"/>
    <w:rsid w:val="00D72739"/>
    <w:rsid w:val="00D727AD"/>
    <w:rsid w:val="00D7280B"/>
    <w:rsid w:val="00D72880"/>
    <w:rsid w:val="00D728B9"/>
    <w:rsid w:val="00D72944"/>
    <w:rsid w:val="00D729E9"/>
    <w:rsid w:val="00D729F0"/>
    <w:rsid w:val="00D72B13"/>
    <w:rsid w:val="00D72B48"/>
    <w:rsid w:val="00D72BCC"/>
    <w:rsid w:val="00D72C76"/>
    <w:rsid w:val="00D72CF0"/>
    <w:rsid w:val="00D72D14"/>
    <w:rsid w:val="00D72D4E"/>
    <w:rsid w:val="00D72E13"/>
    <w:rsid w:val="00D72F5F"/>
    <w:rsid w:val="00D73131"/>
    <w:rsid w:val="00D73307"/>
    <w:rsid w:val="00D73327"/>
    <w:rsid w:val="00D73351"/>
    <w:rsid w:val="00D733E3"/>
    <w:rsid w:val="00D73541"/>
    <w:rsid w:val="00D735E2"/>
    <w:rsid w:val="00D73610"/>
    <w:rsid w:val="00D73779"/>
    <w:rsid w:val="00D738E2"/>
    <w:rsid w:val="00D73A86"/>
    <w:rsid w:val="00D73AC9"/>
    <w:rsid w:val="00D73C43"/>
    <w:rsid w:val="00D73C92"/>
    <w:rsid w:val="00D73D03"/>
    <w:rsid w:val="00D73F91"/>
    <w:rsid w:val="00D74015"/>
    <w:rsid w:val="00D740B5"/>
    <w:rsid w:val="00D740DB"/>
    <w:rsid w:val="00D740F8"/>
    <w:rsid w:val="00D74100"/>
    <w:rsid w:val="00D7412A"/>
    <w:rsid w:val="00D741A0"/>
    <w:rsid w:val="00D7434B"/>
    <w:rsid w:val="00D7444D"/>
    <w:rsid w:val="00D74572"/>
    <w:rsid w:val="00D74585"/>
    <w:rsid w:val="00D74629"/>
    <w:rsid w:val="00D74693"/>
    <w:rsid w:val="00D747AF"/>
    <w:rsid w:val="00D7485E"/>
    <w:rsid w:val="00D748C2"/>
    <w:rsid w:val="00D7496B"/>
    <w:rsid w:val="00D749AF"/>
    <w:rsid w:val="00D74B3F"/>
    <w:rsid w:val="00D74B65"/>
    <w:rsid w:val="00D74BAE"/>
    <w:rsid w:val="00D74BD6"/>
    <w:rsid w:val="00D74C6D"/>
    <w:rsid w:val="00D74C83"/>
    <w:rsid w:val="00D74D32"/>
    <w:rsid w:val="00D74DE8"/>
    <w:rsid w:val="00D74E1E"/>
    <w:rsid w:val="00D74E22"/>
    <w:rsid w:val="00D74E98"/>
    <w:rsid w:val="00D74EB1"/>
    <w:rsid w:val="00D74ECD"/>
    <w:rsid w:val="00D74F0E"/>
    <w:rsid w:val="00D74F39"/>
    <w:rsid w:val="00D74F40"/>
    <w:rsid w:val="00D74F79"/>
    <w:rsid w:val="00D74FC1"/>
    <w:rsid w:val="00D74FF3"/>
    <w:rsid w:val="00D750C3"/>
    <w:rsid w:val="00D75198"/>
    <w:rsid w:val="00D75237"/>
    <w:rsid w:val="00D7533F"/>
    <w:rsid w:val="00D75393"/>
    <w:rsid w:val="00D753D7"/>
    <w:rsid w:val="00D75444"/>
    <w:rsid w:val="00D755E1"/>
    <w:rsid w:val="00D7563F"/>
    <w:rsid w:val="00D75747"/>
    <w:rsid w:val="00D75761"/>
    <w:rsid w:val="00D75819"/>
    <w:rsid w:val="00D7596D"/>
    <w:rsid w:val="00D75A49"/>
    <w:rsid w:val="00D75B55"/>
    <w:rsid w:val="00D75BD0"/>
    <w:rsid w:val="00D75BD7"/>
    <w:rsid w:val="00D75DB1"/>
    <w:rsid w:val="00D75E0C"/>
    <w:rsid w:val="00D75EE5"/>
    <w:rsid w:val="00D75FA1"/>
    <w:rsid w:val="00D75FBE"/>
    <w:rsid w:val="00D75FD2"/>
    <w:rsid w:val="00D75FE1"/>
    <w:rsid w:val="00D76028"/>
    <w:rsid w:val="00D761BE"/>
    <w:rsid w:val="00D762A0"/>
    <w:rsid w:val="00D762CE"/>
    <w:rsid w:val="00D762DE"/>
    <w:rsid w:val="00D764C0"/>
    <w:rsid w:val="00D76565"/>
    <w:rsid w:val="00D765C1"/>
    <w:rsid w:val="00D7664E"/>
    <w:rsid w:val="00D766B9"/>
    <w:rsid w:val="00D7679C"/>
    <w:rsid w:val="00D768E2"/>
    <w:rsid w:val="00D76A5F"/>
    <w:rsid w:val="00D76A79"/>
    <w:rsid w:val="00D76B18"/>
    <w:rsid w:val="00D76B2F"/>
    <w:rsid w:val="00D76B34"/>
    <w:rsid w:val="00D76B78"/>
    <w:rsid w:val="00D76D70"/>
    <w:rsid w:val="00D76DA5"/>
    <w:rsid w:val="00D76E5E"/>
    <w:rsid w:val="00D76EBB"/>
    <w:rsid w:val="00D76F70"/>
    <w:rsid w:val="00D77114"/>
    <w:rsid w:val="00D7716B"/>
    <w:rsid w:val="00D77186"/>
    <w:rsid w:val="00D771BB"/>
    <w:rsid w:val="00D7726B"/>
    <w:rsid w:val="00D7726C"/>
    <w:rsid w:val="00D77335"/>
    <w:rsid w:val="00D77342"/>
    <w:rsid w:val="00D774C9"/>
    <w:rsid w:val="00D774DF"/>
    <w:rsid w:val="00D77914"/>
    <w:rsid w:val="00D77AA5"/>
    <w:rsid w:val="00D77BF1"/>
    <w:rsid w:val="00D77C3A"/>
    <w:rsid w:val="00D77C6C"/>
    <w:rsid w:val="00D77E54"/>
    <w:rsid w:val="00D77EBF"/>
    <w:rsid w:val="00D77ED4"/>
    <w:rsid w:val="00D77F77"/>
    <w:rsid w:val="00D80130"/>
    <w:rsid w:val="00D801F1"/>
    <w:rsid w:val="00D80275"/>
    <w:rsid w:val="00D8028D"/>
    <w:rsid w:val="00D802A7"/>
    <w:rsid w:val="00D80306"/>
    <w:rsid w:val="00D804BE"/>
    <w:rsid w:val="00D80522"/>
    <w:rsid w:val="00D80653"/>
    <w:rsid w:val="00D806CF"/>
    <w:rsid w:val="00D807C5"/>
    <w:rsid w:val="00D80884"/>
    <w:rsid w:val="00D809AB"/>
    <w:rsid w:val="00D80AE3"/>
    <w:rsid w:val="00D80B02"/>
    <w:rsid w:val="00D80D45"/>
    <w:rsid w:val="00D80DA1"/>
    <w:rsid w:val="00D80F06"/>
    <w:rsid w:val="00D810F7"/>
    <w:rsid w:val="00D811AA"/>
    <w:rsid w:val="00D812A3"/>
    <w:rsid w:val="00D812C7"/>
    <w:rsid w:val="00D812E6"/>
    <w:rsid w:val="00D813D5"/>
    <w:rsid w:val="00D813D7"/>
    <w:rsid w:val="00D81542"/>
    <w:rsid w:val="00D815AC"/>
    <w:rsid w:val="00D81648"/>
    <w:rsid w:val="00D816F5"/>
    <w:rsid w:val="00D817E1"/>
    <w:rsid w:val="00D8180F"/>
    <w:rsid w:val="00D81A14"/>
    <w:rsid w:val="00D81A1A"/>
    <w:rsid w:val="00D81AC3"/>
    <w:rsid w:val="00D81B1E"/>
    <w:rsid w:val="00D81B62"/>
    <w:rsid w:val="00D81C07"/>
    <w:rsid w:val="00D81C81"/>
    <w:rsid w:val="00D81E04"/>
    <w:rsid w:val="00D81F32"/>
    <w:rsid w:val="00D81F3E"/>
    <w:rsid w:val="00D82008"/>
    <w:rsid w:val="00D82161"/>
    <w:rsid w:val="00D821ED"/>
    <w:rsid w:val="00D822B7"/>
    <w:rsid w:val="00D82462"/>
    <w:rsid w:val="00D82558"/>
    <w:rsid w:val="00D8262E"/>
    <w:rsid w:val="00D8266A"/>
    <w:rsid w:val="00D8278E"/>
    <w:rsid w:val="00D8282A"/>
    <w:rsid w:val="00D82852"/>
    <w:rsid w:val="00D82887"/>
    <w:rsid w:val="00D8289E"/>
    <w:rsid w:val="00D828E8"/>
    <w:rsid w:val="00D8297C"/>
    <w:rsid w:val="00D82995"/>
    <w:rsid w:val="00D829F9"/>
    <w:rsid w:val="00D829FF"/>
    <w:rsid w:val="00D82AB5"/>
    <w:rsid w:val="00D82B33"/>
    <w:rsid w:val="00D82B41"/>
    <w:rsid w:val="00D82BFB"/>
    <w:rsid w:val="00D82C39"/>
    <w:rsid w:val="00D82C64"/>
    <w:rsid w:val="00D82CA2"/>
    <w:rsid w:val="00D82E0C"/>
    <w:rsid w:val="00D82F13"/>
    <w:rsid w:val="00D83072"/>
    <w:rsid w:val="00D83125"/>
    <w:rsid w:val="00D8318B"/>
    <w:rsid w:val="00D8342B"/>
    <w:rsid w:val="00D8342C"/>
    <w:rsid w:val="00D8345D"/>
    <w:rsid w:val="00D8348C"/>
    <w:rsid w:val="00D8349F"/>
    <w:rsid w:val="00D835C4"/>
    <w:rsid w:val="00D8363E"/>
    <w:rsid w:val="00D83792"/>
    <w:rsid w:val="00D83900"/>
    <w:rsid w:val="00D8391D"/>
    <w:rsid w:val="00D83993"/>
    <w:rsid w:val="00D83AC9"/>
    <w:rsid w:val="00D83CF5"/>
    <w:rsid w:val="00D83DA2"/>
    <w:rsid w:val="00D83EAB"/>
    <w:rsid w:val="00D83F15"/>
    <w:rsid w:val="00D8421E"/>
    <w:rsid w:val="00D843A9"/>
    <w:rsid w:val="00D843BE"/>
    <w:rsid w:val="00D84509"/>
    <w:rsid w:val="00D84709"/>
    <w:rsid w:val="00D8495C"/>
    <w:rsid w:val="00D84AA3"/>
    <w:rsid w:val="00D84AF7"/>
    <w:rsid w:val="00D84C32"/>
    <w:rsid w:val="00D84C4E"/>
    <w:rsid w:val="00D84CD2"/>
    <w:rsid w:val="00D84CD4"/>
    <w:rsid w:val="00D84D2E"/>
    <w:rsid w:val="00D84D42"/>
    <w:rsid w:val="00D84E51"/>
    <w:rsid w:val="00D84ECF"/>
    <w:rsid w:val="00D84F52"/>
    <w:rsid w:val="00D84F88"/>
    <w:rsid w:val="00D8506C"/>
    <w:rsid w:val="00D8513F"/>
    <w:rsid w:val="00D85214"/>
    <w:rsid w:val="00D852AF"/>
    <w:rsid w:val="00D8535C"/>
    <w:rsid w:val="00D8559C"/>
    <w:rsid w:val="00D8563B"/>
    <w:rsid w:val="00D85674"/>
    <w:rsid w:val="00D857C4"/>
    <w:rsid w:val="00D85918"/>
    <w:rsid w:val="00D85946"/>
    <w:rsid w:val="00D85956"/>
    <w:rsid w:val="00D85B75"/>
    <w:rsid w:val="00D85D04"/>
    <w:rsid w:val="00D85DD6"/>
    <w:rsid w:val="00D85EAA"/>
    <w:rsid w:val="00D86079"/>
    <w:rsid w:val="00D86092"/>
    <w:rsid w:val="00D860E6"/>
    <w:rsid w:val="00D86171"/>
    <w:rsid w:val="00D8619F"/>
    <w:rsid w:val="00D8620D"/>
    <w:rsid w:val="00D86260"/>
    <w:rsid w:val="00D86320"/>
    <w:rsid w:val="00D864A6"/>
    <w:rsid w:val="00D864D6"/>
    <w:rsid w:val="00D865D8"/>
    <w:rsid w:val="00D86662"/>
    <w:rsid w:val="00D866A9"/>
    <w:rsid w:val="00D866AF"/>
    <w:rsid w:val="00D867AB"/>
    <w:rsid w:val="00D8690D"/>
    <w:rsid w:val="00D869A9"/>
    <w:rsid w:val="00D86A82"/>
    <w:rsid w:val="00D86AEE"/>
    <w:rsid w:val="00D86B95"/>
    <w:rsid w:val="00D86E07"/>
    <w:rsid w:val="00D86EC4"/>
    <w:rsid w:val="00D86F20"/>
    <w:rsid w:val="00D86F24"/>
    <w:rsid w:val="00D8702E"/>
    <w:rsid w:val="00D870C3"/>
    <w:rsid w:val="00D871A5"/>
    <w:rsid w:val="00D87219"/>
    <w:rsid w:val="00D8728E"/>
    <w:rsid w:val="00D8733A"/>
    <w:rsid w:val="00D8739E"/>
    <w:rsid w:val="00D873CB"/>
    <w:rsid w:val="00D873CC"/>
    <w:rsid w:val="00D873ED"/>
    <w:rsid w:val="00D873F2"/>
    <w:rsid w:val="00D87492"/>
    <w:rsid w:val="00D87563"/>
    <w:rsid w:val="00D875C3"/>
    <w:rsid w:val="00D87627"/>
    <w:rsid w:val="00D876D3"/>
    <w:rsid w:val="00D8772F"/>
    <w:rsid w:val="00D8775A"/>
    <w:rsid w:val="00D87828"/>
    <w:rsid w:val="00D87899"/>
    <w:rsid w:val="00D878F1"/>
    <w:rsid w:val="00D87994"/>
    <w:rsid w:val="00D87A39"/>
    <w:rsid w:val="00D87AD7"/>
    <w:rsid w:val="00D87B13"/>
    <w:rsid w:val="00D87B37"/>
    <w:rsid w:val="00D87B72"/>
    <w:rsid w:val="00D87C26"/>
    <w:rsid w:val="00D87D89"/>
    <w:rsid w:val="00D87E88"/>
    <w:rsid w:val="00D87FD8"/>
    <w:rsid w:val="00D9002B"/>
    <w:rsid w:val="00D90223"/>
    <w:rsid w:val="00D9026F"/>
    <w:rsid w:val="00D902BF"/>
    <w:rsid w:val="00D9049E"/>
    <w:rsid w:val="00D904BE"/>
    <w:rsid w:val="00D905AC"/>
    <w:rsid w:val="00D9061D"/>
    <w:rsid w:val="00D90646"/>
    <w:rsid w:val="00D9067E"/>
    <w:rsid w:val="00D906C1"/>
    <w:rsid w:val="00D907BC"/>
    <w:rsid w:val="00D908A8"/>
    <w:rsid w:val="00D90942"/>
    <w:rsid w:val="00D909CB"/>
    <w:rsid w:val="00D90A6C"/>
    <w:rsid w:val="00D90ADA"/>
    <w:rsid w:val="00D90AEA"/>
    <w:rsid w:val="00D90B42"/>
    <w:rsid w:val="00D90C18"/>
    <w:rsid w:val="00D90D15"/>
    <w:rsid w:val="00D90D3F"/>
    <w:rsid w:val="00D90E24"/>
    <w:rsid w:val="00D90EA5"/>
    <w:rsid w:val="00D90F3E"/>
    <w:rsid w:val="00D90FBF"/>
    <w:rsid w:val="00D90FE8"/>
    <w:rsid w:val="00D91038"/>
    <w:rsid w:val="00D910A2"/>
    <w:rsid w:val="00D910EB"/>
    <w:rsid w:val="00D911FC"/>
    <w:rsid w:val="00D91314"/>
    <w:rsid w:val="00D91471"/>
    <w:rsid w:val="00D91524"/>
    <w:rsid w:val="00D9179D"/>
    <w:rsid w:val="00D9194F"/>
    <w:rsid w:val="00D91994"/>
    <w:rsid w:val="00D919FB"/>
    <w:rsid w:val="00D91A9F"/>
    <w:rsid w:val="00D91AC5"/>
    <w:rsid w:val="00D91B8B"/>
    <w:rsid w:val="00D91BA1"/>
    <w:rsid w:val="00D91BF0"/>
    <w:rsid w:val="00D91E6A"/>
    <w:rsid w:val="00D91FFF"/>
    <w:rsid w:val="00D92042"/>
    <w:rsid w:val="00D921A0"/>
    <w:rsid w:val="00D9228C"/>
    <w:rsid w:val="00D9236C"/>
    <w:rsid w:val="00D9238B"/>
    <w:rsid w:val="00D923B2"/>
    <w:rsid w:val="00D9240E"/>
    <w:rsid w:val="00D924BF"/>
    <w:rsid w:val="00D92679"/>
    <w:rsid w:val="00D9280D"/>
    <w:rsid w:val="00D92954"/>
    <w:rsid w:val="00D92962"/>
    <w:rsid w:val="00D92968"/>
    <w:rsid w:val="00D9296A"/>
    <w:rsid w:val="00D929BC"/>
    <w:rsid w:val="00D92A41"/>
    <w:rsid w:val="00D92B13"/>
    <w:rsid w:val="00D92BF6"/>
    <w:rsid w:val="00D92C7C"/>
    <w:rsid w:val="00D92C9C"/>
    <w:rsid w:val="00D92D54"/>
    <w:rsid w:val="00D92E6D"/>
    <w:rsid w:val="00D92EB7"/>
    <w:rsid w:val="00D92FBE"/>
    <w:rsid w:val="00D92FC8"/>
    <w:rsid w:val="00D92FF7"/>
    <w:rsid w:val="00D93066"/>
    <w:rsid w:val="00D93096"/>
    <w:rsid w:val="00D930A8"/>
    <w:rsid w:val="00D931C0"/>
    <w:rsid w:val="00D9320E"/>
    <w:rsid w:val="00D93321"/>
    <w:rsid w:val="00D933E6"/>
    <w:rsid w:val="00D93402"/>
    <w:rsid w:val="00D9368E"/>
    <w:rsid w:val="00D936AE"/>
    <w:rsid w:val="00D936B2"/>
    <w:rsid w:val="00D93795"/>
    <w:rsid w:val="00D9394F"/>
    <w:rsid w:val="00D939A2"/>
    <w:rsid w:val="00D93A51"/>
    <w:rsid w:val="00D93B86"/>
    <w:rsid w:val="00D93BAE"/>
    <w:rsid w:val="00D93BE2"/>
    <w:rsid w:val="00D93C25"/>
    <w:rsid w:val="00D93CD0"/>
    <w:rsid w:val="00D93CE6"/>
    <w:rsid w:val="00D93CFB"/>
    <w:rsid w:val="00D93D28"/>
    <w:rsid w:val="00D93DC3"/>
    <w:rsid w:val="00D93DEA"/>
    <w:rsid w:val="00D93E5D"/>
    <w:rsid w:val="00D93ECD"/>
    <w:rsid w:val="00D93ECE"/>
    <w:rsid w:val="00D93EF9"/>
    <w:rsid w:val="00D93FF8"/>
    <w:rsid w:val="00D9402E"/>
    <w:rsid w:val="00D94147"/>
    <w:rsid w:val="00D9420D"/>
    <w:rsid w:val="00D9443A"/>
    <w:rsid w:val="00D9446B"/>
    <w:rsid w:val="00D944E8"/>
    <w:rsid w:val="00D944EA"/>
    <w:rsid w:val="00D94542"/>
    <w:rsid w:val="00D94560"/>
    <w:rsid w:val="00D94693"/>
    <w:rsid w:val="00D946A5"/>
    <w:rsid w:val="00D946E2"/>
    <w:rsid w:val="00D946EC"/>
    <w:rsid w:val="00D946F3"/>
    <w:rsid w:val="00D94732"/>
    <w:rsid w:val="00D94883"/>
    <w:rsid w:val="00D948E6"/>
    <w:rsid w:val="00D949F9"/>
    <w:rsid w:val="00D94A08"/>
    <w:rsid w:val="00D94AF7"/>
    <w:rsid w:val="00D94B7C"/>
    <w:rsid w:val="00D94BD2"/>
    <w:rsid w:val="00D94C74"/>
    <w:rsid w:val="00D94D38"/>
    <w:rsid w:val="00D94E0F"/>
    <w:rsid w:val="00D94E3F"/>
    <w:rsid w:val="00D94FF1"/>
    <w:rsid w:val="00D9507E"/>
    <w:rsid w:val="00D950B5"/>
    <w:rsid w:val="00D951B8"/>
    <w:rsid w:val="00D951DD"/>
    <w:rsid w:val="00D95217"/>
    <w:rsid w:val="00D95220"/>
    <w:rsid w:val="00D952A6"/>
    <w:rsid w:val="00D95390"/>
    <w:rsid w:val="00D954D3"/>
    <w:rsid w:val="00D954E7"/>
    <w:rsid w:val="00D9559E"/>
    <w:rsid w:val="00D95609"/>
    <w:rsid w:val="00D956F2"/>
    <w:rsid w:val="00D95732"/>
    <w:rsid w:val="00D957D8"/>
    <w:rsid w:val="00D95830"/>
    <w:rsid w:val="00D9585D"/>
    <w:rsid w:val="00D958CF"/>
    <w:rsid w:val="00D95952"/>
    <w:rsid w:val="00D95974"/>
    <w:rsid w:val="00D95A17"/>
    <w:rsid w:val="00D95A7B"/>
    <w:rsid w:val="00D95AD8"/>
    <w:rsid w:val="00D95AEF"/>
    <w:rsid w:val="00D95B1F"/>
    <w:rsid w:val="00D95B28"/>
    <w:rsid w:val="00D95B2B"/>
    <w:rsid w:val="00D95C64"/>
    <w:rsid w:val="00D95D9B"/>
    <w:rsid w:val="00D95DF0"/>
    <w:rsid w:val="00D95EEA"/>
    <w:rsid w:val="00D95EFC"/>
    <w:rsid w:val="00D95F88"/>
    <w:rsid w:val="00D95FAF"/>
    <w:rsid w:val="00D95FCA"/>
    <w:rsid w:val="00D95FD9"/>
    <w:rsid w:val="00D960A7"/>
    <w:rsid w:val="00D960B3"/>
    <w:rsid w:val="00D9622B"/>
    <w:rsid w:val="00D9622D"/>
    <w:rsid w:val="00D96275"/>
    <w:rsid w:val="00D9627B"/>
    <w:rsid w:val="00D963A2"/>
    <w:rsid w:val="00D964BD"/>
    <w:rsid w:val="00D96602"/>
    <w:rsid w:val="00D966DF"/>
    <w:rsid w:val="00D96714"/>
    <w:rsid w:val="00D9691E"/>
    <w:rsid w:val="00D96998"/>
    <w:rsid w:val="00D969F0"/>
    <w:rsid w:val="00D96A5E"/>
    <w:rsid w:val="00D96B0E"/>
    <w:rsid w:val="00D96B2A"/>
    <w:rsid w:val="00D96BC2"/>
    <w:rsid w:val="00D96C96"/>
    <w:rsid w:val="00D96D5F"/>
    <w:rsid w:val="00D96DA2"/>
    <w:rsid w:val="00D96DC5"/>
    <w:rsid w:val="00D96EED"/>
    <w:rsid w:val="00D970C5"/>
    <w:rsid w:val="00D97197"/>
    <w:rsid w:val="00D971FA"/>
    <w:rsid w:val="00D97217"/>
    <w:rsid w:val="00D972D0"/>
    <w:rsid w:val="00D972DD"/>
    <w:rsid w:val="00D973D8"/>
    <w:rsid w:val="00D973E9"/>
    <w:rsid w:val="00D97416"/>
    <w:rsid w:val="00D9743E"/>
    <w:rsid w:val="00D9749A"/>
    <w:rsid w:val="00D97631"/>
    <w:rsid w:val="00D976C6"/>
    <w:rsid w:val="00D976F3"/>
    <w:rsid w:val="00D978CB"/>
    <w:rsid w:val="00D978EE"/>
    <w:rsid w:val="00D978F0"/>
    <w:rsid w:val="00D9792D"/>
    <w:rsid w:val="00D97A3A"/>
    <w:rsid w:val="00D97A8A"/>
    <w:rsid w:val="00D97A95"/>
    <w:rsid w:val="00D97B38"/>
    <w:rsid w:val="00D97CCA"/>
    <w:rsid w:val="00D97D28"/>
    <w:rsid w:val="00D97DCD"/>
    <w:rsid w:val="00D97DD3"/>
    <w:rsid w:val="00D97ED6"/>
    <w:rsid w:val="00D97FD9"/>
    <w:rsid w:val="00D97FE4"/>
    <w:rsid w:val="00DA00C5"/>
    <w:rsid w:val="00DA0169"/>
    <w:rsid w:val="00DA016F"/>
    <w:rsid w:val="00DA0247"/>
    <w:rsid w:val="00DA02AE"/>
    <w:rsid w:val="00DA02CF"/>
    <w:rsid w:val="00DA02DB"/>
    <w:rsid w:val="00DA0300"/>
    <w:rsid w:val="00DA0459"/>
    <w:rsid w:val="00DA04A9"/>
    <w:rsid w:val="00DA051D"/>
    <w:rsid w:val="00DA0678"/>
    <w:rsid w:val="00DA08E6"/>
    <w:rsid w:val="00DA098C"/>
    <w:rsid w:val="00DA0A5A"/>
    <w:rsid w:val="00DA0B32"/>
    <w:rsid w:val="00DA0CEB"/>
    <w:rsid w:val="00DA0D32"/>
    <w:rsid w:val="00DA0D3D"/>
    <w:rsid w:val="00DA0E75"/>
    <w:rsid w:val="00DA1018"/>
    <w:rsid w:val="00DA1020"/>
    <w:rsid w:val="00DA1068"/>
    <w:rsid w:val="00DA119A"/>
    <w:rsid w:val="00DA11A0"/>
    <w:rsid w:val="00DA11AE"/>
    <w:rsid w:val="00DA11CE"/>
    <w:rsid w:val="00DA122A"/>
    <w:rsid w:val="00DA1274"/>
    <w:rsid w:val="00DA1391"/>
    <w:rsid w:val="00DA13DC"/>
    <w:rsid w:val="00DA152B"/>
    <w:rsid w:val="00DA159A"/>
    <w:rsid w:val="00DA15AB"/>
    <w:rsid w:val="00DA15DE"/>
    <w:rsid w:val="00DA15E1"/>
    <w:rsid w:val="00DA15F0"/>
    <w:rsid w:val="00DA1730"/>
    <w:rsid w:val="00DA1784"/>
    <w:rsid w:val="00DA1890"/>
    <w:rsid w:val="00DA190F"/>
    <w:rsid w:val="00DA1917"/>
    <w:rsid w:val="00DA1970"/>
    <w:rsid w:val="00DA1AD8"/>
    <w:rsid w:val="00DA1BB9"/>
    <w:rsid w:val="00DA1BF7"/>
    <w:rsid w:val="00DA1CBF"/>
    <w:rsid w:val="00DA1D49"/>
    <w:rsid w:val="00DA1D5A"/>
    <w:rsid w:val="00DA1F1E"/>
    <w:rsid w:val="00DA1F3C"/>
    <w:rsid w:val="00DA1FAA"/>
    <w:rsid w:val="00DA2078"/>
    <w:rsid w:val="00DA209F"/>
    <w:rsid w:val="00DA2110"/>
    <w:rsid w:val="00DA21C5"/>
    <w:rsid w:val="00DA2284"/>
    <w:rsid w:val="00DA22FA"/>
    <w:rsid w:val="00DA2397"/>
    <w:rsid w:val="00DA23D4"/>
    <w:rsid w:val="00DA2465"/>
    <w:rsid w:val="00DA2469"/>
    <w:rsid w:val="00DA247C"/>
    <w:rsid w:val="00DA2716"/>
    <w:rsid w:val="00DA2758"/>
    <w:rsid w:val="00DA2772"/>
    <w:rsid w:val="00DA277A"/>
    <w:rsid w:val="00DA2860"/>
    <w:rsid w:val="00DA289A"/>
    <w:rsid w:val="00DA294E"/>
    <w:rsid w:val="00DA2964"/>
    <w:rsid w:val="00DA29FA"/>
    <w:rsid w:val="00DA2A6B"/>
    <w:rsid w:val="00DA2A8A"/>
    <w:rsid w:val="00DA2ABD"/>
    <w:rsid w:val="00DA2AC2"/>
    <w:rsid w:val="00DA2BAB"/>
    <w:rsid w:val="00DA2C7C"/>
    <w:rsid w:val="00DA2D2A"/>
    <w:rsid w:val="00DA2DE3"/>
    <w:rsid w:val="00DA2E1E"/>
    <w:rsid w:val="00DA2F4F"/>
    <w:rsid w:val="00DA300B"/>
    <w:rsid w:val="00DA303F"/>
    <w:rsid w:val="00DA318E"/>
    <w:rsid w:val="00DA31D1"/>
    <w:rsid w:val="00DA3220"/>
    <w:rsid w:val="00DA32FF"/>
    <w:rsid w:val="00DA33A9"/>
    <w:rsid w:val="00DA33CB"/>
    <w:rsid w:val="00DA347B"/>
    <w:rsid w:val="00DA348B"/>
    <w:rsid w:val="00DA3496"/>
    <w:rsid w:val="00DA3499"/>
    <w:rsid w:val="00DA360E"/>
    <w:rsid w:val="00DA3758"/>
    <w:rsid w:val="00DA38B3"/>
    <w:rsid w:val="00DA3939"/>
    <w:rsid w:val="00DA399A"/>
    <w:rsid w:val="00DA39FD"/>
    <w:rsid w:val="00DA3A81"/>
    <w:rsid w:val="00DA3A83"/>
    <w:rsid w:val="00DA3AAC"/>
    <w:rsid w:val="00DA3AB2"/>
    <w:rsid w:val="00DA3BFB"/>
    <w:rsid w:val="00DA3C50"/>
    <w:rsid w:val="00DA40E4"/>
    <w:rsid w:val="00DA41EA"/>
    <w:rsid w:val="00DA4251"/>
    <w:rsid w:val="00DA43B2"/>
    <w:rsid w:val="00DA446D"/>
    <w:rsid w:val="00DA449F"/>
    <w:rsid w:val="00DA4514"/>
    <w:rsid w:val="00DA4643"/>
    <w:rsid w:val="00DA465F"/>
    <w:rsid w:val="00DA4679"/>
    <w:rsid w:val="00DA46BC"/>
    <w:rsid w:val="00DA46DB"/>
    <w:rsid w:val="00DA4715"/>
    <w:rsid w:val="00DA47B5"/>
    <w:rsid w:val="00DA47D4"/>
    <w:rsid w:val="00DA4923"/>
    <w:rsid w:val="00DA4AC4"/>
    <w:rsid w:val="00DA4BBB"/>
    <w:rsid w:val="00DA4CEE"/>
    <w:rsid w:val="00DA4D11"/>
    <w:rsid w:val="00DA4DB4"/>
    <w:rsid w:val="00DA4DE6"/>
    <w:rsid w:val="00DA4E08"/>
    <w:rsid w:val="00DA4EC5"/>
    <w:rsid w:val="00DA4EF6"/>
    <w:rsid w:val="00DA4F18"/>
    <w:rsid w:val="00DA5093"/>
    <w:rsid w:val="00DA50E6"/>
    <w:rsid w:val="00DA516D"/>
    <w:rsid w:val="00DA5174"/>
    <w:rsid w:val="00DA52A5"/>
    <w:rsid w:val="00DA5355"/>
    <w:rsid w:val="00DA536E"/>
    <w:rsid w:val="00DA5770"/>
    <w:rsid w:val="00DA57B0"/>
    <w:rsid w:val="00DA582F"/>
    <w:rsid w:val="00DA58C3"/>
    <w:rsid w:val="00DA5911"/>
    <w:rsid w:val="00DA5929"/>
    <w:rsid w:val="00DA5A2C"/>
    <w:rsid w:val="00DA5AA6"/>
    <w:rsid w:val="00DA5AB2"/>
    <w:rsid w:val="00DA5AE3"/>
    <w:rsid w:val="00DA5B56"/>
    <w:rsid w:val="00DA5B8C"/>
    <w:rsid w:val="00DA5C39"/>
    <w:rsid w:val="00DA5CFE"/>
    <w:rsid w:val="00DA5DEC"/>
    <w:rsid w:val="00DA5F2F"/>
    <w:rsid w:val="00DA6018"/>
    <w:rsid w:val="00DA6146"/>
    <w:rsid w:val="00DA6182"/>
    <w:rsid w:val="00DA6202"/>
    <w:rsid w:val="00DA6317"/>
    <w:rsid w:val="00DA6444"/>
    <w:rsid w:val="00DA648E"/>
    <w:rsid w:val="00DA649A"/>
    <w:rsid w:val="00DA64E1"/>
    <w:rsid w:val="00DA65CF"/>
    <w:rsid w:val="00DA65E6"/>
    <w:rsid w:val="00DA6668"/>
    <w:rsid w:val="00DA66A1"/>
    <w:rsid w:val="00DA6707"/>
    <w:rsid w:val="00DA670C"/>
    <w:rsid w:val="00DA680C"/>
    <w:rsid w:val="00DA691F"/>
    <w:rsid w:val="00DA69E9"/>
    <w:rsid w:val="00DA6BE5"/>
    <w:rsid w:val="00DA6C7D"/>
    <w:rsid w:val="00DA6CCC"/>
    <w:rsid w:val="00DA6D6E"/>
    <w:rsid w:val="00DA6E42"/>
    <w:rsid w:val="00DA6F9B"/>
    <w:rsid w:val="00DA6FAA"/>
    <w:rsid w:val="00DA71A0"/>
    <w:rsid w:val="00DA71C6"/>
    <w:rsid w:val="00DA726D"/>
    <w:rsid w:val="00DA733C"/>
    <w:rsid w:val="00DA73D6"/>
    <w:rsid w:val="00DA74BE"/>
    <w:rsid w:val="00DA765A"/>
    <w:rsid w:val="00DA779A"/>
    <w:rsid w:val="00DA77A1"/>
    <w:rsid w:val="00DA77D7"/>
    <w:rsid w:val="00DA782A"/>
    <w:rsid w:val="00DA788B"/>
    <w:rsid w:val="00DA7899"/>
    <w:rsid w:val="00DA78A9"/>
    <w:rsid w:val="00DA793F"/>
    <w:rsid w:val="00DA7AD8"/>
    <w:rsid w:val="00DA7B72"/>
    <w:rsid w:val="00DA7BDF"/>
    <w:rsid w:val="00DA7BE6"/>
    <w:rsid w:val="00DA7BF1"/>
    <w:rsid w:val="00DA7C18"/>
    <w:rsid w:val="00DA7C3E"/>
    <w:rsid w:val="00DA7CA8"/>
    <w:rsid w:val="00DA7E26"/>
    <w:rsid w:val="00DA7E50"/>
    <w:rsid w:val="00DA7F13"/>
    <w:rsid w:val="00DA7F1C"/>
    <w:rsid w:val="00DB003F"/>
    <w:rsid w:val="00DB0185"/>
    <w:rsid w:val="00DB023E"/>
    <w:rsid w:val="00DB03AF"/>
    <w:rsid w:val="00DB04B3"/>
    <w:rsid w:val="00DB04D0"/>
    <w:rsid w:val="00DB0512"/>
    <w:rsid w:val="00DB057F"/>
    <w:rsid w:val="00DB0593"/>
    <w:rsid w:val="00DB0917"/>
    <w:rsid w:val="00DB0974"/>
    <w:rsid w:val="00DB0A1B"/>
    <w:rsid w:val="00DB0A76"/>
    <w:rsid w:val="00DB0A95"/>
    <w:rsid w:val="00DB0BC5"/>
    <w:rsid w:val="00DB0D2F"/>
    <w:rsid w:val="00DB0EE5"/>
    <w:rsid w:val="00DB0F68"/>
    <w:rsid w:val="00DB0FC6"/>
    <w:rsid w:val="00DB10C5"/>
    <w:rsid w:val="00DB1175"/>
    <w:rsid w:val="00DB11A4"/>
    <w:rsid w:val="00DB1352"/>
    <w:rsid w:val="00DB13FF"/>
    <w:rsid w:val="00DB1608"/>
    <w:rsid w:val="00DB177F"/>
    <w:rsid w:val="00DB179B"/>
    <w:rsid w:val="00DB17C6"/>
    <w:rsid w:val="00DB1940"/>
    <w:rsid w:val="00DB1AB2"/>
    <w:rsid w:val="00DB1ACD"/>
    <w:rsid w:val="00DB1C47"/>
    <w:rsid w:val="00DB1CE5"/>
    <w:rsid w:val="00DB1E51"/>
    <w:rsid w:val="00DB1F25"/>
    <w:rsid w:val="00DB1FA6"/>
    <w:rsid w:val="00DB1FB9"/>
    <w:rsid w:val="00DB1FD9"/>
    <w:rsid w:val="00DB1FE4"/>
    <w:rsid w:val="00DB1FF7"/>
    <w:rsid w:val="00DB2027"/>
    <w:rsid w:val="00DB207D"/>
    <w:rsid w:val="00DB20A0"/>
    <w:rsid w:val="00DB21B0"/>
    <w:rsid w:val="00DB21FE"/>
    <w:rsid w:val="00DB224F"/>
    <w:rsid w:val="00DB232B"/>
    <w:rsid w:val="00DB235F"/>
    <w:rsid w:val="00DB236A"/>
    <w:rsid w:val="00DB24E0"/>
    <w:rsid w:val="00DB26A5"/>
    <w:rsid w:val="00DB26D8"/>
    <w:rsid w:val="00DB2852"/>
    <w:rsid w:val="00DB2872"/>
    <w:rsid w:val="00DB28E8"/>
    <w:rsid w:val="00DB2933"/>
    <w:rsid w:val="00DB29A3"/>
    <w:rsid w:val="00DB29C5"/>
    <w:rsid w:val="00DB2A61"/>
    <w:rsid w:val="00DB2AA5"/>
    <w:rsid w:val="00DB2AC2"/>
    <w:rsid w:val="00DB2B42"/>
    <w:rsid w:val="00DB2C3E"/>
    <w:rsid w:val="00DB2D3D"/>
    <w:rsid w:val="00DB319E"/>
    <w:rsid w:val="00DB33A4"/>
    <w:rsid w:val="00DB3473"/>
    <w:rsid w:val="00DB34BD"/>
    <w:rsid w:val="00DB354F"/>
    <w:rsid w:val="00DB35B3"/>
    <w:rsid w:val="00DB3621"/>
    <w:rsid w:val="00DB3688"/>
    <w:rsid w:val="00DB3689"/>
    <w:rsid w:val="00DB36FD"/>
    <w:rsid w:val="00DB3811"/>
    <w:rsid w:val="00DB385B"/>
    <w:rsid w:val="00DB39BA"/>
    <w:rsid w:val="00DB39C1"/>
    <w:rsid w:val="00DB3B1E"/>
    <w:rsid w:val="00DB3C03"/>
    <w:rsid w:val="00DB3C09"/>
    <w:rsid w:val="00DB3C29"/>
    <w:rsid w:val="00DB3C3C"/>
    <w:rsid w:val="00DB3C46"/>
    <w:rsid w:val="00DB3FA3"/>
    <w:rsid w:val="00DB402D"/>
    <w:rsid w:val="00DB41AF"/>
    <w:rsid w:val="00DB41D8"/>
    <w:rsid w:val="00DB4298"/>
    <w:rsid w:val="00DB4312"/>
    <w:rsid w:val="00DB43A3"/>
    <w:rsid w:val="00DB442B"/>
    <w:rsid w:val="00DB4493"/>
    <w:rsid w:val="00DB46A5"/>
    <w:rsid w:val="00DB4786"/>
    <w:rsid w:val="00DB47AD"/>
    <w:rsid w:val="00DB4877"/>
    <w:rsid w:val="00DB48FA"/>
    <w:rsid w:val="00DB494D"/>
    <w:rsid w:val="00DB49E9"/>
    <w:rsid w:val="00DB4B56"/>
    <w:rsid w:val="00DB4CFA"/>
    <w:rsid w:val="00DB4D0D"/>
    <w:rsid w:val="00DB4D41"/>
    <w:rsid w:val="00DB4EBE"/>
    <w:rsid w:val="00DB4F2E"/>
    <w:rsid w:val="00DB4F90"/>
    <w:rsid w:val="00DB50FF"/>
    <w:rsid w:val="00DB51CC"/>
    <w:rsid w:val="00DB5307"/>
    <w:rsid w:val="00DB5400"/>
    <w:rsid w:val="00DB545E"/>
    <w:rsid w:val="00DB54B3"/>
    <w:rsid w:val="00DB55A5"/>
    <w:rsid w:val="00DB55B2"/>
    <w:rsid w:val="00DB55C2"/>
    <w:rsid w:val="00DB5650"/>
    <w:rsid w:val="00DB56BE"/>
    <w:rsid w:val="00DB5709"/>
    <w:rsid w:val="00DB5781"/>
    <w:rsid w:val="00DB5957"/>
    <w:rsid w:val="00DB595C"/>
    <w:rsid w:val="00DB597F"/>
    <w:rsid w:val="00DB59F8"/>
    <w:rsid w:val="00DB5A58"/>
    <w:rsid w:val="00DB5B82"/>
    <w:rsid w:val="00DB5BE1"/>
    <w:rsid w:val="00DB5C32"/>
    <w:rsid w:val="00DB5CB1"/>
    <w:rsid w:val="00DB5CC9"/>
    <w:rsid w:val="00DB5E0E"/>
    <w:rsid w:val="00DB5EEE"/>
    <w:rsid w:val="00DB60DE"/>
    <w:rsid w:val="00DB6225"/>
    <w:rsid w:val="00DB62FE"/>
    <w:rsid w:val="00DB6305"/>
    <w:rsid w:val="00DB6488"/>
    <w:rsid w:val="00DB6490"/>
    <w:rsid w:val="00DB64DB"/>
    <w:rsid w:val="00DB6536"/>
    <w:rsid w:val="00DB6656"/>
    <w:rsid w:val="00DB66C7"/>
    <w:rsid w:val="00DB6701"/>
    <w:rsid w:val="00DB675E"/>
    <w:rsid w:val="00DB67D4"/>
    <w:rsid w:val="00DB6878"/>
    <w:rsid w:val="00DB68AF"/>
    <w:rsid w:val="00DB6BB8"/>
    <w:rsid w:val="00DB6BBF"/>
    <w:rsid w:val="00DB6C5F"/>
    <w:rsid w:val="00DB6CF3"/>
    <w:rsid w:val="00DB6D3A"/>
    <w:rsid w:val="00DB6F8F"/>
    <w:rsid w:val="00DB6FA6"/>
    <w:rsid w:val="00DB701F"/>
    <w:rsid w:val="00DB70DD"/>
    <w:rsid w:val="00DB715E"/>
    <w:rsid w:val="00DB721B"/>
    <w:rsid w:val="00DB7232"/>
    <w:rsid w:val="00DB7341"/>
    <w:rsid w:val="00DB745A"/>
    <w:rsid w:val="00DB7474"/>
    <w:rsid w:val="00DB74BF"/>
    <w:rsid w:val="00DB7515"/>
    <w:rsid w:val="00DB75B3"/>
    <w:rsid w:val="00DB75C9"/>
    <w:rsid w:val="00DB75F3"/>
    <w:rsid w:val="00DB7774"/>
    <w:rsid w:val="00DB77D0"/>
    <w:rsid w:val="00DB787B"/>
    <w:rsid w:val="00DB78B7"/>
    <w:rsid w:val="00DB7A17"/>
    <w:rsid w:val="00DB7A2F"/>
    <w:rsid w:val="00DB7A6C"/>
    <w:rsid w:val="00DB7B89"/>
    <w:rsid w:val="00DB7C3B"/>
    <w:rsid w:val="00DB7CFE"/>
    <w:rsid w:val="00DB7D6A"/>
    <w:rsid w:val="00DB7DE9"/>
    <w:rsid w:val="00DB7EA9"/>
    <w:rsid w:val="00DB7EFA"/>
    <w:rsid w:val="00DB7F22"/>
    <w:rsid w:val="00DC002C"/>
    <w:rsid w:val="00DC0097"/>
    <w:rsid w:val="00DC00A8"/>
    <w:rsid w:val="00DC00EB"/>
    <w:rsid w:val="00DC0124"/>
    <w:rsid w:val="00DC027B"/>
    <w:rsid w:val="00DC0374"/>
    <w:rsid w:val="00DC038A"/>
    <w:rsid w:val="00DC03EE"/>
    <w:rsid w:val="00DC0440"/>
    <w:rsid w:val="00DC048C"/>
    <w:rsid w:val="00DC0495"/>
    <w:rsid w:val="00DC04CA"/>
    <w:rsid w:val="00DC0535"/>
    <w:rsid w:val="00DC0600"/>
    <w:rsid w:val="00DC0647"/>
    <w:rsid w:val="00DC06B3"/>
    <w:rsid w:val="00DC075B"/>
    <w:rsid w:val="00DC077D"/>
    <w:rsid w:val="00DC077F"/>
    <w:rsid w:val="00DC07A3"/>
    <w:rsid w:val="00DC082C"/>
    <w:rsid w:val="00DC084F"/>
    <w:rsid w:val="00DC09D0"/>
    <w:rsid w:val="00DC0A15"/>
    <w:rsid w:val="00DC0A79"/>
    <w:rsid w:val="00DC0A8F"/>
    <w:rsid w:val="00DC0AA0"/>
    <w:rsid w:val="00DC0C4C"/>
    <w:rsid w:val="00DC0CB4"/>
    <w:rsid w:val="00DC0CF5"/>
    <w:rsid w:val="00DC0D33"/>
    <w:rsid w:val="00DC0D51"/>
    <w:rsid w:val="00DC0DA0"/>
    <w:rsid w:val="00DC0DC6"/>
    <w:rsid w:val="00DC0E21"/>
    <w:rsid w:val="00DC0EC0"/>
    <w:rsid w:val="00DC0F4F"/>
    <w:rsid w:val="00DC0F5F"/>
    <w:rsid w:val="00DC0F63"/>
    <w:rsid w:val="00DC10B3"/>
    <w:rsid w:val="00DC123E"/>
    <w:rsid w:val="00DC1301"/>
    <w:rsid w:val="00DC1337"/>
    <w:rsid w:val="00DC1459"/>
    <w:rsid w:val="00DC148E"/>
    <w:rsid w:val="00DC14F2"/>
    <w:rsid w:val="00DC157C"/>
    <w:rsid w:val="00DC1611"/>
    <w:rsid w:val="00DC17B3"/>
    <w:rsid w:val="00DC1800"/>
    <w:rsid w:val="00DC1828"/>
    <w:rsid w:val="00DC18DF"/>
    <w:rsid w:val="00DC1B18"/>
    <w:rsid w:val="00DC1B3C"/>
    <w:rsid w:val="00DC1B42"/>
    <w:rsid w:val="00DC1B5F"/>
    <w:rsid w:val="00DC1D9E"/>
    <w:rsid w:val="00DC1DE4"/>
    <w:rsid w:val="00DC1E1A"/>
    <w:rsid w:val="00DC1EA9"/>
    <w:rsid w:val="00DC1F12"/>
    <w:rsid w:val="00DC1F2F"/>
    <w:rsid w:val="00DC1F34"/>
    <w:rsid w:val="00DC1F3B"/>
    <w:rsid w:val="00DC1F5B"/>
    <w:rsid w:val="00DC20BA"/>
    <w:rsid w:val="00DC2194"/>
    <w:rsid w:val="00DC21A3"/>
    <w:rsid w:val="00DC2219"/>
    <w:rsid w:val="00DC2238"/>
    <w:rsid w:val="00DC224C"/>
    <w:rsid w:val="00DC2290"/>
    <w:rsid w:val="00DC22A9"/>
    <w:rsid w:val="00DC234D"/>
    <w:rsid w:val="00DC2360"/>
    <w:rsid w:val="00DC23F6"/>
    <w:rsid w:val="00DC24A9"/>
    <w:rsid w:val="00DC2523"/>
    <w:rsid w:val="00DC2546"/>
    <w:rsid w:val="00DC25D1"/>
    <w:rsid w:val="00DC25D6"/>
    <w:rsid w:val="00DC26B8"/>
    <w:rsid w:val="00DC28CF"/>
    <w:rsid w:val="00DC296E"/>
    <w:rsid w:val="00DC29AE"/>
    <w:rsid w:val="00DC2A43"/>
    <w:rsid w:val="00DC2A5E"/>
    <w:rsid w:val="00DC2AE3"/>
    <w:rsid w:val="00DC2AEF"/>
    <w:rsid w:val="00DC2C02"/>
    <w:rsid w:val="00DC2CDD"/>
    <w:rsid w:val="00DC2CEB"/>
    <w:rsid w:val="00DC2DE0"/>
    <w:rsid w:val="00DC2EF5"/>
    <w:rsid w:val="00DC2F03"/>
    <w:rsid w:val="00DC2F84"/>
    <w:rsid w:val="00DC2FB7"/>
    <w:rsid w:val="00DC31DE"/>
    <w:rsid w:val="00DC31E8"/>
    <w:rsid w:val="00DC3230"/>
    <w:rsid w:val="00DC32F2"/>
    <w:rsid w:val="00DC3346"/>
    <w:rsid w:val="00DC3352"/>
    <w:rsid w:val="00DC3459"/>
    <w:rsid w:val="00DC353F"/>
    <w:rsid w:val="00DC35E9"/>
    <w:rsid w:val="00DC36A2"/>
    <w:rsid w:val="00DC3753"/>
    <w:rsid w:val="00DC3787"/>
    <w:rsid w:val="00DC37B8"/>
    <w:rsid w:val="00DC393A"/>
    <w:rsid w:val="00DC3980"/>
    <w:rsid w:val="00DC3A17"/>
    <w:rsid w:val="00DC3AC9"/>
    <w:rsid w:val="00DC3B86"/>
    <w:rsid w:val="00DC3C3E"/>
    <w:rsid w:val="00DC3E0E"/>
    <w:rsid w:val="00DC3F6E"/>
    <w:rsid w:val="00DC3FE8"/>
    <w:rsid w:val="00DC407C"/>
    <w:rsid w:val="00DC407D"/>
    <w:rsid w:val="00DC4129"/>
    <w:rsid w:val="00DC4136"/>
    <w:rsid w:val="00DC430A"/>
    <w:rsid w:val="00DC4349"/>
    <w:rsid w:val="00DC444C"/>
    <w:rsid w:val="00DC449A"/>
    <w:rsid w:val="00DC44F5"/>
    <w:rsid w:val="00DC4504"/>
    <w:rsid w:val="00DC465F"/>
    <w:rsid w:val="00DC46A5"/>
    <w:rsid w:val="00DC472B"/>
    <w:rsid w:val="00DC476F"/>
    <w:rsid w:val="00DC47C6"/>
    <w:rsid w:val="00DC4831"/>
    <w:rsid w:val="00DC48A9"/>
    <w:rsid w:val="00DC4941"/>
    <w:rsid w:val="00DC499E"/>
    <w:rsid w:val="00DC4AA1"/>
    <w:rsid w:val="00DC4AED"/>
    <w:rsid w:val="00DC4BBD"/>
    <w:rsid w:val="00DC4BD6"/>
    <w:rsid w:val="00DC4C41"/>
    <w:rsid w:val="00DC4ECD"/>
    <w:rsid w:val="00DC509C"/>
    <w:rsid w:val="00DC50AC"/>
    <w:rsid w:val="00DC51D9"/>
    <w:rsid w:val="00DC51DB"/>
    <w:rsid w:val="00DC53C5"/>
    <w:rsid w:val="00DC545D"/>
    <w:rsid w:val="00DC548D"/>
    <w:rsid w:val="00DC54E6"/>
    <w:rsid w:val="00DC553E"/>
    <w:rsid w:val="00DC5669"/>
    <w:rsid w:val="00DC5670"/>
    <w:rsid w:val="00DC56E2"/>
    <w:rsid w:val="00DC5850"/>
    <w:rsid w:val="00DC5A16"/>
    <w:rsid w:val="00DC5BE1"/>
    <w:rsid w:val="00DC5C1D"/>
    <w:rsid w:val="00DC5C43"/>
    <w:rsid w:val="00DC5CBE"/>
    <w:rsid w:val="00DC5EFB"/>
    <w:rsid w:val="00DC5F28"/>
    <w:rsid w:val="00DC6002"/>
    <w:rsid w:val="00DC6064"/>
    <w:rsid w:val="00DC619F"/>
    <w:rsid w:val="00DC6225"/>
    <w:rsid w:val="00DC6368"/>
    <w:rsid w:val="00DC639D"/>
    <w:rsid w:val="00DC6419"/>
    <w:rsid w:val="00DC648C"/>
    <w:rsid w:val="00DC6575"/>
    <w:rsid w:val="00DC65C3"/>
    <w:rsid w:val="00DC65D6"/>
    <w:rsid w:val="00DC682D"/>
    <w:rsid w:val="00DC689A"/>
    <w:rsid w:val="00DC690A"/>
    <w:rsid w:val="00DC6D5D"/>
    <w:rsid w:val="00DC6E57"/>
    <w:rsid w:val="00DC6E63"/>
    <w:rsid w:val="00DC6F40"/>
    <w:rsid w:val="00DC6F62"/>
    <w:rsid w:val="00DC7043"/>
    <w:rsid w:val="00DC709A"/>
    <w:rsid w:val="00DC71D1"/>
    <w:rsid w:val="00DC769C"/>
    <w:rsid w:val="00DC76C7"/>
    <w:rsid w:val="00DC7852"/>
    <w:rsid w:val="00DC78DB"/>
    <w:rsid w:val="00DC7957"/>
    <w:rsid w:val="00DC7974"/>
    <w:rsid w:val="00DC79E9"/>
    <w:rsid w:val="00DC7A45"/>
    <w:rsid w:val="00DC7ABB"/>
    <w:rsid w:val="00DC7B2B"/>
    <w:rsid w:val="00DC7B37"/>
    <w:rsid w:val="00DC7C63"/>
    <w:rsid w:val="00DC7DB6"/>
    <w:rsid w:val="00DC7E16"/>
    <w:rsid w:val="00DC7E7A"/>
    <w:rsid w:val="00DC7F0F"/>
    <w:rsid w:val="00DC7FC7"/>
    <w:rsid w:val="00DD0001"/>
    <w:rsid w:val="00DD0024"/>
    <w:rsid w:val="00DD002B"/>
    <w:rsid w:val="00DD0039"/>
    <w:rsid w:val="00DD0467"/>
    <w:rsid w:val="00DD04C4"/>
    <w:rsid w:val="00DD051C"/>
    <w:rsid w:val="00DD0616"/>
    <w:rsid w:val="00DD064B"/>
    <w:rsid w:val="00DD06B6"/>
    <w:rsid w:val="00DD06C7"/>
    <w:rsid w:val="00DD0721"/>
    <w:rsid w:val="00DD07ED"/>
    <w:rsid w:val="00DD0901"/>
    <w:rsid w:val="00DD09DE"/>
    <w:rsid w:val="00DD0A22"/>
    <w:rsid w:val="00DD0A55"/>
    <w:rsid w:val="00DD0A8B"/>
    <w:rsid w:val="00DD0A9C"/>
    <w:rsid w:val="00DD0AEA"/>
    <w:rsid w:val="00DD0AFA"/>
    <w:rsid w:val="00DD0C39"/>
    <w:rsid w:val="00DD0CCA"/>
    <w:rsid w:val="00DD0DB1"/>
    <w:rsid w:val="00DD0DC2"/>
    <w:rsid w:val="00DD0EAE"/>
    <w:rsid w:val="00DD101E"/>
    <w:rsid w:val="00DD1182"/>
    <w:rsid w:val="00DD128F"/>
    <w:rsid w:val="00DD12CB"/>
    <w:rsid w:val="00DD133B"/>
    <w:rsid w:val="00DD13F1"/>
    <w:rsid w:val="00DD13F5"/>
    <w:rsid w:val="00DD14B4"/>
    <w:rsid w:val="00DD15EE"/>
    <w:rsid w:val="00DD1657"/>
    <w:rsid w:val="00DD1798"/>
    <w:rsid w:val="00DD1966"/>
    <w:rsid w:val="00DD19CB"/>
    <w:rsid w:val="00DD1B40"/>
    <w:rsid w:val="00DD1BDD"/>
    <w:rsid w:val="00DD1C3F"/>
    <w:rsid w:val="00DD1C63"/>
    <w:rsid w:val="00DD1DC6"/>
    <w:rsid w:val="00DD1EDD"/>
    <w:rsid w:val="00DD1FFE"/>
    <w:rsid w:val="00DD208F"/>
    <w:rsid w:val="00DD2117"/>
    <w:rsid w:val="00DD2141"/>
    <w:rsid w:val="00DD2400"/>
    <w:rsid w:val="00DD24AB"/>
    <w:rsid w:val="00DD24CE"/>
    <w:rsid w:val="00DD25D9"/>
    <w:rsid w:val="00DD284B"/>
    <w:rsid w:val="00DD29A1"/>
    <w:rsid w:val="00DD2A31"/>
    <w:rsid w:val="00DD2A3C"/>
    <w:rsid w:val="00DD2B18"/>
    <w:rsid w:val="00DD2C5E"/>
    <w:rsid w:val="00DD2CAA"/>
    <w:rsid w:val="00DD2CAF"/>
    <w:rsid w:val="00DD2CEF"/>
    <w:rsid w:val="00DD2D78"/>
    <w:rsid w:val="00DD2E14"/>
    <w:rsid w:val="00DD2E8E"/>
    <w:rsid w:val="00DD2F6C"/>
    <w:rsid w:val="00DD3083"/>
    <w:rsid w:val="00DD3118"/>
    <w:rsid w:val="00DD32D4"/>
    <w:rsid w:val="00DD336A"/>
    <w:rsid w:val="00DD3489"/>
    <w:rsid w:val="00DD34F7"/>
    <w:rsid w:val="00DD3561"/>
    <w:rsid w:val="00DD37B7"/>
    <w:rsid w:val="00DD3879"/>
    <w:rsid w:val="00DD3AFC"/>
    <w:rsid w:val="00DD3C84"/>
    <w:rsid w:val="00DD3C90"/>
    <w:rsid w:val="00DD3DE2"/>
    <w:rsid w:val="00DD3DEF"/>
    <w:rsid w:val="00DD3E31"/>
    <w:rsid w:val="00DD3ECC"/>
    <w:rsid w:val="00DD3F01"/>
    <w:rsid w:val="00DD3FA4"/>
    <w:rsid w:val="00DD4035"/>
    <w:rsid w:val="00DD41AF"/>
    <w:rsid w:val="00DD4335"/>
    <w:rsid w:val="00DD4448"/>
    <w:rsid w:val="00DD4611"/>
    <w:rsid w:val="00DD463B"/>
    <w:rsid w:val="00DD468D"/>
    <w:rsid w:val="00DD46BB"/>
    <w:rsid w:val="00DD4893"/>
    <w:rsid w:val="00DD491F"/>
    <w:rsid w:val="00DD4AEE"/>
    <w:rsid w:val="00DD4B57"/>
    <w:rsid w:val="00DD4BB7"/>
    <w:rsid w:val="00DD4CE7"/>
    <w:rsid w:val="00DD4D3C"/>
    <w:rsid w:val="00DD4DFA"/>
    <w:rsid w:val="00DD4F86"/>
    <w:rsid w:val="00DD5209"/>
    <w:rsid w:val="00DD5229"/>
    <w:rsid w:val="00DD534E"/>
    <w:rsid w:val="00DD54A0"/>
    <w:rsid w:val="00DD5515"/>
    <w:rsid w:val="00DD55BB"/>
    <w:rsid w:val="00DD56C6"/>
    <w:rsid w:val="00DD56FD"/>
    <w:rsid w:val="00DD5776"/>
    <w:rsid w:val="00DD5793"/>
    <w:rsid w:val="00DD57CC"/>
    <w:rsid w:val="00DD57E4"/>
    <w:rsid w:val="00DD5812"/>
    <w:rsid w:val="00DD59EF"/>
    <w:rsid w:val="00DD5ACB"/>
    <w:rsid w:val="00DD5B9F"/>
    <w:rsid w:val="00DD5BE9"/>
    <w:rsid w:val="00DD5C6B"/>
    <w:rsid w:val="00DD5D00"/>
    <w:rsid w:val="00DD5D12"/>
    <w:rsid w:val="00DD5DAB"/>
    <w:rsid w:val="00DD5E03"/>
    <w:rsid w:val="00DD5E89"/>
    <w:rsid w:val="00DD5F30"/>
    <w:rsid w:val="00DD5F65"/>
    <w:rsid w:val="00DD6001"/>
    <w:rsid w:val="00DD6017"/>
    <w:rsid w:val="00DD610C"/>
    <w:rsid w:val="00DD611D"/>
    <w:rsid w:val="00DD6158"/>
    <w:rsid w:val="00DD6260"/>
    <w:rsid w:val="00DD6655"/>
    <w:rsid w:val="00DD679A"/>
    <w:rsid w:val="00DD685B"/>
    <w:rsid w:val="00DD6ACC"/>
    <w:rsid w:val="00DD6C84"/>
    <w:rsid w:val="00DD6CB7"/>
    <w:rsid w:val="00DD6CD4"/>
    <w:rsid w:val="00DD6CFC"/>
    <w:rsid w:val="00DD6FA9"/>
    <w:rsid w:val="00DD7068"/>
    <w:rsid w:val="00DD712D"/>
    <w:rsid w:val="00DD723A"/>
    <w:rsid w:val="00DD7393"/>
    <w:rsid w:val="00DD7398"/>
    <w:rsid w:val="00DD73AC"/>
    <w:rsid w:val="00DD743B"/>
    <w:rsid w:val="00DD74A0"/>
    <w:rsid w:val="00DD7544"/>
    <w:rsid w:val="00DD758D"/>
    <w:rsid w:val="00DD7590"/>
    <w:rsid w:val="00DD75DF"/>
    <w:rsid w:val="00DD766E"/>
    <w:rsid w:val="00DD7758"/>
    <w:rsid w:val="00DD775C"/>
    <w:rsid w:val="00DD77D7"/>
    <w:rsid w:val="00DD77FB"/>
    <w:rsid w:val="00DD780F"/>
    <w:rsid w:val="00DD7947"/>
    <w:rsid w:val="00DD7A3C"/>
    <w:rsid w:val="00DD7AFA"/>
    <w:rsid w:val="00DD7B38"/>
    <w:rsid w:val="00DD7C7E"/>
    <w:rsid w:val="00DD7CF2"/>
    <w:rsid w:val="00DD7D89"/>
    <w:rsid w:val="00DD7DFE"/>
    <w:rsid w:val="00DD7E4F"/>
    <w:rsid w:val="00DD7F28"/>
    <w:rsid w:val="00DD7F53"/>
    <w:rsid w:val="00DE007B"/>
    <w:rsid w:val="00DE016E"/>
    <w:rsid w:val="00DE02C0"/>
    <w:rsid w:val="00DE0407"/>
    <w:rsid w:val="00DE045B"/>
    <w:rsid w:val="00DE051D"/>
    <w:rsid w:val="00DE0537"/>
    <w:rsid w:val="00DE0560"/>
    <w:rsid w:val="00DE0598"/>
    <w:rsid w:val="00DE05CF"/>
    <w:rsid w:val="00DE0687"/>
    <w:rsid w:val="00DE069A"/>
    <w:rsid w:val="00DE0733"/>
    <w:rsid w:val="00DE07AD"/>
    <w:rsid w:val="00DE09CA"/>
    <w:rsid w:val="00DE0B39"/>
    <w:rsid w:val="00DE0C4C"/>
    <w:rsid w:val="00DE0EC8"/>
    <w:rsid w:val="00DE0FED"/>
    <w:rsid w:val="00DE1163"/>
    <w:rsid w:val="00DE118F"/>
    <w:rsid w:val="00DE1224"/>
    <w:rsid w:val="00DE1241"/>
    <w:rsid w:val="00DE1370"/>
    <w:rsid w:val="00DE13A5"/>
    <w:rsid w:val="00DE13FB"/>
    <w:rsid w:val="00DE1463"/>
    <w:rsid w:val="00DE15CE"/>
    <w:rsid w:val="00DE162E"/>
    <w:rsid w:val="00DE1686"/>
    <w:rsid w:val="00DE170F"/>
    <w:rsid w:val="00DE17C8"/>
    <w:rsid w:val="00DE1934"/>
    <w:rsid w:val="00DE19C7"/>
    <w:rsid w:val="00DE1AD3"/>
    <w:rsid w:val="00DE1AFF"/>
    <w:rsid w:val="00DE1B5C"/>
    <w:rsid w:val="00DE1D40"/>
    <w:rsid w:val="00DE1D73"/>
    <w:rsid w:val="00DE1DB6"/>
    <w:rsid w:val="00DE1E10"/>
    <w:rsid w:val="00DE1E2F"/>
    <w:rsid w:val="00DE1E66"/>
    <w:rsid w:val="00DE1ED3"/>
    <w:rsid w:val="00DE1F5D"/>
    <w:rsid w:val="00DE1F5E"/>
    <w:rsid w:val="00DE1FCA"/>
    <w:rsid w:val="00DE1FDE"/>
    <w:rsid w:val="00DE1FFE"/>
    <w:rsid w:val="00DE2027"/>
    <w:rsid w:val="00DE20CC"/>
    <w:rsid w:val="00DE2266"/>
    <w:rsid w:val="00DE2351"/>
    <w:rsid w:val="00DE2378"/>
    <w:rsid w:val="00DE242A"/>
    <w:rsid w:val="00DE245C"/>
    <w:rsid w:val="00DE2483"/>
    <w:rsid w:val="00DE248A"/>
    <w:rsid w:val="00DE2657"/>
    <w:rsid w:val="00DE266B"/>
    <w:rsid w:val="00DE27CB"/>
    <w:rsid w:val="00DE27DB"/>
    <w:rsid w:val="00DE295A"/>
    <w:rsid w:val="00DE299B"/>
    <w:rsid w:val="00DE29AA"/>
    <w:rsid w:val="00DE29BD"/>
    <w:rsid w:val="00DE29EA"/>
    <w:rsid w:val="00DE2A42"/>
    <w:rsid w:val="00DE2AAB"/>
    <w:rsid w:val="00DE2B4A"/>
    <w:rsid w:val="00DE2D04"/>
    <w:rsid w:val="00DE2D4D"/>
    <w:rsid w:val="00DE2DFC"/>
    <w:rsid w:val="00DE2F0A"/>
    <w:rsid w:val="00DE3082"/>
    <w:rsid w:val="00DE31FC"/>
    <w:rsid w:val="00DE325D"/>
    <w:rsid w:val="00DE3262"/>
    <w:rsid w:val="00DE33E2"/>
    <w:rsid w:val="00DE3469"/>
    <w:rsid w:val="00DE3542"/>
    <w:rsid w:val="00DE3583"/>
    <w:rsid w:val="00DE3597"/>
    <w:rsid w:val="00DE36C0"/>
    <w:rsid w:val="00DE36CA"/>
    <w:rsid w:val="00DE3729"/>
    <w:rsid w:val="00DE3846"/>
    <w:rsid w:val="00DE3A07"/>
    <w:rsid w:val="00DE3AFD"/>
    <w:rsid w:val="00DE3B49"/>
    <w:rsid w:val="00DE3BA2"/>
    <w:rsid w:val="00DE3BE8"/>
    <w:rsid w:val="00DE3C9A"/>
    <w:rsid w:val="00DE3CE2"/>
    <w:rsid w:val="00DE3DC0"/>
    <w:rsid w:val="00DE4093"/>
    <w:rsid w:val="00DE412F"/>
    <w:rsid w:val="00DE413D"/>
    <w:rsid w:val="00DE41B2"/>
    <w:rsid w:val="00DE41E4"/>
    <w:rsid w:val="00DE4227"/>
    <w:rsid w:val="00DE422F"/>
    <w:rsid w:val="00DE4260"/>
    <w:rsid w:val="00DE42D6"/>
    <w:rsid w:val="00DE4330"/>
    <w:rsid w:val="00DE433F"/>
    <w:rsid w:val="00DE4622"/>
    <w:rsid w:val="00DE464C"/>
    <w:rsid w:val="00DE46D0"/>
    <w:rsid w:val="00DE4761"/>
    <w:rsid w:val="00DE48A5"/>
    <w:rsid w:val="00DE49B2"/>
    <w:rsid w:val="00DE4B35"/>
    <w:rsid w:val="00DE4BAB"/>
    <w:rsid w:val="00DE4D3B"/>
    <w:rsid w:val="00DE4D4D"/>
    <w:rsid w:val="00DE4DB2"/>
    <w:rsid w:val="00DE4E86"/>
    <w:rsid w:val="00DE5062"/>
    <w:rsid w:val="00DE50A8"/>
    <w:rsid w:val="00DE5102"/>
    <w:rsid w:val="00DE51AC"/>
    <w:rsid w:val="00DE51CE"/>
    <w:rsid w:val="00DE5287"/>
    <w:rsid w:val="00DE52EE"/>
    <w:rsid w:val="00DE53F6"/>
    <w:rsid w:val="00DE5507"/>
    <w:rsid w:val="00DE562F"/>
    <w:rsid w:val="00DE5828"/>
    <w:rsid w:val="00DE58F4"/>
    <w:rsid w:val="00DE5921"/>
    <w:rsid w:val="00DE5961"/>
    <w:rsid w:val="00DE5A33"/>
    <w:rsid w:val="00DE5AE6"/>
    <w:rsid w:val="00DE5C41"/>
    <w:rsid w:val="00DE5CB8"/>
    <w:rsid w:val="00DE5E34"/>
    <w:rsid w:val="00DE5E9C"/>
    <w:rsid w:val="00DE5F68"/>
    <w:rsid w:val="00DE5FE3"/>
    <w:rsid w:val="00DE600A"/>
    <w:rsid w:val="00DE6021"/>
    <w:rsid w:val="00DE60BE"/>
    <w:rsid w:val="00DE632B"/>
    <w:rsid w:val="00DE6378"/>
    <w:rsid w:val="00DE639E"/>
    <w:rsid w:val="00DE6534"/>
    <w:rsid w:val="00DE6551"/>
    <w:rsid w:val="00DE657E"/>
    <w:rsid w:val="00DE65FF"/>
    <w:rsid w:val="00DE6711"/>
    <w:rsid w:val="00DE673E"/>
    <w:rsid w:val="00DE690A"/>
    <w:rsid w:val="00DE6946"/>
    <w:rsid w:val="00DE69B9"/>
    <w:rsid w:val="00DE6A5D"/>
    <w:rsid w:val="00DE6B07"/>
    <w:rsid w:val="00DE6B37"/>
    <w:rsid w:val="00DE6B6F"/>
    <w:rsid w:val="00DE6B9D"/>
    <w:rsid w:val="00DE6C3A"/>
    <w:rsid w:val="00DE6E0C"/>
    <w:rsid w:val="00DE6EBD"/>
    <w:rsid w:val="00DE6F01"/>
    <w:rsid w:val="00DE7070"/>
    <w:rsid w:val="00DE7095"/>
    <w:rsid w:val="00DE70FB"/>
    <w:rsid w:val="00DE7235"/>
    <w:rsid w:val="00DE72F5"/>
    <w:rsid w:val="00DE73B0"/>
    <w:rsid w:val="00DE73E0"/>
    <w:rsid w:val="00DE7485"/>
    <w:rsid w:val="00DE74CC"/>
    <w:rsid w:val="00DE74FB"/>
    <w:rsid w:val="00DE75D1"/>
    <w:rsid w:val="00DE7629"/>
    <w:rsid w:val="00DE7681"/>
    <w:rsid w:val="00DE7698"/>
    <w:rsid w:val="00DE77BC"/>
    <w:rsid w:val="00DE7822"/>
    <w:rsid w:val="00DE784A"/>
    <w:rsid w:val="00DE7917"/>
    <w:rsid w:val="00DE7A63"/>
    <w:rsid w:val="00DE7B3F"/>
    <w:rsid w:val="00DE7BA5"/>
    <w:rsid w:val="00DE7C6F"/>
    <w:rsid w:val="00DE7D94"/>
    <w:rsid w:val="00DE7E12"/>
    <w:rsid w:val="00DE7E2A"/>
    <w:rsid w:val="00DE7E2F"/>
    <w:rsid w:val="00DE7F1B"/>
    <w:rsid w:val="00DE7F62"/>
    <w:rsid w:val="00DE7F6C"/>
    <w:rsid w:val="00DE7F7C"/>
    <w:rsid w:val="00DF01BA"/>
    <w:rsid w:val="00DF0259"/>
    <w:rsid w:val="00DF031F"/>
    <w:rsid w:val="00DF0359"/>
    <w:rsid w:val="00DF03C9"/>
    <w:rsid w:val="00DF04BE"/>
    <w:rsid w:val="00DF06FF"/>
    <w:rsid w:val="00DF07F9"/>
    <w:rsid w:val="00DF089A"/>
    <w:rsid w:val="00DF093D"/>
    <w:rsid w:val="00DF0A39"/>
    <w:rsid w:val="00DF0B96"/>
    <w:rsid w:val="00DF0D62"/>
    <w:rsid w:val="00DF0D8E"/>
    <w:rsid w:val="00DF0DC6"/>
    <w:rsid w:val="00DF0E99"/>
    <w:rsid w:val="00DF0FF2"/>
    <w:rsid w:val="00DF1047"/>
    <w:rsid w:val="00DF109A"/>
    <w:rsid w:val="00DF10ED"/>
    <w:rsid w:val="00DF11C1"/>
    <w:rsid w:val="00DF1237"/>
    <w:rsid w:val="00DF1504"/>
    <w:rsid w:val="00DF15E4"/>
    <w:rsid w:val="00DF169E"/>
    <w:rsid w:val="00DF16F1"/>
    <w:rsid w:val="00DF1738"/>
    <w:rsid w:val="00DF182A"/>
    <w:rsid w:val="00DF187A"/>
    <w:rsid w:val="00DF19D5"/>
    <w:rsid w:val="00DF1A7E"/>
    <w:rsid w:val="00DF1AF7"/>
    <w:rsid w:val="00DF1B10"/>
    <w:rsid w:val="00DF1B79"/>
    <w:rsid w:val="00DF1BC7"/>
    <w:rsid w:val="00DF1C8C"/>
    <w:rsid w:val="00DF1F07"/>
    <w:rsid w:val="00DF1F82"/>
    <w:rsid w:val="00DF234A"/>
    <w:rsid w:val="00DF2372"/>
    <w:rsid w:val="00DF25BF"/>
    <w:rsid w:val="00DF25E3"/>
    <w:rsid w:val="00DF2657"/>
    <w:rsid w:val="00DF267C"/>
    <w:rsid w:val="00DF286F"/>
    <w:rsid w:val="00DF28B2"/>
    <w:rsid w:val="00DF2900"/>
    <w:rsid w:val="00DF2932"/>
    <w:rsid w:val="00DF29E7"/>
    <w:rsid w:val="00DF2A58"/>
    <w:rsid w:val="00DF2ABD"/>
    <w:rsid w:val="00DF2B1D"/>
    <w:rsid w:val="00DF2B80"/>
    <w:rsid w:val="00DF2BAE"/>
    <w:rsid w:val="00DF2BFD"/>
    <w:rsid w:val="00DF2C12"/>
    <w:rsid w:val="00DF2C60"/>
    <w:rsid w:val="00DF2CD6"/>
    <w:rsid w:val="00DF2D60"/>
    <w:rsid w:val="00DF2E03"/>
    <w:rsid w:val="00DF2E61"/>
    <w:rsid w:val="00DF2FE4"/>
    <w:rsid w:val="00DF302A"/>
    <w:rsid w:val="00DF31A8"/>
    <w:rsid w:val="00DF323B"/>
    <w:rsid w:val="00DF32B1"/>
    <w:rsid w:val="00DF32C1"/>
    <w:rsid w:val="00DF32F6"/>
    <w:rsid w:val="00DF3538"/>
    <w:rsid w:val="00DF35D3"/>
    <w:rsid w:val="00DF35DB"/>
    <w:rsid w:val="00DF3695"/>
    <w:rsid w:val="00DF3707"/>
    <w:rsid w:val="00DF377A"/>
    <w:rsid w:val="00DF3794"/>
    <w:rsid w:val="00DF37C9"/>
    <w:rsid w:val="00DF37CA"/>
    <w:rsid w:val="00DF383F"/>
    <w:rsid w:val="00DF3932"/>
    <w:rsid w:val="00DF3950"/>
    <w:rsid w:val="00DF3A55"/>
    <w:rsid w:val="00DF3A61"/>
    <w:rsid w:val="00DF3BFA"/>
    <w:rsid w:val="00DF3C32"/>
    <w:rsid w:val="00DF3E6F"/>
    <w:rsid w:val="00DF3EE2"/>
    <w:rsid w:val="00DF3F09"/>
    <w:rsid w:val="00DF3FB2"/>
    <w:rsid w:val="00DF3FE6"/>
    <w:rsid w:val="00DF402F"/>
    <w:rsid w:val="00DF4154"/>
    <w:rsid w:val="00DF4254"/>
    <w:rsid w:val="00DF4272"/>
    <w:rsid w:val="00DF42F6"/>
    <w:rsid w:val="00DF43A7"/>
    <w:rsid w:val="00DF4470"/>
    <w:rsid w:val="00DF4483"/>
    <w:rsid w:val="00DF453B"/>
    <w:rsid w:val="00DF4773"/>
    <w:rsid w:val="00DF48AE"/>
    <w:rsid w:val="00DF4919"/>
    <w:rsid w:val="00DF493B"/>
    <w:rsid w:val="00DF4954"/>
    <w:rsid w:val="00DF4B92"/>
    <w:rsid w:val="00DF4C30"/>
    <w:rsid w:val="00DF4C79"/>
    <w:rsid w:val="00DF4E22"/>
    <w:rsid w:val="00DF4F0A"/>
    <w:rsid w:val="00DF4F7A"/>
    <w:rsid w:val="00DF5000"/>
    <w:rsid w:val="00DF5008"/>
    <w:rsid w:val="00DF5080"/>
    <w:rsid w:val="00DF50A1"/>
    <w:rsid w:val="00DF5123"/>
    <w:rsid w:val="00DF524F"/>
    <w:rsid w:val="00DF52D3"/>
    <w:rsid w:val="00DF5340"/>
    <w:rsid w:val="00DF5393"/>
    <w:rsid w:val="00DF54DC"/>
    <w:rsid w:val="00DF54FB"/>
    <w:rsid w:val="00DF5513"/>
    <w:rsid w:val="00DF55CB"/>
    <w:rsid w:val="00DF55E8"/>
    <w:rsid w:val="00DF5617"/>
    <w:rsid w:val="00DF5643"/>
    <w:rsid w:val="00DF570F"/>
    <w:rsid w:val="00DF577D"/>
    <w:rsid w:val="00DF5784"/>
    <w:rsid w:val="00DF57AC"/>
    <w:rsid w:val="00DF5817"/>
    <w:rsid w:val="00DF5878"/>
    <w:rsid w:val="00DF5A28"/>
    <w:rsid w:val="00DF5A31"/>
    <w:rsid w:val="00DF5A8A"/>
    <w:rsid w:val="00DF5B92"/>
    <w:rsid w:val="00DF5BD6"/>
    <w:rsid w:val="00DF5C5E"/>
    <w:rsid w:val="00DF5D09"/>
    <w:rsid w:val="00DF5D0C"/>
    <w:rsid w:val="00DF5DB1"/>
    <w:rsid w:val="00DF5DC3"/>
    <w:rsid w:val="00DF5DD2"/>
    <w:rsid w:val="00DF5E70"/>
    <w:rsid w:val="00DF5F08"/>
    <w:rsid w:val="00DF5F54"/>
    <w:rsid w:val="00DF6100"/>
    <w:rsid w:val="00DF6147"/>
    <w:rsid w:val="00DF6318"/>
    <w:rsid w:val="00DF6470"/>
    <w:rsid w:val="00DF647C"/>
    <w:rsid w:val="00DF65A7"/>
    <w:rsid w:val="00DF65AB"/>
    <w:rsid w:val="00DF6624"/>
    <w:rsid w:val="00DF66CF"/>
    <w:rsid w:val="00DF66E0"/>
    <w:rsid w:val="00DF6779"/>
    <w:rsid w:val="00DF677F"/>
    <w:rsid w:val="00DF67C7"/>
    <w:rsid w:val="00DF67F2"/>
    <w:rsid w:val="00DF681B"/>
    <w:rsid w:val="00DF684E"/>
    <w:rsid w:val="00DF696C"/>
    <w:rsid w:val="00DF69AF"/>
    <w:rsid w:val="00DF6AC0"/>
    <w:rsid w:val="00DF6ACE"/>
    <w:rsid w:val="00DF6C27"/>
    <w:rsid w:val="00DF6CCE"/>
    <w:rsid w:val="00DF6CE7"/>
    <w:rsid w:val="00DF6F81"/>
    <w:rsid w:val="00DF6FE3"/>
    <w:rsid w:val="00DF70FA"/>
    <w:rsid w:val="00DF710A"/>
    <w:rsid w:val="00DF7134"/>
    <w:rsid w:val="00DF71CC"/>
    <w:rsid w:val="00DF721E"/>
    <w:rsid w:val="00DF74F3"/>
    <w:rsid w:val="00DF7554"/>
    <w:rsid w:val="00DF75C0"/>
    <w:rsid w:val="00DF75FD"/>
    <w:rsid w:val="00DF764B"/>
    <w:rsid w:val="00DF768F"/>
    <w:rsid w:val="00DF770A"/>
    <w:rsid w:val="00DF79F1"/>
    <w:rsid w:val="00DF7AB5"/>
    <w:rsid w:val="00DF7CAF"/>
    <w:rsid w:val="00DF7CB4"/>
    <w:rsid w:val="00DF7D86"/>
    <w:rsid w:val="00DF7EDE"/>
    <w:rsid w:val="00E0008A"/>
    <w:rsid w:val="00E0012A"/>
    <w:rsid w:val="00E001F7"/>
    <w:rsid w:val="00E001FC"/>
    <w:rsid w:val="00E0023A"/>
    <w:rsid w:val="00E00297"/>
    <w:rsid w:val="00E002B1"/>
    <w:rsid w:val="00E00382"/>
    <w:rsid w:val="00E003CE"/>
    <w:rsid w:val="00E004C9"/>
    <w:rsid w:val="00E00522"/>
    <w:rsid w:val="00E00558"/>
    <w:rsid w:val="00E0073F"/>
    <w:rsid w:val="00E008E0"/>
    <w:rsid w:val="00E00957"/>
    <w:rsid w:val="00E009B3"/>
    <w:rsid w:val="00E00AC7"/>
    <w:rsid w:val="00E00C4A"/>
    <w:rsid w:val="00E00C7D"/>
    <w:rsid w:val="00E00CBB"/>
    <w:rsid w:val="00E00CBF"/>
    <w:rsid w:val="00E00D95"/>
    <w:rsid w:val="00E00DF2"/>
    <w:rsid w:val="00E00F2C"/>
    <w:rsid w:val="00E00F3E"/>
    <w:rsid w:val="00E00F49"/>
    <w:rsid w:val="00E00F4D"/>
    <w:rsid w:val="00E00FC7"/>
    <w:rsid w:val="00E00FD7"/>
    <w:rsid w:val="00E01065"/>
    <w:rsid w:val="00E010BB"/>
    <w:rsid w:val="00E01127"/>
    <w:rsid w:val="00E0115D"/>
    <w:rsid w:val="00E012BA"/>
    <w:rsid w:val="00E01376"/>
    <w:rsid w:val="00E01496"/>
    <w:rsid w:val="00E014A0"/>
    <w:rsid w:val="00E01565"/>
    <w:rsid w:val="00E015AC"/>
    <w:rsid w:val="00E01605"/>
    <w:rsid w:val="00E016A2"/>
    <w:rsid w:val="00E016E3"/>
    <w:rsid w:val="00E0180F"/>
    <w:rsid w:val="00E01832"/>
    <w:rsid w:val="00E01932"/>
    <w:rsid w:val="00E019B7"/>
    <w:rsid w:val="00E01A1D"/>
    <w:rsid w:val="00E01A44"/>
    <w:rsid w:val="00E01ABD"/>
    <w:rsid w:val="00E01B8D"/>
    <w:rsid w:val="00E01C2D"/>
    <w:rsid w:val="00E01C3C"/>
    <w:rsid w:val="00E01C67"/>
    <w:rsid w:val="00E01D3E"/>
    <w:rsid w:val="00E01D89"/>
    <w:rsid w:val="00E02073"/>
    <w:rsid w:val="00E020A0"/>
    <w:rsid w:val="00E020AD"/>
    <w:rsid w:val="00E020D6"/>
    <w:rsid w:val="00E02143"/>
    <w:rsid w:val="00E02175"/>
    <w:rsid w:val="00E022F9"/>
    <w:rsid w:val="00E025D0"/>
    <w:rsid w:val="00E02646"/>
    <w:rsid w:val="00E026ED"/>
    <w:rsid w:val="00E0278C"/>
    <w:rsid w:val="00E02A87"/>
    <w:rsid w:val="00E02B3A"/>
    <w:rsid w:val="00E02B8F"/>
    <w:rsid w:val="00E02D11"/>
    <w:rsid w:val="00E02D71"/>
    <w:rsid w:val="00E02DF3"/>
    <w:rsid w:val="00E02E95"/>
    <w:rsid w:val="00E02F3E"/>
    <w:rsid w:val="00E03034"/>
    <w:rsid w:val="00E030C3"/>
    <w:rsid w:val="00E030D4"/>
    <w:rsid w:val="00E030E4"/>
    <w:rsid w:val="00E03123"/>
    <w:rsid w:val="00E0321B"/>
    <w:rsid w:val="00E032A9"/>
    <w:rsid w:val="00E032EE"/>
    <w:rsid w:val="00E03305"/>
    <w:rsid w:val="00E03427"/>
    <w:rsid w:val="00E03470"/>
    <w:rsid w:val="00E035C6"/>
    <w:rsid w:val="00E03601"/>
    <w:rsid w:val="00E0360E"/>
    <w:rsid w:val="00E036AB"/>
    <w:rsid w:val="00E036BD"/>
    <w:rsid w:val="00E03715"/>
    <w:rsid w:val="00E0374D"/>
    <w:rsid w:val="00E037C2"/>
    <w:rsid w:val="00E0380F"/>
    <w:rsid w:val="00E03A6C"/>
    <w:rsid w:val="00E03B46"/>
    <w:rsid w:val="00E03BA0"/>
    <w:rsid w:val="00E03BAD"/>
    <w:rsid w:val="00E03CC4"/>
    <w:rsid w:val="00E03D9D"/>
    <w:rsid w:val="00E03F08"/>
    <w:rsid w:val="00E03FE2"/>
    <w:rsid w:val="00E0408A"/>
    <w:rsid w:val="00E04096"/>
    <w:rsid w:val="00E0413C"/>
    <w:rsid w:val="00E041A9"/>
    <w:rsid w:val="00E041C5"/>
    <w:rsid w:val="00E041EF"/>
    <w:rsid w:val="00E04204"/>
    <w:rsid w:val="00E04360"/>
    <w:rsid w:val="00E043BF"/>
    <w:rsid w:val="00E04414"/>
    <w:rsid w:val="00E0442C"/>
    <w:rsid w:val="00E0449F"/>
    <w:rsid w:val="00E0452C"/>
    <w:rsid w:val="00E045E8"/>
    <w:rsid w:val="00E04777"/>
    <w:rsid w:val="00E04822"/>
    <w:rsid w:val="00E0482C"/>
    <w:rsid w:val="00E048AE"/>
    <w:rsid w:val="00E04A93"/>
    <w:rsid w:val="00E04B2F"/>
    <w:rsid w:val="00E04BD3"/>
    <w:rsid w:val="00E04C06"/>
    <w:rsid w:val="00E04C5B"/>
    <w:rsid w:val="00E04D28"/>
    <w:rsid w:val="00E04E49"/>
    <w:rsid w:val="00E04ECB"/>
    <w:rsid w:val="00E05034"/>
    <w:rsid w:val="00E0519C"/>
    <w:rsid w:val="00E051F2"/>
    <w:rsid w:val="00E0524B"/>
    <w:rsid w:val="00E053A2"/>
    <w:rsid w:val="00E053C0"/>
    <w:rsid w:val="00E054F9"/>
    <w:rsid w:val="00E055DF"/>
    <w:rsid w:val="00E0565F"/>
    <w:rsid w:val="00E056BA"/>
    <w:rsid w:val="00E05989"/>
    <w:rsid w:val="00E05C21"/>
    <w:rsid w:val="00E05C51"/>
    <w:rsid w:val="00E05D5A"/>
    <w:rsid w:val="00E05E2A"/>
    <w:rsid w:val="00E05E46"/>
    <w:rsid w:val="00E05E93"/>
    <w:rsid w:val="00E05EE1"/>
    <w:rsid w:val="00E05F03"/>
    <w:rsid w:val="00E05F5D"/>
    <w:rsid w:val="00E05F64"/>
    <w:rsid w:val="00E05F65"/>
    <w:rsid w:val="00E06066"/>
    <w:rsid w:val="00E06073"/>
    <w:rsid w:val="00E061AA"/>
    <w:rsid w:val="00E062B3"/>
    <w:rsid w:val="00E06308"/>
    <w:rsid w:val="00E0637C"/>
    <w:rsid w:val="00E06391"/>
    <w:rsid w:val="00E06451"/>
    <w:rsid w:val="00E06577"/>
    <w:rsid w:val="00E06635"/>
    <w:rsid w:val="00E066B8"/>
    <w:rsid w:val="00E0674F"/>
    <w:rsid w:val="00E067DD"/>
    <w:rsid w:val="00E068D4"/>
    <w:rsid w:val="00E069E3"/>
    <w:rsid w:val="00E06B32"/>
    <w:rsid w:val="00E06C0E"/>
    <w:rsid w:val="00E06C48"/>
    <w:rsid w:val="00E06C52"/>
    <w:rsid w:val="00E06CD0"/>
    <w:rsid w:val="00E06D07"/>
    <w:rsid w:val="00E06DF9"/>
    <w:rsid w:val="00E06DFA"/>
    <w:rsid w:val="00E06E6E"/>
    <w:rsid w:val="00E06F6D"/>
    <w:rsid w:val="00E0700D"/>
    <w:rsid w:val="00E07024"/>
    <w:rsid w:val="00E07070"/>
    <w:rsid w:val="00E0708E"/>
    <w:rsid w:val="00E071E2"/>
    <w:rsid w:val="00E07312"/>
    <w:rsid w:val="00E0731E"/>
    <w:rsid w:val="00E07371"/>
    <w:rsid w:val="00E073D0"/>
    <w:rsid w:val="00E073D1"/>
    <w:rsid w:val="00E07409"/>
    <w:rsid w:val="00E0741A"/>
    <w:rsid w:val="00E0747A"/>
    <w:rsid w:val="00E0765A"/>
    <w:rsid w:val="00E0772F"/>
    <w:rsid w:val="00E07897"/>
    <w:rsid w:val="00E0791F"/>
    <w:rsid w:val="00E0799A"/>
    <w:rsid w:val="00E07A05"/>
    <w:rsid w:val="00E07BAB"/>
    <w:rsid w:val="00E07BDE"/>
    <w:rsid w:val="00E07F8D"/>
    <w:rsid w:val="00E10091"/>
    <w:rsid w:val="00E100C1"/>
    <w:rsid w:val="00E10292"/>
    <w:rsid w:val="00E10309"/>
    <w:rsid w:val="00E10326"/>
    <w:rsid w:val="00E1038D"/>
    <w:rsid w:val="00E103B5"/>
    <w:rsid w:val="00E104A2"/>
    <w:rsid w:val="00E105C3"/>
    <w:rsid w:val="00E106F7"/>
    <w:rsid w:val="00E10721"/>
    <w:rsid w:val="00E1077A"/>
    <w:rsid w:val="00E10A63"/>
    <w:rsid w:val="00E10A88"/>
    <w:rsid w:val="00E10B33"/>
    <w:rsid w:val="00E10C3C"/>
    <w:rsid w:val="00E10DAB"/>
    <w:rsid w:val="00E10F25"/>
    <w:rsid w:val="00E10F29"/>
    <w:rsid w:val="00E11114"/>
    <w:rsid w:val="00E11198"/>
    <w:rsid w:val="00E1119B"/>
    <w:rsid w:val="00E11345"/>
    <w:rsid w:val="00E11354"/>
    <w:rsid w:val="00E1142A"/>
    <w:rsid w:val="00E1146A"/>
    <w:rsid w:val="00E11484"/>
    <w:rsid w:val="00E11500"/>
    <w:rsid w:val="00E1151D"/>
    <w:rsid w:val="00E11528"/>
    <w:rsid w:val="00E115C6"/>
    <w:rsid w:val="00E1169A"/>
    <w:rsid w:val="00E116C2"/>
    <w:rsid w:val="00E11735"/>
    <w:rsid w:val="00E117A7"/>
    <w:rsid w:val="00E117F2"/>
    <w:rsid w:val="00E11820"/>
    <w:rsid w:val="00E11822"/>
    <w:rsid w:val="00E1190F"/>
    <w:rsid w:val="00E11936"/>
    <w:rsid w:val="00E119A9"/>
    <w:rsid w:val="00E119F6"/>
    <w:rsid w:val="00E11B03"/>
    <w:rsid w:val="00E11B2C"/>
    <w:rsid w:val="00E11BD9"/>
    <w:rsid w:val="00E11C91"/>
    <w:rsid w:val="00E11F75"/>
    <w:rsid w:val="00E121FE"/>
    <w:rsid w:val="00E12240"/>
    <w:rsid w:val="00E12304"/>
    <w:rsid w:val="00E12398"/>
    <w:rsid w:val="00E124BB"/>
    <w:rsid w:val="00E125D7"/>
    <w:rsid w:val="00E126F4"/>
    <w:rsid w:val="00E12780"/>
    <w:rsid w:val="00E127E0"/>
    <w:rsid w:val="00E128AF"/>
    <w:rsid w:val="00E12963"/>
    <w:rsid w:val="00E12BC7"/>
    <w:rsid w:val="00E12C2F"/>
    <w:rsid w:val="00E12E0C"/>
    <w:rsid w:val="00E12F07"/>
    <w:rsid w:val="00E12FCA"/>
    <w:rsid w:val="00E13020"/>
    <w:rsid w:val="00E13166"/>
    <w:rsid w:val="00E13178"/>
    <w:rsid w:val="00E13192"/>
    <w:rsid w:val="00E131E4"/>
    <w:rsid w:val="00E131F3"/>
    <w:rsid w:val="00E13283"/>
    <w:rsid w:val="00E13390"/>
    <w:rsid w:val="00E133EF"/>
    <w:rsid w:val="00E13687"/>
    <w:rsid w:val="00E136E9"/>
    <w:rsid w:val="00E13768"/>
    <w:rsid w:val="00E138FC"/>
    <w:rsid w:val="00E13AE7"/>
    <w:rsid w:val="00E13B0D"/>
    <w:rsid w:val="00E13B42"/>
    <w:rsid w:val="00E13D1C"/>
    <w:rsid w:val="00E13EC0"/>
    <w:rsid w:val="00E13EFC"/>
    <w:rsid w:val="00E13F50"/>
    <w:rsid w:val="00E1401A"/>
    <w:rsid w:val="00E14042"/>
    <w:rsid w:val="00E140F6"/>
    <w:rsid w:val="00E1410F"/>
    <w:rsid w:val="00E1416B"/>
    <w:rsid w:val="00E142BA"/>
    <w:rsid w:val="00E14324"/>
    <w:rsid w:val="00E14376"/>
    <w:rsid w:val="00E14572"/>
    <w:rsid w:val="00E1457D"/>
    <w:rsid w:val="00E145E2"/>
    <w:rsid w:val="00E14637"/>
    <w:rsid w:val="00E1476F"/>
    <w:rsid w:val="00E14864"/>
    <w:rsid w:val="00E14929"/>
    <w:rsid w:val="00E1493B"/>
    <w:rsid w:val="00E14A1F"/>
    <w:rsid w:val="00E14A3D"/>
    <w:rsid w:val="00E14A89"/>
    <w:rsid w:val="00E14B05"/>
    <w:rsid w:val="00E14B1B"/>
    <w:rsid w:val="00E14B4A"/>
    <w:rsid w:val="00E14C07"/>
    <w:rsid w:val="00E14C44"/>
    <w:rsid w:val="00E14E75"/>
    <w:rsid w:val="00E14F8B"/>
    <w:rsid w:val="00E1507D"/>
    <w:rsid w:val="00E150B7"/>
    <w:rsid w:val="00E151E3"/>
    <w:rsid w:val="00E15227"/>
    <w:rsid w:val="00E152FA"/>
    <w:rsid w:val="00E1546E"/>
    <w:rsid w:val="00E1554B"/>
    <w:rsid w:val="00E1555E"/>
    <w:rsid w:val="00E15693"/>
    <w:rsid w:val="00E1572B"/>
    <w:rsid w:val="00E15760"/>
    <w:rsid w:val="00E15881"/>
    <w:rsid w:val="00E15932"/>
    <w:rsid w:val="00E15A29"/>
    <w:rsid w:val="00E15AB4"/>
    <w:rsid w:val="00E15AC0"/>
    <w:rsid w:val="00E15CC7"/>
    <w:rsid w:val="00E15D24"/>
    <w:rsid w:val="00E15E01"/>
    <w:rsid w:val="00E15E5B"/>
    <w:rsid w:val="00E16222"/>
    <w:rsid w:val="00E16350"/>
    <w:rsid w:val="00E1640A"/>
    <w:rsid w:val="00E165FD"/>
    <w:rsid w:val="00E166B5"/>
    <w:rsid w:val="00E167D4"/>
    <w:rsid w:val="00E167FF"/>
    <w:rsid w:val="00E1685C"/>
    <w:rsid w:val="00E168A8"/>
    <w:rsid w:val="00E168CC"/>
    <w:rsid w:val="00E168FF"/>
    <w:rsid w:val="00E1693B"/>
    <w:rsid w:val="00E16948"/>
    <w:rsid w:val="00E16961"/>
    <w:rsid w:val="00E16987"/>
    <w:rsid w:val="00E16B25"/>
    <w:rsid w:val="00E16BB5"/>
    <w:rsid w:val="00E16C0B"/>
    <w:rsid w:val="00E16D4B"/>
    <w:rsid w:val="00E16D59"/>
    <w:rsid w:val="00E16E39"/>
    <w:rsid w:val="00E16E89"/>
    <w:rsid w:val="00E16ED4"/>
    <w:rsid w:val="00E16EF2"/>
    <w:rsid w:val="00E16F8B"/>
    <w:rsid w:val="00E16FF4"/>
    <w:rsid w:val="00E1705B"/>
    <w:rsid w:val="00E170B4"/>
    <w:rsid w:val="00E17145"/>
    <w:rsid w:val="00E171A4"/>
    <w:rsid w:val="00E171A6"/>
    <w:rsid w:val="00E171F3"/>
    <w:rsid w:val="00E17217"/>
    <w:rsid w:val="00E172D4"/>
    <w:rsid w:val="00E17389"/>
    <w:rsid w:val="00E17396"/>
    <w:rsid w:val="00E173D3"/>
    <w:rsid w:val="00E17486"/>
    <w:rsid w:val="00E174C5"/>
    <w:rsid w:val="00E176A5"/>
    <w:rsid w:val="00E176FD"/>
    <w:rsid w:val="00E177FB"/>
    <w:rsid w:val="00E17835"/>
    <w:rsid w:val="00E17841"/>
    <w:rsid w:val="00E17881"/>
    <w:rsid w:val="00E17989"/>
    <w:rsid w:val="00E17B31"/>
    <w:rsid w:val="00E17B80"/>
    <w:rsid w:val="00E17C8A"/>
    <w:rsid w:val="00E17CEB"/>
    <w:rsid w:val="00E17D90"/>
    <w:rsid w:val="00E17DF4"/>
    <w:rsid w:val="00E17E1D"/>
    <w:rsid w:val="00E17E63"/>
    <w:rsid w:val="00E17EDE"/>
    <w:rsid w:val="00E17F62"/>
    <w:rsid w:val="00E2002D"/>
    <w:rsid w:val="00E20097"/>
    <w:rsid w:val="00E2009C"/>
    <w:rsid w:val="00E200AA"/>
    <w:rsid w:val="00E20119"/>
    <w:rsid w:val="00E20192"/>
    <w:rsid w:val="00E201B9"/>
    <w:rsid w:val="00E2036F"/>
    <w:rsid w:val="00E20397"/>
    <w:rsid w:val="00E20446"/>
    <w:rsid w:val="00E2055C"/>
    <w:rsid w:val="00E205BB"/>
    <w:rsid w:val="00E206A1"/>
    <w:rsid w:val="00E206BA"/>
    <w:rsid w:val="00E206D8"/>
    <w:rsid w:val="00E2070A"/>
    <w:rsid w:val="00E20873"/>
    <w:rsid w:val="00E20B20"/>
    <w:rsid w:val="00E20B5D"/>
    <w:rsid w:val="00E20C55"/>
    <w:rsid w:val="00E20CD0"/>
    <w:rsid w:val="00E20CD8"/>
    <w:rsid w:val="00E20D29"/>
    <w:rsid w:val="00E20DBC"/>
    <w:rsid w:val="00E20E0F"/>
    <w:rsid w:val="00E20EEE"/>
    <w:rsid w:val="00E20F40"/>
    <w:rsid w:val="00E20FDA"/>
    <w:rsid w:val="00E210AE"/>
    <w:rsid w:val="00E213B6"/>
    <w:rsid w:val="00E213CB"/>
    <w:rsid w:val="00E21518"/>
    <w:rsid w:val="00E21544"/>
    <w:rsid w:val="00E21578"/>
    <w:rsid w:val="00E21610"/>
    <w:rsid w:val="00E2167A"/>
    <w:rsid w:val="00E216A2"/>
    <w:rsid w:val="00E21898"/>
    <w:rsid w:val="00E21A32"/>
    <w:rsid w:val="00E21A4D"/>
    <w:rsid w:val="00E21A8B"/>
    <w:rsid w:val="00E21D97"/>
    <w:rsid w:val="00E21E7B"/>
    <w:rsid w:val="00E21E99"/>
    <w:rsid w:val="00E21EA4"/>
    <w:rsid w:val="00E21EF4"/>
    <w:rsid w:val="00E21F52"/>
    <w:rsid w:val="00E21F75"/>
    <w:rsid w:val="00E2201B"/>
    <w:rsid w:val="00E22071"/>
    <w:rsid w:val="00E2209A"/>
    <w:rsid w:val="00E2217C"/>
    <w:rsid w:val="00E22240"/>
    <w:rsid w:val="00E22312"/>
    <w:rsid w:val="00E22365"/>
    <w:rsid w:val="00E2236A"/>
    <w:rsid w:val="00E22376"/>
    <w:rsid w:val="00E2245D"/>
    <w:rsid w:val="00E224CC"/>
    <w:rsid w:val="00E224E0"/>
    <w:rsid w:val="00E224F7"/>
    <w:rsid w:val="00E225B0"/>
    <w:rsid w:val="00E22760"/>
    <w:rsid w:val="00E228EC"/>
    <w:rsid w:val="00E2297C"/>
    <w:rsid w:val="00E22A39"/>
    <w:rsid w:val="00E22A41"/>
    <w:rsid w:val="00E22AA5"/>
    <w:rsid w:val="00E22B36"/>
    <w:rsid w:val="00E22B39"/>
    <w:rsid w:val="00E22BED"/>
    <w:rsid w:val="00E22D51"/>
    <w:rsid w:val="00E22DDF"/>
    <w:rsid w:val="00E23184"/>
    <w:rsid w:val="00E2321A"/>
    <w:rsid w:val="00E23236"/>
    <w:rsid w:val="00E23258"/>
    <w:rsid w:val="00E232AA"/>
    <w:rsid w:val="00E2331A"/>
    <w:rsid w:val="00E2336E"/>
    <w:rsid w:val="00E233BF"/>
    <w:rsid w:val="00E23406"/>
    <w:rsid w:val="00E23459"/>
    <w:rsid w:val="00E23479"/>
    <w:rsid w:val="00E23555"/>
    <w:rsid w:val="00E23567"/>
    <w:rsid w:val="00E23650"/>
    <w:rsid w:val="00E23653"/>
    <w:rsid w:val="00E23677"/>
    <w:rsid w:val="00E238DD"/>
    <w:rsid w:val="00E23999"/>
    <w:rsid w:val="00E23A6D"/>
    <w:rsid w:val="00E23C59"/>
    <w:rsid w:val="00E23C61"/>
    <w:rsid w:val="00E23C6C"/>
    <w:rsid w:val="00E23CC6"/>
    <w:rsid w:val="00E23E54"/>
    <w:rsid w:val="00E24008"/>
    <w:rsid w:val="00E24033"/>
    <w:rsid w:val="00E24099"/>
    <w:rsid w:val="00E243A7"/>
    <w:rsid w:val="00E244C2"/>
    <w:rsid w:val="00E245E3"/>
    <w:rsid w:val="00E247AB"/>
    <w:rsid w:val="00E247D5"/>
    <w:rsid w:val="00E247ED"/>
    <w:rsid w:val="00E2489B"/>
    <w:rsid w:val="00E2489F"/>
    <w:rsid w:val="00E248D0"/>
    <w:rsid w:val="00E24930"/>
    <w:rsid w:val="00E24999"/>
    <w:rsid w:val="00E24A31"/>
    <w:rsid w:val="00E24AA1"/>
    <w:rsid w:val="00E24B89"/>
    <w:rsid w:val="00E24C05"/>
    <w:rsid w:val="00E24DB5"/>
    <w:rsid w:val="00E24F1D"/>
    <w:rsid w:val="00E25131"/>
    <w:rsid w:val="00E2513B"/>
    <w:rsid w:val="00E25227"/>
    <w:rsid w:val="00E2524A"/>
    <w:rsid w:val="00E252F8"/>
    <w:rsid w:val="00E253D1"/>
    <w:rsid w:val="00E25450"/>
    <w:rsid w:val="00E254E8"/>
    <w:rsid w:val="00E2592F"/>
    <w:rsid w:val="00E25961"/>
    <w:rsid w:val="00E25A0A"/>
    <w:rsid w:val="00E25AC6"/>
    <w:rsid w:val="00E25B99"/>
    <w:rsid w:val="00E25C3C"/>
    <w:rsid w:val="00E25C71"/>
    <w:rsid w:val="00E25CD1"/>
    <w:rsid w:val="00E25D52"/>
    <w:rsid w:val="00E25DB0"/>
    <w:rsid w:val="00E26090"/>
    <w:rsid w:val="00E260BD"/>
    <w:rsid w:val="00E261FF"/>
    <w:rsid w:val="00E2643A"/>
    <w:rsid w:val="00E26506"/>
    <w:rsid w:val="00E265A5"/>
    <w:rsid w:val="00E265EF"/>
    <w:rsid w:val="00E26629"/>
    <w:rsid w:val="00E26759"/>
    <w:rsid w:val="00E26769"/>
    <w:rsid w:val="00E26936"/>
    <w:rsid w:val="00E269A5"/>
    <w:rsid w:val="00E269C8"/>
    <w:rsid w:val="00E26A4D"/>
    <w:rsid w:val="00E26B56"/>
    <w:rsid w:val="00E26B5F"/>
    <w:rsid w:val="00E26CD7"/>
    <w:rsid w:val="00E26CFC"/>
    <w:rsid w:val="00E26EB4"/>
    <w:rsid w:val="00E26F1A"/>
    <w:rsid w:val="00E2703E"/>
    <w:rsid w:val="00E27147"/>
    <w:rsid w:val="00E271DA"/>
    <w:rsid w:val="00E272AB"/>
    <w:rsid w:val="00E273AC"/>
    <w:rsid w:val="00E273FC"/>
    <w:rsid w:val="00E27450"/>
    <w:rsid w:val="00E2747B"/>
    <w:rsid w:val="00E27490"/>
    <w:rsid w:val="00E274E9"/>
    <w:rsid w:val="00E27665"/>
    <w:rsid w:val="00E27736"/>
    <w:rsid w:val="00E2782E"/>
    <w:rsid w:val="00E278A8"/>
    <w:rsid w:val="00E27990"/>
    <w:rsid w:val="00E279CB"/>
    <w:rsid w:val="00E27A69"/>
    <w:rsid w:val="00E27A8A"/>
    <w:rsid w:val="00E27CD1"/>
    <w:rsid w:val="00E27D54"/>
    <w:rsid w:val="00E27E00"/>
    <w:rsid w:val="00E27E70"/>
    <w:rsid w:val="00E27F18"/>
    <w:rsid w:val="00E3002C"/>
    <w:rsid w:val="00E30086"/>
    <w:rsid w:val="00E3021D"/>
    <w:rsid w:val="00E302F6"/>
    <w:rsid w:val="00E30310"/>
    <w:rsid w:val="00E3046D"/>
    <w:rsid w:val="00E304B9"/>
    <w:rsid w:val="00E30760"/>
    <w:rsid w:val="00E307AF"/>
    <w:rsid w:val="00E307BA"/>
    <w:rsid w:val="00E307BE"/>
    <w:rsid w:val="00E307DE"/>
    <w:rsid w:val="00E308BC"/>
    <w:rsid w:val="00E308DD"/>
    <w:rsid w:val="00E30989"/>
    <w:rsid w:val="00E309FC"/>
    <w:rsid w:val="00E30CA0"/>
    <w:rsid w:val="00E30CDD"/>
    <w:rsid w:val="00E30D18"/>
    <w:rsid w:val="00E30D47"/>
    <w:rsid w:val="00E30D9C"/>
    <w:rsid w:val="00E30E44"/>
    <w:rsid w:val="00E30F1C"/>
    <w:rsid w:val="00E30F74"/>
    <w:rsid w:val="00E3101B"/>
    <w:rsid w:val="00E3104C"/>
    <w:rsid w:val="00E31094"/>
    <w:rsid w:val="00E310DE"/>
    <w:rsid w:val="00E3117B"/>
    <w:rsid w:val="00E31245"/>
    <w:rsid w:val="00E312FA"/>
    <w:rsid w:val="00E31529"/>
    <w:rsid w:val="00E3167E"/>
    <w:rsid w:val="00E316C0"/>
    <w:rsid w:val="00E3179C"/>
    <w:rsid w:val="00E3184B"/>
    <w:rsid w:val="00E31935"/>
    <w:rsid w:val="00E319EE"/>
    <w:rsid w:val="00E31A18"/>
    <w:rsid w:val="00E31AD6"/>
    <w:rsid w:val="00E31C75"/>
    <w:rsid w:val="00E32046"/>
    <w:rsid w:val="00E32132"/>
    <w:rsid w:val="00E32158"/>
    <w:rsid w:val="00E3218A"/>
    <w:rsid w:val="00E3220E"/>
    <w:rsid w:val="00E3223C"/>
    <w:rsid w:val="00E3228B"/>
    <w:rsid w:val="00E3229C"/>
    <w:rsid w:val="00E322F1"/>
    <w:rsid w:val="00E323B2"/>
    <w:rsid w:val="00E323C2"/>
    <w:rsid w:val="00E326A8"/>
    <w:rsid w:val="00E3288B"/>
    <w:rsid w:val="00E328E5"/>
    <w:rsid w:val="00E3295E"/>
    <w:rsid w:val="00E32A0E"/>
    <w:rsid w:val="00E32A69"/>
    <w:rsid w:val="00E32A8D"/>
    <w:rsid w:val="00E32AB8"/>
    <w:rsid w:val="00E32AD3"/>
    <w:rsid w:val="00E32B99"/>
    <w:rsid w:val="00E32BA8"/>
    <w:rsid w:val="00E32C70"/>
    <w:rsid w:val="00E32CC3"/>
    <w:rsid w:val="00E32D03"/>
    <w:rsid w:val="00E32DB4"/>
    <w:rsid w:val="00E32E2A"/>
    <w:rsid w:val="00E32ED1"/>
    <w:rsid w:val="00E32EE7"/>
    <w:rsid w:val="00E32F38"/>
    <w:rsid w:val="00E32FB2"/>
    <w:rsid w:val="00E3324B"/>
    <w:rsid w:val="00E3326E"/>
    <w:rsid w:val="00E332F1"/>
    <w:rsid w:val="00E333A7"/>
    <w:rsid w:val="00E33454"/>
    <w:rsid w:val="00E3347F"/>
    <w:rsid w:val="00E3349D"/>
    <w:rsid w:val="00E335EC"/>
    <w:rsid w:val="00E3368A"/>
    <w:rsid w:val="00E336F6"/>
    <w:rsid w:val="00E33779"/>
    <w:rsid w:val="00E33808"/>
    <w:rsid w:val="00E3381B"/>
    <w:rsid w:val="00E33860"/>
    <w:rsid w:val="00E338E4"/>
    <w:rsid w:val="00E3390F"/>
    <w:rsid w:val="00E3394C"/>
    <w:rsid w:val="00E33966"/>
    <w:rsid w:val="00E33A03"/>
    <w:rsid w:val="00E33AAD"/>
    <w:rsid w:val="00E33BBE"/>
    <w:rsid w:val="00E33BC3"/>
    <w:rsid w:val="00E33CA9"/>
    <w:rsid w:val="00E33D6D"/>
    <w:rsid w:val="00E33DE2"/>
    <w:rsid w:val="00E33F09"/>
    <w:rsid w:val="00E341B6"/>
    <w:rsid w:val="00E3425A"/>
    <w:rsid w:val="00E3428C"/>
    <w:rsid w:val="00E34456"/>
    <w:rsid w:val="00E344C7"/>
    <w:rsid w:val="00E345DA"/>
    <w:rsid w:val="00E3465F"/>
    <w:rsid w:val="00E3485D"/>
    <w:rsid w:val="00E3485E"/>
    <w:rsid w:val="00E3494B"/>
    <w:rsid w:val="00E3499F"/>
    <w:rsid w:val="00E34A80"/>
    <w:rsid w:val="00E34A83"/>
    <w:rsid w:val="00E34B4C"/>
    <w:rsid w:val="00E34E54"/>
    <w:rsid w:val="00E34E57"/>
    <w:rsid w:val="00E34EED"/>
    <w:rsid w:val="00E34F48"/>
    <w:rsid w:val="00E3502C"/>
    <w:rsid w:val="00E3523B"/>
    <w:rsid w:val="00E35245"/>
    <w:rsid w:val="00E35260"/>
    <w:rsid w:val="00E354CF"/>
    <w:rsid w:val="00E355B6"/>
    <w:rsid w:val="00E35661"/>
    <w:rsid w:val="00E356CB"/>
    <w:rsid w:val="00E356E2"/>
    <w:rsid w:val="00E356E6"/>
    <w:rsid w:val="00E357B4"/>
    <w:rsid w:val="00E357C5"/>
    <w:rsid w:val="00E35956"/>
    <w:rsid w:val="00E35974"/>
    <w:rsid w:val="00E35A94"/>
    <w:rsid w:val="00E35B3F"/>
    <w:rsid w:val="00E35B8C"/>
    <w:rsid w:val="00E35BDA"/>
    <w:rsid w:val="00E35BF4"/>
    <w:rsid w:val="00E35D99"/>
    <w:rsid w:val="00E35DBA"/>
    <w:rsid w:val="00E35E35"/>
    <w:rsid w:val="00E35E39"/>
    <w:rsid w:val="00E35F0A"/>
    <w:rsid w:val="00E35FAC"/>
    <w:rsid w:val="00E3601E"/>
    <w:rsid w:val="00E3607B"/>
    <w:rsid w:val="00E360FE"/>
    <w:rsid w:val="00E3627E"/>
    <w:rsid w:val="00E3628C"/>
    <w:rsid w:val="00E362AC"/>
    <w:rsid w:val="00E362B4"/>
    <w:rsid w:val="00E363E4"/>
    <w:rsid w:val="00E36472"/>
    <w:rsid w:val="00E364CC"/>
    <w:rsid w:val="00E366D9"/>
    <w:rsid w:val="00E36724"/>
    <w:rsid w:val="00E368D1"/>
    <w:rsid w:val="00E36AAF"/>
    <w:rsid w:val="00E36B08"/>
    <w:rsid w:val="00E36B2B"/>
    <w:rsid w:val="00E36C0D"/>
    <w:rsid w:val="00E36C52"/>
    <w:rsid w:val="00E36CC9"/>
    <w:rsid w:val="00E36CE4"/>
    <w:rsid w:val="00E36E16"/>
    <w:rsid w:val="00E36F49"/>
    <w:rsid w:val="00E370ED"/>
    <w:rsid w:val="00E37113"/>
    <w:rsid w:val="00E372E5"/>
    <w:rsid w:val="00E372E6"/>
    <w:rsid w:val="00E37385"/>
    <w:rsid w:val="00E374EF"/>
    <w:rsid w:val="00E3760F"/>
    <w:rsid w:val="00E3779E"/>
    <w:rsid w:val="00E377BD"/>
    <w:rsid w:val="00E378DF"/>
    <w:rsid w:val="00E37A65"/>
    <w:rsid w:val="00E37AAE"/>
    <w:rsid w:val="00E37C85"/>
    <w:rsid w:val="00E37D09"/>
    <w:rsid w:val="00E37E60"/>
    <w:rsid w:val="00E37EFA"/>
    <w:rsid w:val="00E4002F"/>
    <w:rsid w:val="00E40147"/>
    <w:rsid w:val="00E40195"/>
    <w:rsid w:val="00E402BE"/>
    <w:rsid w:val="00E402CA"/>
    <w:rsid w:val="00E402E7"/>
    <w:rsid w:val="00E402F3"/>
    <w:rsid w:val="00E4031B"/>
    <w:rsid w:val="00E405AC"/>
    <w:rsid w:val="00E405EB"/>
    <w:rsid w:val="00E4061F"/>
    <w:rsid w:val="00E406FF"/>
    <w:rsid w:val="00E40757"/>
    <w:rsid w:val="00E40759"/>
    <w:rsid w:val="00E4075D"/>
    <w:rsid w:val="00E4080A"/>
    <w:rsid w:val="00E4083C"/>
    <w:rsid w:val="00E40890"/>
    <w:rsid w:val="00E409F3"/>
    <w:rsid w:val="00E40B37"/>
    <w:rsid w:val="00E40C2A"/>
    <w:rsid w:val="00E40D97"/>
    <w:rsid w:val="00E410D0"/>
    <w:rsid w:val="00E4115A"/>
    <w:rsid w:val="00E4117E"/>
    <w:rsid w:val="00E4119E"/>
    <w:rsid w:val="00E411D5"/>
    <w:rsid w:val="00E41326"/>
    <w:rsid w:val="00E41364"/>
    <w:rsid w:val="00E4139B"/>
    <w:rsid w:val="00E41450"/>
    <w:rsid w:val="00E41471"/>
    <w:rsid w:val="00E41500"/>
    <w:rsid w:val="00E4154B"/>
    <w:rsid w:val="00E41577"/>
    <w:rsid w:val="00E41633"/>
    <w:rsid w:val="00E416F5"/>
    <w:rsid w:val="00E417DB"/>
    <w:rsid w:val="00E418F0"/>
    <w:rsid w:val="00E4194D"/>
    <w:rsid w:val="00E419EE"/>
    <w:rsid w:val="00E419F4"/>
    <w:rsid w:val="00E41A0E"/>
    <w:rsid w:val="00E41A41"/>
    <w:rsid w:val="00E41A45"/>
    <w:rsid w:val="00E41B38"/>
    <w:rsid w:val="00E41B9A"/>
    <w:rsid w:val="00E41C09"/>
    <w:rsid w:val="00E41C8A"/>
    <w:rsid w:val="00E41CC3"/>
    <w:rsid w:val="00E41D3F"/>
    <w:rsid w:val="00E41D8B"/>
    <w:rsid w:val="00E41E77"/>
    <w:rsid w:val="00E41EDF"/>
    <w:rsid w:val="00E4206C"/>
    <w:rsid w:val="00E42115"/>
    <w:rsid w:val="00E42149"/>
    <w:rsid w:val="00E4214F"/>
    <w:rsid w:val="00E42225"/>
    <w:rsid w:val="00E42230"/>
    <w:rsid w:val="00E42255"/>
    <w:rsid w:val="00E422B4"/>
    <w:rsid w:val="00E424FB"/>
    <w:rsid w:val="00E426B5"/>
    <w:rsid w:val="00E42933"/>
    <w:rsid w:val="00E429FE"/>
    <w:rsid w:val="00E42C45"/>
    <w:rsid w:val="00E42C98"/>
    <w:rsid w:val="00E42CDA"/>
    <w:rsid w:val="00E42D7B"/>
    <w:rsid w:val="00E42DF7"/>
    <w:rsid w:val="00E42E26"/>
    <w:rsid w:val="00E42E7A"/>
    <w:rsid w:val="00E42F30"/>
    <w:rsid w:val="00E43000"/>
    <w:rsid w:val="00E43197"/>
    <w:rsid w:val="00E431E7"/>
    <w:rsid w:val="00E43219"/>
    <w:rsid w:val="00E43277"/>
    <w:rsid w:val="00E43293"/>
    <w:rsid w:val="00E432A0"/>
    <w:rsid w:val="00E4331D"/>
    <w:rsid w:val="00E43468"/>
    <w:rsid w:val="00E4351B"/>
    <w:rsid w:val="00E4352D"/>
    <w:rsid w:val="00E43566"/>
    <w:rsid w:val="00E435C5"/>
    <w:rsid w:val="00E43647"/>
    <w:rsid w:val="00E43AB2"/>
    <w:rsid w:val="00E43B0B"/>
    <w:rsid w:val="00E43B24"/>
    <w:rsid w:val="00E43B25"/>
    <w:rsid w:val="00E43C16"/>
    <w:rsid w:val="00E43C50"/>
    <w:rsid w:val="00E43C71"/>
    <w:rsid w:val="00E43DAF"/>
    <w:rsid w:val="00E43E9A"/>
    <w:rsid w:val="00E43FBE"/>
    <w:rsid w:val="00E441B4"/>
    <w:rsid w:val="00E44249"/>
    <w:rsid w:val="00E442F3"/>
    <w:rsid w:val="00E443FF"/>
    <w:rsid w:val="00E44519"/>
    <w:rsid w:val="00E4459A"/>
    <w:rsid w:val="00E445B4"/>
    <w:rsid w:val="00E445E0"/>
    <w:rsid w:val="00E44678"/>
    <w:rsid w:val="00E446A6"/>
    <w:rsid w:val="00E4471A"/>
    <w:rsid w:val="00E44753"/>
    <w:rsid w:val="00E4479E"/>
    <w:rsid w:val="00E44831"/>
    <w:rsid w:val="00E448F7"/>
    <w:rsid w:val="00E44965"/>
    <w:rsid w:val="00E44A08"/>
    <w:rsid w:val="00E44A76"/>
    <w:rsid w:val="00E44AB6"/>
    <w:rsid w:val="00E44CEC"/>
    <w:rsid w:val="00E44D10"/>
    <w:rsid w:val="00E44E32"/>
    <w:rsid w:val="00E44E7C"/>
    <w:rsid w:val="00E44F10"/>
    <w:rsid w:val="00E44FAE"/>
    <w:rsid w:val="00E4502D"/>
    <w:rsid w:val="00E45074"/>
    <w:rsid w:val="00E450FF"/>
    <w:rsid w:val="00E4521D"/>
    <w:rsid w:val="00E45283"/>
    <w:rsid w:val="00E4533B"/>
    <w:rsid w:val="00E453C9"/>
    <w:rsid w:val="00E453D7"/>
    <w:rsid w:val="00E45414"/>
    <w:rsid w:val="00E4545C"/>
    <w:rsid w:val="00E4546D"/>
    <w:rsid w:val="00E455F2"/>
    <w:rsid w:val="00E45686"/>
    <w:rsid w:val="00E456F9"/>
    <w:rsid w:val="00E45844"/>
    <w:rsid w:val="00E4584F"/>
    <w:rsid w:val="00E4587E"/>
    <w:rsid w:val="00E4598F"/>
    <w:rsid w:val="00E459D1"/>
    <w:rsid w:val="00E45A00"/>
    <w:rsid w:val="00E45B52"/>
    <w:rsid w:val="00E45C6D"/>
    <w:rsid w:val="00E45D84"/>
    <w:rsid w:val="00E45E1D"/>
    <w:rsid w:val="00E45EB7"/>
    <w:rsid w:val="00E45ED1"/>
    <w:rsid w:val="00E45F17"/>
    <w:rsid w:val="00E460A3"/>
    <w:rsid w:val="00E46158"/>
    <w:rsid w:val="00E462BC"/>
    <w:rsid w:val="00E4630D"/>
    <w:rsid w:val="00E46343"/>
    <w:rsid w:val="00E4640C"/>
    <w:rsid w:val="00E46486"/>
    <w:rsid w:val="00E4650F"/>
    <w:rsid w:val="00E465D7"/>
    <w:rsid w:val="00E465E2"/>
    <w:rsid w:val="00E468A7"/>
    <w:rsid w:val="00E4693C"/>
    <w:rsid w:val="00E46A3A"/>
    <w:rsid w:val="00E46A4A"/>
    <w:rsid w:val="00E46BF0"/>
    <w:rsid w:val="00E46CF8"/>
    <w:rsid w:val="00E46D5E"/>
    <w:rsid w:val="00E46D83"/>
    <w:rsid w:val="00E47062"/>
    <w:rsid w:val="00E470D0"/>
    <w:rsid w:val="00E471C2"/>
    <w:rsid w:val="00E4732F"/>
    <w:rsid w:val="00E473F9"/>
    <w:rsid w:val="00E47612"/>
    <w:rsid w:val="00E4768E"/>
    <w:rsid w:val="00E476D9"/>
    <w:rsid w:val="00E47727"/>
    <w:rsid w:val="00E4777F"/>
    <w:rsid w:val="00E477D4"/>
    <w:rsid w:val="00E478EB"/>
    <w:rsid w:val="00E47917"/>
    <w:rsid w:val="00E47956"/>
    <w:rsid w:val="00E47A00"/>
    <w:rsid w:val="00E47A46"/>
    <w:rsid w:val="00E47A97"/>
    <w:rsid w:val="00E47C4F"/>
    <w:rsid w:val="00E47EC1"/>
    <w:rsid w:val="00E47F2D"/>
    <w:rsid w:val="00E47F7B"/>
    <w:rsid w:val="00E50002"/>
    <w:rsid w:val="00E50022"/>
    <w:rsid w:val="00E50160"/>
    <w:rsid w:val="00E501F5"/>
    <w:rsid w:val="00E502FD"/>
    <w:rsid w:val="00E5037D"/>
    <w:rsid w:val="00E50461"/>
    <w:rsid w:val="00E50514"/>
    <w:rsid w:val="00E50554"/>
    <w:rsid w:val="00E5060F"/>
    <w:rsid w:val="00E50618"/>
    <w:rsid w:val="00E50663"/>
    <w:rsid w:val="00E50830"/>
    <w:rsid w:val="00E5089F"/>
    <w:rsid w:val="00E508B1"/>
    <w:rsid w:val="00E509B3"/>
    <w:rsid w:val="00E509EA"/>
    <w:rsid w:val="00E50A71"/>
    <w:rsid w:val="00E50B3D"/>
    <w:rsid w:val="00E50B74"/>
    <w:rsid w:val="00E50BFC"/>
    <w:rsid w:val="00E50C35"/>
    <w:rsid w:val="00E50D23"/>
    <w:rsid w:val="00E50EC7"/>
    <w:rsid w:val="00E50EE9"/>
    <w:rsid w:val="00E50F9E"/>
    <w:rsid w:val="00E512E9"/>
    <w:rsid w:val="00E5148F"/>
    <w:rsid w:val="00E51504"/>
    <w:rsid w:val="00E51557"/>
    <w:rsid w:val="00E516E3"/>
    <w:rsid w:val="00E51720"/>
    <w:rsid w:val="00E5178C"/>
    <w:rsid w:val="00E5192E"/>
    <w:rsid w:val="00E519B8"/>
    <w:rsid w:val="00E51A77"/>
    <w:rsid w:val="00E51B3D"/>
    <w:rsid w:val="00E51C0C"/>
    <w:rsid w:val="00E51C50"/>
    <w:rsid w:val="00E51C89"/>
    <w:rsid w:val="00E51CBF"/>
    <w:rsid w:val="00E51D15"/>
    <w:rsid w:val="00E51D34"/>
    <w:rsid w:val="00E51DC4"/>
    <w:rsid w:val="00E51E50"/>
    <w:rsid w:val="00E51E5C"/>
    <w:rsid w:val="00E51E73"/>
    <w:rsid w:val="00E51F60"/>
    <w:rsid w:val="00E51F7F"/>
    <w:rsid w:val="00E51F84"/>
    <w:rsid w:val="00E52112"/>
    <w:rsid w:val="00E52114"/>
    <w:rsid w:val="00E5213A"/>
    <w:rsid w:val="00E52187"/>
    <w:rsid w:val="00E521E4"/>
    <w:rsid w:val="00E522D2"/>
    <w:rsid w:val="00E522F1"/>
    <w:rsid w:val="00E5241C"/>
    <w:rsid w:val="00E524AE"/>
    <w:rsid w:val="00E52610"/>
    <w:rsid w:val="00E52707"/>
    <w:rsid w:val="00E52775"/>
    <w:rsid w:val="00E527A6"/>
    <w:rsid w:val="00E52839"/>
    <w:rsid w:val="00E52922"/>
    <w:rsid w:val="00E529A7"/>
    <w:rsid w:val="00E529F1"/>
    <w:rsid w:val="00E52B36"/>
    <w:rsid w:val="00E52B93"/>
    <w:rsid w:val="00E52C90"/>
    <w:rsid w:val="00E52E5C"/>
    <w:rsid w:val="00E52F27"/>
    <w:rsid w:val="00E5302B"/>
    <w:rsid w:val="00E530EF"/>
    <w:rsid w:val="00E53139"/>
    <w:rsid w:val="00E531F9"/>
    <w:rsid w:val="00E53323"/>
    <w:rsid w:val="00E533C5"/>
    <w:rsid w:val="00E53426"/>
    <w:rsid w:val="00E5343B"/>
    <w:rsid w:val="00E5347A"/>
    <w:rsid w:val="00E535CF"/>
    <w:rsid w:val="00E535E5"/>
    <w:rsid w:val="00E5378C"/>
    <w:rsid w:val="00E53987"/>
    <w:rsid w:val="00E53B56"/>
    <w:rsid w:val="00E53B7C"/>
    <w:rsid w:val="00E53CA7"/>
    <w:rsid w:val="00E53D04"/>
    <w:rsid w:val="00E53D18"/>
    <w:rsid w:val="00E53D7C"/>
    <w:rsid w:val="00E53E60"/>
    <w:rsid w:val="00E53F71"/>
    <w:rsid w:val="00E5415E"/>
    <w:rsid w:val="00E54163"/>
    <w:rsid w:val="00E542B4"/>
    <w:rsid w:val="00E542E1"/>
    <w:rsid w:val="00E54311"/>
    <w:rsid w:val="00E545D1"/>
    <w:rsid w:val="00E546A0"/>
    <w:rsid w:val="00E54795"/>
    <w:rsid w:val="00E547A0"/>
    <w:rsid w:val="00E547A6"/>
    <w:rsid w:val="00E547BD"/>
    <w:rsid w:val="00E547FF"/>
    <w:rsid w:val="00E54851"/>
    <w:rsid w:val="00E549BD"/>
    <w:rsid w:val="00E54A3E"/>
    <w:rsid w:val="00E54C02"/>
    <w:rsid w:val="00E54C42"/>
    <w:rsid w:val="00E54CC9"/>
    <w:rsid w:val="00E54D88"/>
    <w:rsid w:val="00E54EF9"/>
    <w:rsid w:val="00E54F07"/>
    <w:rsid w:val="00E54FBA"/>
    <w:rsid w:val="00E55002"/>
    <w:rsid w:val="00E5501C"/>
    <w:rsid w:val="00E55047"/>
    <w:rsid w:val="00E55083"/>
    <w:rsid w:val="00E5517C"/>
    <w:rsid w:val="00E551EA"/>
    <w:rsid w:val="00E552E1"/>
    <w:rsid w:val="00E554FD"/>
    <w:rsid w:val="00E55523"/>
    <w:rsid w:val="00E5562C"/>
    <w:rsid w:val="00E5563C"/>
    <w:rsid w:val="00E55646"/>
    <w:rsid w:val="00E55647"/>
    <w:rsid w:val="00E556B1"/>
    <w:rsid w:val="00E5588C"/>
    <w:rsid w:val="00E558E0"/>
    <w:rsid w:val="00E55997"/>
    <w:rsid w:val="00E55A69"/>
    <w:rsid w:val="00E55AFB"/>
    <w:rsid w:val="00E55B50"/>
    <w:rsid w:val="00E55B63"/>
    <w:rsid w:val="00E55E78"/>
    <w:rsid w:val="00E55EAC"/>
    <w:rsid w:val="00E55F5F"/>
    <w:rsid w:val="00E5619E"/>
    <w:rsid w:val="00E56235"/>
    <w:rsid w:val="00E56309"/>
    <w:rsid w:val="00E5636A"/>
    <w:rsid w:val="00E563A2"/>
    <w:rsid w:val="00E563DD"/>
    <w:rsid w:val="00E56439"/>
    <w:rsid w:val="00E56522"/>
    <w:rsid w:val="00E5654F"/>
    <w:rsid w:val="00E56790"/>
    <w:rsid w:val="00E567C8"/>
    <w:rsid w:val="00E5687D"/>
    <w:rsid w:val="00E569E2"/>
    <w:rsid w:val="00E56A23"/>
    <w:rsid w:val="00E56B3B"/>
    <w:rsid w:val="00E56B83"/>
    <w:rsid w:val="00E56BCD"/>
    <w:rsid w:val="00E56D3A"/>
    <w:rsid w:val="00E56DB4"/>
    <w:rsid w:val="00E56E28"/>
    <w:rsid w:val="00E56E30"/>
    <w:rsid w:val="00E56EF3"/>
    <w:rsid w:val="00E56F79"/>
    <w:rsid w:val="00E57082"/>
    <w:rsid w:val="00E5719D"/>
    <w:rsid w:val="00E5728C"/>
    <w:rsid w:val="00E57378"/>
    <w:rsid w:val="00E573CF"/>
    <w:rsid w:val="00E573D3"/>
    <w:rsid w:val="00E57595"/>
    <w:rsid w:val="00E57971"/>
    <w:rsid w:val="00E57BA3"/>
    <w:rsid w:val="00E57CE5"/>
    <w:rsid w:val="00E57D49"/>
    <w:rsid w:val="00E57D68"/>
    <w:rsid w:val="00E57E0A"/>
    <w:rsid w:val="00E57E14"/>
    <w:rsid w:val="00E57FD9"/>
    <w:rsid w:val="00E601B5"/>
    <w:rsid w:val="00E601D2"/>
    <w:rsid w:val="00E6021E"/>
    <w:rsid w:val="00E6031A"/>
    <w:rsid w:val="00E603EC"/>
    <w:rsid w:val="00E60401"/>
    <w:rsid w:val="00E60428"/>
    <w:rsid w:val="00E604A1"/>
    <w:rsid w:val="00E604CA"/>
    <w:rsid w:val="00E60551"/>
    <w:rsid w:val="00E60587"/>
    <w:rsid w:val="00E605AC"/>
    <w:rsid w:val="00E605AF"/>
    <w:rsid w:val="00E6080F"/>
    <w:rsid w:val="00E60829"/>
    <w:rsid w:val="00E6082D"/>
    <w:rsid w:val="00E609F4"/>
    <w:rsid w:val="00E60AD4"/>
    <w:rsid w:val="00E60B3E"/>
    <w:rsid w:val="00E60B54"/>
    <w:rsid w:val="00E60BDC"/>
    <w:rsid w:val="00E60BDD"/>
    <w:rsid w:val="00E60C3C"/>
    <w:rsid w:val="00E60CD6"/>
    <w:rsid w:val="00E60D15"/>
    <w:rsid w:val="00E60D27"/>
    <w:rsid w:val="00E60E0C"/>
    <w:rsid w:val="00E60E85"/>
    <w:rsid w:val="00E60EBF"/>
    <w:rsid w:val="00E60F5A"/>
    <w:rsid w:val="00E61095"/>
    <w:rsid w:val="00E610B5"/>
    <w:rsid w:val="00E61164"/>
    <w:rsid w:val="00E612B7"/>
    <w:rsid w:val="00E61388"/>
    <w:rsid w:val="00E613A2"/>
    <w:rsid w:val="00E613C2"/>
    <w:rsid w:val="00E613D9"/>
    <w:rsid w:val="00E6144C"/>
    <w:rsid w:val="00E615AC"/>
    <w:rsid w:val="00E6161E"/>
    <w:rsid w:val="00E616F1"/>
    <w:rsid w:val="00E61847"/>
    <w:rsid w:val="00E6190F"/>
    <w:rsid w:val="00E61933"/>
    <w:rsid w:val="00E61A14"/>
    <w:rsid w:val="00E61A20"/>
    <w:rsid w:val="00E61AA3"/>
    <w:rsid w:val="00E61CFC"/>
    <w:rsid w:val="00E61E43"/>
    <w:rsid w:val="00E61F7F"/>
    <w:rsid w:val="00E62094"/>
    <w:rsid w:val="00E6214D"/>
    <w:rsid w:val="00E6216E"/>
    <w:rsid w:val="00E62245"/>
    <w:rsid w:val="00E622BE"/>
    <w:rsid w:val="00E622D1"/>
    <w:rsid w:val="00E62325"/>
    <w:rsid w:val="00E62399"/>
    <w:rsid w:val="00E62458"/>
    <w:rsid w:val="00E6248C"/>
    <w:rsid w:val="00E624B5"/>
    <w:rsid w:val="00E624F7"/>
    <w:rsid w:val="00E62692"/>
    <w:rsid w:val="00E626AE"/>
    <w:rsid w:val="00E626DE"/>
    <w:rsid w:val="00E627DE"/>
    <w:rsid w:val="00E6285C"/>
    <w:rsid w:val="00E6289F"/>
    <w:rsid w:val="00E62958"/>
    <w:rsid w:val="00E62ABB"/>
    <w:rsid w:val="00E62B54"/>
    <w:rsid w:val="00E62BF1"/>
    <w:rsid w:val="00E62E0C"/>
    <w:rsid w:val="00E62E2E"/>
    <w:rsid w:val="00E62F39"/>
    <w:rsid w:val="00E6314A"/>
    <w:rsid w:val="00E631A3"/>
    <w:rsid w:val="00E63257"/>
    <w:rsid w:val="00E63266"/>
    <w:rsid w:val="00E63345"/>
    <w:rsid w:val="00E63348"/>
    <w:rsid w:val="00E6336A"/>
    <w:rsid w:val="00E63489"/>
    <w:rsid w:val="00E635AD"/>
    <w:rsid w:val="00E635C8"/>
    <w:rsid w:val="00E635FB"/>
    <w:rsid w:val="00E6361F"/>
    <w:rsid w:val="00E63679"/>
    <w:rsid w:val="00E63704"/>
    <w:rsid w:val="00E637C9"/>
    <w:rsid w:val="00E63802"/>
    <w:rsid w:val="00E63835"/>
    <w:rsid w:val="00E638D8"/>
    <w:rsid w:val="00E6390C"/>
    <w:rsid w:val="00E63922"/>
    <w:rsid w:val="00E63947"/>
    <w:rsid w:val="00E63B57"/>
    <w:rsid w:val="00E63B6D"/>
    <w:rsid w:val="00E63C0F"/>
    <w:rsid w:val="00E63D52"/>
    <w:rsid w:val="00E63EB6"/>
    <w:rsid w:val="00E63F77"/>
    <w:rsid w:val="00E63F8C"/>
    <w:rsid w:val="00E63F99"/>
    <w:rsid w:val="00E63F9A"/>
    <w:rsid w:val="00E63FF9"/>
    <w:rsid w:val="00E640FB"/>
    <w:rsid w:val="00E6416D"/>
    <w:rsid w:val="00E6416F"/>
    <w:rsid w:val="00E642AF"/>
    <w:rsid w:val="00E642B5"/>
    <w:rsid w:val="00E64345"/>
    <w:rsid w:val="00E64455"/>
    <w:rsid w:val="00E6457A"/>
    <w:rsid w:val="00E646DB"/>
    <w:rsid w:val="00E646FA"/>
    <w:rsid w:val="00E6473E"/>
    <w:rsid w:val="00E6476A"/>
    <w:rsid w:val="00E64793"/>
    <w:rsid w:val="00E647E9"/>
    <w:rsid w:val="00E647FE"/>
    <w:rsid w:val="00E648AF"/>
    <w:rsid w:val="00E6498F"/>
    <w:rsid w:val="00E64993"/>
    <w:rsid w:val="00E649D8"/>
    <w:rsid w:val="00E64A2A"/>
    <w:rsid w:val="00E64B35"/>
    <w:rsid w:val="00E64C20"/>
    <w:rsid w:val="00E64C2B"/>
    <w:rsid w:val="00E64CEB"/>
    <w:rsid w:val="00E64E0C"/>
    <w:rsid w:val="00E64F52"/>
    <w:rsid w:val="00E64FC4"/>
    <w:rsid w:val="00E6508E"/>
    <w:rsid w:val="00E65107"/>
    <w:rsid w:val="00E65254"/>
    <w:rsid w:val="00E65384"/>
    <w:rsid w:val="00E653A6"/>
    <w:rsid w:val="00E65469"/>
    <w:rsid w:val="00E6570A"/>
    <w:rsid w:val="00E65768"/>
    <w:rsid w:val="00E6578C"/>
    <w:rsid w:val="00E657EA"/>
    <w:rsid w:val="00E65949"/>
    <w:rsid w:val="00E6596E"/>
    <w:rsid w:val="00E65AC7"/>
    <w:rsid w:val="00E65AFF"/>
    <w:rsid w:val="00E65B9F"/>
    <w:rsid w:val="00E65C3E"/>
    <w:rsid w:val="00E65D03"/>
    <w:rsid w:val="00E65D72"/>
    <w:rsid w:val="00E66063"/>
    <w:rsid w:val="00E6606D"/>
    <w:rsid w:val="00E66091"/>
    <w:rsid w:val="00E66174"/>
    <w:rsid w:val="00E662E1"/>
    <w:rsid w:val="00E66329"/>
    <w:rsid w:val="00E6638A"/>
    <w:rsid w:val="00E663A8"/>
    <w:rsid w:val="00E66436"/>
    <w:rsid w:val="00E6643F"/>
    <w:rsid w:val="00E66448"/>
    <w:rsid w:val="00E66570"/>
    <w:rsid w:val="00E66573"/>
    <w:rsid w:val="00E665E7"/>
    <w:rsid w:val="00E66619"/>
    <w:rsid w:val="00E6666F"/>
    <w:rsid w:val="00E6668B"/>
    <w:rsid w:val="00E666B6"/>
    <w:rsid w:val="00E6675D"/>
    <w:rsid w:val="00E6693F"/>
    <w:rsid w:val="00E66A29"/>
    <w:rsid w:val="00E66A71"/>
    <w:rsid w:val="00E66A89"/>
    <w:rsid w:val="00E66B0B"/>
    <w:rsid w:val="00E66C76"/>
    <w:rsid w:val="00E66DD3"/>
    <w:rsid w:val="00E66EFE"/>
    <w:rsid w:val="00E66F3C"/>
    <w:rsid w:val="00E67321"/>
    <w:rsid w:val="00E6743D"/>
    <w:rsid w:val="00E67492"/>
    <w:rsid w:val="00E675B8"/>
    <w:rsid w:val="00E675D7"/>
    <w:rsid w:val="00E676C3"/>
    <w:rsid w:val="00E676D5"/>
    <w:rsid w:val="00E67A57"/>
    <w:rsid w:val="00E67A5E"/>
    <w:rsid w:val="00E67ABB"/>
    <w:rsid w:val="00E67AE1"/>
    <w:rsid w:val="00E67AFB"/>
    <w:rsid w:val="00E67B59"/>
    <w:rsid w:val="00E67B86"/>
    <w:rsid w:val="00E67BC6"/>
    <w:rsid w:val="00E67BED"/>
    <w:rsid w:val="00E67BF8"/>
    <w:rsid w:val="00E67C24"/>
    <w:rsid w:val="00E67E14"/>
    <w:rsid w:val="00E67E66"/>
    <w:rsid w:val="00E67E71"/>
    <w:rsid w:val="00E67E8C"/>
    <w:rsid w:val="00E67F66"/>
    <w:rsid w:val="00E67FC0"/>
    <w:rsid w:val="00E67FED"/>
    <w:rsid w:val="00E70076"/>
    <w:rsid w:val="00E70204"/>
    <w:rsid w:val="00E70206"/>
    <w:rsid w:val="00E702FC"/>
    <w:rsid w:val="00E703C2"/>
    <w:rsid w:val="00E70464"/>
    <w:rsid w:val="00E70521"/>
    <w:rsid w:val="00E705CC"/>
    <w:rsid w:val="00E70677"/>
    <w:rsid w:val="00E7093F"/>
    <w:rsid w:val="00E70A53"/>
    <w:rsid w:val="00E70A64"/>
    <w:rsid w:val="00E70C09"/>
    <w:rsid w:val="00E70CD6"/>
    <w:rsid w:val="00E70D22"/>
    <w:rsid w:val="00E70DC5"/>
    <w:rsid w:val="00E70DD2"/>
    <w:rsid w:val="00E70E43"/>
    <w:rsid w:val="00E70EB0"/>
    <w:rsid w:val="00E70F89"/>
    <w:rsid w:val="00E7123F"/>
    <w:rsid w:val="00E71337"/>
    <w:rsid w:val="00E7138D"/>
    <w:rsid w:val="00E7140E"/>
    <w:rsid w:val="00E71494"/>
    <w:rsid w:val="00E715A5"/>
    <w:rsid w:val="00E7160D"/>
    <w:rsid w:val="00E71646"/>
    <w:rsid w:val="00E716D2"/>
    <w:rsid w:val="00E716D3"/>
    <w:rsid w:val="00E7170D"/>
    <w:rsid w:val="00E71740"/>
    <w:rsid w:val="00E717E4"/>
    <w:rsid w:val="00E7186B"/>
    <w:rsid w:val="00E71A5C"/>
    <w:rsid w:val="00E71CC8"/>
    <w:rsid w:val="00E71DE2"/>
    <w:rsid w:val="00E71E3D"/>
    <w:rsid w:val="00E71E80"/>
    <w:rsid w:val="00E71F4B"/>
    <w:rsid w:val="00E7207A"/>
    <w:rsid w:val="00E7217E"/>
    <w:rsid w:val="00E721D5"/>
    <w:rsid w:val="00E72246"/>
    <w:rsid w:val="00E72347"/>
    <w:rsid w:val="00E724D6"/>
    <w:rsid w:val="00E725AC"/>
    <w:rsid w:val="00E725B8"/>
    <w:rsid w:val="00E72736"/>
    <w:rsid w:val="00E7277B"/>
    <w:rsid w:val="00E727EA"/>
    <w:rsid w:val="00E727F8"/>
    <w:rsid w:val="00E72862"/>
    <w:rsid w:val="00E729B5"/>
    <w:rsid w:val="00E72A06"/>
    <w:rsid w:val="00E72ADC"/>
    <w:rsid w:val="00E72B5C"/>
    <w:rsid w:val="00E72B99"/>
    <w:rsid w:val="00E72BBA"/>
    <w:rsid w:val="00E72C70"/>
    <w:rsid w:val="00E72CD1"/>
    <w:rsid w:val="00E72D6B"/>
    <w:rsid w:val="00E72EA3"/>
    <w:rsid w:val="00E72F3E"/>
    <w:rsid w:val="00E73058"/>
    <w:rsid w:val="00E73065"/>
    <w:rsid w:val="00E73091"/>
    <w:rsid w:val="00E73093"/>
    <w:rsid w:val="00E73097"/>
    <w:rsid w:val="00E730C2"/>
    <w:rsid w:val="00E730E4"/>
    <w:rsid w:val="00E731D1"/>
    <w:rsid w:val="00E7323F"/>
    <w:rsid w:val="00E7330F"/>
    <w:rsid w:val="00E73462"/>
    <w:rsid w:val="00E73578"/>
    <w:rsid w:val="00E737B2"/>
    <w:rsid w:val="00E7381D"/>
    <w:rsid w:val="00E73858"/>
    <w:rsid w:val="00E738A1"/>
    <w:rsid w:val="00E738D8"/>
    <w:rsid w:val="00E739D9"/>
    <w:rsid w:val="00E73A2E"/>
    <w:rsid w:val="00E73C0D"/>
    <w:rsid w:val="00E73C76"/>
    <w:rsid w:val="00E73D6A"/>
    <w:rsid w:val="00E73EB1"/>
    <w:rsid w:val="00E73F38"/>
    <w:rsid w:val="00E73F4C"/>
    <w:rsid w:val="00E74007"/>
    <w:rsid w:val="00E740DB"/>
    <w:rsid w:val="00E740E0"/>
    <w:rsid w:val="00E740EA"/>
    <w:rsid w:val="00E7430F"/>
    <w:rsid w:val="00E74370"/>
    <w:rsid w:val="00E743FF"/>
    <w:rsid w:val="00E74590"/>
    <w:rsid w:val="00E7467D"/>
    <w:rsid w:val="00E747BC"/>
    <w:rsid w:val="00E747E8"/>
    <w:rsid w:val="00E748CA"/>
    <w:rsid w:val="00E74965"/>
    <w:rsid w:val="00E749D1"/>
    <w:rsid w:val="00E74A43"/>
    <w:rsid w:val="00E74AB3"/>
    <w:rsid w:val="00E74AE7"/>
    <w:rsid w:val="00E74B36"/>
    <w:rsid w:val="00E74BE5"/>
    <w:rsid w:val="00E74C08"/>
    <w:rsid w:val="00E74CB2"/>
    <w:rsid w:val="00E74E62"/>
    <w:rsid w:val="00E74F66"/>
    <w:rsid w:val="00E74FFB"/>
    <w:rsid w:val="00E7500F"/>
    <w:rsid w:val="00E7515F"/>
    <w:rsid w:val="00E7519D"/>
    <w:rsid w:val="00E751AD"/>
    <w:rsid w:val="00E75220"/>
    <w:rsid w:val="00E7522E"/>
    <w:rsid w:val="00E752FC"/>
    <w:rsid w:val="00E75407"/>
    <w:rsid w:val="00E7541E"/>
    <w:rsid w:val="00E7549C"/>
    <w:rsid w:val="00E754E9"/>
    <w:rsid w:val="00E75504"/>
    <w:rsid w:val="00E75544"/>
    <w:rsid w:val="00E755A6"/>
    <w:rsid w:val="00E75609"/>
    <w:rsid w:val="00E756CA"/>
    <w:rsid w:val="00E756EC"/>
    <w:rsid w:val="00E7571F"/>
    <w:rsid w:val="00E75784"/>
    <w:rsid w:val="00E757DC"/>
    <w:rsid w:val="00E75888"/>
    <w:rsid w:val="00E75A1E"/>
    <w:rsid w:val="00E75BD5"/>
    <w:rsid w:val="00E75D24"/>
    <w:rsid w:val="00E75F7F"/>
    <w:rsid w:val="00E75FCD"/>
    <w:rsid w:val="00E7604E"/>
    <w:rsid w:val="00E76100"/>
    <w:rsid w:val="00E76162"/>
    <w:rsid w:val="00E761B4"/>
    <w:rsid w:val="00E76203"/>
    <w:rsid w:val="00E76320"/>
    <w:rsid w:val="00E7633E"/>
    <w:rsid w:val="00E76350"/>
    <w:rsid w:val="00E7641E"/>
    <w:rsid w:val="00E76577"/>
    <w:rsid w:val="00E76604"/>
    <w:rsid w:val="00E76652"/>
    <w:rsid w:val="00E7669D"/>
    <w:rsid w:val="00E766CB"/>
    <w:rsid w:val="00E766F0"/>
    <w:rsid w:val="00E7676E"/>
    <w:rsid w:val="00E76782"/>
    <w:rsid w:val="00E767E4"/>
    <w:rsid w:val="00E76898"/>
    <w:rsid w:val="00E76979"/>
    <w:rsid w:val="00E769EF"/>
    <w:rsid w:val="00E76C27"/>
    <w:rsid w:val="00E76C46"/>
    <w:rsid w:val="00E76C9D"/>
    <w:rsid w:val="00E76CDB"/>
    <w:rsid w:val="00E76D96"/>
    <w:rsid w:val="00E76FFD"/>
    <w:rsid w:val="00E77050"/>
    <w:rsid w:val="00E77259"/>
    <w:rsid w:val="00E772EB"/>
    <w:rsid w:val="00E772FC"/>
    <w:rsid w:val="00E77315"/>
    <w:rsid w:val="00E7733F"/>
    <w:rsid w:val="00E7751A"/>
    <w:rsid w:val="00E7751B"/>
    <w:rsid w:val="00E77582"/>
    <w:rsid w:val="00E77599"/>
    <w:rsid w:val="00E77970"/>
    <w:rsid w:val="00E77981"/>
    <w:rsid w:val="00E77A4C"/>
    <w:rsid w:val="00E77AFD"/>
    <w:rsid w:val="00E77BB2"/>
    <w:rsid w:val="00E77C6C"/>
    <w:rsid w:val="00E77CE3"/>
    <w:rsid w:val="00E77DC0"/>
    <w:rsid w:val="00E77DF8"/>
    <w:rsid w:val="00E77E4F"/>
    <w:rsid w:val="00E77E89"/>
    <w:rsid w:val="00E80044"/>
    <w:rsid w:val="00E80121"/>
    <w:rsid w:val="00E802DA"/>
    <w:rsid w:val="00E802F5"/>
    <w:rsid w:val="00E8045E"/>
    <w:rsid w:val="00E80516"/>
    <w:rsid w:val="00E80594"/>
    <w:rsid w:val="00E8061B"/>
    <w:rsid w:val="00E8077D"/>
    <w:rsid w:val="00E8088B"/>
    <w:rsid w:val="00E80C17"/>
    <w:rsid w:val="00E80E29"/>
    <w:rsid w:val="00E80E83"/>
    <w:rsid w:val="00E80EFE"/>
    <w:rsid w:val="00E80F54"/>
    <w:rsid w:val="00E8102D"/>
    <w:rsid w:val="00E8103F"/>
    <w:rsid w:val="00E8108D"/>
    <w:rsid w:val="00E810EA"/>
    <w:rsid w:val="00E8128F"/>
    <w:rsid w:val="00E81339"/>
    <w:rsid w:val="00E8136C"/>
    <w:rsid w:val="00E813E3"/>
    <w:rsid w:val="00E814D3"/>
    <w:rsid w:val="00E8162A"/>
    <w:rsid w:val="00E81695"/>
    <w:rsid w:val="00E8169A"/>
    <w:rsid w:val="00E816ED"/>
    <w:rsid w:val="00E81723"/>
    <w:rsid w:val="00E8172E"/>
    <w:rsid w:val="00E81745"/>
    <w:rsid w:val="00E81769"/>
    <w:rsid w:val="00E8188C"/>
    <w:rsid w:val="00E81996"/>
    <w:rsid w:val="00E81A2C"/>
    <w:rsid w:val="00E81BDA"/>
    <w:rsid w:val="00E81C2B"/>
    <w:rsid w:val="00E81C4B"/>
    <w:rsid w:val="00E81C73"/>
    <w:rsid w:val="00E81D4A"/>
    <w:rsid w:val="00E81D95"/>
    <w:rsid w:val="00E81D99"/>
    <w:rsid w:val="00E81D9F"/>
    <w:rsid w:val="00E81DD5"/>
    <w:rsid w:val="00E81DF4"/>
    <w:rsid w:val="00E81FAD"/>
    <w:rsid w:val="00E81FD5"/>
    <w:rsid w:val="00E820AE"/>
    <w:rsid w:val="00E821D0"/>
    <w:rsid w:val="00E821DF"/>
    <w:rsid w:val="00E8223F"/>
    <w:rsid w:val="00E825A7"/>
    <w:rsid w:val="00E82634"/>
    <w:rsid w:val="00E826A8"/>
    <w:rsid w:val="00E82764"/>
    <w:rsid w:val="00E8286D"/>
    <w:rsid w:val="00E829D5"/>
    <w:rsid w:val="00E82A96"/>
    <w:rsid w:val="00E82AFF"/>
    <w:rsid w:val="00E82B7B"/>
    <w:rsid w:val="00E82C2C"/>
    <w:rsid w:val="00E82C3E"/>
    <w:rsid w:val="00E82E1C"/>
    <w:rsid w:val="00E82E7F"/>
    <w:rsid w:val="00E830F4"/>
    <w:rsid w:val="00E83134"/>
    <w:rsid w:val="00E83255"/>
    <w:rsid w:val="00E83304"/>
    <w:rsid w:val="00E83449"/>
    <w:rsid w:val="00E835D1"/>
    <w:rsid w:val="00E836D8"/>
    <w:rsid w:val="00E83761"/>
    <w:rsid w:val="00E837AD"/>
    <w:rsid w:val="00E8381A"/>
    <w:rsid w:val="00E83A89"/>
    <w:rsid w:val="00E83B88"/>
    <w:rsid w:val="00E83B92"/>
    <w:rsid w:val="00E83C14"/>
    <w:rsid w:val="00E83C1F"/>
    <w:rsid w:val="00E83C26"/>
    <w:rsid w:val="00E83CC6"/>
    <w:rsid w:val="00E83CFB"/>
    <w:rsid w:val="00E83E5D"/>
    <w:rsid w:val="00E83E73"/>
    <w:rsid w:val="00E84142"/>
    <w:rsid w:val="00E8415A"/>
    <w:rsid w:val="00E8417A"/>
    <w:rsid w:val="00E84191"/>
    <w:rsid w:val="00E841A8"/>
    <w:rsid w:val="00E84222"/>
    <w:rsid w:val="00E84280"/>
    <w:rsid w:val="00E843BA"/>
    <w:rsid w:val="00E8447B"/>
    <w:rsid w:val="00E84511"/>
    <w:rsid w:val="00E84613"/>
    <w:rsid w:val="00E8464B"/>
    <w:rsid w:val="00E8466A"/>
    <w:rsid w:val="00E848ED"/>
    <w:rsid w:val="00E84930"/>
    <w:rsid w:val="00E8498A"/>
    <w:rsid w:val="00E84A24"/>
    <w:rsid w:val="00E84BC0"/>
    <w:rsid w:val="00E84BDA"/>
    <w:rsid w:val="00E84CF0"/>
    <w:rsid w:val="00E84D9C"/>
    <w:rsid w:val="00E84EB2"/>
    <w:rsid w:val="00E84F37"/>
    <w:rsid w:val="00E84F58"/>
    <w:rsid w:val="00E84F68"/>
    <w:rsid w:val="00E85051"/>
    <w:rsid w:val="00E850C1"/>
    <w:rsid w:val="00E85160"/>
    <w:rsid w:val="00E85253"/>
    <w:rsid w:val="00E85417"/>
    <w:rsid w:val="00E85466"/>
    <w:rsid w:val="00E8549D"/>
    <w:rsid w:val="00E8557E"/>
    <w:rsid w:val="00E855E1"/>
    <w:rsid w:val="00E85608"/>
    <w:rsid w:val="00E85625"/>
    <w:rsid w:val="00E856D8"/>
    <w:rsid w:val="00E8570D"/>
    <w:rsid w:val="00E85813"/>
    <w:rsid w:val="00E85990"/>
    <w:rsid w:val="00E859CC"/>
    <w:rsid w:val="00E859F7"/>
    <w:rsid w:val="00E85A26"/>
    <w:rsid w:val="00E85A4A"/>
    <w:rsid w:val="00E85A51"/>
    <w:rsid w:val="00E85C5D"/>
    <w:rsid w:val="00E85D61"/>
    <w:rsid w:val="00E85E4F"/>
    <w:rsid w:val="00E8605D"/>
    <w:rsid w:val="00E8612E"/>
    <w:rsid w:val="00E86159"/>
    <w:rsid w:val="00E86285"/>
    <w:rsid w:val="00E863D3"/>
    <w:rsid w:val="00E863F8"/>
    <w:rsid w:val="00E865D8"/>
    <w:rsid w:val="00E8664B"/>
    <w:rsid w:val="00E866D7"/>
    <w:rsid w:val="00E866F9"/>
    <w:rsid w:val="00E867AA"/>
    <w:rsid w:val="00E867E4"/>
    <w:rsid w:val="00E86812"/>
    <w:rsid w:val="00E868FB"/>
    <w:rsid w:val="00E869AD"/>
    <w:rsid w:val="00E869F8"/>
    <w:rsid w:val="00E86AEA"/>
    <w:rsid w:val="00E86B54"/>
    <w:rsid w:val="00E86BE3"/>
    <w:rsid w:val="00E86C4A"/>
    <w:rsid w:val="00E86D1C"/>
    <w:rsid w:val="00E86E30"/>
    <w:rsid w:val="00E86F4F"/>
    <w:rsid w:val="00E86FBA"/>
    <w:rsid w:val="00E86FC7"/>
    <w:rsid w:val="00E86FEE"/>
    <w:rsid w:val="00E87079"/>
    <w:rsid w:val="00E8737E"/>
    <w:rsid w:val="00E8740F"/>
    <w:rsid w:val="00E874A7"/>
    <w:rsid w:val="00E875ED"/>
    <w:rsid w:val="00E875F7"/>
    <w:rsid w:val="00E87647"/>
    <w:rsid w:val="00E8770A"/>
    <w:rsid w:val="00E87820"/>
    <w:rsid w:val="00E8786C"/>
    <w:rsid w:val="00E87886"/>
    <w:rsid w:val="00E87A25"/>
    <w:rsid w:val="00E87A58"/>
    <w:rsid w:val="00E87B69"/>
    <w:rsid w:val="00E87CF7"/>
    <w:rsid w:val="00E87D32"/>
    <w:rsid w:val="00E87D59"/>
    <w:rsid w:val="00E87FD2"/>
    <w:rsid w:val="00E901D9"/>
    <w:rsid w:val="00E90275"/>
    <w:rsid w:val="00E9032D"/>
    <w:rsid w:val="00E90392"/>
    <w:rsid w:val="00E903F9"/>
    <w:rsid w:val="00E90408"/>
    <w:rsid w:val="00E9041A"/>
    <w:rsid w:val="00E90456"/>
    <w:rsid w:val="00E904A4"/>
    <w:rsid w:val="00E904DE"/>
    <w:rsid w:val="00E90543"/>
    <w:rsid w:val="00E905E5"/>
    <w:rsid w:val="00E906A1"/>
    <w:rsid w:val="00E90789"/>
    <w:rsid w:val="00E908D1"/>
    <w:rsid w:val="00E90932"/>
    <w:rsid w:val="00E90AA5"/>
    <w:rsid w:val="00E90AB5"/>
    <w:rsid w:val="00E90B30"/>
    <w:rsid w:val="00E90B5C"/>
    <w:rsid w:val="00E90C29"/>
    <w:rsid w:val="00E90DB6"/>
    <w:rsid w:val="00E90E4C"/>
    <w:rsid w:val="00E90FD6"/>
    <w:rsid w:val="00E9101C"/>
    <w:rsid w:val="00E9103B"/>
    <w:rsid w:val="00E91052"/>
    <w:rsid w:val="00E910DB"/>
    <w:rsid w:val="00E9123A"/>
    <w:rsid w:val="00E9129D"/>
    <w:rsid w:val="00E912BA"/>
    <w:rsid w:val="00E91425"/>
    <w:rsid w:val="00E91464"/>
    <w:rsid w:val="00E91525"/>
    <w:rsid w:val="00E91528"/>
    <w:rsid w:val="00E9155C"/>
    <w:rsid w:val="00E91566"/>
    <w:rsid w:val="00E91591"/>
    <w:rsid w:val="00E915A8"/>
    <w:rsid w:val="00E915CF"/>
    <w:rsid w:val="00E9165E"/>
    <w:rsid w:val="00E9177C"/>
    <w:rsid w:val="00E917B4"/>
    <w:rsid w:val="00E9189B"/>
    <w:rsid w:val="00E91A13"/>
    <w:rsid w:val="00E91A46"/>
    <w:rsid w:val="00E91AE9"/>
    <w:rsid w:val="00E91B88"/>
    <w:rsid w:val="00E91B92"/>
    <w:rsid w:val="00E91C29"/>
    <w:rsid w:val="00E91D37"/>
    <w:rsid w:val="00E91DA5"/>
    <w:rsid w:val="00E91E02"/>
    <w:rsid w:val="00E91E35"/>
    <w:rsid w:val="00E91E83"/>
    <w:rsid w:val="00E91F08"/>
    <w:rsid w:val="00E91F8E"/>
    <w:rsid w:val="00E921A3"/>
    <w:rsid w:val="00E921DB"/>
    <w:rsid w:val="00E92219"/>
    <w:rsid w:val="00E9246A"/>
    <w:rsid w:val="00E924DD"/>
    <w:rsid w:val="00E92551"/>
    <w:rsid w:val="00E92661"/>
    <w:rsid w:val="00E926E6"/>
    <w:rsid w:val="00E92803"/>
    <w:rsid w:val="00E92817"/>
    <w:rsid w:val="00E9282B"/>
    <w:rsid w:val="00E928B1"/>
    <w:rsid w:val="00E928D8"/>
    <w:rsid w:val="00E929EA"/>
    <w:rsid w:val="00E92A11"/>
    <w:rsid w:val="00E92AD8"/>
    <w:rsid w:val="00E92B0A"/>
    <w:rsid w:val="00E92B16"/>
    <w:rsid w:val="00E92B21"/>
    <w:rsid w:val="00E92B32"/>
    <w:rsid w:val="00E92BD9"/>
    <w:rsid w:val="00E92C4F"/>
    <w:rsid w:val="00E92C89"/>
    <w:rsid w:val="00E92DDF"/>
    <w:rsid w:val="00E92DFF"/>
    <w:rsid w:val="00E92E7C"/>
    <w:rsid w:val="00E92E98"/>
    <w:rsid w:val="00E92ED9"/>
    <w:rsid w:val="00E92EEE"/>
    <w:rsid w:val="00E92F36"/>
    <w:rsid w:val="00E92F40"/>
    <w:rsid w:val="00E92F43"/>
    <w:rsid w:val="00E92FE6"/>
    <w:rsid w:val="00E930EC"/>
    <w:rsid w:val="00E9330C"/>
    <w:rsid w:val="00E934F7"/>
    <w:rsid w:val="00E93544"/>
    <w:rsid w:val="00E9356B"/>
    <w:rsid w:val="00E93578"/>
    <w:rsid w:val="00E9358F"/>
    <w:rsid w:val="00E935EE"/>
    <w:rsid w:val="00E93689"/>
    <w:rsid w:val="00E936E0"/>
    <w:rsid w:val="00E936E6"/>
    <w:rsid w:val="00E93751"/>
    <w:rsid w:val="00E93774"/>
    <w:rsid w:val="00E93814"/>
    <w:rsid w:val="00E9381A"/>
    <w:rsid w:val="00E9382B"/>
    <w:rsid w:val="00E9385F"/>
    <w:rsid w:val="00E938E3"/>
    <w:rsid w:val="00E939C2"/>
    <w:rsid w:val="00E939C9"/>
    <w:rsid w:val="00E939D6"/>
    <w:rsid w:val="00E93AD6"/>
    <w:rsid w:val="00E93B14"/>
    <w:rsid w:val="00E93B72"/>
    <w:rsid w:val="00E93BA6"/>
    <w:rsid w:val="00E93BCD"/>
    <w:rsid w:val="00E93D2E"/>
    <w:rsid w:val="00E93D5F"/>
    <w:rsid w:val="00E93D63"/>
    <w:rsid w:val="00E93D8E"/>
    <w:rsid w:val="00E93DEB"/>
    <w:rsid w:val="00E93E03"/>
    <w:rsid w:val="00E9408B"/>
    <w:rsid w:val="00E94100"/>
    <w:rsid w:val="00E94137"/>
    <w:rsid w:val="00E941BB"/>
    <w:rsid w:val="00E941D5"/>
    <w:rsid w:val="00E941F0"/>
    <w:rsid w:val="00E9429C"/>
    <w:rsid w:val="00E94388"/>
    <w:rsid w:val="00E94639"/>
    <w:rsid w:val="00E946AD"/>
    <w:rsid w:val="00E947B9"/>
    <w:rsid w:val="00E9484F"/>
    <w:rsid w:val="00E949CC"/>
    <w:rsid w:val="00E94B18"/>
    <w:rsid w:val="00E94C79"/>
    <w:rsid w:val="00E94E46"/>
    <w:rsid w:val="00E94F41"/>
    <w:rsid w:val="00E95051"/>
    <w:rsid w:val="00E95061"/>
    <w:rsid w:val="00E95076"/>
    <w:rsid w:val="00E9517F"/>
    <w:rsid w:val="00E95193"/>
    <w:rsid w:val="00E95417"/>
    <w:rsid w:val="00E954D2"/>
    <w:rsid w:val="00E954EB"/>
    <w:rsid w:val="00E9553C"/>
    <w:rsid w:val="00E95563"/>
    <w:rsid w:val="00E955FF"/>
    <w:rsid w:val="00E957E2"/>
    <w:rsid w:val="00E959D4"/>
    <w:rsid w:val="00E95A3D"/>
    <w:rsid w:val="00E95A78"/>
    <w:rsid w:val="00E95AA8"/>
    <w:rsid w:val="00E95B8B"/>
    <w:rsid w:val="00E95C71"/>
    <w:rsid w:val="00E95D90"/>
    <w:rsid w:val="00E95EB2"/>
    <w:rsid w:val="00E95F46"/>
    <w:rsid w:val="00E960DB"/>
    <w:rsid w:val="00E96157"/>
    <w:rsid w:val="00E96293"/>
    <w:rsid w:val="00E96695"/>
    <w:rsid w:val="00E96703"/>
    <w:rsid w:val="00E9674D"/>
    <w:rsid w:val="00E9679F"/>
    <w:rsid w:val="00E96801"/>
    <w:rsid w:val="00E96930"/>
    <w:rsid w:val="00E96937"/>
    <w:rsid w:val="00E969B1"/>
    <w:rsid w:val="00E96B55"/>
    <w:rsid w:val="00E96EF2"/>
    <w:rsid w:val="00E9706E"/>
    <w:rsid w:val="00E97125"/>
    <w:rsid w:val="00E97139"/>
    <w:rsid w:val="00E971E0"/>
    <w:rsid w:val="00E97208"/>
    <w:rsid w:val="00E97447"/>
    <w:rsid w:val="00E974B0"/>
    <w:rsid w:val="00E974D1"/>
    <w:rsid w:val="00E975B1"/>
    <w:rsid w:val="00E975D2"/>
    <w:rsid w:val="00E97665"/>
    <w:rsid w:val="00E9769F"/>
    <w:rsid w:val="00E9788A"/>
    <w:rsid w:val="00E9792C"/>
    <w:rsid w:val="00E9794E"/>
    <w:rsid w:val="00E97951"/>
    <w:rsid w:val="00E97A02"/>
    <w:rsid w:val="00E97A0B"/>
    <w:rsid w:val="00E97A82"/>
    <w:rsid w:val="00E97B26"/>
    <w:rsid w:val="00E97BAE"/>
    <w:rsid w:val="00E97D2C"/>
    <w:rsid w:val="00E97D98"/>
    <w:rsid w:val="00E97F12"/>
    <w:rsid w:val="00E97F61"/>
    <w:rsid w:val="00E97FF3"/>
    <w:rsid w:val="00EA0100"/>
    <w:rsid w:val="00EA011A"/>
    <w:rsid w:val="00EA0176"/>
    <w:rsid w:val="00EA0215"/>
    <w:rsid w:val="00EA02CF"/>
    <w:rsid w:val="00EA0376"/>
    <w:rsid w:val="00EA0426"/>
    <w:rsid w:val="00EA0445"/>
    <w:rsid w:val="00EA046F"/>
    <w:rsid w:val="00EA04A0"/>
    <w:rsid w:val="00EA04BC"/>
    <w:rsid w:val="00EA057D"/>
    <w:rsid w:val="00EA0593"/>
    <w:rsid w:val="00EA05D4"/>
    <w:rsid w:val="00EA0867"/>
    <w:rsid w:val="00EA08D4"/>
    <w:rsid w:val="00EA0922"/>
    <w:rsid w:val="00EA0958"/>
    <w:rsid w:val="00EA09D2"/>
    <w:rsid w:val="00EA09E3"/>
    <w:rsid w:val="00EA0B17"/>
    <w:rsid w:val="00EA0B34"/>
    <w:rsid w:val="00EA0B4D"/>
    <w:rsid w:val="00EA0BAE"/>
    <w:rsid w:val="00EA0E37"/>
    <w:rsid w:val="00EA0F62"/>
    <w:rsid w:val="00EA0FF5"/>
    <w:rsid w:val="00EA1071"/>
    <w:rsid w:val="00EA117E"/>
    <w:rsid w:val="00EA11AB"/>
    <w:rsid w:val="00EA122F"/>
    <w:rsid w:val="00EA14BA"/>
    <w:rsid w:val="00EA15E1"/>
    <w:rsid w:val="00EA160E"/>
    <w:rsid w:val="00EA16DC"/>
    <w:rsid w:val="00EA16F5"/>
    <w:rsid w:val="00EA17AC"/>
    <w:rsid w:val="00EA1850"/>
    <w:rsid w:val="00EA188F"/>
    <w:rsid w:val="00EA18D3"/>
    <w:rsid w:val="00EA19BB"/>
    <w:rsid w:val="00EA1AD5"/>
    <w:rsid w:val="00EA1B09"/>
    <w:rsid w:val="00EA1C87"/>
    <w:rsid w:val="00EA1D59"/>
    <w:rsid w:val="00EA1F2B"/>
    <w:rsid w:val="00EA1F35"/>
    <w:rsid w:val="00EA1F96"/>
    <w:rsid w:val="00EA1FC0"/>
    <w:rsid w:val="00EA1FEF"/>
    <w:rsid w:val="00EA20C9"/>
    <w:rsid w:val="00EA2199"/>
    <w:rsid w:val="00EA21A6"/>
    <w:rsid w:val="00EA2215"/>
    <w:rsid w:val="00EA226E"/>
    <w:rsid w:val="00EA2341"/>
    <w:rsid w:val="00EA248F"/>
    <w:rsid w:val="00EA24CE"/>
    <w:rsid w:val="00EA2518"/>
    <w:rsid w:val="00EA25BB"/>
    <w:rsid w:val="00EA25F0"/>
    <w:rsid w:val="00EA26B1"/>
    <w:rsid w:val="00EA2859"/>
    <w:rsid w:val="00EA285A"/>
    <w:rsid w:val="00EA2913"/>
    <w:rsid w:val="00EA2926"/>
    <w:rsid w:val="00EA29AD"/>
    <w:rsid w:val="00EA2A9F"/>
    <w:rsid w:val="00EA2B0D"/>
    <w:rsid w:val="00EA2B2A"/>
    <w:rsid w:val="00EA2D55"/>
    <w:rsid w:val="00EA2E09"/>
    <w:rsid w:val="00EA3041"/>
    <w:rsid w:val="00EA3108"/>
    <w:rsid w:val="00EA31A3"/>
    <w:rsid w:val="00EA31DB"/>
    <w:rsid w:val="00EA31E7"/>
    <w:rsid w:val="00EA3295"/>
    <w:rsid w:val="00EA32E0"/>
    <w:rsid w:val="00EA336D"/>
    <w:rsid w:val="00EA340E"/>
    <w:rsid w:val="00EA341D"/>
    <w:rsid w:val="00EA345D"/>
    <w:rsid w:val="00EA3485"/>
    <w:rsid w:val="00EA348B"/>
    <w:rsid w:val="00EA35D5"/>
    <w:rsid w:val="00EA3688"/>
    <w:rsid w:val="00EA36AA"/>
    <w:rsid w:val="00EA36DA"/>
    <w:rsid w:val="00EA3723"/>
    <w:rsid w:val="00EA3827"/>
    <w:rsid w:val="00EA387A"/>
    <w:rsid w:val="00EA39AE"/>
    <w:rsid w:val="00EA3C16"/>
    <w:rsid w:val="00EA3C68"/>
    <w:rsid w:val="00EA3D13"/>
    <w:rsid w:val="00EA3D7B"/>
    <w:rsid w:val="00EA3F14"/>
    <w:rsid w:val="00EA3F7E"/>
    <w:rsid w:val="00EA3FAB"/>
    <w:rsid w:val="00EA41CA"/>
    <w:rsid w:val="00EA426A"/>
    <w:rsid w:val="00EA42FA"/>
    <w:rsid w:val="00EA434B"/>
    <w:rsid w:val="00EA43F4"/>
    <w:rsid w:val="00EA4421"/>
    <w:rsid w:val="00EA463C"/>
    <w:rsid w:val="00EA4644"/>
    <w:rsid w:val="00EA4680"/>
    <w:rsid w:val="00EA46D9"/>
    <w:rsid w:val="00EA47B5"/>
    <w:rsid w:val="00EA4989"/>
    <w:rsid w:val="00EA4993"/>
    <w:rsid w:val="00EA4AC6"/>
    <w:rsid w:val="00EA4AE4"/>
    <w:rsid w:val="00EA4B69"/>
    <w:rsid w:val="00EA4B95"/>
    <w:rsid w:val="00EA4C55"/>
    <w:rsid w:val="00EA4CA2"/>
    <w:rsid w:val="00EA4D64"/>
    <w:rsid w:val="00EA4D66"/>
    <w:rsid w:val="00EA4D67"/>
    <w:rsid w:val="00EA4EA9"/>
    <w:rsid w:val="00EA4F7D"/>
    <w:rsid w:val="00EA505E"/>
    <w:rsid w:val="00EA5114"/>
    <w:rsid w:val="00EA52B8"/>
    <w:rsid w:val="00EA533F"/>
    <w:rsid w:val="00EA53AE"/>
    <w:rsid w:val="00EA552F"/>
    <w:rsid w:val="00EA5616"/>
    <w:rsid w:val="00EA56A1"/>
    <w:rsid w:val="00EA5723"/>
    <w:rsid w:val="00EA5763"/>
    <w:rsid w:val="00EA58A3"/>
    <w:rsid w:val="00EA58B1"/>
    <w:rsid w:val="00EA58EB"/>
    <w:rsid w:val="00EA592D"/>
    <w:rsid w:val="00EA5BB3"/>
    <w:rsid w:val="00EA5BD1"/>
    <w:rsid w:val="00EA5BDD"/>
    <w:rsid w:val="00EA5C6D"/>
    <w:rsid w:val="00EA5C92"/>
    <w:rsid w:val="00EA5CA2"/>
    <w:rsid w:val="00EA5CCC"/>
    <w:rsid w:val="00EA5F87"/>
    <w:rsid w:val="00EA60C6"/>
    <w:rsid w:val="00EA6129"/>
    <w:rsid w:val="00EA6181"/>
    <w:rsid w:val="00EA61E5"/>
    <w:rsid w:val="00EA62A0"/>
    <w:rsid w:val="00EA6358"/>
    <w:rsid w:val="00EA6373"/>
    <w:rsid w:val="00EA6377"/>
    <w:rsid w:val="00EA63C8"/>
    <w:rsid w:val="00EA63CD"/>
    <w:rsid w:val="00EA641E"/>
    <w:rsid w:val="00EA64C1"/>
    <w:rsid w:val="00EA64E9"/>
    <w:rsid w:val="00EA650F"/>
    <w:rsid w:val="00EA65DA"/>
    <w:rsid w:val="00EA6633"/>
    <w:rsid w:val="00EA6640"/>
    <w:rsid w:val="00EA6674"/>
    <w:rsid w:val="00EA66A6"/>
    <w:rsid w:val="00EA66ED"/>
    <w:rsid w:val="00EA6701"/>
    <w:rsid w:val="00EA6753"/>
    <w:rsid w:val="00EA6879"/>
    <w:rsid w:val="00EA6886"/>
    <w:rsid w:val="00EA6890"/>
    <w:rsid w:val="00EA6900"/>
    <w:rsid w:val="00EA693F"/>
    <w:rsid w:val="00EA6972"/>
    <w:rsid w:val="00EA69F9"/>
    <w:rsid w:val="00EA6A7B"/>
    <w:rsid w:val="00EA6ADD"/>
    <w:rsid w:val="00EA6B45"/>
    <w:rsid w:val="00EA6B88"/>
    <w:rsid w:val="00EA6C54"/>
    <w:rsid w:val="00EA6C8C"/>
    <w:rsid w:val="00EA6D17"/>
    <w:rsid w:val="00EA6D97"/>
    <w:rsid w:val="00EA6DC8"/>
    <w:rsid w:val="00EA6F57"/>
    <w:rsid w:val="00EA6FA4"/>
    <w:rsid w:val="00EA6FCA"/>
    <w:rsid w:val="00EA7092"/>
    <w:rsid w:val="00EA71FF"/>
    <w:rsid w:val="00EA7262"/>
    <w:rsid w:val="00EA72E2"/>
    <w:rsid w:val="00EA72E8"/>
    <w:rsid w:val="00EA738B"/>
    <w:rsid w:val="00EA73A6"/>
    <w:rsid w:val="00EA73B7"/>
    <w:rsid w:val="00EA7480"/>
    <w:rsid w:val="00EA74AC"/>
    <w:rsid w:val="00EA7578"/>
    <w:rsid w:val="00EA7589"/>
    <w:rsid w:val="00EA77B8"/>
    <w:rsid w:val="00EA7879"/>
    <w:rsid w:val="00EA78B6"/>
    <w:rsid w:val="00EA79B4"/>
    <w:rsid w:val="00EA7A64"/>
    <w:rsid w:val="00EA7B4C"/>
    <w:rsid w:val="00EA7C86"/>
    <w:rsid w:val="00EA7D2D"/>
    <w:rsid w:val="00EA7D49"/>
    <w:rsid w:val="00EA7D9E"/>
    <w:rsid w:val="00EA7E2F"/>
    <w:rsid w:val="00EA7E32"/>
    <w:rsid w:val="00EA7E58"/>
    <w:rsid w:val="00EA7F12"/>
    <w:rsid w:val="00EA7F49"/>
    <w:rsid w:val="00EA7F4B"/>
    <w:rsid w:val="00EA7F55"/>
    <w:rsid w:val="00EB01A2"/>
    <w:rsid w:val="00EB02DD"/>
    <w:rsid w:val="00EB038E"/>
    <w:rsid w:val="00EB067B"/>
    <w:rsid w:val="00EB094E"/>
    <w:rsid w:val="00EB096D"/>
    <w:rsid w:val="00EB0AA7"/>
    <w:rsid w:val="00EB0ACD"/>
    <w:rsid w:val="00EB0BDE"/>
    <w:rsid w:val="00EB0C45"/>
    <w:rsid w:val="00EB0EAC"/>
    <w:rsid w:val="00EB0ED1"/>
    <w:rsid w:val="00EB0F3A"/>
    <w:rsid w:val="00EB0F3C"/>
    <w:rsid w:val="00EB10C4"/>
    <w:rsid w:val="00EB1129"/>
    <w:rsid w:val="00EB1141"/>
    <w:rsid w:val="00EB11BD"/>
    <w:rsid w:val="00EB1279"/>
    <w:rsid w:val="00EB13E6"/>
    <w:rsid w:val="00EB155F"/>
    <w:rsid w:val="00EB1577"/>
    <w:rsid w:val="00EB15A1"/>
    <w:rsid w:val="00EB15F5"/>
    <w:rsid w:val="00EB1773"/>
    <w:rsid w:val="00EB17C9"/>
    <w:rsid w:val="00EB1816"/>
    <w:rsid w:val="00EB18CC"/>
    <w:rsid w:val="00EB18E8"/>
    <w:rsid w:val="00EB18E9"/>
    <w:rsid w:val="00EB194B"/>
    <w:rsid w:val="00EB19E1"/>
    <w:rsid w:val="00EB19ED"/>
    <w:rsid w:val="00EB1ACA"/>
    <w:rsid w:val="00EB1C35"/>
    <w:rsid w:val="00EB1C48"/>
    <w:rsid w:val="00EB1CAF"/>
    <w:rsid w:val="00EB1D3C"/>
    <w:rsid w:val="00EB1D46"/>
    <w:rsid w:val="00EB1F0B"/>
    <w:rsid w:val="00EB1F7B"/>
    <w:rsid w:val="00EB2023"/>
    <w:rsid w:val="00EB20AA"/>
    <w:rsid w:val="00EB21CA"/>
    <w:rsid w:val="00EB2409"/>
    <w:rsid w:val="00EB278F"/>
    <w:rsid w:val="00EB27D7"/>
    <w:rsid w:val="00EB2867"/>
    <w:rsid w:val="00EB287D"/>
    <w:rsid w:val="00EB293F"/>
    <w:rsid w:val="00EB2943"/>
    <w:rsid w:val="00EB2980"/>
    <w:rsid w:val="00EB29BA"/>
    <w:rsid w:val="00EB29DF"/>
    <w:rsid w:val="00EB2C0F"/>
    <w:rsid w:val="00EB2CD6"/>
    <w:rsid w:val="00EB2CEF"/>
    <w:rsid w:val="00EB2CF3"/>
    <w:rsid w:val="00EB2D85"/>
    <w:rsid w:val="00EB2E8F"/>
    <w:rsid w:val="00EB301D"/>
    <w:rsid w:val="00EB3085"/>
    <w:rsid w:val="00EB30C2"/>
    <w:rsid w:val="00EB3181"/>
    <w:rsid w:val="00EB33D8"/>
    <w:rsid w:val="00EB33EE"/>
    <w:rsid w:val="00EB3444"/>
    <w:rsid w:val="00EB3480"/>
    <w:rsid w:val="00EB34AB"/>
    <w:rsid w:val="00EB34B0"/>
    <w:rsid w:val="00EB34D5"/>
    <w:rsid w:val="00EB34F2"/>
    <w:rsid w:val="00EB3572"/>
    <w:rsid w:val="00EB35AD"/>
    <w:rsid w:val="00EB362B"/>
    <w:rsid w:val="00EB365A"/>
    <w:rsid w:val="00EB36F6"/>
    <w:rsid w:val="00EB38E6"/>
    <w:rsid w:val="00EB3904"/>
    <w:rsid w:val="00EB39C4"/>
    <w:rsid w:val="00EB3B09"/>
    <w:rsid w:val="00EB3B54"/>
    <w:rsid w:val="00EB3BCA"/>
    <w:rsid w:val="00EB3CF7"/>
    <w:rsid w:val="00EB3F24"/>
    <w:rsid w:val="00EB3F4A"/>
    <w:rsid w:val="00EB3FC2"/>
    <w:rsid w:val="00EB3FD3"/>
    <w:rsid w:val="00EB4073"/>
    <w:rsid w:val="00EB4114"/>
    <w:rsid w:val="00EB440A"/>
    <w:rsid w:val="00EB4480"/>
    <w:rsid w:val="00EB44EE"/>
    <w:rsid w:val="00EB4553"/>
    <w:rsid w:val="00EB466D"/>
    <w:rsid w:val="00EB469D"/>
    <w:rsid w:val="00EB46A4"/>
    <w:rsid w:val="00EB46BD"/>
    <w:rsid w:val="00EB4864"/>
    <w:rsid w:val="00EB488B"/>
    <w:rsid w:val="00EB494C"/>
    <w:rsid w:val="00EB494D"/>
    <w:rsid w:val="00EB4990"/>
    <w:rsid w:val="00EB4A79"/>
    <w:rsid w:val="00EB4B8F"/>
    <w:rsid w:val="00EB4BA8"/>
    <w:rsid w:val="00EB4BC2"/>
    <w:rsid w:val="00EB4C2A"/>
    <w:rsid w:val="00EB4DE3"/>
    <w:rsid w:val="00EB4EBE"/>
    <w:rsid w:val="00EB4F3E"/>
    <w:rsid w:val="00EB4F6C"/>
    <w:rsid w:val="00EB5033"/>
    <w:rsid w:val="00EB5147"/>
    <w:rsid w:val="00EB5216"/>
    <w:rsid w:val="00EB5266"/>
    <w:rsid w:val="00EB52AE"/>
    <w:rsid w:val="00EB5622"/>
    <w:rsid w:val="00EB566C"/>
    <w:rsid w:val="00EB56B4"/>
    <w:rsid w:val="00EB574C"/>
    <w:rsid w:val="00EB585F"/>
    <w:rsid w:val="00EB592A"/>
    <w:rsid w:val="00EB5A0C"/>
    <w:rsid w:val="00EB5AED"/>
    <w:rsid w:val="00EB5B96"/>
    <w:rsid w:val="00EB5D6D"/>
    <w:rsid w:val="00EB5E64"/>
    <w:rsid w:val="00EB5EA3"/>
    <w:rsid w:val="00EB5F67"/>
    <w:rsid w:val="00EB6083"/>
    <w:rsid w:val="00EB60FC"/>
    <w:rsid w:val="00EB61E3"/>
    <w:rsid w:val="00EB6280"/>
    <w:rsid w:val="00EB6347"/>
    <w:rsid w:val="00EB6578"/>
    <w:rsid w:val="00EB657A"/>
    <w:rsid w:val="00EB6592"/>
    <w:rsid w:val="00EB664A"/>
    <w:rsid w:val="00EB6762"/>
    <w:rsid w:val="00EB67FF"/>
    <w:rsid w:val="00EB6A0A"/>
    <w:rsid w:val="00EB6B0A"/>
    <w:rsid w:val="00EB6B73"/>
    <w:rsid w:val="00EB6CD3"/>
    <w:rsid w:val="00EB6D5D"/>
    <w:rsid w:val="00EB6DFB"/>
    <w:rsid w:val="00EB6E0B"/>
    <w:rsid w:val="00EB6E19"/>
    <w:rsid w:val="00EB6F1F"/>
    <w:rsid w:val="00EB6F69"/>
    <w:rsid w:val="00EB7033"/>
    <w:rsid w:val="00EB71B4"/>
    <w:rsid w:val="00EB723C"/>
    <w:rsid w:val="00EB7323"/>
    <w:rsid w:val="00EB732B"/>
    <w:rsid w:val="00EB7434"/>
    <w:rsid w:val="00EB74F5"/>
    <w:rsid w:val="00EB752F"/>
    <w:rsid w:val="00EB753F"/>
    <w:rsid w:val="00EB7630"/>
    <w:rsid w:val="00EB7669"/>
    <w:rsid w:val="00EB7742"/>
    <w:rsid w:val="00EB77DA"/>
    <w:rsid w:val="00EB77E0"/>
    <w:rsid w:val="00EB7982"/>
    <w:rsid w:val="00EB7A28"/>
    <w:rsid w:val="00EB7A2F"/>
    <w:rsid w:val="00EB7AC0"/>
    <w:rsid w:val="00EB7B23"/>
    <w:rsid w:val="00EB7B39"/>
    <w:rsid w:val="00EB7B50"/>
    <w:rsid w:val="00EB7B9E"/>
    <w:rsid w:val="00EB7C2D"/>
    <w:rsid w:val="00EB7D0D"/>
    <w:rsid w:val="00EB7D54"/>
    <w:rsid w:val="00EB7D5A"/>
    <w:rsid w:val="00EB7E0F"/>
    <w:rsid w:val="00EB7E96"/>
    <w:rsid w:val="00EB7E9E"/>
    <w:rsid w:val="00EC0112"/>
    <w:rsid w:val="00EC01B3"/>
    <w:rsid w:val="00EC01F4"/>
    <w:rsid w:val="00EC0218"/>
    <w:rsid w:val="00EC02DC"/>
    <w:rsid w:val="00EC0421"/>
    <w:rsid w:val="00EC0454"/>
    <w:rsid w:val="00EC0513"/>
    <w:rsid w:val="00EC067C"/>
    <w:rsid w:val="00EC0767"/>
    <w:rsid w:val="00EC0786"/>
    <w:rsid w:val="00EC08C8"/>
    <w:rsid w:val="00EC090C"/>
    <w:rsid w:val="00EC0968"/>
    <w:rsid w:val="00EC09E7"/>
    <w:rsid w:val="00EC0BEF"/>
    <w:rsid w:val="00EC0E7F"/>
    <w:rsid w:val="00EC0E82"/>
    <w:rsid w:val="00EC0E91"/>
    <w:rsid w:val="00EC0EB7"/>
    <w:rsid w:val="00EC0ECF"/>
    <w:rsid w:val="00EC0F11"/>
    <w:rsid w:val="00EC0F1C"/>
    <w:rsid w:val="00EC0F7E"/>
    <w:rsid w:val="00EC0F84"/>
    <w:rsid w:val="00EC119E"/>
    <w:rsid w:val="00EC11A8"/>
    <w:rsid w:val="00EC125F"/>
    <w:rsid w:val="00EC129D"/>
    <w:rsid w:val="00EC12A7"/>
    <w:rsid w:val="00EC1544"/>
    <w:rsid w:val="00EC156A"/>
    <w:rsid w:val="00EC163C"/>
    <w:rsid w:val="00EC181A"/>
    <w:rsid w:val="00EC18C9"/>
    <w:rsid w:val="00EC1954"/>
    <w:rsid w:val="00EC1B25"/>
    <w:rsid w:val="00EC1E1E"/>
    <w:rsid w:val="00EC1FDD"/>
    <w:rsid w:val="00EC2088"/>
    <w:rsid w:val="00EC20D2"/>
    <w:rsid w:val="00EC213F"/>
    <w:rsid w:val="00EC249F"/>
    <w:rsid w:val="00EC25F8"/>
    <w:rsid w:val="00EC2608"/>
    <w:rsid w:val="00EC26B8"/>
    <w:rsid w:val="00EC26C9"/>
    <w:rsid w:val="00EC27FC"/>
    <w:rsid w:val="00EC282C"/>
    <w:rsid w:val="00EC2839"/>
    <w:rsid w:val="00EC2981"/>
    <w:rsid w:val="00EC2A06"/>
    <w:rsid w:val="00EC2AEF"/>
    <w:rsid w:val="00EC2B2A"/>
    <w:rsid w:val="00EC2C4E"/>
    <w:rsid w:val="00EC2DC3"/>
    <w:rsid w:val="00EC2DC9"/>
    <w:rsid w:val="00EC2F58"/>
    <w:rsid w:val="00EC2FC8"/>
    <w:rsid w:val="00EC2FF2"/>
    <w:rsid w:val="00EC30EF"/>
    <w:rsid w:val="00EC311C"/>
    <w:rsid w:val="00EC326B"/>
    <w:rsid w:val="00EC3338"/>
    <w:rsid w:val="00EC345B"/>
    <w:rsid w:val="00EC348C"/>
    <w:rsid w:val="00EC34CC"/>
    <w:rsid w:val="00EC3515"/>
    <w:rsid w:val="00EC3580"/>
    <w:rsid w:val="00EC358B"/>
    <w:rsid w:val="00EC369F"/>
    <w:rsid w:val="00EC36E4"/>
    <w:rsid w:val="00EC371A"/>
    <w:rsid w:val="00EC37A3"/>
    <w:rsid w:val="00EC37EB"/>
    <w:rsid w:val="00EC37F8"/>
    <w:rsid w:val="00EC3905"/>
    <w:rsid w:val="00EC39EA"/>
    <w:rsid w:val="00EC3A8C"/>
    <w:rsid w:val="00EC3AD0"/>
    <w:rsid w:val="00EC3B75"/>
    <w:rsid w:val="00EC3D4C"/>
    <w:rsid w:val="00EC3E58"/>
    <w:rsid w:val="00EC3E81"/>
    <w:rsid w:val="00EC3FCA"/>
    <w:rsid w:val="00EC4028"/>
    <w:rsid w:val="00EC4136"/>
    <w:rsid w:val="00EC4234"/>
    <w:rsid w:val="00EC42A8"/>
    <w:rsid w:val="00EC4366"/>
    <w:rsid w:val="00EC44D9"/>
    <w:rsid w:val="00EC458A"/>
    <w:rsid w:val="00EC481F"/>
    <w:rsid w:val="00EC48C5"/>
    <w:rsid w:val="00EC4967"/>
    <w:rsid w:val="00EC49A7"/>
    <w:rsid w:val="00EC4CAA"/>
    <w:rsid w:val="00EC4DEC"/>
    <w:rsid w:val="00EC4DF5"/>
    <w:rsid w:val="00EC4E76"/>
    <w:rsid w:val="00EC4EE8"/>
    <w:rsid w:val="00EC4EFE"/>
    <w:rsid w:val="00EC4F50"/>
    <w:rsid w:val="00EC4FC9"/>
    <w:rsid w:val="00EC53C9"/>
    <w:rsid w:val="00EC53D9"/>
    <w:rsid w:val="00EC5407"/>
    <w:rsid w:val="00EC5430"/>
    <w:rsid w:val="00EC5673"/>
    <w:rsid w:val="00EC58B9"/>
    <w:rsid w:val="00EC58D2"/>
    <w:rsid w:val="00EC5981"/>
    <w:rsid w:val="00EC59A9"/>
    <w:rsid w:val="00EC59F2"/>
    <w:rsid w:val="00EC5A5A"/>
    <w:rsid w:val="00EC5A8B"/>
    <w:rsid w:val="00EC5C41"/>
    <w:rsid w:val="00EC5C84"/>
    <w:rsid w:val="00EC5F68"/>
    <w:rsid w:val="00EC5F95"/>
    <w:rsid w:val="00EC5FAA"/>
    <w:rsid w:val="00EC5FC5"/>
    <w:rsid w:val="00EC6074"/>
    <w:rsid w:val="00EC60EC"/>
    <w:rsid w:val="00EC6106"/>
    <w:rsid w:val="00EC6283"/>
    <w:rsid w:val="00EC633B"/>
    <w:rsid w:val="00EC63AA"/>
    <w:rsid w:val="00EC65CC"/>
    <w:rsid w:val="00EC65DC"/>
    <w:rsid w:val="00EC66F9"/>
    <w:rsid w:val="00EC688F"/>
    <w:rsid w:val="00EC6ADA"/>
    <w:rsid w:val="00EC6AE8"/>
    <w:rsid w:val="00EC6B04"/>
    <w:rsid w:val="00EC6BAC"/>
    <w:rsid w:val="00EC6CAD"/>
    <w:rsid w:val="00EC6CCA"/>
    <w:rsid w:val="00EC6F05"/>
    <w:rsid w:val="00EC6FEE"/>
    <w:rsid w:val="00EC713E"/>
    <w:rsid w:val="00EC71E5"/>
    <w:rsid w:val="00EC727E"/>
    <w:rsid w:val="00EC757C"/>
    <w:rsid w:val="00EC75A4"/>
    <w:rsid w:val="00EC75DC"/>
    <w:rsid w:val="00EC76A5"/>
    <w:rsid w:val="00EC7798"/>
    <w:rsid w:val="00EC7989"/>
    <w:rsid w:val="00EC79C0"/>
    <w:rsid w:val="00EC7C5B"/>
    <w:rsid w:val="00EC7C99"/>
    <w:rsid w:val="00EC7CB6"/>
    <w:rsid w:val="00EC7E21"/>
    <w:rsid w:val="00EC7E83"/>
    <w:rsid w:val="00EC7EDA"/>
    <w:rsid w:val="00EC7EFB"/>
    <w:rsid w:val="00EC7F2B"/>
    <w:rsid w:val="00EC7F89"/>
    <w:rsid w:val="00ED0046"/>
    <w:rsid w:val="00ED00A9"/>
    <w:rsid w:val="00ED013B"/>
    <w:rsid w:val="00ED01D2"/>
    <w:rsid w:val="00ED01D7"/>
    <w:rsid w:val="00ED032B"/>
    <w:rsid w:val="00ED0370"/>
    <w:rsid w:val="00ED03F6"/>
    <w:rsid w:val="00ED041D"/>
    <w:rsid w:val="00ED044B"/>
    <w:rsid w:val="00ED063E"/>
    <w:rsid w:val="00ED073A"/>
    <w:rsid w:val="00ED07DB"/>
    <w:rsid w:val="00ED08C2"/>
    <w:rsid w:val="00ED08D0"/>
    <w:rsid w:val="00ED0AC4"/>
    <w:rsid w:val="00ED0B56"/>
    <w:rsid w:val="00ED0BA1"/>
    <w:rsid w:val="00ED0BA8"/>
    <w:rsid w:val="00ED0BAC"/>
    <w:rsid w:val="00ED0BDA"/>
    <w:rsid w:val="00ED0BDC"/>
    <w:rsid w:val="00ED0BE9"/>
    <w:rsid w:val="00ED0D27"/>
    <w:rsid w:val="00ED0F2D"/>
    <w:rsid w:val="00ED0FA6"/>
    <w:rsid w:val="00ED0FDB"/>
    <w:rsid w:val="00ED0FEE"/>
    <w:rsid w:val="00ED10D1"/>
    <w:rsid w:val="00ED1109"/>
    <w:rsid w:val="00ED11F8"/>
    <w:rsid w:val="00ED1239"/>
    <w:rsid w:val="00ED1270"/>
    <w:rsid w:val="00ED12B4"/>
    <w:rsid w:val="00ED1309"/>
    <w:rsid w:val="00ED132C"/>
    <w:rsid w:val="00ED1369"/>
    <w:rsid w:val="00ED141B"/>
    <w:rsid w:val="00ED14C5"/>
    <w:rsid w:val="00ED1522"/>
    <w:rsid w:val="00ED1737"/>
    <w:rsid w:val="00ED1788"/>
    <w:rsid w:val="00ED179D"/>
    <w:rsid w:val="00ED17E6"/>
    <w:rsid w:val="00ED183D"/>
    <w:rsid w:val="00ED1945"/>
    <w:rsid w:val="00ED198F"/>
    <w:rsid w:val="00ED1A11"/>
    <w:rsid w:val="00ED1AA6"/>
    <w:rsid w:val="00ED1AE6"/>
    <w:rsid w:val="00ED1BEA"/>
    <w:rsid w:val="00ED1CF7"/>
    <w:rsid w:val="00ED1D04"/>
    <w:rsid w:val="00ED1DA6"/>
    <w:rsid w:val="00ED1E49"/>
    <w:rsid w:val="00ED1F04"/>
    <w:rsid w:val="00ED1F8E"/>
    <w:rsid w:val="00ED1FB5"/>
    <w:rsid w:val="00ED2005"/>
    <w:rsid w:val="00ED2032"/>
    <w:rsid w:val="00ED20BD"/>
    <w:rsid w:val="00ED20E3"/>
    <w:rsid w:val="00ED2162"/>
    <w:rsid w:val="00ED216F"/>
    <w:rsid w:val="00ED219A"/>
    <w:rsid w:val="00ED222F"/>
    <w:rsid w:val="00ED2239"/>
    <w:rsid w:val="00ED2268"/>
    <w:rsid w:val="00ED23CD"/>
    <w:rsid w:val="00ED23EF"/>
    <w:rsid w:val="00ED23FC"/>
    <w:rsid w:val="00ED2420"/>
    <w:rsid w:val="00ED244A"/>
    <w:rsid w:val="00ED24AC"/>
    <w:rsid w:val="00ED2515"/>
    <w:rsid w:val="00ED25A9"/>
    <w:rsid w:val="00ED2619"/>
    <w:rsid w:val="00ED26C1"/>
    <w:rsid w:val="00ED27EC"/>
    <w:rsid w:val="00ED27FF"/>
    <w:rsid w:val="00ED288A"/>
    <w:rsid w:val="00ED2912"/>
    <w:rsid w:val="00ED2A60"/>
    <w:rsid w:val="00ED2B42"/>
    <w:rsid w:val="00ED2BB5"/>
    <w:rsid w:val="00ED2DEC"/>
    <w:rsid w:val="00ED2F95"/>
    <w:rsid w:val="00ED2FE6"/>
    <w:rsid w:val="00ED316B"/>
    <w:rsid w:val="00ED32CE"/>
    <w:rsid w:val="00ED33D2"/>
    <w:rsid w:val="00ED34E6"/>
    <w:rsid w:val="00ED35FF"/>
    <w:rsid w:val="00ED364C"/>
    <w:rsid w:val="00ED369B"/>
    <w:rsid w:val="00ED37F8"/>
    <w:rsid w:val="00ED382B"/>
    <w:rsid w:val="00ED383C"/>
    <w:rsid w:val="00ED3857"/>
    <w:rsid w:val="00ED386B"/>
    <w:rsid w:val="00ED38A7"/>
    <w:rsid w:val="00ED38B9"/>
    <w:rsid w:val="00ED38E4"/>
    <w:rsid w:val="00ED3987"/>
    <w:rsid w:val="00ED3A5C"/>
    <w:rsid w:val="00ED3AF4"/>
    <w:rsid w:val="00ED3C01"/>
    <w:rsid w:val="00ED3C64"/>
    <w:rsid w:val="00ED3CA7"/>
    <w:rsid w:val="00ED3E3E"/>
    <w:rsid w:val="00ED3E63"/>
    <w:rsid w:val="00ED3F0A"/>
    <w:rsid w:val="00ED3F17"/>
    <w:rsid w:val="00ED3F5E"/>
    <w:rsid w:val="00ED3F67"/>
    <w:rsid w:val="00ED3FC3"/>
    <w:rsid w:val="00ED4092"/>
    <w:rsid w:val="00ED4121"/>
    <w:rsid w:val="00ED4136"/>
    <w:rsid w:val="00ED4211"/>
    <w:rsid w:val="00ED4219"/>
    <w:rsid w:val="00ED4257"/>
    <w:rsid w:val="00ED439C"/>
    <w:rsid w:val="00ED4443"/>
    <w:rsid w:val="00ED449F"/>
    <w:rsid w:val="00ED459B"/>
    <w:rsid w:val="00ED461D"/>
    <w:rsid w:val="00ED463F"/>
    <w:rsid w:val="00ED4720"/>
    <w:rsid w:val="00ED475D"/>
    <w:rsid w:val="00ED4846"/>
    <w:rsid w:val="00ED489C"/>
    <w:rsid w:val="00ED492E"/>
    <w:rsid w:val="00ED49B9"/>
    <w:rsid w:val="00ED4B78"/>
    <w:rsid w:val="00ED4DF1"/>
    <w:rsid w:val="00ED4E87"/>
    <w:rsid w:val="00ED4F46"/>
    <w:rsid w:val="00ED50A2"/>
    <w:rsid w:val="00ED50FF"/>
    <w:rsid w:val="00ED53A9"/>
    <w:rsid w:val="00ED5462"/>
    <w:rsid w:val="00ED548E"/>
    <w:rsid w:val="00ED55EA"/>
    <w:rsid w:val="00ED56AE"/>
    <w:rsid w:val="00ED571C"/>
    <w:rsid w:val="00ED5919"/>
    <w:rsid w:val="00ED5BAE"/>
    <w:rsid w:val="00ED5DE8"/>
    <w:rsid w:val="00ED5DE9"/>
    <w:rsid w:val="00ED5E29"/>
    <w:rsid w:val="00ED5E39"/>
    <w:rsid w:val="00ED5E6D"/>
    <w:rsid w:val="00ED5EB1"/>
    <w:rsid w:val="00ED5FAD"/>
    <w:rsid w:val="00ED61DA"/>
    <w:rsid w:val="00ED630C"/>
    <w:rsid w:val="00ED637E"/>
    <w:rsid w:val="00ED6422"/>
    <w:rsid w:val="00ED64DB"/>
    <w:rsid w:val="00ED65A3"/>
    <w:rsid w:val="00ED65CF"/>
    <w:rsid w:val="00ED66CB"/>
    <w:rsid w:val="00ED687C"/>
    <w:rsid w:val="00ED6905"/>
    <w:rsid w:val="00ED695A"/>
    <w:rsid w:val="00ED6966"/>
    <w:rsid w:val="00ED6A6B"/>
    <w:rsid w:val="00ED6AB3"/>
    <w:rsid w:val="00ED6B2A"/>
    <w:rsid w:val="00ED6BB0"/>
    <w:rsid w:val="00ED6BE2"/>
    <w:rsid w:val="00ED6C24"/>
    <w:rsid w:val="00ED6C87"/>
    <w:rsid w:val="00ED6CE8"/>
    <w:rsid w:val="00ED6D7E"/>
    <w:rsid w:val="00ED6D94"/>
    <w:rsid w:val="00ED6E32"/>
    <w:rsid w:val="00ED6ED3"/>
    <w:rsid w:val="00ED6FA2"/>
    <w:rsid w:val="00ED6FE0"/>
    <w:rsid w:val="00ED70A0"/>
    <w:rsid w:val="00ED70CB"/>
    <w:rsid w:val="00ED7233"/>
    <w:rsid w:val="00ED73E3"/>
    <w:rsid w:val="00ED7459"/>
    <w:rsid w:val="00ED7508"/>
    <w:rsid w:val="00ED75C0"/>
    <w:rsid w:val="00ED7666"/>
    <w:rsid w:val="00ED7751"/>
    <w:rsid w:val="00ED7B3E"/>
    <w:rsid w:val="00ED7D39"/>
    <w:rsid w:val="00ED7E18"/>
    <w:rsid w:val="00ED7E45"/>
    <w:rsid w:val="00ED7EA9"/>
    <w:rsid w:val="00ED7EC4"/>
    <w:rsid w:val="00ED7FD9"/>
    <w:rsid w:val="00ED7FF3"/>
    <w:rsid w:val="00EE008E"/>
    <w:rsid w:val="00EE0190"/>
    <w:rsid w:val="00EE0223"/>
    <w:rsid w:val="00EE057B"/>
    <w:rsid w:val="00EE084D"/>
    <w:rsid w:val="00EE0896"/>
    <w:rsid w:val="00EE0950"/>
    <w:rsid w:val="00EE0B37"/>
    <w:rsid w:val="00EE0BD5"/>
    <w:rsid w:val="00EE0E16"/>
    <w:rsid w:val="00EE0E22"/>
    <w:rsid w:val="00EE0E33"/>
    <w:rsid w:val="00EE0F93"/>
    <w:rsid w:val="00EE10D8"/>
    <w:rsid w:val="00EE1126"/>
    <w:rsid w:val="00EE1195"/>
    <w:rsid w:val="00EE143D"/>
    <w:rsid w:val="00EE1502"/>
    <w:rsid w:val="00EE1531"/>
    <w:rsid w:val="00EE15DA"/>
    <w:rsid w:val="00EE1639"/>
    <w:rsid w:val="00EE164F"/>
    <w:rsid w:val="00EE1697"/>
    <w:rsid w:val="00EE180C"/>
    <w:rsid w:val="00EE183C"/>
    <w:rsid w:val="00EE1893"/>
    <w:rsid w:val="00EE18E5"/>
    <w:rsid w:val="00EE19C7"/>
    <w:rsid w:val="00EE19DA"/>
    <w:rsid w:val="00EE1A11"/>
    <w:rsid w:val="00EE1A15"/>
    <w:rsid w:val="00EE1A5F"/>
    <w:rsid w:val="00EE1C2F"/>
    <w:rsid w:val="00EE1C63"/>
    <w:rsid w:val="00EE1D49"/>
    <w:rsid w:val="00EE1E14"/>
    <w:rsid w:val="00EE1E38"/>
    <w:rsid w:val="00EE1EBF"/>
    <w:rsid w:val="00EE1F52"/>
    <w:rsid w:val="00EE1F99"/>
    <w:rsid w:val="00EE1FE7"/>
    <w:rsid w:val="00EE21AE"/>
    <w:rsid w:val="00EE21D9"/>
    <w:rsid w:val="00EE2209"/>
    <w:rsid w:val="00EE22E0"/>
    <w:rsid w:val="00EE22FE"/>
    <w:rsid w:val="00EE247E"/>
    <w:rsid w:val="00EE249F"/>
    <w:rsid w:val="00EE253E"/>
    <w:rsid w:val="00EE2670"/>
    <w:rsid w:val="00EE26D8"/>
    <w:rsid w:val="00EE27D5"/>
    <w:rsid w:val="00EE2860"/>
    <w:rsid w:val="00EE28D8"/>
    <w:rsid w:val="00EE296D"/>
    <w:rsid w:val="00EE2982"/>
    <w:rsid w:val="00EE29A1"/>
    <w:rsid w:val="00EE2BA9"/>
    <w:rsid w:val="00EE2C66"/>
    <w:rsid w:val="00EE2C77"/>
    <w:rsid w:val="00EE2D22"/>
    <w:rsid w:val="00EE2DDD"/>
    <w:rsid w:val="00EE2EFD"/>
    <w:rsid w:val="00EE2F3B"/>
    <w:rsid w:val="00EE2F8A"/>
    <w:rsid w:val="00EE2FCD"/>
    <w:rsid w:val="00EE31FB"/>
    <w:rsid w:val="00EE32AE"/>
    <w:rsid w:val="00EE336F"/>
    <w:rsid w:val="00EE3390"/>
    <w:rsid w:val="00EE339C"/>
    <w:rsid w:val="00EE3515"/>
    <w:rsid w:val="00EE35A6"/>
    <w:rsid w:val="00EE3640"/>
    <w:rsid w:val="00EE375C"/>
    <w:rsid w:val="00EE39F2"/>
    <w:rsid w:val="00EE3A0C"/>
    <w:rsid w:val="00EE3A11"/>
    <w:rsid w:val="00EE3A92"/>
    <w:rsid w:val="00EE3AB1"/>
    <w:rsid w:val="00EE3B6E"/>
    <w:rsid w:val="00EE3C1A"/>
    <w:rsid w:val="00EE3C1D"/>
    <w:rsid w:val="00EE3C23"/>
    <w:rsid w:val="00EE3CF6"/>
    <w:rsid w:val="00EE3DFB"/>
    <w:rsid w:val="00EE4001"/>
    <w:rsid w:val="00EE403B"/>
    <w:rsid w:val="00EE409E"/>
    <w:rsid w:val="00EE410F"/>
    <w:rsid w:val="00EE41AF"/>
    <w:rsid w:val="00EE4230"/>
    <w:rsid w:val="00EE42C4"/>
    <w:rsid w:val="00EE42E7"/>
    <w:rsid w:val="00EE43B4"/>
    <w:rsid w:val="00EE46D8"/>
    <w:rsid w:val="00EE4771"/>
    <w:rsid w:val="00EE4868"/>
    <w:rsid w:val="00EE49C3"/>
    <w:rsid w:val="00EE49CD"/>
    <w:rsid w:val="00EE4A9F"/>
    <w:rsid w:val="00EE4AAD"/>
    <w:rsid w:val="00EE4AB0"/>
    <w:rsid w:val="00EE4ACA"/>
    <w:rsid w:val="00EE4B20"/>
    <w:rsid w:val="00EE4BE8"/>
    <w:rsid w:val="00EE4E4A"/>
    <w:rsid w:val="00EE4E69"/>
    <w:rsid w:val="00EE4F62"/>
    <w:rsid w:val="00EE4FA8"/>
    <w:rsid w:val="00EE4FD5"/>
    <w:rsid w:val="00EE511B"/>
    <w:rsid w:val="00EE5176"/>
    <w:rsid w:val="00EE530C"/>
    <w:rsid w:val="00EE548B"/>
    <w:rsid w:val="00EE54DC"/>
    <w:rsid w:val="00EE556C"/>
    <w:rsid w:val="00EE55E1"/>
    <w:rsid w:val="00EE55FD"/>
    <w:rsid w:val="00EE5694"/>
    <w:rsid w:val="00EE56DF"/>
    <w:rsid w:val="00EE577A"/>
    <w:rsid w:val="00EE5781"/>
    <w:rsid w:val="00EE58BA"/>
    <w:rsid w:val="00EE59F8"/>
    <w:rsid w:val="00EE5B88"/>
    <w:rsid w:val="00EE5C55"/>
    <w:rsid w:val="00EE5C6E"/>
    <w:rsid w:val="00EE5F71"/>
    <w:rsid w:val="00EE6041"/>
    <w:rsid w:val="00EE60A9"/>
    <w:rsid w:val="00EE61E1"/>
    <w:rsid w:val="00EE6369"/>
    <w:rsid w:val="00EE641E"/>
    <w:rsid w:val="00EE65B8"/>
    <w:rsid w:val="00EE67AD"/>
    <w:rsid w:val="00EE6860"/>
    <w:rsid w:val="00EE6865"/>
    <w:rsid w:val="00EE6902"/>
    <w:rsid w:val="00EE69B4"/>
    <w:rsid w:val="00EE6B22"/>
    <w:rsid w:val="00EE6C63"/>
    <w:rsid w:val="00EE6CF6"/>
    <w:rsid w:val="00EE6D5E"/>
    <w:rsid w:val="00EE6E8D"/>
    <w:rsid w:val="00EE6F54"/>
    <w:rsid w:val="00EE6F68"/>
    <w:rsid w:val="00EE7117"/>
    <w:rsid w:val="00EE7262"/>
    <w:rsid w:val="00EE7291"/>
    <w:rsid w:val="00EE72A9"/>
    <w:rsid w:val="00EE738F"/>
    <w:rsid w:val="00EE7451"/>
    <w:rsid w:val="00EE748A"/>
    <w:rsid w:val="00EE74F5"/>
    <w:rsid w:val="00EE76F5"/>
    <w:rsid w:val="00EE76FF"/>
    <w:rsid w:val="00EE7743"/>
    <w:rsid w:val="00EE775E"/>
    <w:rsid w:val="00EE787D"/>
    <w:rsid w:val="00EE78D9"/>
    <w:rsid w:val="00EE78E9"/>
    <w:rsid w:val="00EE78EE"/>
    <w:rsid w:val="00EE7901"/>
    <w:rsid w:val="00EE793E"/>
    <w:rsid w:val="00EE79C0"/>
    <w:rsid w:val="00EE7A64"/>
    <w:rsid w:val="00EE7C33"/>
    <w:rsid w:val="00EE7C80"/>
    <w:rsid w:val="00EE7CC0"/>
    <w:rsid w:val="00EE7D1D"/>
    <w:rsid w:val="00EE7E11"/>
    <w:rsid w:val="00EE7F37"/>
    <w:rsid w:val="00EE7FA0"/>
    <w:rsid w:val="00EE7FB0"/>
    <w:rsid w:val="00EE7FD4"/>
    <w:rsid w:val="00EE7FFC"/>
    <w:rsid w:val="00EF0050"/>
    <w:rsid w:val="00EF007B"/>
    <w:rsid w:val="00EF0146"/>
    <w:rsid w:val="00EF026A"/>
    <w:rsid w:val="00EF02E6"/>
    <w:rsid w:val="00EF0393"/>
    <w:rsid w:val="00EF04C5"/>
    <w:rsid w:val="00EF055E"/>
    <w:rsid w:val="00EF0638"/>
    <w:rsid w:val="00EF070A"/>
    <w:rsid w:val="00EF0743"/>
    <w:rsid w:val="00EF0785"/>
    <w:rsid w:val="00EF081F"/>
    <w:rsid w:val="00EF0876"/>
    <w:rsid w:val="00EF08FF"/>
    <w:rsid w:val="00EF0925"/>
    <w:rsid w:val="00EF0A9B"/>
    <w:rsid w:val="00EF0B4D"/>
    <w:rsid w:val="00EF0B54"/>
    <w:rsid w:val="00EF0B62"/>
    <w:rsid w:val="00EF0B9F"/>
    <w:rsid w:val="00EF0BAB"/>
    <w:rsid w:val="00EF0BCD"/>
    <w:rsid w:val="00EF0BFB"/>
    <w:rsid w:val="00EF0E5B"/>
    <w:rsid w:val="00EF0F79"/>
    <w:rsid w:val="00EF0FA2"/>
    <w:rsid w:val="00EF1013"/>
    <w:rsid w:val="00EF104B"/>
    <w:rsid w:val="00EF1092"/>
    <w:rsid w:val="00EF1168"/>
    <w:rsid w:val="00EF1329"/>
    <w:rsid w:val="00EF13B5"/>
    <w:rsid w:val="00EF13C4"/>
    <w:rsid w:val="00EF146B"/>
    <w:rsid w:val="00EF1619"/>
    <w:rsid w:val="00EF1744"/>
    <w:rsid w:val="00EF17AC"/>
    <w:rsid w:val="00EF17FB"/>
    <w:rsid w:val="00EF1800"/>
    <w:rsid w:val="00EF194C"/>
    <w:rsid w:val="00EF1B1B"/>
    <w:rsid w:val="00EF1B69"/>
    <w:rsid w:val="00EF1CB8"/>
    <w:rsid w:val="00EF1CD2"/>
    <w:rsid w:val="00EF1D7B"/>
    <w:rsid w:val="00EF1D7E"/>
    <w:rsid w:val="00EF1E40"/>
    <w:rsid w:val="00EF1E62"/>
    <w:rsid w:val="00EF2124"/>
    <w:rsid w:val="00EF2218"/>
    <w:rsid w:val="00EF22DC"/>
    <w:rsid w:val="00EF22E3"/>
    <w:rsid w:val="00EF22EC"/>
    <w:rsid w:val="00EF24DA"/>
    <w:rsid w:val="00EF2547"/>
    <w:rsid w:val="00EF25C8"/>
    <w:rsid w:val="00EF2774"/>
    <w:rsid w:val="00EF277A"/>
    <w:rsid w:val="00EF2A93"/>
    <w:rsid w:val="00EF2AAD"/>
    <w:rsid w:val="00EF2B13"/>
    <w:rsid w:val="00EF2CFF"/>
    <w:rsid w:val="00EF2E0D"/>
    <w:rsid w:val="00EF2FB6"/>
    <w:rsid w:val="00EF304E"/>
    <w:rsid w:val="00EF3320"/>
    <w:rsid w:val="00EF33E5"/>
    <w:rsid w:val="00EF33ED"/>
    <w:rsid w:val="00EF353A"/>
    <w:rsid w:val="00EF353C"/>
    <w:rsid w:val="00EF375A"/>
    <w:rsid w:val="00EF384F"/>
    <w:rsid w:val="00EF385F"/>
    <w:rsid w:val="00EF38A9"/>
    <w:rsid w:val="00EF3908"/>
    <w:rsid w:val="00EF392A"/>
    <w:rsid w:val="00EF3A0F"/>
    <w:rsid w:val="00EF3B29"/>
    <w:rsid w:val="00EF3B84"/>
    <w:rsid w:val="00EF3BA9"/>
    <w:rsid w:val="00EF3BD0"/>
    <w:rsid w:val="00EF3C41"/>
    <w:rsid w:val="00EF3E15"/>
    <w:rsid w:val="00EF3E9B"/>
    <w:rsid w:val="00EF3ECA"/>
    <w:rsid w:val="00EF3F38"/>
    <w:rsid w:val="00EF3F4C"/>
    <w:rsid w:val="00EF4001"/>
    <w:rsid w:val="00EF4066"/>
    <w:rsid w:val="00EF40FF"/>
    <w:rsid w:val="00EF41F4"/>
    <w:rsid w:val="00EF42CE"/>
    <w:rsid w:val="00EF433B"/>
    <w:rsid w:val="00EF440F"/>
    <w:rsid w:val="00EF4464"/>
    <w:rsid w:val="00EF448C"/>
    <w:rsid w:val="00EF46FD"/>
    <w:rsid w:val="00EF4721"/>
    <w:rsid w:val="00EF47B3"/>
    <w:rsid w:val="00EF47C5"/>
    <w:rsid w:val="00EF47E7"/>
    <w:rsid w:val="00EF4977"/>
    <w:rsid w:val="00EF4A09"/>
    <w:rsid w:val="00EF4A44"/>
    <w:rsid w:val="00EF4B92"/>
    <w:rsid w:val="00EF4DE3"/>
    <w:rsid w:val="00EF4EB6"/>
    <w:rsid w:val="00EF4F59"/>
    <w:rsid w:val="00EF4F75"/>
    <w:rsid w:val="00EF502D"/>
    <w:rsid w:val="00EF50AC"/>
    <w:rsid w:val="00EF5182"/>
    <w:rsid w:val="00EF5258"/>
    <w:rsid w:val="00EF52F5"/>
    <w:rsid w:val="00EF5377"/>
    <w:rsid w:val="00EF552F"/>
    <w:rsid w:val="00EF5647"/>
    <w:rsid w:val="00EF5782"/>
    <w:rsid w:val="00EF579F"/>
    <w:rsid w:val="00EF57C9"/>
    <w:rsid w:val="00EF5840"/>
    <w:rsid w:val="00EF58AB"/>
    <w:rsid w:val="00EF5A1A"/>
    <w:rsid w:val="00EF5B55"/>
    <w:rsid w:val="00EF5C03"/>
    <w:rsid w:val="00EF5C1B"/>
    <w:rsid w:val="00EF5D29"/>
    <w:rsid w:val="00EF5E9F"/>
    <w:rsid w:val="00EF5F7A"/>
    <w:rsid w:val="00EF6247"/>
    <w:rsid w:val="00EF637C"/>
    <w:rsid w:val="00EF66BC"/>
    <w:rsid w:val="00EF6721"/>
    <w:rsid w:val="00EF6803"/>
    <w:rsid w:val="00EF6917"/>
    <w:rsid w:val="00EF69AC"/>
    <w:rsid w:val="00EF6A3C"/>
    <w:rsid w:val="00EF6AE5"/>
    <w:rsid w:val="00EF6B78"/>
    <w:rsid w:val="00EF6BFF"/>
    <w:rsid w:val="00EF6C2C"/>
    <w:rsid w:val="00EF6C86"/>
    <w:rsid w:val="00EF6C9F"/>
    <w:rsid w:val="00EF6CE1"/>
    <w:rsid w:val="00EF6DB8"/>
    <w:rsid w:val="00EF6E0D"/>
    <w:rsid w:val="00EF6E4F"/>
    <w:rsid w:val="00EF6EBF"/>
    <w:rsid w:val="00EF6F2E"/>
    <w:rsid w:val="00EF6F8A"/>
    <w:rsid w:val="00EF6FAA"/>
    <w:rsid w:val="00EF7064"/>
    <w:rsid w:val="00EF70B1"/>
    <w:rsid w:val="00EF70E9"/>
    <w:rsid w:val="00EF7190"/>
    <w:rsid w:val="00EF72B4"/>
    <w:rsid w:val="00EF72ED"/>
    <w:rsid w:val="00EF731D"/>
    <w:rsid w:val="00EF73CB"/>
    <w:rsid w:val="00EF7407"/>
    <w:rsid w:val="00EF7509"/>
    <w:rsid w:val="00EF762C"/>
    <w:rsid w:val="00EF767C"/>
    <w:rsid w:val="00EF76D8"/>
    <w:rsid w:val="00EF7781"/>
    <w:rsid w:val="00EF7793"/>
    <w:rsid w:val="00EF787E"/>
    <w:rsid w:val="00EF78FF"/>
    <w:rsid w:val="00EF7943"/>
    <w:rsid w:val="00EF79C1"/>
    <w:rsid w:val="00EF7AE3"/>
    <w:rsid w:val="00EF7AF3"/>
    <w:rsid w:val="00EF7C85"/>
    <w:rsid w:val="00EF7CAD"/>
    <w:rsid w:val="00EF7E4F"/>
    <w:rsid w:val="00EF7EE7"/>
    <w:rsid w:val="00EF7F51"/>
    <w:rsid w:val="00EF7F72"/>
    <w:rsid w:val="00EF7F88"/>
    <w:rsid w:val="00EF7F92"/>
    <w:rsid w:val="00F00140"/>
    <w:rsid w:val="00F0033A"/>
    <w:rsid w:val="00F0053F"/>
    <w:rsid w:val="00F0058F"/>
    <w:rsid w:val="00F006DE"/>
    <w:rsid w:val="00F00793"/>
    <w:rsid w:val="00F00883"/>
    <w:rsid w:val="00F00930"/>
    <w:rsid w:val="00F0097B"/>
    <w:rsid w:val="00F00AB8"/>
    <w:rsid w:val="00F00B01"/>
    <w:rsid w:val="00F00B3A"/>
    <w:rsid w:val="00F00BC2"/>
    <w:rsid w:val="00F00BDF"/>
    <w:rsid w:val="00F00CAD"/>
    <w:rsid w:val="00F00CC1"/>
    <w:rsid w:val="00F00D1E"/>
    <w:rsid w:val="00F00D78"/>
    <w:rsid w:val="00F00E04"/>
    <w:rsid w:val="00F00F18"/>
    <w:rsid w:val="00F00F70"/>
    <w:rsid w:val="00F01070"/>
    <w:rsid w:val="00F01072"/>
    <w:rsid w:val="00F01200"/>
    <w:rsid w:val="00F0128D"/>
    <w:rsid w:val="00F0142D"/>
    <w:rsid w:val="00F0147D"/>
    <w:rsid w:val="00F015EA"/>
    <w:rsid w:val="00F0163D"/>
    <w:rsid w:val="00F01745"/>
    <w:rsid w:val="00F0178B"/>
    <w:rsid w:val="00F019B1"/>
    <w:rsid w:val="00F019BE"/>
    <w:rsid w:val="00F019FF"/>
    <w:rsid w:val="00F01C18"/>
    <w:rsid w:val="00F01C87"/>
    <w:rsid w:val="00F01CC5"/>
    <w:rsid w:val="00F01D4B"/>
    <w:rsid w:val="00F01E04"/>
    <w:rsid w:val="00F01E11"/>
    <w:rsid w:val="00F01E7F"/>
    <w:rsid w:val="00F01F30"/>
    <w:rsid w:val="00F01FF5"/>
    <w:rsid w:val="00F0205B"/>
    <w:rsid w:val="00F0209D"/>
    <w:rsid w:val="00F0225D"/>
    <w:rsid w:val="00F022A2"/>
    <w:rsid w:val="00F023C3"/>
    <w:rsid w:val="00F02698"/>
    <w:rsid w:val="00F027AC"/>
    <w:rsid w:val="00F02902"/>
    <w:rsid w:val="00F02954"/>
    <w:rsid w:val="00F029BB"/>
    <w:rsid w:val="00F02A5E"/>
    <w:rsid w:val="00F02A90"/>
    <w:rsid w:val="00F02ACF"/>
    <w:rsid w:val="00F02B7F"/>
    <w:rsid w:val="00F02CBD"/>
    <w:rsid w:val="00F02DE8"/>
    <w:rsid w:val="00F02E6B"/>
    <w:rsid w:val="00F02E72"/>
    <w:rsid w:val="00F02E93"/>
    <w:rsid w:val="00F02EA2"/>
    <w:rsid w:val="00F02F06"/>
    <w:rsid w:val="00F02F9E"/>
    <w:rsid w:val="00F02FBE"/>
    <w:rsid w:val="00F02FF2"/>
    <w:rsid w:val="00F031DF"/>
    <w:rsid w:val="00F03269"/>
    <w:rsid w:val="00F03418"/>
    <w:rsid w:val="00F0347B"/>
    <w:rsid w:val="00F0361C"/>
    <w:rsid w:val="00F03679"/>
    <w:rsid w:val="00F036E1"/>
    <w:rsid w:val="00F03728"/>
    <w:rsid w:val="00F037DE"/>
    <w:rsid w:val="00F037E4"/>
    <w:rsid w:val="00F039A1"/>
    <w:rsid w:val="00F03ABF"/>
    <w:rsid w:val="00F03BCA"/>
    <w:rsid w:val="00F03C2E"/>
    <w:rsid w:val="00F03C82"/>
    <w:rsid w:val="00F03F4E"/>
    <w:rsid w:val="00F04039"/>
    <w:rsid w:val="00F04210"/>
    <w:rsid w:val="00F042BF"/>
    <w:rsid w:val="00F044BB"/>
    <w:rsid w:val="00F04533"/>
    <w:rsid w:val="00F04645"/>
    <w:rsid w:val="00F04703"/>
    <w:rsid w:val="00F04772"/>
    <w:rsid w:val="00F048BC"/>
    <w:rsid w:val="00F048CE"/>
    <w:rsid w:val="00F048D6"/>
    <w:rsid w:val="00F049BB"/>
    <w:rsid w:val="00F04C67"/>
    <w:rsid w:val="00F04C73"/>
    <w:rsid w:val="00F04EC2"/>
    <w:rsid w:val="00F04F5A"/>
    <w:rsid w:val="00F04F8D"/>
    <w:rsid w:val="00F05030"/>
    <w:rsid w:val="00F05053"/>
    <w:rsid w:val="00F05083"/>
    <w:rsid w:val="00F0508C"/>
    <w:rsid w:val="00F05138"/>
    <w:rsid w:val="00F0519C"/>
    <w:rsid w:val="00F051B7"/>
    <w:rsid w:val="00F051E3"/>
    <w:rsid w:val="00F05216"/>
    <w:rsid w:val="00F05281"/>
    <w:rsid w:val="00F052C3"/>
    <w:rsid w:val="00F0533C"/>
    <w:rsid w:val="00F055E3"/>
    <w:rsid w:val="00F0568C"/>
    <w:rsid w:val="00F0573C"/>
    <w:rsid w:val="00F058FC"/>
    <w:rsid w:val="00F05A4B"/>
    <w:rsid w:val="00F05A5F"/>
    <w:rsid w:val="00F05B26"/>
    <w:rsid w:val="00F05C5E"/>
    <w:rsid w:val="00F05C98"/>
    <w:rsid w:val="00F05CBD"/>
    <w:rsid w:val="00F05CDC"/>
    <w:rsid w:val="00F05D3C"/>
    <w:rsid w:val="00F05E18"/>
    <w:rsid w:val="00F05ED1"/>
    <w:rsid w:val="00F061C3"/>
    <w:rsid w:val="00F062DD"/>
    <w:rsid w:val="00F065B1"/>
    <w:rsid w:val="00F065BD"/>
    <w:rsid w:val="00F0666B"/>
    <w:rsid w:val="00F06822"/>
    <w:rsid w:val="00F06843"/>
    <w:rsid w:val="00F0689D"/>
    <w:rsid w:val="00F06907"/>
    <w:rsid w:val="00F06952"/>
    <w:rsid w:val="00F06980"/>
    <w:rsid w:val="00F06993"/>
    <w:rsid w:val="00F06A53"/>
    <w:rsid w:val="00F06A73"/>
    <w:rsid w:val="00F06AD8"/>
    <w:rsid w:val="00F06B6B"/>
    <w:rsid w:val="00F06C1E"/>
    <w:rsid w:val="00F06E40"/>
    <w:rsid w:val="00F06E94"/>
    <w:rsid w:val="00F06F4B"/>
    <w:rsid w:val="00F06F72"/>
    <w:rsid w:val="00F07124"/>
    <w:rsid w:val="00F0715C"/>
    <w:rsid w:val="00F0717A"/>
    <w:rsid w:val="00F071DF"/>
    <w:rsid w:val="00F073B6"/>
    <w:rsid w:val="00F073E5"/>
    <w:rsid w:val="00F074FA"/>
    <w:rsid w:val="00F07638"/>
    <w:rsid w:val="00F076F4"/>
    <w:rsid w:val="00F0780A"/>
    <w:rsid w:val="00F078AE"/>
    <w:rsid w:val="00F0798B"/>
    <w:rsid w:val="00F07A31"/>
    <w:rsid w:val="00F07A99"/>
    <w:rsid w:val="00F07ACE"/>
    <w:rsid w:val="00F07C4B"/>
    <w:rsid w:val="00F07C76"/>
    <w:rsid w:val="00F07D20"/>
    <w:rsid w:val="00F07D92"/>
    <w:rsid w:val="00F07DD3"/>
    <w:rsid w:val="00F07E3F"/>
    <w:rsid w:val="00F07E62"/>
    <w:rsid w:val="00F07EB6"/>
    <w:rsid w:val="00F07EBB"/>
    <w:rsid w:val="00F07F79"/>
    <w:rsid w:val="00F100B9"/>
    <w:rsid w:val="00F100E1"/>
    <w:rsid w:val="00F100E6"/>
    <w:rsid w:val="00F10224"/>
    <w:rsid w:val="00F10412"/>
    <w:rsid w:val="00F10524"/>
    <w:rsid w:val="00F105AC"/>
    <w:rsid w:val="00F10773"/>
    <w:rsid w:val="00F107AB"/>
    <w:rsid w:val="00F108A0"/>
    <w:rsid w:val="00F10951"/>
    <w:rsid w:val="00F10985"/>
    <w:rsid w:val="00F109AF"/>
    <w:rsid w:val="00F10AA0"/>
    <w:rsid w:val="00F10AE9"/>
    <w:rsid w:val="00F10B06"/>
    <w:rsid w:val="00F10B09"/>
    <w:rsid w:val="00F10BA3"/>
    <w:rsid w:val="00F10BC0"/>
    <w:rsid w:val="00F10C64"/>
    <w:rsid w:val="00F10C85"/>
    <w:rsid w:val="00F10CDE"/>
    <w:rsid w:val="00F10D01"/>
    <w:rsid w:val="00F10D4B"/>
    <w:rsid w:val="00F10DB8"/>
    <w:rsid w:val="00F10EC8"/>
    <w:rsid w:val="00F10F0D"/>
    <w:rsid w:val="00F10F3A"/>
    <w:rsid w:val="00F10F8A"/>
    <w:rsid w:val="00F11155"/>
    <w:rsid w:val="00F1120C"/>
    <w:rsid w:val="00F11280"/>
    <w:rsid w:val="00F11452"/>
    <w:rsid w:val="00F11537"/>
    <w:rsid w:val="00F115FC"/>
    <w:rsid w:val="00F11836"/>
    <w:rsid w:val="00F1192E"/>
    <w:rsid w:val="00F119F1"/>
    <w:rsid w:val="00F11B0C"/>
    <w:rsid w:val="00F11BEF"/>
    <w:rsid w:val="00F11C29"/>
    <w:rsid w:val="00F11C53"/>
    <w:rsid w:val="00F11C9C"/>
    <w:rsid w:val="00F11CB3"/>
    <w:rsid w:val="00F11D4A"/>
    <w:rsid w:val="00F11EE1"/>
    <w:rsid w:val="00F11EEA"/>
    <w:rsid w:val="00F11F5A"/>
    <w:rsid w:val="00F11FD6"/>
    <w:rsid w:val="00F11FEA"/>
    <w:rsid w:val="00F12065"/>
    <w:rsid w:val="00F120C4"/>
    <w:rsid w:val="00F120ED"/>
    <w:rsid w:val="00F12162"/>
    <w:rsid w:val="00F12190"/>
    <w:rsid w:val="00F121C4"/>
    <w:rsid w:val="00F122BE"/>
    <w:rsid w:val="00F12352"/>
    <w:rsid w:val="00F12358"/>
    <w:rsid w:val="00F1249D"/>
    <w:rsid w:val="00F12522"/>
    <w:rsid w:val="00F12523"/>
    <w:rsid w:val="00F1269B"/>
    <w:rsid w:val="00F126D0"/>
    <w:rsid w:val="00F126D7"/>
    <w:rsid w:val="00F1271B"/>
    <w:rsid w:val="00F12764"/>
    <w:rsid w:val="00F1288F"/>
    <w:rsid w:val="00F128EF"/>
    <w:rsid w:val="00F12928"/>
    <w:rsid w:val="00F129D5"/>
    <w:rsid w:val="00F12B4C"/>
    <w:rsid w:val="00F12B5E"/>
    <w:rsid w:val="00F12B75"/>
    <w:rsid w:val="00F12C4A"/>
    <w:rsid w:val="00F12CB4"/>
    <w:rsid w:val="00F12D68"/>
    <w:rsid w:val="00F12E35"/>
    <w:rsid w:val="00F12E45"/>
    <w:rsid w:val="00F12E70"/>
    <w:rsid w:val="00F12F13"/>
    <w:rsid w:val="00F12F5D"/>
    <w:rsid w:val="00F13006"/>
    <w:rsid w:val="00F130C4"/>
    <w:rsid w:val="00F131DC"/>
    <w:rsid w:val="00F131F0"/>
    <w:rsid w:val="00F131FB"/>
    <w:rsid w:val="00F13279"/>
    <w:rsid w:val="00F13335"/>
    <w:rsid w:val="00F13359"/>
    <w:rsid w:val="00F1349C"/>
    <w:rsid w:val="00F13550"/>
    <w:rsid w:val="00F135E5"/>
    <w:rsid w:val="00F135F3"/>
    <w:rsid w:val="00F1385C"/>
    <w:rsid w:val="00F13A36"/>
    <w:rsid w:val="00F13AAD"/>
    <w:rsid w:val="00F13B42"/>
    <w:rsid w:val="00F13CA6"/>
    <w:rsid w:val="00F13E8C"/>
    <w:rsid w:val="00F13EE6"/>
    <w:rsid w:val="00F13EFE"/>
    <w:rsid w:val="00F13F2A"/>
    <w:rsid w:val="00F13F8B"/>
    <w:rsid w:val="00F13FAF"/>
    <w:rsid w:val="00F14016"/>
    <w:rsid w:val="00F14470"/>
    <w:rsid w:val="00F1455B"/>
    <w:rsid w:val="00F14679"/>
    <w:rsid w:val="00F146D1"/>
    <w:rsid w:val="00F147D6"/>
    <w:rsid w:val="00F14832"/>
    <w:rsid w:val="00F14857"/>
    <w:rsid w:val="00F148A5"/>
    <w:rsid w:val="00F14903"/>
    <w:rsid w:val="00F14A10"/>
    <w:rsid w:val="00F14A28"/>
    <w:rsid w:val="00F14B6A"/>
    <w:rsid w:val="00F14B83"/>
    <w:rsid w:val="00F14D39"/>
    <w:rsid w:val="00F14D4E"/>
    <w:rsid w:val="00F14E7C"/>
    <w:rsid w:val="00F14EB0"/>
    <w:rsid w:val="00F14F5C"/>
    <w:rsid w:val="00F15161"/>
    <w:rsid w:val="00F1518A"/>
    <w:rsid w:val="00F1525B"/>
    <w:rsid w:val="00F15351"/>
    <w:rsid w:val="00F15397"/>
    <w:rsid w:val="00F154CF"/>
    <w:rsid w:val="00F15526"/>
    <w:rsid w:val="00F15674"/>
    <w:rsid w:val="00F159AC"/>
    <w:rsid w:val="00F15A8E"/>
    <w:rsid w:val="00F15ADC"/>
    <w:rsid w:val="00F15B47"/>
    <w:rsid w:val="00F15DCD"/>
    <w:rsid w:val="00F15E86"/>
    <w:rsid w:val="00F15F21"/>
    <w:rsid w:val="00F15F3B"/>
    <w:rsid w:val="00F160D0"/>
    <w:rsid w:val="00F1616F"/>
    <w:rsid w:val="00F161FE"/>
    <w:rsid w:val="00F16314"/>
    <w:rsid w:val="00F1638E"/>
    <w:rsid w:val="00F16396"/>
    <w:rsid w:val="00F163C1"/>
    <w:rsid w:val="00F163FD"/>
    <w:rsid w:val="00F16487"/>
    <w:rsid w:val="00F166FB"/>
    <w:rsid w:val="00F1684D"/>
    <w:rsid w:val="00F1688A"/>
    <w:rsid w:val="00F168CF"/>
    <w:rsid w:val="00F16A14"/>
    <w:rsid w:val="00F16B3E"/>
    <w:rsid w:val="00F16BBA"/>
    <w:rsid w:val="00F16C15"/>
    <w:rsid w:val="00F16E1E"/>
    <w:rsid w:val="00F16EBF"/>
    <w:rsid w:val="00F16F13"/>
    <w:rsid w:val="00F17045"/>
    <w:rsid w:val="00F170CA"/>
    <w:rsid w:val="00F1712F"/>
    <w:rsid w:val="00F17156"/>
    <w:rsid w:val="00F17292"/>
    <w:rsid w:val="00F173C3"/>
    <w:rsid w:val="00F17408"/>
    <w:rsid w:val="00F17542"/>
    <w:rsid w:val="00F17553"/>
    <w:rsid w:val="00F175B8"/>
    <w:rsid w:val="00F1761F"/>
    <w:rsid w:val="00F1766D"/>
    <w:rsid w:val="00F177D0"/>
    <w:rsid w:val="00F177DE"/>
    <w:rsid w:val="00F17811"/>
    <w:rsid w:val="00F1783E"/>
    <w:rsid w:val="00F178FF"/>
    <w:rsid w:val="00F17963"/>
    <w:rsid w:val="00F17A15"/>
    <w:rsid w:val="00F17A36"/>
    <w:rsid w:val="00F17B5F"/>
    <w:rsid w:val="00F17B9E"/>
    <w:rsid w:val="00F17BA9"/>
    <w:rsid w:val="00F17BBB"/>
    <w:rsid w:val="00F17BC1"/>
    <w:rsid w:val="00F17C0B"/>
    <w:rsid w:val="00F17C20"/>
    <w:rsid w:val="00F17CF3"/>
    <w:rsid w:val="00F17D25"/>
    <w:rsid w:val="00F17D4C"/>
    <w:rsid w:val="00F17E38"/>
    <w:rsid w:val="00F17E4C"/>
    <w:rsid w:val="00F17EE1"/>
    <w:rsid w:val="00F17F07"/>
    <w:rsid w:val="00F17F9B"/>
    <w:rsid w:val="00F17FF5"/>
    <w:rsid w:val="00F2000D"/>
    <w:rsid w:val="00F20031"/>
    <w:rsid w:val="00F20087"/>
    <w:rsid w:val="00F200F7"/>
    <w:rsid w:val="00F20123"/>
    <w:rsid w:val="00F20133"/>
    <w:rsid w:val="00F2013E"/>
    <w:rsid w:val="00F201ED"/>
    <w:rsid w:val="00F2033A"/>
    <w:rsid w:val="00F20474"/>
    <w:rsid w:val="00F206C4"/>
    <w:rsid w:val="00F20777"/>
    <w:rsid w:val="00F20785"/>
    <w:rsid w:val="00F20821"/>
    <w:rsid w:val="00F209F8"/>
    <w:rsid w:val="00F20AC0"/>
    <w:rsid w:val="00F20ADB"/>
    <w:rsid w:val="00F20B79"/>
    <w:rsid w:val="00F20D81"/>
    <w:rsid w:val="00F20D87"/>
    <w:rsid w:val="00F2101F"/>
    <w:rsid w:val="00F21027"/>
    <w:rsid w:val="00F210AF"/>
    <w:rsid w:val="00F21111"/>
    <w:rsid w:val="00F21156"/>
    <w:rsid w:val="00F2115B"/>
    <w:rsid w:val="00F21162"/>
    <w:rsid w:val="00F21211"/>
    <w:rsid w:val="00F21397"/>
    <w:rsid w:val="00F215BE"/>
    <w:rsid w:val="00F2171A"/>
    <w:rsid w:val="00F217B4"/>
    <w:rsid w:val="00F217FF"/>
    <w:rsid w:val="00F2196E"/>
    <w:rsid w:val="00F21A62"/>
    <w:rsid w:val="00F21ADF"/>
    <w:rsid w:val="00F21B5B"/>
    <w:rsid w:val="00F21BE1"/>
    <w:rsid w:val="00F21CEB"/>
    <w:rsid w:val="00F21D66"/>
    <w:rsid w:val="00F21F3B"/>
    <w:rsid w:val="00F220A7"/>
    <w:rsid w:val="00F22132"/>
    <w:rsid w:val="00F2221D"/>
    <w:rsid w:val="00F222EA"/>
    <w:rsid w:val="00F223BB"/>
    <w:rsid w:val="00F223F0"/>
    <w:rsid w:val="00F225FB"/>
    <w:rsid w:val="00F226EA"/>
    <w:rsid w:val="00F226F7"/>
    <w:rsid w:val="00F2288E"/>
    <w:rsid w:val="00F228A7"/>
    <w:rsid w:val="00F228D3"/>
    <w:rsid w:val="00F22918"/>
    <w:rsid w:val="00F22994"/>
    <w:rsid w:val="00F22A28"/>
    <w:rsid w:val="00F22A2F"/>
    <w:rsid w:val="00F22A47"/>
    <w:rsid w:val="00F22A49"/>
    <w:rsid w:val="00F22B4D"/>
    <w:rsid w:val="00F22BC7"/>
    <w:rsid w:val="00F22CE5"/>
    <w:rsid w:val="00F22D06"/>
    <w:rsid w:val="00F22DAC"/>
    <w:rsid w:val="00F22E57"/>
    <w:rsid w:val="00F22E63"/>
    <w:rsid w:val="00F22F58"/>
    <w:rsid w:val="00F23038"/>
    <w:rsid w:val="00F2305B"/>
    <w:rsid w:val="00F230B2"/>
    <w:rsid w:val="00F230E4"/>
    <w:rsid w:val="00F230F1"/>
    <w:rsid w:val="00F231E1"/>
    <w:rsid w:val="00F231E4"/>
    <w:rsid w:val="00F2328A"/>
    <w:rsid w:val="00F2331B"/>
    <w:rsid w:val="00F23357"/>
    <w:rsid w:val="00F234C6"/>
    <w:rsid w:val="00F234E1"/>
    <w:rsid w:val="00F235CE"/>
    <w:rsid w:val="00F23643"/>
    <w:rsid w:val="00F23680"/>
    <w:rsid w:val="00F237B5"/>
    <w:rsid w:val="00F23B60"/>
    <w:rsid w:val="00F23C15"/>
    <w:rsid w:val="00F23C3D"/>
    <w:rsid w:val="00F23CB4"/>
    <w:rsid w:val="00F23E49"/>
    <w:rsid w:val="00F23FB4"/>
    <w:rsid w:val="00F24163"/>
    <w:rsid w:val="00F24200"/>
    <w:rsid w:val="00F24278"/>
    <w:rsid w:val="00F2441E"/>
    <w:rsid w:val="00F2447B"/>
    <w:rsid w:val="00F2449F"/>
    <w:rsid w:val="00F244B1"/>
    <w:rsid w:val="00F244D4"/>
    <w:rsid w:val="00F2450F"/>
    <w:rsid w:val="00F2451D"/>
    <w:rsid w:val="00F2456B"/>
    <w:rsid w:val="00F245BF"/>
    <w:rsid w:val="00F24640"/>
    <w:rsid w:val="00F246CE"/>
    <w:rsid w:val="00F247F3"/>
    <w:rsid w:val="00F24986"/>
    <w:rsid w:val="00F249FA"/>
    <w:rsid w:val="00F24A96"/>
    <w:rsid w:val="00F24AA7"/>
    <w:rsid w:val="00F24AF4"/>
    <w:rsid w:val="00F24C96"/>
    <w:rsid w:val="00F24D69"/>
    <w:rsid w:val="00F24E6A"/>
    <w:rsid w:val="00F24E7D"/>
    <w:rsid w:val="00F24F67"/>
    <w:rsid w:val="00F25159"/>
    <w:rsid w:val="00F2530B"/>
    <w:rsid w:val="00F2543B"/>
    <w:rsid w:val="00F25474"/>
    <w:rsid w:val="00F254C2"/>
    <w:rsid w:val="00F255AF"/>
    <w:rsid w:val="00F2563E"/>
    <w:rsid w:val="00F25657"/>
    <w:rsid w:val="00F2567F"/>
    <w:rsid w:val="00F256D6"/>
    <w:rsid w:val="00F25803"/>
    <w:rsid w:val="00F25894"/>
    <w:rsid w:val="00F258EB"/>
    <w:rsid w:val="00F2596C"/>
    <w:rsid w:val="00F25A49"/>
    <w:rsid w:val="00F25A64"/>
    <w:rsid w:val="00F25ACD"/>
    <w:rsid w:val="00F25BBD"/>
    <w:rsid w:val="00F25C2B"/>
    <w:rsid w:val="00F25C35"/>
    <w:rsid w:val="00F25D63"/>
    <w:rsid w:val="00F25E2E"/>
    <w:rsid w:val="00F25EAC"/>
    <w:rsid w:val="00F26133"/>
    <w:rsid w:val="00F26171"/>
    <w:rsid w:val="00F26189"/>
    <w:rsid w:val="00F262DA"/>
    <w:rsid w:val="00F26407"/>
    <w:rsid w:val="00F26499"/>
    <w:rsid w:val="00F26557"/>
    <w:rsid w:val="00F265A2"/>
    <w:rsid w:val="00F265C5"/>
    <w:rsid w:val="00F265D8"/>
    <w:rsid w:val="00F26709"/>
    <w:rsid w:val="00F2677E"/>
    <w:rsid w:val="00F267FC"/>
    <w:rsid w:val="00F269D0"/>
    <w:rsid w:val="00F26A1E"/>
    <w:rsid w:val="00F26B1D"/>
    <w:rsid w:val="00F26BC4"/>
    <w:rsid w:val="00F26C5B"/>
    <w:rsid w:val="00F26C7E"/>
    <w:rsid w:val="00F26C90"/>
    <w:rsid w:val="00F26D6F"/>
    <w:rsid w:val="00F26DAD"/>
    <w:rsid w:val="00F26DE9"/>
    <w:rsid w:val="00F26FFB"/>
    <w:rsid w:val="00F27034"/>
    <w:rsid w:val="00F27074"/>
    <w:rsid w:val="00F270ED"/>
    <w:rsid w:val="00F27133"/>
    <w:rsid w:val="00F271CB"/>
    <w:rsid w:val="00F271DF"/>
    <w:rsid w:val="00F2725C"/>
    <w:rsid w:val="00F272D0"/>
    <w:rsid w:val="00F27363"/>
    <w:rsid w:val="00F27382"/>
    <w:rsid w:val="00F2739F"/>
    <w:rsid w:val="00F274B7"/>
    <w:rsid w:val="00F2761B"/>
    <w:rsid w:val="00F2768E"/>
    <w:rsid w:val="00F2776C"/>
    <w:rsid w:val="00F27778"/>
    <w:rsid w:val="00F277D8"/>
    <w:rsid w:val="00F27916"/>
    <w:rsid w:val="00F2798C"/>
    <w:rsid w:val="00F27AD4"/>
    <w:rsid w:val="00F27B63"/>
    <w:rsid w:val="00F27CD4"/>
    <w:rsid w:val="00F27CEE"/>
    <w:rsid w:val="00F27DDC"/>
    <w:rsid w:val="00F27DEB"/>
    <w:rsid w:val="00F27E2E"/>
    <w:rsid w:val="00F27EEC"/>
    <w:rsid w:val="00F27F45"/>
    <w:rsid w:val="00F3001D"/>
    <w:rsid w:val="00F300FE"/>
    <w:rsid w:val="00F30175"/>
    <w:rsid w:val="00F302BD"/>
    <w:rsid w:val="00F302BF"/>
    <w:rsid w:val="00F302FC"/>
    <w:rsid w:val="00F30336"/>
    <w:rsid w:val="00F30350"/>
    <w:rsid w:val="00F30454"/>
    <w:rsid w:val="00F304B0"/>
    <w:rsid w:val="00F304F6"/>
    <w:rsid w:val="00F30583"/>
    <w:rsid w:val="00F30586"/>
    <w:rsid w:val="00F306B3"/>
    <w:rsid w:val="00F3079F"/>
    <w:rsid w:val="00F307D6"/>
    <w:rsid w:val="00F309E4"/>
    <w:rsid w:val="00F30A9D"/>
    <w:rsid w:val="00F30BB5"/>
    <w:rsid w:val="00F30D0E"/>
    <w:rsid w:val="00F30D3F"/>
    <w:rsid w:val="00F30E03"/>
    <w:rsid w:val="00F30E5B"/>
    <w:rsid w:val="00F30EEF"/>
    <w:rsid w:val="00F30FD8"/>
    <w:rsid w:val="00F30FDF"/>
    <w:rsid w:val="00F31127"/>
    <w:rsid w:val="00F3114C"/>
    <w:rsid w:val="00F31457"/>
    <w:rsid w:val="00F3145A"/>
    <w:rsid w:val="00F315F2"/>
    <w:rsid w:val="00F3164F"/>
    <w:rsid w:val="00F3178D"/>
    <w:rsid w:val="00F31836"/>
    <w:rsid w:val="00F3186D"/>
    <w:rsid w:val="00F31895"/>
    <w:rsid w:val="00F318C5"/>
    <w:rsid w:val="00F3193D"/>
    <w:rsid w:val="00F31A97"/>
    <w:rsid w:val="00F31AA4"/>
    <w:rsid w:val="00F31AD1"/>
    <w:rsid w:val="00F31EAA"/>
    <w:rsid w:val="00F31F87"/>
    <w:rsid w:val="00F32059"/>
    <w:rsid w:val="00F321A1"/>
    <w:rsid w:val="00F321B0"/>
    <w:rsid w:val="00F3223B"/>
    <w:rsid w:val="00F32310"/>
    <w:rsid w:val="00F32481"/>
    <w:rsid w:val="00F32568"/>
    <w:rsid w:val="00F3256E"/>
    <w:rsid w:val="00F32746"/>
    <w:rsid w:val="00F32830"/>
    <w:rsid w:val="00F328C5"/>
    <w:rsid w:val="00F328FF"/>
    <w:rsid w:val="00F32A44"/>
    <w:rsid w:val="00F32AE6"/>
    <w:rsid w:val="00F32B45"/>
    <w:rsid w:val="00F32B50"/>
    <w:rsid w:val="00F32BA6"/>
    <w:rsid w:val="00F32F2C"/>
    <w:rsid w:val="00F32FE0"/>
    <w:rsid w:val="00F33006"/>
    <w:rsid w:val="00F332C9"/>
    <w:rsid w:val="00F3335A"/>
    <w:rsid w:val="00F3339C"/>
    <w:rsid w:val="00F33590"/>
    <w:rsid w:val="00F3390F"/>
    <w:rsid w:val="00F33910"/>
    <w:rsid w:val="00F33982"/>
    <w:rsid w:val="00F33B17"/>
    <w:rsid w:val="00F33B49"/>
    <w:rsid w:val="00F33B5B"/>
    <w:rsid w:val="00F33C89"/>
    <w:rsid w:val="00F33C97"/>
    <w:rsid w:val="00F33DB1"/>
    <w:rsid w:val="00F33EB0"/>
    <w:rsid w:val="00F33F88"/>
    <w:rsid w:val="00F33FCC"/>
    <w:rsid w:val="00F3412C"/>
    <w:rsid w:val="00F341D8"/>
    <w:rsid w:val="00F341FD"/>
    <w:rsid w:val="00F342D0"/>
    <w:rsid w:val="00F34390"/>
    <w:rsid w:val="00F3459E"/>
    <w:rsid w:val="00F348F2"/>
    <w:rsid w:val="00F349BE"/>
    <w:rsid w:val="00F34A4B"/>
    <w:rsid w:val="00F34B1B"/>
    <w:rsid w:val="00F34B41"/>
    <w:rsid w:val="00F34B9C"/>
    <w:rsid w:val="00F34C06"/>
    <w:rsid w:val="00F34C79"/>
    <w:rsid w:val="00F34CAD"/>
    <w:rsid w:val="00F34D38"/>
    <w:rsid w:val="00F34DA6"/>
    <w:rsid w:val="00F34E43"/>
    <w:rsid w:val="00F34E80"/>
    <w:rsid w:val="00F34EA3"/>
    <w:rsid w:val="00F34FE3"/>
    <w:rsid w:val="00F35038"/>
    <w:rsid w:val="00F35074"/>
    <w:rsid w:val="00F35182"/>
    <w:rsid w:val="00F351AE"/>
    <w:rsid w:val="00F351FB"/>
    <w:rsid w:val="00F3533B"/>
    <w:rsid w:val="00F3537C"/>
    <w:rsid w:val="00F353ED"/>
    <w:rsid w:val="00F354BB"/>
    <w:rsid w:val="00F35522"/>
    <w:rsid w:val="00F35556"/>
    <w:rsid w:val="00F355E4"/>
    <w:rsid w:val="00F3561B"/>
    <w:rsid w:val="00F3564C"/>
    <w:rsid w:val="00F35673"/>
    <w:rsid w:val="00F35A16"/>
    <w:rsid w:val="00F35A43"/>
    <w:rsid w:val="00F35A4F"/>
    <w:rsid w:val="00F35B06"/>
    <w:rsid w:val="00F35BD0"/>
    <w:rsid w:val="00F35C36"/>
    <w:rsid w:val="00F35C9E"/>
    <w:rsid w:val="00F35CAC"/>
    <w:rsid w:val="00F35F6B"/>
    <w:rsid w:val="00F35F6F"/>
    <w:rsid w:val="00F3606C"/>
    <w:rsid w:val="00F36118"/>
    <w:rsid w:val="00F36180"/>
    <w:rsid w:val="00F3619F"/>
    <w:rsid w:val="00F36225"/>
    <w:rsid w:val="00F36343"/>
    <w:rsid w:val="00F36431"/>
    <w:rsid w:val="00F36438"/>
    <w:rsid w:val="00F36478"/>
    <w:rsid w:val="00F364A7"/>
    <w:rsid w:val="00F364F2"/>
    <w:rsid w:val="00F36779"/>
    <w:rsid w:val="00F367F6"/>
    <w:rsid w:val="00F36C92"/>
    <w:rsid w:val="00F36C99"/>
    <w:rsid w:val="00F36D40"/>
    <w:rsid w:val="00F36DD9"/>
    <w:rsid w:val="00F36E30"/>
    <w:rsid w:val="00F36E56"/>
    <w:rsid w:val="00F36F60"/>
    <w:rsid w:val="00F36FE9"/>
    <w:rsid w:val="00F370C7"/>
    <w:rsid w:val="00F370CC"/>
    <w:rsid w:val="00F370FC"/>
    <w:rsid w:val="00F3715C"/>
    <w:rsid w:val="00F37178"/>
    <w:rsid w:val="00F37311"/>
    <w:rsid w:val="00F374DC"/>
    <w:rsid w:val="00F374F4"/>
    <w:rsid w:val="00F3750C"/>
    <w:rsid w:val="00F37511"/>
    <w:rsid w:val="00F37871"/>
    <w:rsid w:val="00F37874"/>
    <w:rsid w:val="00F378CF"/>
    <w:rsid w:val="00F37951"/>
    <w:rsid w:val="00F37967"/>
    <w:rsid w:val="00F37974"/>
    <w:rsid w:val="00F37A89"/>
    <w:rsid w:val="00F37B76"/>
    <w:rsid w:val="00F37C5E"/>
    <w:rsid w:val="00F37D0B"/>
    <w:rsid w:val="00F37D9C"/>
    <w:rsid w:val="00F37DAF"/>
    <w:rsid w:val="00F37EA5"/>
    <w:rsid w:val="00F37EF0"/>
    <w:rsid w:val="00F37F96"/>
    <w:rsid w:val="00F40313"/>
    <w:rsid w:val="00F4038C"/>
    <w:rsid w:val="00F40556"/>
    <w:rsid w:val="00F40585"/>
    <w:rsid w:val="00F40640"/>
    <w:rsid w:val="00F4067B"/>
    <w:rsid w:val="00F406FD"/>
    <w:rsid w:val="00F40783"/>
    <w:rsid w:val="00F4085A"/>
    <w:rsid w:val="00F4087C"/>
    <w:rsid w:val="00F40947"/>
    <w:rsid w:val="00F40A2D"/>
    <w:rsid w:val="00F40AB3"/>
    <w:rsid w:val="00F40B1B"/>
    <w:rsid w:val="00F40C98"/>
    <w:rsid w:val="00F40D16"/>
    <w:rsid w:val="00F40E3C"/>
    <w:rsid w:val="00F40E5A"/>
    <w:rsid w:val="00F40E6C"/>
    <w:rsid w:val="00F40EFB"/>
    <w:rsid w:val="00F40FBE"/>
    <w:rsid w:val="00F40FC2"/>
    <w:rsid w:val="00F41022"/>
    <w:rsid w:val="00F41216"/>
    <w:rsid w:val="00F41356"/>
    <w:rsid w:val="00F41397"/>
    <w:rsid w:val="00F413D8"/>
    <w:rsid w:val="00F41448"/>
    <w:rsid w:val="00F4145E"/>
    <w:rsid w:val="00F4148A"/>
    <w:rsid w:val="00F4159E"/>
    <w:rsid w:val="00F416BD"/>
    <w:rsid w:val="00F416E4"/>
    <w:rsid w:val="00F4178C"/>
    <w:rsid w:val="00F418B1"/>
    <w:rsid w:val="00F41906"/>
    <w:rsid w:val="00F4199A"/>
    <w:rsid w:val="00F419A4"/>
    <w:rsid w:val="00F41A0F"/>
    <w:rsid w:val="00F41B1F"/>
    <w:rsid w:val="00F41B9A"/>
    <w:rsid w:val="00F41BAF"/>
    <w:rsid w:val="00F41BB4"/>
    <w:rsid w:val="00F41BD5"/>
    <w:rsid w:val="00F41C26"/>
    <w:rsid w:val="00F41CDA"/>
    <w:rsid w:val="00F41DA6"/>
    <w:rsid w:val="00F41FA6"/>
    <w:rsid w:val="00F41FE9"/>
    <w:rsid w:val="00F4200B"/>
    <w:rsid w:val="00F4202A"/>
    <w:rsid w:val="00F4206C"/>
    <w:rsid w:val="00F42231"/>
    <w:rsid w:val="00F4233E"/>
    <w:rsid w:val="00F4239A"/>
    <w:rsid w:val="00F424F4"/>
    <w:rsid w:val="00F4257E"/>
    <w:rsid w:val="00F425A8"/>
    <w:rsid w:val="00F425BA"/>
    <w:rsid w:val="00F426D8"/>
    <w:rsid w:val="00F427D2"/>
    <w:rsid w:val="00F42829"/>
    <w:rsid w:val="00F42836"/>
    <w:rsid w:val="00F42963"/>
    <w:rsid w:val="00F42A2B"/>
    <w:rsid w:val="00F42A61"/>
    <w:rsid w:val="00F42A93"/>
    <w:rsid w:val="00F42A9C"/>
    <w:rsid w:val="00F42B27"/>
    <w:rsid w:val="00F42B38"/>
    <w:rsid w:val="00F42BB5"/>
    <w:rsid w:val="00F42BEB"/>
    <w:rsid w:val="00F42C48"/>
    <w:rsid w:val="00F42C8A"/>
    <w:rsid w:val="00F42D97"/>
    <w:rsid w:val="00F42DBE"/>
    <w:rsid w:val="00F42DC1"/>
    <w:rsid w:val="00F42E5D"/>
    <w:rsid w:val="00F42EB1"/>
    <w:rsid w:val="00F42F53"/>
    <w:rsid w:val="00F42F7A"/>
    <w:rsid w:val="00F42FB2"/>
    <w:rsid w:val="00F42FB4"/>
    <w:rsid w:val="00F43096"/>
    <w:rsid w:val="00F43214"/>
    <w:rsid w:val="00F43351"/>
    <w:rsid w:val="00F4344B"/>
    <w:rsid w:val="00F4356B"/>
    <w:rsid w:val="00F43648"/>
    <w:rsid w:val="00F437A6"/>
    <w:rsid w:val="00F43878"/>
    <w:rsid w:val="00F4389B"/>
    <w:rsid w:val="00F438F2"/>
    <w:rsid w:val="00F439D0"/>
    <w:rsid w:val="00F439EB"/>
    <w:rsid w:val="00F43A41"/>
    <w:rsid w:val="00F43A46"/>
    <w:rsid w:val="00F43AA5"/>
    <w:rsid w:val="00F43BDE"/>
    <w:rsid w:val="00F43C3A"/>
    <w:rsid w:val="00F43E51"/>
    <w:rsid w:val="00F43EE4"/>
    <w:rsid w:val="00F43F00"/>
    <w:rsid w:val="00F43FA3"/>
    <w:rsid w:val="00F44092"/>
    <w:rsid w:val="00F441F5"/>
    <w:rsid w:val="00F4426E"/>
    <w:rsid w:val="00F44369"/>
    <w:rsid w:val="00F44371"/>
    <w:rsid w:val="00F4444B"/>
    <w:rsid w:val="00F44516"/>
    <w:rsid w:val="00F447D5"/>
    <w:rsid w:val="00F44819"/>
    <w:rsid w:val="00F44908"/>
    <w:rsid w:val="00F44993"/>
    <w:rsid w:val="00F44ABC"/>
    <w:rsid w:val="00F44B67"/>
    <w:rsid w:val="00F44BF0"/>
    <w:rsid w:val="00F44C7A"/>
    <w:rsid w:val="00F44D52"/>
    <w:rsid w:val="00F44EC1"/>
    <w:rsid w:val="00F44F49"/>
    <w:rsid w:val="00F44FA5"/>
    <w:rsid w:val="00F44FFE"/>
    <w:rsid w:val="00F4502A"/>
    <w:rsid w:val="00F450BB"/>
    <w:rsid w:val="00F450CE"/>
    <w:rsid w:val="00F45206"/>
    <w:rsid w:val="00F45223"/>
    <w:rsid w:val="00F452A9"/>
    <w:rsid w:val="00F4536F"/>
    <w:rsid w:val="00F45445"/>
    <w:rsid w:val="00F45446"/>
    <w:rsid w:val="00F454A2"/>
    <w:rsid w:val="00F454C1"/>
    <w:rsid w:val="00F455AE"/>
    <w:rsid w:val="00F455EB"/>
    <w:rsid w:val="00F4564C"/>
    <w:rsid w:val="00F45679"/>
    <w:rsid w:val="00F45729"/>
    <w:rsid w:val="00F4572F"/>
    <w:rsid w:val="00F457F5"/>
    <w:rsid w:val="00F4593D"/>
    <w:rsid w:val="00F459C5"/>
    <w:rsid w:val="00F459FB"/>
    <w:rsid w:val="00F45A96"/>
    <w:rsid w:val="00F45C09"/>
    <w:rsid w:val="00F45C5E"/>
    <w:rsid w:val="00F45CA7"/>
    <w:rsid w:val="00F45EA5"/>
    <w:rsid w:val="00F45F3F"/>
    <w:rsid w:val="00F460F7"/>
    <w:rsid w:val="00F46135"/>
    <w:rsid w:val="00F46166"/>
    <w:rsid w:val="00F4628D"/>
    <w:rsid w:val="00F4629A"/>
    <w:rsid w:val="00F4634B"/>
    <w:rsid w:val="00F46380"/>
    <w:rsid w:val="00F46431"/>
    <w:rsid w:val="00F464A1"/>
    <w:rsid w:val="00F4655C"/>
    <w:rsid w:val="00F466AF"/>
    <w:rsid w:val="00F46702"/>
    <w:rsid w:val="00F46888"/>
    <w:rsid w:val="00F468F8"/>
    <w:rsid w:val="00F4690A"/>
    <w:rsid w:val="00F46916"/>
    <w:rsid w:val="00F46936"/>
    <w:rsid w:val="00F46976"/>
    <w:rsid w:val="00F46980"/>
    <w:rsid w:val="00F46AC3"/>
    <w:rsid w:val="00F46C94"/>
    <w:rsid w:val="00F46DBA"/>
    <w:rsid w:val="00F470DD"/>
    <w:rsid w:val="00F4713C"/>
    <w:rsid w:val="00F47311"/>
    <w:rsid w:val="00F47423"/>
    <w:rsid w:val="00F47462"/>
    <w:rsid w:val="00F47588"/>
    <w:rsid w:val="00F475D4"/>
    <w:rsid w:val="00F47652"/>
    <w:rsid w:val="00F476F6"/>
    <w:rsid w:val="00F47719"/>
    <w:rsid w:val="00F477A8"/>
    <w:rsid w:val="00F47856"/>
    <w:rsid w:val="00F478F7"/>
    <w:rsid w:val="00F47908"/>
    <w:rsid w:val="00F47995"/>
    <w:rsid w:val="00F47A9C"/>
    <w:rsid w:val="00F47AA9"/>
    <w:rsid w:val="00F47BDE"/>
    <w:rsid w:val="00F47BF4"/>
    <w:rsid w:val="00F47C35"/>
    <w:rsid w:val="00F47C66"/>
    <w:rsid w:val="00F47CC5"/>
    <w:rsid w:val="00F47F95"/>
    <w:rsid w:val="00F5016E"/>
    <w:rsid w:val="00F5023E"/>
    <w:rsid w:val="00F50259"/>
    <w:rsid w:val="00F50285"/>
    <w:rsid w:val="00F506CE"/>
    <w:rsid w:val="00F5079B"/>
    <w:rsid w:val="00F50808"/>
    <w:rsid w:val="00F50A49"/>
    <w:rsid w:val="00F50B7B"/>
    <w:rsid w:val="00F50C10"/>
    <w:rsid w:val="00F50C45"/>
    <w:rsid w:val="00F50C5E"/>
    <w:rsid w:val="00F50C90"/>
    <w:rsid w:val="00F50CC6"/>
    <w:rsid w:val="00F50D0D"/>
    <w:rsid w:val="00F50E71"/>
    <w:rsid w:val="00F50EF0"/>
    <w:rsid w:val="00F50F1C"/>
    <w:rsid w:val="00F50F53"/>
    <w:rsid w:val="00F50FC8"/>
    <w:rsid w:val="00F51038"/>
    <w:rsid w:val="00F510ED"/>
    <w:rsid w:val="00F51103"/>
    <w:rsid w:val="00F51116"/>
    <w:rsid w:val="00F51392"/>
    <w:rsid w:val="00F513D6"/>
    <w:rsid w:val="00F5140E"/>
    <w:rsid w:val="00F51536"/>
    <w:rsid w:val="00F51690"/>
    <w:rsid w:val="00F51716"/>
    <w:rsid w:val="00F5183E"/>
    <w:rsid w:val="00F51953"/>
    <w:rsid w:val="00F519D3"/>
    <w:rsid w:val="00F519E4"/>
    <w:rsid w:val="00F51C9F"/>
    <w:rsid w:val="00F51E1D"/>
    <w:rsid w:val="00F51F4B"/>
    <w:rsid w:val="00F520BA"/>
    <w:rsid w:val="00F521ED"/>
    <w:rsid w:val="00F52210"/>
    <w:rsid w:val="00F522A6"/>
    <w:rsid w:val="00F522D6"/>
    <w:rsid w:val="00F52370"/>
    <w:rsid w:val="00F52438"/>
    <w:rsid w:val="00F52573"/>
    <w:rsid w:val="00F52646"/>
    <w:rsid w:val="00F526BB"/>
    <w:rsid w:val="00F52765"/>
    <w:rsid w:val="00F527BB"/>
    <w:rsid w:val="00F52852"/>
    <w:rsid w:val="00F5288C"/>
    <w:rsid w:val="00F5297F"/>
    <w:rsid w:val="00F52A29"/>
    <w:rsid w:val="00F52A39"/>
    <w:rsid w:val="00F52A5B"/>
    <w:rsid w:val="00F52C34"/>
    <w:rsid w:val="00F52C79"/>
    <w:rsid w:val="00F52D77"/>
    <w:rsid w:val="00F52E05"/>
    <w:rsid w:val="00F52FBB"/>
    <w:rsid w:val="00F52FFC"/>
    <w:rsid w:val="00F53023"/>
    <w:rsid w:val="00F53026"/>
    <w:rsid w:val="00F5303A"/>
    <w:rsid w:val="00F53051"/>
    <w:rsid w:val="00F530CD"/>
    <w:rsid w:val="00F53170"/>
    <w:rsid w:val="00F53229"/>
    <w:rsid w:val="00F532C4"/>
    <w:rsid w:val="00F532E2"/>
    <w:rsid w:val="00F53364"/>
    <w:rsid w:val="00F53423"/>
    <w:rsid w:val="00F534B2"/>
    <w:rsid w:val="00F53517"/>
    <w:rsid w:val="00F53632"/>
    <w:rsid w:val="00F536D7"/>
    <w:rsid w:val="00F536F6"/>
    <w:rsid w:val="00F53890"/>
    <w:rsid w:val="00F5389B"/>
    <w:rsid w:val="00F53957"/>
    <w:rsid w:val="00F539D0"/>
    <w:rsid w:val="00F53A4E"/>
    <w:rsid w:val="00F53A9C"/>
    <w:rsid w:val="00F53D39"/>
    <w:rsid w:val="00F53DA0"/>
    <w:rsid w:val="00F53EDE"/>
    <w:rsid w:val="00F53FD1"/>
    <w:rsid w:val="00F54085"/>
    <w:rsid w:val="00F5408A"/>
    <w:rsid w:val="00F540A1"/>
    <w:rsid w:val="00F540BF"/>
    <w:rsid w:val="00F54171"/>
    <w:rsid w:val="00F542CF"/>
    <w:rsid w:val="00F54316"/>
    <w:rsid w:val="00F543BA"/>
    <w:rsid w:val="00F543F3"/>
    <w:rsid w:val="00F54444"/>
    <w:rsid w:val="00F545A4"/>
    <w:rsid w:val="00F5478E"/>
    <w:rsid w:val="00F5478F"/>
    <w:rsid w:val="00F547AA"/>
    <w:rsid w:val="00F547DB"/>
    <w:rsid w:val="00F5484A"/>
    <w:rsid w:val="00F5484E"/>
    <w:rsid w:val="00F548B6"/>
    <w:rsid w:val="00F54900"/>
    <w:rsid w:val="00F5491C"/>
    <w:rsid w:val="00F5494F"/>
    <w:rsid w:val="00F54958"/>
    <w:rsid w:val="00F54A9B"/>
    <w:rsid w:val="00F54BE8"/>
    <w:rsid w:val="00F54C22"/>
    <w:rsid w:val="00F54CD9"/>
    <w:rsid w:val="00F54D10"/>
    <w:rsid w:val="00F54EB6"/>
    <w:rsid w:val="00F54EF1"/>
    <w:rsid w:val="00F54EF4"/>
    <w:rsid w:val="00F54F36"/>
    <w:rsid w:val="00F54F96"/>
    <w:rsid w:val="00F550BF"/>
    <w:rsid w:val="00F550C8"/>
    <w:rsid w:val="00F551D8"/>
    <w:rsid w:val="00F55357"/>
    <w:rsid w:val="00F553E6"/>
    <w:rsid w:val="00F55490"/>
    <w:rsid w:val="00F554CF"/>
    <w:rsid w:val="00F55630"/>
    <w:rsid w:val="00F55661"/>
    <w:rsid w:val="00F556AD"/>
    <w:rsid w:val="00F55980"/>
    <w:rsid w:val="00F559FD"/>
    <w:rsid w:val="00F55A5B"/>
    <w:rsid w:val="00F55B73"/>
    <w:rsid w:val="00F55D4A"/>
    <w:rsid w:val="00F55EA2"/>
    <w:rsid w:val="00F55F13"/>
    <w:rsid w:val="00F55FD1"/>
    <w:rsid w:val="00F55FD4"/>
    <w:rsid w:val="00F561C2"/>
    <w:rsid w:val="00F56345"/>
    <w:rsid w:val="00F56354"/>
    <w:rsid w:val="00F5652C"/>
    <w:rsid w:val="00F565DC"/>
    <w:rsid w:val="00F565F9"/>
    <w:rsid w:val="00F56609"/>
    <w:rsid w:val="00F5662F"/>
    <w:rsid w:val="00F56644"/>
    <w:rsid w:val="00F566AA"/>
    <w:rsid w:val="00F5676A"/>
    <w:rsid w:val="00F5679C"/>
    <w:rsid w:val="00F5681D"/>
    <w:rsid w:val="00F56822"/>
    <w:rsid w:val="00F56901"/>
    <w:rsid w:val="00F56A4B"/>
    <w:rsid w:val="00F56A9E"/>
    <w:rsid w:val="00F56C84"/>
    <w:rsid w:val="00F56C8D"/>
    <w:rsid w:val="00F56CF5"/>
    <w:rsid w:val="00F56CF8"/>
    <w:rsid w:val="00F56D17"/>
    <w:rsid w:val="00F56E45"/>
    <w:rsid w:val="00F56F4E"/>
    <w:rsid w:val="00F570D6"/>
    <w:rsid w:val="00F57270"/>
    <w:rsid w:val="00F57570"/>
    <w:rsid w:val="00F575BF"/>
    <w:rsid w:val="00F57619"/>
    <w:rsid w:val="00F5764C"/>
    <w:rsid w:val="00F57795"/>
    <w:rsid w:val="00F5784E"/>
    <w:rsid w:val="00F5787F"/>
    <w:rsid w:val="00F579F0"/>
    <w:rsid w:val="00F57A80"/>
    <w:rsid w:val="00F57AAF"/>
    <w:rsid w:val="00F57D3B"/>
    <w:rsid w:val="00F57D48"/>
    <w:rsid w:val="00F57DCF"/>
    <w:rsid w:val="00F57E18"/>
    <w:rsid w:val="00F57FD8"/>
    <w:rsid w:val="00F600F2"/>
    <w:rsid w:val="00F6011D"/>
    <w:rsid w:val="00F6018C"/>
    <w:rsid w:val="00F601CB"/>
    <w:rsid w:val="00F602FC"/>
    <w:rsid w:val="00F6060D"/>
    <w:rsid w:val="00F607C0"/>
    <w:rsid w:val="00F60906"/>
    <w:rsid w:val="00F609F3"/>
    <w:rsid w:val="00F60A0F"/>
    <w:rsid w:val="00F60A2A"/>
    <w:rsid w:val="00F60A33"/>
    <w:rsid w:val="00F60A52"/>
    <w:rsid w:val="00F60A9C"/>
    <w:rsid w:val="00F60BB4"/>
    <w:rsid w:val="00F60C60"/>
    <w:rsid w:val="00F60CBE"/>
    <w:rsid w:val="00F60F51"/>
    <w:rsid w:val="00F60F78"/>
    <w:rsid w:val="00F610E1"/>
    <w:rsid w:val="00F611C8"/>
    <w:rsid w:val="00F612B1"/>
    <w:rsid w:val="00F613FF"/>
    <w:rsid w:val="00F6148A"/>
    <w:rsid w:val="00F6156D"/>
    <w:rsid w:val="00F6167A"/>
    <w:rsid w:val="00F6177A"/>
    <w:rsid w:val="00F6183D"/>
    <w:rsid w:val="00F618D2"/>
    <w:rsid w:val="00F618F7"/>
    <w:rsid w:val="00F61A23"/>
    <w:rsid w:val="00F61CEA"/>
    <w:rsid w:val="00F61DAD"/>
    <w:rsid w:val="00F61E37"/>
    <w:rsid w:val="00F6201F"/>
    <w:rsid w:val="00F62198"/>
    <w:rsid w:val="00F62216"/>
    <w:rsid w:val="00F622C5"/>
    <w:rsid w:val="00F623F2"/>
    <w:rsid w:val="00F62469"/>
    <w:rsid w:val="00F62476"/>
    <w:rsid w:val="00F624EE"/>
    <w:rsid w:val="00F62519"/>
    <w:rsid w:val="00F62648"/>
    <w:rsid w:val="00F626E8"/>
    <w:rsid w:val="00F6277A"/>
    <w:rsid w:val="00F628DC"/>
    <w:rsid w:val="00F62A97"/>
    <w:rsid w:val="00F62B58"/>
    <w:rsid w:val="00F62BC7"/>
    <w:rsid w:val="00F62BC9"/>
    <w:rsid w:val="00F62D35"/>
    <w:rsid w:val="00F62D50"/>
    <w:rsid w:val="00F62E9A"/>
    <w:rsid w:val="00F62F13"/>
    <w:rsid w:val="00F62F30"/>
    <w:rsid w:val="00F62F45"/>
    <w:rsid w:val="00F62FC3"/>
    <w:rsid w:val="00F6303E"/>
    <w:rsid w:val="00F63085"/>
    <w:rsid w:val="00F630E7"/>
    <w:rsid w:val="00F6312C"/>
    <w:rsid w:val="00F6317F"/>
    <w:rsid w:val="00F631A0"/>
    <w:rsid w:val="00F631E1"/>
    <w:rsid w:val="00F6322C"/>
    <w:rsid w:val="00F6334C"/>
    <w:rsid w:val="00F63455"/>
    <w:rsid w:val="00F634E7"/>
    <w:rsid w:val="00F6358A"/>
    <w:rsid w:val="00F63652"/>
    <w:rsid w:val="00F636C0"/>
    <w:rsid w:val="00F63AD3"/>
    <w:rsid w:val="00F63B78"/>
    <w:rsid w:val="00F63C28"/>
    <w:rsid w:val="00F63C47"/>
    <w:rsid w:val="00F63C7F"/>
    <w:rsid w:val="00F63CFC"/>
    <w:rsid w:val="00F63D22"/>
    <w:rsid w:val="00F63D49"/>
    <w:rsid w:val="00F63F18"/>
    <w:rsid w:val="00F6404E"/>
    <w:rsid w:val="00F640BE"/>
    <w:rsid w:val="00F640CD"/>
    <w:rsid w:val="00F640D9"/>
    <w:rsid w:val="00F640F5"/>
    <w:rsid w:val="00F64130"/>
    <w:rsid w:val="00F642BB"/>
    <w:rsid w:val="00F6437D"/>
    <w:rsid w:val="00F64445"/>
    <w:rsid w:val="00F6444C"/>
    <w:rsid w:val="00F645B9"/>
    <w:rsid w:val="00F64661"/>
    <w:rsid w:val="00F64666"/>
    <w:rsid w:val="00F646A8"/>
    <w:rsid w:val="00F646C7"/>
    <w:rsid w:val="00F6478D"/>
    <w:rsid w:val="00F64892"/>
    <w:rsid w:val="00F648DE"/>
    <w:rsid w:val="00F64B01"/>
    <w:rsid w:val="00F64B0E"/>
    <w:rsid w:val="00F64B4E"/>
    <w:rsid w:val="00F64D76"/>
    <w:rsid w:val="00F64DBF"/>
    <w:rsid w:val="00F64EEB"/>
    <w:rsid w:val="00F65078"/>
    <w:rsid w:val="00F65082"/>
    <w:rsid w:val="00F650D6"/>
    <w:rsid w:val="00F651AE"/>
    <w:rsid w:val="00F65252"/>
    <w:rsid w:val="00F653A4"/>
    <w:rsid w:val="00F6545B"/>
    <w:rsid w:val="00F6545E"/>
    <w:rsid w:val="00F654B8"/>
    <w:rsid w:val="00F65558"/>
    <w:rsid w:val="00F655B8"/>
    <w:rsid w:val="00F65678"/>
    <w:rsid w:val="00F657D7"/>
    <w:rsid w:val="00F657DB"/>
    <w:rsid w:val="00F6580C"/>
    <w:rsid w:val="00F65820"/>
    <w:rsid w:val="00F659DD"/>
    <w:rsid w:val="00F65AE4"/>
    <w:rsid w:val="00F65BD2"/>
    <w:rsid w:val="00F65BE7"/>
    <w:rsid w:val="00F65C69"/>
    <w:rsid w:val="00F65D6B"/>
    <w:rsid w:val="00F65DA0"/>
    <w:rsid w:val="00F65DF3"/>
    <w:rsid w:val="00F65EE5"/>
    <w:rsid w:val="00F65F62"/>
    <w:rsid w:val="00F660C2"/>
    <w:rsid w:val="00F660D0"/>
    <w:rsid w:val="00F66134"/>
    <w:rsid w:val="00F661E5"/>
    <w:rsid w:val="00F66589"/>
    <w:rsid w:val="00F665EB"/>
    <w:rsid w:val="00F6675B"/>
    <w:rsid w:val="00F66798"/>
    <w:rsid w:val="00F6679E"/>
    <w:rsid w:val="00F668E7"/>
    <w:rsid w:val="00F668FF"/>
    <w:rsid w:val="00F66933"/>
    <w:rsid w:val="00F66AD9"/>
    <w:rsid w:val="00F66CCF"/>
    <w:rsid w:val="00F66D03"/>
    <w:rsid w:val="00F66D45"/>
    <w:rsid w:val="00F66DF7"/>
    <w:rsid w:val="00F67023"/>
    <w:rsid w:val="00F6719E"/>
    <w:rsid w:val="00F6722F"/>
    <w:rsid w:val="00F672B3"/>
    <w:rsid w:val="00F673FE"/>
    <w:rsid w:val="00F67538"/>
    <w:rsid w:val="00F67548"/>
    <w:rsid w:val="00F6757A"/>
    <w:rsid w:val="00F67598"/>
    <w:rsid w:val="00F675DD"/>
    <w:rsid w:val="00F67698"/>
    <w:rsid w:val="00F6771D"/>
    <w:rsid w:val="00F67731"/>
    <w:rsid w:val="00F67758"/>
    <w:rsid w:val="00F677BB"/>
    <w:rsid w:val="00F67926"/>
    <w:rsid w:val="00F6795C"/>
    <w:rsid w:val="00F679C5"/>
    <w:rsid w:val="00F67A17"/>
    <w:rsid w:val="00F67A88"/>
    <w:rsid w:val="00F67AA6"/>
    <w:rsid w:val="00F67B22"/>
    <w:rsid w:val="00F67B3E"/>
    <w:rsid w:val="00F67B4C"/>
    <w:rsid w:val="00F67BB3"/>
    <w:rsid w:val="00F67BDE"/>
    <w:rsid w:val="00F67CA8"/>
    <w:rsid w:val="00F67DA6"/>
    <w:rsid w:val="00F67E54"/>
    <w:rsid w:val="00F67EBB"/>
    <w:rsid w:val="00F67EFC"/>
    <w:rsid w:val="00F67F76"/>
    <w:rsid w:val="00F70015"/>
    <w:rsid w:val="00F7001A"/>
    <w:rsid w:val="00F700BA"/>
    <w:rsid w:val="00F7011C"/>
    <w:rsid w:val="00F7018D"/>
    <w:rsid w:val="00F70276"/>
    <w:rsid w:val="00F70282"/>
    <w:rsid w:val="00F702CF"/>
    <w:rsid w:val="00F70322"/>
    <w:rsid w:val="00F7032B"/>
    <w:rsid w:val="00F70491"/>
    <w:rsid w:val="00F70553"/>
    <w:rsid w:val="00F70561"/>
    <w:rsid w:val="00F70869"/>
    <w:rsid w:val="00F708A5"/>
    <w:rsid w:val="00F708CF"/>
    <w:rsid w:val="00F708E0"/>
    <w:rsid w:val="00F70911"/>
    <w:rsid w:val="00F70985"/>
    <w:rsid w:val="00F70A7A"/>
    <w:rsid w:val="00F70AE0"/>
    <w:rsid w:val="00F70AFA"/>
    <w:rsid w:val="00F70AFF"/>
    <w:rsid w:val="00F70BE0"/>
    <w:rsid w:val="00F70C8D"/>
    <w:rsid w:val="00F70E8F"/>
    <w:rsid w:val="00F70EB2"/>
    <w:rsid w:val="00F70FF2"/>
    <w:rsid w:val="00F71045"/>
    <w:rsid w:val="00F71054"/>
    <w:rsid w:val="00F71169"/>
    <w:rsid w:val="00F71182"/>
    <w:rsid w:val="00F712E2"/>
    <w:rsid w:val="00F71308"/>
    <w:rsid w:val="00F71310"/>
    <w:rsid w:val="00F71349"/>
    <w:rsid w:val="00F7137D"/>
    <w:rsid w:val="00F7148D"/>
    <w:rsid w:val="00F714AC"/>
    <w:rsid w:val="00F7157F"/>
    <w:rsid w:val="00F71582"/>
    <w:rsid w:val="00F715E9"/>
    <w:rsid w:val="00F7165A"/>
    <w:rsid w:val="00F716A1"/>
    <w:rsid w:val="00F7174A"/>
    <w:rsid w:val="00F718D1"/>
    <w:rsid w:val="00F718FC"/>
    <w:rsid w:val="00F71947"/>
    <w:rsid w:val="00F71959"/>
    <w:rsid w:val="00F71A35"/>
    <w:rsid w:val="00F71C8A"/>
    <w:rsid w:val="00F71C9C"/>
    <w:rsid w:val="00F71D76"/>
    <w:rsid w:val="00F71DD2"/>
    <w:rsid w:val="00F71E72"/>
    <w:rsid w:val="00F71E94"/>
    <w:rsid w:val="00F71EE4"/>
    <w:rsid w:val="00F71F2A"/>
    <w:rsid w:val="00F71FBE"/>
    <w:rsid w:val="00F72018"/>
    <w:rsid w:val="00F7209F"/>
    <w:rsid w:val="00F720DF"/>
    <w:rsid w:val="00F72204"/>
    <w:rsid w:val="00F723E3"/>
    <w:rsid w:val="00F724BC"/>
    <w:rsid w:val="00F724C0"/>
    <w:rsid w:val="00F724CF"/>
    <w:rsid w:val="00F726EC"/>
    <w:rsid w:val="00F7270B"/>
    <w:rsid w:val="00F72762"/>
    <w:rsid w:val="00F72829"/>
    <w:rsid w:val="00F72AEE"/>
    <w:rsid w:val="00F72BDF"/>
    <w:rsid w:val="00F72CF1"/>
    <w:rsid w:val="00F72D15"/>
    <w:rsid w:val="00F72D2C"/>
    <w:rsid w:val="00F72E85"/>
    <w:rsid w:val="00F72EB7"/>
    <w:rsid w:val="00F72EB9"/>
    <w:rsid w:val="00F72ECF"/>
    <w:rsid w:val="00F73015"/>
    <w:rsid w:val="00F7304D"/>
    <w:rsid w:val="00F73167"/>
    <w:rsid w:val="00F73171"/>
    <w:rsid w:val="00F7324E"/>
    <w:rsid w:val="00F73265"/>
    <w:rsid w:val="00F7328E"/>
    <w:rsid w:val="00F73368"/>
    <w:rsid w:val="00F73415"/>
    <w:rsid w:val="00F73504"/>
    <w:rsid w:val="00F7354A"/>
    <w:rsid w:val="00F73565"/>
    <w:rsid w:val="00F73571"/>
    <w:rsid w:val="00F7376A"/>
    <w:rsid w:val="00F737A1"/>
    <w:rsid w:val="00F738D1"/>
    <w:rsid w:val="00F738D8"/>
    <w:rsid w:val="00F73927"/>
    <w:rsid w:val="00F73975"/>
    <w:rsid w:val="00F739B5"/>
    <w:rsid w:val="00F739FA"/>
    <w:rsid w:val="00F73AC7"/>
    <w:rsid w:val="00F73AF8"/>
    <w:rsid w:val="00F73B40"/>
    <w:rsid w:val="00F73B5D"/>
    <w:rsid w:val="00F73C44"/>
    <w:rsid w:val="00F73C69"/>
    <w:rsid w:val="00F73CA8"/>
    <w:rsid w:val="00F73D18"/>
    <w:rsid w:val="00F73D41"/>
    <w:rsid w:val="00F73DF6"/>
    <w:rsid w:val="00F73E09"/>
    <w:rsid w:val="00F73E56"/>
    <w:rsid w:val="00F73F9F"/>
    <w:rsid w:val="00F7400F"/>
    <w:rsid w:val="00F742C0"/>
    <w:rsid w:val="00F74311"/>
    <w:rsid w:val="00F74351"/>
    <w:rsid w:val="00F74367"/>
    <w:rsid w:val="00F7438E"/>
    <w:rsid w:val="00F743BE"/>
    <w:rsid w:val="00F74483"/>
    <w:rsid w:val="00F74484"/>
    <w:rsid w:val="00F744CC"/>
    <w:rsid w:val="00F7450D"/>
    <w:rsid w:val="00F745AA"/>
    <w:rsid w:val="00F74615"/>
    <w:rsid w:val="00F74744"/>
    <w:rsid w:val="00F74889"/>
    <w:rsid w:val="00F74949"/>
    <w:rsid w:val="00F74A29"/>
    <w:rsid w:val="00F74A5C"/>
    <w:rsid w:val="00F74AA1"/>
    <w:rsid w:val="00F74B30"/>
    <w:rsid w:val="00F74B5D"/>
    <w:rsid w:val="00F74C9A"/>
    <w:rsid w:val="00F74CD9"/>
    <w:rsid w:val="00F74DB6"/>
    <w:rsid w:val="00F74DBC"/>
    <w:rsid w:val="00F74DE8"/>
    <w:rsid w:val="00F74DEF"/>
    <w:rsid w:val="00F74EA4"/>
    <w:rsid w:val="00F74FCF"/>
    <w:rsid w:val="00F750AB"/>
    <w:rsid w:val="00F750F8"/>
    <w:rsid w:val="00F75217"/>
    <w:rsid w:val="00F75240"/>
    <w:rsid w:val="00F752C2"/>
    <w:rsid w:val="00F7538B"/>
    <w:rsid w:val="00F75396"/>
    <w:rsid w:val="00F75400"/>
    <w:rsid w:val="00F755FD"/>
    <w:rsid w:val="00F75636"/>
    <w:rsid w:val="00F757CA"/>
    <w:rsid w:val="00F75801"/>
    <w:rsid w:val="00F75869"/>
    <w:rsid w:val="00F759AB"/>
    <w:rsid w:val="00F75A3A"/>
    <w:rsid w:val="00F75ADE"/>
    <w:rsid w:val="00F75BF4"/>
    <w:rsid w:val="00F75D77"/>
    <w:rsid w:val="00F75DE0"/>
    <w:rsid w:val="00F75E93"/>
    <w:rsid w:val="00F75E98"/>
    <w:rsid w:val="00F75ED9"/>
    <w:rsid w:val="00F75EE8"/>
    <w:rsid w:val="00F76029"/>
    <w:rsid w:val="00F760DB"/>
    <w:rsid w:val="00F761EA"/>
    <w:rsid w:val="00F7621A"/>
    <w:rsid w:val="00F76307"/>
    <w:rsid w:val="00F76472"/>
    <w:rsid w:val="00F76533"/>
    <w:rsid w:val="00F765BF"/>
    <w:rsid w:val="00F76728"/>
    <w:rsid w:val="00F76762"/>
    <w:rsid w:val="00F76779"/>
    <w:rsid w:val="00F76784"/>
    <w:rsid w:val="00F76866"/>
    <w:rsid w:val="00F76873"/>
    <w:rsid w:val="00F76877"/>
    <w:rsid w:val="00F769CD"/>
    <w:rsid w:val="00F76AE4"/>
    <w:rsid w:val="00F76B70"/>
    <w:rsid w:val="00F76B81"/>
    <w:rsid w:val="00F76D18"/>
    <w:rsid w:val="00F76E02"/>
    <w:rsid w:val="00F76E75"/>
    <w:rsid w:val="00F76ED6"/>
    <w:rsid w:val="00F76F4D"/>
    <w:rsid w:val="00F76FAD"/>
    <w:rsid w:val="00F77175"/>
    <w:rsid w:val="00F772EE"/>
    <w:rsid w:val="00F77487"/>
    <w:rsid w:val="00F7749A"/>
    <w:rsid w:val="00F774BE"/>
    <w:rsid w:val="00F774EC"/>
    <w:rsid w:val="00F775B2"/>
    <w:rsid w:val="00F775CC"/>
    <w:rsid w:val="00F77752"/>
    <w:rsid w:val="00F77857"/>
    <w:rsid w:val="00F77923"/>
    <w:rsid w:val="00F77934"/>
    <w:rsid w:val="00F77997"/>
    <w:rsid w:val="00F779BA"/>
    <w:rsid w:val="00F77BE9"/>
    <w:rsid w:val="00F77D5C"/>
    <w:rsid w:val="00F77E12"/>
    <w:rsid w:val="00F77E48"/>
    <w:rsid w:val="00F77F07"/>
    <w:rsid w:val="00F77F5F"/>
    <w:rsid w:val="00F77FBB"/>
    <w:rsid w:val="00F80053"/>
    <w:rsid w:val="00F800B8"/>
    <w:rsid w:val="00F802D9"/>
    <w:rsid w:val="00F803F4"/>
    <w:rsid w:val="00F8044E"/>
    <w:rsid w:val="00F80598"/>
    <w:rsid w:val="00F805B4"/>
    <w:rsid w:val="00F805D5"/>
    <w:rsid w:val="00F8067B"/>
    <w:rsid w:val="00F8068D"/>
    <w:rsid w:val="00F806BD"/>
    <w:rsid w:val="00F806CB"/>
    <w:rsid w:val="00F8070E"/>
    <w:rsid w:val="00F807E8"/>
    <w:rsid w:val="00F80821"/>
    <w:rsid w:val="00F8088C"/>
    <w:rsid w:val="00F808F8"/>
    <w:rsid w:val="00F8098F"/>
    <w:rsid w:val="00F80A2C"/>
    <w:rsid w:val="00F80D34"/>
    <w:rsid w:val="00F80DDF"/>
    <w:rsid w:val="00F80DED"/>
    <w:rsid w:val="00F80F5A"/>
    <w:rsid w:val="00F80FEC"/>
    <w:rsid w:val="00F8101F"/>
    <w:rsid w:val="00F8104B"/>
    <w:rsid w:val="00F810D3"/>
    <w:rsid w:val="00F810DA"/>
    <w:rsid w:val="00F8120B"/>
    <w:rsid w:val="00F812B6"/>
    <w:rsid w:val="00F8140F"/>
    <w:rsid w:val="00F81621"/>
    <w:rsid w:val="00F81688"/>
    <w:rsid w:val="00F817A6"/>
    <w:rsid w:val="00F81806"/>
    <w:rsid w:val="00F81842"/>
    <w:rsid w:val="00F81849"/>
    <w:rsid w:val="00F81909"/>
    <w:rsid w:val="00F819C8"/>
    <w:rsid w:val="00F81AC9"/>
    <w:rsid w:val="00F81B29"/>
    <w:rsid w:val="00F81B43"/>
    <w:rsid w:val="00F81B5C"/>
    <w:rsid w:val="00F81CF1"/>
    <w:rsid w:val="00F81D30"/>
    <w:rsid w:val="00F81D54"/>
    <w:rsid w:val="00F81DBB"/>
    <w:rsid w:val="00F81E58"/>
    <w:rsid w:val="00F81E67"/>
    <w:rsid w:val="00F81EE9"/>
    <w:rsid w:val="00F81EF7"/>
    <w:rsid w:val="00F81F83"/>
    <w:rsid w:val="00F82110"/>
    <w:rsid w:val="00F82181"/>
    <w:rsid w:val="00F82202"/>
    <w:rsid w:val="00F82222"/>
    <w:rsid w:val="00F8224B"/>
    <w:rsid w:val="00F822E6"/>
    <w:rsid w:val="00F8237C"/>
    <w:rsid w:val="00F82390"/>
    <w:rsid w:val="00F824E6"/>
    <w:rsid w:val="00F82516"/>
    <w:rsid w:val="00F82537"/>
    <w:rsid w:val="00F82A30"/>
    <w:rsid w:val="00F82A4D"/>
    <w:rsid w:val="00F82AE3"/>
    <w:rsid w:val="00F82CF3"/>
    <w:rsid w:val="00F82E2B"/>
    <w:rsid w:val="00F82E43"/>
    <w:rsid w:val="00F82F9E"/>
    <w:rsid w:val="00F82FCA"/>
    <w:rsid w:val="00F83108"/>
    <w:rsid w:val="00F83122"/>
    <w:rsid w:val="00F83170"/>
    <w:rsid w:val="00F831B1"/>
    <w:rsid w:val="00F832CC"/>
    <w:rsid w:val="00F832D1"/>
    <w:rsid w:val="00F832EF"/>
    <w:rsid w:val="00F83309"/>
    <w:rsid w:val="00F833E1"/>
    <w:rsid w:val="00F83458"/>
    <w:rsid w:val="00F8358E"/>
    <w:rsid w:val="00F835A2"/>
    <w:rsid w:val="00F835F6"/>
    <w:rsid w:val="00F8366C"/>
    <w:rsid w:val="00F836D8"/>
    <w:rsid w:val="00F83737"/>
    <w:rsid w:val="00F8385A"/>
    <w:rsid w:val="00F83996"/>
    <w:rsid w:val="00F839E9"/>
    <w:rsid w:val="00F83A63"/>
    <w:rsid w:val="00F83A7A"/>
    <w:rsid w:val="00F83B1E"/>
    <w:rsid w:val="00F83CF2"/>
    <w:rsid w:val="00F83D63"/>
    <w:rsid w:val="00F83D82"/>
    <w:rsid w:val="00F8409F"/>
    <w:rsid w:val="00F840BA"/>
    <w:rsid w:val="00F840EC"/>
    <w:rsid w:val="00F8414A"/>
    <w:rsid w:val="00F8417D"/>
    <w:rsid w:val="00F841A4"/>
    <w:rsid w:val="00F841FE"/>
    <w:rsid w:val="00F84346"/>
    <w:rsid w:val="00F843AB"/>
    <w:rsid w:val="00F84570"/>
    <w:rsid w:val="00F8463E"/>
    <w:rsid w:val="00F8464A"/>
    <w:rsid w:val="00F846EC"/>
    <w:rsid w:val="00F8472A"/>
    <w:rsid w:val="00F84799"/>
    <w:rsid w:val="00F848AF"/>
    <w:rsid w:val="00F84A04"/>
    <w:rsid w:val="00F84A19"/>
    <w:rsid w:val="00F84A8B"/>
    <w:rsid w:val="00F84C6C"/>
    <w:rsid w:val="00F84DBA"/>
    <w:rsid w:val="00F8519B"/>
    <w:rsid w:val="00F85222"/>
    <w:rsid w:val="00F85229"/>
    <w:rsid w:val="00F85287"/>
    <w:rsid w:val="00F852A8"/>
    <w:rsid w:val="00F85320"/>
    <w:rsid w:val="00F854DB"/>
    <w:rsid w:val="00F8561A"/>
    <w:rsid w:val="00F85627"/>
    <w:rsid w:val="00F85667"/>
    <w:rsid w:val="00F85677"/>
    <w:rsid w:val="00F856DD"/>
    <w:rsid w:val="00F85808"/>
    <w:rsid w:val="00F85829"/>
    <w:rsid w:val="00F858CF"/>
    <w:rsid w:val="00F85A30"/>
    <w:rsid w:val="00F85B21"/>
    <w:rsid w:val="00F85B63"/>
    <w:rsid w:val="00F85BDA"/>
    <w:rsid w:val="00F85BDE"/>
    <w:rsid w:val="00F85C25"/>
    <w:rsid w:val="00F85D33"/>
    <w:rsid w:val="00F85D6C"/>
    <w:rsid w:val="00F85EFF"/>
    <w:rsid w:val="00F85FEF"/>
    <w:rsid w:val="00F86035"/>
    <w:rsid w:val="00F861B7"/>
    <w:rsid w:val="00F86204"/>
    <w:rsid w:val="00F8628B"/>
    <w:rsid w:val="00F8635A"/>
    <w:rsid w:val="00F8636A"/>
    <w:rsid w:val="00F863AB"/>
    <w:rsid w:val="00F864EA"/>
    <w:rsid w:val="00F86521"/>
    <w:rsid w:val="00F86577"/>
    <w:rsid w:val="00F8665B"/>
    <w:rsid w:val="00F86757"/>
    <w:rsid w:val="00F8682E"/>
    <w:rsid w:val="00F8692E"/>
    <w:rsid w:val="00F86B86"/>
    <w:rsid w:val="00F86C15"/>
    <w:rsid w:val="00F86C62"/>
    <w:rsid w:val="00F86CC7"/>
    <w:rsid w:val="00F86CE0"/>
    <w:rsid w:val="00F86D4F"/>
    <w:rsid w:val="00F86D8A"/>
    <w:rsid w:val="00F86D8C"/>
    <w:rsid w:val="00F86E32"/>
    <w:rsid w:val="00F86E4B"/>
    <w:rsid w:val="00F86E5B"/>
    <w:rsid w:val="00F86EAD"/>
    <w:rsid w:val="00F86FFD"/>
    <w:rsid w:val="00F87072"/>
    <w:rsid w:val="00F87295"/>
    <w:rsid w:val="00F872CF"/>
    <w:rsid w:val="00F87490"/>
    <w:rsid w:val="00F8751F"/>
    <w:rsid w:val="00F8757D"/>
    <w:rsid w:val="00F8759E"/>
    <w:rsid w:val="00F87611"/>
    <w:rsid w:val="00F876C9"/>
    <w:rsid w:val="00F877A2"/>
    <w:rsid w:val="00F87899"/>
    <w:rsid w:val="00F878F1"/>
    <w:rsid w:val="00F87AA1"/>
    <w:rsid w:val="00F87B1C"/>
    <w:rsid w:val="00F87B2A"/>
    <w:rsid w:val="00F87B31"/>
    <w:rsid w:val="00F87B40"/>
    <w:rsid w:val="00F87B99"/>
    <w:rsid w:val="00F87C7B"/>
    <w:rsid w:val="00F87CD9"/>
    <w:rsid w:val="00F87E9B"/>
    <w:rsid w:val="00F87F67"/>
    <w:rsid w:val="00F901EE"/>
    <w:rsid w:val="00F901F3"/>
    <w:rsid w:val="00F90293"/>
    <w:rsid w:val="00F90329"/>
    <w:rsid w:val="00F90337"/>
    <w:rsid w:val="00F90410"/>
    <w:rsid w:val="00F904B5"/>
    <w:rsid w:val="00F90534"/>
    <w:rsid w:val="00F9055C"/>
    <w:rsid w:val="00F90588"/>
    <w:rsid w:val="00F905B3"/>
    <w:rsid w:val="00F906EA"/>
    <w:rsid w:val="00F90823"/>
    <w:rsid w:val="00F90890"/>
    <w:rsid w:val="00F908FD"/>
    <w:rsid w:val="00F90A1E"/>
    <w:rsid w:val="00F90A23"/>
    <w:rsid w:val="00F90AD5"/>
    <w:rsid w:val="00F90B01"/>
    <w:rsid w:val="00F90CB5"/>
    <w:rsid w:val="00F90D37"/>
    <w:rsid w:val="00F90D76"/>
    <w:rsid w:val="00F91062"/>
    <w:rsid w:val="00F9119F"/>
    <w:rsid w:val="00F9135C"/>
    <w:rsid w:val="00F9139D"/>
    <w:rsid w:val="00F91401"/>
    <w:rsid w:val="00F91571"/>
    <w:rsid w:val="00F9158A"/>
    <w:rsid w:val="00F915BD"/>
    <w:rsid w:val="00F915FC"/>
    <w:rsid w:val="00F9161B"/>
    <w:rsid w:val="00F9164A"/>
    <w:rsid w:val="00F916BA"/>
    <w:rsid w:val="00F917E6"/>
    <w:rsid w:val="00F9182B"/>
    <w:rsid w:val="00F91862"/>
    <w:rsid w:val="00F918FF"/>
    <w:rsid w:val="00F91A76"/>
    <w:rsid w:val="00F91BA1"/>
    <w:rsid w:val="00F91C0D"/>
    <w:rsid w:val="00F91CC6"/>
    <w:rsid w:val="00F91CEB"/>
    <w:rsid w:val="00F91D0C"/>
    <w:rsid w:val="00F91D82"/>
    <w:rsid w:val="00F91DA1"/>
    <w:rsid w:val="00F91E0E"/>
    <w:rsid w:val="00F91E49"/>
    <w:rsid w:val="00F91F85"/>
    <w:rsid w:val="00F91FED"/>
    <w:rsid w:val="00F92127"/>
    <w:rsid w:val="00F921E2"/>
    <w:rsid w:val="00F92222"/>
    <w:rsid w:val="00F92298"/>
    <w:rsid w:val="00F92303"/>
    <w:rsid w:val="00F925F3"/>
    <w:rsid w:val="00F92637"/>
    <w:rsid w:val="00F927E1"/>
    <w:rsid w:val="00F92834"/>
    <w:rsid w:val="00F928DF"/>
    <w:rsid w:val="00F928FA"/>
    <w:rsid w:val="00F92997"/>
    <w:rsid w:val="00F929B5"/>
    <w:rsid w:val="00F92B02"/>
    <w:rsid w:val="00F92B1B"/>
    <w:rsid w:val="00F92BA4"/>
    <w:rsid w:val="00F92BBA"/>
    <w:rsid w:val="00F92CCA"/>
    <w:rsid w:val="00F92F01"/>
    <w:rsid w:val="00F92FC1"/>
    <w:rsid w:val="00F92FE1"/>
    <w:rsid w:val="00F93140"/>
    <w:rsid w:val="00F931FA"/>
    <w:rsid w:val="00F9320A"/>
    <w:rsid w:val="00F93249"/>
    <w:rsid w:val="00F9331B"/>
    <w:rsid w:val="00F933D3"/>
    <w:rsid w:val="00F93476"/>
    <w:rsid w:val="00F934BB"/>
    <w:rsid w:val="00F93958"/>
    <w:rsid w:val="00F939DB"/>
    <w:rsid w:val="00F939DC"/>
    <w:rsid w:val="00F93B6E"/>
    <w:rsid w:val="00F93BAA"/>
    <w:rsid w:val="00F93C93"/>
    <w:rsid w:val="00F93CDA"/>
    <w:rsid w:val="00F93D44"/>
    <w:rsid w:val="00F93DDD"/>
    <w:rsid w:val="00F93DEA"/>
    <w:rsid w:val="00F93E6E"/>
    <w:rsid w:val="00F93FED"/>
    <w:rsid w:val="00F9418F"/>
    <w:rsid w:val="00F941CE"/>
    <w:rsid w:val="00F94283"/>
    <w:rsid w:val="00F943B4"/>
    <w:rsid w:val="00F9444C"/>
    <w:rsid w:val="00F944AE"/>
    <w:rsid w:val="00F94592"/>
    <w:rsid w:val="00F945C1"/>
    <w:rsid w:val="00F946E6"/>
    <w:rsid w:val="00F94ADA"/>
    <w:rsid w:val="00F94B46"/>
    <w:rsid w:val="00F94B9A"/>
    <w:rsid w:val="00F94DBE"/>
    <w:rsid w:val="00F94F06"/>
    <w:rsid w:val="00F94F46"/>
    <w:rsid w:val="00F94FCE"/>
    <w:rsid w:val="00F95053"/>
    <w:rsid w:val="00F9511B"/>
    <w:rsid w:val="00F952D4"/>
    <w:rsid w:val="00F952EE"/>
    <w:rsid w:val="00F95303"/>
    <w:rsid w:val="00F95439"/>
    <w:rsid w:val="00F95453"/>
    <w:rsid w:val="00F9551E"/>
    <w:rsid w:val="00F95666"/>
    <w:rsid w:val="00F95681"/>
    <w:rsid w:val="00F958B1"/>
    <w:rsid w:val="00F9598B"/>
    <w:rsid w:val="00F9599A"/>
    <w:rsid w:val="00F95A27"/>
    <w:rsid w:val="00F95A40"/>
    <w:rsid w:val="00F95B04"/>
    <w:rsid w:val="00F95B27"/>
    <w:rsid w:val="00F95C14"/>
    <w:rsid w:val="00F95DF7"/>
    <w:rsid w:val="00F95F0C"/>
    <w:rsid w:val="00F961B1"/>
    <w:rsid w:val="00F961B6"/>
    <w:rsid w:val="00F962DA"/>
    <w:rsid w:val="00F962EB"/>
    <w:rsid w:val="00F962FB"/>
    <w:rsid w:val="00F963FA"/>
    <w:rsid w:val="00F964CA"/>
    <w:rsid w:val="00F966EB"/>
    <w:rsid w:val="00F96826"/>
    <w:rsid w:val="00F9685B"/>
    <w:rsid w:val="00F968E1"/>
    <w:rsid w:val="00F9694C"/>
    <w:rsid w:val="00F96A21"/>
    <w:rsid w:val="00F96A6B"/>
    <w:rsid w:val="00F96A9F"/>
    <w:rsid w:val="00F96AEA"/>
    <w:rsid w:val="00F96BDD"/>
    <w:rsid w:val="00F96CCD"/>
    <w:rsid w:val="00F96D5F"/>
    <w:rsid w:val="00F96DB2"/>
    <w:rsid w:val="00F96DBE"/>
    <w:rsid w:val="00F97139"/>
    <w:rsid w:val="00F97185"/>
    <w:rsid w:val="00F97325"/>
    <w:rsid w:val="00F9733A"/>
    <w:rsid w:val="00F97352"/>
    <w:rsid w:val="00F9738B"/>
    <w:rsid w:val="00F973EF"/>
    <w:rsid w:val="00F97554"/>
    <w:rsid w:val="00F975C2"/>
    <w:rsid w:val="00F975D5"/>
    <w:rsid w:val="00F9762C"/>
    <w:rsid w:val="00F97632"/>
    <w:rsid w:val="00F976B6"/>
    <w:rsid w:val="00F976F1"/>
    <w:rsid w:val="00F978E3"/>
    <w:rsid w:val="00F97915"/>
    <w:rsid w:val="00F97A3D"/>
    <w:rsid w:val="00F97B4B"/>
    <w:rsid w:val="00F97B7F"/>
    <w:rsid w:val="00F97C8F"/>
    <w:rsid w:val="00F97E69"/>
    <w:rsid w:val="00F97F05"/>
    <w:rsid w:val="00F97F5D"/>
    <w:rsid w:val="00F97F83"/>
    <w:rsid w:val="00F97FAA"/>
    <w:rsid w:val="00F97FBF"/>
    <w:rsid w:val="00FA013A"/>
    <w:rsid w:val="00FA01A2"/>
    <w:rsid w:val="00FA0217"/>
    <w:rsid w:val="00FA021C"/>
    <w:rsid w:val="00FA031A"/>
    <w:rsid w:val="00FA0360"/>
    <w:rsid w:val="00FA03CF"/>
    <w:rsid w:val="00FA047D"/>
    <w:rsid w:val="00FA049E"/>
    <w:rsid w:val="00FA04B6"/>
    <w:rsid w:val="00FA04DC"/>
    <w:rsid w:val="00FA05F1"/>
    <w:rsid w:val="00FA0628"/>
    <w:rsid w:val="00FA06BE"/>
    <w:rsid w:val="00FA06E9"/>
    <w:rsid w:val="00FA0820"/>
    <w:rsid w:val="00FA08DA"/>
    <w:rsid w:val="00FA092D"/>
    <w:rsid w:val="00FA0A21"/>
    <w:rsid w:val="00FA0A26"/>
    <w:rsid w:val="00FA0ADE"/>
    <w:rsid w:val="00FA0AFF"/>
    <w:rsid w:val="00FA0C46"/>
    <w:rsid w:val="00FA0E5C"/>
    <w:rsid w:val="00FA0E7D"/>
    <w:rsid w:val="00FA0E9D"/>
    <w:rsid w:val="00FA10BE"/>
    <w:rsid w:val="00FA1217"/>
    <w:rsid w:val="00FA13C5"/>
    <w:rsid w:val="00FA144C"/>
    <w:rsid w:val="00FA1489"/>
    <w:rsid w:val="00FA1499"/>
    <w:rsid w:val="00FA1518"/>
    <w:rsid w:val="00FA174E"/>
    <w:rsid w:val="00FA1766"/>
    <w:rsid w:val="00FA193A"/>
    <w:rsid w:val="00FA194F"/>
    <w:rsid w:val="00FA1995"/>
    <w:rsid w:val="00FA19E1"/>
    <w:rsid w:val="00FA1B8B"/>
    <w:rsid w:val="00FA1BC7"/>
    <w:rsid w:val="00FA1E6C"/>
    <w:rsid w:val="00FA1EBF"/>
    <w:rsid w:val="00FA1ECD"/>
    <w:rsid w:val="00FA2040"/>
    <w:rsid w:val="00FA20AD"/>
    <w:rsid w:val="00FA20BC"/>
    <w:rsid w:val="00FA2264"/>
    <w:rsid w:val="00FA22D5"/>
    <w:rsid w:val="00FA22E6"/>
    <w:rsid w:val="00FA2483"/>
    <w:rsid w:val="00FA2488"/>
    <w:rsid w:val="00FA2544"/>
    <w:rsid w:val="00FA25FF"/>
    <w:rsid w:val="00FA2784"/>
    <w:rsid w:val="00FA27E9"/>
    <w:rsid w:val="00FA2962"/>
    <w:rsid w:val="00FA2A91"/>
    <w:rsid w:val="00FA2B65"/>
    <w:rsid w:val="00FA2BC3"/>
    <w:rsid w:val="00FA2BDC"/>
    <w:rsid w:val="00FA2CAB"/>
    <w:rsid w:val="00FA2D7A"/>
    <w:rsid w:val="00FA2D97"/>
    <w:rsid w:val="00FA2DCB"/>
    <w:rsid w:val="00FA2E05"/>
    <w:rsid w:val="00FA2E72"/>
    <w:rsid w:val="00FA2F18"/>
    <w:rsid w:val="00FA2F3D"/>
    <w:rsid w:val="00FA3054"/>
    <w:rsid w:val="00FA30B2"/>
    <w:rsid w:val="00FA30C8"/>
    <w:rsid w:val="00FA319D"/>
    <w:rsid w:val="00FA3215"/>
    <w:rsid w:val="00FA336A"/>
    <w:rsid w:val="00FA3414"/>
    <w:rsid w:val="00FA3471"/>
    <w:rsid w:val="00FA362A"/>
    <w:rsid w:val="00FA38DE"/>
    <w:rsid w:val="00FA3919"/>
    <w:rsid w:val="00FA3977"/>
    <w:rsid w:val="00FA39F1"/>
    <w:rsid w:val="00FA3B00"/>
    <w:rsid w:val="00FA3B51"/>
    <w:rsid w:val="00FA3BA3"/>
    <w:rsid w:val="00FA3BC0"/>
    <w:rsid w:val="00FA3BCF"/>
    <w:rsid w:val="00FA3C0A"/>
    <w:rsid w:val="00FA3CA3"/>
    <w:rsid w:val="00FA3D32"/>
    <w:rsid w:val="00FA3E39"/>
    <w:rsid w:val="00FA3F8A"/>
    <w:rsid w:val="00FA4065"/>
    <w:rsid w:val="00FA40AA"/>
    <w:rsid w:val="00FA40E8"/>
    <w:rsid w:val="00FA41DF"/>
    <w:rsid w:val="00FA42AC"/>
    <w:rsid w:val="00FA42FA"/>
    <w:rsid w:val="00FA438D"/>
    <w:rsid w:val="00FA43BF"/>
    <w:rsid w:val="00FA4443"/>
    <w:rsid w:val="00FA4466"/>
    <w:rsid w:val="00FA4485"/>
    <w:rsid w:val="00FA45B0"/>
    <w:rsid w:val="00FA4624"/>
    <w:rsid w:val="00FA4640"/>
    <w:rsid w:val="00FA46EB"/>
    <w:rsid w:val="00FA4832"/>
    <w:rsid w:val="00FA4A20"/>
    <w:rsid w:val="00FA4AD3"/>
    <w:rsid w:val="00FA4B0E"/>
    <w:rsid w:val="00FA4B4B"/>
    <w:rsid w:val="00FA4BD8"/>
    <w:rsid w:val="00FA4BE5"/>
    <w:rsid w:val="00FA4D59"/>
    <w:rsid w:val="00FA4DAB"/>
    <w:rsid w:val="00FA4E4E"/>
    <w:rsid w:val="00FA4E7B"/>
    <w:rsid w:val="00FA500E"/>
    <w:rsid w:val="00FA5015"/>
    <w:rsid w:val="00FA5056"/>
    <w:rsid w:val="00FA520A"/>
    <w:rsid w:val="00FA5269"/>
    <w:rsid w:val="00FA527C"/>
    <w:rsid w:val="00FA5366"/>
    <w:rsid w:val="00FA53BA"/>
    <w:rsid w:val="00FA54C3"/>
    <w:rsid w:val="00FA5623"/>
    <w:rsid w:val="00FA5631"/>
    <w:rsid w:val="00FA5644"/>
    <w:rsid w:val="00FA56FF"/>
    <w:rsid w:val="00FA5786"/>
    <w:rsid w:val="00FA580D"/>
    <w:rsid w:val="00FA58A0"/>
    <w:rsid w:val="00FA59B9"/>
    <w:rsid w:val="00FA5A51"/>
    <w:rsid w:val="00FA5C86"/>
    <w:rsid w:val="00FA5EB0"/>
    <w:rsid w:val="00FA611E"/>
    <w:rsid w:val="00FA611F"/>
    <w:rsid w:val="00FA615C"/>
    <w:rsid w:val="00FA61D1"/>
    <w:rsid w:val="00FA626A"/>
    <w:rsid w:val="00FA63C0"/>
    <w:rsid w:val="00FA6406"/>
    <w:rsid w:val="00FA661D"/>
    <w:rsid w:val="00FA664A"/>
    <w:rsid w:val="00FA66AB"/>
    <w:rsid w:val="00FA6846"/>
    <w:rsid w:val="00FA68A4"/>
    <w:rsid w:val="00FA6955"/>
    <w:rsid w:val="00FA6A6B"/>
    <w:rsid w:val="00FA6B73"/>
    <w:rsid w:val="00FA6C18"/>
    <w:rsid w:val="00FA6D1D"/>
    <w:rsid w:val="00FA6D21"/>
    <w:rsid w:val="00FA6D7A"/>
    <w:rsid w:val="00FA6D85"/>
    <w:rsid w:val="00FA6EAD"/>
    <w:rsid w:val="00FA6EEC"/>
    <w:rsid w:val="00FA6F0C"/>
    <w:rsid w:val="00FA6F9F"/>
    <w:rsid w:val="00FA6FC5"/>
    <w:rsid w:val="00FA7036"/>
    <w:rsid w:val="00FA716D"/>
    <w:rsid w:val="00FA7259"/>
    <w:rsid w:val="00FA730D"/>
    <w:rsid w:val="00FA75B7"/>
    <w:rsid w:val="00FA7626"/>
    <w:rsid w:val="00FA764C"/>
    <w:rsid w:val="00FA7775"/>
    <w:rsid w:val="00FA7778"/>
    <w:rsid w:val="00FA78A9"/>
    <w:rsid w:val="00FA7973"/>
    <w:rsid w:val="00FA7B14"/>
    <w:rsid w:val="00FA7B67"/>
    <w:rsid w:val="00FA7C7D"/>
    <w:rsid w:val="00FA7D05"/>
    <w:rsid w:val="00FA7D7D"/>
    <w:rsid w:val="00FA7D96"/>
    <w:rsid w:val="00FA7DCD"/>
    <w:rsid w:val="00FA7F11"/>
    <w:rsid w:val="00FA7F51"/>
    <w:rsid w:val="00FA7FB5"/>
    <w:rsid w:val="00FB00C7"/>
    <w:rsid w:val="00FB00F8"/>
    <w:rsid w:val="00FB02B3"/>
    <w:rsid w:val="00FB02E4"/>
    <w:rsid w:val="00FB03E9"/>
    <w:rsid w:val="00FB041C"/>
    <w:rsid w:val="00FB0441"/>
    <w:rsid w:val="00FB04C0"/>
    <w:rsid w:val="00FB0515"/>
    <w:rsid w:val="00FB0520"/>
    <w:rsid w:val="00FB052A"/>
    <w:rsid w:val="00FB05B8"/>
    <w:rsid w:val="00FB0600"/>
    <w:rsid w:val="00FB066C"/>
    <w:rsid w:val="00FB06EE"/>
    <w:rsid w:val="00FB09A0"/>
    <w:rsid w:val="00FB09C1"/>
    <w:rsid w:val="00FB09E3"/>
    <w:rsid w:val="00FB0AB9"/>
    <w:rsid w:val="00FB0AC1"/>
    <w:rsid w:val="00FB0B1F"/>
    <w:rsid w:val="00FB0C1B"/>
    <w:rsid w:val="00FB0C36"/>
    <w:rsid w:val="00FB11C2"/>
    <w:rsid w:val="00FB1245"/>
    <w:rsid w:val="00FB12E3"/>
    <w:rsid w:val="00FB1392"/>
    <w:rsid w:val="00FB1444"/>
    <w:rsid w:val="00FB1475"/>
    <w:rsid w:val="00FB15B9"/>
    <w:rsid w:val="00FB161F"/>
    <w:rsid w:val="00FB167E"/>
    <w:rsid w:val="00FB17FB"/>
    <w:rsid w:val="00FB18A0"/>
    <w:rsid w:val="00FB193D"/>
    <w:rsid w:val="00FB1AA5"/>
    <w:rsid w:val="00FB1B44"/>
    <w:rsid w:val="00FB1C55"/>
    <w:rsid w:val="00FB1CED"/>
    <w:rsid w:val="00FB1D67"/>
    <w:rsid w:val="00FB1E05"/>
    <w:rsid w:val="00FB1E19"/>
    <w:rsid w:val="00FB1E5E"/>
    <w:rsid w:val="00FB1F40"/>
    <w:rsid w:val="00FB200B"/>
    <w:rsid w:val="00FB204C"/>
    <w:rsid w:val="00FB2082"/>
    <w:rsid w:val="00FB2111"/>
    <w:rsid w:val="00FB21B8"/>
    <w:rsid w:val="00FB2221"/>
    <w:rsid w:val="00FB2360"/>
    <w:rsid w:val="00FB2459"/>
    <w:rsid w:val="00FB247F"/>
    <w:rsid w:val="00FB2503"/>
    <w:rsid w:val="00FB250F"/>
    <w:rsid w:val="00FB2558"/>
    <w:rsid w:val="00FB258A"/>
    <w:rsid w:val="00FB25DE"/>
    <w:rsid w:val="00FB2611"/>
    <w:rsid w:val="00FB278C"/>
    <w:rsid w:val="00FB27FB"/>
    <w:rsid w:val="00FB2817"/>
    <w:rsid w:val="00FB2819"/>
    <w:rsid w:val="00FB28D6"/>
    <w:rsid w:val="00FB29DA"/>
    <w:rsid w:val="00FB29DC"/>
    <w:rsid w:val="00FB2A1A"/>
    <w:rsid w:val="00FB2A9B"/>
    <w:rsid w:val="00FB2AC6"/>
    <w:rsid w:val="00FB2B9A"/>
    <w:rsid w:val="00FB2BF3"/>
    <w:rsid w:val="00FB2C4A"/>
    <w:rsid w:val="00FB2C55"/>
    <w:rsid w:val="00FB2C5F"/>
    <w:rsid w:val="00FB2C9A"/>
    <w:rsid w:val="00FB2D76"/>
    <w:rsid w:val="00FB2E40"/>
    <w:rsid w:val="00FB2E5A"/>
    <w:rsid w:val="00FB2EE8"/>
    <w:rsid w:val="00FB306D"/>
    <w:rsid w:val="00FB3086"/>
    <w:rsid w:val="00FB312F"/>
    <w:rsid w:val="00FB31FC"/>
    <w:rsid w:val="00FB325D"/>
    <w:rsid w:val="00FB32A1"/>
    <w:rsid w:val="00FB32DF"/>
    <w:rsid w:val="00FB3425"/>
    <w:rsid w:val="00FB35DA"/>
    <w:rsid w:val="00FB36E0"/>
    <w:rsid w:val="00FB373F"/>
    <w:rsid w:val="00FB3775"/>
    <w:rsid w:val="00FB3835"/>
    <w:rsid w:val="00FB386C"/>
    <w:rsid w:val="00FB3870"/>
    <w:rsid w:val="00FB38EA"/>
    <w:rsid w:val="00FB3A30"/>
    <w:rsid w:val="00FB3C14"/>
    <w:rsid w:val="00FB3C24"/>
    <w:rsid w:val="00FB3C6C"/>
    <w:rsid w:val="00FB3D93"/>
    <w:rsid w:val="00FB3DCA"/>
    <w:rsid w:val="00FB3DFC"/>
    <w:rsid w:val="00FB3E53"/>
    <w:rsid w:val="00FB3E6C"/>
    <w:rsid w:val="00FB40BE"/>
    <w:rsid w:val="00FB40D4"/>
    <w:rsid w:val="00FB4117"/>
    <w:rsid w:val="00FB4187"/>
    <w:rsid w:val="00FB42E5"/>
    <w:rsid w:val="00FB4333"/>
    <w:rsid w:val="00FB43DE"/>
    <w:rsid w:val="00FB4434"/>
    <w:rsid w:val="00FB4454"/>
    <w:rsid w:val="00FB4483"/>
    <w:rsid w:val="00FB44B7"/>
    <w:rsid w:val="00FB456C"/>
    <w:rsid w:val="00FB460E"/>
    <w:rsid w:val="00FB4663"/>
    <w:rsid w:val="00FB4685"/>
    <w:rsid w:val="00FB474E"/>
    <w:rsid w:val="00FB47AB"/>
    <w:rsid w:val="00FB4843"/>
    <w:rsid w:val="00FB49F8"/>
    <w:rsid w:val="00FB4A01"/>
    <w:rsid w:val="00FB4A7D"/>
    <w:rsid w:val="00FB4B02"/>
    <w:rsid w:val="00FB4B4A"/>
    <w:rsid w:val="00FB4C6A"/>
    <w:rsid w:val="00FB4CD3"/>
    <w:rsid w:val="00FB4DBF"/>
    <w:rsid w:val="00FB4DEB"/>
    <w:rsid w:val="00FB4F1E"/>
    <w:rsid w:val="00FB50AC"/>
    <w:rsid w:val="00FB518E"/>
    <w:rsid w:val="00FB519C"/>
    <w:rsid w:val="00FB5280"/>
    <w:rsid w:val="00FB53CD"/>
    <w:rsid w:val="00FB542E"/>
    <w:rsid w:val="00FB5479"/>
    <w:rsid w:val="00FB54C9"/>
    <w:rsid w:val="00FB54EC"/>
    <w:rsid w:val="00FB557A"/>
    <w:rsid w:val="00FB56E1"/>
    <w:rsid w:val="00FB57EE"/>
    <w:rsid w:val="00FB5870"/>
    <w:rsid w:val="00FB5882"/>
    <w:rsid w:val="00FB5886"/>
    <w:rsid w:val="00FB58F1"/>
    <w:rsid w:val="00FB5962"/>
    <w:rsid w:val="00FB5A21"/>
    <w:rsid w:val="00FB5A28"/>
    <w:rsid w:val="00FB5A4D"/>
    <w:rsid w:val="00FB5B48"/>
    <w:rsid w:val="00FB5BDD"/>
    <w:rsid w:val="00FB5C39"/>
    <w:rsid w:val="00FB5C9C"/>
    <w:rsid w:val="00FB5CF1"/>
    <w:rsid w:val="00FB5FAC"/>
    <w:rsid w:val="00FB6091"/>
    <w:rsid w:val="00FB61B0"/>
    <w:rsid w:val="00FB6204"/>
    <w:rsid w:val="00FB6269"/>
    <w:rsid w:val="00FB62CC"/>
    <w:rsid w:val="00FB6386"/>
    <w:rsid w:val="00FB6390"/>
    <w:rsid w:val="00FB6511"/>
    <w:rsid w:val="00FB655B"/>
    <w:rsid w:val="00FB670D"/>
    <w:rsid w:val="00FB68F8"/>
    <w:rsid w:val="00FB6966"/>
    <w:rsid w:val="00FB697E"/>
    <w:rsid w:val="00FB69A7"/>
    <w:rsid w:val="00FB6C0A"/>
    <w:rsid w:val="00FB6C43"/>
    <w:rsid w:val="00FB6C5C"/>
    <w:rsid w:val="00FB6D83"/>
    <w:rsid w:val="00FB6DD1"/>
    <w:rsid w:val="00FB6E30"/>
    <w:rsid w:val="00FB6E8C"/>
    <w:rsid w:val="00FB6F2E"/>
    <w:rsid w:val="00FB6F71"/>
    <w:rsid w:val="00FB6F89"/>
    <w:rsid w:val="00FB6FDA"/>
    <w:rsid w:val="00FB7187"/>
    <w:rsid w:val="00FB71ED"/>
    <w:rsid w:val="00FB7224"/>
    <w:rsid w:val="00FB7259"/>
    <w:rsid w:val="00FB726B"/>
    <w:rsid w:val="00FB7321"/>
    <w:rsid w:val="00FB7375"/>
    <w:rsid w:val="00FB7379"/>
    <w:rsid w:val="00FB73DD"/>
    <w:rsid w:val="00FB749D"/>
    <w:rsid w:val="00FB754E"/>
    <w:rsid w:val="00FB755C"/>
    <w:rsid w:val="00FB75A2"/>
    <w:rsid w:val="00FB76CC"/>
    <w:rsid w:val="00FB786E"/>
    <w:rsid w:val="00FB78FF"/>
    <w:rsid w:val="00FB7902"/>
    <w:rsid w:val="00FB7AB1"/>
    <w:rsid w:val="00FB7C2F"/>
    <w:rsid w:val="00FB7D64"/>
    <w:rsid w:val="00FB7D6D"/>
    <w:rsid w:val="00FB7D6F"/>
    <w:rsid w:val="00FB7F3D"/>
    <w:rsid w:val="00FB7FC5"/>
    <w:rsid w:val="00FB7FD9"/>
    <w:rsid w:val="00FC0112"/>
    <w:rsid w:val="00FC016F"/>
    <w:rsid w:val="00FC01AD"/>
    <w:rsid w:val="00FC028A"/>
    <w:rsid w:val="00FC03E1"/>
    <w:rsid w:val="00FC0429"/>
    <w:rsid w:val="00FC048E"/>
    <w:rsid w:val="00FC04E8"/>
    <w:rsid w:val="00FC0534"/>
    <w:rsid w:val="00FC0575"/>
    <w:rsid w:val="00FC064B"/>
    <w:rsid w:val="00FC067C"/>
    <w:rsid w:val="00FC06BF"/>
    <w:rsid w:val="00FC07AB"/>
    <w:rsid w:val="00FC08B7"/>
    <w:rsid w:val="00FC08C4"/>
    <w:rsid w:val="00FC0935"/>
    <w:rsid w:val="00FC0A5A"/>
    <w:rsid w:val="00FC0AD4"/>
    <w:rsid w:val="00FC0B92"/>
    <w:rsid w:val="00FC0D44"/>
    <w:rsid w:val="00FC0D58"/>
    <w:rsid w:val="00FC0D9E"/>
    <w:rsid w:val="00FC0E76"/>
    <w:rsid w:val="00FC0F95"/>
    <w:rsid w:val="00FC13C3"/>
    <w:rsid w:val="00FC147D"/>
    <w:rsid w:val="00FC1533"/>
    <w:rsid w:val="00FC16E3"/>
    <w:rsid w:val="00FC1AB3"/>
    <w:rsid w:val="00FC1B09"/>
    <w:rsid w:val="00FC1B73"/>
    <w:rsid w:val="00FC1DBA"/>
    <w:rsid w:val="00FC1DC2"/>
    <w:rsid w:val="00FC1EA2"/>
    <w:rsid w:val="00FC1F1F"/>
    <w:rsid w:val="00FC1FBF"/>
    <w:rsid w:val="00FC20FF"/>
    <w:rsid w:val="00FC2182"/>
    <w:rsid w:val="00FC2188"/>
    <w:rsid w:val="00FC22B1"/>
    <w:rsid w:val="00FC22E8"/>
    <w:rsid w:val="00FC22F3"/>
    <w:rsid w:val="00FC236C"/>
    <w:rsid w:val="00FC23B1"/>
    <w:rsid w:val="00FC24F9"/>
    <w:rsid w:val="00FC2576"/>
    <w:rsid w:val="00FC25B2"/>
    <w:rsid w:val="00FC2649"/>
    <w:rsid w:val="00FC26E2"/>
    <w:rsid w:val="00FC274F"/>
    <w:rsid w:val="00FC2834"/>
    <w:rsid w:val="00FC28CE"/>
    <w:rsid w:val="00FC2917"/>
    <w:rsid w:val="00FC293B"/>
    <w:rsid w:val="00FC29B8"/>
    <w:rsid w:val="00FC2BB4"/>
    <w:rsid w:val="00FC2C31"/>
    <w:rsid w:val="00FC2C7A"/>
    <w:rsid w:val="00FC2D4F"/>
    <w:rsid w:val="00FC2E1F"/>
    <w:rsid w:val="00FC309F"/>
    <w:rsid w:val="00FC30B0"/>
    <w:rsid w:val="00FC30E4"/>
    <w:rsid w:val="00FC31A2"/>
    <w:rsid w:val="00FC3218"/>
    <w:rsid w:val="00FC33B4"/>
    <w:rsid w:val="00FC3469"/>
    <w:rsid w:val="00FC349A"/>
    <w:rsid w:val="00FC34C5"/>
    <w:rsid w:val="00FC34E7"/>
    <w:rsid w:val="00FC3537"/>
    <w:rsid w:val="00FC3563"/>
    <w:rsid w:val="00FC35D4"/>
    <w:rsid w:val="00FC36A9"/>
    <w:rsid w:val="00FC36FD"/>
    <w:rsid w:val="00FC3703"/>
    <w:rsid w:val="00FC372E"/>
    <w:rsid w:val="00FC3737"/>
    <w:rsid w:val="00FC3850"/>
    <w:rsid w:val="00FC38B8"/>
    <w:rsid w:val="00FC38BD"/>
    <w:rsid w:val="00FC39A8"/>
    <w:rsid w:val="00FC39BF"/>
    <w:rsid w:val="00FC3A36"/>
    <w:rsid w:val="00FC3B66"/>
    <w:rsid w:val="00FC3CF1"/>
    <w:rsid w:val="00FC3D1E"/>
    <w:rsid w:val="00FC3DAC"/>
    <w:rsid w:val="00FC3DB3"/>
    <w:rsid w:val="00FC3DB6"/>
    <w:rsid w:val="00FC3ED1"/>
    <w:rsid w:val="00FC3FFD"/>
    <w:rsid w:val="00FC4255"/>
    <w:rsid w:val="00FC42F6"/>
    <w:rsid w:val="00FC43DD"/>
    <w:rsid w:val="00FC449D"/>
    <w:rsid w:val="00FC4512"/>
    <w:rsid w:val="00FC454C"/>
    <w:rsid w:val="00FC466C"/>
    <w:rsid w:val="00FC4700"/>
    <w:rsid w:val="00FC47F5"/>
    <w:rsid w:val="00FC4884"/>
    <w:rsid w:val="00FC49A9"/>
    <w:rsid w:val="00FC49C2"/>
    <w:rsid w:val="00FC4B5D"/>
    <w:rsid w:val="00FC4BD4"/>
    <w:rsid w:val="00FC4E06"/>
    <w:rsid w:val="00FC4ECC"/>
    <w:rsid w:val="00FC4EDA"/>
    <w:rsid w:val="00FC4F78"/>
    <w:rsid w:val="00FC4F93"/>
    <w:rsid w:val="00FC5126"/>
    <w:rsid w:val="00FC5161"/>
    <w:rsid w:val="00FC54B2"/>
    <w:rsid w:val="00FC54B8"/>
    <w:rsid w:val="00FC55BC"/>
    <w:rsid w:val="00FC5672"/>
    <w:rsid w:val="00FC59D3"/>
    <w:rsid w:val="00FC59E0"/>
    <w:rsid w:val="00FC5B99"/>
    <w:rsid w:val="00FC5C9E"/>
    <w:rsid w:val="00FC5CC8"/>
    <w:rsid w:val="00FC5D13"/>
    <w:rsid w:val="00FC5D4A"/>
    <w:rsid w:val="00FC5E03"/>
    <w:rsid w:val="00FC5E91"/>
    <w:rsid w:val="00FC5EC3"/>
    <w:rsid w:val="00FC5EEE"/>
    <w:rsid w:val="00FC5F7E"/>
    <w:rsid w:val="00FC6010"/>
    <w:rsid w:val="00FC601D"/>
    <w:rsid w:val="00FC6063"/>
    <w:rsid w:val="00FC6140"/>
    <w:rsid w:val="00FC61AE"/>
    <w:rsid w:val="00FC62FB"/>
    <w:rsid w:val="00FC6324"/>
    <w:rsid w:val="00FC633C"/>
    <w:rsid w:val="00FC6380"/>
    <w:rsid w:val="00FC6447"/>
    <w:rsid w:val="00FC6492"/>
    <w:rsid w:val="00FC6509"/>
    <w:rsid w:val="00FC6575"/>
    <w:rsid w:val="00FC66BB"/>
    <w:rsid w:val="00FC691B"/>
    <w:rsid w:val="00FC69CE"/>
    <w:rsid w:val="00FC69F7"/>
    <w:rsid w:val="00FC6AB0"/>
    <w:rsid w:val="00FC6B6C"/>
    <w:rsid w:val="00FC6C19"/>
    <w:rsid w:val="00FC6D01"/>
    <w:rsid w:val="00FC6D90"/>
    <w:rsid w:val="00FC6EB3"/>
    <w:rsid w:val="00FC7050"/>
    <w:rsid w:val="00FC707A"/>
    <w:rsid w:val="00FC7110"/>
    <w:rsid w:val="00FC72C2"/>
    <w:rsid w:val="00FC7334"/>
    <w:rsid w:val="00FC7354"/>
    <w:rsid w:val="00FC73E0"/>
    <w:rsid w:val="00FC73ED"/>
    <w:rsid w:val="00FC7417"/>
    <w:rsid w:val="00FC7453"/>
    <w:rsid w:val="00FC74B6"/>
    <w:rsid w:val="00FC7674"/>
    <w:rsid w:val="00FC76CE"/>
    <w:rsid w:val="00FC7820"/>
    <w:rsid w:val="00FC7848"/>
    <w:rsid w:val="00FC7900"/>
    <w:rsid w:val="00FC797A"/>
    <w:rsid w:val="00FC798D"/>
    <w:rsid w:val="00FC7990"/>
    <w:rsid w:val="00FC7A2B"/>
    <w:rsid w:val="00FC7A2C"/>
    <w:rsid w:val="00FC7AD5"/>
    <w:rsid w:val="00FC7AEE"/>
    <w:rsid w:val="00FC7B01"/>
    <w:rsid w:val="00FC7BEB"/>
    <w:rsid w:val="00FC7CC6"/>
    <w:rsid w:val="00FC7E1F"/>
    <w:rsid w:val="00FC7F0A"/>
    <w:rsid w:val="00FC7F36"/>
    <w:rsid w:val="00FC7F3D"/>
    <w:rsid w:val="00FC7FDA"/>
    <w:rsid w:val="00FD0037"/>
    <w:rsid w:val="00FD00B2"/>
    <w:rsid w:val="00FD0192"/>
    <w:rsid w:val="00FD025F"/>
    <w:rsid w:val="00FD0304"/>
    <w:rsid w:val="00FD030D"/>
    <w:rsid w:val="00FD044B"/>
    <w:rsid w:val="00FD05D1"/>
    <w:rsid w:val="00FD0694"/>
    <w:rsid w:val="00FD0710"/>
    <w:rsid w:val="00FD076C"/>
    <w:rsid w:val="00FD07E4"/>
    <w:rsid w:val="00FD07E6"/>
    <w:rsid w:val="00FD0879"/>
    <w:rsid w:val="00FD08B1"/>
    <w:rsid w:val="00FD08F2"/>
    <w:rsid w:val="00FD0995"/>
    <w:rsid w:val="00FD09ED"/>
    <w:rsid w:val="00FD0B70"/>
    <w:rsid w:val="00FD0B8E"/>
    <w:rsid w:val="00FD0BBB"/>
    <w:rsid w:val="00FD0CC3"/>
    <w:rsid w:val="00FD0D2E"/>
    <w:rsid w:val="00FD0D68"/>
    <w:rsid w:val="00FD0D8C"/>
    <w:rsid w:val="00FD0E73"/>
    <w:rsid w:val="00FD0E74"/>
    <w:rsid w:val="00FD0FEF"/>
    <w:rsid w:val="00FD1086"/>
    <w:rsid w:val="00FD1184"/>
    <w:rsid w:val="00FD12B9"/>
    <w:rsid w:val="00FD13B1"/>
    <w:rsid w:val="00FD1407"/>
    <w:rsid w:val="00FD140D"/>
    <w:rsid w:val="00FD1465"/>
    <w:rsid w:val="00FD15A8"/>
    <w:rsid w:val="00FD1602"/>
    <w:rsid w:val="00FD161C"/>
    <w:rsid w:val="00FD1657"/>
    <w:rsid w:val="00FD16CE"/>
    <w:rsid w:val="00FD1785"/>
    <w:rsid w:val="00FD17FF"/>
    <w:rsid w:val="00FD1849"/>
    <w:rsid w:val="00FD18F8"/>
    <w:rsid w:val="00FD1995"/>
    <w:rsid w:val="00FD1A3E"/>
    <w:rsid w:val="00FD1AC9"/>
    <w:rsid w:val="00FD1DAC"/>
    <w:rsid w:val="00FD1F59"/>
    <w:rsid w:val="00FD1FA8"/>
    <w:rsid w:val="00FD1FB2"/>
    <w:rsid w:val="00FD209C"/>
    <w:rsid w:val="00FD20BA"/>
    <w:rsid w:val="00FD213F"/>
    <w:rsid w:val="00FD226F"/>
    <w:rsid w:val="00FD2356"/>
    <w:rsid w:val="00FD2433"/>
    <w:rsid w:val="00FD2434"/>
    <w:rsid w:val="00FD24AF"/>
    <w:rsid w:val="00FD256A"/>
    <w:rsid w:val="00FD2708"/>
    <w:rsid w:val="00FD2709"/>
    <w:rsid w:val="00FD2765"/>
    <w:rsid w:val="00FD292F"/>
    <w:rsid w:val="00FD2A0F"/>
    <w:rsid w:val="00FD2A3C"/>
    <w:rsid w:val="00FD2A4A"/>
    <w:rsid w:val="00FD2A9C"/>
    <w:rsid w:val="00FD2C7D"/>
    <w:rsid w:val="00FD2C90"/>
    <w:rsid w:val="00FD2DAD"/>
    <w:rsid w:val="00FD2E59"/>
    <w:rsid w:val="00FD2E96"/>
    <w:rsid w:val="00FD2F38"/>
    <w:rsid w:val="00FD30E7"/>
    <w:rsid w:val="00FD31BB"/>
    <w:rsid w:val="00FD336D"/>
    <w:rsid w:val="00FD3415"/>
    <w:rsid w:val="00FD3601"/>
    <w:rsid w:val="00FD371B"/>
    <w:rsid w:val="00FD3817"/>
    <w:rsid w:val="00FD38BF"/>
    <w:rsid w:val="00FD38E4"/>
    <w:rsid w:val="00FD3921"/>
    <w:rsid w:val="00FD3A25"/>
    <w:rsid w:val="00FD3A91"/>
    <w:rsid w:val="00FD3B85"/>
    <w:rsid w:val="00FD3BDE"/>
    <w:rsid w:val="00FD3D14"/>
    <w:rsid w:val="00FD3E7A"/>
    <w:rsid w:val="00FD3EBC"/>
    <w:rsid w:val="00FD3F5C"/>
    <w:rsid w:val="00FD40C4"/>
    <w:rsid w:val="00FD40D3"/>
    <w:rsid w:val="00FD40D5"/>
    <w:rsid w:val="00FD41D1"/>
    <w:rsid w:val="00FD422C"/>
    <w:rsid w:val="00FD4257"/>
    <w:rsid w:val="00FD42D7"/>
    <w:rsid w:val="00FD431F"/>
    <w:rsid w:val="00FD440E"/>
    <w:rsid w:val="00FD4482"/>
    <w:rsid w:val="00FD4484"/>
    <w:rsid w:val="00FD4514"/>
    <w:rsid w:val="00FD456D"/>
    <w:rsid w:val="00FD4728"/>
    <w:rsid w:val="00FD4A1E"/>
    <w:rsid w:val="00FD4B74"/>
    <w:rsid w:val="00FD4C20"/>
    <w:rsid w:val="00FD4CFC"/>
    <w:rsid w:val="00FD4DB9"/>
    <w:rsid w:val="00FD4DFA"/>
    <w:rsid w:val="00FD4E32"/>
    <w:rsid w:val="00FD4F0E"/>
    <w:rsid w:val="00FD4F34"/>
    <w:rsid w:val="00FD4F4E"/>
    <w:rsid w:val="00FD4FEB"/>
    <w:rsid w:val="00FD50C8"/>
    <w:rsid w:val="00FD513F"/>
    <w:rsid w:val="00FD5147"/>
    <w:rsid w:val="00FD52FA"/>
    <w:rsid w:val="00FD53F2"/>
    <w:rsid w:val="00FD5430"/>
    <w:rsid w:val="00FD5517"/>
    <w:rsid w:val="00FD5596"/>
    <w:rsid w:val="00FD5839"/>
    <w:rsid w:val="00FD5D16"/>
    <w:rsid w:val="00FD5D89"/>
    <w:rsid w:val="00FD5EF9"/>
    <w:rsid w:val="00FD604B"/>
    <w:rsid w:val="00FD606E"/>
    <w:rsid w:val="00FD6073"/>
    <w:rsid w:val="00FD66C1"/>
    <w:rsid w:val="00FD66C6"/>
    <w:rsid w:val="00FD6761"/>
    <w:rsid w:val="00FD68F3"/>
    <w:rsid w:val="00FD6934"/>
    <w:rsid w:val="00FD694C"/>
    <w:rsid w:val="00FD69D6"/>
    <w:rsid w:val="00FD6A40"/>
    <w:rsid w:val="00FD6AAC"/>
    <w:rsid w:val="00FD6B8D"/>
    <w:rsid w:val="00FD6C36"/>
    <w:rsid w:val="00FD6CF6"/>
    <w:rsid w:val="00FD6DE1"/>
    <w:rsid w:val="00FD6E90"/>
    <w:rsid w:val="00FD6F25"/>
    <w:rsid w:val="00FD6F37"/>
    <w:rsid w:val="00FD6F88"/>
    <w:rsid w:val="00FD6FCE"/>
    <w:rsid w:val="00FD7042"/>
    <w:rsid w:val="00FD70CB"/>
    <w:rsid w:val="00FD70FB"/>
    <w:rsid w:val="00FD7103"/>
    <w:rsid w:val="00FD7210"/>
    <w:rsid w:val="00FD727E"/>
    <w:rsid w:val="00FD72C8"/>
    <w:rsid w:val="00FD72E0"/>
    <w:rsid w:val="00FD7364"/>
    <w:rsid w:val="00FD7367"/>
    <w:rsid w:val="00FD7479"/>
    <w:rsid w:val="00FD74D3"/>
    <w:rsid w:val="00FD7562"/>
    <w:rsid w:val="00FD7602"/>
    <w:rsid w:val="00FD7617"/>
    <w:rsid w:val="00FD76E8"/>
    <w:rsid w:val="00FD774E"/>
    <w:rsid w:val="00FD7809"/>
    <w:rsid w:val="00FD780A"/>
    <w:rsid w:val="00FD78AC"/>
    <w:rsid w:val="00FD7A6F"/>
    <w:rsid w:val="00FD7AD9"/>
    <w:rsid w:val="00FD7B05"/>
    <w:rsid w:val="00FD7BBD"/>
    <w:rsid w:val="00FD7C17"/>
    <w:rsid w:val="00FD7C52"/>
    <w:rsid w:val="00FD7C78"/>
    <w:rsid w:val="00FD7D1C"/>
    <w:rsid w:val="00FD7D99"/>
    <w:rsid w:val="00FD7DA6"/>
    <w:rsid w:val="00FD7DC9"/>
    <w:rsid w:val="00FD7E1D"/>
    <w:rsid w:val="00FD7FC0"/>
    <w:rsid w:val="00FE026A"/>
    <w:rsid w:val="00FE02DE"/>
    <w:rsid w:val="00FE02E0"/>
    <w:rsid w:val="00FE03EB"/>
    <w:rsid w:val="00FE0420"/>
    <w:rsid w:val="00FE0459"/>
    <w:rsid w:val="00FE049F"/>
    <w:rsid w:val="00FE05E3"/>
    <w:rsid w:val="00FE065F"/>
    <w:rsid w:val="00FE0720"/>
    <w:rsid w:val="00FE099D"/>
    <w:rsid w:val="00FE0A02"/>
    <w:rsid w:val="00FE0A5E"/>
    <w:rsid w:val="00FE0A9F"/>
    <w:rsid w:val="00FE0B2C"/>
    <w:rsid w:val="00FE0C8F"/>
    <w:rsid w:val="00FE0EBF"/>
    <w:rsid w:val="00FE0EE9"/>
    <w:rsid w:val="00FE100E"/>
    <w:rsid w:val="00FE1077"/>
    <w:rsid w:val="00FE10DA"/>
    <w:rsid w:val="00FE116E"/>
    <w:rsid w:val="00FE1262"/>
    <w:rsid w:val="00FE1542"/>
    <w:rsid w:val="00FE156E"/>
    <w:rsid w:val="00FE16EE"/>
    <w:rsid w:val="00FE1709"/>
    <w:rsid w:val="00FE1929"/>
    <w:rsid w:val="00FE1A51"/>
    <w:rsid w:val="00FE1A54"/>
    <w:rsid w:val="00FE1B47"/>
    <w:rsid w:val="00FE1B52"/>
    <w:rsid w:val="00FE1B66"/>
    <w:rsid w:val="00FE1B76"/>
    <w:rsid w:val="00FE1BFE"/>
    <w:rsid w:val="00FE1C1F"/>
    <w:rsid w:val="00FE1D85"/>
    <w:rsid w:val="00FE1D9C"/>
    <w:rsid w:val="00FE1F80"/>
    <w:rsid w:val="00FE2085"/>
    <w:rsid w:val="00FE215B"/>
    <w:rsid w:val="00FE2176"/>
    <w:rsid w:val="00FE22CE"/>
    <w:rsid w:val="00FE2322"/>
    <w:rsid w:val="00FE2410"/>
    <w:rsid w:val="00FE24DC"/>
    <w:rsid w:val="00FE24FC"/>
    <w:rsid w:val="00FE2531"/>
    <w:rsid w:val="00FE253D"/>
    <w:rsid w:val="00FE25AA"/>
    <w:rsid w:val="00FE2656"/>
    <w:rsid w:val="00FE2686"/>
    <w:rsid w:val="00FE27A2"/>
    <w:rsid w:val="00FE27B1"/>
    <w:rsid w:val="00FE28AF"/>
    <w:rsid w:val="00FE28BF"/>
    <w:rsid w:val="00FE2ACE"/>
    <w:rsid w:val="00FE2ACF"/>
    <w:rsid w:val="00FE2AE4"/>
    <w:rsid w:val="00FE2AE5"/>
    <w:rsid w:val="00FE2BA5"/>
    <w:rsid w:val="00FE2C03"/>
    <w:rsid w:val="00FE2E1E"/>
    <w:rsid w:val="00FE2E3F"/>
    <w:rsid w:val="00FE30E0"/>
    <w:rsid w:val="00FE317D"/>
    <w:rsid w:val="00FE31C5"/>
    <w:rsid w:val="00FE31EC"/>
    <w:rsid w:val="00FE31F9"/>
    <w:rsid w:val="00FE3293"/>
    <w:rsid w:val="00FE32AE"/>
    <w:rsid w:val="00FE32B7"/>
    <w:rsid w:val="00FE337E"/>
    <w:rsid w:val="00FE351B"/>
    <w:rsid w:val="00FE3530"/>
    <w:rsid w:val="00FE35DA"/>
    <w:rsid w:val="00FE35E3"/>
    <w:rsid w:val="00FE3705"/>
    <w:rsid w:val="00FE37AB"/>
    <w:rsid w:val="00FE37EC"/>
    <w:rsid w:val="00FE381B"/>
    <w:rsid w:val="00FE3848"/>
    <w:rsid w:val="00FE39CC"/>
    <w:rsid w:val="00FE39EC"/>
    <w:rsid w:val="00FE3AD8"/>
    <w:rsid w:val="00FE3B61"/>
    <w:rsid w:val="00FE3D2C"/>
    <w:rsid w:val="00FE3D70"/>
    <w:rsid w:val="00FE3DA8"/>
    <w:rsid w:val="00FE3E39"/>
    <w:rsid w:val="00FE3E3D"/>
    <w:rsid w:val="00FE3E4C"/>
    <w:rsid w:val="00FE3E90"/>
    <w:rsid w:val="00FE4020"/>
    <w:rsid w:val="00FE4061"/>
    <w:rsid w:val="00FE4086"/>
    <w:rsid w:val="00FE4105"/>
    <w:rsid w:val="00FE4118"/>
    <w:rsid w:val="00FE414C"/>
    <w:rsid w:val="00FE4182"/>
    <w:rsid w:val="00FE4285"/>
    <w:rsid w:val="00FE42EF"/>
    <w:rsid w:val="00FE437D"/>
    <w:rsid w:val="00FE4399"/>
    <w:rsid w:val="00FE43AA"/>
    <w:rsid w:val="00FE43D5"/>
    <w:rsid w:val="00FE442E"/>
    <w:rsid w:val="00FE4523"/>
    <w:rsid w:val="00FE45A5"/>
    <w:rsid w:val="00FE463B"/>
    <w:rsid w:val="00FE465D"/>
    <w:rsid w:val="00FE4791"/>
    <w:rsid w:val="00FE4879"/>
    <w:rsid w:val="00FE487B"/>
    <w:rsid w:val="00FE49C0"/>
    <w:rsid w:val="00FE4A23"/>
    <w:rsid w:val="00FE4A6F"/>
    <w:rsid w:val="00FE4A7F"/>
    <w:rsid w:val="00FE4C35"/>
    <w:rsid w:val="00FE4C44"/>
    <w:rsid w:val="00FE4E39"/>
    <w:rsid w:val="00FE4E4F"/>
    <w:rsid w:val="00FE4EFA"/>
    <w:rsid w:val="00FE4F8F"/>
    <w:rsid w:val="00FE5114"/>
    <w:rsid w:val="00FE5162"/>
    <w:rsid w:val="00FE5325"/>
    <w:rsid w:val="00FE53FA"/>
    <w:rsid w:val="00FE5433"/>
    <w:rsid w:val="00FE54BB"/>
    <w:rsid w:val="00FE5508"/>
    <w:rsid w:val="00FE5517"/>
    <w:rsid w:val="00FE5619"/>
    <w:rsid w:val="00FE562E"/>
    <w:rsid w:val="00FE56FF"/>
    <w:rsid w:val="00FE576D"/>
    <w:rsid w:val="00FE57FD"/>
    <w:rsid w:val="00FE58BE"/>
    <w:rsid w:val="00FE58FF"/>
    <w:rsid w:val="00FE59A4"/>
    <w:rsid w:val="00FE5A14"/>
    <w:rsid w:val="00FE5A21"/>
    <w:rsid w:val="00FE5ABD"/>
    <w:rsid w:val="00FE5AF2"/>
    <w:rsid w:val="00FE5B6E"/>
    <w:rsid w:val="00FE5E27"/>
    <w:rsid w:val="00FE5F00"/>
    <w:rsid w:val="00FE5FF1"/>
    <w:rsid w:val="00FE6052"/>
    <w:rsid w:val="00FE6053"/>
    <w:rsid w:val="00FE62D2"/>
    <w:rsid w:val="00FE6314"/>
    <w:rsid w:val="00FE6334"/>
    <w:rsid w:val="00FE6399"/>
    <w:rsid w:val="00FE658D"/>
    <w:rsid w:val="00FE667B"/>
    <w:rsid w:val="00FE66F6"/>
    <w:rsid w:val="00FE671F"/>
    <w:rsid w:val="00FE673A"/>
    <w:rsid w:val="00FE67BB"/>
    <w:rsid w:val="00FE6885"/>
    <w:rsid w:val="00FE68E2"/>
    <w:rsid w:val="00FE68F1"/>
    <w:rsid w:val="00FE6972"/>
    <w:rsid w:val="00FE697C"/>
    <w:rsid w:val="00FE6A58"/>
    <w:rsid w:val="00FE6B5C"/>
    <w:rsid w:val="00FE6B72"/>
    <w:rsid w:val="00FE6CB9"/>
    <w:rsid w:val="00FE6E05"/>
    <w:rsid w:val="00FE708A"/>
    <w:rsid w:val="00FE7239"/>
    <w:rsid w:val="00FE7259"/>
    <w:rsid w:val="00FE72CB"/>
    <w:rsid w:val="00FE72CD"/>
    <w:rsid w:val="00FE731E"/>
    <w:rsid w:val="00FE7427"/>
    <w:rsid w:val="00FE7515"/>
    <w:rsid w:val="00FE752A"/>
    <w:rsid w:val="00FE7552"/>
    <w:rsid w:val="00FE7690"/>
    <w:rsid w:val="00FE76DD"/>
    <w:rsid w:val="00FE77B6"/>
    <w:rsid w:val="00FE77BD"/>
    <w:rsid w:val="00FE77CD"/>
    <w:rsid w:val="00FE77DF"/>
    <w:rsid w:val="00FE783B"/>
    <w:rsid w:val="00FE798A"/>
    <w:rsid w:val="00FE7A35"/>
    <w:rsid w:val="00FE7A6C"/>
    <w:rsid w:val="00FE7A74"/>
    <w:rsid w:val="00FE7CBD"/>
    <w:rsid w:val="00FE7CC5"/>
    <w:rsid w:val="00FE7D03"/>
    <w:rsid w:val="00FE7D4D"/>
    <w:rsid w:val="00FE7DB1"/>
    <w:rsid w:val="00FE7EC0"/>
    <w:rsid w:val="00FE7F9C"/>
    <w:rsid w:val="00FF007D"/>
    <w:rsid w:val="00FF00A3"/>
    <w:rsid w:val="00FF00BE"/>
    <w:rsid w:val="00FF0254"/>
    <w:rsid w:val="00FF02C2"/>
    <w:rsid w:val="00FF04CC"/>
    <w:rsid w:val="00FF04F7"/>
    <w:rsid w:val="00FF0642"/>
    <w:rsid w:val="00FF06A9"/>
    <w:rsid w:val="00FF0706"/>
    <w:rsid w:val="00FF095E"/>
    <w:rsid w:val="00FF0981"/>
    <w:rsid w:val="00FF09EC"/>
    <w:rsid w:val="00FF09FF"/>
    <w:rsid w:val="00FF0A11"/>
    <w:rsid w:val="00FF0AA8"/>
    <w:rsid w:val="00FF0BAB"/>
    <w:rsid w:val="00FF0C29"/>
    <w:rsid w:val="00FF0DC1"/>
    <w:rsid w:val="00FF0DD7"/>
    <w:rsid w:val="00FF0E3F"/>
    <w:rsid w:val="00FF0E52"/>
    <w:rsid w:val="00FF0E72"/>
    <w:rsid w:val="00FF0F40"/>
    <w:rsid w:val="00FF0F5A"/>
    <w:rsid w:val="00FF0FF8"/>
    <w:rsid w:val="00FF1014"/>
    <w:rsid w:val="00FF1109"/>
    <w:rsid w:val="00FF1187"/>
    <w:rsid w:val="00FF11C1"/>
    <w:rsid w:val="00FF1250"/>
    <w:rsid w:val="00FF1256"/>
    <w:rsid w:val="00FF1293"/>
    <w:rsid w:val="00FF1364"/>
    <w:rsid w:val="00FF1415"/>
    <w:rsid w:val="00FF148A"/>
    <w:rsid w:val="00FF14C2"/>
    <w:rsid w:val="00FF1568"/>
    <w:rsid w:val="00FF15A1"/>
    <w:rsid w:val="00FF15C5"/>
    <w:rsid w:val="00FF1620"/>
    <w:rsid w:val="00FF16D0"/>
    <w:rsid w:val="00FF1849"/>
    <w:rsid w:val="00FF18F3"/>
    <w:rsid w:val="00FF1997"/>
    <w:rsid w:val="00FF1A5D"/>
    <w:rsid w:val="00FF1B25"/>
    <w:rsid w:val="00FF1BA4"/>
    <w:rsid w:val="00FF1EBB"/>
    <w:rsid w:val="00FF2038"/>
    <w:rsid w:val="00FF2162"/>
    <w:rsid w:val="00FF2221"/>
    <w:rsid w:val="00FF2381"/>
    <w:rsid w:val="00FF2451"/>
    <w:rsid w:val="00FF25D3"/>
    <w:rsid w:val="00FF25D6"/>
    <w:rsid w:val="00FF283F"/>
    <w:rsid w:val="00FF2861"/>
    <w:rsid w:val="00FF2862"/>
    <w:rsid w:val="00FF28C8"/>
    <w:rsid w:val="00FF295F"/>
    <w:rsid w:val="00FF2A79"/>
    <w:rsid w:val="00FF2B6A"/>
    <w:rsid w:val="00FF2B6C"/>
    <w:rsid w:val="00FF2B9D"/>
    <w:rsid w:val="00FF2CA2"/>
    <w:rsid w:val="00FF2D5A"/>
    <w:rsid w:val="00FF2DAE"/>
    <w:rsid w:val="00FF2E80"/>
    <w:rsid w:val="00FF2F7D"/>
    <w:rsid w:val="00FF2FCE"/>
    <w:rsid w:val="00FF3069"/>
    <w:rsid w:val="00FF3197"/>
    <w:rsid w:val="00FF328F"/>
    <w:rsid w:val="00FF32B7"/>
    <w:rsid w:val="00FF3333"/>
    <w:rsid w:val="00FF3540"/>
    <w:rsid w:val="00FF366B"/>
    <w:rsid w:val="00FF3A39"/>
    <w:rsid w:val="00FF3A90"/>
    <w:rsid w:val="00FF3B2F"/>
    <w:rsid w:val="00FF3B40"/>
    <w:rsid w:val="00FF3C56"/>
    <w:rsid w:val="00FF3CC7"/>
    <w:rsid w:val="00FF3CCC"/>
    <w:rsid w:val="00FF3EC4"/>
    <w:rsid w:val="00FF4017"/>
    <w:rsid w:val="00FF406E"/>
    <w:rsid w:val="00FF4091"/>
    <w:rsid w:val="00FF41C8"/>
    <w:rsid w:val="00FF4307"/>
    <w:rsid w:val="00FF4348"/>
    <w:rsid w:val="00FF4454"/>
    <w:rsid w:val="00FF4490"/>
    <w:rsid w:val="00FF467C"/>
    <w:rsid w:val="00FF4744"/>
    <w:rsid w:val="00FF4759"/>
    <w:rsid w:val="00FF4795"/>
    <w:rsid w:val="00FF485D"/>
    <w:rsid w:val="00FF4874"/>
    <w:rsid w:val="00FF49D3"/>
    <w:rsid w:val="00FF4A78"/>
    <w:rsid w:val="00FF4B4D"/>
    <w:rsid w:val="00FF4C04"/>
    <w:rsid w:val="00FF4D48"/>
    <w:rsid w:val="00FF4E44"/>
    <w:rsid w:val="00FF4E4C"/>
    <w:rsid w:val="00FF4E8B"/>
    <w:rsid w:val="00FF4F6D"/>
    <w:rsid w:val="00FF4FCD"/>
    <w:rsid w:val="00FF4FDB"/>
    <w:rsid w:val="00FF518D"/>
    <w:rsid w:val="00FF5218"/>
    <w:rsid w:val="00FF5255"/>
    <w:rsid w:val="00FF527F"/>
    <w:rsid w:val="00FF528C"/>
    <w:rsid w:val="00FF529C"/>
    <w:rsid w:val="00FF52C6"/>
    <w:rsid w:val="00FF52C8"/>
    <w:rsid w:val="00FF5406"/>
    <w:rsid w:val="00FF5589"/>
    <w:rsid w:val="00FF55EF"/>
    <w:rsid w:val="00FF565B"/>
    <w:rsid w:val="00FF57AB"/>
    <w:rsid w:val="00FF5857"/>
    <w:rsid w:val="00FF5893"/>
    <w:rsid w:val="00FF58ED"/>
    <w:rsid w:val="00FF58FC"/>
    <w:rsid w:val="00FF59CB"/>
    <w:rsid w:val="00FF5A6F"/>
    <w:rsid w:val="00FF5C03"/>
    <w:rsid w:val="00FF5C68"/>
    <w:rsid w:val="00FF5C77"/>
    <w:rsid w:val="00FF5D05"/>
    <w:rsid w:val="00FF5DA5"/>
    <w:rsid w:val="00FF5DB5"/>
    <w:rsid w:val="00FF5DD5"/>
    <w:rsid w:val="00FF5E00"/>
    <w:rsid w:val="00FF5E18"/>
    <w:rsid w:val="00FF5E83"/>
    <w:rsid w:val="00FF5EDF"/>
    <w:rsid w:val="00FF5F81"/>
    <w:rsid w:val="00FF6154"/>
    <w:rsid w:val="00FF629C"/>
    <w:rsid w:val="00FF62FE"/>
    <w:rsid w:val="00FF632B"/>
    <w:rsid w:val="00FF6341"/>
    <w:rsid w:val="00FF63BB"/>
    <w:rsid w:val="00FF657D"/>
    <w:rsid w:val="00FF66C8"/>
    <w:rsid w:val="00FF66DA"/>
    <w:rsid w:val="00FF698E"/>
    <w:rsid w:val="00FF6AE8"/>
    <w:rsid w:val="00FF6BD4"/>
    <w:rsid w:val="00FF6CE1"/>
    <w:rsid w:val="00FF6E2F"/>
    <w:rsid w:val="00FF6E3F"/>
    <w:rsid w:val="00FF6E5B"/>
    <w:rsid w:val="00FF6EB7"/>
    <w:rsid w:val="00FF7071"/>
    <w:rsid w:val="00FF70C6"/>
    <w:rsid w:val="00FF71A7"/>
    <w:rsid w:val="00FF721C"/>
    <w:rsid w:val="00FF73E0"/>
    <w:rsid w:val="00FF763D"/>
    <w:rsid w:val="00FF7743"/>
    <w:rsid w:val="00FF7752"/>
    <w:rsid w:val="00FF77D9"/>
    <w:rsid w:val="00FF78C9"/>
    <w:rsid w:val="00FF78FA"/>
    <w:rsid w:val="00FF790B"/>
    <w:rsid w:val="00FF792F"/>
    <w:rsid w:val="00FF7A2F"/>
    <w:rsid w:val="00FF7D16"/>
    <w:rsid w:val="00FF7E2B"/>
    <w:rsid w:val="00FF7EE6"/>
    <w:rsid w:val="00FF7EF1"/>
    <w:rsid w:val="00FF7F70"/>
    <w:rsid w:val="00FF7FEB"/>
    <w:rsid w:val="056D3B5A"/>
    <w:rsid w:val="0822CBEC"/>
    <w:rsid w:val="089667D4"/>
    <w:rsid w:val="08AAB6A1"/>
    <w:rsid w:val="0B7D314D"/>
    <w:rsid w:val="0F1862AD"/>
    <w:rsid w:val="0F79708F"/>
    <w:rsid w:val="1213BA81"/>
    <w:rsid w:val="124ECEFB"/>
    <w:rsid w:val="13799E30"/>
    <w:rsid w:val="13E5FD20"/>
    <w:rsid w:val="15B6CCCE"/>
    <w:rsid w:val="18B50426"/>
    <w:rsid w:val="198CDF93"/>
    <w:rsid w:val="1B0024FD"/>
    <w:rsid w:val="1B2F414B"/>
    <w:rsid w:val="1B946A5F"/>
    <w:rsid w:val="1F4D559B"/>
    <w:rsid w:val="21538EE1"/>
    <w:rsid w:val="22C0D9BB"/>
    <w:rsid w:val="2457ADB8"/>
    <w:rsid w:val="2555E1E9"/>
    <w:rsid w:val="25CAB0D8"/>
    <w:rsid w:val="2663BCDB"/>
    <w:rsid w:val="2689EB5A"/>
    <w:rsid w:val="2B1024BF"/>
    <w:rsid w:val="2CD2481F"/>
    <w:rsid w:val="2E0E9960"/>
    <w:rsid w:val="2E82EB73"/>
    <w:rsid w:val="2E91F3D8"/>
    <w:rsid w:val="2EDDDE53"/>
    <w:rsid w:val="2EE6A87F"/>
    <w:rsid w:val="2FAD60CC"/>
    <w:rsid w:val="30078982"/>
    <w:rsid w:val="30986879"/>
    <w:rsid w:val="31F1ED2D"/>
    <w:rsid w:val="32CEA339"/>
    <w:rsid w:val="332FA34E"/>
    <w:rsid w:val="34831ECE"/>
    <w:rsid w:val="34FBCE1E"/>
    <w:rsid w:val="35F9119F"/>
    <w:rsid w:val="386E36FF"/>
    <w:rsid w:val="390FFAE9"/>
    <w:rsid w:val="391A8857"/>
    <w:rsid w:val="397759A2"/>
    <w:rsid w:val="3D2ACA08"/>
    <w:rsid w:val="3D4B2D0C"/>
    <w:rsid w:val="4369010D"/>
    <w:rsid w:val="43D1C68D"/>
    <w:rsid w:val="455120AE"/>
    <w:rsid w:val="456D45D4"/>
    <w:rsid w:val="45BD1C89"/>
    <w:rsid w:val="4614E91D"/>
    <w:rsid w:val="4756C9AC"/>
    <w:rsid w:val="4DE1AED4"/>
    <w:rsid w:val="4FA399D8"/>
    <w:rsid w:val="4FC2EF25"/>
    <w:rsid w:val="509E5EE0"/>
    <w:rsid w:val="50E3916B"/>
    <w:rsid w:val="51455822"/>
    <w:rsid w:val="53F5FDF6"/>
    <w:rsid w:val="56CA948E"/>
    <w:rsid w:val="589D34C0"/>
    <w:rsid w:val="5AE110CB"/>
    <w:rsid w:val="5B369053"/>
    <w:rsid w:val="5E157C95"/>
    <w:rsid w:val="5E343442"/>
    <w:rsid w:val="5F23FBD9"/>
    <w:rsid w:val="60F25BA3"/>
    <w:rsid w:val="613FBC7F"/>
    <w:rsid w:val="6237E9C7"/>
    <w:rsid w:val="62E482D4"/>
    <w:rsid w:val="63092E70"/>
    <w:rsid w:val="64C2A584"/>
    <w:rsid w:val="65001D5E"/>
    <w:rsid w:val="663CEC6A"/>
    <w:rsid w:val="673AFDCD"/>
    <w:rsid w:val="6A502E45"/>
    <w:rsid w:val="6B460CB7"/>
    <w:rsid w:val="6C731A7B"/>
    <w:rsid w:val="6E683FC1"/>
    <w:rsid w:val="6EDB11FF"/>
    <w:rsid w:val="6F9FB87A"/>
    <w:rsid w:val="71DDC398"/>
    <w:rsid w:val="76A4D992"/>
    <w:rsid w:val="7786C0EB"/>
    <w:rsid w:val="7919C1E1"/>
    <w:rsid w:val="7B441F29"/>
    <w:rsid w:val="7DC5321E"/>
    <w:rsid w:val="7E417321"/>
    <w:rsid w:val="7EA794C0"/>
    <w:rsid w:val="7EE65100"/>
    <w:rsid w:val="7F6C26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EB5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paragraph" w:styleId="Heading7">
    <w:name w:val="heading 7"/>
    <w:basedOn w:val="Normal"/>
    <w:next w:val="Normal"/>
    <w:link w:val="Heading7Char"/>
    <w:uiPriority w:val="9"/>
    <w:unhideWhenUsed/>
    <w:qFormat/>
    <w:rsid w:val="00E01C6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16"/>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1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pPr>
  </w:style>
  <w:style w:type="paragraph" w:customStyle="1" w:styleId="Dotpoint1">
    <w:name w:val="Dot point 1"/>
    <w:basedOn w:val="Normal"/>
    <w:link w:val="Dotpoint1Char"/>
    <w:uiPriority w:val="1"/>
    <w:qFormat/>
    <w:rsid w:val="000E521B"/>
    <w:pPr>
      <w:numPr>
        <w:numId w:val="17"/>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667FB1"/>
    <w:pPr>
      <w:numPr>
        <w:ilvl w:val="1"/>
        <w:numId w:val="16"/>
      </w:numPr>
      <w:tabs>
        <w:tab w:val="clear" w:pos="8363"/>
        <w:tab w:val="left" w:pos="709"/>
        <w:tab w:val="num" w:pos="1134"/>
        <w:tab w:val="left" w:pos="1276"/>
        <w:tab w:val="left" w:pos="1843"/>
        <w:tab w:val="left" w:pos="2410"/>
      </w:tabs>
      <w:ind w:left="709"/>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numPr>
        <w:numId w:val="23"/>
      </w:numPr>
      <w:tabs>
        <w:tab w:val="left" w:pos="720"/>
      </w:tabs>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numPr>
        <w:ilvl w:val="2"/>
        <w:numId w:val="23"/>
      </w:numPr>
      <w:tabs>
        <w:tab w:val="left" w:pos="720"/>
      </w:tabs>
    </w:pPr>
    <w:rPr>
      <w:rFonts w:eastAsia="Calibri"/>
      <w:color w:val="2F5496" w:themeColor="accent1" w:themeShade="BF"/>
      <w:lang w:eastAsia="en-GB"/>
    </w:rPr>
  </w:style>
  <w:style w:type="character" w:styleId="CommentReference">
    <w:name w:val="annotation reference"/>
    <w:basedOn w:val="DefaultParagraphFont"/>
    <w:uiPriority w:val="99"/>
    <w:unhideWhenUsed/>
    <w:rsid w:val="001F7FD7"/>
    <w:rPr>
      <w:sz w:val="16"/>
      <w:szCs w:val="16"/>
    </w:rPr>
  </w:style>
  <w:style w:type="paragraph" w:styleId="CommentText">
    <w:name w:val="annotation text"/>
    <w:basedOn w:val="Normal"/>
    <w:link w:val="CommentTextChar"/>
    <w:uiPriority w:val="99"/>
    <w:unhideWhenUsed/>
    <w:rsid w:val="001F7FD7"/>
    <w:rPr>
      <w:sz w:val="20"/>
      <w:szCs w:val="20"/>
    </w:rPr>
  </w:style>
  <w:style w:type="character" w:customStyle="1" w:styleId="CommentTextChar">
    <w:name w:val="Comment Text Char"/>
    <w:basedOn w:val="DefaultParagraphFont"/>
    <w:link w:val="CommentText"/>
    <w:uiPriority w:val="99"/>
    <w:rsid w:val="001F7F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F7FD7"/>
    <w:rPr>
      <w:b/>
      <w:bCs/>
    </w:rPr>
  </w:style>
  <w:style w:type="character" w:customStyle="1" w:styleId="CommentSubjectChar">
    <w:name w:val="Comment Subject Char"/>
    <w:basedOn w:val="CommentTextChar"/>
    <w:link w:val="CommentSubject"/>
    <w:uiPriority w:val="99"/>
    <w:semiHidden/>
    <w:rsid w:val="001F7FD7"/>
    <w:rPr>
      <w:rFonts w:ascii="Times New Roman" w:hAnsi="Times New Roman"/>
      <w:b/>
      <w:bCs/>
      <w:sz w:val="20"/>
      <w:szCs w:val="20"/>
    </w:rPr>
  </w:style>
  <w:style w:type="character" w:customStyle="1" w:styleId="NormalparatextwithnumbersChar">
    <w:name w:val="Normal para text (with numbers) Char"/>
    <w:basedOn w:val="DefaultParagraphFont"/>
    <w:link w:val="Normalparatextwithnumbers"/>
    <w:locked/>
    <w:rsid w:val="002748CF"/>
    <w:rPr>
      <w:rFonts w:ascii="Times New Roman" w:hAnsi="Times New Roman"/>
    </w:rPr>
  </w:style>
  <w:style w:type="character" w:styleId="Mention">
    <w:name w:val="Mention"/>
    <w:basedOn w:val="DefaultParagraphFont"/>
    <w:uiPriority w:val="99"/>
    <w:unhideWhenUsed/>
    <w:rsid w:val="005A2BD6"/>
    <w:rPr>
      <w:color w:val="2B579A"/>
      <w:shd w:val="clear" w:color="auto" w:fill="E1DFDD"/>
    </w:rPr>
  </w:style>
  <w:style w:type="paragraph" w:customStyle="1" w:styleId="OutlineNumbered1">
    <w:name w:val="Outline Numbered 1"/>
    <w:basedOn w:val="Normal"/>
    <w:link w:val="OutlineNumbered1Char"/>
    <w:rsid w:val="007579F5"/>
    <w:pPr>
      <w:numPr>
        <w:numId w:val="27"/>
      </w:numPr>
    </w:pPr>
  </w:style>
  <w:style w:type="character" w:customStyle="1" w:styleId="OutlineNumbered1Char">
    <w:name w:val="Outline Numbered 1 Char"/>
    <w:basedOn w:val="NormalparatextwithnumbersChar"/>
    <w:link w:val="OutlineNumbered1"/>
    <w:rsid w:val="00B578C0"/>
    <w:rPr>
      <w:rFonts w:ascii="Times New Roman" w:hAnsi="Times New Roman"/>
    </w:rPr>
  </w:style>
  <w:style w:type="paragraph" w:customStyle="1" w:styleId="OutlineNumbered2">
    <w:name w:val="Outline Numbered 2"/>
    <w:basedOn w:val="Normal"/>
    <w:link w:val="OutlineNumbered2Char"/>
    <w:rsid w:val="00B578C0"/>
    <w:pPr>
      <w:numPr>
        <w:ilvl w:val="1"/>
        <w:numId w:val="27"/>
      </w:numPr>
    </w:pPr>
  </w:style>
  <w:style w:type="character" w:customStyle="1" w:styleId="OutlineNumbered2Char">
    <w:name w:val="Outline Numbered 2 Char"/>
    <w:basedOn w:val="NormalparatextwithnumbersChar"/>
    <w:link w:val="OutlineNumbered2"/>
    <w:rsid w:val="00B578C0"/>
    <w:rPr>
      <w:rFonts w:ascii="Times New Roman" w:hAnsi="Times New Roman"/>
    </w:rPr>
  </w:style>
  <w:style w:type="paragraph" w:customStyle="1" w:styleId="OutlineNumbered3">
    <w:name w:val="Outline Numbered 3"/>
    <w:basedOn w:val="Normal"/>
    <w:link w:val="OutlineNumbered3Char"/>
    <w:rsid w:val="00B578C0"/>
    <w:pPr>
      <w:numPr>
        <w:ilvl w:val="2"/>
        <w:numId w:val="27"/>
      </w:numPr>
    </w:pPr>
  </w:style>
  <w:style w:type="character" w:customStyle="1" w:styleId="OutlineNumbered3Char">
    <w:name w:val="Outline Numbered 3 Char"/>
    <w:basedOn w:val="NormalparatextwithnumbersChar"/>
    <w:link w:val="OutlineNumbered3"/>
    <w:rsid w:val="00B578C0"/>
    <w:rPr>
      <w:rFonts w:ascii="Times New Roman" w:hAnsi="Times New Roman"/>
    </w:rPr>
  </w:style>
  <w:style w:type="character" w:customStyle="1" w:styleId="Heading7Char">
    <w:name w:val="Heading 7 Char"/>
    <w:basedOn w:val="DefaultParagraphFont"/>
    <w:link w:val="Heading7"/>
    <w:uiPriority w:val="9"/>
    <w:rsid w:val="00E01C67"/>
    <w:rPr>
      <w:rFonts w:asciiTheme="majorHAnsi" w:eastAsiaTheme="majorEastAsia" w:hAnsiTheme="majorHAnsi" w:cstheme="majorBidi"/>
      <w:i/>
      <w:iCs/>
      <w:color w:val="1F3763" w:themeColor="accent1" w:themeShade="7F"/>
    </w:rPr>
  </w:style>
  <w:style w:type="paragraph" w:customStyle="1" w:styleId="pf0">
    <w:name w:val="pf0"/>
    <w:basedOn w:val="Normal"/>
    <w:rsid w:val="00384F9C"/>
    <w:pPr>
      <w:spacing w:before="100" w:beforeAutospacing="1" w:after="100" w:afterAutospacing="1"/>
    </w:pPr>
    <w:rPr>
      <w:rFonts w:eastAsia="Times New Roman" w:cs="Times New Roman"/>
      <w:sz w:val="24"/>
      <w:szCs w:val="24"/>
      <w:lang w:eastAsia="en-AU"/>
    </w:rPr>
  </w:style>
  <w:style w:type="character" w:customStyle="1" w:styleId="cf01">
    <w:name w:val="cf01"/>
    <w:basedOn w:val="DefaultParagraphFont"/>
    <w:rsid w:val="00384F9C"/>
    <w:rPr>
      <w:rFonts w:ascii="Segoe UI" w:hAnsi="Segoe UI" w:cs="Segoe UI" w:hint="default"/>
      <w:sz w:val="18"/>
      <w:szCs w:val="18"/>
    </w:rPr>
  </w:style>
  <w:style w:type="character" w:customStyle="1" w:styleId="cf11">
    <w:name w:val="cf11"/>
    <w:basedOn w:val="DefaultParagraphFont"/>
    <w:rsid w:val="00384F9C"/>
    <w:rPr>
      <w:rFonts w:ascii="Segoe UI" w:hAnsi="Segoe UI" w:cs="Segoe UI" w:hint="default"/>
      <w:b/>
      <w:bCs/>
      <w:i/>
      <w:iCs/>
      <w:sz w:val="18"/>
      <w:szCs w:val="18"/>
      <w:shd w:val="clear" w:color="auto" w:fill="FFFF00"/>
    </w:rPr>
  </w:style>
  <w:style w:type="character" w:customStyle="1" w:styleId="cf21">
    <w:name w:val="cf21"/>
    <w:basedOn w:val="DefaultParagraphFont"/>
    <w:rsid w:val="00384F9C"/>
    <w:rPr>
      <w:rFonts w:ascii="Segoe UI" w:hAnsi="Segoe UI" w:cs="Segoe UI" w:hint="default"/>
      <w:sz w:val="18"/>
      <w:szCs w:val="18"/>
      <w:shd w:val="clear" w:color="auto" w:fill="FFFF00"/>
    </w:rPr>
  </w:style>
  <w:style w:type="paragraph" w:styleId="ListParagraph">
    <w:name w:val="List Paragraph"/>
    <w:basedOn w:val="Normal"/>
    <w:uiPriority w:val="34"/>
    <w:qFormat/>
    <w:rsid w:val="0022303D"/>
    <w:pPr>
      <w:spacing w:before="0" w:after="160" w:line="259" w:lineRule="auto"/>
      <w:ind w:left="720"/>
      <w:contextualSpacing/>
    </w:pPr>
    <w:rPr>
      <w:rFonts w:asciiTheme="minorHAnsi" w:hAnsiTheme="minorHAnsi"/>
      <w:kern w:val="2"/>
      <w14:ligatures w14:val="standardContextual"/>
    </w:rPr>
  </w:style>
  <w:style w:type="paragraph" w:styleId="TOC4">
    <w:name w:val="toc 4"/>
    <w:basedOn w:val="Normal"/>
    <w:next w:val="Normal"/>
    <w:autoRedefine/>
    <w:uiPriority w:val="39"/>
    <w:semiHidden/>
    <w:unhideWhenUsed/>
    <w:rsid w:val="000C6A43"/>
    <w:pPr>
      <w:spacing w:after="100"/>
      <w:ind w:left="660"/>
    </w:pPr>
  </w:style>
  <w:style w:type="paragraph" w:styleId="TOC5">
    <w:name w:val="toc 5"/>
    <w:basedOn w:val="Normal"/>
    <w:next w:val="Normal"/>
    <w:autoRedefine/>
    <w:uiPriority w:val="39"/>
    <w:semiHidden/>
    <w:unhideWhenUsed/>
    <w:rsid w:val="000C6A43"/>
    <w:pPr>
      <w:spacing w:after="100"/>
      <w:ind w:left="880"/>
    </w:pPr>
  </w:style>
  <w:style w:type="paragraph" w:styleId="TOC6">
    <w:name w:val="toc 6"/>
    <w:basedOn w:val="Normal"/>
    <w:next w:val="Normal"/>
    <w:autoRedefine/>
    <w:uiPriority w:val="39"/>
    <w:semiHidden/>
    <w:unhideWhenUsed/>
    <w:rsid w:val="000C6A43"/>
    <w:pPr>
      <w:spacing w:after="100"/>
      <w:ind w:left="1100"/>
    </w:pPr>
  </w:style>
  <w:style w:type="paragraph" w:styleId="TOC7">
    <w:name w:val="toc 7"/>
    <w:basedOn w:val="Normal"/>
    <w:next w:val="Normal"/>
    <w:autoRedefine/>
    <w:uiPriority w:val="39"/>
    <w:semiHidden/>
    <w:unhideWhenUsed/>
    <w:rsid w:val="000C6A43"/>
    <w:pPr>
      <w:spacing w:after="100"/>
      <w:ind w:left="1320"/>
    </w:pPr>
  </w:style>
  <w:style w:type="paragraph" w:styleId="TOC8">
    <w:name w:val="toc 8"/>
    <w:basedOn w:val="Normal"/>
    <w:next w:val="Normal"/>
    <w:autoRedefine/>
    <w:uiPriority w:val="39"/>
    <w:semiHidden/>
    <w:unhideWhenUsed/>
    <w:rsid w:val="000C6A43"/>
    <w:pPr>
      <w:spacing w:after="100"/>
      <w:ind w:left="1540"/>
    </w:pPr>
  </w:style>
  <w:style w:type="paragraph" w:styleId="TOC9">
    <w:name w:val="toc 9"/>
    <w:basedOn w:val="Normal"/>
    <w:next w:val="Normal"/>
    <w:autoRedefine/>
    <w:uiPriority w:val="39"/>
    <w:semiHidden/>
    <w:unhideWhenUsed/>
    <w:rsid w:val="000C6A4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9128">
      <w:bodyDiv w:val="1"/>
      <w:marLeft w:val="0"/>
      <w:marRight w:val="0"/>
      <w:marTop w:val="0"/>
      <w:marBottom w:val="0"/>
      <w:divBdr>
        <w:top w:val="none" w:sz="0" w:space="0" w:color="auto"/>
        <w:left w:val="none" w:sz="0" w:space="0" w:color="auto"/>
        <w:bottom w:val="none" w:sz="0" w:space="0" w:color="auto"/>
        <w:right w:val="none" w:sz="0" w:space="0" w:color="auto"/>
      </w:divBdr>
    </w:div>
    <w:div w:id="387725653">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643534802">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1950236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f932d64-9ab1-4d9b-81d2-a3a8b82dd47d}" enabled="1" method="Privileged" siteId="{214f1646-2021-47cc-8397-e3d3a7ba7d9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77</Pages>
  <Words>25531</Words>
  <Characters>145530</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Explanatory materials: Treasury Laws Amendment Bill 2025: Digital asset, and tokenised custody, platforms</vt:lpstr>
    </vt:vector>
  </TitlesOfParts>
  <Company/>
  <LinksUpToDate>false</LinksUpToDate>
  <CharactersWithSpaces>170720</CharactersWithSpaces>
  <SharedDoc>false</SharedDoc>
  <HLinks>
    <vt:vector size="288" baseType="variant">
      <vt:variant>
        <vt:i4>3407992</vt:i4>
      </vt:variant>
      <vt:variant>
        <vt:i4>18</vt:i4>
      </vt:variant>
      <vt:variant>
        <vt:i4>0</vt:i4>
      </vt:variant>
      <vt:variant>
        <vt:i4>5</vt:i4>
      </vt:variant>
      <vt:variant>
        <vt:lpwstr>https://austreasury.sharepoint.com/sites/Intranet/SitePages/Explanatory-memoranda-style-guide.aspx</vt:lpwstr>
      </vt:variant>
      <vt:variant>
        <vt:lpwstr/>
      </vt:variant>
      <vt:variant>
        <vt:i4>3407992</vt:i4>
      </vt:variant>
      <vt:variant>
        <vt:i4>15</vt:i4>
      </vt:variant>
      <vt:variant>
        <vt:i4>0</vt:i4>
      </vt:variant>
      <vt:variant>
        <vt:i4>5</vt:i4>
      </vt:variant>
      <vt:variant>
        <vt:lpwstr>https://austreasury.sharepoint.com/sites/Intranet/SitePages/Explanatory-memoranda-style-guide.aspx</vt:lpwstr>
      </vt:variant>
      <vt:variant>
        <vt:lpwstr/>
      </vt:variant>
      <vt:variant>
        <vt:i4>3407992</vt:i4>
      </vt:variant>
      <vt:variant>
        <vt:i4>12</vt:i4>
      </vt:variant>
      <vt:variant>
        <vt:i4>0</vt:i4>
      </vt:variant>
      <vt:variant>
        <vt:i4>5</vt:i4>
      </vt:variant>
      <vt:variant>
        <vt:lpwstr>https://austreasury.sharepoint.com/sites/Intranet/SitePages/Explanatory-memoranda-style-guide.aspx</vt:lpwstr>
      </vt:variant>
      <vt:variant>
        <vt:lpwstr/>
      </vt:variant>
      <vt:variant>
        <vt:i4>3407992</vt:i4>
      </vt:variant>
      <vt:variant>
        <vt:i4>9</vt:i4>
      </vt:variant>
      <vt:variant>
        <vt:i4>0</vt:i4>
      </vt:variant>
      <vt:variant>
        <vt:i4>5</vt:i4>
      </vt:variant>
      <vt:variant>
        <vt:lpwstr>https://austreasury.sharepoint.com/sites/Intranet/SitePages/Explanatory-memoranda-style-guide.aspx</vt:lpwstr>
      </vt:variant>
      <vt:variant>
        <vt:lpwstr/>
      </vt:variant>
      <vt:variant>
        <vt:i4>2752633</vt:i4>
      </vt:variant>
      <vt:variant>
        <vt:i4>6</vt:i4>
      </vt:variant>
      <vt:variant>
        <vt:i4>0</vt:i4>
      </vt:variant>
      <vt:variant>
        <vt:i4>5</vt:i4>
      </vt:variant>
      <vt:variant>
        <vt:lpwstr>https://www.pmc.gov.au/sites/default/files/resource/download/legislation-handbook-2017.pdf</vt:lpwstr>
      </vt:variant>
      <vt:variant>
        <vt:lpwstr/>
      </vt:variant>
      <vt:variant>
        <vt:i4>3276901</vt:i4>
      </vt:variant>
      <vt:variant>
        <vt:i4>3</vt:i4>
      </vt:variant>
      <vt:variant>
        <vt:i4>0</vt:i4>
      </vt:variant>
      <vt:variant>
        <vt:i4>5</vt:i4>
      </vt:variant>
      <vt:variant>
        <vt:lpwstr>https://austreasury.sharepoint.com/sites/Intranet/SitePages/Explanatory-memoranda-style-guide.aspxhttps:/austreasury.sharepoint.com/sites/Intranet/SitePages/Explanatory-memoranda-style-guide.aspx</vt:lpwstr>
      </vt:variant>
      <vt:variant>
        <vt:lpwstr/>
      </vt:variant>
      <vt:variant>
        <vt:i4>3604585</vt:i4>
      </vt:variant>
      <vt:variant>
        <vt:i4>0</vt:i4>
      </vt:variant>
      <vt:variant>
        <vt:i4>0</vt:i4>
      </vt:variant>
      <vt:variant>
        <vt:i4>5</vt:i4>
      </vt:variant>
      <vt:variant>
        <vt:lpwstr>https://austreasury.sharepoint.com/sites/000085-coordination/Lists/Innovation/AllItems.aspx?xsdata=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%3D%3D&amp;sdata=bVNDL0tiWkpDblg4R1dKRTVzMk9oUnQvQjlKczdYYkZqQm80NmR4K29ycz0%3D&amp;ovuser=214f1646%2D2021%2D47cc%2D8397%2De3d3a7ba7d9d%2CJosie%2ECleland%40TREASURY%2EGOV%2EAU&amp;OR=Teams%2DHL&amp;CT=1690171163761&amp;clickparams=eyJBcHBOYW1lIjoiVGVhbXMtRGVza3RvcCIsIkFwcFZlcnNpb24iOiIyNy8yMzA2MDQwMTE3NyIsIkhhc0ZlZGVyYXRlZFVzZXIiOmZhbHNlfQ%3D%3D</vt:lpwstr>
      </vt:variant>
      <vt:variant>
        <vt:lpwstr/>
      </vt:variant>
      <vt:variant>
        <vt:i4>1769522</vt:i4>
      </vt:variant>
      <vt:variant>
        <vt:i4>120</vt:i4>
      </vt:variant>
      <vt:variant>
        <vt:i4>0</vt:i4>
      </vt:variant>
      <vt:variant>
        <vt:i4>5</vt:i4>
      </vt:variant>
      <vt:variant>
        <vt:lpwstr>mailto:Clare.Gregory@TREASURY.GOV.AU</vt:lpwstr>
      </vt:variant>
      <vt:variant>
        <vt:lpwstr/>
      </vt:variant>
      <vt:variant>
        <vt:i4>3670027</vt:i4>
      </vt:variant>
      <vt:variant>
        <vt:i4>117</vt:i4>
      </vt:variant>
      <vt:variant>
        <vt:i4>0</vt:i4>
      </vt:variant>
      <vt:variant>
        <vt:i4>5</vt:i4>
      </vt:variant>
      <vt:variant>
        <vt:lpwstr>mailto:Theo.Totsis@TREASURY.GOV.AU</vt:lpwstr>
      </vt:variant>
      <vt:variant>
        <vt:lpwstr/>
      </vt:variant>
      <vt:variant>
        <vt:i4>4391037</vt:i4>
      </vt:variant>
      <vt:variant>
        <vt:i4>114</vt:i4>
      </vt:variant>
      <vt:variant>
        <vt:i4>0</vt:i4>
      </vt:variant>
      <vt:variant>
        <vt:i4>5</vt:i4>
      </vt:variant>
      <vt:variant>
        <vt:lpwstr>mailto:Andrew.DeMontfort@TREASURY.GOV.AU</vt:lpwstr>
      </vt:variant>
      <vt:variant>
        <vt:lpwstr/>
      </vt:variant>
      <vt:variant>
        <vt:i4>4849784</vt:i4>
      </vt:variant>
      <vt:variant>
        <vt:i4>111</vt:i4>
      </vt:variant>
      <vt:variant>
        <vt:i4>0</vt:i4>
      </vt:variant>
      <vt:variant>
        <vt:i4>5</vt:i4>
      </vt:variant>
      <vt:variant>
        <vt:lpwstr>mailto:Chris.Adamek@TREASURY.GOV.AU</vt:lpwstr>
      </vt:variant>
      <vt:variant>
        <vt:lpwstr/>
      </vt:variant>
      <vt:variant>
        <vt:i4>4849784</vt:i4>
      </vt:variant>
      <vt:variant>
        <vt:i4>108</vt:i4>
      </vt:variant>
      <vt:variant>
        <vt:i4>0</vt:i4>
      </vt:variant>
      <vt:variant>
        <vt:i4>5</vt:i4>
      </vt:variant>
      <vt:variant>
        <vt:lpwstr>mailto:Chris.Adamek@TREASURY.GOV.AU</vt:lpwstr>
      </vt:variant>
      <vt:variant>
        <vt:lpwstr/>
      </vt:variant>
      <vt:variant>
        <vt:i4>4849784</vt:i4>
      </vt:variant>
      <vt:variant>
        <vt:i4>105</vt:i4>
      </vt:variant>
      <vt:variant>
        <vt:i4>0</vt:i4>
      </vt:variant>
      <vt:variant>
        <vt:i4>5</vt:i4>
      </vt:variant>
      <vt:variant>
        <vt:lpwstr>mailto:Chris.Adamek@TREASURY.GOV.AU</vt:lpwstr>
      </vt:variant>
      <vt:variant>
        <vt:lpwstr/>
      </vt:variant>
      <vt:variant>
        <vt:i4>131107</vt:i4>
      </vt:variant>
      <vt:variant>
        <vt:i4>102</vt:i4>
      </vt:variant>
      <vt:variant>
        <vt:i4>0</vt:i4>
      </vt:variant>
      <vt:variant>
        <vt:i4>5</vt:i4>
      </vt:variant>
      <vt:variant>
        <vt:lpwstr>mailto:Lisa.DePiero@TREASURY.GOV.AU</vt:lpwstr>
      </vt:variant>
      <vt:variant>
        <vt:lpwstr/>
      </vt:variant>
      <vt:variant>
        <vt:i4>2097163</vt:i4>
      </vt:variant>
      <vt:variant>
        <vt:i4>99</vt:i4>
      </vt:variant>
      <vt:variant>
        <vt:i4>0</vt:i4>
      </vt:variant>
      <vt:variant>
        <vt:i4>5</vt:i4>
      </vt:variant>
      <vt:variant>
        <vt:lpwstr>mailto:Jazz.Osvald@TREASURY.GOV.AU</vt:lpwstr>
      </vt:variant>
      <vt:variant>
        <vt:lpwstr/>
      </vt:variant>
      <vt:variant>
        <vt:i4>1769522</vt:i4>
      </vt:variant>
      <vt:variant>
        <vt:i4>96</vt:i4>
      </vt:variant>
      <vt:variant>
        <vt:i4>0</vt:i4>
      </vt:variant>
      <vt:variant>
        <vt:i4>5</vt:i4>
      </vt:variant>
      <vt:variant>
        <vt:lpwstr>mailto:Clare.Gregory@TREASURY.GOV.AU</vt:lpwstr>
      </vt:variant>
      <vt:variant>
        <vt:lpwstr/>
      </vt:variant>
      <vt:variant>
        <vt:i4>5505129</vt:i4>
      </vt:variant>
      <vt:variant>
        <vt:i4>93</vt:i4>
      </vt:variant>
      <vt:variant>
        <vt:i4>0</vt:i4>
      </vt:variant>
      <vt:variant>
        <vt:i4>5</vt:i4>
      </vt:variant>
      <vt:variant>
        <vt:lpwstr>mailto:Tony.Tong@TREASURY.GOV.AU</vt:lpwstr>
      </vt:variant>
      <vt:variant>
        <vt:lpwstr/>
      </vt:variant>
      <vt:variant>
        <vt:i4>5832816</vt:i4>
      </vt:variant>
      <vt:variant>
        <vt:i4>90</vt:i4>
      </vt:variant>
      <vt:variant>
        <vt:i4>0</vt:i4>
      </vt:variant>
      <vt:variant>
        <vt:i4>5</vt:i4>
      </vt:variant>
      <vt:variant>
        <vt:lpwstr>mailto:Tom.Nock@TREASURY.GOV.AU</vt:lpwstr>
      </vt:variant>
      <vt:variant>
        <vt:lpwstr/>
      </vt:variant>
      <vt:variant>
        <vt:i4>1769522</vt:i4>
      </vt:variant>
      <vt:variant>
        <vt:i4>87</vt:i4>
      </vt:variant>
      <vt:variant>
        <vt:i4>0</vt:i4>
      </vt:variant>
      <vt:variant>
        <vt:i4>5</vt:i4>
      </vt:variant>
      <vt:variant>
        <vt:lpwstr>mailto:Clare.Gregory@TREASURY.GOV.AU</vt:lpwstr>
      </vt:variant>
      <vt:variant>
        <vt:lpwstr/>
      </vt:variant>
      <vt:variant>
        <vt:i4>3670027</vt:i4>
      </vt:variant>
      <vt:variant>
        <vt:i4>84</vt:i4>
      </vt:variant>
      <vt:variant>
        <vt:i4>0</vt:i4>
      </vt:variant>
      <vt:variant>
        <vt:i4>5</vt:i4>
      </vt:variant>
      <vt:variant>
        <vt:lpwstr>mailto:Theo.Totsis@TREASURY.GOV.AU</vt:lpwstr>
      </vt:variant>
      <vt:variant>
        <vt:lpwstr/>
      </vt:variant>
      <vt:variant>
        <vt:i4>1835064</vt:i4>
      </vt:variant>
      <vt:variant>
        <vt:i4>81</vt:i4>
      </vt:variant>
      <vt:variant>
        <vt:i4>0</vt:i4>
      </vt:variant>
      <vt:variant>
        <vt:i4>5</vt:i4>
      </vt:variant>
      <vt:variant>
        <vt:lpwstr>mailto:Toby.Silcock@TREASURY.GOV.AU</vt:lpwstr>
      </vt:variant>
      <vt:variant>
        <vt:lpwstr/>
      </vt:variant>
      <vt:variant>
        <vt:i4>5832816</vt:i4>
      </vt:variant>
      <vt:variant>
        <vt:i4>78</vt:i4>
      </vt:variant>
      <vt:variant>
        <vt:i4>0</vt:i4>
      </vt:variant>
      <vt:variant>
        <vt:i4>5</vt:i4>
      </vt:variant>
      <vt:variant>
        <vt:lpwstr>mailto:Tom.Nock@TREASURY.GOV.AU</vt:lpwstr>
      </vt:variant>
      <vt:variant>
        <vt:lpwstr/>
      </vt:variant>
      <vt:variant>
        <vt:i4>1769522</vt:i4>
      </vt:variant>
      <vt:variant>
        <vt:i4>75</vt:i4>
      </vt:variant>
      <vt:variant>
        <vt:i4>0</vt:i4>
      </vt:variant>
      <vt:variant>
        <vt:i4>5</vt:i4>
      </vt:variant>
      <vt:variant>
        <vt:lpwstr>mailto:Clare.Gregory@TREASURY.GOV.AU</vt:lpwstr>
      </vt:variant>
      <vt:variant>
        <vt:lpwstr/>
      </vt:variant>
      <vt:variant>
        <vt:i4>131107</vt:i4>
      </vt:variant>
      <vt:variant>
        <vt:i4>72</vt:i4>
      </vt:variant>
      <vt:variant>
        <vt:i4>0</vt:i4>
      </vt:variant>
      <vt:variant>
        <vt:i4>5</vt:i4>
      </vt:variant>
      <vt:variant>
        <vt:lpwstr>mailto:Lisa.DePiero@TREASURY.GOV.AU</vt:lpwstr>
      </vt:variant>
      <vt:variant>
        <vt:lpwstr/>
      </vt:variant>
      <vt:variant>
        <vt:i4>1769522</vt:i4>
      </vt:variant>
      <vt:variant>
        <vt:i4>69</vt:i4>
      </vt:variant>
      <vt:variant>
        <vt:i4>0</vt:i4>
      </vt:variant>
      <vt:variant>
        <vt:i4>5</vt:i4>
      </vt:variant>
      <vt:variant>
        <vt:lpwstr>mailto:Clare.Gregory@TREASURY.GOV.AU</vt:lpwstr>
      </vt:variant>
      <vt:variant>
        <vt:lpwstr/>
      </vt:variant>
      <vt:variant>
        <vt:i4>5505129</vt:i4>
      </vt:variant>
      <vt:variant>
        <vt:i4>66</vt:i4>
      </vt:variant>
      <vt:variant>
        <vt:i4>0</vt:i4>
      </vt:variant>
      <vt:variant>
        <vt:i4>5</vt:i4>
      </vt:variant>
      <vt:variant>
        <vt:lpwstr>mailto:Tony.Tong@TREASURY.GOV.AU</vt:lpwstr>
      </vt:variant>
      <vt:variant>
        <vt:lpwstr/>
      </vt:variant>
      <vt:variant>
        <vt:i4>4849784</vt:i4>
      </vt:variant>
      <vt:variant>
        <vt:i4>63</vt:i4>
      </vt:variant>
      <vt:variant>
        <vt:i4>0</vt:i4>
      </vt:variant>
      <vt:variant>
        <vt:i4>5</vt:i4>
      </vt:variant>
      <vt:variant>
        <vt:lpwstr>mailto:Chris.Adamek@TREASURY.GOV.AU</vt:lpwstr>
      </vt:variant>
      <vt:variant>
        <vt:lpwstr/>
      </vt:variant>
      <vt:variant>
        <vt:i4>4849784</vt:i4>
      </vt:variant>
      <vt:variant>
        <vt:i4>60</vt:i4>
      </vt:variant>
      <vt:variant>
        <vt:i4>0</vt:i4>
      </vt:variant>
      <vt:variant>
        <vt:i4>5</vt:i4>
      </vt:variant>
      <vt:variant>
        <vt:lpwstr>mailto:Chris.Adamek@TREASURY.GOV.AU</vt:lpwstr>
      </vt:variant>
      <vt:variant>
        <vt:lpwstr/>
      </vt:variant>
      <vt:variant>
        <vt:i4>4849784</vt:i4>
      </vt:variant>
      <vt:variant>
        <vt:i4>57</vt:i4>
      </vt:variant>
      <vt:variant>
        <vt:i4>0</vt:i4>
      </vt:variant>
      <vt:variant>
        <vt:i4>5</vt:i4>
      </vt:variant>
      <vt:variant>
        <vt:lpwstr>mailto:Chris.Adamek@TREASURY.GOV.AU</vt:lpwstr>
      </vt:variant>
      <vt:variant>
        <vt:lpwstr/>
      </vt:variant>
      <vt:variant>
        <vt:i4>4849784</vt:i4>
      </vt:variant>
      <vt:variant>
        <vt:i4>54</vt:i4>
      </vt:variant>
      <vt:variant>
        <vt:i4>0</vt:i4>
      </vt:variant>
      <vt:variant>
        <vt:i4>5</vt:i4>
      </vt:variant>
      <vt:variant>
        <vt:lpwstr>mailto:Chris.Adamek@TREASURY.GOV.AU</vt:lpwstr>
      </vt:variant>
      <vt:variant>
        <vt:lpwstr/>
      </vt:variant>
      <vt:variant>
        <vt:i4>2097163</vt:i4>
      </vt:variant>
      <vt:variant>
        <vt:i4>51</vt:i4>
      </vt:variant>
      <vt:variant>
        <vt:i4>0</vt:i4>
      </vt:variant>
      <vt:variant>
        <vt:i4>5</vt:i4>
      </vt:variant>
      <vt:variant>
        <vt:lpwstr>mailto:Jazz.Osvald@TREASURY.GOV.AU</vt:lpwstr>
      </vt:variant>
      <vt:variant>
        <vt:lpwstr/>
      </vt:variant>
      <vt:variant>
        <vt:i4>2097163</vt:i4>
      </vt:variant>
      <vt:variant>
        <vt:i4>48</vt:i4>
      </vt:variant>
      <vt:variant>
        <vt:i4>0</vt:i4>
      </vt:variant>
      <vt:variant>
        <vt:i4>5</vt:i4>
      </vt:variant>
      <vt:variant>
        <vt:lpwstr>mailto:Jazz.Osvald@TREASURY.GOV.AU</vt:lpwstr>
      </vt:variant>
      <vt:variant>
        <vt:lpwstr/>
      </vt:variant>
      <vt:variant>
        <vt:i4>4849784</vt:i4>
      </vt:variant>
      <vt:variant>
        <vt:i4>45</vt:i4>
      </vt:variant>
      <vt:variant>
        <vt:i4>0</vt:i4>
      </vt:variant>
      <vt:variant>
        <vt:i4>5</vt:i4>
      </vt:variant>
      <vt:variant>
        <vt:lpwstr>mailto:Chris.Adamek@TREASURY.GOV.AU</vt:lpwstr>
      </vt:variant>
      <vt:variant>
        <vt:lpwstr/>
      </vt:variant>
      <vt:variant>
        <vt:i4>5505129</vt:i4>
      </vt:variant>
      <vt:variant>
        <vt:i4>42</vt:i4>
      </vt:variant>
      <vt:variant>
        <vt:i4>0</vt:i4>
      </vt:variant>
      <vt:variant>
        <vt:i4>5</vt:i4>
      </vt:variant>
      <vt:variant>
        <vt:lpwstr>mailto:Tony.Tong@TREASURY.GOV.AU</vt:lpwstr>
      </vt:variant>
      <vt:variant>
        <vt:lpwstr/>
      </vt:variant>
      <vt:variant>
        <vt:i4>720938</vt:i4>
      </vt:variant>
      <vt:variant>
        <vt:i4>39</vt:i4>
      </vt:variant>
      <vt:variant>
        <vt:i4>0</vt:i4>
      </vt:variant>
      <vt:variant>
        <vt:i4>5</vt:i4>
      </vt:variant>
      <vt:variant>
        <vt:lpwstr>mailto:James.Bitmead@TREASURY.GOV.AU</vt:lpwstr>
      </vt:variant>
      <vt:variant>
        <vt:lpwstr/>
      </vt:variant>
      <vt:variant>
        <vt:i4>5505129</vt:i4>
      </vt:variant>
      <vt:variant>
        <vt:i4>36</vt:i4>
      </vt:variant>
      <vt:variant>
        <vt:i4>0</vt:i4>
      </vt:variant>
      <vt:variant>
        <vt:i4>5</vt:i4>
      </vt:variant>
      <vt:variant>
        <vt:lpwstr>mailto:Tony.Tong@TREASURY.GOV.AU</vt:lpwstr>
      </vt:variant>
      <vt:variant>
        <vt:lpwstr/>
      </vt:variant>
      <vt:variant>
        <vt:i4>1835064</vt:i4>
      </vt:variant>
      <vt:variant>
        <vt:i4>33</vt:i4>
      </vt:variant>
      <vt:variant>
        <vt:i4>0</vt:i4>
      </vt:variant>
      <vt:variant>
        <vt:i4>5</vt:i4>
      </vt:variant>
      <vt:variant>
        <vt:lpwstr>mailto:Toby.Silcock@TREASURY.GOV.AU</vt:lpwstr>
      </vt:variant>
      <vt:variant>
        <vt:lpwstr/>
      </vt:variant>
      <vt:variant>
        <vt:i4>4849784</vt:i4>
      </vt:variant>
      <vt:variant>
        <vt:i4>30</vt:i4>
      </vt:variant>
      <vt:variant>
        <vt:i4>0</vt:i4>
      </vt:variant>
      <vt:variant>
        <vt:i4>5</vt:i4>
      </vt:variant>
      <vt:variant>
        <vt:lpwstr>mailto:Chris.Adamek@TREASURY.GOV.AU</vt:lpwstr>
      </vt:variant>
      <vt:variant>
        <vt:lpwstr/>
      </vt:variant>
      <vt:variant>
        <vt:i4>4849784</vt:i4>
      </vt:variant>
      <vt:variant>
        <vt:i4>27</vt:i4>
      </vt:variant>
      <vt:variant>
        <vt:i4>0</vt:i4>
      </vt:variant>
      <vt:variant>
        <vt:i4>5</vt:i4>
      </vt:variant>
      <vt:variant>
        <vt:lpwstr>mailto:Chris.Adamek@TREASURY.GOV.AU</vt:lpwstr>
      </vt:variant>
      <vt:variant>
        <vt:lpwstr/>
      </vt:variant>
      <vt:variant>
        <vt:i4>4849784</vt:i4>
      </vt:variant>
      <vt:variant>
        <vt:i4>24</vt:i4>
      </vt:variant>
      <vt:variant>
        <vt:i4>0</vt:i4>
      </vt:variant>
      <vt:variant>
        <vt:i4>5</vt:i4>
      </vt:variant>
      <vt:variant>
        <vt:lpwstr>mailto:Chris.Adamek@TREASURY.GOV.AU</vt:lpwstr>
      </vt:variant>
      <vt:variant>
        <vt:lpwstr/>
      </vt:variant>
      <vt:variant>
        <vt:i4>4849784</vt:i4>
      </vt:variant>
      <vt:variant>
        <vt:i4>21</vt:i4>
      </vt:variant>
      <vt:variant>
        <vt:i4>0</vt:i4>
      </vt:variant>
      <vt:variant>
        <vt:i4>5</vt:i4>
      </vt:variant>
      <vt:variant>
        <vt:lpwstr>mailto:Chris.Adamek@TREASURY.GOV.AU</vt:lpwstr>
      </vt:variant>
      <vt:variant>
        <vt:lpwstr/>
      </vt:variant>
      <vt:variant>
        <vt:i4>4849784</vt:i4>
      </vt:variant>
      <vt:variant>
        <vt:i4>18</vt:i4>
      </vt:variant>
      <vt:variant>
        <vt:i4>0</vt:i4>
      </vt:variant>
      <vt:variant>
        <vt:i4>5</vt:i4>
      </vt:variant>
      <vt:variant>
        <vt:lpwstr>mailto:Chris.Adamek@TREASURY.GOV.AU</vt:lpwstr>
      </vt:variant>
      <vt:variant>
        <vt:lpwstr/>
      </vt:variant>
      <vt:variant>
        <vt:i4>4849784</vt:i4>
      </vt:variant>
      <vt:variant>
        <vt:i4>15</vt:i4>
      </vt:variant>
      <vt:variant>
        <vt:i4>0</vt:i4>
      </vt:variant>
      <vt:variant>
        <vt:i4>5</vt:i4>
      </vt:variant>
      <vt:variant>
        <vt:lpwstr>mailto:Chris.Adamek@TREASURY.GOV.AU</vt:lpwstr>
      </vt:variant>
      <vt:variant>
        <vt:lpwstr/>
      </vt:variant>
      <vt:variant>
        <vt:i4>4849784</vt:i4>
      </vt:variant>
      <vt:variant>
        <vt:i4>12</vt:i4>
      </vt:variant>
      <vt:variant>
        <vt:i4>0</vt:i4>
      </vt:variant>
      <vt:variant>
        <vt:i4>5</vt:i4>
      </vt:variant>
      <vt:variant>
        <vt:lpwstr>mailto:Chris.Adamek@TREASURY.GOV.AU</vt:lpwstr>
      </vt:variant>
      <vt:variant>
        <vt:lpwstr/>
      </vt:variant>
      <vt:variant>
        <vt:i4>4849784</vt:i4>
      </vt:variant>
      <vt:variant>
        <vt:i4>9</vt:i4>
      </vt:variant>
      <vt:variant>
        <vt:i4>0</vt:i4>
      </vt:variant>
      <vt:variant>
        <vt:i4>5</vt:i4>
      </vt:variant>
      <vt:variant>
        <vt:lpwstr>mailto:Chris.Adamek@TREASURY.GOV.AU</vt:lpwstr>
      </vt:variant>
      <vt:variant>
        <vt:lpwstr/>
      </vt:variant>
      <vt:variant>
        <vt:i4>2097163</vt:i4>
      </vt:variant>
      <vt:variant>
        <vt:i4>6</vt:i4>
      </vt:variant>
      <vt:variant>
        <vt:i4>0</vt:i4>
      </vt:variant>
      <vt:variant>
        <vt:i4>5</vt:i4>
      </vt:variant>
      <vt:variant>
        <vt:lpwstr>mailto:Jazz.Osvald@TREASURY.GOV.AU</vt:lpwstr>
      </vt:variant>
      <vt:variant>
        <vt:lpwstr/>
      </vt:variant>
      <vt:variant>
        <vt:i4>1769522</vt:i4>
      </vt:variant>
      <vt:variant>
        <vt:i4>3</vt:i4>
      </vt:variant>
      <vt:variant>
        <vt:i4>0</vt:i4>
      </vt:variant>
      <vt:variant>
        <vt:i4>5</vt:i4>
      </vt:variant>
      <vt:variant>
        <vt:lpwstr>mailto:Clare.Gregory@TREASURY.GOV.AU</vt:lpwstr>
      </vt:variant>
      <vt:variant>
        <vt:lpwstr/>
      </vt:variant>
      <vt:variant>
        <vt:i4>4849784</vt:i4>
      </vt:variant>
      <vt:variant>
        <vt:i4>0</vt:i4>
      </vt:variant>
      <vt:variant>
        <vt:i4>0</vt:i4>
      </vt:variant>
      <vt:variant>
        <vt:i4>5</vt:i4>
      </vt:variant>
      <vt:variant>
        <vt:lpwstr>mailto:Chris.Adamek@TREASURY.GOV.AU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Bill 2025: Digital asset, and tokenised custody, platforms</dc:title>
  <dc:subject/>
  <dc:creator>Treasury</dc:creator>
  <cp:keywords/>
  <dc:description/>
  <cp:lastModifiedBy/>
  <cp:revision>1</cp:revision>
  <dcterms:created xsi:type="dcterms:W3CDTF">2025-09-24T23:25:00Z</dcterms:created>
  <dcterms:modified xsi:type="dcterms:W3CDTF">2025-09-24T23:26:00Z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2025-09-24T23:26:38Z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2d55f2f1-63ac-456f-a33a-c2862308223c</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