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B41B9" w14:textId="73B5783E" w:rsidR="005D3471" w:rsidRPr="001C0239" w:rsidRDefault="00C8759A" w:rsidP="005D3471">
      <w:pPr>
        <w:pStyle w:val="Session"/>
      </w:pPr>
      <w:r w:rsidRPr="001C0239">
        <w:t>2025</w:t>
      </w:r>
      <w:r w:rsidR="006C73F5">
        <w:noBreakHyphen/>
      </w:r>
      <w:r w:rsidR="0040310C" w:rsidRPr="001C0239">
        <w:t>2026</w:t>
      </w:r>
    </w:p>
    <w:p w14:paraId="1BD51C6B" w14:textId="77777777" w:rsidR="00715914" w:rsidRPr="001C0239" w:rsidRDefault="00715914" w:rsidP="00715914">
      <w:pPr>
        <w:rPr>
          <w:sz w:val="28"/>
        </w:rPr>
      </w:pPr>
    </w:p>
    <w:p w14:paraId="59AFEFEA" w14:textId="77777777" w:rsidR="00715914" w:rsidRPr="001C0239" w:rsidRDefault="00715914" w:rsidP="00715914">
      <w:pPr>
        <w:outlineLvl w:val="0"/>
        <w:rPr>
          <w:sz w:val="28"/>
        </w:rPr>
      </w:pPr>
      <w:r w:rsidRPr="001C0239">
        <w:rPr>
          <w:sz w:val="28"/>
        </w:rPr>
        <w:t>The Parliament of the</w:t>
      </w:r>
    </w:p>
    <w:p w14:paraId="4D93C2F1" w14:textId="77777777" w:rsidR="00715914" w:rsidRPr="001C0239" w:rsidRDefault="00715914" w:rsidP="00715914">
      <w:pPr>
        <w:outlineLvl w:val="0"/>
        <w:rPr>
          <w:sz w:val="28"/>
        </w:rPr>
      </w:pPr>
      <w:r w:rsidRPr="001C0239">
        <w:rPr>
          <w:sz w:val="28"/>
        </w:rPr>
        <w:t>Commonwealth of Australia</w:t>
      </w:r>
    </w:p>
    <w:p w14:paraId="38AA76B6" w14:textId="77777777" w:rsidR="00715914" w:rsidRPr="001C0239" w:rsidRDefault="00715914" w:rsidP="00715914">
      <w:pPr>
        <w:rPr>
          <w:sz w:val="28"/>
        </w:rPr>
      </w:pPr>
    </w:p>
    <w:p w14:paraId="7E98F1D0" w14:textId="660F2866" w:rsidR="00715914" w:rsidRPr="001C0239" w:rsidRDefault="00715914" w:rsidP="00715914">
      <w:pPr>
        <w:pStyle w:val="House"/>
      </w:pPr>
      <w:r w:rsidRPr="001C0239">
        <w:t>HOUSE OF REPRESENTATIVES</w:t>
      </w:r>
    </w:p>
    <w:p w14:paraId="4C81C6A0" w14:textId="77777777" w:rsidR="00715914" w:rsidRPr="001C0239" w:rsidRDefault="00715914" w:rsidP="00715914"/>
    <w:p w14:paraId="29ADD0F4" w14:textId="77777777" w:rsidR="00715914" w:rsidRPr="001C0239" w:rsidRDefault="00715914" w:rsidP="00715914"/>
    <w:p w14:paraId="0C35D88A" w14:textId="77777777" w:rsidR="00715914" w:rsidRPr="001C0239" w:rsidRDefault="00715914" w:rsidP="00715914"/>
    <w:p w14:paraId="08C0ECF2" w14:textId="77777777" w:rsidR="00715914" w:rsidRPr="001C0239" w:rsidRDefault="00715914" w:rsidP="00715914"/>
    <w:p w14:paraId="20424C27" w14:textId="77777777" w:rsidR="00715914" w:rsidRPr="001C0239" w:rsidRDefault="00715914" w:rsidP="00715914">
      <w:pPr>
        <w:rPr>
          <w:sz w:val="19"/>
        </w:rPr>
      </w:pPr>
    </w:p>
    <w:p w14:paraId="2A70300A" w14:textId="77777777" w:rsidR="00715914" w:rsidRPr="001C0239" w:rsidRDefault="00715914" w:rsidP="00715914">
      <w:pPr>
        <w:rPr>
          <w:sz w:val="19"/>
        </w:rPr>
      </w:pPr>
    </w:p>
    <w:p w14:paraId="2CEFA821" w14:textId="77777777" w:rsidR="00715914" w:rsidRPr="001C0239" w:rsidRDefault="00715914" w:rsidP="00715914">
      <w:pPr>
        <w:rPr>
          <w:sz w:val="19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7303"/>
      </w:tblGrid>
      <w:tr w:rsidR="00942FAF" w14:paraId="23303303" w14:textId="77777777" w:rsidTr="00942FAF">
        <w:tc>
          <w:tcPr>
            <w:tcW w:w="5000" w:type="pct"/>
          </w:tcPr>
          <w:p w14:paraId="5AE5B459" w14:textId="77777777" w:rsidR="00942FAF" w:rsidRDefault="00942FAF" w:rsidP="00942FAF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EXPOSURE DRAFT</w:t>
            </w:r>
          </w:p>
          <w:p w14:paraId="1D536401" w14:textId="7125CC6A" w:rsidR="00942FAF" w:rsidRPr="00942FAF" w:rsidRDefault="00942FAF" w:rsidP="00942FAF">
            <w:pPr>
              <w:rPr>
                <w:b/>
                <w:sz w:val="20"/>
              </w:rPr>
            </w:pPr>
          </w:p>
        </w:tc>
      </w:tr>
    </w:tbl>
    <w:p w14:paraId="0111D22F" w14:textId="77777777" w:rsidR="00715914" w:rsidRDefault="00715914" w:rsidP="00715914">
      <w:pPr>
        <w:rPr>
          <w:sz w:val="19"/>
        </w:rPr>
      </w:pPr>
    </w:p>
    <w:p w14:paraId="49A0F595" w14:textId="77777777" w:rsidR="00942FAF" w:rsidRPr="001C0239" w:rsidRDefault="00942FAF" w:rsidP="00715914">
      <w:pPr>
        <w:rPr>
          <w:sz w:val="19"/>
        </w:rPr>
      </w:pPr>
    </w:p>
    <w:p w14:paraId="23B90089" w14:textId="0D57A07E" w:rsidR="00715914" w:rsidRPr="001C0239" w:rsidRDefault="00650899" w:rsidP="00715914">
      <w:pPr>
        <w:pStyle w:val="ShortT"/>
      </w:pPr>
      <w:r w:rsidRPr="001C0239">
        <w:t xml:space="preserve">Payment </w:t>
      </w:r>
      <w:r w:rsidR="004B40BD" w:rsidRPr="001C0239">
        <w:t>Entit</w:t>
      </w:r>
      <w:r w:rsidR="00DE6661" w:rsidRPr="001C0239">
        <w:t>ies</w:t>
      </w:r>
      <w:r w:rsidRPr="001C0239">
        <w:t xml:space="preserve"> Supervisory Levy Imposition </w:t>
      </w:r>
      <w:r w:rsidR="006C41FA" w:rsidRPr="001C0239">
        <w:t xml:space="preserve">Bill </w:t>
      </w:r>
      <w:r w:rsidR="00AA1C5B" w:rsidRPr="001C0239">
        <w:t>202</w:t>
      </w:r>
      <w:r w:rsidR="0040310C" w:rsidRPr="001C0239">
        <w:t>6</w:t>
      </w:r>
    </w:p>
    <w:p w14:paraId="0B5648BD" w14:textId="77777777" w:rsidR="00715914" w:rsidRPr="001C0239" w:rsidRDefault="00715914" w:rsidP="00715914"/>
    <w:p w14:paraId="5F76B76F" w14:textId="77777777" w:rsidR="0040310C" w:rsidRPr="001C0239" w:rsidRDefault="0040310C" w:rsidP="00715914">
      <w:pPr>
        <w:rPr>
          <w:rFonts w:eastAsia="Times New Roman" w:cs="Times New Roman"/>
          <w:b/>
          <w:sz w:val="40"/>
          <w:lang w:eastAsia="en-AU"/>
        </w:rPr>
      </w:pPr>
      <w:r w:rsidRPr="001C0239">
        <w:rPr>
          <w:rFonts w:eastAsia="Times New Roman" w:cs="Times New Roman"/>
          <w:b/>
          <w:sz w:val="40"/>
          <w:lang w:eastAsia="en-AU"/>
        </w:rPr>
        <w:t>No.      , 2026</w:t>
      </w:r>
    </w:p>
    <w:p w14:paraId="608344CE" w14:textId="4FCBFB5B" w:rsidR="00715914" w:rsidRPr="001C0239" w:rsidRDefault="00715914" w:rsidP="00715914"/>
    <w:p w14:paraId="26F37E8C" w14:textId="7E77E197" w:rsidR="00715914" w:rsidRPr="001C0239" w:rsidRDefault="00715914" w:rsidP="00715914">
      <w:pPr>
        <w:pStyle w:val="Portfolio"/>
      </w:pPr>
      <w:r w:rsidRPr="001C0239">
        <w:t>(</w:t>
      </w:r>
      <w:r w:rsidR="00C72F39" w:rsidRPr="001C0239">
        <w:t>Treasury</w:t>
      </w:r>
      <w:r w:rsidRPr="001C0239">
        <w:t>)</w:t>
      </w:r>
    </w:p>
    <w:p w14:paraId="664A8BA3" w14:textId="77777777" w:rsidR="00990ED3" w:rsidRPr="001C0239" w:rsidRDefault="00990ED3" w:rsidP="00715914"/>
    <w:p w14:paraId="54DBD0B1" w14:textId="77777777" w:rsidR="00990ED3" w:rsidRPr="001C0239" w:rsidRDefault="00990ED3" w:rsidP="00715914"/>
    <w:p w14:paraId="0FE20666" w14:textId="77777777" w:rsidR="00990ED3" w:rsidRPr="001C0239" w:rsidRDefault="00990ED3" w:rsidP="00715914"/>
    <w:p w14:paraId="6D1C2056" w14:textId="7BA3F064" w:rsidR="00715914" w:rsidRPr="001C0239" w:rsidRDefault="00175D11" w:rsidP="00715914">
      <w:pPr>
        <w:pStyle w:val="LongT"/>
        <w:outlineLvl w:val="0"/>
      </w:pPr>
      <w:r w:rsidRPr="001C0239">
        <w:t xml:space="preserve">A Bill for an Act to impose a levy on </w:t>
      </w:r>
      <w:r w:rsidR="00AC6E59">
        <w:t>regulated</w:t>
      </w:r>
      <w:r w:rsidRPr="001C0239">
        <w:t xml:space="preserve"> </w:t>
      </w:r>
      <w:r w:rsidR="004B40BD" w:rsidRPr="001C0239">
        <w:t>entities</w:t>
      </w:r>
    </w:p>
    <w:p w14:paraId="6B1186AA" w14:textId="77777777" w:rsidR="00715914" w:rsidRPr="001C0239" w:rsidRDefault="00715914" w:rsidP="00715914">
      <w:pPr>
        <w:pStyle w:val="Header"/>
        <w:tabs>
          <w:tab w:val="clear" w:pos="4150"/>
          <w:tab w:val="clear" w:pos="8307"/>
        </w:tabs>
      </w:pPr>
      <w:r w:rsidRPr="006C73F5">
        <w:rPr>
          <w:rStyle w:val="CharChapNo"/>
        </w:rPr>
        <w:t xml:space="preserve"> </w:t>
      </w:r>
      <w:r w:rsidRPr="006C73F5">
        <w:rPr>
          <w:rStyle w:val="CharChapText"/>
        </w:rPr>
        <w:t xml:space="preserve"> </w:t>
      </w:r>
    </w:p>
    <w:p w14:paraId="1A6818AD" w14:textId="77777777" w:rsidR="00715914" w:rsidRPr="001C0239" w:rsidRDefault="00715914" w:rsidP="00715914">
      <w:pPr>
        <w:pStyle w:val="Header"/>
        <w:tabs>
          <w:tab w:val="clear" w:pos="4150"/>
          <w:tab w:val="clear" w:pos="8307"/>
        </w:tabs>
      </w:pPr>
      <w:r w:rsidRPr="006C73F5">
        <w:rPr>
          <w:rStyle w:val="CharPartNo"/>
        </w:rPr>
        <w:t xml:space="preserve"> </w:t>
      </w:r>
      <w:r w:rsidRPr="006C73F5">
        <w:rPr>
          <w:rStyle w:val="CharPartText"/>
        </w:rPr>
        <w:t xml:space="preserve"> </w:t>
      </w:r>
    </w:p>
    <w:p w14:paraId="26877480" w14:textId="77777777" w:rsidR="00715914" w:rsidRPr="001C0239" w:rsidRDefault="00715914" w:rsidP="00715914">
      <w:pPr>
        <w:pStyle w:val="Header"/>
        <w:tabs>
          <w:tab w:val="clear" w:pos="4150"/>
          <w:tab w:val="clear" w:pos="8307"/>
        </w:tabs>
      </w:pPr>
      <w:r w:rsidRPr="006C73F5">
        <w:rPr>
          <w:rStyle w:val="CharDivNo"/>
        </w:rPr>
        <w:t xml:space="preserve"> </w:t>
      </w:r>
      <w:r w:rsidRPr="006C73F5">
        <w:rPr>
          <w:rStyle w:val="CharDivText"/>
        </w:rPr>
        <w:t xml:space="preserve"> </w:t>
      </w:r>
    </w:p>
    <w:p w14:paraId="358D0933" w14:textId="77777777" w:rsidR="00715914" w:rsidRPr="001C0239" w:rsidRDefault="00715914" w:rsidP="00715914">
      <w:pPr>
        <w:sectPr w:rsidR="00715914" w:rsidRPr="001C0239" w:rsidSect="006C73F5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39"/>
          <w:pgMar w:top="1418" w:right="2410" w:bottom="4252" w:left="2410" w:header="720" w:footer="3402" w:gutter="0"/>
          <w:cols w:space="708"/>
          <w:docGrid w:linePitch="360"/>
        </w:sectPr>
      </w:pPr>
    </w:p>
    <w:p w14:paraId="7EA6B3ED" w14:textId="77777777" w:rsidR="00715914" w:rsidRPr="001C0239" w:rsidRDefault="00715914" w:rsidP="00715914">
      <w:pPr>
        <w:outlineLvl w:val="0"/>
        <w:rPr>
          <w:sz w:val="36"/>
        </w:rPr>
      </w:pPr>
      <w:r w:rsidRPr="001C0239">
        <w:rPr>
          <w:sz w:val="36"/>
        </w:rPr>
        <w:lastRenderedPageBreak/>
        <w:t>Contents</w:t>
      </w:r>
    </w:p>
    <w:p w14:paraId="5B554149" w14:textId="6F7DFD21" w:rsidR="006C73F5" w:rsidRDefault="006C73F5">
      <w:pPr>
        <w:pStyle w:val="TOC2"/>
        <w:rPr>
          <w:rFonts w:asciiTheme="minorHAnsi" w:eastAsiaTheme="minorEastAsia" w:hAnsiTheme="minorHAnsi" w:cstheme="minorBidi"/>
          <w:b w:val="0"/>
          <w:noProof/>
          <w:kern w:val="2"/>
          <w:szCs w:val="30"/>
          <w:lang w:eastAsia="zh-CN" w:bidi="th-TH"/>
          <w14:ligatures w14:val="standardContextual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Part 1—Preliminary</w:t>
      </w:r>
      <w:r w:rsidRPr="006C73F5">
        <w:rPr>
          <w:b w:val="0"/>
          <w:noProof/>
          <w:sz w:val="18"/>
        </w:rPr>
        <w:tab/>
      </w:r>
      <w:r w:rsidRPr="006C73F5">
        <w:rPr>
          <w:b w:val="0"/>
          <w:noProof/>
          <w:sz w:val="18"/>
        </w:rPr>
        <w:fldChar w:fldCharType="begin"/>
      </w:r>
      <w:r w:rsidRPr="006C73F5">
        <w:rPr>
          <w:b w:val="0"/>
          <w:noProof/>
          <w:sz w:val="18"/>
        </w:rPr>
        <w:instrText xml:space="preserve"> PAGEREF _Toc221803563 \h </w:instrText>
      </w:r>
      <w:r w:rsidRPr="006C73F5">
        <w:rPr>
          <w:b w:val="0"/>
          <w:noProof/>
          <w:sz w:val="18"/>
        </w:rPr>
      </w:r>
      <w:r w:rsidRPr="006C73F5">
        <w:rPr>
          <w:b w:val="0"/>
          <w:noProof/>
          <w:sz w:val="18"/>
        </w:rPr>
        <w:fldChar w:fldCharType="separate"/>
      </w:r>
      <w:r w:rsidR="00942FAF">
        <w:rPr>
          <w:b w:val="0"/>
          <w:noProof/>
          <w:sz w:val="18"/>
        </w:rPr>
        <w:t>1</w:t>
      </w:r>
      <w:r w:rsidRPr="006C73F5">
        <w:rPr>
          <w:b w:val="0"/>
          <w:noProof/>
          <w:sz w:val="18"/>
        </w:rPr>
        <w:fldChar w:fldCharType="end"/>
      </w:r>
    </w:p>
    <w:p w14:paraId="70B66542" w14:textId="6859D9A7" w:rsidR="006C73F5" w:rsidRDefault="006C73F5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30"/>
          <w:lang w:eastAsia="zh-CN" w:bidi="th-TH"/>
          <w14:ligatures w14:val="standardContextual"/>
        </w:rPr>
      </w:pPr>
      <w:r>
        <w:rPr>
          <w:noProof/>
        </w:rPr>
        <w:t>1</w:t>
      </w:r>
      <w:r>
        <w:rPr>
          <w:noProof/>
        </w:rPr>
        <w:tab/>
        <w:t>Short title</w:t>
      </w:r>
      <w:r w:rsidRPr="006C73F5">
        <w:rPr>
          <w:noProof/>
        </w:rPr>
        <w:tab/>
      </w:r>
      <w:r w:rsidRPr="006C73F5">
        <w:rPr>
          <w:noProof/>
        </w:rPr>
        <w:fldChar w:fldCharType="begin"/>
      </w:r>
      <w:r w:rsidRPr="006C73F5">
        <w:rPr>
          <w:noProof/>
        </w:rPr>
        <w:instrText xml:space="preserve"> PAGEREF _Toc221803564 \h </w:instrText>
      </w:r>
      <w:r w:rsidRPr="006C73F5">
        <w:rPr>
          <w:noProof/>
        </w:rPr>
      </w:r>
      <w:r w:rsidRPr="006C73F5">
        <w:rPr>
          <w:noProof/>
        </w:rPr>
        <w:fldChar w:fldCharType="separate"/>
      </w:r>
      <w:r w:rsidR="00942FAF">
        <w:rPr>
          <w:noProof/>
        </w:rPr>
        <w:t>1</w:t>
      </w:r>
      <w:r w:rsidRPr="006C73F5">
        <w:rPr>
          <w:noProof/>
        </w:rPr>
        <w:fldChar w:fldCharType="end"/>
      </w:r>
    </w:p>
    <w:p w14:paraId="205789B8" w14:textId="45BD018A" w:rsidR="006C73F5" w:rsidRDefault="006C73F5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30"/>
          <w:lang w:eastAsia="zh-CN" w:bidi="th-TH"/>
          <w14:ligatures w14:val="standardContextual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6C73F5">
        <w:rPr>
          <w:noProof/>
        </w:rPr>
        <w:tab/>
      </w:r>
      <w:r w:rsidRPr="006C73F5">
        <w:rPr>
          <w:noProof/>
        </w:rPr>
        <w:fldChar w:fldCharType="begin"/>
      </w:r>
      <w:r w:rsidRPr="006C73F5">
        <w:rPr>
          <w:noProof/>
        </w:rPr>
        <w:instrText xml:space="preserve"> PAGEREF _Toc221803565 \h </w:instrText>
      </w:r>
      <w:r w:rsidRPr="006C73F5">
        <w:rPr>
          <w:noProof/>
        </w:rPr>
      </w:r>
      <w:r w:rsidRPr="006C73F5">
        <w:rPr>
          <w:noProof/>
        </w:rPr>
        <w:fldChar w:fldCharType="separate"/>
      </w:r>
      <w:r w:rsidR="00942FAF">
        <w:rPr>
          <w:noProof/>
        </w:rPr>
        <w:t>2</w:t>
      </w:r>
      <w:r w:rsidRPr="006C73F5">
        <w:rPr>
          <w:noProof/>
        </w:rPr>
        <w:fldChar w:fldCharType="end"/>
      </w:r>
    </w:p>
    <w:p w14:paraId="594B0B51" w14:textId="7B5ECCAF" w:rsidR="006C73F5" w:rsidRDefault="006C73F5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30"/>
          <w:lang w:eastAsia="zh-CN" w:bidi="th-TH"/>
          <w14:ligatures w14:val="standardContextual"/>
        </w:rPr>
      </w:pPr>
      <w:r>
        <w:rPr>
          <w:noProof/>
        </w:rPr>
        <w:t>3</w:t>
      </w:r>
      <w:r>
        <w:rPr>
          <w:noProof/>
        </w:rPr>
        <w:tab/>
        <w:t>Application of this Act</w:t>
      </w:r>
      <w:r w:rsidRPr="006C73F5">
        <w:rPr>
          <w:noProof/>
        </w:rPr>
        <w:tab/>
      </w:r>
      <w:r w:rsidRPr="006C73F5">
        <w:rPr>
          <w:noProof/>
        </w:rPr>
        <w:fldChar w:fldCharType="begin"/>
      </w:r>
      <w:r w:rsidRPr="006C73F5">
        <w:rPr>
          <w:noProof/>
        </w:rPr>
        <w:instrText xml:space="preserve"> PAGEREF _Toc221803566 \h </w:instrText>
      </w:r>
      <w:r w:rsidRPr="006C73F5">
        <w:rPr>
          <w:noProof/>
        </w:rPr>
      </w:r>
      <w:r w:rsidRPr="006C73F5">
        <w:rPr>
          <w:noProof/>
        </w:rPr>
        <w:fldChar w:fldCharType="separate"/>
      </w:r>
      <w:r w:rsidR="00942FAF">
        <w:rPr>
          <w:noProof/>
        </w:rPr>
        <w:t>2</w:t>
      </w:r>
      <w:r w:rsidRPr="006C73F5">
        <w:rPr>
          <w:noProof/>
        </w:rPr>
        <w:fldChar w:fldCharType="end"/>
      </w:r>
    </w:p>
    <w:p w14:paraId="2EFE1A76" w14:textId="59C4FB36" w:rsidR="006C73F5" w:rsidRDefault="006C73F5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30"/>
          <w:lang w:eastAsia="zh-CN" w:bidi="th-TH"/>
          <w14:ligatures w14:val="standardContextual"/>
        </w:rPr>
      </w:pPr>
      <w:r>
        <w:rPr>
          <w:noProof/>
        </w:rPr>
        <w:t>4</w:t>
      </w:r>
      <w:r>
        <w:rPr>
          <w:noProof/>
        </w:rPr>
        <w:tab/>
        <w:t>Definitions</w:t>
      </w:r>
      <w:r w:rsidRPr="006C73F5">
        <w:rPr>
          <w:noProof/>
        </w:rPr>
        <w:tab/>
      </w:r>
      <w:r w:rsidRPr="006C73F5">
        <w:rPr>
          <w:noProof/>
        </w:rPr>
        <w:fldChar w:fldCharType="begin"/>
      </w:r>
      <w:r w:rsidRPr="006C73F5">
        <w:rPr>
          <w:noProof/>
        </w:rPr>
        <w:instrText xml:space="preserve"> PAGEREF _Toc221803567 \h </w:instrText>
      </w:r>
      <w:r w:rsidRPr="006C73F5">
        <w:rPr>
          <w:noProof/>
        </w:rPr>
      </w:r>
      <w:r w:rsidRPr="006C73F5">
        <w:rPr>
          <w:noProof/>
        </w:rPr>
        <w:fldChar w:fldCharType="separate"/>
      </w:r>
      <w:r w:rsidR="00942FAF">
        <w:rPr>
          <w:noProof/>
        </w:rPr>
        <w:t>2</w:t>
      </w:r>
      <w:r w:rsidRPr="006C73F5">
        <w:rPr>
          <w:noProof/>
        </w:rPr>
        <w:fldChar w:fldCharType="end"/>
      </w:r>
    </w:p>
    <w:p w14:paraId="6549FA41" w14:textId="3B8379A9" w:rsidR="006C73F5" w:rsidRDefault="006C73F5">
      <w:pPr>
        <w:pStyle w:val="TOC2"/>
        <w:rPr>
          <w:rFonts w:asciiTheme="minorHAnsi" w:eastAsiaTheme="minorEastAsia" w:hAnsiTheme="minorHAnsi" w:cstheme="minorBidi"/>
          <w:b w:val="0"/>
          <w:noProof/>
          <w:kern w:val="2"/>
          <w:szCs w:val="30"/>
          <w:lang w:eastAsia="zh-CN" w:bidi="th-TH"/>
          <w14:ligatures w14:val="standardContextual"/>
        </w:rPr>
      </w:pPr>
      <w:r>
        <w:rPr>
          <w:noProof/>
        </w:rPr>
        <w:t>Part 2—Levy</w:t>
      </w:r>
      <w:r w:rsidRPr="006C73F5">
        <w:rPr>
          <w:b w:val="0"/>
          <w:noProof/>
          <w:sz w:val="18"/>
        </w:rPr>
        <w:tab/>
      </w:r>
      <w:r w:rsidRPr="006C73F5">
        <w:rPr>
          <w:b w:val="0"/>
          <w:noProof/>
          <w:sz w:val="18"/>
        </w:rPr>
        <w:fldChar w:fldCharType="begin"/>
      </w:r>
      <w:r w:rsidRPr="006C73F5">
        <w:rPr>
          <w:b w:val="0"/>
          <w:noProof/>
          <w:sz w:val="18"/>
        </w:rPr>
        <w:instrText xml:space="preserve"> PAGEREF _Toc221803568 \h </w:instrText>
      </w:r>
      <w:r w:rsidRPr="006C73F5">
        <w:rPr>
          <w:b w:val="0"/>
          <w:noProof/>
          <w:sz w:val="18"/>
        </w:rPr>
      </w:r>
      <w:r w:rsidRPr="006C73F5">
        <w:rPr>
          <w:b w:val="0"/>
          <w:noProof/>
          <w:sz w:val="18"/>
        </w:rPr>
        <w:fldChar w:fldCharType="separate"/>
      </w:r>
      <w:r w:rsidR="00942FAF">
        <w:rPr>
          <w:b w:val="0"/>
          <w:noProof/>
          <w:sz w:val="18"/>
        </w:rPr>
        <w:t>4</w:t>
      </w:r>
      <w:r w:rsidRPr="006C73F5">
        <w:rPr>
          <w:b w:val="0"/>
          <w:noProof/>
          <w:sz w:val="18"/>
        </w:rPr>
        <w:fldChar w:fldCharType="end"/>
      </w:r>
    </w:p>
    <w:p w14:paraId="62128433" w14:textId="31AD4670" w:rsidR="006C73F5" w:rsidRDefault="006C73F5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30"/>
          <w:lang w:eastAsia="zh-CN" w:bidi="th-TH"/>
          <w14:ligatures w14:val="standardContextual"/>
        </w:rPr>
      </w:pPr>
      <w:r>
        <w:rPr>
          <w:noProof/>
        </w:rPr>
        <w:t>5</w:t>
      </w:r>
      <w:r>
        <w:rPr>
          <w:noProof/>
        </w:rPr>
        <w:tab/>
        <w:t>Imposition of levy</w:t>
      </w:r>
      <w:r w:rsidRPr="006C73F5">
        <w:rPr>
          <w:noProof/>
        </w:rPr>
        <w:tab/>
      </w:r>
      <w:r w:rsidRPr="006C73F5">
        <w:rPr>
          <w:noProof/>
        </w:rPr>
        <w:fldChar w:fldCharType="begin"/>
      </w:r>
      <w:r w:rsidRPr="006C73F5">
        <w:rPr>
          <w:noProof/>
        </w:rPr>
        <w:instrText xml:space="preserve"> PAGEREF _Toc221803569 \h </w:instrText>
      </w:r>
      <w:r w:rsidRPr="006C73F5">
        <w:rPr>
          <w:noProof/>
        </w:rPr>
      </w:r>
      <w:r w:rsidRPr="006C73F5">
        <w:rPr>
          <w:noProof/>
        </w:rPr>
        <w:fldChar w:fldCharType="separate"/>
      </w:r>
      <w:r w:rsidR="00942FAF">
        <w:rPr>
          <w:noProof/>
        </w:rPr>
        <w:t>4</w:t>
      </w:r>
      <w:r w:rsidRPr="006C73F5">
        <w:rPr>
          <w:noProof/>
        </w:rPr>
        <w:fldChar w:fldCharType="end"/>
      </w:r>
    </w:p>
    <w:p w14:paraId="7B668AA4" w14:textId="02F5995B" w:rsidR="006C73F5" w:rsidRDefault="006C73F5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30"/>
          <w:lang w:eastAsia="zh-CN" w:bidi="th-TH"/>
          <w14:ligatures w14:val="standardContextual"/>
        </w:rPr>
      </w:pPr>
      <w:r>
        <w:rPr>
          <w:noProof/>
        </w:rPr>
        <w:t>6</w:t>
      </w:r>
      <w:r>
        <w:rPr>
          <w:noProof/>
        </w:rPr>
        <w:tab/>
        <w:t>Amount of levy</w:t>
      </w:r>
      <w:r w:rsidRPr="006C73F5">
        <w:rPr>
          <w:noProof/>
        </w:rPr>
        <w:tab/>
      </w:r>
      <w:r w:rsidRPr="006C73F5">
        <w:rPr>
          <w:noProof/>
        </w:rPr>
        <w:fldChar w:fldCharType="begin"/>
      </w:r>
      <w:r w:rsidRPr="006C73F5">
        <w:rPr>
          <w:noProof/>
        </w:rPr>
        <w:instrText xml:space="preserve"> PAGEREF _Toc221803570 \h </w:instrText>
      </w:r>
      <w:r w:rsidRPr="006C73F5">
        <w:rPr>
          <w:noProof/>
        </w:rPr>
      </w:r>
      <w:r w:rsidRPr="006C73F5">
        <w:rPr>
          <w:noProof/>
        </w:rPr>
        <w:fldChar w:fldCharType="separate"/>
      </w:r>
      <w:r w:rsidR="00942FAF">
        <w:rPr>
          <w:noProof/>
        </w:rPr>
        <w:t>4</w:t>
      </w:r>
      <w:r w:rsidRPr="006C73F5">
        <w:rPr>
          <w:noProof/>
        </w:rPr>
        <w:fldChar w:fldCharType="end"/>
      </w:r>
    </w:p>
    <w:p w14:paraId="27E1A7EC" w14:textId="29602B83" w:rsidR="006C73F5" w:rsidRDefault="006C73F5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30"/>
          <w:lang w:eastAsia="zh-CN" w:bidi="th-TH"/>
          <w14:ligatures w14:val="standardContextual"/>
        </w:rPr>
      </w:pPr>
      <w:r>
        <w:rPr>
          <w:noProof/>
        </w:rPr>
        <w:t>7</w:t>
      </w:r>
      <w:r>
        <w:rPr>
          <w:noProof/>
        </w:rPr>
        <w:tab/>
        <w:t>Calculation of indexation factor</w:t>
      </w:r>
      <w:r w:rsidRPr="006C73F5">
        <w:rPr>
          <w:noProof/>
        </w:rPr>
        <w:tab/>
      </w:r>
      <w:r w:rsidRPr="006C73F5">
        <w:rPr>
          <w:noProof/>
        </w:rPr>
        <w:fldChar w:fldCharType="begin"/>
      </w:r>
      <w:r w:rsidRPr="006C73F5">
        <w:rPr>
          <w:noProof/>
        </w:rPr>
        <w:instrText xml:space="preserve"> PAGEREF _Toc221803571 \h </w:instrText>
      </w:r>
      <w:r w:rsidRPr="006C73F5">
        <w:rPr>
          <w:noProof/>
        </w:rPr>
      </w:r>
      <w:r w:rsidRPr="006C73F5">
        <w:rPr>
          <w:noProof/>
        </w:rPr>
        <w:fldChar w:fldCharType="separate"/>
      </w:r>
      <w:r w:rsidR="00942FAF">
        <w:rPr>
          <w:noProof/>
        </w:rPr>
        <w:t>6</w:t>
      </w:r>
      <w:r w:rsidRPr="006C73F5">
        <w:rPr>
          <w:noProof/>
        </w:rPr>
        <w:fldChar w:fldCharType="end"/>
      </w:r>
    </w:p>
    <w:p w14:paraId="3467526E" w14:textId="16F3C368" w:rsidR="005D7042" w:rsidRPr="001C0239" w:rsidRDefault="006C73F5" w:rsidP="00715914">
      <w:r>
        <w:fldChar w:fldCharType="end"/>
      </w:r>
    </w:p>
    <w:p w14:paraId="7AD2044C" w14:textId="77777777" w:rsidR="00374B0A" w:rsidRPr="001C0239" w:rsidRDefault="00374B0A" w:rsidP="00715914">
      <w:pPr>
        <w:sectPr w:rsidR="00374B0A" w:rsidRPr="001C0239" w:rsidSect="006C73F5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pgSz w:w="11907" w:h="16839"/>
          <w:pgMar w:top="2381" w:right="2410" w:bottom="4252" w:left="2410" w:header="720" w:footer="3402" w:gutter="0"/>
          <w:pgNumType w:fmt="lowerRoman" w:start="1"/>
          <w:cols w:space="708"/>
          <w:docGrid w:linePitch="360"/>
        </w:sectPr>
      </w:pPr>
    </w:p>
    <w:p w14:paraId="4D9D4A54" w14:textId="46E057A2" w:rsidR="00715914" w:rsidRPr="001C0239" w:rsidRDefault="00715914" w:rsidP="00942FAF">
      <w:pPr>
        <w:pStyle w:val="Page1"/>
      </w:pPr>
      <w:r w:rsidRPr="001C0239">
        <w:lastRenderedPageBreak/>
        <w:t xml:space="preserve">A Bill for an Act to </w:t>
      </w:r>
      <w:r w:rsidR="000A5961" w:rsidRPr="001C0239">
        <w:t xml:space="preserve">impose a levy on </w:t>
      </w:r>
      <w:r w:rsidR="00AC6E59">
        <w:t>regulated</w:t>
      </w:r>
      <w:r w:rsidR="00544889" w:rsidRPr="001C0239">
        <w:t xml:space="preserve"> </w:t>
      </w:r>
      <w:r w:rsidR="00000C5F" w:rsidRPr="001C0239">
        <w:t>entities</w:t>
      </w:r>
    </w:p>
    <w:p w14:paraId="26395E58" w14:textId="77777777" w:rsidR="00715914" w:rsidRPr="001C0239" w:rsidRDefault="00715914" w:rsidP="006C73F5">
      <w:pPr>
        <w:spacing w:before="240" w:line="240" w:lineRule="auto"/>
        <w:outlineLvl w:val="0"/>
        <w:rPr>
          <w:sz w:val="32"/>
        </w:rPr>
      </w:pPr>
      <w:r w:rsidRPr="001C0239">
        <w:rPr>
          <w:sz w:val="32"/>
        </w:rPr>
        <w:t>The Parliament of Australia enacts:</w:t>
      </w:r>
    </w:p>
    <w:p w14:paraId="01E52A0B" w14:textId="77777777" w:rsidR="00715914" w:rsidRPr="001C0239" w:rsidRDefault="00715914" w:rsidP="006C73F5">
      <w:pPr>
        <w:pStyle w:val="ActHead2"/>
      </w:pPr>
      <w:bookmarkStart w:id="0" w:name="_Toc221803563"/>
      <w:r w:rsidRPr="006C73F5">
        <w:rPr>
          <w:rStyle w:val="CharPartNo"/>
        </w:rPr>
        <w:t>Part 1</w:t>
      </w:r>
      <w:r w:rsidRPr="001C0239">
        <w:t>—</w:t>
      </w:r>
      <w:r w:rsidRPr="006C73F5">
        <w:rPr>
          <w:rStyle w:val="CharPartText"/>
        </w:rPr>
        <w:t>Preliminary</w:t>
      </w:r>
      <w:bookmarkEnd w:id="0"/>
    </w:p>
    <w:p w14:paraId="4F8A93D4" w14:textId="77777777" w:rsidR="00715914" w:rsidRPr="001C0239" w:rsidRDefault="00715914" w:rsidP="006C73F5">
      <w:pPr>
        <w:pStyle w:val="Header"/>
      </w:pPr>
      <w:r w:rsidRPr="006C73F5">
        <w:rPr>
          <w:rStyle w:val="CharDivNo"/>
        </w:rPr>
        <w:t xml:space="preserve"> </w:t>
      </w:r>
      <w:r w:rsidRPr="006C73F5">
        <w:rPr>
          <w:rStyle w:val="CharDivText"/>
        </w:rPr>
        <w:t xml:space="preserve"> </w:t>
      </w:r>
    </w:p>
    <w:p w14:paraId="12560FD3" w14:textId="481B66D0" w:rsidR="00715914" w:rsidRPr="001C0239" w:rsidRDefault="006C73F5" w:rsidP="006C73F5">
      <w:pPr>
        <w:pStyle w:val="ActHead5"/>
      </w:pPr>
      <w:bookmarkStart w:id="1" w:name="_Toc221803564"/>
      <w:r w:rsidRPr="006C73F5">
        <w:rPr>
          <w:rStyle w:val="CharSectno"/>
        </w:rPr>
        <w:t>1</w:t>
      </w:r>
      <w:r w:rsidR="00715914" w:rsidRPr="001C0239">
        <w:t xml:space="preserve">  Short title</w:t>
      </w:r>
      <w:bookmarkEnd w:id="1"/>
    </w:p>
    <w:p w14:paraId="0AA9DA09" w14:textId="684E968D" w:rsidR="00715914" w:rsidRPr="001C0239" w:rsidRDefault="00715914" w:rsidP="006C73F5">
      <w:pPr>
        <w:pStyle w:val="subsection"/>
      </w:pPr>
      <w:r w:rsidRPr="001C0239">
        <w:tab/>
      </w:r>
      <w:r w:rsidRPr="001C0239">
        <w:tab/>
        <w:t xml:space="preserve">This Act </w:t>
      </w:r>
      <w:r w:rsidR="00B20224" w:rsidRPr="001C0239">
        <w:t>is</w:t>
      </w:r>
      <w:r w:rsidRPr="001C0239">
        <w:t xml:space="preserve"> the </w:t>
      </w:r>
      <w:bookmarkStart w:id="2" w:name="_Hlk221615393"/>
      <w:r w:rsidR="000A5961" w:rsidRPr="001C0239">
        <w:rPr>
          <w:i/>
        </w:rPr>
        <w:t xml:space="preserve">Payment </w:t>
      </w:r>
      <w:r w:rsidR="00000C5F" w:rsidRPr="001C0239">
        <w:rPr>
          <w:i/>
        </w:rPr>
        <w:t>Entit</w:t>
      </w:r>
      <w:r w:rsidR="00DE6661" w:rsidRPr="001C0239">
        <w:rPr>
          <w:i/>
        </w:rPr>
        <w:t>ies</w:t>
      </w:r>
      <w:r w:rsidR="000A5961" w:rsidRPr="001C0239">
        <w:rPr>
          <w:i/>
        </w:rPr>
        <w:t xml:space="preserve"> Supervisory Levy Imposition </w:t>
      </w:r>
      <w:r w:rsidR="006C41FA" w:rsidRPr="001C0239">
        <w:rPr>
          <w:i/>
        </w:rPr>
        <w:t xml:space="preserve">Act </w:t>
      </w:r>
      <w:r w:rsidR="00AA1C5B" w:rsidRPr="001C0239">
        <w:rPr>
          <w:i/>
        </w:rPr>
        <w:t>202</w:t>
      </w:r>
      <w:r w:rsidR="0040310C" w:rsidRPr="001C0239">
        <w:rPr>
          <w:i/>
        </w:rPr>
        <w:t>6</w:t>
      </w:r>
      <w:bookmarkEnd w:id="2"/>
      <w:r w:rsidRPr="001C0239">
        <w:t>.</w:t>
      </w:r>
    </w:p>
    <w:p w14:paraId="311E5094" w14:textId="74E55DCA" w:rsidR="00715914" w:rsidRPr="001C0239" w:rsidRDefault="006C73F5" w:rsidP="006C73F5">
      <w:pPr>
        <w:pStyle w:val="ActHead5"/>
      </w:pPr>
      <w:bookmarkStart w:id="3" w:name="_Toc221803565"/>
      <w:r w:rsidRPr="006C73F5">
        <w:rPr>
          <w:rStyle w:val="CharSectno"/>
        </w:rPr>
        <w:lastRenderedPageBreak/>
        <w:t>2</w:t>
      </w:r>
      <w:r w:rsidR="00715914" w:rsidRPr="001C0239">
        <w:t xml:space="preserve">  Commencement</w:t>
      </w:r>
      <w:bookmarkEnd w:id="3"/>
    </w:p>
    <w:p w14:paraId="73061847" w14:textId="77777777" w:rsidR="00715914" w:rsidRPr="001C0239" w:rsidRDefault="00715914" w:rsidP="006C73F5">
      <w:pPr>
        <w:pStyle w:val="subsection"/>
      </w:pPr>
      <w:r w:rsidRPr="001C0239">
        <w:tab/>
        <w:t>(1)</w:t>
      </w:r>
      <w:r w:rsidRPr="001C0239">
        <w:tab/>
        <w:t>Each provision of this Act specified in column 1 of the table commences, or is taken to have commenced, in accordance with column 2 of the table. Any other statement in column 2 has effect according to its terms.</w:t>
      </w:r>
    </w:p>
    <w:p w14:paraId="4BDE45D1" w14:textId="77777777" w:rsidR="00715914" w:rsidRPr="001C0239" w:rsidRDefault="00715914" w:rsidP="006C73F5">
      <w:pPr>
        <w:pStyle w:val="Tabletext"/>
      </w:pPr>
    </w:p>
    <w:tbl>
      <w:tblPr>
        <w:tblW w:w="7111" w:type="dxa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701"/>
        <w:gridCol w:w="3828"/>
        <w:gridCol w:w="1582"/>
      </w:tblGrid>
      <w:tr w:rsidR="00715914" w:rsidRPr="001C0239" w14:paraId="2E2F7B53" w14:textId="77777777" w:rsidTr="009F6A0B">
        <w:trPr>
          <w:tblHeader/>
        </w:trPr>
        <w:tc>
          <w:tcPr>
            <w:tcW w:w="7111" w:type="dxa"/>
            <w:gridSpan w:val="3"/>
            <w:tcBorders>
              <w:top w:val="single" w:sz="12" w:space="0" w:color="auto"/>
              <w:bottom w:val="single" w:sz="6" w:space="0" w:color="auto"/>
            </w:tcBorders>
          </w:tcPr>
          <w:p w14:paraId="29293DAA" w14:textId="77777777" w:rsidR="00715914" w:rsidRPr="001C0239" w:rsidRDefault="00715914" w:rsidP="006C73F5">
            <w:pPr>
              <w:pStyle w:val="TableHeading"/>
            </w:pPr>
            <w:r w:rsidRPr="001C0239">
              <w:t>Commencement information</w:t>
            </w:r>
          </w:p>
        </w:tc>
      </w:tr>
      <w:tr w:rsidR="00715914" w:rsidRPr="001C0239" w14:paraId="372C4956" w14:textId="77777777" w:rsidTr="009F6A0B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14:paraId="6E9AED73" w14:textId="77777777" w:rsidR="00715914" w:rsidRPr="001C0239" w:rsidRDefault="00715914" w:rsidP="006C73F5">
            <w:pPr>
              <w:pStyle w:val="TableHeading"/>
            </w:pPr>
            <w:r w:rsidRPr="001C0239">
              <w:t>Column 1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6" w:space="0" w:color="auto"/>
            </w:tcBorders>
          </w:tcPr>
          <w:p w14:paraId="48944DDC" w14:textId="77777777" w:rsidR="00715914" w:rsidRPr="001C0239" w:rsidRDefault="00715914" w:rsidP="006C73F5">
            <w:pPr>
              <w:pStyle w:val="TableHeading"/>
            </w:pPr>
            <w:r w:rsidRPr="001C0239">
              <w:t>Column 2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6" w:space="0" w:color="auto"/>
            </w:tcBorders>
          </w:tcPr>
          <w:p w14:paraId="7C7BDF23" w14:textId="77777777" w:rsidR="00715914" w:rsidRPr="001C0239" w:rsidRDefault="00715914" w:rsidP="006C73F5">
            <w:pPr>
              <w:pStyle w:val="TableHeading"/>
            </w:pPr>
            <w:r w:rsidRPr="001C0239">
              <w:t>Column 3</w:t>
            </w:r>
          </w:p>
        </w:tc>
      </w:tr>
      <w:tr w:rsidR="00715914" w:rsidRPr="001C0239" w14:paraId="4BA7967D" w14:textId="77777777" w:rsidTr="009F6A0B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</w:tcPr>
          <w:p w14:paraId="39063964" w14:textId="77777777" w:rsidR="00715914" w:rsidRPr="001C0239" w:rsidRDefault="00715914" w:rsidP="006C73F5">
            <w:pPr>
              <w:pStyle w:val="TableHeading"/>
            </w:pPr>
            <w:r w:rsidRPr="001C0239">
              <w:t>Provisions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12" w:space="0" w:color="auto"/>
            </w:tcBorders>
          </w:tcPr>
          <w:p w14:paraId="3ED4804E" w14:textId="77777777" w:rsidR="00715914" w:rsidRPr="001C0239" w:rsidRDefault="00715914" w:rsidP="006C73F5">
            <w:pPr>
              <w:pStyle w:val="TableHeading"/>
            </w:pPr>
            <w:r w:rsidRPr="001C0239">
              <w:t>Commencement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12" w:space="0" w:color="auto"/>
            </w:tcBorders>
          </w:tcPr>
          <w:p w14:paraId="794AF50B" w14:textId="77777777" w:rsidR="00715914" w:rsidRPr="001C0239" w:rsidRDefault="00715914" w:rsidP="006C73F5">
            <w:pPr>
              <w:pStyle w:val="TableHeading"/>
            </w:pPr>
            <w:r w:rsidRPr="001C0239">
              <w:t>Date/Details</w:t>
            </w:r>
          </w:p>
        </w:tc>
      </w:tr>
      <w:tr w:rsidR="00715914" w:rsidRPr="001C0239" w14:paraId="5A4378CA" w14:textId="77777777" w:rsidTr="009F6A0B"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</w:tcPr>
          <w:p w14:paraId="77451E09" w14:textId="1CC6210E" w:rsidR="00715914" w:rsidRPr="001C0239" w:rsidRDefault="00715914" w:rsidP="006C73F5">
            <w:pPr>
              <w:pStyle w:val="Tabletext"/>
            </w:pPr>
            <w:r w:rsidRPr="001C0239">
              <w:t xml:space="preserve">1.  </w:t>
            </w:r>
            <w:r w:rsidR="000050FE" w:rsidRPr="000050FE">
              <w:t>The whole of this Act</w:t>
            </w:r>
          </w:p>
        </w:tc>
        <w:tc>
          <w:tcPr>
            <w:tcW w:w="3828" w:type="dxa"/>
            <w:tcBorders>
              <w:top w:val="single" w:sz="12" w:space="0" w:color="auto"/>
              <w:bottom w:val="single" w:sz="12" w:space="0" w:color="auto"/>
            </w:tcBorders>
          </w:tcPr>
          <w:p w14:paraId="6990C47B" w14:textId="0DE6EE31" w:rsidR="000050FE" w:rsidRPr="007A63F0" w:rsidRDefault="000050FE" w:rsidP="006C73F5">
            <w:pPr>
              <w:pStyle w:val="Tabletext"/>
            </w:pPr>
            <w:r w:rsidRPr="007A63F0">
              <w:t xml:space="preserve">At the same time as </w:t>
            </w:r>
            <w:r w:rsidR="007527DD">
              <w:t>Division 1</w:t>
            </w:r>
            <w:r w:rsidRPr="007A63F0">
              <w:t xml:space="preserve"> of </w:t>
            </w:r>
            <w:r w:rsidR="007527DD">
              <w:t>Part 8</w:t>
            </w:r>
            <w:r w:rsidRPr="007A63F0">
              <w:t xml:space="preserve"> of Schedule 1 to the </w:t>
            </w:r>
            <w:r w:rsidRPr="007A63F0">
              <w:rPr>
                <w:i/>
                <w:iCs/>
              </w:rPr>
              <w:t>Treasury Laws Amendment Act 2026</w:t>
            </w:r>
            <w:r w:rsidRPr="007A63F0">
              <w:t xml:space="preserve"> commences.</w:t>
            </w:r>
          </w:p>
          <w:p w14:paraId="319E3D4D" w14:textId="71CE82BD" w:rsidR="00715914" w:rsidRPr="001C0239" w:rsidRDefault="000050FE" w:rsidP="006C73F5">
            <w:pPr>
              <w:pStyle w:val="Tabletext"/>
            </w:pPr>
            <w:r w:rsidRPr="007A63F0">
              <w:t>However, the provisions do not commence at all if that Division does not commence.</w:t>
            </w:r>
          </w:p>
        </w:tc>
        <w:tc>
          <w:tcPr>
            <w:tcW w:w="1582" w:type="dxa"/>
            <w:tcBorders>
              <w:top w:val="single" w:sz="12" w:space="0" w:color="auto"/>
              <w:bottom w:val="single" w:sz="12" w:space="0" w:color="auto"/>
            </w:tcBorders>
          </w:tcPr>
          <w:p w14:paraId="1EA27A88" w14:textId="77777777" w:rsidR="00715914" w:rsidRPr="001C0239" w:rsidRDefault="00715914" w:rsidP="006C73F5">
            <w:pPr>
              <w:pStyle w:val="Tabletext"/>
            </w:pPr>
          </w:p>
        </w:tc>
      </w:tr>
    </w:tbl>
    <w:p w14:paraId="23CAFA43" w14:textId="77777777" w:rsidR="00715914" w:rsidRPr="001C0239" w:rsidRDefault="00B80199" w:rsidP="006C73F5">
      <w:pPr>
        <w:pStyle w:val="notetext"/>
      </w:pPr>
      <w:r w:rsidRPr="001C0239">
        <w:t>Note:</w:t>
      </w:r>
      <w:r w:rsidRPr="001C0239">
        <w:tab/>
        <w:t>This table relates only to the provisions of this Act as originally enacted. It will not be amended to deal with any later amendments of this Act.</w:t>
      </w:r>
    </w:p>
    <w:p w14:paraId="3CEF9E81" w14:textId="77777777" w:rsidR="00715914" w:rsidRPr="001C0239" w:rsidRDefault="00715914" w:rsidP="006C73F5">
      <w:pPr>
        <w:pStyle w:val="subsection"/>
      </w:pPr>
      <w:r w:rsidRPr="001C0239">
        <w:tab/>
        <w:t>(2)</w:t>
      </w:r>
      <w:r w:rsidRPr="001C0239">
        <w:tab/>
      </w:r>
      <w:r w:rsidR="00B80199" w:rsidRPr="001C0239">
        <w:t xml:space="preserve">Any information in </w:t>
      </w:r>
      <w:r w:rsidR="009532A5" w:rsidRPr="001C0239">
        <w:t>c</w:t>
      </w:r>
      <w:r w:rsidR="00B80199" w:rsidRPr="001C0239">
        <w:t>olumn 3 of the table is not part of this Act. Information may be inserted in this column, or information in it may be edited, in any published version of this Act.</w:t>
      </w:r>
    </w:p>
    <w:p w14:paraId="31BFF55F" w14:textId="41786BDB" w:rsidR="009F6A0B" w:rsidRPr="001C0239" w:rsidRDefault="006C73F5" w:rsidP="006C73F5">
      <w:pPr>
        <w:pStyle w:val="ActHead5"/>
      </w:pPr>
      <w:bookmarkStart w:id="4" w:name="_Toc221803566"/>
      <w:r w:rsidRPr="006C73F5">
        <w:rPr>
          <w:rStyle w:val="CharSectno"/>
        </w:rPr>
        <w:t>3</w:t>
      </w:r>
      <w:r w:rsidR="009F6A0B" w:rsidRPr="001C0239">
        <w:t xml:space="preserve">  A</w:t>
      </w:r>
      <w:r w:rsidR="004A4041" w:rsidRPr="001C0239">
        <w:t>pplication of this Act</w:t>
      </w:r>
      <w:bookmarkEnd w:id="4"/>
    </w:p>
    <w:p w14:paraId="6FEE627F" w14:textId="720C94B6" w:rsidR="009F6A0B" w:rsidRPr="001C0239" w:rsidRDefault="009F6A0B" w:rsidP="006C73F5">
      <w:pPr>
        <w:pStyle w:val="subsection"/>
      </w:pPr>
      <w:r w:rsidRPr="001C0239">
        <w:tab/>
      </w:r>
      <w:r w:rsidRPr="001C0239">
        <w:tab/>
        <w:t xml:space="preserve">This Act </w:t>
      </w:r>
      <w:r w:rsidR="004A4041" w:rsidRPr="001C0239">
        <w:t>extends to the external Territories.</w:t>
      </w:r>
    </w:p>
    <w:p w14:paraId="3132C887" w14:textId="7DC109C6" w:rsidR="00DE3072" w:rsidRPr="001C0239" w:rsidRDefault="006C73F5" w:rsidP="006C73F5">
      <w:pPr>
        <w:pStyle w:val="ActHead5"/>
      </w:pPr>
      <w:bookmarkStart w:id="5" w:name="_Toc221803567"/>
      <w:r w:rsidRPr="006C73F5">
        <w:rPr>
          <w:rStyle w:val="CharSectno"/>
        </w:rPr>
        <w:t>4</w:t>
      </w:r>
      <w:r w:rsidR="00DE3072" w:rsidRPr="001C0239">
        <w:t xml:space="preserve">  Definitions</w:t>
      </w:r>
      <w:bookmarkEnd w:id="5"/>
    </w:p>
    <w:p w14:paraId="2219FD2A" w14:textId="57861007" w:rsidR="00DE3072" w:rsidRPr="001C0239" w:rsidRDefault="00DE3072" w:rsidP="006C73F5">
      <w:pPr>
        <w:pStyle w:val="subsection"/>
      </w:pPr>
      <w:r w:rsidRPr="001C0239">
        <w:tab/>
      </w:r>
      <w:r w:rsidRPr="001C0239">
        <w:tab/>
        <w:t>In this Act:</w:t>
      </w:r>
    </w:p>
    <w:p w14:paraId="4E170274" w14:textId="56F89BA2" w:rsidR="00853AF0" w:rsidRPr="001C0239" w:rsidRDefault="006363E4" w:rsidP="006C73F5">
      <w:pPr>
        <w:pStyle w:val="Definition"/>
      </w:pPr>
      <w:r w:rsidRPr="001C0239">
        <w:rPr>
          <w:b/>
          <w:bCs/>
          <w:i/>
          <w:iCs/>
        </w:rPr>
        <w:t>indexation factor</w:t>
      </w:r>
      <w:r w:rsidRPr="001C0239">
        <w:t xml:space="preserve"> means the indexation factor calculated under section </w:t>
      </w:r>
      <w:r w:rsidR="006C73F5">
        <w:t>7</w:t>
      </w:r>
      <w:r w:rsidRPr="001C0239">
        <w:t>.</w:t>
      </w:r>
    </w:p>
    <w:p w14:paraId="61A1D323" w14:textId="66041621" w:rsidR="006363E4" w:rsidRPr="001C0239" w:rsidRDefault="006363E4" w:rsidP="006C73F5">
      <w:pPr>
        <w:pStyle w:val="Definition"/>
      </w:pPr>
      <w:r w:rsidRPr="001C0239">
        <w:rPr>
          <w:b/>
          <w:bCs/>
          <w:i/>
          <w:iCs/>
        </w:rPr>
        <w:t>index number</w:t>
      </w:r>
      <w:r w:rsidRPr="001C0239">
        <w:t xml:space="preserve">, </w:t>
      </w:r>
      <w:r w:rsidR="004A021C" w:rsidRPr="001C0239">
        <w:t>for</w:t>
      </w:r>
      <w:r w:rsidRPr="001C0239">
        <w:t xml:space="preserve"> a quarter, means the All Groups Consumer Price Index number, being the weighted average of the 8 capital cities, published by the Australian Statistician in respect of that quarter.</w:t>
      </w:r>
    </w:p>
    <w:p w14:paraId="4AAEC59C" w14:textId="2BAED0DC" w:rsidR="004163B2" w:rsidRPr="001C0239" w:rsidRDefault="004163B2" w:rsidP="006C73F5">
      <w:pPr>
        <w:pStyle w:val="Definition"/>
      </w:pPr>
      <w:r w:rsidRPr="001C0239">
        <w:rPr>
          <w:b/>
          <w:bCs/>
          <w:i/>
          <w:iCs/>
        </w:rPr>
        <w:lastRenderedPageBreak/>
        <w:t>levy imposition day</w:t>
      </w:r>
      <w:r w:rsidRPr="001C0239">
        <w:t xml:space="preserve">, in relation to a </w:t>
      </w:r>
      <w:r w:rsidR="00AC6E59">
        <w:t>regulated</w:t>
      </w:r>
      <w:r w:rsidRPr="001C0239">
        <w:t xml:space="preserve"> </w:t>
      </w:r>
      <w:r w:rsidR="007817C6" w:rsidRPr="001C0239">
        <w:t>entity,</w:t>
      </w:r>
      <w:r w:rsidRPr="001C0239">
        <w:t xml:space="preserve"> for a financial year, means:</w:t>
      </w:r>
    </w:p>
    <w:p w14:paraId="091853DA" w14:textId="5175C0BB" w:rsidR="004163B2" w:rsidRPr="001C0239" w:rsidRDefault="001D016A" w:rsidP="006C73F5">
      <w:pPr>
        <w:pStyle w:val="paragraph"/>
      </w:pPr>
      <w:r w:rsidRPr="001C0239">
        <w:tab/>
        <w:t>(a)</w:t>
      </w:r>
      <w:r w:rsidRPr="001C0239">
        <w:tab/>
        <w:t xml:space="preserve">if the </w:t>
      </w:r>
      <w:r w:rsidR="007817C6" w:rsidRPr="001C0239">
        <w:t xml:space="preserve">entity </w:t>
      </w:r>
      <w:r w:rsidRPr="001C0239">
        <w:t xml:space="preserve">is </w:t>
      </w:r>
      <w:r w:rsidR="00821711" w:rsidRPr="001C0239">
        <w:t xml:space="preserve">a </w:t>
      </w:r>
      <w:r w:rsidR="00AC6E59">
        <w:t>regulated</w:t>
      </w:r>
      <w:r w:rsidR="00821711" w:rsidRPr="001C0239">
        <w:t xml:space="preserve"> </w:t>
      </w:r>
      <w:r w:rsidR="007817C6" w:rsidRPr="001C0239">
        <w:t>entity</w:t>
      </w:r>
      <w:r w:rsidR="00821711" w:rsidRPr="001C0239">
        <w:rPr>
          <w:i/>
          <w:iCs/>
        </w:rPr>
        <w:t xml:space="preserve"> </w:t>
      </w:r>
      <w:r w:rsidRPr="001C0239">
        <w:t xml:space="preserve">on </w:t>
      </w:r>
      <w:r w:rsidR="00340A36" w:rsidRPr="001C0239">
        <w:t>1 July</w:t>
      </w:r>
      <w:r w:rsidRPr="001C0239">
        <w:t xml:space="preserve"> of the financial year—that day; or</w:t>
      </w:r>
    </w:p>
    <w:p w14:paraId="025DACE3" w14:textId="2DF544BE" w:rsidR="001D016A" w:rsidRPr="001C0239" w:rsidRDefault="001D016A" w:rsidP="006C73F5">
      <w:pPr>
        <w:pStyle w:val="paragraph"/>
      </w:pPr>
      <w:r w:rsidRPr="001C0239">
        <w:tab/>
        <w:t>(b)</w:t>
      </w:r>
      <w:r w:rsidRPr="001C0239">
        <w:tab/>
        <w:t xml:space="preserve">in any other case—the day, during the financial year, on which the </w:t>
      </w:r>
      <w:r w:rsidR="007817C6" w:rsidRPr="001C0239">
        <w:t>entity</w:t>
      </w:r>
      <w:r w:rsidRPr="001C0239">
        <w:t xml:space="preserve"> </w:t>
      </w:r>
      <w:r w:rsidR="00821711" w:rsidRPr="001C0239">
        <w:t xml:space="preserve">becomes a </w:t>
      </w:r>
      <w:r w:rsidR="00AC6E59">
        <w:t>regulated</w:t>
      </w:r>
      <w:r w:rsidR="00821711" w:rsidRPr="001C0239">
        <w:t xml:space="preserve"> </w:t>
      </w:r>
      <w:r w:rsidR="007817C6" w:rsidRPr="001C0239">
        <w:t>entity</w:t>
      </w:r>
      <w:r w:rsidR="00821711" w:rsidRPr="001C0239">
        <w:t>.</w:t>
      </w:r>
    </w:p>
    <w:p w14:paraId="2C0F4058" w14:textId="0F4C7C0D" w:rsidR="00DE3072" w:rsidRPr="001C0239" w:rsidRDefault="00AC6E59" w:rsidP="006C73F5">
      <w:pPr>
        <w:pStyle w:val="Definition"/>
      </w:pPr>
      <w:r>
        <w:rPr>
          <w:b/>
          <w:bCs/>
          <w:i/>
          <w:iCs/>
        </w:rPr>
        <w:t>regulated</w:t>
      </w:r>
      <w:r w:rsidR="001B7994" w:rsidRPr="001C0239">
        <w:rPr>
          <w:b/>
          <w:bCs/>
          <w:i/>
          <w:iCs/>
        </w:rPr>
        <w:t xml:space="preserve"> </w:t>
      </w:r>
      <w:r w:rsidR="00000C5F" w:rsidRPr="001C0239">
        <w:rPr>
          <w:b/>
          <w:bCs/>
          <w:i/>
          <w:iCs/>
        </w:rPr>
        <w:t>entity</w:t>
      </w:r>
      <w:r w:rsidR="00821711" w:rsidRPr="001C0239">
        <w:t xml:space="preserve"> </w:t>
      </w:r>
      <w:r w:rsidR="001B7994" w:rsidRPr="001C0239">
        <w:t xml:space="preserve">has the same meaning as in the </w:t>
      </w:r>
      <w:r w:rsidR="001B7994" w:rsidRPr="001C0239">
        <w:rPr>
          <w:i/>
          <w:iCs/>
        </w:rPr>
        <w:t xml:space="preserve">Payment </w:t>
      </w:r>
      <w:r w:rsidR="007817C6" w:rsidRPr="001C0239">
        <w:rPr>
          <w:i/>
          <w:iCs/>
        </w:rPr>
        <w:t>Entit</w:t>
      </w:r>
      <w:r w:rsidR="00DE6661" w:rsidRPr="001C0239">
        <w:rPr>
          <w:i/>
          <w:iCs/>
        </w:rPr>
        <w:t>ies</w:t>
      </w:r>
      <w:r w:rsidR="001B7994" w:rsidRPr="001C0239">
        <w:rPr>
          <w:i/>
          <w:iCs/>
        </w:rPr>
        <w:t xml:space="preserve"> (Prudential Regulation) </w:t>
      </w:r>
      <w:r w:rsidR="00B77799" w:rsidRPr="001C0239">
        <w:rPr>
          <w:i/>
          <w:iCs/>
        </w:rPr>
        <w:t xml:space="preserve">Act </w:t>
      </w:r>
      <w:r w:rsidR="001B7994" w:rsidRPr="001C0239">
        <w:rPr>
          <w:i/>
          <w:iCs/>
        </w:rPr>
        <w:t>2026</w:t>
      </w:r>
      <w:r w:rsidR="001B7994" w:rsidRPr="001C0239">
        <w:t>.</w:t>
      </w:r>
    </w:p>
    <w:p w14:paraId="03076DC8" w14:textId="3C30EE64" w:rsidR="002D71D9" w:rsidRPr="001C0239" w:rsidRDefault="002D71D9" w:rsidP="006C73F5">
      <w:pPr>
        <w:pStyle w:val="Definition"/>
      </w:pPr>
      <w:r w:rsidRPr="001C0239">
        <w:rPr>
          <w:b/>
          <w:bCs/>
          <w:i/>
          <w:iCs/>
        </w:rPr>
        <w:t>statutory upper limit</w:t>
      </w:r>
      <w:r w:rsidRPr="001C0239">
        <w:t xml:space="preserve"> means:</w:t>
      </w:r>
    </w:p>
    <w:p w14:paraId="5973EBBF" w14:textId="168F27C4" w:rsidR="002D71D9" w:rsidRPr="001C0239" w:rsidRDefault="002D71D9" w:rsidP="006C73F5">
      <w:pPr>
        <w:pStyle w:val="paragraph"/>
      </w:pPr>
      <w:r w:rsidRPr="001C0239">
        <w:tab/>
        <w:t>(a)</w:t>
      </w:r>
      <w:r w:rsidRPr="001C0239">
        <w:tab/>
        <w:t>for the financial year commenc</w:t>
      </w:r>
      <w:r w:rsidR="00F7684D" w:rsidRPr="001C0239">
        <w:t>ing</w:t>
      </w:r>
      <w:r w:rsidRPr="001C0239">
        <w:t xml:space="preserve"> on </w:t>
      </w:r>
      <w:r w:rsidR="00340A36" w:rsidRPr="001C0239">
        <w:t>1 July</w:t>
      </w:r>
      <w:r w:rsidRPr="001C0239">
        <w:t xml:space="preserve"> 2026—$10,000,000; or</w:t>
      </w:r>
    </w:p>
    <w:p w14:paraId="0D8E128F" w14:textId="21F04303" w:rsidR="002D71D9" w:rsidRPr="001C0239" w:rsidRDefault="002D71D9" w:rsidP="006C73F5">
      <w:pPr>
        <w:pStyle w:val="paragraph"/>
      </w:pPr>
      <w:r w:rsidRPr="001C0239">
        <w:tab/>
        <w:t>(b)</w:t>
      </w:r>
      <w:r w:rsidRPr="001C0239">
        <w:tab/>
        <w:t>for a later financial year—the amount calculated by multiplying the statutory upper limit for the previous financial year by the indexation factor for the later financial year.</w:t>
      </w:r>
    </w:p>
    <w:p w14:paraId="069B4776" w14:textId="069DBD9D" w:rsidR="00C72F39" w:rsidRPr="001C0239" w:rsidRDefault="00340A36" w:rsidP="006C73F5">
      <w:pPr>
        <w:pStyle w:val="ActHead2"/>
        <w:pageBreakBefore/>
      </w:pPr>
      <w:bookmarkStart w:id="6" w:name="_Toc221803568"/>
      <w:r w:rsidRPr="006C73F5">
        <w:rPr>
          <w:rStyle w:val="CharPartNo"/>
        </w:rPr>
        <w:lastRenderedPageBreak/>
        <w:t>Part 2</w:t>
      </w:r>
      <w:r w:rsidR="00C72F39" w:rsidRPr="001C0239">
        <w:t>—</w:t>
      </w:r>
      <w:r w:rsidR="00C72F39" w:rsidRPr="006C73F5">
        <w:rPr>
          <w:rStyle w:val="CharPartText"/>
        </w:rPr>
        <w:t>Levy</w:t>
      </w:r>
      <w:bookmarkEnd w:id="6"/>
    </w:p>
    <w:p w14:paraId="0D5DFE13" w14:textId="27599CB1" w:rsidR="003F5632" w:rsidRPr="001C0239" w:rsidRDefault="003F5632" w:rsidP="006C73F5">
      <w:pPr>
        <w:pStyle w:val="Header"/>
      </w:pPr>
      <w:r w:rsidRPr="006C73F5">
        <w:rPr>
          <w:rStyle w:val="CharDivNo"/>
        </w:rPr>
        <w:t xml:space="preserve"> </w:t>
      </w:r>
      <w:r w:rsidRPr="006C73F5">
        <w:rPr>
          <w:rStyle w:val="CharDivText"/>
        </w:rPr>
        <w:t xml:space="preserve"> </w:t>
      </w:r>
    </w:p>
    <w:p w14:paraId="45B31E70" w14:textId="1A7789EB" w:rsidR="003A1194" w:rsidRPr="001C0239" w:rsidRDefault="006C73F5" w:rsidP="006C73F5">
      <w:pPr>
        <w:pStyle w:val="ActHead5"/>
      </w:pPr>
      <w:bookmarkStart w:id="7" w:name="_Toc221803569"/>
      <w:r w:rsidRPr="006C73F5">
        <w:rPr>
          <w:rStyle w:val="CharSectno"/>
        </w:rPr>
        <w:t>5</w:t>
      </w:r>
      <w:r w:rsidR="003A1194" w:rsidRPr="001C0239">
        <w:t xml:space="preserve">  Imposition of </w:t>
      </w:r>
      <w:r w:rsidR="00C262F1" w:rsidRPr="001C0239">
        <w:t>levy</w:t>
      </w:r>
      <w:bookmarkEnd w:id="7"/>
    </w:p>
    <w:p w14:paraId="4FF68D17" w14:textId="34F793CB" w:rsidR="003A1194" w:rsidRPr="001C0239" w:rsidRDefault="003A1194" w:rsidP="006C73F5">
      <w:pPr>
        <w:pStyle w:val="subsection"/>
      </w:pPr>
      <w:r w:rsidRPr="001C0239">
        <w:tab/>
      </w:r>
      <w:r w:rsidRPr="001C0239">
        <w:tab/>
        <w:t xml:space="preserve">Levy payable in accordance with </w:t>
      </w:r>
      <w:r w:rsidR="00AC68A2" w:rsidRPr="001C0239">
        <w:t>subsection 8</w:t>
      </w:r>
      <w:r w:rsidR="00BA31BB" w:rsidRPr="001C0239">
        <w:t>(4AA)</w:t>
      </w:r>
      <w:r w:rsidRPr="001C0239">
        <w:t xml:space="preserve"> of the </w:t>
      </w:r>
      <w:r w:rsidR="00B13E5F" w:rsidRPr="001C0239">
        <w:rPr>
          <w:i/>
          <w:iCs/>
        </w:rPr>
        <w:t>Financial Institutions Supervisory Levies Collection Act 1998</w:t>
      </w:r>
      <w:r w:rsidR="00B77799" w:rsidRPr="001C0239">
        <w:t xml:space="preserve"> is imposed.</w:t>
      </w:r>
    </w:p>
    <w:p w14:paraId="36CFB99F" w14:textId="3456CAE3" w:rsidR="00B77799" w:rsidRPr="001C0239" w:rsidRDefault="006C73F5" w:rsidP="006C73F5">
      <w:pPr>
        <w:pStyle w:val="ActHead5"/>
      </w:pPr>
      <w:bookmarkStart w:id="8" w:name="_Toc221803570"/>
      <w:r w:rsidRPr="006C73F5">
        <w:rPr>
          <w:rStyle w:val="CharSectno"/>
        </w:rPr>
        <w:t>6</w:t>
      </w:r>
      <w:r w:rsidR="00B77799" w:rsidRPr="001C0239">
        <w:t xml:space="preserve">  Amount of levy</w:t>
      </w:r>
      <w:bookmarkEnd w:id="8"/>
    </w:p>
    <w:p w14:paraId="3B478C2E" w14:textId="3DF41E2D" w:rsidR="00C262F1" w:rsidRPr="001C0239" w:rsidRDefault="00C262F1" w:rsidP="006C73F5">
      <w:pPr>
        <w:pStyle w:val="SubsectionHead"/>
      </w:pPr>
      <w:r w:rsidRPr="001C0239">
        <w:t>Ca</w:t>
      </w:r>
      <w:r w:rsidR="00B037F5" w:rsidRPr="001C0239">
        <w:t>lcul</w:t>
      </w:r>
      <w:r w:rsidRPr="001C0239">
        <w:t>ation of levy</w:t>
      </w:r>
    </w:p>
    <w:p w14:paraId="0E5989E9" w14:textId="1A81A1C1" w:rsidR="00B77799" w:rsidRPr="001C0239" w:rsidRDefault="00B77799" w:rsidP="006C73F5">
      <w:pPr>
        <w:pStyle w:val="subsection"/>
      </w:pPr>
      <w:r w:rsidRPr="001C0239">
        <w:tab/>
        <w:t>(1)</w:t>
      </w:r>
      <w:r w:rsidRPr="001C0239">
        <w:tab/>
      </w:r>
      <w:r w:rsidR="00C7053B" w:rsidRPr="001C0239">
        <w:t xml:space="preserve">Subject to </w:t>
      </w:r>
      <w:r w:rsidR="00472DC7" w:rsidRPr="001C0239">
        <w:t>subsection (</w:t>
      </w:r>
      <w:r w:rsidR="00C72F39" w:rsidRPr="001C0239">
        <w:t>4</w:t>
      </w:r>
      <w:r w:rsidR="00C7053B" w:rsidRPr="001C0239">
        <w:t xml:space="preserve">), the amount of levy payable by </w:t>
      </w:r>
      <w:r w:rsidR="001E1275" w:rsidRPr="001C0239">
        <w:t xml:space="preserve">a </w:t>
      </w:r>
      <w:r w:rsidR="00AC6E59">
        <w:t>regulated</w:t>
      </w:r>
      <w:r w:rsidR="00C7053B" w:rsidRPr="001C0239">
        <w:t xml:space="preserve"> </w:t>
      </w:r>
      <w:r w:rsidR="00000C5F" w:rsidRPr="001C0239">
        <w:t>entity</w:t>
      </w:r>
      <w:r w:rsidR="00C7053B" w:rsidRPr="001C0239">
        <w:t xml:space="preserve"> for a financial year is the sum of the restricted levy component and the unrestricted levy component for the financial year.</w:t>
      </w:r>
    </w:p>
    <w:p w14:paraId="2A484E37" w14:textId="69480D85" w:rsidR="00C262F1" w:rsidRPr="001C0239" w:rsidRDefault="00C262F1" w:rsidP="006C73F5">
      <w:pPr>
        <w:pStyle w:val="SubsectionHead"/>
      </w:pPr>
      <w:r w:rsidRPr="001C0239">
        <w:t>Restricted levy component</w:t>
      </w:r>
    </w:p>
    <w:p w14:paraId="0F58EF4E" w14:textId="77777777" w:rsidR="00374E23" w:rsidRPr="001C0239" w:rsidRDefault="00374E23" w:rsidP="006C73F5">
      <w:pPr>
        <w:pStyle w:val="subsection"/>
      </w:pPr>
      <w:r w:rsidRPr="001C0239">
        <w:tab/>
        <w:t>(2)</w:t>
      </w:r>
      <w:r w:rsidRPr="001C0239">
        <w:tab/>
        <w:t xml:space="preserve">The </w:t>
      </w:r>
      <w:r w:rsidRPr="001C0239">
        <w:rPr>
          <w:b/>
          <w:bCs/>
          <w:i/>
          <w:iCs/>
        </w:rPr>
        <w:t>restricted levy component</w:t>
      </w:r>
      <w:r w:rsidRPr="001C0239">
        <w:t xml:space="preserve"> for the financial year is:</w:t>
      </w:r>
    </w:p>
    <w:p w14:paraId="15627C37" w14:textId="4B18CC2A" w:rsidR="00374E23" w:rsidRPr="001C0239" w:rsidRDefault="00374E23" w:rsidP="006C73F5">
      <w:pPr>
        <w:pStyle w:val="paragraph"/>
      </w:pPr>
      <w:r w:rsidRPr="001C0239">
        <w:tab/>
        <w:t>(a)</w:t>
      </w:r>
      <w:r w:rsidRPr="001C0239">
        <w:tab/>
        <w:t xml:space="preserve">unless </w:t>
      </w:r>
      <w:r w:rsidR="00340A36" w:rsidRPr="001C0239">
        <w:t>paragraph (</w:t>
      </w:r>
      <w:r w:rsidRPr="001C0239">
        <w:t xml:space="preserve">b) or (c) applies—the amount that, for the financial year, is the restricted levy percentage of the </w:t>
      </w:r>
      <w:r w:rsidR="00AC6E59">
        <w:t>regulated</w:t>
      </w:r>
      <w:r w:rsidR="005E51DA" w:rsidRPr="001C0239">
        <w:t xml:space="preserve"> </w:t>
      </w:r>
      <w:r w:rsidR="00000C5F" w:rsidRPr="001C0239">
        <w:t>entity</w:t>
      </w:r>
      <w:r w:rsidR="005E51DA" w:rsidRPr="001C0239">
        <w:t xml:space="preserve">’s </w:t>
      </w:r>
      <w:r w:rsidRPr="001C0239">
        <w:t>levy base; or</w:t>
      </w:r>
    </w:p>
    <w:p w14:paraId="7E440219" w14:textId="0DF7DF75" w:rsidR="00374E23" w:rsidRPr="001C0239" w:rsidRDefault="00374E23" w:rsidP="006C73F5">
      <w:pPr>
        <w:pStyle w:val="paragraph"/>
      </w:pPr>
      <w:r w:rsidRPr="001C0239">
        <w:tab/>
        <w:t>(b)</w:t>
      </w:r>
      <w:r w:rsidRPr="001C0239">
        <w:tab/>
        <w:t xml:space="preserve">if the amount worked out under </w:t>
      </w:r>
      <w:r w:rsidR="00340A36" w:rsidRPr="001C0239">
        <w:t>paragraph (</w:t>
      </w:r>
      <w:r w:rsidRPr="001C0239">
        <w:t xml:space="preserve">a) </w:t>
      </w:r>
      <w:r w:rsidR="00B037F5" w:rsidRPr="001C0239">
        <w:t>is more than</w:t>
      </w:r>
      <w:r w:rsidRPr="001C0239">
        <w:t xml:space="preserve"> the maximum restricted levy amount for the financial year—the maximum restricted levy amount; or</w:t>
      </w:r>
    </w:p>
    <w:p w14:paraId="0D81A090" w14:textId="06CDC65D" w:rsidR="00AD047C" w:rsidRPr="001C0239" w:rsidRDefault="00374E23" w:rsidP="006C73F5">
      <w:pPr>
        <w:pStyle w:val="paragraph"/>
      </w:pPr>
      <w:r w:rsidRPr="001C0239">
        <w:tab/>
        <w:t>(c)</w:t>
      </w:r>
      <w:r w:rsidRPr="001C0239">
        <w:tab/>
        <w:t xml:space="preserve">if the amount worked out under </w:t>
      </w:r>
      <w:r w:rsidR="00340A36" w:rsidRPr="001C0239">
        <w:t>paragraph (</w:t>
      </w:r>
      <w:r w:rsidRPr="001C0239">
        <w:t>a) is less than the minimum restricted levy amount for the financial year—the minimum restricted levy amount.</w:t>
      </w:r>
    </w:p>
    <w:p w14:paraId="0F65C3B1" w14:textId="444C865A" w:rsidR="00C262F1" w:rsidRPr="001C0239" w:rsidRDefault="00C262F1" w:rsidP="006C73F5">
      <w:pPr>
        <w:pStyle w:val="SubsectionHead"/>
      </w:pPr>
      <w:r w:rsidRPr="001C0239">
        <w:t>Unrestricted levy component</w:t>
      </w:r>
    </w:p>
    <w:p w14:paraId="0DA08055" w14:textId="40103F58" w:rsidR="005E51DA" w:rsidRPr="001C0239" w:rsidRDefault="005E51DA" w:rsidP="006C73F5">
      <w:pPr>
        <w:pStyle w:val="subsection"/>
      </w:pPr>
      <w:r w:rsidRPr="001C0239">
        <w:tab/>
        <w:t>(3)</w:t>
      </w:r>
      <w:r w:rsidRPr="001C0239">
        <w:tab/>
        <w:t xml:space="preserve">The </w:t>
      </w:r>
      <w:r w:rsidRPr="001C0239">
        <w:rPr>
          <w:b/>
          <w:bCs/>
          <w:i/>
          <w:iCs/>
        </w:rPr>
        <w:t>unrestricted levy component</w:t>
      </w:r>
      <w:r w:rsidRPr="001C0239">
        <w:t xml:space="preserve"> for the financial year is the amount that, for the financial year, is the unrestricted levy percentage of the </w:t>
      </w:r>
      <w:r w:rsidR="00AC6E59">
        <w:t>regulated</w:t>
      </w:r>
      <w:r w:rsidRPr="001C0239">
        <w:t xml:space="preserve"> </w:t>
      </w:r>
      <w:r w:rsidR="00000C5F" w:rsidRPr="001C0239">
        <w:t>entity</w:t>
      </w:r>
      <w:r w:rsidRPr="001C0239">
        <w:t>’s levy base.</w:t>
      </w:r>
    </w:p>
    <w:p w14:paraId="7B3DF238" w14:textId="32EBB032" w:rsidR="00C262F1" w:rsidRPr="001C0239" w:rsidRDefault="00C262F1" w:rsidP="006C73F5">
      <w:pPr>
        <w:pStyle w:val="SubsectionHead"/>
      </w:pPr>
      <w:r w:rsidRPr="001C0239">
        <w:lastRenderedPageBreak/>
        <w:t>Apportion</w:t>
      </w:r>
      <w:r w:rsidR="00C72F39" w:rsidRPr="001C0239">
        <w:t>ment</w:t>
      </w:r>
      <w:r w:rsidRPr="001C0239">
        <w:t xml:space="preserve"> of levy</w:t>
      </w:r>
    </w:p>
    <w:p w14:paraId="4BA94E3D" w14:textId="0E2A09E0" w:rsidR="005E51DA" w:rsidRDefault="00EA57D4" w:rsidP="006C73F5">
      <w:pPr>
        <w:pStyle w:val="subsection"/>
      </w:pPr>
      <w:r w:rsidRPr="001C0239">
        <w:tab/>
        <w:t>(4)</w:t>
      </w:r>
      <w:r w:rsidRPr="001C0239">
        <w:tab/>
        <w:t xml:space="preserve">If the levy imposition day for the </w:t>
      </w:r>
      <w:r w:rsidR="00AC6E59">
        <w:t>regulated</w:t>
      </w:r>
      <w:r w:rsidRPr="001C0239">
        <w:t xml:space="preserve"> </w:t>
      </w:r>
      <w:r w:rsidR="00000C5F" w:rsidRPr="001C0239">
        <w:t>entity</w:t>
      </w:r>
      <w:r w:rsidRPr="001C0239">
        <w:t xml:space="preserve"> for the financial year is later than </w:t>
      </w:r>
      <w:r w:rsidR="00340A36" w:rsidRPr="001C0239">
        <w:t>1 July</w:t>
      </w:r>
      <w:r w:rsidRPr="001C0239">
        <w:t xml:space="preserve"> in the financial year, the amount of levy payable by the </w:t>
      </w:r>
      <w:r w:rsidR="00AC6E59">
        <w:t>regulated</w:t>
      </w:r>
      <w:r w:rsidRPr="001C0239">
        <w:t xml:space="preserve"> </w:t>
      </w:r>
      <w:r w:rsidR="00000C5F" w:rsidRPr="001C0239">
        <w:t>entity</w:t>
      </w:r>
      <w:r w:rsidRPr="001C0239">
        <w:t xml:space="preserve"> is the amount worked out using the following formula:</w:t>
      </w:r>
    </w:p>
    <w:p w14:paraId="4E97117E" w14:textId="0B5BDACA" w:rsidR="00C262F1" w:rsidRPr="001C0239" w:rsidRDefault="00C262F1" w:rsidP="006C73F5">
      <w:pPr>
        <w:pStyle w:val="subsection2"/>
      </w:pPr>
      <w:r w:rsidRPr="00222B31">
        <w:rPr>
          <w:noProof/>
        </w:rPr>
        <w:drawing>
          <wp:inline distT="0" distB="0" distL="0" distR="0" wp14:anchorId="13543322" wp14:editId="3C195F35">
            <wp:extent cx="3175000" cy="751840"/>
            <wp:effectExtent l="0" t="0" r="6350" b="0"/>
            <wp:docPr id="11885392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0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3B1D10" w14:textId="12B4E165" w:rsidR="00B25BDF" w:rsidRPr="001C0239" w:rsidRDefault="002E1321" w:rsidP="006C73F5">
      <w:pPr>
        <w:pStyle w:val="SubsectionHead"/>
      </w:pPr>
      <w:r>
        <w:t>Minister</w:t>
      </w:r>
      <w:r w:rsidR="00C72F39" w:rsidRPr="001C0239">
        <w:t xml:space="preserve"> to determine certain matters</w:t>
      </w:r>
    </w:p>
    <w:p w14:paraId="64612B1E" w14:textId="2AD86A27" w:rsidR="00EA57D4" w:rsidRPr="001C0239" w:rsidRDefault="00EA57D4" w:rsidP="006C73F5">
      <w:pPr>
        <w:pStyle w:val="subsection"/>
      </w:pPr>
      <w:r w:rsidRPr="001C0239">
        <w:tab/>
        <w:t>(5)</w:t>
      </w:r>
      <w:r w:rsidRPr="001C0239">
        <w:tab/>
        <w:t xml:space="preserve">The </w:t>
      </w:r>
      <w:r w:rsidR="002E1321">
        <w:t>Minister</w:t>
      </w:r>
      <w:r w:rsidRPr="001C0239">
        <w:t xml:space="preserve"> is, by legislative instrument, to determine</w:t>
      </w:r>
      <w:r w:rsidR="00577779" w:rsidRPr="001C0239">
        <w:t xml:space="preserve"> the following</w:t>
      </w:r>
      <w:r w:rsidRPr="001C0239">
        <w:t>:</w:t>
      </w:r>
    </w:p>
    <w:p w14:paraId="3F47DAFC" w14:textId="3FF79A44" w:rsidR="00EA57D4" w:rsidRPr="001C0239" w:rsidRDefault="00EA57D4" w:rsidP="006C73F5">
      <w:pPr>
        <w:pStyle w:val="paragraph"/>
      </w:pPr>
      <w:r w:rsidRPr="001C0239">
        <w:tab/>
        <w:t>(a)</w:t>
      </w:r>
      <w:r w:rsidRPr="001C0239">
        <w:tab/>
        <w:t xml:space="preserve">the </w:t>
      </w:r>
      <w:r w:rsidRPr="001C0239">
        <w:rPr>
          <w:b/>
          <w:bCs/>
          <w:i/>
          <w:iCs/>
        </w:rPr>
        <w:t>maximum restricted levy amount</w:t>
      </w:r>
      <w:r w:rsidRPr="001C0239">
        <w:t xml:space="preserve"> for each financial year;</w:t>
      </w:r>
    </w:p>
    <w:p w14:paraId="37C7B34A" w14:textId="27874C7B" w:rsidR="00EA57D4" w:rsidRPr="001C0239" w:rsidRDefault="00EA57D4" w:rsidP="006C73F5">
      <w:pPr>
        <w:pStyle w:val="paragraph"/>
      </w:pPr>
      <w:r w:rsidRPr="001C0239">
        <w:tab/>
        <w:t>(b)</w:t>
      </w:r>
      <w:r w:rsidRPr="001C0239">
        <w:tab/>
        <w:t xml:space="preserve">the </w:t>
      </w:r>
      <w:r w:rsidRPr="001C0239">
        <w:rPr>
          <w:b/>
          <w:bCs/>
          <w:i/>
          <w:iCs/>
        </w:rPr>
        <w:t>minimum restricted levy amount</w:t>
      </w:r>
      <w:r w:rsidR="00577779" w:rsidRPr="001C0239">
        <w:t xml:space="preserve"> for each financial year;</w:t>
      </w:r>
    </w:p>
    <w:p w14:paraId="6B2E257F" w14:textId="6D6417C2" w:rsidR="00577779" w:rsidRPr="001C0239" w:rsidRDefault="00577779" w:rsidP="006C73F5">
      <w:pPr>
        <w:pStyle w:val="paragraph"/>
      </w:pPr>
      <w:r w:rsidRPr="001C0239">
        <w:tab/>
        <w:t>(c)</w:t>
      </w:r>
      <w:r w:rsidRPr="001C0239">
        <w:tab/>
        <w:t xml:space="preserve">the </w:t>
      </w:r>
      <w:r w:rsidRPr="001C0239">
        <w:rPr>
          <w:b/>
          <w:bCs/>
          <w:i/>
          <w:iCs/>
        </w:rPr>
        <w:t>restricted levy percentage</w:t>
      </w:r>
      <w:r w:rsidRPr="001C0239">
        <w:t xml:space="preserve"> for each financial year;</w:t>
      </w:r>
    </w:p>
    <w:p w14:paraId="04943BA6" w14:textId="42EE7D1D" w:rsidR="00577779" w:rsidRPr="001C0239" w:rsidRDefault="00577779" w:rsidP="006C73F5">
      <w:pPr>
        <w:pStyle w:val="paragraph"/>
      </w:pPr>
      <w:r w:rsidRPr="001C0239">
        <w:tab/>
        <w:t>(d)</w:t>
      </w:r>
      <w:r w:rsidRPr="001C0239">
        <w:tab/>
        <w:t xml:space="preserve">the </w:t>
      </w:r>
      <w:r w:rsidRPr="001C0239">
        <w:rPr>
          <w:b/>
          <w:bCs/>
          <w:i/>
          <w:iCs/>
        </w:rPr>
        <w:t>unrestricted levy percentage</w:t>
      </w:r>
      <w:r w:rsidRPr="001C0239">
        <w:t xml:space="preserve"> for each financial year;</w:t>
      </w:r>
    </w:p>
    <w:p w14:paraId="55B4B176" w14:textId="3AD95DEA" w:rsidR="00577779" w:rsidRPr="001C0239" w:rsidRDefault="00577779" w:rsidP="006C73F5">
      <w:pPr>
        <w:pStyle w:val="paragraph"/>
      </w:pPr>
      <w:r w:rsidRPr="001C0239">
        <w:tab/>
        <w:t>(e)</w:t>
      </w:r>
      <w:r w:rsidRPr="001C0239">
        <w:tab/>
        <w:t xml:space="preserve">how a </w:t>
      </w:r>
      <w:r w:rsidR="00AC6E59">
        <w:rPr>
          <w:b/>
          <w:bCs/>
          <w:i/>
          <w:iCs/>
        </w:rPr>
        <w:t>regulated</w:t>
      </w:r>
      <w:r w:rsidR="007817C6" w:rsidRPr="001C0239">
        <w:rPr>
          <w:b/>
          <w:bCs/>
          <w:i/>
          <w:iCs/>
        </w:rPr>
        <w:t xml:space="preserve"> entity’s</w:t>
      </w:r>
      <w:r w:rsidRPr="001C0239">
        <w:rPr>
          <w:b/>
          <w:bCs/>
          <w:i/>
          <w:iCs/>
        </w:rPr>
        <w:t xml:space="preserve"> levy base</w:t>
      </w:r>
      <w:r w:rsidRPr="001C0239">
        <w:t xml:space="preserve"> is to be worked out.</w:t>
      </w:r>
    </w:p>
    <w:p w14:paraId="6CA154B0" w14:textId="45609B8D" w:rsidR="006209C1" w:rsidRPr="001C0239" w:rsidRDefault="006209C1" w:rsidP="006C73F5">
      <w:pPr>
        <w:pStyle w:val="subsection"/>
      </w:pPr>
      <w:r w:rsidRPr="001C0239">
        <w:tab/>
        <w:t>(6)</w:t>
      </w:r>
      <w:r w:rsidRPr="001C0239">
        <w:tab/>
        <w:t xml:space="preserve">An amount determined under </w:t>
      </w:r>
      <w:r w:rsidR="00472DC7" w:rsidRPr="001C0239">
        <w:t>subsection (</w:t>
      </w:r>
      <w:r w:rsidRPr="001C0239">
        <w:t>5) as the maximum restricted levy amount for a financial year must not exceed the statutory upper limit for the financial year.</w:t>
      </w:r>
    </w:p>
    <w:p w14:paraId="15A30E3D" w14:textId="7D6553D0" w:rsidR="006209C1" w:rsidRPr="001C0239" w:rsidRDefault="006209C1" w:rsidP="006C73F5">
      <w:pPr>
        <w:pStyle w:val="subsection"/>
      </w:pPr>
      <w:r w:rsidRPr="001C0239">
        <w:tab/>
        <w:t>(7)</w:t>
      </w:r>
      <w:r w:rsidRPr="001C0239">
        <w:tab/>
      </w:r>
      <w:r w:rsidR="00675DF2" w:rsidRPr="001C0239">
        <w:t xml:space="preserve">The </w:t>
      </w:r>
      <w:r w:rsidR="002E1321">
        <w:t>Minister</w:t>
      </w:r>
      <w:r w:rsidR="00675DF2" w:rsidRPr="001C0239">
        <w:t xml:space="preserve">’s determination </w:t>
      </w:r>
      <w:r w:rsidR="002E1321">
        <w:t>under subsection</w:t>
      </w:r>
      <w:r w:rsidR="00340A36" w:rsidRPr="001C0239">
        <w:t> (</w:t>
      </w:r>
      <w:r w:rsidR="00675DF2" w:rsidRPr="001C0239">
        <w:t xml:space="preserve">5) of how a </w:t>
      </w:r>
      <w:r w:rsidR="00AC6E59">
        <w:t>regulated</w:t>
      </w:r>
      <w:r w:rsidR="00675DF2" w:rsidRPr="001C0239">
        <w:t xml:space="preserve"> </w:t>
      </w:r>
      <w:r w:rsidR="00000C5F" w:rsidRPr="001C0239">
        <w:t>entity</w:t>
      </w:r>
      <w:r w:rsidR="00675DF2" w:rsidRPr="001C0239">
        <w:t xml:space="preserve">’s levy base is to be worked out is to include, but is not limited to, a determination of the day as at which the </w:t>
      </w:r>
      <w:r w:rsidR="00AC6E59">
        <w:t>regulated</w:t>
      </w:r>
      <w:r w:rsidR="00675DF2" w:rsidRPr="001C0239">
        <w:t xml:space="preserve"> </w:t>
      </w:r>
      <w:r w:rsidR="00000C5F" w:rsidRPr="001C0239">
        <w:t>entity</w:t>
      </w:r>
      <w:r w:rsidR="00675DF2" w:rsidRPr="001C0239">
        <w:t>’s levy base is to be worked out. That day must be:</w:t>
      </w:r>
    </w:p>
    <w:p w14:paraId="06CB18F5" w14:textId="7C348A2C" w:rsidR="00675DF2" w:rsidRPr="001C0239" w:rsidRDefault="00675DF2" w:rsidP="006C73F5">
      <w:pPr>
        <w:pStyle w:val="paragraph"/>
      </w:pPr>
      <w:r w:rsidRPr="001C0239">
        <w:tab/>
        <w:t>(a)</w:t>
      </w:r>
      <w:r w:rsidRPr="001C0239">
        <w:tab/>
        <w:t xml:space="preserve">if the </w:t>
      </w:r>
      <w:r w:rsidR="00AC6E59">
        <w:t>regulated</w:t>
      </w:r>
      <w:r w:rsidRPr="001C0239">
        <w:t xml:space="preserve"> </w:t>
      </w:r>
      <w:r w:rsidR="00000C5F" w:rsidRPr="001C0239">
        <w:t>entity</w:t>
      </w:r>
      <w:r w:rsidRPr="001C0239">
        <w:t xml:space="preserve"> was a </w:t>
      </w:r>
      <w:r w:rsidR="00AC6E59">
        <w:t>regulated</w:t>
      </w:r>
      <w:r w:rsidRPr="001C0239">
        <w:t xml:space="preserve"> </w:t>
      </w:r>
      <w:r w:rsidR="00DD4A75" w:rsidRPr="001C0239">
        <w:t>entity</w:t>
      </w:r>
      <w:r w:rsidRPr="001C0239">
        <w:t xml:space="preserve"> at all times from and including </w:t>
      </w:r>
      <w:r w:rsidR="00340A36" w:rsidRPr="001C0239">
        <w:t>17 March</w:t>
      </w:r>
      <w:r w:rsidRPr="001C0239">
        <w:t xml:space="preserve"> of the previous financial year to and including the following </w:t>
      </w:r>
      <w:r w:rsidR="00340A36" w:rsidRPr="001C0239">
        <w:t>30 June</w:t>
      </w:r>
      <w:r w:rsidRPr="001C0239">
        <w:t xml:space="preserve">—a day in the period from and including that </w:t>
      </w:r>
      <w:r w:rsidR="00340A36" w:rsidRPr="001C0239">
        <w:t>17 March</w:t>
      </w:r>
      <w:r w:rsidRPr="001C0239">
        <w:t xml:space="preserve"> to and including the following </w:t>
      </w:r>
      <w:r w:rsidR="00340A36" w:rsidRPr="001C0239">
        <w:t>14 April</w:t>
      </w:r>
      <w:r w:rsidRPr="001C0239">
        <w:t>; or</w:t>
      </w:r>
    </w:p>
    <w:p w14:paraId="26D128AD" w14:textId="21CBEB37" w:rsidR="00513871" w:rsidRPr="001C0239" w:rsidRDefault="00513871" w:rsidP="006C73F5">
      <w:pPr>
        <w:pStyle w:val="paragraph"/>
      </w:pPr>
      <w:r w:rsidRPr="001C0239">
        <w:tab/>
        <w:t>(b)</w:t>
      </w:r>
      <w:r w:rsidRPr="001C0239">
        <w:tab/>
        <w:t xml:space="preserve">if the </w:t>
      </w:r>
      <w:r w:rsidR="00AC6E59">
        <w:t>regulated</w:t>
      </w:r>
      <w:r w:rsidRPr="001C0239">
        <w:t xml:space="preserve"> </w:t>
      </w:r>
      <w:r w:rsidR="00DD4A75" w:rsidRPr="001C0239">
        <w:t>entity</w:t>
      </w:r>
      <w:r w:rsidRPr="001C0239">
        <w:t xml:space="preserve"> was not a </w:t>
      </w:r>
      <w:r w:rsidR="00AC6E59">
        <w:t>regulated</w:t>
      </w:r>
      <w:r w:rsidRPr="001C0239">
        <w:t xml:space="preserve"> </w:t>
      </w:r>
      <w:r w:rsidR="00DD4A75" w:rsidRPr="001C0239">
        <w:t>entity</w:t>
      </w:r>
      <w:r w:rsidRPr="001C0239">
        <w:t xml:space="preserve"> at all times from and including </w:t>
      </w:r>
      <w:r w:rsidR="00340A36" w:rsidRPr="001C0239">
        <w:t>17 March</w:t>
      </w:r>
      <w:r w:rsidRPr="001C0239">
        <w:t xml:space="preserve"> of the previous financial year to and including the following </w:t>
      </w:r>
      <w:r w:rsidR="00340A36" w:rsidRPr="001C0239">
        <w:t>30 June</w:t>
      </w:r>
      <w:r w:rsidRPr="001C0239">
        <w:t xml:space="preserve">—the day after that </w:t>
      </w:r>
      <w:r w:rsidR="00340A36" w:rsidRPr="001C0239">
        <w:lastRenderedPageBreak/>
        <w:t>17 March</w:t>
      </w:r>
      <w:r w:rsidRPr="001C0239">
        <w:t xml:space="preserve"> when the </w:t>
      </w:r>
      <w:r w:rsidR="00AC6E59">
        <w:t>regulated</w:t>
      </w:r>
      <w:r w:rsidRPr="001C0239">
        <w:t xml:space="preserve"> </w:t>
      </w:r>
      <w:r w:rsidR="00DD4A75" w:rsidRPr="001C0239">
        <w:t>entity</w:t>
      </w:r>
      <w:r w:rsidRPr="001C0239">
        <w:t xml:space="preserve"> became, or becomes, a </w:t>
      </w:r>
      <w:r w:rsidR="00AC6E59">
        <w:t>regulated</w:t>
      </w:r>
      <w:r w:rsidRPr="001C0239">
        <w:t xml:space="preserve"> </w:t>
      </w:r>
      <w:r w:rsidR="00DD4A75" w:rsidRPr="001C0239">
        <w:t>entity</w:t>
      </w:r>
      <w:r w:rsidRPr="001C0239">
        <w:t>.</w:t>
      </w:r>
    </w:p>
    <w:p w14:paraId="6A49DD92" w14:textId="7D1C707E" w:rsidR="00513871" w:rsidRPr="001C0239" w:rsidRDefault="00513871" w:rsidP="006C73F5">
      <w:pPr>
        <w:pStyle w:val="subsection"/>
      </w:pPr>
      <w:r w:rsidRPr="001C0239">
        <w:tab/>
        <w:t>(8)</w:t>
      </w:r>
      <w:r w:rsidRPr="001C0239">
        <w:tab/>
        <w:t xml:space="preserve">A determination under </w:t>
      </w:r>
      <w:r w:rsidR="00472DC7" w:rsidRPr="001C0239">
        <w:t>subsection (</w:t>
      </w:r>
      <w:r w:rsidRPr="001C0239">
        <w:t>5)</w:t>
      </w:r>
      <w:r w:rsidR="009B2B79" w:rsidRPr="001C0239">
        <w:t xml:space="preserve"> may make different provision for different classes of </w:t>
      </w:r>
      <w:r w:rsidR="00AC6E59">
        <w:t>regulated</w:t>
      </w:r>
      <w:r w:rsidR="009B2B79" w:rsidRPr="001C0239">
        <w:t xml:space="preserve"> </w:t>
      </w:r>
      <w:r w:rsidR="007817C6" w:rsidRPr="001C0239">
        <w:t>entities</w:t>
      </w:r>
      <w:r w:rsidR="009B2B79" w:rsidRPr="001C0239">
        <w:t>.</w:t>
      </w:r>
    </w:p>
    <w:p w14:paraId="01E55D06" w14:textId="0A677AC0" w:rsidR="00675DF2" w:rsidRPr="001C0239" w:rsidRDefault="006C73F5" w:rsidP="006C73F5">
      <w:pPr>
        <w:pStyle w:val="ActHead5"/>
        <w:rPr>
          <w:b w:val="0"/>
          <w:bCs/>
        </w:rPr>
      </w:pPr>
      <w:bookmarkStart w:id="9" w:name="_Toc221803571"/>
      <w:r w:rsidRPr="006C73F5">
        <w:rPr>
          <w:rStyle w:val="CharSectno"/>
        </w:rPr>
        <w:t>7</w:t>
      </w:r>
      <w:r w:rsidR="009B2B79" w:rsidRPr="001C0239">
        <w:t xml:space="preserve">  Calculation of indexation factor</w:t>
      </w:r>
      <w:bookmarkEnd w:id="9"/>
    </w:p>
    <w:p w14:paraId="7D5AB2D3" w14:textId="280A6854" w:rsidR="009B2B79" w:rsidRPr="001C0239" w:rsidRDefault="009B2B79" w:rsidP="006C73F5">
      <w:pPr>
        <w:pStyle w:val="subsection"/>
      </w:pPr>
      <w:r w:rsidRPr="001C0239">
        <w:tab/>
        <w:t>(1)</w:t>
      </w:r>
      <w:r w:rsidRPr="001C0239">
        <w:tab/>
        <w:t xml:space="preserve">The </w:t>
      </w:r>
      <w:r w:rsidRPr="001C0239">
        <w:rPr>
          <w:b/>
          <w:bCs/>
          <w:i/>
          <w:iCs/>
        </w:rPr>
        <w:t>indexation factor</w:t>
      </w:r>
      <w:r w:rsidRPr="001C0239">
        <w:t xml:space="preserve"> for a financial year is the number worked out by:</w:t>
      </w:r>
    </w:p>
    <w:p w14:paraId="49DB5CAB" w14:textId="330492E6" w:rsidR="009B2B79" w:rsidRPr="001C0239" w:rsidRDefault="009B2B79" w:rsidP="006C73F5">
      <w:pPr>
        <w:pStyle w:val="paragraph"/>
      </w:pPr>
      <w:r w:rsidRPr="001C0239">
        <w:tab/>
        <w:t>(a)</w:t>
      </w:r>
      <w:r w:rsidRPr="001C0239">
        <w:tab/>
        <w:t xml:space="preserve">ascertaining the index number for the most recent quarter for which the Australian Statistician has published an index number, as at the start of the day on which the </w:t>
      </w:r>
      <w:r w:rsidR="002E1321">
        <w:t>Minister</w:t>
      </w:r>
      <w:r w:rsidRPr="001C0239">
        <w:t xml:space="preserve"> makes the first determination under subsection </w:t>
      </w:r>
      <w:r w:rsidR="006C73F5">
        <w:t>6</w:t>
      </w:r>
      <w:r w:rsidRPr="001C0239">
        <w:t>(5) of an amount or percentage for the financial year; and</w:t>
      </w:r>
    </w:p>
    <w:p w14:paraId="08E4539A" w14:textId="254CAD1E" w:rsidR="009B2B79" w:rsidRPr="001C0239" w:rsidRDefault="009B2B79" w:rsidP="006C73F5">
      <w:pPr>
        <w:pStyle w:val="paragraph"/>
      </w:pPr>
      <w:r w:rsidRPr="001C0239">
        <w:tab/>
        <w:t>(b)</w:t>
      </w:r>
      <w:r w:rsidRPr="001C0239">
        <w:tab/>
        <w:t xml:space="preserve">dividing that index number </w:t>
      </w:r>
      <w:r w:rsidR="00B037F5" w:rsidRPr="001C0239">
        <w:t>by the</w:t>
      </w:r>
      <w:r w:rsidRPr="001C0239">
        <w:t xml:space="preserve"> index number for the quarter 12 months before the quarter mentioned in </w:t>
      </w:r>
      <w:r w:rsidR="00340A36" w:rsidRPr="001C0239">
        <w:t>paragraph (</w:t>
      </w:r>
      <w:r w:rsidRPr="001C0239">
        <w:t>a); and</w:t>
      </w:r>
    </w:p>
    <w:p w14:paraId="15C0EA6D" w14:textId="343FAB65" w:rsidR="009B2B79" w:rsidRPr="001C0239" w:rsidRDefault="009B2B79" w:rsidP="006C73F5">
      <w:pPr>
        <w:pStyle w:val="paragraph"/>
      </w:pPr>
      <w:r w:rsidRPr="001C0239">
        <w:tab/>
        <w:t>(c)</w:t>
      </w:r>
      <w:r w:rsidRPr="001C0239">
        <w:tab/>
        <w:t xml:space="preserve">adding 0.030 to the number worked out under </w:t>
      </w:r>
      <w:r w:rsidR="00340A36" w:rsidRPr="001C0239">
        <w:t>paragraph (</w:t>
      </w:r>
      <w:r w:rsidRPr="001C0239">
        <w:t>b).</w:t>
      </w:r>
    </w:p>
    <w:p w14:paraId="5F854E64" w14:textId="05E767E9" w:rsidR="00352EE9" w:rsidRPr="001C0239" w:rsidRDefault="009B2B79" w:rsidP="006C73F5">
      <w:pPr>
        <w:pStyle w:val="subsection"/>
      </w:pPr>
      <w:r w:rsidRPr="001C0239">
        <w:tab/>
        <w:t>(2)</w:t>
      </w:r>
      <w:r w:rsidRPr="001C0239">
        <w:tab/>
        <w:t xml:space="preserve">The indexation factor is to be </w:t>
      </w:r>
      <w:r w:rsidR="00352EE9" w:rsidRPr="001C0239">
        <w:t xml:space="preserve">rounded to </w:t>
      </w:r>
      <w:r w:rsidR="00897263" w:rsidRPr="001C0239">
        <w:t>3</w:t>
      </w:r>
      <w:r w:rsidR="00352EE9" w:rsidRPr="001C0239">
        <w:t xml:space="preserve"> decimal places </w:t>
      </w:r>
      <w:r w:rsidR="000C461E" w:rsidRPr="001C0239">
        <w:t>(</w:t>
      </w:r>
      <w:r w:rsidR="00352EE9" w:rsidRPr="001C0239">
        <w:t xml:space="preserve">rounding up if the </w:t>
      </w:r>
      <w:r w:rsidR="00456B8C" w:rsidRPr="001C0239">
        <w:t>fourth</w:t>
      </w:r>
      <w:r w:rsidR="00352EE9" w:rsidRPr="001C0239">
        <w:t xml:space="preserve"> decimal place is </w:t>
      </w:r>
      <w:r w:rsidR="00897263" w:rsidRPr="001C0239">
        <w:t>5</w:t>
      </w:r>
      <w:r w:rsidR="00352EE9" w:rsidRPr="001C0239">
        <w:t xml:space="preserve"> or more</w:t>
      </w:r>
      <w:r w:rsidR="000C461E" w:rsidRPr="001C0239">
        <w:t>)</w:t>
      </w:r>
      <w:r w:rsidR="00352EE9" w:rsidRPr="001C0239">
        <w:t>.</w:t>
      </w:r>
    </w:p>
    <w:p w14:paraId="77CC868D" w14:textId="2868582A" w:rsidR="00A95871" w:rsidRPr="001C0239" w:rsidRDefault="00A95871" w:rsidP="006C73F5">
      <w:pPr>
        <w:pStyle w:val="subsection"/>
      </w:pPr>
      <w:r w:rsidRPr="001C0239">
        <w:tab/>
        <w:t>(3)</w:t>
      </w:r>
      <w:r w:rsidRPr="001C0239">
        <w:tab/>
      </w:r>
      <w:r w:rsidR="00897263" w:rsidRPr="001C0239">
        <w:t xml:space="preserve">Amounts are to be worked out under </w:t>
      </w:r>
      <w:r w:rsidR="00472DC7" w:rsidRPr="001C0239">
        <w:t>subsection (</w:t>
      </w:r>
      <w:r w:rsidR="00897263" w:rsidRPr="001C0239">
        <w:t>1)</w:t>
      </w:r>
      <w:r w:rsidRPr="001C0239">
        <w:t>:</w:t>
      </w:r>
    </w:p>
    <w:p w14:paraId="12E5E338" w14:textId="20F5A6EB" w:rsidR="00A95871" w:rsidRPr="001C0239" w:rsidRDefault="00A95871" w:rsidP="006C73F5">
      <w:pPr>
        <w:pStyle w:val="paragraph"/>
      </w:pPr>
      <w:r w:rsidRPr="001C0239">
        <w:tab/>
        <w:t>(a)</w:t>
      </w:r>
      <w:r w:rsidRPr="001C0239">
        <w:tab/>
        <w:t>using only the index numbers published in terms of the most recently published index reference period for the Consumer Price Index; and</w:t>
      </w:r>
    </w:p>
    <w:p w14:paraId="5D7CED2D" w14:textId="2C410D5F" w:rsidR="00C262F1" w:rsidRPr="001C0239" w:rsidRDefault="00A95871" w:rsidP="006C73F5">
      <w:pPr>
        <w:pStyle w:val="paragraph"/>
      </w:pPr>
      <w:r w:rsidRPr="001C0239">
        <w:tab/>
        <w:t>(b)</w:t>
      </w:r>
      <w:r w:rsidRPr="001C0239">
        <w:tab/>
        <w:t>disregarding index numbers published in substitution for previously published index numbers (except where the substitut</w:t>
      </w:r>
      <w:r w:rsidR="00897263" w:rsidRPr="001C0239">
        <w:t xml:space="preserve">ion is to transition to a new </w:t>
      </w:r>
      <w:r w:rsidRPr="001C0239">
        <w:t>index reference period).</w:t>
      </w:r>
    </w:p>
    <w:sectPr w:rsidR="00C262F1" w:rsidRPr="001C0239" w:rsidSect="006C73F5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7" w:h="16839"/>
      <w:pgMar w:top="2381" w:right="2410" w:bottom="4252" w:left="2410" w:header="720" w:footer="3402" w:gutter="0"/>
      <w:lnNumType w:countBy="1" w:distance="567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95EC4" w14:textId="77777777" w:rsidR="002307A2" w:rsidRDefault="002307A2" w:rsidP="00715914">
      <w:pPr>
        <w:spacing w:line="240" w:lineRule="auto"/>
      </w:pPr>
      <w:r>
        <w:separator/>
      </w:r>
    </w:p>
  </w:endnote>
  <w:endnote w:type="continuationSeparator" w:id="0">
    <w:p w14:paraId="2362EF3C" w14:textId="77777777" w:rsidR="002307A2" w:rsidRDefault="002307A2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4D97A" w14:textId="02605D69" w:rsidR="003A504B" w:rsidRPr="005F1388" w:rsidRDefault="00194097" w:rsidP="006C73F5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 w:rsidRPr="00194097">
      <w:rPr>
        <w:b/>
        <w:i/>
        <w:noProof/>
        <w:sz w:val="18"/>
        <w:lang w:val="en-US"/>
      </w:rPr>
      <mc:AlternateContent>
        <mc:Choice Requires="wps">
          <w:drawing>
            <wp:anchor distT="0" distB="0" distL="114300" distR="114300" simplePos="0" relativeHeight="251665408" behindDoc="1" locked="1" layoutInCell="1" allowOverlap="1" wp14:anchorId="5ED65B79" wp14:editId="608013B6">
              <wp:simplePos x="0" y="0"/>
              <wp:positionH relativeFrom="page">
                <wp:align>center</wp:align>
              </wp:positionH>
              <wp:positionV relativeFrom="paragraph">
                <wp:posOffset>1533525</wp:posOffset>
              </wp:positionV>
              <wp:extent cx="5773003" cy="395785"/>
              <wp:effectExtent l="0" t="0" r="0" b="4445"/>
              <wp:wrapNone/>
              <wp:docPr id="3" name="Text Box 3" descr="Sec-Footereven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9BE702" w14:textId="0E492CF4" w:rsidR="00194097" w:rsidRPr="00324EB0" w:rsidRDefault="00194097" w:rsidP="00324EB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942FAF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C73F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C73F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942FAF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942FAF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942FAF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942FAF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D65B7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Sec-Footerevenpage" style="position:absolute;left:0;text-align:left;margin-left:0;margin-top:120.75pt;width:454.55pt;height:31.15pt;z-index:-251651072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" stroked="f" strokeweight=".5pt">
              <v:textbox>
                <w:txbxContent>
                  <w:p w14:paraId="569BE702" w14:textId="0E492CF4" w:rsidR="00194097" w:rsidRPr="00324EB0" w:rsidRDefault="00194097" w:rsidP="00324EB0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942FAF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C73F5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C73F5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942FAF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942FAF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942FAF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942FAF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 w:rsidR="003A504B" w:rsidRPr="005F1388">
      <w:rPr>
        <w:i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F2EDE" w14:textId="77777777" w:rsidR="003A504B" w:rsidRDefault="003A504B" w:rsidP="006C73F5">
    <w:pPr>
      <w:pStyle w:val="Footer"/>
      <w:spacing w:before="120"/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303"/>
    </w:tblGrid>
    <w:tr w:rsidR="003A504B" w14:paraId="03EB974B" w14:textId="77777777" w:rsidTr="003A504B">
      <w:tc>
        <w:tcPr>
          <w:tcW w:w="7303" w:type="dxa"/>
        </w:tcPr>
        <w:p w14:paraId="14C5D0E5" w14:textId="4E858762" w:rsidR="003A504B" w:rsidRDefault="003A504B" w:rsidP="003A504B">
          <w:pPr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14:paraId="0017D145" w14:textId="77777777" w:rsidR="003A504B" w:rsidRPr="005F1388" w:rsidRDefault="00194097" w:rsidP="005D7042">
    <w:pPr>
      <w:pStyle w:val="Footer"/>
      <w:tabs>
        <w:tab w:val="clear" w:pos="4153"/>
        <w:tab w:val="clear" w:pos="8306"/>
        <w:tab w:val="center" w:pos="4150"/>
        <w:tab w:val="right" w:pos="8307"/>
      </w:tabs>
      <w:rPr>
        <w:i/>
        <w:sz w:val="18"/>
      </w:rPr>
    </w:pPr>
    <w:r w:rsidRPr="00194097">
      <w:rPr>
        <w:b/>
        <w:i/>
        <w:noProof/>
        <w:sz w:val="18"/>
        <w:lang w:val="en-US"/>
      </w:rPr>
      <mc:AlternateContent>
        <mc:Choice Requires="wps">
          <w:drawing>
            <wp:anchor distT="0" distB="0" distL="114300" distR="114300" simplePos="0" relativeHeight="251661312" behindDoc="1" locked="1" layoutInCell="1" allowOverlap="1" wp14:anchorId="2C811665" wp14:editId="6F44DC08">
              <wp:simplePos x="0" y="0"/>
              <wp:positionH relativeFrom="page">
                <wp:align>center</wp:align>
              </wp:positionH>
              <wp:positionV relativeFrom="paragraph">
                <wp:posOffset>1533525</wp:posOffset>
              </wp:positionV>
              <wp:extent cx="5773003" cy="395785"/>
              <wp:effectExtent l="0" t="0" r="0" b="4445"/>
              <wp:wrapNone/>
              <wp:docPr id="1" name="Text Box 1" descr="Sec-Footerprimar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A9230C" w14:textId="2523F932" w:rsidR="00194097" w:rsidRPr="00324EB0" w:rsidRDefault="00194097" w:rsidP="00324EB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942FAF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C73F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C73F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942FAF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942FAF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942FAF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9446C6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81166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Sec-Footerprimary" style="position:absolute;margin-left:0;margin-top:120.75pt;width:454.55pt;height:31.15pt;z-index:-251655168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" stroked="f" strokeweight=".5pt">
              <v:textbox>
                <w:txbxContent>
                  <w:p w14:paraId="54A9230C" w14:textId="2523F932" w:rsidR="00194097" w:rsidRPr="00324EB0" w:rsidRDefault="00194097" w:rsidP="00324EB0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942FAF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C73F5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C73F5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942FAF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942FAF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942FAF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9446C6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27980" w14:textId="77777777" w:rsidR="003A504B" w:rsidRPr="00ED79B6" w:rsidRDefault="003A504B" w:rsidP="006C73F5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16215" w14:textId="77777777" w:rsidR="003A504B" w:rsidRDefault="003A504B" w:rsidP="006C73F5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3A504B" w14:paraId="5726E44F" w14:textId="77777777" w:rsidTr="00AC4BB2">
      <w:tc>
        <w:tcPr>
          <w:tcW w:w="646" w:type="dxa"/>
        </w:tcPr>
        <w:p w14:paraId="4C1C9113" w14:textId="77777777" w:rsidR="003A504B" w:rsidRDefault="003A504B" w:rsidP="00AC4BB2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7EF670BF" w14:textId="41332CAD" w:rsidR="003A504B" w:rsidRDefault="003A504B" w:rsidP="00A15C98">
          <w:pPr>
            <w:jc w:val="center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ShortT </w:instrText>
          </w:r>
          <w:r w:rsidRPr="00ED79B6">
            <w:rPr>
              <w:i/>
              <w:sz w:val="18"/>
            </w:rPr>
            <w:fldChar w:fldCharType="separate"/>
          </w:r>
          <w:r w:rsidR="00942FAF">
            <w:rPr>
              <w:i/>
              <w:sz w:val="18"/>
            </w:rPr>
            <w:t>Payment Entities Supervisory Levy Imposition Bill 2026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1270" w:type="dxa"/>
        </w:tcPr>
        <w:p w14:paraId="4F505056" w14:textId="07086314" w:rsidR="003A504B" w:rsidRDefault="003A504B" w:rsidP="00A15C98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end"/>
          </w:r>
        </w:p>
      </w:tc>
    </w:tr>
    <w:tr w:rsidR="003A504B" w14:paraId="5DA34D77" w14:textId="77777777" w:rsidTr="005D7042">
      <w:tc>
        <w:tcPr>
          <w:tcW w:w="7303" w:type="dxa"/>
          <w:gridSpan w:val="3"/>
        </w:tcPr>
        <w:p w14:paraId="0A118837" w14:textId="19CBE9E2" w:rsidR="003A504B" w:rsidRDefault="003A504B" w:rsidP="00601309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14:paraId="5CDFC3DE" w14:textId="77777777" w:rsidR="003A504B" w:rsidRPr="00ED79B6" w:rsidRDefault="00194097" w:rsidP="00715914">
    <w:pPr>
      <w:rPr>
        <w:i/>
        <w:sz w:val="18"/>
      </w:rPr>
    </w:pPr>
    <w:r w:rsidRPr="00194097">
      <w:rPr>
        <w:b/>
        <w:i/>
        <w:noProof/>
        <w:sz w:val="18"/>
        <w:lang w:val="en-US"/>
      </w:rPr>
      <mc:AlternateContent>
        <mc:Choice Requires="wps">
          <w:drawing>
            <wp:anchor distT="0" distB="0" distL="114300" distR="114300" simplePos="0" relativeHeight="251673600" behindDoc="1" locked="1" layoutInCell="1" allowOverlap="1" wp14:anchorId="415BB631" wp14:editId="76695807">
              <wp:simplePos x="0" y="0"/>
              <wp:positionH relativeFrom="page">
                <wp:align>center</wp:align>
              </wp:positionH>
              <wp:positionV relativeFrom="paragraph">
                <wp:posOffset>1533525</wp:posOffset>
              </wp:positionV>
              <wp:extent cx="5773003" cy="395785"/>
              <wp:effectExtent l="0" t="0" r="0" b="4445"/>
              <wp:wrapNone/>
              <wp:docPr id="7" name="Text Box 7" descr="Sec-Footereven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A140444" w14:textId="024ECE16" w:rsidR="00194097" w:rsidRPr="00324EB0" w:rsidRDefault="00194097" w:rsidP="00324EB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942FAF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C73F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C73F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942FAF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942FAF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942FAF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942FAF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5BB631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2" type="#_x0000_t202" alt="Sec-Footerevenpage" style="position:absolute;margin-left:0;margin-top:120.75pt;width:454.55pt;height:31.15pt;z-index:-251642880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" stroked="f" strokeweight=".5pt">
              <v:textbox>
                <w:txbxContent>
                  <w:p w14:paraId="7A140444" w14:textId="024ECE16" w:rsidR="00194097" w:rsidRPr="00324EB0" w:rsidRDefault="00194097" w:rsidP="00324EB0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942FAF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C73F5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C73F5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942FAF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942FAF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942FAF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942FAF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E4271" w14:textId="77777777" w:rsidR="003A504B" w:rsidRPr="00ED79B6" w:rsidRDefault="003A504B" w:rsidP="006C73F5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3A504B" w14:paraId="6CEBF532" w14:textId="77777777" w:rsidTr="00340F07">
      <w:tc>
        <w:tcPr>
          <w:tcW w:w="1247" w:type="dxa"/>
        </w:tcPr>
        <w:p w14:paraId="0847CF2F" w14:textId="5760366B" w:rsidR="003A504B" w:rsidRDefault="003A504B" w:rsidP="00340F07">
          <w:pPr>
            <w:rPr>
              <w:i/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45E3E15E" w14:textId="2DE7B1C5" w:rsidR="003A504B" w:rsidRDefault="003A504B" w:rsidP="005D7042">
          <w:pPr>
            <w:jc w:val="center"/>
            <w:rPr>
              <w:i/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ShortT </w:instrText>
          </w:r>
          <w:r w:rsidRPr="00ED79B6">
            <w:rPr>
              <w:i/>
              <w:sz w:val="18"/>
            </w:rPr>
            <w:fldChar w:fldCharType="separate"/>
          </w:r>
          <w:r w:rsidR="00942FAF">
            <w:rPr>
              <w:i/>
              <w:sz w:val="18"/>
            </w:rPr>
            <w:t>Payment Entities Supervisory Levy Imposition Bill 2026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14:paraId="52499BD4" w14:textId="77777777" w:rsidR="003A504B" w:rsidRDefault="003A504B" w:rsidP="003A504B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3A504B" w14:paraId="7E06861B" w14:textId="77777777" w:rsidTr="005D7042">
      <w:tc>
        <w:tcPr>
          <w:tcW w:w="7303" w:type="dxa"/>
          <w:gridSpan w:val="3"/>
        </w:tcPr>
        <w:p w14:paraId="332A6F8F" w14:textId="14336732" w:rsidR="003A504B" w:rsidRDefault="003A504B" w:rsidP="00715914">
          <w:pPr>
            <w:rPr>
              <w:i/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14:paraId="5B53ACBF" w14:textId="77777777" w:rsidR="003A504B" w:rsidRPr="00ED79B6" w:rsidRDefault="00194097" w:rsidP="00715914">
    <w:pPr>
      <w:jc w:val="right"/>
      <w:rPr>
        <w:i/>
        <w:sz w:val="18"/>
      </w:rPr>
    </w:pPr>
    <w:r w:rsidRPr="00194097">
      <w:rPr>
        <w:b/>
        <w:i/>
        <w:noProof/>
        <w:sz w:val="18"/>
        <w:lang w:val="en-US"/>
      </w:rPr>
      <mc:AlternateContent>
        <mc:Choice Requires="wps">
          <w:drawing>
            <wp:anchor distT="0" distB="0" distL="114300" distR="114300" simplePos="0" relativeHeight="251669504" behindDoc="1" locked="1" layoutInCell="1" allowOverlap="1" wp14:anchorId="426309C4" wp14:editId="6C7A7C8B">
              <wp:simplePos x="0" y="0"/>
              <wp:positionH relativeFrom="page">
                <wp:align>center</wp:align>
              </wp:positionH>
              <wp:positionV relativeFrom="paragraph">
                <wp:posOffset>1533525</wp:posOffset>
              </wp:positionV>
              <wp:extent cx="5773003" cy="395785"/>
              <wp:effectExtent l="0" t="0" r="0" b="4445"/>
              <wp:wrapNone/>
              <wp:docPr id="5" name="Text Box 5" descr="Sec-Footerprimar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A35BCE" w14:textId="7D60B9D0" w:rsidR="00194097" w:rsidRPr="00324EB0" w:rsidRDefault="00194097" w:rsidP="00324EB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942FAF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C73F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C73F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942FAF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942FAF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942FAF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9446C6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6309C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3" type="#_x0000_t202" alt="Sec-Footerprimary" style="position:absolute;left:0;text-align:left;margin-left:0;margin-top:120.75pt;width:454.55pt;height:31.15pt;z-index:-251646976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" stroked="f" strokeweight=".5pt">
              <v:textbox>
                <w:txbxContent>
                  <w:p w14:paraId="01A35BCE" w14:textId="7D60B9D0" w:rsidR="00194097" w:rsidRPr="00324EB0" w:rsidRDefault="00194097" w:rsidP="00324EB0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942FAF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C73F5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C73F5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942FAF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942FAF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942FAF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9446C6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B1B45" w14:textId="77777777" w:rsidR="003A504B" w:rsidRDefault="003A504B" w:rsidP="006C73F5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3A504B" w14:paraId="25403991" w14:textId="77777777" w:rsidTr="0034382B">
      <w:tc>
        <w:tcPr>
          <w:tcW w:w="646" w:type="dxa"/>
        </w:tcPr>
        <w:p w14:paraId="33221111" w14:textId="77777777" w:rsidR="003A504B" w:rsidRDefault="003A504B" w:rsidP="00601309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3CF57B57" w14:textId="5762B9E4" w:rsidR="003A504B" w:rsidRDefault="003A504B" w:rsidP="00601309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942FAF">
            <w:rPr>
              <w:i/>
              <w:sz w:val="18"/>
            </w:rPr>
            <w:t>Payment Entities Supervisory Levy Imposition Bill 2026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247" w:type="dxa"/>
        </w:tcPr>
        <w:p w14:paraId="30897AFE" w14:textId="7CCB5CB4" w:rsidR="003A504B" w:rsidRDefault="003A504B" w:rsidP="00601309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end"/>
          </w:r>
        </w:p>
      </w:tc>
    </w:tr>
    <w:tr w:rsidR="003A504B" w14:paraId="46EE185C" w14:textId="77777777" w:rsidTr="00601309">
      <w:tc>
        <w:tcPr>
          <w:tcW w:w="7303" w:type="dxa"/>
          <w:gridSpan w:val="3"/>
        </w:tcPr>
        <w:p w14:paraId="2BED3A9B" w14:textId="7CA32379" w:rsidR="003A504B" w:rsidRDefault="003A504B" w:rsidP="00601309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t xml:space="preserve"> </w:t>
          </w:r>
        </w:p>
      </w:tc>
    </w:tr>
  </w:tbl>
  <w:p w14:paraId="37296946" w14:textId="77777777" w:rsidR="003A504B" w:rsidRPr="007A1328" w:rsidRDefault="00194097" w:rsidP="00601309">
    <w:pPr>
      <w:rPr>
        <w:sz w:val="18"/>
      </w:rPr>
    </w:pPr>
    <w:r w:rsidRPr="00194097">
      <w:rPr>
        <w:b/>
        <w:noProof/>
        <w:sz w:val="18"/>
        <w:lang w:val="en-US"/>
      </w:rPr>
      <mc:AlternateContent>
        <mc:Choice Requires="wps">
          <w:drawing>
            <wp:anchor distT="0" distB="0" distL="114300" distR="114300" simplePos="0" relativeHeight="251685888" behindDoc="1" locked="1" layoutInCell="1" allowOverlap="1" wp14:anchorId="14681F78" wp14:editId="798BF2F7">
              <wp:simplePos x="0" y="0"/>
              <wp:positionH relativeFrom="page">
                <wp:align>center</wp:align>
              </wp:positionH>
              <wp:positionV relativeFrom="paragraph">
                <wp:posOffset>1533525</wp:posOffset>
              </wp:positionV>
              <wp:extent cx="5773003" cy="395785"/>
              <wp:effectExtent l="0" t="0" r="0" b="4445"/>
              <wp:wrapNone/>
              <wp:docPr id="13" name="Text Box 13" descr="Sec-Footereven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04DC43" w14:textId="12CE34EF" w:rsidR="00194097" w:rsidRPr="00324EB0" w:rsidRDefault="00194097" w:rsidP="00324EB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942FAF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C73F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C73F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942FAF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942FAF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942FAF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9446C6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681F78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6" type="#_x0000_t202" alt="Sec-Footerevenpage" style="position:absolute;margin-left:0;margin-top:120.75pt;width:454.55pt;height:31.15pt;z-index:-251630592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" stroked="f" strokeweight=".5pt">
              <v:textbox>
                <w:txbxContent>
                  <w:p w14:paraId="6504DC43" w14:textId="12CE34EF" w:rsidR="00194097" w:rsidRPr="00324EB0" w:rsidRDefault="00194097" w:rsidP="00324EB0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942FAF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C73F5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C73F5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942FAF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942FAF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942FAF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9446C6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A0509" w14:textId="77777777" w:rsidR="003A504B" w:rsidRDefault="003A504B" w:rsidP="006C73F5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3A504B" w14:paraId="5F007E7D" w14:textId="77777777" w:rsidTr="0034382B">
      <w:tc>
        <w:tcPr>
          <w:tcW w:w="1247" w:type="dxa"/>
        </w:tcPr>
        <w:p w14:paraId="7E3FF1D3" w14:textId="27F76F5F" w:rsidR="003A504B" w:rsidRDefault="003A504B" w:rsidP="00601309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762D1765" w14:textId="56496C11" w:rsidR="003A504B" w:rsidRDefault="003A504B" w:rsidP="00601309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942FAF">
            <w:rPr>
              <w:i/>
              <w:sz w:val="18"/>
            </w:rPr>
            <w:t>Payment Entities Supervisory Levy Imposition Bill 2026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46" w:type="dxa"/>
        </w:tcPr>
        <w:p w14:paraId="3AE785B0" w14:textId="77777777" w:rsidR="003A504B" w:rsidRDefault="003A504B" w:rsidP="00601309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3</w:t>
          </w:r>
          <w:r w:rsidRPr="007A1328">
            <w:rPr>
              <w:i/>
              <w:sz w:val="18"/>
            </w:rPr>
            <w:fldChar w:fldCharType="end"/>
          </w:r>
        </w:p>
      </w:tc>
    </w:tr>
    <w:tr w:rsidR="003A504B" w14:paraId="1C13980E" w14:textId="77777777" w:rsidTr="00601309">
      <w:tc>
        <w:tcPr>
          <w:tcW w:w="7303" w:type="dxa"/>
          <w:gridSpan w:val="3"/>
        </w:tcPr>
        <w:p w14:paraId="31015B2D" w14:textId="06EC465D" w:rsidR="003A504B" w:rsidRDefault="003A504B" w:rsidP="00601309">
          <w:pPr>
            <w:rPr>
              <w:sz w:val="18"/>
            </w:rPr>
          </w:pPr>
          <w:r w:rsidRPr="007A1328">
            <w:rPr>
              <w:i/>
              <w:sz w:val="18"/>
            </w:rPr>
            <w:t xml:space="preserve"> </w:t>
          </w:r>
        </w:p>
      </w:tc>
    </w:tr>
  </w:tbl>
  <w:p w14:paraId="36BD083C" w14:textId="77777777" w:rsidR="003A504B" w:rsidRPr="007A1328" w:rsidRDefault="00194097" w:rsidP="00715914">
    <w:pPr>
      <w:rPr>
        <w:i/>
        <w:sz w:val="18"/>
      </w:rPr>
    </w:pPr>
    <w:r w:rsidRPr="00194097">
      <w:rPr>
        <w:b/>
        <w:i/>
        <w:noProof/>
        <w:sz w:val="18"/>
        <w:lang w:val="en-US"/>
      </w:rPr>
      <mc:AlternateContent>
        <mc:Choice Requires="wps">
          <w:drawing>
            <wp:anchor distT="0" distB="0" distL="114300" distR="114300" simplePos="0" relativeHeight="251681792" behindDoc="1" locked="1" layoutInCell="1" allowOverlap="1" wp14:anchorId="08F4ECAA" wp14:editId="3727DDD8">
              <wp:simplePos x="0" y="0"/>
              <wp:positionH relativeFrom="page">
                <wp:align>center</wp:align>
              </wp:positionH>
              <wp:positionV relativeFrom="paragraph">
                <wp:posOffset>1533525</wp:posOffset>
              </wp:positionV>
              <wp:extent cx="5773003" cy="395785"/>
              <wp:effectExtent l="0" t="0" r="0" b="4445"/>
              <wp:wrapNone/>
              <wp:docPr id="11" name="Text Box 11" descr="Sec-Footerprimar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8D74890" w14:textId="0B9D8443" w:rsidR="00194097" w:rsidRPr="00324EB0" w:rsidRDefault="00194097" w:rsidP="00324EB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942FAF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C73F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C73F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942FAF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942FAF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942FAF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9446C6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F4ECAA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7" type="#_x0000_t202" alt="Sec-Footerprimary" style="position:absolute;margin-left:0;margin-top:120.75pt;width:454.55pt;height:31.15pt;z-index:-251634688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" stroked="f" strokeweight=".5pt">
              <v:textbox>
                <w:txbxContent>
                  <w:p w14:paraId="68D74890" w14:textId="0B9D8443" w:rsidR="00194097" w:rsidRPr="00324EB0" w:rsidRDefault="00194097" w:rsidP="00324EB0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942FAF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C73F5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C73F5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942FAF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942FAF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942FAF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9446C6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43156" w14:textId="77777777" w:rsidR="003A504B" w:rsidRDefault="003A504B" w:rsidP="006C73F5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3A504B" w14:paraId="74E288F8" w14:textId="77777777" w:rsidTr="0034382B">
      <w:tc>
        <w:tcPr>
          <w:tcW w:w="1247" w:type="dxa"/>
        </w:tcPr>
        <w:p w14:paraId="5F25BCBB" w14:textId="4413C3A1" w:rsidR="003A504B" w:rsidRDefault="003A504B" w:rsidP="00212DDD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45C641F4" w14:textId="7D13AA31" w:rsidR="003A504B" w:rsidRDefault="003A504B" w:rsidP="00C122FF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942FAF">
            <w:rPr>
              <w:i/>
              <w:sz w:val="18"/>
            </w:rPr>
            <w:t>Payment Entities Supervisory Levy Imposition Bill 2026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46" w:type="dxa"/>
        </w:tcPr>
        <w:p w14:paraId="61DCF652" w14:textId="77777777" w:rsidR="003A504B" w:rsidRDefault="003A504B" w:rsidP="00C122FF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7A1328">
            <w:rPr>
              <w:i/>
              <w:sz w:val="18"/>
            </w:rPr>
            <w:fldChar w:fldCharType="end"/>
          </w:r>
        </w:p>
      </w:tc>
    </w:tr>
    <w:tr w:rsidR="003A504B" w14:paraId="6873BA91" w14:textId="77777777" w:rsidTr="00212DDD">
      <w:tc>
        <w:tcPr>
          <w:tcW w:w="7303" w:type="dxa"/>
          <w:gridSpan w:val="3"/>
        </w:tcPr>
        <w:p w14:paraId="31AD827D" w14:textId="03744E81" w:rsidR="003A504B" w:rsidRDefault="003A504B" w:rsidP="00601309">
          <w:pPr>
            <w:rPr>
              <w:sz w:val="18"/>
            </w:rPr>
          </w:pPr>
          <w:r w:rsidRPr="007A1328">
            <w:rPr>
              <w:i/>
              <w:sz w:val="18"/>
            </w:rPr>
            <w:t xml:space="preserve"> </w:t>
          </w:r>
        </w:p>
      </w:tc>
    </w:tr>
  </w:tbl>
  <w:p w14:paraId="3AC93F9E" w14:textId="77777777" w:rsidR="003A504B" w:rsidRPr="007A1328" w:rsidRDefault="00194097" w:rsidP="00212DDD">
    <w:pPr>
      <w:rPr>
        <w:sz w:val="18"/>
      </w:rPr>
    </w:pPr>
    <w:r w:rsidRPr="00194097">
      <w:rPr>
        <w:b/>
        <w:noProof/>
        <w:sz w:val="18"/>
        <w:lang w:val="en-US"/>
      </w:rPr>
      <mc:AlternateContent>
        <mc:Choice Requires="wps">
          <w:drawing>
            <wp:anchor distT="0" distB="0" distL="114300" distR="114300" simplePos="0" relativeHeight="251677696" behindDoc="1" locked="1" layoutInCell="1" allowOverlap="1" wp14:anchorId="2F500AF4" wp14:editId="2CC0FC99">
              <wp:simplePos x="0" y="0"/>
              <wp:positionH relativeFrom="page">
                <wp:align>center</wp:align>
              </wp:positionH>
              <wp:positionV relativeFrom="paragraph">
                <wp:posOffset>1533525</wp:posOffset>
              </wp:positionV>
              <wp:extent cx="5773003" cy="395785"/>
              <wp:effectExtent l="0" t="0" r="0" b="4445"/>
              <wp:wrapNone/>
              <wp:docPr id="9" name="Text Box 9" descr="Sec-Footerfirst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8D64DE" w14:textId="6A00178B" w:rsidR="00194097" w:rsidRPr="00324EB0" w:rsidRDefault="00194097" w:rsidP="00324EB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942FAF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C73F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C73F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942FAF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942FAF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942FAF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942FAF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500AF4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9" type="#_x0000_t202" alt="Sec-Footerfirstpage" style="position:absolute;margin-left:0;margin-top:120.75pt;width:454.55pt;height:31.15pt;z-index:-251638784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" stroked="f" strokeweight=".5pt">
              <v:textbox>
                <w:txbxContent>
                  <w:p w14:paraId="518D64DE" w14:textId="6A00178B" w:rsidR="00194097" w:rsidRPr="00324EB0" w:rsidRDefault="00194097" w:rsidP="00324EB0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942FAF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C73F5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C73F5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942FAF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942FAF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942FAF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942FAF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D9F61" w14:textId="77777777" w:rsidR="002307A2" w:rsidRDefault="002307A2" w:rsidP="00715914">
      <w:pPr>
        <w:spacing w:line="240" w:lineRule="auto"/>
      </w:pPr>
      <w:r>
        <w:separator/>
      </w:r>
    </w:p>
  </w:footnote>
  <w:footnote w:type="continuationSeparator" w:id="0">
    <w:p w14:paraId="5E9F2EEA" w14:textId="77777777" w:rsidR="002307A2" w:rsidRDefault="002307A2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627C3" w14:textId="77777777" w:rsidR="003A504B" w:rsidRPr="005F1388" w:rsidRDefault="00194097" w:rsidP="00EB1780">
    <w:pPr>
      <w:pStyle w:val="Header"/>
      <w:tabs>
        <w:tab w:val="clear" w:pos="4150"/>
        <w:tab w:val="clear" w:pos="8307"/>
      </w:tabs>
      <w:spacing w:after="120"/>
    </w:pPr>
    <w:r w:rsidRPr="00324EB0">
      <w:rPr>
        <w:b/>
        <w:noProof/>
        <w:lang w:val="en-US"/>
      </w:rPr>
      <mc:AlternateContent>
        <mc:Choice Requires="wps">
          <w:drawing>
            <wp:anchor distT="0" distB="0" distL="114300" distR="114300" simplePos="0" relativeHeight="251663360" behindDoc="1" locked="1" layoutInCell="1" allowOverlap="1" wp14:anchorId="61DB101A" wp14:editId="2C05B114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73003" cy="395785"/>
              <wp:effectExtent l="0" t="0" r="0" b="4445"/>
              <wp:wrapNone/>
              <wp:docPr id="2" name="Text Box 2" descr="Sec-Headereven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A737C7" w14:textId="3CF1C198" w:rsidR="00194097" w:rsidRPr="00324EB0" w:rsidRDefault="00194097" w:rsidP="00324EB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942FAF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C73F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C73F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942FAF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942FAF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942FAF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942FAF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DB101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Sec-Headerevenpage" style="position:absolute;margin-left:0;margin-top:-25pt;width:454.55pt;height:31.15pt;z-index:-251653120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" stroked="f" strokeweight=".5pt">
              <v:textbox>
                <w:txbxContent>
                  <w:p w14:paraId="02A737C7" w14:textId="3CF1C198" w:rsidR="00194097" w:rsidRPr="00324EB0" w:rsidRDefault="00194097" w:rsidP="00324EB0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942FAF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C73F5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C73F5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942FAF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942FAF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942FAF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942FAF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8E675" w14:textId="77777777" w:rsidR="003A504B" w:rsidRPr="005F1388" w:rsidRDefault="00194097" w:rsidP="00EB1780">
    <w:pPr>
      <w:pStyle w:val="Header"/>
      <w:tabs>
        <w:tab w:val="clear" w:pos="4150"/>
        <w:tab w:val="clear" w:pos="8307"/>
      </w:tabs>
      <w:spacing w:after="120"/>
    </w:pPr>
    <w:r w:rsidRPr="00324EB0">
      <w:rPr>
        <w:b/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71671ADD" wp14:editId="1B7E7EE2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73003" cy="395785"/>
              <wp:effectExtent l="0" t="0" r="0" b="4445"/>
              <wp:wrapNone/>
              <wp:docPr id="107" name="Text Box 107" descr="Sec-Headerprimar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E12704" w14:textId="50FD5263" w:rsidR="00194097" w:rsidRPr="00324EB0" w:rsidRDefault="00194097" w:rsidP="00324EB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942FAF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C73F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C73F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942FAF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942FAF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942FAF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9446C6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671ADD" id="_x0000_t202" coordsize="21600,21600" o:spt="202" path="m,l,21600r21600,l21600,xe">
              <v:stroke joinstyle="miter"/>
              <v:path gradientshapeok="t" o:connecttype="rect"/>
            </v:shapetype>
            <v:shape id="Text Box 107" o:spid="_x0000_s1027" type="#_x0000_t202" alt="Sec-Headerprimary" style="position:absolute;margin-left:0;margin-top:-25pt;width:454.55pt;height:31.15pt;z-index:-251657216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" stroked="f" strokeweight=".5pt">
              <v:textbox>
                <w:txbxContent>
                  <w:p w14:paraId="59E12704" w14:textId="50FD5263" w:rsidR="00194097" w:rsidRPr="00324EB0" w:rsidRDefault="00194097" w:rsidP="00324EB0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942FAF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C73F5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C73F5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942FAF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942FAF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942FAF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9446C6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CB209" w14:textId="77777777" w:rsidR="003A504B" w:rsidRPr="005F1388" w:rsidRDefault="003A504B" w:rsidP="00715914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CAD84" w14:textId="77777777" w:rsidR="003A504B" w:rsidRPr="00ED79B6" w:rsidRDefault="00194097" w:rsidP="00EB1780">
    <w:pPr>
      <w:pBdr>
        <w:bottom w:val="single" w:sz="6" w:space="1" w:color="auto"/>
      </w:pBdr>
      <w:spacing w:before="1000" w:after="120" w:line="240" w:lineRule="auto"/>
    </w:pPr>
    <w:r w:rsidRPr="00324EB0">
      <w:rPr>
        <w:b/>
        <w:noProof/>
        <w:lang w:val="en-US"/>
      </w:rPr>
      <mc:AlternateContent>
        <mc:Choice Requires="wps">
          <w:drawing>
            <wp:anchor distT="0" distB="0" distL="114300" distR="114300" simplePos="0" relativeHeight="251671552" behindDoc="1" locked="1" layoutInCell="1" allowOverlap="1" wp14:anchorId="3FBA19B7" wp14:editId="6179503A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73003" cy="395785"/>
              <wp:effectExtent l="0" t="0" r="0" b="4445"/>
              <wp:wrapNone/>
              <wp:docPr id="6" name="Text Box 6" descr="Sec-Headereven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F05C3A" w14:textId="5F856D00" w:rsidR="00194097" w:rsidRPr="00324EB0" w:rsidRDefault="00194097" w:rsidP="00324EB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942FAF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C73F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C73F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942FAF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942FAF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942FAF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942FAF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BA19B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alt="Sec-Headerevenpage" style="position:absolute;margin-left:0;margin-top:-25pt;width:454.55pt;height:31.15pt;z-index:-251644928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" stroked="f" strokeweight=".5pt">
              <v:textbox>
                <w:txbxContent>
                  <w:p w14:paraId="10F05C3A" w14:textId="5F856D00" w:rsidR="00194097" w:rsidRPr="00324EB0" w:rsidRDefault="00194097" w:rsidP="00324EB0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942FAF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C73F5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C73F5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942FAF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942FAF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942FAF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942FAF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149FC" w14:textId="77777777" w:rsidR="003A504B" w:rsidRPr="00ED79B6" w:rsidRDefault="00194097" w:rsidP="00EB1780">
    <w:pPr>
      <w:pBdr>
        <w:bottom w:val="single" w:sz="6" w:space="1" w:color="auto"/>
      </w:pBdr>
      <w:spacing w:before="1000" w:after="120" w:line="240" w:lineRule="auto"/>
    </w:pPr>
    <w:r w:rsidRPr="00324EB0">
      <w:rPr>
        <w:b/>
        <w:noProof/>
        <w:lang w:val="en-US"/>
      </w:rPr>
      <mc:AlternateContent>
        <mc:Choice Requires="wps">
          <w:drawing>
            <wp:anchor distT="0" distB="0" distL="114300" distR="114300" simplePos="0" relativeHeight="251667456" behindDoc="1" locked="1" layoutInCell="1" allowOverlap="1" wp14:anchorId="0607BD9B" wp14:editId="72019270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73003" cy="395785"/>
              <wp:effectExtent l="0" t="0" r="0" b="4445"/>
              <wp:wrapNone/>
              <wp:docPr id="4" name="Text Box 4" descr="Sec-Headerprimar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5FFA22" w14:textId="790E02B2" w:rsidR="00194097" w:rsidRPr="00324EB0" w:rsidRDefault="00194097" w:rsidP="00324EB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942FAF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C73F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C73F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942FAF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942FAF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942FAF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9446C6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07BD9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Sec-Headerprimary" style="position:absolute;margin-left:0;margin-top:-25pt;width:454.55pt;height:31.15pt;z-index:-251649024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" stroked="f" strokeweight=".5pt">
              <v:textbox>
                <w:txbxContent>
                  <w:p w14:paraId="065FFA22" w14:textId="790E02B2" w:rsidR="00194097" w:rsidRPr="00324EB0" w:rsidRDefault="00194097" w:rsidP="00324EB0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942FAF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C73F5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C73F5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942FAF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942FAF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942FAF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9446C6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95952" w14:textId="77777777" w:rsidR="003A504B" w:rsidRPr="00ED79B6" w:rsidRDefault="003A504B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A1850" w14:textId="0570E126" w:rsidR="003A504B" w:rsidRDefault="00194097" w:rsidP="00715914">
    <w:pPr>
      <w:rPr>
        <w:sz w:val="20"/>
      </w:rPr>
    </w:pPr>
    <w:r w:rsidRPr="00194097">
      <w:rPr>
        <w:b/>
        <w:noProof/>
        <w:sz w:val="20"/>
        <w:lang w:val="en-US"/>
      </w:rPr>
      <mc:AlternateContent>
        <mc:Choice Requires="wps">
          <w:drawing>
            <wp:anchor distT="0" distB="0" distL="114300" distR="114300" simplePos="0" relativeHeight="251683840" behindDoc="1" locked="1" layoutInCell="1" allowOverlap="1" wp14:anchorId="3208C041" wp14:editId="14C45CDA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73003" cy="395785"/>
              <wp:effectExtent l="0" t="0" r="0" b="4445"/>
              <wp:wrapNone/>
              <wp:docPr id="12" name="Text Box 12" descr="Sec-Headereven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157433" w14:textId="4BC6904D" w:rsidR="00194097" w:rsidRPr="00324EB0" w:rsidRDefault="00194097" w:rsidP="00324EB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942FAF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C73F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C73F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942FAF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942FAF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942FAF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9446C6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08C041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4" type="#_x0000_t202" alt="Sec-Headerevenpage" style="position:absolute;margin-left:0;margin-top:-25pt;width:454.55pt;height:31.15pt;z-index:-251632640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" stroked="f" strokeweight=".5pt">
              <v:textbox>
                <w:txbxContent>
                  <w:p w14:paraId="3C157433" w14:textId="4BC6904D" w:rsidR="00194097" w:rsidRPr="00324EB0" w:rsidRDefault="00194097" w:rsidP="00324EB0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942FAF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C73F5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C73F5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942FAF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942FAF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942FAF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9446C6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 w:rsidR="003A504B" w:rsidRPr="007A1328">
      <w:rPr>
        <w:b/>
        <w:sz w:val="20"/>
      </w:rPr>
      <w:fldChar w:fldCharType="begin"/>
    </w:r>
    <w:r w:rsidR="003A504B" w:rsidRPr="007A1328">
      <w:rPr>
        <w:b/>
        <w:sz w:val="20"/>
      </w:rPr>
      <w:instrText xml:space="preserve"> STYLEREF CharChapNo </w:instrText>
    </w:r>
    <w:r w:rsidR="003A504B" w:rsidRPr="007A1328">
      <w:rPr>
        <w:b/>
        <w:sz w:val="20"/>
      </w:rPr>
      <w:fldChar w:fldCharType="end"/>
    </w:r>
    <w:r w:rsidR="003A504B" w:rsidRPr="007A1328">
      <w:rPr>
        <w:b/>
        <w:sz w:val="20"/>
      </w:rPr>
      <w:t xml:space="preserve"> </w:t>
    </w:r>
    <w:r w:rsidR="003A504B">
      <w:rPr>
        <w:sz w:val="20"/>
      </w:rPr>
      <w:t xml:space="preserve"> </w:t>
    </w:r>
    <w:r w:rsidR="003A504B">
      <w:rPr>
        <w:sz w:val="20"/>
      </w:rPr>
      <w:fldChar w:fldCharType="begin"/>
    </w:r>
    <w:r w:rsidR="003A504B">
      <w:rPr>
        <w:sz w:val="20"/>
      </w:rPr>
      <w:instrText xml:space="preserve"> STYLEREF CharChapText </w:instrText>
    </w:r>
    <w:r w:rsidR="003A504B">
      <w:rPr>
        <w:sz w:val="20"/>
      </w:rPr>
      <w:fldChar w:fldCharType="end"/>
    </w:r>
  </w:p>
  <w:p w14:paraId="1613A9F4" w14:textId="05AA1EDD" w:rsidR="003A504B" w:rsidRDefault="003A504B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separate"/>
    </w:r>
    <w:r w:rsidR="009446C6">
      <w:rPr>
        <w:b/>
        <w:noProof/>
        <w:sz w:val="20"/>
      </w:rPr>
      <w:t>Part 2</w: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 w:rsidRPr="007A1328"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separate"/>
    </w:r>
    <w:r w:rsidR="009446C6">
      <w:rPr>
        <w:noProof/>
        <w:sz w:val="20"/>
      </w:rPr>
      <w:t>Levy</w:t>
    </w:r>
    <w:r>
      <w:rPr>
        <w:sz w:val="20"/>
      </w:rPr>
      <w:fldChar w:fldCharType="end"/>
    </w:r>
  </w:p>
  <w:p w14:paraId="0B6BB6E8" w14:textId="4069768A" w:rsidR="003A504B" w:rsidRPr="007A1328" w:rsidRDefault="003A504B" w:rsidP="00715914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</w:p>
  <w:p w14:paraId="3E549DC6" w14:textId="77777777" w:rsidR="003A504B" w:rsidRPr="007A1328" w:rsidRDefault="003A504B" w:rsidP="00715914">
    <w:pPr>
      <w:rPr>
        <w:b/>
        <w:sz w:val="24"/>
      </w:rPr>
    </w:pPr>
  </w:p>
  <w:p w14:paraId="4F35974F" w14:textId="6733ABB3" w:rsidR="003A504B" w:rsidRPr="007A1328" w:rsidRDefault="003A504B" w:rsidP="00EB1780">
    <w:pPr>
      <w:pBdr>
        <w:bottom w:val="single" w:sz="6" w:space="1" w:color="auto"/>
      </w:pBdr>
      <w:spacing w:after="120"/>
      <w:rPr>
        <w:sz w:val="24"/>
      </w:rPr>
    </w:pPr>
    <w:r w:rsidRPr="007A1328">
      <w:rPr>
        <w:sz w:val="24"/>
      </w:rPr>
      <w:t xml:space="preserve">Section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9446C6">
      <w:rPr>
        <w:noProof/>
        <w:sz w:val="24"/>
      </w:rPr>
      <w:t>7</w:t>
    </w:r>
    <w:r w:rsidRPr="007A1328">
      <w:rPr>
        <w:sz w:val="24"/>
      </w:rPr>
      <w:fldChar w:fldCharType="end"/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F3E17" w14:textId="6E756247" w:rsidR="003A504B" w:rsidRPr="007A1328" w:rsidRDefault="00194097" w:rsidP="00715914">
    <w:pPr>
      <w:jc w:val="right"/>
      <w:rPr>
        <w:sz w:val="20"/>
      </w:rPr>
    </w:pPr>
    <w:r w:rsidRPr="00194097">
      <w:rPr>
        <w:b/>
        <w:noProof/>
        <w:sz w:val="20"/>
        <w:lang w:val="en-US"/>
      </w:rPr>
      <mc:AlternateContent>
        <mc:Choice Requires="wps">
          <w:drawing>
            <wp:anchor distT="0" distB="0" distL="114300" distR="114300" simplePos="0" relativeHeight="251679744" behindDoc="1" locked="1" layoutInCell="1" allowOverlap="1" wp14:anchorId="4C2AC580" wp14:editId="1FE7A315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73003" cy="395785"/>
              <wp:effectExtent l="0" t="0" r="0" b="4445"/>
              <wp:wrapNone/>
              <wp:docPr id="10" name="Text Box 10" descr="Sec-Headerprimar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3B9327" w14:textId="6BB6F32B" w:rsidR="00194097" w:rsidRPr="00324EB0" w:rsidRDefault="00194097" w:rsidP="00324EB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942FAF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C73F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C73F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942FAF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942FAF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942FAF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9446C6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2AC580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5" type="#_x0000_t202" alt="Sec-Headerprimary" style="position:absolute;left:0;text-align:left;margin-left:0;margin-top:-25pt;width:454.55pt;height:31.15pt;z-index:-251636736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" stroked="f" strokeweight=".5pt">
              <v:textbox>
                <w:txbxContent>
                  <w:p w14:paraId="0A3B9327" w14:textId="6BB6F32B" w:rsidR="00194097" w:rsidRPr="00324EB0" w:rsidRDefault="00194097" w:rsidP="00324EB0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942FAF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C73F5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C73F5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942FAF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942FAF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942FAF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9446C6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 w:rsidR="003A504B" w:rsidRPr="007A1328">
      <w:rPr>
        <w:sz w:val="20"/>
      </w:rPr>
      <w:fldChar w:fldCharType="begin"/>
    </w:r>
    <w:r w:rsidR="003A504B" w:rsidRPr="007A1328">
      <w:rPr>
        <w:sz w:val="20"/>
      </w:rPr>
      <w:instrText xml:space="preserve"> STYLEREF CharChapText </w:instrText>
    </w:r>
    <w:r w:rsidR="003A504B" w:rsidRPr="007A1328">
      <w:rPr>
        <w:sz w:val="20"/>
      </w:rPr>
      <w:fldChar w:fldCharType="end"/>
    </w:r>
    <w:r w:rsidR="003A504B" w:rsidRPr="007A1328">
      <w:rPr>
        <w:sz w:val="20"/>
      </w:rPr>
      <w:t xml:space="preserve"> </w:t>
    </w:r>
    <w:r w:rsidR="003A504B" w:rsidRPr="007A1328">
      <w:rPr>
        <w:b/>
        <w:sz w:val="20"/>
      </w:rPr>
      <w:t xml:space="preserve"> </w:t>
    </w:r>
    <w:r w:rsidR="003A504B">
      <w:rPr>
        <w:b/>
        <w:sz w:val="20"/>
      </w:rPr>
      <w:fldChar w:fldCharType="begin"/>
    </w:r>
    <w:r w:rsidR="003A504B">
      <w:rPr>
        <w:b/>
        <w:sz w:val="20"/>
      </w:rPr>
      <w:instrText xml:space="preserve"> STYLEREF CharChapNo </w:instrText>
    </w:r>
    <w:r w:rsidR="003A504B">
      <w:rPr>
        <w:b/>
        <w:sz w:val="20"/>
      </w:rPr>
      <w:fldChar w:fldCharType="end"/>
    </w:r>
  </w:p>
  <w:p w14:paraId="1A1DA491" w14:textId="6D84E5EF" w:rsidR="003A504B" w:rsidRPr="007A1328" w:rsidRDefault="003A504B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CharPartText </w:instrText>
    </w:r>
    <w:r w:rsidRPr="007A1328">
      <w:rPr>
        <w:sz w:val="20"/>
      </w:rPr>
      <w:fldChar w:fldCharType="separate"/>
    </w:r>
    <w:r w:rsidR="009446C6">
      <w:rPr>
        <w:noProof/>
        <w:sz w:val="20"/>
      </w:rPr>
      <w:t>Levy</w: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>
      <w:rPr>
        <w:b/>
        <w:sz w:val="20"/>
      </w:rPr>
      <w:fldChar w:fldCharType="separate"/>
    </w:r>
    <w:r w:rsidR="009446C6">
      <w:rPr>
        <w:b/>
        <w:noProof/>
        <w:sz w:val="20"/>
      </w:rPr>
      <w:t>Part 2</w:t>
    </w:r>
    <w:r>
      <w:rPr>
        <w:b/>
        <w:sz w:val="20"/>
      </w:rPr>
      <w:fldChar w:fldCharType="end"/>
    </w:r>
  </w:p>
  <w:p w14:paraId="7E3F0898" w14:textId="3DDF6B9C" w:rsidR="003A504B" w:rsidRPr="007A1328" w:rsidRDefault="003A504B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14:paraId="533998B8" w14:textId="77777777" w:rsidR="003A504B" w:rsidRPr="007A1328" w:rsidRDefault="003A504B" w:rsidP="00715914">
    <w:pPr>
      <w:jc w:val="right"/>
      <w:rPr>
        <w:b/>
        <w:sz w:val="24"/>
      </w:rPr>
    </w:pPr>
  </w:p>
  <w:p w14:paraId="63A49B17" w14:textId="323E748C" w:rsidR="003A504B" w:rsidRPr="007A1328" w:rsidRDefault="003A504B" w:rsidP="00EB1780">
    <w:pPr>
      <w:pBdr>
        <w:bottom w:val="single" w:sz="6" w:space="1" w:color="auto"/>
      </w:pBdr>
      <w:spacing w:after="120"/>
      <w:jc w:val="right"/>
      <w:rPr>
        <w:sz w:val="24"/>
      </w:rPr>
    </w:pPr>
    <w:r w:rsidRPr="007A1328">
      <w:rPr>
        <w:sz w:val="24"/>
      </w:rPr>
      <w:t xml:space="preserve">Section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9446C6">
      <w:rPr>
        <w:noProof/>
        <w:sz w:val="24"/>
      </w:rPr>
      <w:t>6</w:t>
    </w:r>
    <w:r w:rsidRPr="007A1328">
      <w:rPr>
        <w:sz w:val="24"/>
      </w:rPr>
      <w:fldChar w:fldCharType="end"/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5B695" w14:textId="77777777" w:rsidR="003A504B" w:rsidRPr="007A1328" w:rsidRDefault="00194097" w:rsidP="00715914">
    <w:r w:rsidRPr="00324EB0">
      <w:rPr>
        <w:b/>
        <w:noProof/>
        <w:lang w:val="en-US"/>
      </w:rPr>
      <mc:AlternateContent>
        <mc:Choice Requires="wps">
          <w:drawing>
            <wp:anchor distT="0" distB="0" distL="114300" distR="114300" simplePos="0" relativeHeight="251675648" behindDoc="1" locked="1" layoutInCell="1" allowOverlap="1" wp14:anchorId="0F768821" wp14:editId="5151199A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73003" cy="395785"/>
              <wp:effectExtent l="0" t="0" r="0" b="4445"/>
              <wp:wrapNone/>
              <wp:docPr id="8" name="Text Box 8" descr="Sec-Headerfirst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C6FD6D" w14:textId="3874BEBD" w:rsidR="00194097" w:rsidRPr="00324EB0" w:rsidRDefault="00194097" w:rsidP="00324EB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942FAF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C73F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C73F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942FAF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942FAF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942FAF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9446C6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768821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8" type="#_x0000_t202" alt="Sec-Headerfirstpage" style="position:absolute;margin-left:0;margin-top:-25pt;width:454.55pt;height:31.15pt;z-index:-251640832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" stroked="f" strokeweight=".5pt">
              <v:textbox>
                <w:txbxContent>
                  <w:p w14:paraId="0FC6FD6D" w14:textId="3874BEBD" w:rsidR="00194097" w:rsidRPr="00324EB0" w:rsidRDefault="00194097" w:rsidP="00324EB0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942FAF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C73F5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C73F5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942FAF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942FAF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942FAF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9446C6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1E6663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5DC4D4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D30754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480F72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1DCBD8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8D816F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0BE8B3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42C31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EB2101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A58A20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B72703"/>
    <w:multiLevelType w:val="hybridMultilevel"/>
    <w:tmpl w:val="41F4A1E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3" w15:restartNumberingAfterBreak="0">
    <w:nsid w:val="4885494D"/>
    <w:multiLevelType w:val="multilevel"/>
    <w:tmpl w:val="0C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7C740DE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3F045FE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 w16cid:durableId="1505316203">
    <w:abstractNumId w:val="9"/>
  </w:num>
  <w:num w:numId="2" w16cid:durableId="1113398960">
    <w:abstractNumId w:val="7"/>
  </w:num>
  <w:num w:numId="3" w16cid:durableId="984237034">
    <w:abstractNumId w:val="6"/>
  </w:num>
  <w:num w:numId="4" w16cid:durableId="1588730443">
    <w:abstractNumId w:val="5"/>
  </w:num>
  <w:num w:numId="5" w16cid:durableId="1986618591">
    <w:abstractNumId w:val="4"/>
  </w:num>
  <w:num w:numId="6" w16cid:durableId="820123261">
    <w:abstractNumId w:val="8"/>
  </w:num>
  <w:num w:numId="7" w16cid:durableId="876159963">
    <w:abstractNumId w:val="3"/>
  </w:num>
  <w:num w:numId="8" w16cid:durableId="1206528855">
    <w:abstractNumId w:val="2"/>
  </w:num>
  <w:num w:numId="9" w16cid:durableId="756555222">
    <w:abstractNumId w:val="1"/>
  </w:num>
  <w:num w:numId="10" w16cid:durableId="1643732433">
    <w:abstractNumId w:val="0"/>
  </w:num>
  <w:num w:numId="11" w16cid:durableId="926889155">
    <w:abstractNumId w:val="12"/>
  </w:num>
  <w:num w:numId="12" w16cid:durableId="359287632">
    <w:abstractNumId w:val="10"/>
  </w:num>
  <w:num w:numId="13" w16cid:durableId="535318559">
    <w:abstractNumId w:val="14"/>
  </w:num>
  <w:num w:numId="14" w16cid:durableId="856043458">
    <w:abstractNumId w:val="13"/>
  </w:num>
  <w:num w:numId="15" w16cid:durableId="624580597">
    <w:abstractNumId w:val="15"/>
  </w:num>
  <w:num w:numId="16" w16cid:durableId="18109769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650899"/>
    <w:rsid w:val="00000C5F"/>
    <w:rsid w:val="00002D84"/>
    <w:rsid w:val="00003AC5"/>
    <w:rsid w:val="000050FE"/>
    <w:rsid w:val="000136AF"/>
    <w:rsid w:val="00016630"/>
    <w:rsid w:val="00016BF1"/>
    <w:rsid w:val="0003377B"/>
    <w:rsid w:val="00043FB1"/>
    <w:rsid w:val="0005193F"/>
    <w:rsid w:val="00052671"/>
    <w:rsid w:val="000612A9"/>
    <w:rsid w:val="000614BF"/>
    <w:rsid w:val="00065D54"/>
    <w:rsid w:val="000845E2"/>
    <w:rsid w:val="00087D46"/>
    <w:rsid w:val="000A556A"/>
    <w:rsid w:val="000A5961"/>
    <w:rsid w:val="000B6773"/>
    <w:rsid w:val="000C461E"/>
    <w:rsid w:val="000C48FA"/>
    <w:rsid w:val="000D05EF"/>
    <w:rsid w:val="000D0EB7"/>
    <w:rsid w:val="000D4F88"/>
    <w:rsid w:val="000E2261"/>
    <w:rsid w:val="000E3F92"/>
    <w:rsid w:val="000F21C1"/>
    <w:rsid w:val="000F6BA8"/>
    <w:rsid w:val="0010745C"/>
    <w:rsid w:val="00122FE1"/>
    <w:rsid w:val="0013072E"/>
    <w:rsid w:val="001464BD"/>
    <w:rsid w:val="00154506"/>
    <w:rsid w:val="00166C2F"/>
    <w:rsid w:val="001671E9"/>
    <w:rsid w:val="00175D11"/>
    <w:rsid w:val="001939E1"/>
    <w:rsid w:val="00194097"/>
    <w:rsid w:val="00195382"/>
    <w:rsid w:val="001A45D5"/>
    <w:rsid w:val="001B5593"/>
    <w:rsid w:val="001B782B"/>
    <w:rsid w:val="001B7994"/>
    <w:rsid w:val="001C0239"/>
    <w:rsid w:val="001C69C4"/>
    <w:rsid w:val="001D016A"/>
    <w:rsid w:val="001D11E9"/>
    <w:rsid w:val="001D37EF"/>
    <w:rsid w:val="001D62A1"/>
    <w:rsid w:val="001E1275"/>
    <w:rsid w:val="001E3590"/>
    <w:rsid w:val="001E47D8"/>
    <w:rsid w:val="001E69B8"/>
    <w:rsid w:val="001E7407"/>
    <w:rsid w:val="001E7F6E"/>
    <w:rsid w:val="001F18A0"/>
    <w:rsid w:val="001F5D5E"/>
    <w:rsid w:val="001F6219"/>
    <w:rsid w:val="002065DA"/>
    <w:rsid w:val="00207009"/>
    <w:rsid w:val="00212DDD"/>
    <w:rsid w:val="002210DB"/>
    <w:rsid w:val="00222B31"/>
    <w:rsid w:val="002239E1"/>
    <w:rsid w:val="002307A2"/>
    <w:rsid w:val="002370E0"/>
    <w:rsid w:val="0024010F"/>
    <w:rsid w:val="00240749"/>
    <w:rsid w:val="0024649D"/>
    <w:rsid w:val="002564A4"/>
    <w:rsid w:val="002705CD"/>
    <w:rsid w:val="00277CC6"/>
    <w:rsid w:val="00277EAE"/>
    <w:rsid w:val="00297ECB"/>
    <w:rsid w:val="002B10AD"/>
    <w:rsid w:val="002D043A"/>
    <w:rsid w:val="002D12FD"/>
    <w:rsid w:val="002D1446"/>
    <w:rsid w:val="002D1873"/>
    <w:rsid w:val="002D6224"/>
    <w:rsid w:val="002D71D9"/>
    <w:rsid w:val="002E1321"/>
    <w:rsid w:val="002E5C97"/>
    <w:rsid w:val="002F176C"/>
    <w:rsid w:val="00311DB1"/>
    <w:rsid w:val="003213F0"/>
    <w:rsid w:val="00324BDF"/>
    <w:rsid w:val="0032591D"/>
    <w:rsid w:val="00325E4A"/>
    <w:rsid w:val="003304A9"/>
    <w:rsid w:val="00340A36"/>
    <w:rsid w:val="00340F07"/>
    <w:rsid w:val="003415D3"/>
    <w:rsid w:val="0034382B"/>
    <w:rsid w:val="0035229A"/>
    <w:rsid w:val="00352B0F"/>
    <w:rsid w:val="00352EE9"/>
    <w:rsid w:val="00355469"/>
    <w:rsid w:val="00356B3D"/>
    <w:rsid w:val="00360459"/>
    <w:rsid w:val="00364EFF"/>
    <w:rsid w:val="00367CBB"/>
    <w:rsid w:val="003733D2"/>
    <w:rsid w:val="003749F2"/>
    <w:rsid w:val="00374B0A"/>
    <w:rsid w:val="00374E23"/>
    <w:rsid w:val="00390606"/>
    <w:rsid w:val="003A1194"/>
    <w:rsid w:val="003A504B"/>
    <w:rsid w:val="003C3F38"/>
    <w:rsid w:val="003D0BFE"/>
    <w:rsid w:val="003D5700"/>
    <w:rsid w:val="003E0EE3"/>
    <w:rsid w:val="003E52BF"/>
    <w:rsid w:val="003F5632"/>
    <w:rsid w:val="003F7A80"/>
    <w:rsid w:val="003F7D5F"/>
    <w:rsid w:val="0040310C"/>
    <w:rsid w:val="00410A84"/>
    <w:rsid w:val="004116CD"/>
    <w:rsid w:val="004163B2"/>
    <w:rsid w:val="00417EB9"/>
    <w:rsid w:val="00424CA9"/>
    <w:rsid w:val="00431A1F"/>
    <w:rsid w:val="0043779C"/>
    <w:rsid w:val="0044291A"/>
    <w:rsid w:val="00446812"/>
    <w:rsid w:val="004511D0"/>
    <w:rsid w:val="00454A68"/>
    <w:rsid w:val="00456B8C"/>
    <w:rsid w:val="004634B2"/>
    <w:rsid w:val="0046375B"/>
    <w:rsid w:val="00463EC0"/>
    <w:rsid w:val="00472DC7"/>
    <w:rsid w:val="00477FB9"/>
    <w:rsid w:val="00481861"/>
    <w:rsid w:val="0048585C"/>
    <w:rsid w:val="00496F97"/>
    <w:rsid w:val="004A021C"/>
    <w:rsid w:val="004A4041"/>
    <w:rsid w:val="004B38C1"/>
    <w:rsid w:val="004B405B"/>
    <w:rsid w:val="004B40BD"/>
    <w:rsid w:val="004B7A1D"/>
    <w:rsid w:val="004D3D94"/>
    <w:rsid w:val="004D7EF1"/>
    <w:rsid w:val="004E1407"/>
    <w:rsid w:val="004E7BEC"/>
    <w:rsid w:val="005002E6"/>
    <w:rsid w:val="005006A4"/>
    <w:rsid w:val="00502192"/>
    <w:rsid w:val="005124F0"/>
    <w:rsid w:val="00513871"/>
    <w:rsid w:val="00516B8D"/>
    <w:rsid w:val="005171F2"/>
    <w:rsid w:val="00521BBB"/>
    <w:rsid w:val="00537FBC"/>
    <w:rsid w:val="00544776"/>
    <w:rsid w:val="00544889"/>
    <w:rsid w:val="00563B45"/>
    <w:rsid w:val="0056475F"/>
    <w:rsid w:val="0056552D"/>
    <w:rsid w:val="00577779"/>
    <w:rsid w:val="00580B11"/>
    <w:rsid w:val="00584811"/>
    <w:rsid w:val="00593AA6"/>
    <w:rsid w:val="00594161"/>
    <w:rsid w:val="00594749"/>
    <w:rsid w:val="005A0E72"/>
    <w:rsid w:val="005A6928"/>
    <w:rsid w:val="005B19EB"/>
    <w:rsid w:val="005B4067"/>
    <w:rsid w:val="005C3F41"/>
    <w:rsid w:val="005C69E0"/>
    <w:rsid w:val="005D3471"/>
    <w:rsid w:val="005D4663"/>
    <w:rsid w:val="005D4AEF"/>
    <w:rsid w:val="005D7042"/>
    <w:rsid w:val="005D74DB"/>
    <w:rsid w:val="005E51DA"/>
    <w:rsid w:val="005F0A35"/>
    <w:rsid w:val="00600219"/>
    <w:rsid w:val="00601309"/>
    <w:rsid w:val="00602388"/>
    <w:rsid w:val="00616C91"/>
    <w:rsid w:val="006209C1"/>
    <w:rsid w:val="00622554"/>
    <w:rsid w:val="0063247F"/>
    <w:rsid w:val="0063523A"/>
    <w:rsid w:val="006363E4"/>
    <w:rsid w:val="006364A7"/>
    <w:rsid w:val="00650899"/>
    <w:rsid w:val="0065455C"/>
    <w:rsid w:val="006738CA"/>
    <w:rsid w:val="00675DF2"/>
    <w:rsid w:val="00675F85"/>
    <w:rsid w:val="00677CC2"/>
    <w:rsid w:val="006905DE"/>
    <w:rsid w:val="0069207B"/>
    <w:rsid w:val="0069210F"/>
    <w:rsid w:val="006B6E88"/>
    <w:rsid w:val="006C2748"/>
    <w:rsid w:val="006C41FA"/>
    <w:rsid w:val="006C73F5"/>
    <w:rsid w:val="006C7F8C"/>
    <w:rsid w:val="006F318F"/>
    <w:rsid w:val="006F6D10"/>
    <w:rsid w:val="00700B2C"/>
    <w:rsid w:val="00713084"/>
    <w:rsid w:val="00715914"/>
    <w:rsid w:val="00731E00"/>
    <w:rsid w:val="007322D5"/>
    <w:rsid w:val="00740E1E"/>
    <w:rsid w:val="007440B7"/>
    <w:rsid w:val="00746C1A"/>
    <w:rsid w:val="007527DD"/>
    <w:rsid w:val="00760229"/>
    <w:rsid w:val="00763869"/>
    <w:rsid w:val="0076749E"/>
    <w:rsid w:val="007715C9"/>
    <w:rsid w:val="00774EDD"/>
    <w:rsid w:val="007757EC"/>
    <w:rsid w:val="0077648A"/>
    <w:rsid w:val="007817C6"/>
    <w:rsid w:val="00790380"/>
    <w:rsid w:val="007924FC"/>
    <w:rsid w:val="007A2FB3"/>
    <w:rsid w:val="007A63F0"/>
    <w:rsid w:val="007B75F4"/>
    <w:rsid w:val="007E2AEE"/>
    <w:rsid w:val="00802450"/>
    <w:rsid w:val="00821711"/>
    <w:rsid w:val="008225F3"/>
    <w:rsid w:val="00823429"/>
    <w:rsid w:val="00833178"/>
    <w:rsid w:val="008414AB"/>
    <w:rsid w:val="008422C3"/>
    <w:rsid w:val="0084395C"/>
    <w:rsid w:val="008506FF"/>
    <w:rsid w:val="00853AF0"/>
    <w:rsid w:val="0085473A"/>
    <w:rsid w:val="00856A31"/>
    <w:rsid w:val="00862F65"/>
    <w:rsid w:val="00865916"/>
    <w:rsid w:val="00875089"/>
    <w:rsid w:val="008754D0"/>
    <w:rsid w:val="00881B8F"/>
    <w:rsid w:val="0089107B"/>
    <w:rsid w:val="00892DD3"/>
    <w:rsid w:val="00895B0D"/>
    <w:rsid w:val="00897263"/>
    <w:rsid w:val="008A27FC"/>
    <w:rsid w:val="008A4E82"/>
    <w:rsid w:val="008B1D2E"/>
    <w:rsid w:val="008B4C17"/>
    <w:rsid w:val="008D058C"/>
    <w:rsid w:val="008D0EE0"/>
    <w:rsid w:val="008D165D"/>
    <w:rsid w:val="008D198D"/>
    <w:rsid w:val="008D2DF7"/>
    <w:rsid w:val="008F326A"/>
    <w:rsid w:val="008F54E7"/>
    <w:rsid w:val="00903422"/>
    <w:rsid w:val="00904A28"/>
    <w:rsid w:val="00913EEB"/>
    <w:rsid w:val="009213B7"/>
    <w:rsid w:val="009265BF"/>
    <w:rsid w:val="00932377"/>
    <w:rsid w:val="009330B9"/>
    <w:rsid w:val="00940885"/>
    <w:rsid w:val="00942FAF"/>
    <w:rsid w:val="009446C6"/>
    <w:rsid w:val="00947D5A"/>
    <w:rsid w:val="009532A5"/>
    <w:rsid w:val="00965DBA"/>
    <w:rsid w:val="009851AC"/>
    <w:rsid w:val="009868E9"/>
    <w:rsid w:val="00990ED3"/>
    <w:rsid w:val="009A0791"/>
    <w:rsid w:val="009A2156"/>
    <w:rsid w:val="009B2B79"/>
    <w:rsid w:val="009B3FAF"/>
    <w:rsid w:val="009B6840"/>
    <w:rsid w:val="009C22E5"/>
    <w:rsid w:val="009C6470"/>
    <w:rsid w:val="009D006B"/>
    <w:rsid w:val="009E42FE"/>
    <w:rsid w:val="009F374D"/>
    <w:rsid w:val="009F6A0B"/>
    <w:rsid w:val="00A03DF4"/>
    <w:rsid w:val="00A15C98"/>
    <w:rsid w:val="00A22C98"/>
    <w:rsid w:val="00A231E2"/>
    <w:rsid w:val="00A423B9"/>
    <w:rsid w:val="00A62357"/>
    <w:rsid w:val="00A64912"/>
    <w:rsid w:val="00A66549"/>
    <w:rsid w:val="00A70A74"/>
    <w:rsid w:val="00A80CDD"/>
    <w:rsid w:val="00A81C46"/>
    <w:rsid w:val="00A8723B"/>
    <w:rsid w:val="00A930F1"/>
    <w:rsid w:val="00A95871"/>
    <w:rsid w:val="00AA1C5B"/>
    <w:rsid w:val="00AC4BB2"/>
    <w:rsid w:val="00AC68A2"/>
    <w:rsid w:val="00AC6E59"/>
    <w:rsid w:val="00AC719E"/>
    <w:rsid w:val="00AC78EE"/>
    <w:rsid w:val="00AD047C"/>
    <w:rsid w:val="00AD1741"/>
    <w:rsid w:val="00AD5641"/>
    <w:rsid w:val="00AD5AFB"/>
    <w:rsid w:val="00AE47AD"/>
    <w:rsid w:val="00AE5CA2"/>
    <w:rsid w:val="00AF06CF"/>
    <w:rsid w:val="00AF216D"/>
    <w:rsid w:val="00B037F5"/>
    <w:rsid w:val="00B13E5F"/>
    <w:rsid w:val="00B20224"/>
    <w:rsid w:val="00B24EAC"/>
    <w:rsid w:val="00B25BDF"/>
    <w:rsid w:val="00B33B3C"/>
    <w:rsid w:val="00B63834"/>
    <w:rsid w:val="00B646E3"/>
    <w:rsid w:val="00B77799"/>
    <w:rsid w:val="00B80199"/>
    <w:rsid w:val="00B86188"/>
    <w:rsid w:val="00B93F3D"/>
    <w:rsid w:val="00B9706F"/>
    <w:rsid w:val="00BA0B67"/>
    <w:rsid w:val="00BA220B"/>
    <w:rsid w:val="00BA31BB"/>
    <w:rsid w:val="00BA37ED"/>
    <w:rsid w:val="00BC4620"/>
    <w:rsid w:val="00BC7724"/>
    <w:rsid w:val="00BE719A"/>
    <w:rsid w:val="00BE720A"/>
    <w:rsid w:val="00BF6BCB"/>
    <w:rsid w:val="00C03436"/>
    <w:rsid w:val="00C07097"/>
    <w:rsid w:val="00C122FF"/>
    <w:rsid w:val="00C1528D"/>
    <w:rsid w:val="00C2343E"/>
    <w:rsid w:val="00C25299"/>
    <w:rsid w:val="00C262F1"/>
    <w:rsid w:val="00C42BF8"/>
    <w:rsid w:val="00C45A25"/>
    <w:rsid w:val="00C50043"/>
    <w:rsid w:val="00C5509A"/>
    <w:rsid w:val="00C634D4"/>
    <w:rsid w:val="00C7053B"/>
    <w:rsid w:val="00C72F39"/>
    <w:rsid w:val="00C74FD3"/>
    <w:rsid w:val="00C7573B"/>
    <w:rsid w:val="00C846EF"/>
    <w:rsid w:val="00C866DE"/>
    <w:rsid w:val="00C8759A"/>
    <w:rsid w:val="00C90849"/>
    <w:rsid w:val="00CA0E60"/>
    <w:rsid w:val="00CA25EA"/>
    <w:rsid w:val="00CA34EB"/>
    <w:rsid w:val="00CE4199"/>
    <w:rsid w:val="00CF0BB2"/>
    <w:rsid w:val="00CF3EE8"/>
    <w:rsid w:val="00D04A4C"/>
    <w:rsid w:val="00D13141"/>
    <w:rsid w:val="00D13441"/>
    <w:rsid w:val="00D256F3"/>
    <w:rsid w:val="00D473B5"/>
    <w:rsid w:val="00D670F2"/>
    <w:rsid w:val="00D7041F"/>
    <w:rsid w:val="00D70DFB"/>
    <w:rsid w:val="00D74249"/>
    <w:rsid w:val="00D766DF"/>
    <w:rsid w:val="00D8280A"/>
    <w:rsid w:val="00D95924"/>
    <w:rsid w:val="00DA49C8"/>
    <w:rsid w:val="00DA6185"/>
    <w:rsid w:val="00DC4F88"/>
    <w:rsid w:val="00DD4A75"/>
    <w:rsid w:val="00DD51EA"/>
    <w:rsid w:val="00DD66BF"/>
    <w:rsid w:val="00DE3072"/>
    <w:rsid w:val="00DE4780"/>
    <w:rsid w:val="00DE6661"/>
    <w:rsid w:val="00DF2145"/>
    <w:rsid w:val="00E01F00"/>
    <w:rsid w:val="00E05704"/>
    <w:rsid w:val="00E118B9"/>
    <w:rsid w:val="00E159D1"/>
    <w:rsid w:val="00E16F63"/>
    <w:rsid w:val="00E17108"/>
    <w:rsid w:val="00E30FCA"/>
    <w:rsid w:val="00E338EF"/>
    <w:rsid w:val="00E675A8"/>
    <w:rsid w:val="00E718A6"/>
    <w:rsid w:val="00E74803"/>
    <w:rsid w:val="00E74DC7"/>
    <w:rsid w:val="00E75AEA"/>
    <w:rsid w:val="00E87BDF"/>
    <w:rsid w:val="00E91602"/>
    <w:rsid w:val="00E94D5E"/>
    <w:rsid w:val="00EA57D4"/>
    <w:rsid w:val="00EA5C90"/>
    <w:rsid w:val="00EA7100"/>
    <w:rsid w:val="00EB1780"/>
    <w:rsid w:val="00EB7AC1"/>
    <w:rsid w:val="00EC2FB5"/>
    <w:rsid w:val="00EC3721"/>
    <w:rsid w:val="00EC4ECE"/>
    <w:rsid w:val="00ED47AE"/>
    <w:rsid w:val="00EF2C5E"/>
    <w:rsid w:val="00EF2E3A"/>
    <w:rsid w:val="00EF40ED"/>
    <w:rsid w:val="00F0228A"/>
    <w:rsid w:val="00F040F7"/>
    <w:rsid w:val="00F072A7"/>
    <w:rsid w:val="00F078DC"/>
    <w:rsid w:val="00F12083"/>
    <w:rsid w:val="00F3299C"/>
    <w:rsid w:val="00F52330"/>
    <w:rsid w:val="00F71650"/>
    <w:rsid w:val="00F73BD6"/>
    <w:rsid w:val="00F7684D"/>
    <w:rsid w:val="00F83989"/>
    <w:rsid w:val="00F90468"/>
    <w:rsid w:val="00F91403"/>
    <w:rsid w:val="00F95A47"/>
    <w:rsid w:val="00FA7BDF"/>
    <w:rsid w:val="00FB40BA"/>
    <w:rsid w:val="00FC6E0E"/>
    <w:rsid w:val="00FD53C3"/>
    <w:rsid w:val="00FE6714"/>
    <w:rsid w:val="00FF00F1"/>
    <w:rsid w:val="00FF7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449113"/>
  <w15:docId w15:val="{6834A50E-48A1-499C-916D-37A5E500B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C73F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73F5"/>
    <w:pPr>
      <w:keepNext/>
      <w:keepLines/>
      <w:numPr>
        <w:numId w:val="15"/>
      </w:numPr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73F5"/>
    <w:pPr>
      <w:keepNext/>
      <w:keepLines/>
      <w:numPr>
        <w:ilvl w:val="1"/>
        <w:numId w:val="15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73F5"/>
    <w:pPr>
      <w:keepNext/>
      <w:keepLines/>
      <w:numPr>
        <w:ilvl w:val="2"/>
        <w:numId w:val="15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73F5"/>
    <w:pPr>
      <w:keepNext/>
      <w:keepLines/>
      <w:numPr>
        <w:ilvl w:val="3"/>
        <w:numId w:val="15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73F5"/>
    <w:pPr>
      <w:keepNext/>
      <w:keepLines/>
      <w:numPr>
        <w:ilvl w:val="4"/>
        <w:numId w:val="15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73F5"/>
    <w:pPr>
      <w:keepNext/>
      <w:keepLines/>
      <w:numPr>
        <w:ilvl w:val="5"/>
        <w:numId w:val="15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73F5"/>
    <w:pPr>
      <w:keepNext/>
      <w:keepLines/>
      <w:numPr>
        <w:ilvl w:val="6"/>
        <w:numId w:val="15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73F5"/>
    <w:pPr>
      <w:keepNext/>
      <w:keepLines/>
      <w:numPr>
        <w:ilvl w:val="7"/>
        <w:numId w:val="15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73F5"/>
    <w:pPr>
      <w:keepNext/>
      <w:keepLines/>
      <w:numPr>
        <w:ilvl w:val="8"/>
        <w:numId w:val="15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6C73F5"/>
  </w:style>
  <w:style w:type="paragraph" w:customStyle="1" w:styleId="OPCParaBase">
    <w:name w:val="OPCParaBase"/>
    <w:qFormat/>
    <w:rsid w:val="006C73F5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6C73F5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6C73F5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3F5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3F5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3F5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6C73F5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6C73F5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6C73F5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6C73F5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6C73F5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6C73F5"/>
  </w:style>
  <w:style w:type="paragraph" w:customStyle="1" w:styleId="Blocks">
    <w:name w:val="Blocks"/>
    <w:aliases w:val="bb"/>
    <w:basedOn w:val="OPCParaBase"/>
    <w:qFormat/>
    <w:rsid w:val="006C73F5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6C73F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6C73F5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6C73F5"/>
    <w:rPr>
      <w:i/>
    </w:rPr>
  </w:style>
  <w:style w:type="paragraph" w:customStyle="1" w:styleId="BoxList">
    <w:name w:val="BoxList"/>
    <w:aliases w:val="bl"/>
    <w:basedOn w:val="BoxText"/>
    <w:qFormat/>
    <w:rsid w:val="006C73F5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6C73F5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6C73F5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6C73F5"/>
    <w:pPr>
      <w:ind w:left="1985" w:hanging="851"/>
    </w:pPr>
  </w:style>
  <w:style w:type="character" w:customStyle="1" w:styleId="CharAmPartNo">
    <w:name w:val="CharAmPartNo"/>
    <w:basedOn w:val="OPCCharBase"/>
    <w:qFormat/>
    <w:rsid w:val="006C73F5"/>
  </w:style>
  <w:style w:type="character" w:customStyle="1" w:styleId="CharAmPartText">
    <w:name w:val="CharAmPartText"/>
    <w:basedOn w:val="OPCCharBase"/>
    <w:qFormat/>
    <w:rsid w:val="006C73F5"/>
  </w:style>
  <w:style w:type="character" w:customStyle="1" w:styleId="CharAmSchNo">
    <w:name w:val="CharAmSchNo"/>
    <w:basedOn w:val="OPCCharBase"/>
    <w:qFormat/>
    <w:rsid w:val="006C73F5"/>
  </w:style>
  <w:style w:type="character" w:customStyle="1" w:styleId="CharAmSchText">
    <w:name w:val="CharAmSchText"/>
    <w:basedOn w:val="OPCCharBase"/>
    <w:qFormat/>
    <w:rsid w:val="006C73F5"/>
  </w:style>
  <w:style w:type="character" w:customStyle="1" w:styleId="CharBoldItalic">
    <w:name w:val="CharBoldItalic"/>
    <w:basedOn w:val="OPCCharBase"/>
    <w:uiPriority w:val="1"/>
    <w:qFormat/>
    <w:rsid w:val="006C73F5"/>
    <w:rPr>
      <w:b/>
      <w:i/>
    </w:rPr>
  </w:style>
  <w:style w:type="character" w:customStyle="1" w:styleId="CharChapNo">
    <w:name w:val="CharChapNo"/>
    <w:basedOn w:val="OPCCharBase"/>
    <w:uiPriority w:val="1"/>
    <w:qFormat/>
    <w:rsid w:val="006C73F5"/>
  </w:style>
  <w:style w:type="character" w:customStyle="1" w:styleId="CharChapText">
    <w:name w:val="CharChapText"/>
    <w:basedOn w:val="OPCCharBase"/>
    <w:uiPriority w:val="1"/>
    <w:qFormat/>
    <w:rsid w:val="006C73F5"/>
  </w:style>
  <w:style w:type="character" w:customStyle="1" w:styleId="CharDivNo">
    <w:name w:val="CharDivNo"/>
    <w:basedOn w:val="OPCCharBase"/>
    <w:uiPriority w:val="1"/>
    <w:qFormat/>
    <w:rsid w:val="006C73F5"/>
  </w:style>
  <w:style w:type="character" w:customStyle="1" w:styleId="CharDivText">
    <w:name w:val="CharDivText"/>
    <w:basedOn w:val="OPCCharBase"/>
    <w:uiPriority w:val="1"/>
    <w:qFormat/>
    <w:rsid w:val="006C73F5"/>
  </w:style>
  <w:style w:type="character" w:customStyle="1" w:styleId="CharItalic">
    <w:name w:val="CharItalic"/>
    <w:basedOn w:val="OPCCharBase"/>
    <w:uiPriority w:val="1"/>
    <w:qFormat/>
    <w:rsid w:val="006C73F5"/>
    <w:rPr>
      <w:i/>
    </w:rPr>
  </w:style>
  <w:style w:type="character" w:customStyle="1" w:styleId="CharPartNo">
    <w:name w:val="CharPartNo"/>
    <w:basedOn w:val="OPCCharBase"/>
    <w:uiPriority w:val="1"/>
    <w:qFormat/>
    <w:rsid w:val="006C73F5"/>
  </w:style>
  <w:style w:type="character" w:customStyle="1" w:styleId="CharPartText">
    <w:name w:val="CharPartText"/>
    <w:basedOn w:val="OPCCharBase"/>
    <w:uiPriority w:val="1"/>
    <w:qFormat/>
    <w:rsid w:val="006C73F5"/>
  </w:style>
  <w:style w:type="character" w:customStyle="1" w:styleId="CharSectno">
    <w:name w:val="CharSectno"/>
    <w:basedOn w:val="OPCCharBase"/>
    <w:qFormat/>
    <w:rsid w:val="006C73F5"/>
  </w:style>
  <w:style w:type="character" w:customStyle="1" w:styleId="CharSubdNo">
    <w:name w:val="CharSubdNo"/>
    <w:basedOn w:val="OPCCharBase"/>
    <w:uiPriority w:val="1"/>
    <w:qFormat/>
    <w:rsid w:val="006C73F5"/>
  </w:style>
  <w:style w:type="character" w:customStyle="1" w:styleId="CharSubdText">
    <w:name w:val="CharSubdText"/>
    <w:basedOn w:val="OPCCharBase"/>
    <w:uiPriority w:val="1"/>
    <w:qFormat/>
    <w:rsid w:val="006C73F5"/>
  </w:style>
  <w:style w:type="paragraph" w:customStyle="1" w:styleId="CTA--">
    <w:name w:val="CTA --"/>
    <w:basedOn w:val="OPCParaBase"/>
    <w:next w:val="Normal"/>
    <w:rsid w:val="006C73F5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C73F5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C73F5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C73F5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6C73F5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6C73F5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6C73F5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6C73F5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6C73F5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6C73F5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6C73F5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6C73F5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6C73F5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6C73F5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6C73F5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C73F5"/>
    <w:pPr>
      <w:spacing w:before="180" w:line="240" w:lineRule="auto"/>
      <w:ind w:left="1134"/>
    </w:pPr>
  </w:style>
  <w:style w:type="paragraph" w:customStyle="1" w:styleId="Formula">
    <w:name w:val="Formula"/>
    <w:basedOn w:val="OPCParaBase"/>
    <w:rsid w:val="006C73F5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6C73F5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6C73F5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6C73F5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6C73F5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6C73F5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6C73F5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6C73F5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6C73F5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6C73F5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6C73F5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6C73F5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6C73F5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6C73F5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6C73F5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6C73F5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6C73F5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6C73F5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6C73F5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6C73F5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6C73F5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6C73F5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6C73F5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6C73F5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6C73F5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6C73F5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6C73F5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6C73F5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6C73F5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6C73F5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6C73F5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6C73F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6C73F5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6C73F5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6C73F5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6C73F5"/>
    <w:pPr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C73F5"/>
    <w:pPr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6C73F5"/>
    <w:pPr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C73F5"/>
    <w:pPr>
      <w:keepLines/>
      <w:tabs>
        <w:tab w:val="right" w:pos="7088"/>
      </w:tabs>
      <w:spacing w:before="80" w:line="240" w:lineRule="auto"/>
      <w:ind w:left="2184" w:right="567" w:hanging="1333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6C73F5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6C73F5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C73F5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C73F5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6C73F5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6C73F5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6C73F5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6C73F5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6C73F5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6C73F5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6C73F5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6C73F5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6C73F5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6C73F5"/>
    <w:rPr>
      <w:sz w:val="16"/>
    </w:rPr>
  </w:style>
  <w:style w:type="table" w:customStyle="1" w:styleId="CFlag">
    <w:name w:val="CFlag"/>
    <w:basedOn w:val="TableNormal"/>
    <w:uiPriority w:val="99"/>
    <w:rsid w:val="006C73F5"/>
    <w:rPr>
      <w:rFonts w:eastAsia="Times New Roman" w:cs="Times New Roman"/>
      <w:lang w:eastAsia="en-AU"/>
    </w:rPr>
    <w:tblPr/>
  </w:style>
  <w:style w:type="paragraph" w:customStyle="1" w:styleId="SignCoverPageEnd">
    <w:name w:val="SignCoverPageEnd"/>
    <w:basedOn w:val="OPCParaBase"/>
    <w:next w:val="Normal"/>
    <w:rsid w:val="006C73F5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6C73F5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CompiledActNo">
    <w:name w:val="CompiledActNo"/>
    <w:basedOn w:val="OPCParaBase"/>
    <w:next w:val="Normal"/>
    <w:rsid w:val="006C73F5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6C73F5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6C73F5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6C73F5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6C73F5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6C73F5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6C73F5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6C73F5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C73F5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6C73F5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6C73F5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6C73F5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ableText">
    <w:name w:val="ENoteTableText"/>
    <w:aliases w:val="entt"/>
    <w:basedOn w:val="OPCParaBase"/>
    <w:rsid w:val="006C73F5"/>
    <w:pPr>
      <w:spacing w:before="60" w:line="240" w:lineRule="atLeast"/>
    </w:pPr>
    <w:rPr>
      <w:sz w:val="16"/>
    </w:rPr>
  </w:style>
  <w:style w:type="paragraph" w:customStyle="1" w:styleId="ENoteTTi">
    <w:name w:val="ENoteTTi"/>
    <w:aliases w:val="entti"/>
    <w:basedOn w:val="OPCParaBase"/>
    <w:rsid w:val="006C73F5"/>
    <w:pPr>
      <w:keepNext/>
      <w:spacing w:before="60" w:line="240" w:lineRule="atLeast"/>
      <w:ind w:left="170"/>
    </w:pPr>
    <w:rPr>
      <w:sz w:val="16"/>
    </w:rPr>
  </w:style>
  <w:style w:type="paragraph" w:customStyle="1" w:styleId="ENoteTTIndentHeading">
    <w:name w:val="ENoteTTIndentHeading"/>
    <w:aliases w:val="enTTHi"/>
    <w:basedOn w:val="OPCParaBase"/>
    <w:rsid w:val="006C73F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sHeading1">
    <w:name w:val="ENotesHeading 1"/>
    <w:aliases w:val="Enh1"/>
    <w:basedOn w:val="OPCParaBase"/>
    <w:next w:val="Normal"/>
    <w:rsid w:val="006C73F5"/>
    <w:pPr>
      <w:spacing w:before="120"/>
      <w:outlineLvl w:val="0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6C73F5"/>
    <w:pPr>
      <w:spacing w:before="120" w:after="120"/>
      <w:outlineLvl w:val="1"/>
    </w:pPr>
    <w:rPr>
      <w:b/>
      <w:sz w:val="24"/>
      <w:szCs w:val="28"/>
    </w:rPr>
  </w:style>
  <w:style w:type="paragraph" w:customStyle="1" w:styleId="MadeunderText">
    <w:name w:val="MadeunderText"/>
    <w:basedOn w:val="OPCParaBase"/>
    <w:next w:val="Normal"/>
    <w:rsid w:val="006C73F5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6C73F5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NoCASA">
    <w:name w:val="CharSubPartNo(CASA)"/>
    <w:basedOn w:val="OPCCharBase"/>
    <w:uiPriority w:val="1"/>
    <w:rsid w:val="006C73F5"/>
  </w:style>
  <w:style w:type="character" w:customStyle="1" w:styleId="CharSubPartTextCASA">
    <w:name w:val="CharSubPartText(CASA)"/>
    <w:basedOn w:val="OPCCharBase"/>
    <w:uiPriority w:val="1"/>
    <w:rsid w:val="006C73F5"/>
  </w:style>
  <w:style w:type="paragraph" w:customStyle="1" w:styleId="SubPartCASA">
    <w:name w:val="SubPart(CASA)"/>
    <w:aliases w:val="csp"/>
    <w:basedOn w:val="OPCParaBase"/>
    <w:next w:val="ActHead3"/>
    <w:rsid w:val="006C73F5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paragraph" w:customStyle="1" w:styleId="ENoteTTIndentHeadingSub">
    <w:name w:val="ENoteTTIndentHeadingSub"/>
    <w:aliases w:val="enTTHis"/>
    <w:basedOn w:val="OPCParaBase"/>
    <w:rsid w:val="006C73F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6C73F5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6C73F5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6C73F5"/>
    <w:pPr>
      <w:keepNext/>
      <w:keepLines/>
      <w:spacing w:before="240" w:line="240" w:lineRule="auto"/>
      <w:ind w:left="1134" w:hanging="1134"/>
    </w:pPr>
    <w:rPr>
      <w:b/>
      <w:sz w:val="28"/>
    </w:rPr>
  </w:style>
  <w:style w:type="table" w:styleId="TableGrid">
    <w:name w:val="Table Grid"/>
    <w:basedOn w:val="TableNormal"/>
    <w:uiPriority w:val="59"/>
    <w:rsid w:val="006C7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(text)"/>
    <w:aliases w:val="n"/>
    <w:basedOn w:val="OPCParaBase"/>
    <w:rsid w:val="006C73F5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6C73F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6C73F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6C73F5"/>
    <w:rPr>
      <w:sz w:val="22"/>
    </w:rPr>
  </w:style>
  <w:style w:type="paragraph" w:customStyle="1" w:styleId="SOTextNote">
    <w:name w:val="SO TextNote"/>
    <w:aliases w:val="sont"/>
    <w:basedOn w:val="SOText"/>
    <w:qFormat/>
    <w:rsid w:val="006C73F5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6C73F5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6C73F5"/>
    <w:rPr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C73F5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C73F5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6C73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6C73F5"/>
    <w:rPr>
      <w:sz w:val="18"/>
    </w:rPr>
  </w:style>
  <w:style w:type="paragraph" w:customStyle="1" w:styleId="FileName">
    <w:name w:val="FileName"/>
    <w:basedOn w:val="Normal"/>
    <w:rsid w:val="006C73F5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6C73F5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6C73F5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6C73F5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6C73F5"/>
    <w:rPr>
      <w:i/>
      <w:sz w:val="22"/>
    </w:rPr>
  </w:style>
  <w:style w:type="paragraph" w:customStyle="1" w:styleId="SOText2">
    <w:name w:val="SO Text2"/>
    <w:aliases w:val="sot2"/>
    <w:basedOn w:val="Normal"/>
    <w:next w:val="SOText"/>
    <w:link w:val="SOText2Char"/>
    <w:rsid w:val="006C73F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6C73F5"/>
    <w:rPr>
      <w:sz w:val="22"/>
    </w:rPr>
  </w:style>
  <w:style w:type="paragraph" w:customStyle="1" w:styleId="ETAsubitem">
    <w:name w:val="ETA(subitem)"/>
    <w:basedOn w:val="OPCParaBase"/>
    <w:rsid w:val="006C73F5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6C73F5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6C73F5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6C73F5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NotesHeading1">
    <w:name w:val="NotesHeading 1"/>
    <w:basedOn w:val="OPCParaBase"/>
    <w:next w:val="Normal"/>
    <w:rsid w:val="006C73F5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6C73F5"/>
    <w:rPr>
      <w:b/>
      <w:sz w:val="28"/>
      <w:szCs w:val="28"/>
    </w:rPr>
  </w:style>
  <w:style w:type="paragraph" w:customStyle="1" w:styleId="Transitional">
    <w:name w:val="Transitional"/>
    <w:aliases w:val="tr"/>
    <w:basedOn w:val="ItemHead"/>
    <w:next w:val="Item"/>
    <w:rsid w:val="006C73F5"/>
  </w:style>
  <w:style w:type="numbering" w:styleId="111111">
    <w:name w:val="Outline List 2"/>
    <w:basedOn w:val="NoList"/>
    <w:uiPriority w:val="99"/>
    <w:semiHidden/>
    <w:unhideWhenUsed/>
    <w:rsid w:val="006C73F5"/>
    <w:pPr>
      <w:numPr>
        <w:numId w:val="13"/>
      </w:numPr>
    </w:pPr>
  </w:style>
  <w:style w:type="numbering" w:styleId="1ai">
    <w:name w:val="Outline List 1"/>
    <w:basedOn w:val="NoList"/>
    <w:uiPriority w:val="99"/>
    <w:semiHidden/>
    <w:unhideWhenUsed/>
    <w:rsid w:val="006C73F5"/>
    <w:pPr>
      <w:numPr>
        <w:numId w:val="14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6C73F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73F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73F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73F5"/>
    <w:rPr>
      <w:rFonts w:asciiTheme="majorHAnsi" w:eastAsiaTheme="majorEastAsia" w:hAnsiTheme="majorHAnsi" w:cstheme="majorBidi"/>
      <w:i/>
      <w:iCs/>
      <w:color w:val="365F91" w:themeColor="accent1" w:themeShade="BF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73F5"/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73F5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73F5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73F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73F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styleId="ArticleSection">
    <w:name w:val="Outline List 3"/>
    <w:basedOn w:val="NoList"/>
    <w:uiPriority w:val="99"/>
    <w:semiHidden/>
    <w:unhideWhenUsed/>
    <w:rsid w:val="006C73F5"/>
    <w:pPr>
      <w:numPr>
        <w:numId w:val="15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C73F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73F5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6C73F5"/>
  </w:style>
  <w:style w:type="paragraph" w:styleId="BlockText">
    <w:name w:val="Block Text"/>
    <w:basedOn w:val="Normal"/>
    <w:uiPriority w:val="99"/>
    <w:semiHidden/>
    <w:unhideWhenUsed/>
    <w:rsid w:val="006C73F5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6C73F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C73F5"/>
    <w:rPr>
      <w:sz w:val="22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6C73F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C73F5"/>
    <w:rPr>
      <w:sz w:val="2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C73F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C73F5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6C73F5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6C73F5"/>
    <w:rPr>
      <w:sz w:val="2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C73F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73F5"/>
    <w:rPr>
      <w:sz w:val="22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6C73F5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6C73F5"/>
    <w:rPr>
      <w:sz w:val="2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C73F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C73F5"/>
    <w:rPr>
      <w:sz w:val="22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C73F5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C73F5"/>
    <w:rPr>
      <w:sz w:val="16"/>
      <w:szCs w:val="16"/>
    </w:rPr>
  </w:style>
  <w:style w:type="character" w:styleId="BookTitle">
    <w:name w:val="Book Title"/>
    <w:basedOn w:val="DefaultParagraphFont"/>
    <w:uiPriority w:val="33"/>
    <w:qFormat/>
    <w:rsid w:val="006C73F5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C73F5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6C73F5"/>
    <w:pPr>
      <w:spacing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6C73F5"/>
    <w:rPr>
      <w:sz w:val="22"/>
    </w:rPr>
  </w:style>
  <w:style w:type="table" w:styleId="ColorfulGrid">
    <w:name w:val="Colorful Grid"/>
    <w:basedOn w:val="TableNormal"/>
    <w:uiPriority w:val="73"/>
    <w:semiHidden/>
    <w:unhideWhenUsed/>
    <w:rsid w:val="006C73F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6C73F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6C73F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6C73F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6C73F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6C73F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6C73F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6C73F5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6C73F5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6C73F5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6C73F5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6C73F5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6C73F5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6C73F5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6C73F5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6C73F5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6C73F5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6C73F5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6C73F5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6C73F5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6C73F5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6C73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73F5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73F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73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73F5"/>
    <w:rPr>
      <w:b/>
      <w:bCs/>
    </w:rPr>
  </w:style>
  <w:style w:type="table" w:styleId="DarkList">
    <w:name w:val="Dark List"/>
    <w:basedOn w:val="TableNormal"/>
    <w:uiPriority w:val="70"/>
    <w:semiHidden/>
    <w:unhideWhenUsed/>
    <w:rsid w:val="006C73F5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6C73F5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6C73F5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6C73F5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6C73F5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6C73F5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6C73F5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6C73F5"/>
  </w:style>
  <w:style w:type="character" w:customStyle="1" w:styleId="DateChar">
    <w:name w:val="Date Char"/>
    <w:basedOn w:val="DefaultParagraphFont"/>
    <w:link w:val="Date"/>
    <w:uiPriority w:val="99"/>
    <w:semiHidden/>
    <w:rsid w:val="006C73F5"/>
    <w:rPr>
      <w:sz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C73F5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C73F5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6C73F5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6C73F5"/>
    <w:rPr>
      <w:sz w:val="22"/>
    </w:rPr>
  </w:style>
  <w:style w:type="character" w:styleId="Emphasis">
    <w:name w:val="Emphasis"/>
    <w:basedOn w:val="DefaultParagraphFont"/>
    <w:uiPriority w:val="20"/>
    <w:qFormat/>
    <w:rsid w:val="006C73F5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6C73F5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C73F5"/>
    <w:pPr>
      <w:spacing w:line="240" w:lineRule="auto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C73F5"/>
  </w:style>
  <w:style w:type="paragraph" w:styleId="EnvelopeAddress">
    <w:name w:val="envelope address"/>
    <w:basedOn w:val="Normal"/>
    <w:uiPriority w:val="99"/>
    <w:semiHidden/>
    <w:unhideWhenUsed/>
    <w:rsid w:val="006C73F5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6C73F5"/>
    <w:pPr>
      <w:spacing w:line="240" w:lineRule="auto"/>
    </w:pPr>
    <w:rPr>
      <w:rFonts w:asciiTheme="majorHAnsi" w:eastAsiaTheme="majorEastAsia" w:hAnsiTheme="majorHAnsi" w:cstheme="majorBidi"/>
      <w:sz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6C73F5"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6C73F5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C73F5"/>
    <w:pPr>
      <w:spacing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C73F5"/>
  </w:style>
  <w:style w:type="table" w:styleId="GridTable1Light">
    <w:name w:val="Grid Table 1 Light"/>
    <w:basedOn w:val="TableNormal"/>
    <w:uiPriority w:val="46"/>
    <w:rsid w:val="006C73F5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6C73F5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6C73F5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6C73F5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6C73F5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6C73F5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6C73F5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6C73F5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6C73F5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6C73F5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6C73F5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6C73F5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6C73F5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6C73F5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6C73F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6C73F5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6C73F5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6C73F5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6C73F5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6C73F5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6C73F5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6C73F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6C73F5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6C73F5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6C73F5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6C73F5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6C73F5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6C73F5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6C73F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6C73F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6C73F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6C73F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6C73F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6C73F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6C73F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6C73F5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6C73F5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6C73F5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6C73F5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6C73F5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6C73F5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6C73F5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6C73F5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6C73F5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6C73F5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6C73F5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6C73F5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6C73F5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6C73F5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6C73F5"/>
    <w:rPr>
      <w:color w:val="2B579A"/>
      <w:shd w:val="clear" w:color="auto" w:fill="E1DFDD"/>
    </w:rPr>
  </w:style>
  <w:style w:type="character" w:styleId="HTMLAcronym">
    <w:name w:val="HTML Acronym"/>
    <w:basedOn w:val="DefaultParagraphFont"/>
    <w:uiPriority w:val="99"/>
    <w:semiHidden/>
    <w:unhideWhenUsed/>
    <w:rsid w:val="006C73F5"/>
  </w:style>
  <w:style w:type="paragraph" w:styleId="HTMLAddress">
    <w:name w:val="HTML Address"/>
    <w:basedOn w:val="Normal"/>
    <w:link w:val="HTMLAddressChar"/>
    <w:uiPriority w:val="99"/>
    <w:semiHidden/>
    <w:unhideWhenUsed/>
    <w:rsid w:val="006C73F5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6C73F5"/>
    <w:rPr>
      <w:i/>
      <w:iCs/>
      <w:sz w:val="22"/>
    </w:rPr>
  </w:style>
  <w:style w:type="character" w:styleId="HTMLCite">
    <w:name w:val="HTML Cite"/>
    <w:basedOn w:val="DefaultParagraphFont"/>
    <w:uiPriority w:val="99"/>
    <w:semiHidden/>
    <w:unhideWhenUsed/>
    <w:rsid w:val="006C73F5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C73F5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6C73F5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6C73F5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C73F5"/>
    <w:pPr>
      <w:spacing w:line="240" w:lineRule="auto"/>
    </w:pPr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C73F5"/>
    <w:rPr>
      <w:rFonts w:ascii="Consolas" w:hAnsi="Consolas"/>
    </w:rPr>
  </w:style>
  <w:style w:type="character" w:styleId="HTMLSample">
    <w:name w:val="HTML Sample"/>
    <w:basedOn w:val="DefaultParagraphFont"/>
    <w:uiPriority w:val="99"/>
    <w:semiHidden/>
    <w:unhideWhenUsed/>
    <w:rsid w:val="006C73F5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6C73F5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6C73F5"/>
    <w:rPr>
      <w:i/>
      <w:iCs/>
    </w:rPr>
  </w:style>
  <w:style w:type="character" w:styleId="Hyperlink">
    <w:name w:val="Hyperlink"/>
    <w:basedOn w:val="DefaultParagraphFont"/>
    <w:unhideWhenUsed/>
    <w:rsid w:val="006C73F5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C73F5"/>
    <w:pPr>
      <w:spacing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C73F5"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C73F5"/>
    <w:pPr>
      <w:spacing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C73F5"/>
    <w:pPr>
      <w:spacing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C73F5"/>
    <w:pPr>
      <w:spacing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C73F5"/>
    <w:pPr>
      <w:spacing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C73F5"/>
    <w:pPr>
      <w:spacing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C73F5"/>
    <w:pPr>
      <w:spacing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C73F5"/>
    <w:pPr>
      <w:spacing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6C73F5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qFormat/>
    <w:rsid w:val="006C73F5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73F5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73F5"/>
    <w:rPr>
      <w:i/>
      <w:iCs/>
      <w:color w:val="4F81BD" w:themeColor="accent1"/>
      <w:sz w:val="22"/>
    </w:rPr>
  </w:style>
  <w:style w:type="character" w:styleId="IntenseReference">
    <w:name w:val="Intense Reference"/>
    <w:basedOn w:val="DefaultParagraphFont"/>
    <w:uiPriority w:val="32"/>
    <w:qFormat/>
    <w:rsid w:val="006C73F5"/>
    <w:rPr>
      <w:b/>
      <w:bCs/>
      <w:smallCaps/>
      <w:color w:val="4F81BD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6C73F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6C73F5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6C73F5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6C73F5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6C73F5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6C73F5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6C73F5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6C73F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6C73F5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6C73F5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6C73F5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6C73F5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6C73F5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6C73F5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6C73F5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6C73F5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6C73F5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6C73F5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6C73F5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6C73F5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6C73F5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">
    <w:name w:val="List"/>
    <w:basedOn w:val="Normal"/>
    <w:uiPriority w:val="99"/>
    <w:semiHidden/>
    <w:unhideWhenUsed/>
    <w:rsid w:val="006C73F5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6C73F5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6C73F5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6C73F5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6C73F5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6C73F5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6C73F5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6C73F5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6C73F5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6C73F5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6C73F5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6C73F5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6C73F5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6C73F5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6C73F5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6C73F5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6C73F5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6C73F5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6C73F5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6C73F5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6C73F5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6C73F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6C73F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6C73F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6C73F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6C73F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6C73F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6C73F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6C73F5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6C73F5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6C73F5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6C73F5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6C73F5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6C73F5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6C73F5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6C73F5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6C73F5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6C73F5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6C73F5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6C73F5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6C73F5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6C73F5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6C73F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6C73F5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6C73F5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6C73F5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6C73F5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6C73F5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6C73F5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6C73F5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6C73F5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6C73F5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6C73F5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6C73F5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6C73F5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6C73F5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6C73F5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6C73F5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6C73F5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6C73F5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6C73F5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6C73F5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6C73F5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6C73F5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6C73F5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6C73F5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6C73F5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6C73F5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6C73F5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6C73F5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6C73F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atLeast"/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C73F5"/>
    <w:rPr>
      <w:rFonts w:ascii="Consolas" w:hAnsi="Consolas"/>
    </w:rPr>
  </w:style>
  <w:style w:type="table" w:styleId="MediumGrid1">
    <w:name w:val="Medium Grid 1"/>
    <w:basedOn w:val="TableNormal"/>
    <w:uiPriority w:val="67"/>
    <w:semiHidden/>
    <w:unhideWhenUsed/>
    <w:rsid w:val="006C73F5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6C73F5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6C73F5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6C73F5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6C73F5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6C73F5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6C73F5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6C73F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6C73F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6C73F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6C73F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6C73F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6C73F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6C73F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6C73F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6C73F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6C73F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6C73F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6C73F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6C73F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6C73F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6C73F5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6C73F5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6C73F5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6C73F5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6C73F5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6C73F5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6C73F5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6C73F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6C73F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6C73F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6C73F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6C73F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6C73F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6C73F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6C73F5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6C73F5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6C73F5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6C73F5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6C73F5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6C73F5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6C73F5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6C73F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6C73F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6C73F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6C73F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6C73F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6C73F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6C73F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6C73F5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6C73F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6C73F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6C73F5"/>
    <w:rPr>
      <w:sz w:val="22"/>
    </w:rPr>
  </w:style>
  <w:style w:type="paragraph" w:styleId="NormalWeb">
    <w:name w:val="Normal (Web)"/>
    <w:basedOn w:val="Normal"/>
    <w:uiPriority w:val="99"/>
    <w:semiHidden/>
    <w:unhideWhenUsed/>
    <w:rsid w:val="006C73F5"/>
    <w:rPr>
      <w:rFonts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6C73F5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6C73F5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6C73F5"/>
    <w:rPr>
      <w:sz w:val="22"/>
    </w:rPr>
  </w:style>
  <w:style w:type="character" w:styleId="PageNumber">
    <w:name w:val="page number"/>
    <w:basedOn w:val="DefaultParagraphFont"/>
    <w:uiPriority w:val="99"/>
    <w:semiHidden/>
    <w:unhideWhenUsed/>
    <w:rsid w:val="006C73F5"/>
  </w:style>
  <w:style w:type="character" w:styleId="PlaceholderText">
    <w:name w:val="Placeholder Text"/>
    <w:basedOn w:val="DefaultParagraphFont"/>
    <w:uiPriority w:val="99"/>
    <w:semiHidden/>
    <w:rsid w:val="006C73F5"/>
    <w:rPr>
      <w:color w:val="808080"/>
    </w:rPr>
  </w:style>
  <w:style w:type="table" w:styleId="PlainTable1">
    <w:name w:val="Plain Table 1"/>
    <w:basedOn w:val="TableNormal"/>
    <w:uiPriority w:val="41"/>
    <w:rsid w:val="006C73F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6C73F5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6C73F5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6C73F5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6C73F5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6C73F5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C73F5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6C73F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73F5"/>
    <w:rPr>
      <w:i/>
      <w:iCs/>
      <w:color w:val="404040" w:themeColor="text1" w:themeTint="BF"/>
      <w:sz w:val="22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6C73F5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6C73F5"/>
    <w:rPr>
      <w:sz w:val="22"/>
    </w:rPr>
  </w:style>
  <w:style w:type="paragraph" w:styleId="Signature">
    <w:name w:val="Signature"/>
    <w:basedOn w:val="Normal"/>
    <w:link w:val="SignatureChar"/>
    <w:uiPriority w:val="99"/>
    <w:semiHidden/>
    <w:unhideWhenUsed/>
    <w:rsid w:val="006C73F5"/>
    <w:pPr>
      <w:spacing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6C73F5"/>
    <w:rPr>
      <w:sz w:val="22"/>
    </w:rPr>
  </w:style>
  <w:style w:type="character" w:styleId="SmartHyperlink">
    <w:name w:val="Smart Hyperlink"/>
    <w:basedOn w:val="DefaultParagraphFont"/>
    <w:uiPriority w:val="99"/>
    <w:semiHidden/>
    <w:unhideWhenUsed/>
    <w:rsid w:val="006C73F5"/>
    <w:rPr>
      <w:u w:val="dotted"/>
    </w:rPr>
  </w:style>
  <w:style w:type="character" w:styleId="Strong">
    <w:name w:val="Strong"/>
    <w:basedOn w:val="DefaultParagraphFont"/>
    <w:uiPriority w:val="22"/>
    <w:qFormat/>
    <w:rsid w:val="006C73F5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6C73F5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6C73F5"/>
    <w:rPr>
      <w:rFonts w:asciiTheme="minorHAnsi" w:eastAsiaTheme="minorEastAsia" w:hAnsiTheme="minorHAnsi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6C73F5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6C73F5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6C73F5"/>
    <w:pPr>
      <w:spacing w:line="26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6C73F5"/>
    <w:pPr>
      <w:spacing w:line="26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6C73F5"/>
    <w:pPr>
      <w:spacing w:line="26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6C73F5"/>
    <w:pPr>
      <w:spacing w:line="26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6C73F5"/>
    <w:pPr>
      <w:spacing w:line="26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6C73F5"/>
    <w:pPr>
      <w:spacing w:line="26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6C73F5"/>
    <w:pPr>
      <w:spacing w:line="26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6C73F5"/>
    <w:pPr>
      <w:spacing w:line="26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6C73F5"/>
    <w:pPr>
      <w:spacing w:line="26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6C73F5"/>
    <w:pPr>
      <w:spacing w:line="26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6C73F5"/>
    <w:pPr>
      <w:spacing w:line="26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6C73F5"/>
    <w:pPr>
      <w:spacing w:line="26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6C73F5"/>
    <w:pPr>
      <w:spacing w:line="26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6C73F5"/>
    <w:pPr>
      <w:spacing w:line="26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6C73F5"/>
    <w:pPr>
      <w:spacing w:line="26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6C73F5"/>
    <w:pPr>
      <w:spacing w:line="26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6C73F5"/>
    <w:pPr>
      <w:spacing w:line="26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6C73F5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6C73F5"/>
    <w:pPr>
      <w:spacing w:line="26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6C73F5"/>
    <w:pPr>
      <w:spacing w:line="26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6C73F5"/>
    <w:pPr>
      <w:spacing w:line="26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6C73F5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6C73F5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6C73F5"/>
    <w:pPr>
      <w:spacing w:line="26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6C73F5"/>
    <w:pPr>
      <w:spacing w:line="26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6C73F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6C73F5"/>
    <w:pPr>
      <w:spacing w:line="26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6C73F5"/>
    <w:pPr>
      <w:spacing w:line="26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6C73F5"/>
    <w:pPr>
      <w:spacing w:line="26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6C73F5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6C73F5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6C73F5"/>
    <w:pPr>
      <w:spacing w:line="26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6C73F5"/>
    <w:pPr>
      <w:spacing w:line="26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6C73F5"/>
    <w:pPr>
      <w:spacing w:line="26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6C73F5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6C73F5"/>
  </w:style>
  <w:style w:type="table" w:styleId="TableProfessional">
    <w:name w:val="Table Professional"/>
    <w:basedOn w:val="TableNormal"/>
    <w:uiPriority w:val="99"/>
    <w:semiHidden/>
    <w:unhideWhenUsed/>
    <w:rsid w:val="006C73F5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6C73F5"/>
    <w:pPr>
      <w:spacing w:line="26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6C73F5"/>
    <w:pPr>
      <w:spacing w:line="26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6C73F5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6C73F5"/>
    <w:pPr>
      <w:spacing w:line="26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6C73F5"/>
    <w:pPr>
      <w:spacing w:line="26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6C73F5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6C73F5"/>
    <w:pPr>
      <w:spacing w:line="26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6C73F5"/>
    <w:pPr>
      <w:spacing w:line="26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6C73F5"/>
    <w:pPr>
      <w:spacing w:line="26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6C73F5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73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6C73F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C73F5"/>
    <w:pPr>
      <w:numPr>
        <w:numId w:val="0"/>
      </w:num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6C73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image" Target="media/image1.emf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header" Target="header8.xml"/><Relationship Id="rId29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footer" Target="footer8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header" Target="header9.xml"/><Relationship Id="rId28" Type="http://schemas.openxmlformats.org/officeDocument/2006/relationships/customXml" Target="../customXml/item2.xml"/><Relationship Id="rId10" Type="http://schemas.openxmlformats.org/officeDocument/2006/relationships/footer" Target="footer2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Relationship Id="rId22" Type="http://schemas.openxmlformats.org/officeDocument/2006/relationships/footer" Target="footer7.xml"/><Relationship Id="rId27" Type="http://schemas.openxmlformats.org/officeDocument/2006/relationships/customXml" Target="../customXml/item1.xml"/><Relationship Id="rId30" Type="http://schemas.openxmlformats.org/officeDocument/2006/relationships/customXml" Target="../customXml/item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Bills\bill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4353264BDF6D41939FEA49755D0603" ma:contentTypeVersion="28" ma:contentTypeDescription="Create a new document." ma:contentTypeScope="" ma:versionID="732654d424a2d83453843649a1aa3952">
  <xsd:schema xmlns:xsd="http://www.w3.org/2001/XMLSchema" xmlns:xs="http://www.w3.org/2001/XMLSchema" xmlns:p="http://schemas.microsoft.com/office/2006/metadata/properties" xmlns:ns2="82f723c6-7bda-4165-9ed4-2a69c734d3cf" xmlns:ns3="27f676f9-1af0-4c16-b2d3-0c1d5ab48c6e" targetNamespace="http://schemas.microsoft.com/office/2006/metadata/properties" ma:root="true" ma:fieldsID="ae27251499237ca8ce78d61943a5ced6" ns2:_="" ns3:_="">
    <xsd:import namespace="82f723c6-7bda-4165-9ed4-2a69c734d3cf"/>
    <xsd:import namespace="27f676f9-1af0-4c16-b2d3-0c1d5ab48c6e"/>
    <xsd:element name="properties">
      <xsd:complexType>
        <xsd:sequence>
          <xsd:element name="documentManagement">
            <xsd:complexType>
              <xsd:all>
                <xsd:element ref="ns2:e4fe7dcdd1c0411bbf19a4de3665191f" minOccurs="0"/>
                <xsd:element ref="ns2:TaxCatchAll" minOccurs="0"/>
                <xsd:element ref="ns2:kfc39f3e4e2747ae990d3c8bb74a5a64" minOccurs="0"/>
                <xsd:element ref="ns2:a48f371a4a874164b16a8c4aab488f5c" minOccurs="0"/>
                <xsd:element ref="ns2:gfba5f33532c49208d2320ce38cc3c2b" minOccurs="0"/>
                <xsd:element ref="ns3:MediaServiceMetadata" minOccurs="0"/>
                <xsd:element ref="ns3:MediaServiceFastMetadata" minOccurs="0"/>
                <xsd:element ref="ns2:_dlc_DocId" minOccurs="0"/>
                <xsd:element ref="ns2:_dlc_DocIdUrl" minOccurs="0"/>
                <xsd:element ref="ns2:_dlc_DocIdPersistId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2:TSY_CreatedByDivision" minOccurs="0"/>
                <xsd:element ref="ns2:TSY_ModifiedByDivision" minOccurs="0"/>
                <xsd:element ref="ns3:lcf76f155ced4ddcb4097134ff3c332f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f723c6-7bda-4165-9ed4-2a69c734d3cf" elementFormDefault="qualified">
    <xsd:import namespace="http://schemas.microsoft.com/office/2006/documentManagement/types"/>
    <xsd:import namespace="http://schemas.microsoft.com/office/infopath/2007/PartnerControls"/>
    <xsd:element name="e4fe7dcdd1c0411bbf19a4de3665191f" ma:index="9" ma:taxonomy="true" ma:internalName="e4fe7dcdd1c0411bbf19a4de3665191f" ma:taxonomyFieldName="eActivity" ma:displayName="Activity" ma:readOnly="false" ma:default="" ma:fieldId="{e4fe7dcd-d1c0-411b-bf19-a4de3665191f}" ma:sspId="218240cd-c75f-40bd-87f4-262ac964b25b" ma:termSetId="8780b6c9-0023-449d-89b9-b6d818ca9d8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1383e6d9-389e-4984-ba7e-af61146bfefd}" ma:internalName="TaxCatchAll" ma:showField="CatchAllData" ma:web="82f723c6-7bda-4165-9ed4-2a69c734d3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fc39f3e4e2747ae990d3c8bb74a5a64" ma:index="12" ma:taxonomy="true" ma:internalName="kfc39f3e4e2747ae990d3c8bb74a5a64" ma:taxonomyFieldName="eDocumentType" ma:displayName="Document Type" ma:readOnly="false" ma:default="" ma:fieldId="{4fc39f3e-4e27-47ae-990d-3c8bb74a5a64}" ma:sspId="218240cd-c75f-40bd-87f4-262ac964b25b" ma:termSetId="da39e75f-29e8-423c-9a27-d5bb111024b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48f371a4a874164b16a8c4aab488f5c" ma:index="14" ma:taxonomy="true" ma:internalName="a48f371a4a874164b16a8c4aab488f5c" ma:taxonomyFieldName="eTheme" ma:displayName="Theme" ma:readOnly="false" ma:default="1;#Financial System|047002ef-5ee0-47ee-8184-5f4aaddfe3b3" ma:fieldId="{a48f371a-4a87-4164-b16a-8c4aab488f5c}" ma:sspId="218240cd-c75f-40bd-87f4-262ac964b25b" ma:termSetId="8e821040-f1a6-4dbe-a897-c33883d56fe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fba5f33532c49208d2320ce38cc3c2b" ma:index="16" ma:taxonomy="true" ma:internalName="gfba5f33532c49208d2320ce38cc3c2b" ma:taxonomyFieldName="eTopic" ma:displayName="Topic" ma:readOnly="false" ma:default="" ma:fieldId="{0fba5f33-532c-4920-8d23-20ce38cc3c2b}" ma:sspId="218240cd-c75f-40bd-87f4-262ac964b25b" ma:termSetId="37ad73b5-9cd7-4fa5-a456-c458118541c9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_dlc_DocId" ma:index="19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SY_CreatedByDivision" ma:index="33" nillable="true" ma:displayName="Created By Division" ma:internalName="TSY_CreatedByDivision" ma:readOnly="true">
      <xsd:simpleType>
        <xsd:restriction base="dms:Text"/>
      </xsd:simpleType>
    </xsd:element>
    <xsd:element name="TSY_ModifiedByDivision" ma:index="34" nillable="true" ma:displayName="Modified By Division" ma:internalName="TSY_ModifiedByDivis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f676f9-1af0-4c16-b2d3-0c1d5ab48c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3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32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36" nillable="true" ma:taxonomy="true" ma:internalName="lcf76f155ced4ddcb4097134ff3c332f" ma:taxonomyFieldName="MediaServiceImageTags" ma:displayName="Image Tags" ma:readOnly="false" ma:fieldId="{5cf76f15-5ced-4ddc-b409-7134ff3c332f}" ma:taxonomyMulti="true" ma:sspId="218240cd-c75f-40bd-87f4-262ac964b2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f676f9-1af0-4c16-b2d3-0c1d5ab48c6e">
      <Terms xmlns="http://schemas.microsoft.com/office/infopath/2007/PartnerControls"/>
    </lcf76f155ced4ddcb4097134ff3c332f>
    <TaxCatchAll xmlns="82f723c6-7bda-4165-9ed4-2a69c734d3cf">
      <Value>293</Value>
      <Value>235</Value>
      <Value>171</Value>
      <Value>268</Value>
    </TaxCatchAll>
    <gfba5f33532c49208d2320ce38cc3c2b xmlns="82f723c6-7bda-4165-9ed4-2a69c734d3cf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Payments</TermName>
          <TermId xmlns="http://schemas.microsoft.com/office/infopath/2007/PartnerControls">f54b5402-a0cf-4d5f-879c-62fa87e663aa</TermId>
        </TermInfo>
      </Terms>
    </gfba5f33532c49208d2320ce38cc3c2b>
    <a48f371a4a874164b16a8c4aab488f5c xmlns="82f723c6-7bda-4165-9ed4-2a69c734d3cf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Law Design</TermName>
          <TermId xmlns="http://schemas.microsoft.com/office/infopath/2007/PartnerControls">318dd2d2-18da-4b8e-a458-14db2c1af95f</TermId>
        </TermInfo>
      </Terms>
    </a48f371a4a874164b16a8c4aab488f5c>
    <e4fe7dcdd1c0411bbf19a4de3665191f xmlns="82f723c6-7bda-4165-9ed4-2a69c734d3cf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Legislation development</TermName>
          <TermId xmlns="http://schemas.microsoft.com/office/infopath/2007/PartnerControls">ab0c3441-40ca-4824-9397-d270df68f121</TermId>
        </TermInfo>
      </Terms>
    </e4fe7dcdd1c0411bbf19a4de3665191f>
    <kfc39f3e4e2747ae990d3c8bb74a5a64 xmlns="82f723c6-7bda-4165-9ed4-2a69c734d3cf">
      <Terms xmlns="http://schemas.microsoft.com/office/infopath/2007/PartnerControls">
        <TermInfo xmlns="http://schemas.microsoft.com/office/infopath/2007/PartnerControls">
          <TermName xmlns="http://schemas.microsoft.com/office/infopath/2007/PartnerControls">Exposure draft and comments</TermName>
          <TermId xmlns="http://schemas.microsoft.com/office/infopath/2007/PartnerControls">2c0e193f-ed9f-4452-92ea-7631361df52a</TermId>
        </TermInfo>
      </Terms>
    </kfc39f3e4e2747ae990d3c8bb74a5a64>
    <_dlc_DocId xmlns="82f723c6-7bda-4165-9ed4-2a69c734d3cf">WTVVVNH2X2EW-198944560-1680</_dlc_DocId>
    <_dlc_DocIdUrl xmlns="82f723c6-7bda-4165-9ed4-2a69c734d3cf">
      <Url>https://austreasury.sharepoint.com/sites/fsd-payments-system/_layouts/15/DocIdRedir.aspx?ID=WTVVVNH2X2EW-198944560-1680</Url>
      <Description>WTVVVNH2X2EW-198944560-1680</Description>
    </_dlc_DocIdUrl>
    <TSY_ModifiedByDivision xmlns="82f723c6-7bda-4165-9ed4-2a69c734d3cf">Markets Group - Digital Policy &amp; Corporations Division</TSY_ModifiedByDivision>
    <TSY_CreatedByDivision xmlns="82f723c6-7bda-4165-9ed4-2a69c734d3cf">Markets Group - Digital Policy &amp; Corporations Division</TSY_CreatedByDivision>
  </documentManagement>
</p:properties>
</file>

<file path=customXml/itemProps1.xml><?xml version="1.0" encoding="utf-8"?>
<ds:datastoreItem xmlns:ds="http://schemas.openxmlformats.org/officeDocument/2006/customXml" ds:itemID="{63A0FDC1-0DC9-494A-A8FA-0B7F8EB7E84B}"/>
</file>

<file path=customXml/itemProps2.xml><?xml version="1.0" encoding="utf-8"?>
<ds:datastoreItem xmlns:ds="http://schemas.openxmlformats.org/officeDocument/2006/customXml" ds:itemID="{6977AEAA-BB80-4BA3-A657-B25B37E5A414}"/>
</file>

<file path=customXml/itemProps3.xml><?xml version="1.0" encoding="utf-8"?>
<ds:datastoreItem xmlns:ds="http://schemas.openxmlformats.org/officeDocument/2006/customXml" ds:itemID="{272275EE-4ABF-476E-A873-E4338A84729C}"/>
</file>

<file path=customXml/itemProps4.xml><?xml version="1.0" encoding="utf-8"?>
<ds:datastoreItem xmlns:ds="http://schemas.openxmlformats.org/officeDocument/2006/customXml" ds:itemID="{935FA8E5-955E-43B1-9672-C4494767F57B}"/>
</file>

<file path=docProps/app.xml><?xml version="1.0" encoding="utf-8"?>
<Properties xmlns="http://schemas.openxmlformats.org/officeDocument/2006/extended-properties" xmlns:vt="http://schemas.openxmlformats.org/officeDocument/2006/docPropsVTypes">
  <Template>bill_new.dotx</Template>
  <TotalTime>1</TotalTime>
  <Pages>10</Pages>
  <Words>1170</Words>
  <Characters>5734</Characters>
  <Application>Microsoft Office Word</Application>
  <DocSecurity>2</DocSecurity>
  <PresentationFormat/>
  <Lines>197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Payment Entities Supervisory Levy Imposition Bill 2026</vt:lpstr>
    </vt:vector>
  </TitlesOfParts>
  <Manager/>
  <Company/>
  <LinksUpToDate>false</LinksUpToDate>
  <CharactersWithSpaces>6795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Exposure Draft: Payment Entities Supervisory Levy Imposition Bill 2026</dc:title>
  <dc:subject/>
  <dc:creator>Australian Government</dc:creator>
  <cp:keywords/>
  <dc:description/>
  <cp:revision>2</cp:revision>
  <cp:lastPrinted>2025-12-11T23:48:00Z</cp:lastPrinted>
  <dcterms:created xsi:type="dcterms:W3CDTF">2026-02-12T04:50:00Z</dcterms:created>
  <dcterms:modified xsi:type="dcterms:W3CDTF">2026-03-10T03:11:00Z</dcterms:modified>
  <cp:category/>
  <cp:contentStatus/>
  <dc:language>English</dc:language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rtT">
    <vt:lpwstr>Payment Entities Supervisory Levy Imposition Bill 2026</vt:lpwstr>
  </property>
  <property fmtid="{D5CDD505-2E9C-101B-9397-08002B2CF9AE}" pid="3" name="Class">
    <vt:lpwstr>BILL</vt:lpwstr>
  </property>
  <property fmtid="{D5CDD505-2E9C-101B-9397-08002B2CF9AE}" pid="4" name="Type">
    <vt:lpwstr>BILL</vt:lpwstr>
  </property>
  <property fmtid="{D5CDD505-2E9C-101B-9397-08002B2CF9AE}" pid="5" name="DocType">
    <vt:lpwstr>NEW</vt:lpwstr>
  </property>
  <property fmtid="{D5CDD505-2E9C-101B-9397-08002B2CF9AE}" pid="6" name="Header">
    <vt:lpwstr>Section</vt:lpwstr>
  </property>
  <property fmtid="{D5CDD505-2E9C-101B-9397-08002B2CF9AE}" pid="7" name="ID">
    <vt:lpwstr>OPC8899</vt:lpwstr>
  </property>
  <property fmtid="{D5CDD505-2E9C-101B-9397-08002B2CF9AE}" pid="8" name="ActNo">
    <vt:lpwstr/>
  </property>
  <property fmtid="{D5CDD505-2E9C-101B-9397-08002B2CF9AE}" pid="9" name="DLM">
    <vt:lpwstr> </vt:lpwstr>
  </property>
  <property fmtid="{D5CDD505-2E9C-101B-9397-08002B2CF9AE}" pid="10" name="Classification">
    <vt:lpwstr>EXPOSURE DRAFT</vt:lpwstr>
  </property>
  <property fmtid="{D5CDD505-2E9C-101B-9397-08002B2CF9AE}" pid="11" name="DoNotAsk">
    <vt:lpwstr>0</vt:lpwstr>
  </property>
  <property fmtid="{D5CDD505-2E9C-101B-9397-08002B2CF9AE}" pid="12" name="ChangedTitle">
    <vt:lpwstr/>
  </property>
  <property fmtid="{D5CDD505-2E9C-101B-9397-08002B2CF9AE}" pid="13" name="PreventSessionPrompt">
    <vt:lpwstr>Yes</vt:lpwstr>
  </property>
  <property fmtid="{D5CDD505-2E9C-101B-9397-08002B2CF9AE}" pid="14" name="TrimID">
    <vt:lpwstr>PC:D26/1880</vt:lpwstr>
  </property>
  <property fmtid="{D5CDD505-2E9C-101B-9397-08002B2CF9AE}" pid="15" name="MSIP_Label_4f932d64-9ab1-4d9b-81d2-a3a8b82dd47d_Enabled">
    <vt:lpwstr>true</vt:lpwstr>
  </property>
  <property fmtid="{D5CDD505-2E9C-101B-9397-08002B2CF9AE}" pid="16" name="MSIP_Label_4f932d64-9ab1-4d9b-81d2-a3a8b82dd47d_SetDate">
    <vt:lpwstr>2026-03-10T03:10:42Z</vt:lpwstr>
  </property>
  <property fmtid="{D5CDD505-2E9C-101B-9397-08002B2CF9AE}" pid="17" name="MSIP_Label_4f932d64-9ab1-4d9b-81d2-a3a8b82dd47d_Method">
    <vt:lpwstr>Privileged</vt:lpwstr>
  </property>
  <property fmtid="{D5CDD505-2E9C-101B-9397-08002B2CF9AE}" pid="18" name="MSIP_Label_4f932d64-9ab1-4d9b-81d2-a3a8b82dd47d_Name">
    <vt:lpwstr>OFFICIAL No Visual Marking</vt:lpwstr>
  </property>
  <property fmtid="{D5CDD505-2E9C-101B-9397-08002B2CF9AE}" pid="19" name="MSIP_Label_4f932d64-9ab1-4d9b-81d2-a3a8b82dd47d_SiteId">
    <vt:lpwstr>214f1646-2021-47cc-8397-e3d3a7ba7d9d</vt:lpwstr>
  </property>
  <property fmtid="{D5CDD505-2E9C-101B-9397-08002B2CF9AE}" pid="20" name="MSIP_Label_4f932d64-9ab1-4d9b-81d2-a3a8b82dd47d_ActionId">
    <vt:lpwstr>0aa9462f-32d1-4969-b3f1-761e9272f50d</vt:lpwstr>
  </property>
  <property fmtid="{D5CDD505-2E9C-101B-9397-08002B2CF9AE}" pid="21" name="MSIP_Label_4f932d64-9ab1-4d9b-81d2-a3a8b82dd47d_ContentBits">
    <vt:lpwstr>0</vt:lpwstr>
  </property>
  <property fmtid="{D5CDD505-2E9C-101B-9397-08002B2CF9AE}" pid="22" name="MSIP_Label_4f932d64-9ab1-4d9b-81d2-a3a8b82dd47d_Tag">
    <vt:lpwstr>10, 0, 1, 1</vt:lpwstr>
  </property>
  <property fmtid="{D5CDD505-2E9C-101B-9397-08002B2CF9AE}" pid="23" name="ContentTypeId">
    <vt:lpwstr>0x010100474353264BDF6D41939FEA49755D0603</vt:lpwstr>
  </property>
  <property fmtid="{D5CDD505-2E9C-101B-9397-08002B2CF9AE}" pid="24" name="eTheme">
    <vt:lpwstr>235;#Law Design|318dd2d2-18da-4b8e-a458-14db2c1af95f</vt:lpwstr>
  </property>
  <property fmtid="{D5CDD505-2E9C-101B-9397-08002B2CF9AE}" pid="25" name="_dlc_DocIdItemGuid">
    <vt:lpwstr>5ea2fa49-da08-4fe4-aebe-91f57076b45e</vt:lpwstr>
  </property>
  <property fmtid="{D5CDD505-2E9C-101B-9397-08002B2CF9AE}" pid="26" name="MediaServiceImageTags">
    <vt:lpwstr/>
  </property>
  <property fmtid="{D5CDD505-2E9C-101B-9397-08002B2CF9AE}" pid="27" name="eDocumentType">
    <vt:lpwstr>293;#Exposure draft and comments|2c0e193f-ed9f-4452-92ea-7631361df52a</vt:lpwstr>
  </property>
  <property fmtid="{D5CDD505-2E9C-101B-9397-08002B2CF9AE}" pid="28" name="eTopic">
    <vt:lpwstr>171;#Payments|f54b5402-a0cf-4d5f-879c-62fa87e663aa</vt:lpwstr>
  </property>
  <property fmtid="{D5CDD505-2E9C-101B-9397-08002B2CF9AE}" pid="29" name="eActivity">
    <vt:lpwstr>268;#Legislation development|ab0c3441-40ca-4824-9397-d270df68f121</vt:lpwstr>
  </property>
</Properties>
</file>