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24" w:rsidRPr="00CB4235" w:rsidRDefault="00E24424" w:rsidP="00CB4235">
      <w:pPr>
        <w:shd w:val="clear" w:color="auto" w:fill="FFFFFF"/>
        <w:spacing w:after="240" w:line="420" w:lineRule="atLeast"/>
        <w:outlineLvl w:val="1"/>
        <w:rPr>
          <w:rFonts w:ascii="Arial" w:eastAsia="Times New Roman" w:hAnsi="Arial" w:cs="Arial"/>
          <w:b/>
          <w:spacing w:val="6"/>
          <w:sz w:val="28"/>
          <w:szCs w:val="28"/>
          <w:lang w:eastAsia="uk-UA"/>
        </w:rPr>
      </w:pPr>
      <w:r w:rsidRPr="00CB4235">
        <w:rPr>
          <w:rFonts w:ascii="Arial" w:eastAsia="Times New Roman" w:hAnsi="Arial" w:cs="Arial"/>
          <w:b/>
          <w:spacing w:val="6"/>
          <w:sz w:val="28"/>
          <w:szCs w:val="28"/>
          <w:lang w:eastAsia="uk-UA"/>
        </w:rPr>
        <w:t>Політика конфіденційності</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1.Загальні положення</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1.1. Ця політика конфіденційності визначає порядок отримання, збереження, оброблення, використання і поширення персональних даних Користувачів (Споживачів) веб-сайту інтернет-магазину </w:t>
      </w:r>
      <w:r w:rsidR="00434CF4" w:rsidRPr="00434CF4">
        <w:rPr>
          <w:rFonts w:ascii="Arial" w:eastAsia="Times New Roman" w:hAnsi="Arial" w:cs="Arial"/>
          <w:b/>
          <w:bCs/>
          <w:smallCaps/>
          <w:spacing w:val="6"/>
          <w:sz w:val="24"/>
          <w:szCs w:val="24"/>
        </w:rPr>
        <w:t>https://fischersports.com.ua/</w:t>
      </w:r>
      <w:r w:rsidRPr="00434CF4">
        <w:rPr>
          <w:rFonts w:ascii="Arial" w:eastAsia="Times New Roman" w:hAnsi="Arial" w:cs="Arial"/>
          <w:spacing w:val="6"/>
          <w:sz w:val="24"/>
          <w:szCs w:val="24"/>
          <w:lang w:eastAsia="uk-UA"/>
        </w:rPr>
        <w:t xml:space="preserve"> (далі за текстом – Сайт).</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1.2. Персональні дані Користувачів отримує товариство з обмеженою відповідальністю «Фішер Україна» (код за ЄДРПОУ 33602126 , адреса: 89600, Закарпатська обл., м. Мукачево, вул. Свято-Михайлівська, буд. 16 яке є володільцем персональних даних у розумінні Закону України «Про захист персональних даних» від 1 червня 2010 року № 2297-VI (далі за текстом – Закон України).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1.3. Під Користувачем у цих Правилах мається на увазі Користувач, визначення якого наведене в </w:t>
      </w:r>
      <w:r w:rsidR="00434CF4">
        <w:rPr>
          <w:rFonts w:ascii="Arial" w:eastAsia="Times New Roman" w:hAnsi="Arial" w:cs="Arial"/>
          <w:spacing w:val="6"/>
          <w:sz w:val="24"/>
          <w:szCs w:val="24"/>
          <w:lang w:eastAsia="uk-UA"/>
        </w:rPr>
        <w:t>Пуб</w:t>
      </w:r>
      <w:bookmarkStart w:id="0" w:name="_GoBack"/>
      <w:bookmarkEnd w:id="0"/>
      <w:r w:rsidR="00434CF4">
        <w:rPr>
          <w:rFonts w:ascii="Arial" w:eastAsia="Times New Roman" w:hAnsi="Arial" w:cs="Arial"/>
          <w:spacing w:val="6"/>
          <w:sz w:val="24"/>
          <w:szCs w:val="24"/>
          <w:lang w:eastAsia="uk-UA"/>
        </w:rPr>
        <w:t>лічній оферті</w:t>
      </w:r>
      <w:r w:rsidRPr="00434CF4">
        <w:rPr>
          <w:rFonts w:ascii="Arial" w:eastAsia="Times New Roman" w:hAnsi="Arial" w:cs="Arial"/>
          <w:spacing w:val="6"/>
          <w:sz w:val="24"/>
          <w:szCs w:val="24"/>
          <w:lang w:eastAsia="uk-UA"/>
        </w:rPr>
        <w:t xml:space="preserve">, розміщеній на Сайті </w:t>
      </w:r>
      <w:r w:rsidR="00434CF4">
        <w:rPr>
          <w:rFonts w:ascii="Arial" w:eastAsia="Times New Roman" w:hAnsi="Arial" w:cs="Arial"/>
          <w:spacing w:val="6"/>
          <w:sz w:val="24"/>
          <w:szCs w:val="24"/>
          <w:lang w:eastAsia="uk-UA"/>
        </w:rPr>
        <w:t>за</w:t>
      </w:r>
      <w:r w:rsidRPr="00434CF4">
        <w:rPr>
          <w:rFonts w:ascii="Arial" w:eastAsia="Times New Roman" w:hAnsi="Arial" w:cs="Arial"/>
          <w:spacing w:val="6"/>
          <w:sz w:val="24"/>
          <w:szCs w:val="24"/>
          <w:lang w:eastAsia="uk-UA"/>
        </w:rPr>
        <w:t xml:space="preserve"> посиланням:</w:t>
      </w:r>
      <w:r w:rsidR="00434CF4">
        <w:rPr>
          <w:rFonts w:ascii="Arial" w:eastAsia="Times New Roman" w:hAnsi="Arial" w:cs="Arial"/>
          <w:spacing w:val="6"/>
          <w:sz w:val="24"/>
          <w:szCs w:val="24"/>
          <w:lang w:eastAsia="uk-UA"/>
        </w:rPr>
        <w:t xml:space="preserve"> </w:t>
      </w:r>
      <w:r w:rsidR="00434CF4" w:rsidRPr="00434CF4">
        <w:rPr>
          <w:rFonts w:ascii="Arial" w:eastAsia="Times New Roman" w:hAnsi="Arial" w:cs="Arial"/>
          <w:spacing w:val="6"/>
          <w:sz w:val="24"/>
          <w:szCs w:val="24"/>
          <w:lang w:eastAsia="uk-UA"/>
        </w:rPr>
        <w:t>https://fischersports.com.ua/public-offer/</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1.4. Персональні дані Користувача заповнюються Користувачем самостійно.</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1.5. Оформлюючи Замовлення на Сайті та/або ставлячи галочку у відповідному полі на Сайті перед заповненням своїх персональних даних та/або використовуючи будь-яку іншу функцію Сайту Користувач підтверджує ознайомлення та прийняття Правил в повному обсязі, без будь-яких застережень і винятків, а також надає свою однозначну згоду на дотримання умов Правил та надає дозвіл та згоду на обробку його персональних даних Адміністратором.</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1.6. Адміністратор може в будь-який момент в односторонньому порядку вносити поправки, доповнювати або будь-яким іншим чином змінювати Правила У такому випадку нова редакція Правил вступає в силу з моменту її розміщення на Сайті. Повідомлення Користувачів про нові умови Правил відбувається шляхом розміщення нової редакції Угоди на Сайті. З актуальною редакцією Правил Корист</w:t>
      </w:r>
      <w:r w:rsidR="00434CF4">
        <w:rPr>
          <w:rFonts w:ascii="Arial" w:eastAsia="Times New Roman" w:hAnsi="Arial" w:cs="Arial"/>
          <w:spacing w:val="6"/>
          <w:sz w:val="24"/>
          <w:szCs w:val="24"/>
          <w:lang w:eastAsia="uk-UA"/>
        </w:rPr>
        <w:t>увач може ознайомитись на Сайті.</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1.7. У Правилах всі терміни використовуються у значеннях відповідно до Закону України.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1.8. Правила не регулюють та Адміністратор не несе відповідальності за отримання, зберігання, обробку, використання та поширення персональних даних Користувача у разі переходу Користувача за посиланням на Сайті на інші сайти чи ресурси.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1.9. Адміністратор зобов'язується приймати всі необхідні заходи, передбачені чинним законодавством України, та дотримуватися вимог розумності і сумлінності для захисту персональних даних, які передаються Адміністратору Користувачем.</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1.10. У разі отримання доступу третьою особою до облікового запису та/або особистого кабінету Користувача, Адміністратор не несе відповідальності за </w:t>
      </w:r>
      <w:r w:rsidRPr="00434CF4">
        <w:rPr>
          <w:rFonts w:ascii="Arial" w:eastAsia="Times New Roman" w:hAnsi="Arial" w:cs="Arial"/>
          <w:spacing w:val="6"/>
          <w:sz w:val="24"/>
          <w:szCs w:val="24"/>
          <w:lang w:eastAsia="uk-UA"/>
        </w:rPr>
        <w:lastRenderedPageBreak/>
        <w:t>негативні наслідки, які настали або могли б настати в результаті втрати Користувачем доступу до власного облікового запису чи особистого кабінету.</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1.11. Адміністратор попереджає, що Користувач, який надає свої персональні дані, для нього є завжди таким, що має необхідний обсяг дієздатності у зв’язку з тим, що чинне законодавство України дозволяє укладати в тому числі й дрібні побутові правочини. Водночас, у зв’язку із специфікою захисту персональних даних малолітніх та неповнолітніх осіб, оскільки вони можуть бути менш обізнаними про відповідні ризики та наслідки надання персональних даних, Адміністратор зобов’язується свідомо не зберігати, не адаптувати, не змінювати, не поновлювати, не використовувати та не поширювати персональні дані малолітніх осіб віком до 13 років. У разі, якщо Адміністратору стало відомо про збирання, реєстрацію персональних даних від осіб, що не досягли 13 років, Адміністратор зобов’язується негайно видалити (знищити) такі персональні дані зі своїх серверів 1.12. Користувач надає згоду на отримання ним повідомлень (в тому числі і рекламних) від Адміністратора, зокрема через СМС, </w:t>
      </w:r>
      <w:proofErr w:type="spellStart"/>
      <w:r w:rsidRPr="00434CF4">
        <w:rPr>
          <w:rFonts w:ascii="Arial" w:eastAsia="Times New Roman" w:hAnsi="Arial" w:cs="Arial"/>
          <w:spacing w:val="6"/>
          <w:sz w:val="24"/>
          <w:szCs w:val="24"/>
          <w:lang w:eastAsia="uk-UA"/>
        </w:rPr>
        <w:t>Вайбер</w:t>
      </w:r>
      <w:proofErr w:type="spellEnd"/>
      <w:r w:rsidRPr="00434CF4">
        <w:rPr>
          <w:rFonts w:ascii="Arial" w:eastAsia="Times New Roman" w:hAnsi="Arial" w:cs="Arial"/>
          <w:spacing w:val="6"/>
          <w:sz w:val="24"/>
          <w:szCs w:val="24"/>
          <w:lang w:eastAsia="uk-UA"/>
        </w:rPr>
        <w:t xml:space="preserve">, Телеграм, </w:t>
      </w:r>
      <w:proofErr w:type="spellStart"/>
      <w:r w:rsidRPr="00434CF4">
        <w:rPr>
          <w:rFonts w:ascii="Arial" w:eastAsia="Times New Roman" w:hAnsi="Arial" w:cs="Arial"/>
          <w:spacing w:val="6"/>
          <w:sz w:val="24"/>
          <w:szCs w:val="24"/>
          <w:lang w:eastAsia="uk-UA"/>
        </w:rPr>
        <w:t>Месенджер</w:t>
      </w:r>
      <w:proofErr w:type="spellEnd"/>
      <w:r w:rsidRPr="00434CF4">
        <w:rPr>
          <w:rFonts w:ascii="Arial" w:eastAsia="Times New Roman" w:hAnsi="Arial" w:cs="Arial"/>
          <w:spacing w:val="6"/>
          <w:sz w:val="24"/>
          <w:szCs w:val="24"/>
          <w:lang w:eastAsia="uk-UA"/>
        </w:rPr>
        <w:t xml:space="preserve"> тощо. Користувач може в будь-який момент відмовитись від отримання таких повідомлень, повідомивши про це Адміністратора</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2.Зміст персональних даних</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2.1. Всі питання, пов’язані зі збором, використанням, обробкою та захистом персональних даних Користувачів, регулюються Законом України.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2.2. Поширення персональних даних без згоди Користувача допускається у випадках, визначених законом, і лише в інтересах національної безпеки, економічного добробуту та прав людини.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2.3. Джерелом збору персональних даних є інформація, безпосередньо і добровільно надана самим Користувачем.</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2.4. База персональних даних «Клієнти» знаходиться за </w:t>
      </w:r>
      <w:proofErr w:type="spellStart"/>
      <w:r w:rsidRPr="00434CF4">
        <w:rPr>
          <w:rFonts w:ascii="Arial" w:eastAsia="Times New Roman" w:hAnsi="Arial" w:cs="Arial"/>
          <w:spacing w:val="6"/>
          <w:sz w:val="24"/>
          <w:szCs w:val="24"/>
          <w:lang w:eastAsia="uk-UA"/>
        </w:rPr>
        <w:t>адресою</w:t>
      </w:r>
      <w:proofErr w:type="spellEnd"/>
      <w:r w:rsidRPr="00434CF4">
        <w:rPr>
          <w:rFonts w:ascii="Arial" w:eastAsia="Times New Roman" w:hAnsi="Arial" w:cs="Arial"/>
          <w:spacing w:val="6"/>
          <w:sz w:val="24"/>
          <w:szCs w:val="24"/>
          <w:lang w:eastAsia="uk-UA"/>
        </w:rPr>
        <w:t xml:space="preserve"> Адміністратора: 89600, Закарпатська обл., м. Мукачево, вул. Свято-Михайлівська, буд. 16.</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 xml:space="preserve">2.5. Реєструючись на Сайті за допомогою служб автентифікації соціальних мереж, Користувач надає Адміністратору згоду на обробку інформації, що доступна із відповідних </w:t>
      </w:r>
      <w:proofErr w:type="spellStart"/>
      <w:r w:rsidRPr="00434CF4">
        <w:rPr>
          <w:rFonts w:ascii="Arial" w:eastAsia="Times New Roman" w:hAnsi="Arial" w:cs="Arial"/>
          <w:spacing w:val="6"/>
          <w:sz w:val="24"/>
          <w:szCs w:val="24"/>
          <w:lang w:eastAsia="uk-UA"/>
        </w:rPr>
        <w:t>профайлів</w:t>
      </w:r>
      <w:proofErr w:type="spellEnd"/>
      <w:r w:rsidRPr="00434CF4">
        <w:rPr>
          <w:rFonts w:ascii="Arial" w:eastAsia="Times New Roman" w:hAnsi="Arial" w:cs="Arial"/>
          <w:spacing w:val="6"/>
          <w:sz w:val="24"/>
          <w:szCs w:val="24"/>
          <w:lang w:eastAsia="uk-UA"/>
        </w:rPr>
        <w:t xml:space="preserve"> в соціальних мережах.</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2.6. Вс</w:t>
      </w:r>
      <w:r w:rsidR="00434CF4">
        <w:rPr>
          <w:rFonts w:ascii="Arial" w:eastAsia="Times New Roman" w:hAnsi="Arial" w:cs="Arial"/>
          <w:spacing w:val="6"/>
          <w:sz w:val="24"/>
          <w:szCs w:val="24"/>
          <w:lang w:eastAsia="uk-UA"/>
        </w:rPr>
        <w:t>і</w:t>
      </w:r>
      <w:r w:rsidRPr="00434CF4">
        <w:rPr>
          <w:rFonts w:ascii="Arial" w:eastAsia="Times New Roman" w:hAnsi="Arial" w:cs="Arial"/>
          <w:spacing w:val="6"/>
          <w:sz w:val="24"/>
          <w:szCs w:val="24"/>
          <w:lang w:eastAsia="uk-UA"/>
        </w:rPr>
        <w:t xml:space="preserve"> дані, зазначені у п. 2.2. Правил, збираються «як є» і не змінюються Адміністратором у процесі обробки.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2.7. Персональні дані, зазначені у п. 2.2. Правил (зокрема, але не виключено, номер телефону, адреса електронної пошти) можуть бути використані для розсилки інформації, листів з новинами та рекламних матеріалів. Користувач може відмовитися від розсилки за його персональними даними.</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3.Права суб’єкта персональних даних (Користувача)</w:t>
      </w:r>
    </w:p>
    <w:p w:rsidR="00E24424" w:rsidRPr="00434CF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3.1. Суб'єкт персональних даних (Користувач) має право:</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на доступ до своїх персональних даних;</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пред’являти вмотивовану вимогу володільцю персональних даних із запереченням проти обробки своїх персональних даних;</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звертатися із скаргами на обробку своїх персональних даних до Уповноваженого або до суду;</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застосовувати засоби правового захисту в разі порушення законодавства про захист персональних даних;</w:t>
      </w:r>
    </w:p>
    <w:p w:rsidR="00E24424" w:rsidRPr="00434CF4" w:rsidRDefault="00E24424" w:rsidP="00E24424">
      <w:pPr>
        <w:numPr>
          <w:ilvl w:val="0"/>
          <w:numId w:val="11"/>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відкликати згоду на обробку персональних даних;</w:t>
      </w:r>
    </w:p>
    <w:p w:rsidR="00E24424" w:rsidRPr="00434CF4" w:rsidRDefault="00E24424" w:rsidP="00E24424">
      <w:pPr>
        <w:shd w:val="clear" w:color="auto" w:fill="FFFFFF"/>
        <w:spacing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Вищевказаний перелік прав Користувачів не є обмеженим та Користувачі мають й інші права, передбачені чинним законодавством України.</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4.Використання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4.1.</w:t>
      </w:r>
      <w:r w:rsidRPr="00E24424">
        <w:rPr>
          <w:rFonts w:ascii="Arial" w:eastAsia="Times New Roman" w:hAnsi="Arial" w:cs="Arial"/>
          <w:spacing w:val="6"/>
          <w:sz w:val="24"/>
          <w:szCs w:val="24"/>
          <w:lang w:eastAsia="uk-UA"/>
        </w:rPr>
        <w:t> Дані, які збираються від Користувачів відповідно до Правил, використовуються з метою:</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виконання Адміністратором зобов’язань у відповідності до чинного законодавства України;</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надання Користувачам інформації та послуг, за якими вони звернулися до Адміністратора та які містяться на Сайті;</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надсилання Користувачам інформації, що пов’язана з використанням Сайту;</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забезпечення персоналізації облікового запису Користувачів (ідентифікація Користувачів);</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отримання платежів від Користувачів та/або переказу платежів на користь Користувачів;</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надсилання Користувачам рекламних матеріалів та інформації, щоб полегшити надання послуг та щоб пропонувати і рекомендувати Користувачам товари та послуги, що надаються на Сайті;</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інформування Користувачів про зміни у сервісі Сайту;</w:t>
      </w:r>
    </w:p>
    <w:p w:rsidR="00E24424" w:rsidRPr="00434CF4" w:rsidRDefault="00E24424" w:rsidP="00E24424">
      <w:pPr>
        <w:numPr>
          <w:ilvl w:val="0"/>
          <w:numId w:val="12"/>
        </w:numPr>
        <w:shd w:val="clear" w:color="auto" w:fill="FFFFFF"/>
        <w:spacing w:after="0" w:line="330" w:lineRule="atLeast"/>
        <w:ind w:left="240"/>
        <w:rPr>
          <w:rFonts w:ascii="Arial" w:eastAsia="Times New Roman" w:hAnsi="Arial" w:cs="Arial"/>
          <w:spacing w:val="6"/>
          <w:sz w:val="24"/>
          <w:szCs w:val="24"/>
          <w:lang w:eastAsia="uk-UA"/>
        </w:rPr>
      </w:pPr>
      <w:r w:rsidRPr="00434CF4">
        <w:rPr>
          <w:rFonts w:ascii="Arial" w:eastAsia="Times New Roman" w:hAnsi="Arial" w:cs="Arial"/>
          <w:spacing w:val="6"/>
          <w:sz w:val="24"/>
          <w:szCs w:val="24"/>
          <w:lang w:eastAsia="uk-UA"/>
        </w:rPr>
        <w:t>виконання інших обов'язків, покладених законом на володільця персональними даними (Адміністратора), для захисту законних інтересів володільця персональних даних або третьої особи, якій передаються персональні дані.</w:t>
      </w:r>
    </w:p>
    <w:p w:rsidR="00E24424" w:rsidRPr="00CB4235"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5.Строки зберігання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5.1</w:t>
      </w:r>
      <w:r w:rsidRPr="00E24424">
        <w:rPr>
          <w:rFonts w:ascii="Arial" w:eastAsia="Times New Roman" w:hAnsi="Arial" w:cs="Arial"/>
          <w:spacing w:val="6"/>
          <w:sz w:val="24"/>
          <w:szCs w:val="24"/>
          <w:lang w:eastAsia="uk-UA"/>
        </w:rPr>
        <w:t> Адміністратор зберігає персональні дані Користувачів настільки довго, наскільки це необхідно для досягнення цілей, заради яких вони були зібрані, в тому числі для виконання будь-яких юридичних, бухгалтерських вимог, або вимог щодо звітності.</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5.2</w:t>
      </w:r>
      <w:r w:rsidRPr="00E24424">
        <w:rPr>
          <w:rFonts w:ascii="Arial" w:eastAsia="Times New Roman" w:hAnsi="Arial" w:cs="Arial"/>
          <w:spacing w:val="6"/>
          <w:sz w:val="24"/>
          <w:szCs w:val="24"/>
          <w:lang w:eastAsia="uk-UA"/>
        </w:rPr>
        <w:t> Для визначення відповідного періоду зберігання Адміністратор враховує обсяг, характер персональних даних, потенційний ризик заподіяння шкоди від несанкціонованого використання або розголошення персональних даних, мету, заради якої Адміністратор обробляє персональні дані.</w:t>
      </w:r>
    </w:p>
    <w:p w:rsidR="00E24424" w:rsidRPr="00CB4235"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6.Зміна або видалення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6.1</w:t>
      </w:r>
      <w:r w:rsidRPr="00E24424">
        <w:rPr>
          <w:rFonts w:ascii="Arial" w:eastAsia="Times New Roman" w:hAnsi="Arial" w:cs="Arial"/>
          <w:spacing w:val="6"/>
          <w:sz w:val="24"/>
          <w:szCs w:val="24"/>
          <w:lang w:eastAsia="uk-UA"/>
        </w:rPr>
        <w:t> Користувачі в будь-який момент можуть змінити або видалити персональні дані або відмовитися від розсилки повідомлень, листів чи рекламних матеріалів, або відкликати згоду на обробку персональних даних шляхом надсилання пов</w:t>
      </w:r>
      <w:r w:rsidR="00AD7EF4">
        <w:rPr>
          <w:rFonts w:ascii="Arial" w:eastAsia="Times New Roman" w:hAnsi="Arial" w:cs="Arial"/>
          <w:spacing w:val="6"/>
          <w:sz w:val="24"/>
          <w:szCs w:val="24"/>
          <w:lang w:eastAsia="uk-UA"/>
        </w:rPr>
        <w:t>ідомлення на електронну адресу:</w:t>
      </w:r>
      <w:r w:rsidR="00AD7EF4" w:rsidRPr="00AD7EF4">
        <w:rPr>
          <w:rFonts w:ascii="Roboto" w:hAnsi="Roboto"/>
          <w:color w:val="1F1F1F"/>
          <w:sz w:val="21"/>
          <w:szCs w:val="21"/>
          <w:shd w:val="clear" w:color="auto" w:fill="E9EEF6"/>
        </w:rPr>
        <w:t xml:space="preserve"> </w:t>
      </w:r>
      <w:r w:rsidR="00AD7EF4" w:rsidRPr="00AD7EF4">
        <w:rPr>
          <w:rStyle w:val="30"/>
        </w:rPr>
        <w:t>webshop@fischersports.com.ua</w:t>
      </w:r>
      <w:r w:rsidRPr="00E24424">
        <w:rPr>
          <w:rFonts w:ascii="Arial" w:eastAsia="Times New Roman" w:hAnsi="Arial" w:cs="Arial"/>
          <w:spacing w:val="6"/>
          <w:sz w:val="24"/>
          <w:szCs w:val="24"/>
          <w:lang w:eastAsia="uk-UA"/>
        </w:rPr>
        <w:t xml:space="preserve"> або здійснення дзвінка на номер </w:t>
      </w:r>
      <w:r w:rsidR="00AD7EF4">
        <w:rPr>
          <w:rFonts w:ascii="Arial" w:eastAsia="Times New Roman" w:hAnsi="Arial" w:cs="Arial"/>
          <w:spacing w:val="6"/>
          <w:sz w:val="24"/>
          <w:szCs w:val="24"/>
          <w:lang w:eastAsia="uk-UA"/>
        </w:rPr>
        <w:t>+380503910150</w:t>
      </w:r>
      <w:r w:rsidRPr="00E24424">
        <w:rPr>
          <w:rFonts w:ascii="Arial" w:eastAsia="Times New Roman" w:hAnsi="Arial" w:cs="Arial"/>
          <w:spacing w:val="6"/>
          <w:sz w:val="24"/>
          <w:szCs w:val="24"/>
          <w:lang w:eastAsia="uk-UA"/>
        </w:rPr>
        <w:t xml:space="preserve"> для зв’язку зі співробітником Адміністратора.</w:t>
      </w:r>
    </w:p>
    <w:p w:rsidR="00E24424" w:rsidRPr="00CB4235"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7.Захист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7.1</w:t>
      </w:r>
      <w:r w:rsidRPr="00E24424">
        <w:rPr>
          <w:rFonts w:ascii="Arial" w:eastAsia="Times New Roman" w:hAnsi="Arial" w:cs="Arial"/>
          <w:spacing w:val="6"/>
          <w:sz w:val="24"/>
          <w:szCs w:val="24"/>
          <w:lang w:eastAsia="uk-UA"/>
        </w:rPr>
        <w:t> Адміністратор приймає всі розумні запобіжні заходи для захисту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7.2</w:t>
      </w:r>
      <w:r w:rsidRPr="00E24424">
        <w:rPr>
          <w:rFonts w:ascii="Arial" w:eastAsia="Times New Roman" w:hAnsi="Arial" w:cs="Arial"/>
          <w:spacing w:val="6"/>
          <w:sz w:val="24"/>
          <w:szCs w:val="24"/>
          <w:lang w:eastAsia="uk-UA"/>
        </w:rPr>
        <w:t> Усі дані, які збирає Адміністратор, зберігаються на одному або кількох захищених серверах Адміністратора, що є місцезнаходженням персональних даних.</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7.3</w:t>
      </w:r>
      <w:r w:rsidRPr="00E24424">
        <w:rPr>
          <w:rFonts w:ascii="Arial" w:eastAsia="Times New Roman" w:hAnsi="Arial" w:cs="Arial"/>
          <w:spacing w:val="6"/>
          <w:sz w:val="24"/>
          <w:szCs w:val="24"/>
          <w:lang w:eastAsia="uk-UA"/>
        </w:rPr>
        <w:t> Усі співробітники Адміністратора чи уповноважені особи, які мають доступ до персональних даних Користувачів, зобов’язані дотримуватись вимог чинного законодавства України в сфері захисту персональних даних.</w:t>
      </w:r>
    </w:p>
    <w:p w:rsidR="00E24424" w:rsidRPr="00CB4235"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8.Виняткові права і гарантії Адміністратора</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8.1</w:t>
      </w:r>
      <w:r w:rsidRPr="00E24424">
        <w:rPr>
          <w:rFonts w:ascii="Arial" w:eastAsia="Times New Roman" w:hAnsi="Arial" w:cs="Arial"/>
          <w:spacing w:val="6"/>
          <w:sz w:val="24"/>
          <w:szCs w:val="24"/>
          <w:lang w:eastAsia="uk-UA"/>
        </w:rPr>
        <w:t> Дані Правила не передбачають надання будь-яких прав або дозволів Користувачу на використання Сайту будь-яким чином, крім способів, передбачених функціональними можливостями (функціоналом) Сайту.</w:t>
      </w:r>
    </w:p>
    <w:p w:rsidR="00E24424" w:rsidRPr="00E24424" w:rsidRDefault="00E24424" w:rsidP="00E24424">
      <w:pPr>
        <w:shd w:val="clear" w:color="auto" w:fill="FFFFFF"/>
        <w:spacing w:after="0" w:line="360" w:lineRule="atLeast"/>
        <w:rPr>
          <w:rFonts w:ascii="Arial" w:eastAsia="Times New Roman" w:hAnsi="Arial" w:cs="Arial"/>
          <w:spacing w:val="6"/>
          <w:sz w:val="24"/>
          <w:szCs w:val="24"/>
          <w:lang w:eastAsia="uk-UA"/>
        </w:rPr>
      </w:pPr>
      <w:r w:rsidRPr="00CB4235">
        <w:rPr>
          <w:rFonts w:ascii="Arial" w:eastAsia="Times New Roman" w:hAnsi="Arial" w:cs="Arial"/>
          <w:bCs/>
          <w:spacing w:val="6"/>
          <w:sz w:val="24"/>
          <w:szCs w:val="24"/>
          <w:lang w:eastAsia="uk-UA"/>
        </w:rPr>
        <w:t>8.2</w:t>
      </w:r>
      <w:r w:rsidRPr="00E24424">
        <w:rPr>
          <w:rFonts w:ascii="Arial" w:eastAsia="Times New Roman" w:hAnsi="Arial" w:cs="Arial"/>
          <w:spacing w:val="6"/>
          <w:sz w:val="24"/>
          <w:szCs w:val="24"/>
          <w:lang w:eastAsia="uk-UA"/>
        </w:rPr>
        <w:t> Адміністратор не несе відповідальності за збитки, завдані Користувачем або третьою особою в результаті помилкового розуміння або нерозуміння умов Правил та/або інструкцій щодо використання Сайту, щодо порядку розміщення персональних даних та інших технічних питань.</w:t>
      </w:r>
    </w:p>
    <w:p w:rsidR="009909BD" w:rsidRDefault="009909BD"/>
    <w:sectPr w:rsidR="009909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2F2C09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D86156A"/>
    <w:multiLevelType w:val="multilevel"/>
    <w:tmpl w:val="864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D2504"/>
    <w:multiLevelType w:val="multilevel"/>
    <w:tmpl w:val="674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24"/>
    <w:rsid w:val="002D561B"/>
    <w:rsid w:val="00434CF4"/>
    <w:rsid w:val="009909BD"/>
    <w:rsid w:val="00AD7EF4"/>
    <w:rsid w:val="00CB4235"/>
    <w:rsid w:val="00E244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5352"/>
  <w15:chartTrackingRefBased/>
  <w15:docId w15:val="{F4289488-22B4-4560-8D81-91C28CAC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1B"/>
  </w:style>
  <w:style w:type="paragraph" w:styleId="1">
    <w:name w:val="heading 1"/>
    <w:basedOn w:val="a"/>
    <w:next w:val="a"/>
    <w:link w:val="10"/>
    <w:uiPriority w:val="9"/>
    <w:qFormat/>
    <w:rsid w:val="002D561B"/>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2D561B"/>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2D561B"/>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2D561B"/>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2D561B"/>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6">
    <w:name w:val="heading 6"/>
    <w:basedOn w:val="a"/>
    <w:next w:val="a"/>
    <w:link w:val="60"/>
    <w:uiPriority w:val="9"/>
    <w:semiHidden/>
    <w:unhideWhenUsed/>
    <w:qFormat/>
    <w:rsid w:val="002D561B"/>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2D561B"/>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561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D561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11pt">
    <w:name w:val="Fließtext 11pt"/>
    <w:basedOn w:val="a"/>
    <w:autoRedefine/>
    <w:qFormat/>
    <w:rsid w:val="002D561B"/>
    <w:pPr>
      <w:spacing w:line="288" w:lineRule="auto"/>
      <w:jc w:val="both"/>
    </w:pPr>
    <w:rPr>
      <w:rFonts w:ascii="Arial Narrow" w:hAnsi="Arial Narrow"/>
      <w:lang w:eastAsia="de-AT"/>
    </w:rPr>
  </w:style>
  <w:style w:type="character" w:customStyle="1" w:styleId="10">
    <w:name w:val="Заголовок 1 Знак"/>
    <w:basedOn w:val="a0"/>
    <w:link w:val="1"/>
    <w:uiPriority w:val="9"/>
    <w:rsid w:val="002D561B"/>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rsid w:val="002D561B"/>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rsid w:val="002D561B"/>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2D561B"/>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2D561B"/>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semiHidden/>
    <w:rsid w:val="002D561B"/>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2D561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D561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D561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D561B"/>
    <w:pPr>
      <w:spacing w:after="200" w:line="240" w:lineRule="auto"/>
    </w:pPr>
    <w:rPr>
      <w:i/>
      <w:iCs/>
      <w:color w:val="1F497D" w:themeColor="text2"/>
      <w:sz w:val="18"/>
      <w:szCs w:val="18"/>
    </w:rPr>
  </w:style>
  <w:style w:type="paragraph" w:styleId="a4">
    <w:name w:val="Title"/>
    <w:basedOn w:val="a"/>
    <w:next w:val="a"/>
    <w:link w:val="a5"/>
    <w:uiPriority w:val="10"/>
    <w:qFormat/>
    <w:rsid w:val="002D561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Назва Знак"/>
    <w:basedOn w:val="a0"/>
    <w:link w:val="a4"/>
    <w:uiPriority w:val="10"/>
    <w:rsid w:val="002D561B"/>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2D561B"/>
    <w:pPr>
      <w:numPr>
        <w:ilvl w:val="1"/>
      </w:numPr>
    </w:pPr>
    <w:rPr>
      <w:color w:val="5A5A5A" w:themeColor="text1" w:themeTint="A5"/>
      <w:spacing w:val="10"/>
    </w:rPr>
  </w:style>
  <w:style w:type="character" w:customStyle="1" w:styleId="a7">
    <w:name w:val="Підзаголовок Знак"/>
    <w:basedOn w:val="a0"/>
    <w:link w:val="a6"/>
    <w:uiPriority w:val="11"/>
    <w:rsid w:val="002D561B"/>
    <w:rPr>
      <w:color w:val="5A5A5A" w:themeColor="text1" w:themeTint="A5"/>
      <w:spacing w:val="10"/>
    </w:rPr>
  </w:style>
  <w:style w:type="character" w:styleId="a8">
    <w:name w:val="Strong"/>
    <w:basedOn w:val="a0"/>
    <w:uiPriority w:val="22"/>
    <w:qFormat/>
    <w:rsid w:val="002D561B"/>
    <w:rPr>
      <w:b/>
      <w:bCs/>
      <w:color w:val="000000" w:themeColor="text1"/>
    </w:rPr>
  </w:style>
  <w:style w:type="character" w:styleId="a9">
    <w:name w:val="Emphasis"/>
    <w:basedOn w:val="a0"/>
    <w:uiPriority w:val="20"/>
    <w:qFormat/>
    <w:rsid w:val="002D561B"/>
    <w:rPr>
      <w:i/>
      <w:iCs/>
      <w:color w:val="auto"/>
    </w:rPr>
  </w:style>
  <w:style w:type="paragraph" w:styleId="aa">
    <w:name w:val="No Spacing"/>
    <w:uiPriority w:val="1"/>
    <w:qFormat/>
    <w:rsid w:val="002D561B"/>
    <w:pPr>
      <w:spacing w:after="0" w:line="240" w:lineRule="auto"/>
    </w:pPr>
  </w:style>
  <w:style w:type="paragraph" w:styleId="ab">
    <w:name w:val="List Paragraph"/>
    <w:basedOn w:val="a"/>
    <w:uiPriority w:val="34"/>
    <w:qFormat/>
    <w:rsid w:val="002D561B"/>
    <w:pPr>
      <w:ind w:left="720"/>
      <w:contextualSpacing/>
    </w:pPr>
  </w:style>
  <w:style w:type="paragraph" w:styleId="ac">
    <w:name w:val="Quote"/>
    <w:basedOn w:val="a"/>
    <w:next w:val="a"/>
    <w:link w:val="ad"/>
    <w:uiPriority w:val="29"/>
    <w:qFormat/>
    <w:rsid w:val="002D561B"/>
    <w:pPr>
      <w:spacing w:before="160"/>
      <w:ind w:left="720" w:right="720"/>
    </w:pPr>
    <w:rPr>
      <w:i/>
      <w:iCs/>
      <w:color w:val="000000" w:themeColor="text1"/>
    </w:rPr>
  </w:style>
  <w:style w:type="character" w:customStyle="1" w:styleId="ad">
    <w:name w:val="Цитата Знак"/>
    <w:basedOn w:val="a0"/>
    <w:link w:val="ac"/>
    <w:uiPriority w:val="29"/>
    <w:rsid w:val="002D561B"/>
    <w:rPr>
      <w:i/>
      <w:iCs/>
      <w:color w:val="000000" w:themeColor="text1"/>
    </w:rPr>
  </w:style>
  <w:style w:type="paragraph" w:styleId="ae">
    <w:name w:val="Intense Quote"/>
    <w:basedOn w:val="a"/>
    <w:next w:val="a"/>
    <w:link w:val="af"/>
    <w:uiPriority w:val="30"/>
    <w:qFormat/>
    <w:rsid w:val="002D561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
    <w:name w:val="Насичена цитата Знак"/>
    <w:basedOn w:val="a0"/>
    <w:link w:val="ae"/>
    <w:uiPriority w:val="30"/>
    <w:rsid w:val="002D561B"/>
    <w:rPr>
      <w:color w:val="000000" w:themeColor="text1"/>
      <w:shd w:val="clear" w:color="auto" w:fill="F2F2F2" w:themeFill="background1" w:themeFillShade="F2"/>
    </w:rPr>
  </w:style>
  <w:style w:type="character" w:styleId="af0">
    <w:name w:val="Subtle Emphasis"/>
    <w:basedOn w:val="a0"/>
    <w:uiPriority w:val="19"/>
    <w:qFormat/>
    <w:rsid w:val="002D561B"/>
    <w:rPr>
      <w:i/>
      <w:iCs/>
      <w:color w:val="404040" w:themeColor="text1" w:themeTint="BF"/>
    </w:rPr>
  </w:style>
  <w:style w:type="character" w:styleId="af1">
    <w:name w:val="Intense Emphasis"/>
    <w:basedOn w:val="a0"/>
    <w:uiPriority w:val="21"/>
    <w:qFormat/>
    <w:rsid w:val="002D561B"/>
    <w:rPr>
      <w:b/>
      <w:bCs/>
      <w:i/>
      <w:iCs/>
      <w:caps/>
    </w:rPr>
  </w:style>
  <w:style w:type="character" w:styleId="af2">
    <w:name w:val="Subtle Reference"/>
    <w:basedOn w:val="a0"/>
    <w:uiPriority w:val="31"/>
    <w:qFormat/>
    <w:rsid w:val="002D561B"/>
    <w:rPr>
      <w:smallCaps/>
      <w:color w:val="404040" w:themeColor="text1" w:themeTint="BF"/>
      <w:u w:val="single" w:color="7F7F7F" w:themeColor="text1" w:themeTint="80"/>
    </w:rPr>
  </w:style>
  <w:style w:type="character" w:styleId="af3">
    <w:name w:val="Intense Reference"/>
    <w:basedOn w:val="a0"/>
    <w:uiPriority w:val="32"/>
    <w:qFormat/>
    <w:rsid w:val="002D561B"/>
    <w:rPr>
      <w:b/>
      <w:bCs/>
      <w:smallCaps/>
      <w:u w:val="single"/>
    </w:rPr>
  </w:style>
  <w:style w:type="character" w:styleId="af4">
    <w:name w:val="Book Title"/>
    <w:basedOn w:val="a0"/>
    <w:uiPriority w:val="33"/>
    <w:qFormat/>
    <w:rsid w:val="002D561B"/>
    <w:rPr>
      <w:b w:val="0"/>
      <w:bCs w:val="0"/>
      <w:smallCaps/>
      <w:spacing w:val="5"/>
    </w:rPr>
  </w:style>
  <w:style w:type="paragraph" w:styleId="af5">
    <w:name w:val="TOC Heading"/>
    <w:basedOn w:val="1"/>
    <w:next w:val="a"/>
    <w:uiPriority w:val="39"/>
    <w:semiHidden/>
    <w:unhideWhenUsed/>
    <w:qFormat/>
    <w:rsid w:val="002D561B"/>
    <w:pPr>
      <w:outlineLvl w:val="9"/>
    </w:pPr>
  </w:style>
  <w:style w:type="paragraph" w:customStyle="1" w:styleId="sp-paragraph">
    <w:name w:val="sp-paragraph"/>
    <w:basedOn w:val="a"/>
    <w:rsid w:val="00E2442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41620">
      <w:bodyDiv w:val="1"/>
      <w:marLeft w:val="0"/>
      <w:marRight w:val="0"/>
      <w:marTop w:val="0"/>
      <w:marBottom w:val="0"/>
      <w:divBdr>
        <w:top w:val="none" w:sz="0" w:space="0" w:color="auto"/>
        <w:left w:val="none" w:sz="0" w:space="0" w:color="auto"/>
        <w:bottom w:val="none" w:sz="0" w:space="0" w:color="auto"/>
        <w:right w:val="none" w:sz="0" w:space="0" w:color="auto"/>
      </w:divBdr>
      <w:divsChild>
        <w:div w:id="106360010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8288</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Fischer Sports GmbH</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Riabchenko Andriy</dc:creator>
  <cp:keywords/>
  <dc:description/>
  <cp:lastModifiedBy>Sabov Silviia</cp:lastModifiedBy>
  <cp:revision>2</cp:revision>
  <dcterms:created xsi:type="dcterms:W3CDTF">2024-09-13T12:03:00Z</dcterms:created>
  <dcterms:modified xsi:type="dcterms:W3CDTF">2024-09-13T12:03:00Z</dcterms:modified>
</cp:coreProperties>
</file>