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3AF27" w14:textId="77777777" w:rsidR="0042133C" w:rsidRDefault="0042133C" w:rsidP="0013547B">
      <w:pPr>
        <w:spacing w:after="0" w:line="240" w:lineRule="atLeast"/>
        <w:jc w:val="center"/>
        <w:rPr>
          <w:rFonts w:ascii="Tahoma" w:hAnsi="Tahoma" w:cs="Tahoma"/>
          <w:b/>
          <w:sz w:val="16"/>
          <w:szCs w:val="16"/>
        </w:rPr>
      </w:pPr>
    </w:p>
    <w:p w14:paraId="0AFB9D10" w14:textId="4BB39122" w:rsidR="00DD21A9" w:rsidRPr="00E30949" w:rsidRDefault="00F4393D" w:rsidP="0013547B">
      <w:pPr>
        <w:spacing w:after="0" w:line="240" w:lineRule="atLeast"/>
        <w:jc w:val="center"/>
        <w:rPr>
          <w:rFonts w:ascii="Tahoma" w:hAnsi="Tahoma" w:cs="Tahoma"/>
          <w:b/>
          <w:sz w:val="16"/>
          <w:szCs w:val="16"/>
        </w:rPr>
      </w:pPr>
      <w:r w:rsidRPr="00E30949">
        <w:rPr>
          <w:rFonts w:ascii="Tahoma" w:hAnsi="Tahoma" w:cs="Tahoma"/>
          <w:b/>
          <w:sz w:val="16"/>
          <w:szCs w:val="16"/>
        </w:rPr>
        <w:t>FORMATO 2</w:t>
      </w:r>
    </w:p>
    <w:p w14:paraId="71C51CBE" w14:textId="56159CBE" w:rsidR="00DD21A9" w:rsidRDefault="00DD21A9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16"/>
          <w:szCs w:val="16"/>
          <w:lang w:eastAsia="es-CO"/>
        </w:rPr>
      </w:pPr>
      <w:r w:rsidRPr="00E30949">
        <w:rPr>
          <w:rFonts w:ascii="Tahoma" w:eastAsia="Times New Roman" w:hAnsi="Tahoma" w:cs="Tahoma"/>
          <w:b/>
          <w:bCs/>
          <w:sz w:val="16"/>
          <w:szCs w:val="16"/>
          <w:lang w:eastAsia="es-CO"/>
        </w:rPr>
        <w:t>EXPERIENCIA</w:t>
      </w:r>
      <w:r w:rsidR="005404F3" w:rsidRPr="00E30949">
        <w:rPr>
          <w:rFonts w:ascii="Tahoma" w:eastAsia="Times New Roman" w:hAnsi="Tahoma" w:cs="Tahoma"/>
          <w:b/>
          <w:bCs/>
          <w:sz w:val="16"/>
          <w:szCs w:val="16"/>
          <w:lang w:eastAsia="es-CO"/>
        </w:rPr>
        <w:t xml:space="preserve"> FIRMA INTERESADA</w:t>
      </w:r>
    </w:p>
    <w:p w14:paraId="162B1498" w14:textId="77777777" w:rsidR="0042133C" w:rsidRDefault="0042133C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16"/>
          <w:szCs w:val="16"/>
          <w:lang w:eastAsia="es-CO"/>
        </w:rPr>
      </w:pPr>
    </w:p>
    <w:p w14:paraId="59694979" w14:textId="20C489C4" w:rsidR="0042133C" w:rsidRDefault="00EE7B55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16"/>
          <w:szCs w:val="16"/>
          <w:lang w:eastAsia="es-CO"/>
        </w:rPr>
      </w:pPr>
      <w:r w:rsidRPr="00EE7B55">
        <w:rPr>
          <w:rFonts w:ascii="Tahoma" w:eastAsia="Times New Roman" w:hAnsi="Tahoma" w:cs="Tahoma"/>
          <w:b/>
          <w:bCs/>
          <w:sz w:val="16"/>
          <w:szCs w:val="16"/>
          <w:lang w:eastAsia="es-CO"/>
        </w:rPr>
        <w:t>“</w:t>
      </w:r>
      <w:r w:rsidR="00FA7E42" w:rsidRPr="00FA7E42">
        <w:rPr>
          <w:rFonts w:ascii="Tahoma" w:eastAsia="Times New Roman" w:hAnsi="Tahoma" w:cs="Tahoma"/>
          <w:b/>
          <w:bCs/>
          <w:sz w:val="16"/>
          <w:szCs w:val="16"/>
          <w:lang w:eastAsia="es-CO"/>
        </w:rPr>
        <w:t>CONTRATACION DE LA CONSTRUCCION DE LA INFRAESTRUCTURA EDUCATIVA EN EL DEPARTAMENTO DE ANTIOQUIA, AFECTADA POR EL FENOMENO DE LA NIÑA 2010 – 2011</w:t>
      </w:r>
      <w:bookmarkStart w:id="0" w:name="_GoBack"/>
      <w:bookmarkEnd w:id="0"/>
      <w:r w:rsidRPr="00EE7B55">
        <w:rPr>
          <w:rFonts w:ascii="Tahoma" w:eastAsia="Times New Roman" w:hAnsi="Tahoma" w:cs="Tahoma"/>
          <w:b/>
          <w:bCs/>
          <w:sz w:val="16"/>
          <w:szCs w:val="16"/>
          <w:lang w:eastAsia="es-CO"/>
        </w:rPr>
        <w:t>”</w:t>
      </w:r>
    </w:p>
    <w:p w14:paraId="31EC8C20" w14:textId="77777777" w:rsidR="001A5F58" w:rsidRPr="00E30949" w:rsidRDefault="001A5F58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16"/>
          <w:szCs w:val="16"/>
          <w:lang w:eastAsia="es-CO"/>
        </w:rPr>
      </w:pPr>
    </w:p>
    <w:p w14:paraId="5AC87F11" w14:textId="77777777" w:rsidR="0054625C" w:rsidRPr="00E30949" w:rsidRDefault="0054625C" w:rsidP="0013547B">
      <w:pPr>
        <w:spacing w:after="0" w:line="240" w:lineRule="atLeast"/>
        <w:jc w:val="center"/>
        <w:rPr>
          <w:rFonts w:ascii="Tahoma" w:eastAsia="Times New Roman" w:hAnsi="Tahoma" w:cs="Tahoma"/>
          <w:b/>
          <w:bCs/>
          <w:sz w:val="16"/>
          <w:szCs w:val="16"/>
          <w:lang w:eastAsia="es-CO"/>
        </w:rPr>
      </w:pPr>
    </w:p>
    <w:tbl>
      <w:tblPr>
        <w:tblW w:w="15021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909"/>
        <w:gridCol w:w="1532"/>
        <w:gridCol w:w="1868"/>
        <w:gridCol w:w="1922"/>
        <w:gridCol w:w="1922"/>
        <w:gridCol w:w="1908"/>
        <w:gridCol w:w="2069"/>
      </w:tblGrid>
      <w:tr w:rsidR="00BD59EF" w:rsidRPr="00E30949" w14:paraId="3BC7A492" w14:textId="77777777" w:rsidTr="00520653">
        <w:trPr>
          <w:trHeight w:val="380"/>
          <w:jc w:val="center"/>
        </w:trPr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880A" w14:textId="77777777" w:rsidR="00BD59EF" w:rsidRPr="00E30949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es-CO"/>
              </w:rPr>
              <w:t>CAPACIDAD TÉCNICA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D1CE" w14:textId="77777777" w:rsidR="00BD59EF" w:rsidRPr="00E30949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No.</w:t>
            </w:r>
            <w:r w:rsidRPr="00E309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br/>
              <w:t>Proyecto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B470" w14:textId="77777777" w:rsidR="00BD59EF" w:rsidRPr="00E30949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Número del contrato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1F60B" w14:textId="77777777" w:rsidR="00BD59EF" w:rsidRPr="00E30949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Entidad Contratante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D72A" w14:textId="77777777" w:rsidR="00BD59EF" w:rsidRPr="00E30949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Contratista (En caso de asociaciones discriminar el porcentaje de participación de c/u dentro del contrato)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57ED" w14:textId="77777777" w:rsidR="00BD59EF" w:rsidRPr="00E30949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OBJETO CONTRATO</w:t>
            </w: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E7A2" w14:textId="77777777" w:rsidR="00BD59EF" w:rsidRPr="00520653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2065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VALOR CONTRATO EN PESOS (colombianos)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2DEBD" w14:textId="77777777" w:rsidR="00BD59EF" w:rsidRPr="00520653" w:rsidRDefault="00BD59EF" w:rsidP="00BD59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</w:pPr>
            <w:r w:rsidRPr="00520653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es-CO"/>
              </w:rPr>
              <w:t>VALOR EN SMMLV</w:t>
            </w:r>
          </w:p>
        </w:tc>
      </w:tr>
      <w:tr w:rsidR="00BD59EF" w:rsidRPr="00E30949" w14:paraId="2E2EACBB" w14:textId="77777777" w:rsidTr="00520653">
        <w:trPr>
          <w:trHeight w:val="403"/>
          <w:jc w:val="center"/>
        </w:trPr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B4E8" w14:textId="77777777" w:rsidR="00EE7B55" w:rsidRPr="00EE7B55" w:rsidRDefault="00EE7B55" w:rsidP="00EE7B5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</w:pPr>
            <w:r w:rsidRPr="00EE7B5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  <w:t>Los proponentes deben presentar un máximo de tres (3) contratos de construcción de proyectos de infraestructura institucional y/o comercial y/o de vivienda a excepción de vivienda tipo VIP y VIS, terminados y/o liquidados dentro de los últimos diez (10) años anteriores a la fecha de cierre de esta invitación  y cuya sumatoria de valores  en SMMLV (Salario Mínimo Mensual Legal Vigente en Colombia) sea igual o superior al ciento por ciento (100%) del presupuesto oficial estimado para la presente contratación;</w:t>
            </w:r>
          </w:p>
          <w:p w14:paraId="32C924D0" w14:textId="77777777" w:rsidR="00EE7B55" w:rsidRPr="00EE7B55" w:rsidRDefault="00EE7B55" w:rsidP="00EE7B5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</w:pPr>
          </w:p>
          <w:p w14:paraId="4B05C466" w14:textId="6996150E" w:rsidR="00BD59EF" w:rsidRPr="00E30949" w:rsidRDefault="00EE7B55" w:rsidP="00EE7B55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</w:pPr>
            <w:r w:rsidRPr="00EE7B55"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  <w:t>En donde MÍNIMO uno (1) de los contratos debe corresponder a la construcción de proyectos de infraestructura Educativa y ser igual o mayor al 50% del (POE) presupuesto oficial estimado para la presente contratación expresado en SMMLV (Salario Mínimo Mensual Legal Vigente en Colombia)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4BCE" w14:textId="77777777" w:rsidR="00BD59EF" w:rsidRPr="00E30949" w:rsidRDefault="00BD59EF" w:rsidP="001A5F58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es-CO"/>
              </w:rPr>
              <w:t>1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F402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119FDC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7811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E00A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E4DA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B894B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BD59EF" w:rsidRPr="00E30949" w14:paraId="675D1941" w14:textId="77777777" w:rsidTr="00520653">
        <w:trPr>
          <w:trHeight w:val="359"/>
          <w:jc w:val="center"/>
        </w:trPr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5B66" w14:textId="77777777" w:rsidR="00BD59EF" w:rsidRPr="00E30949" w:rsidRDefault="00BD59EF" w:rsidP="00F25F1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2D40" w14:textId="77777777" w:rsidR="00BD59EF" w:rsidRPr="00E30949" w:rsidRDefault="00BD59EF" w:rsidP="001A5F58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es-CO"/>
              </w:rPr>
              <w:t>2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4DB4" w14:textId="77777777" w:rsidR="00BD59EF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  <w:p w14:paraId="551999BA" w14:textId="77777777" w:rsidR="00EE7B55" w:rsidRDefault="00EE7B55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  <w:p w14:paraId="22C4B7E2" w14:textId="239CE568" w:rsidR="00EE7B55" w:rsidRPr="00E30949" w:rsidRDefault="00EE7B55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F2573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B080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04ED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DDA0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421AF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</w:tr>
      <w:tr w:rsidR="00BD59EF" w:rsidRPr="00E30949" w14:paraId="08C148B1" w14:textId="77777777" w:rsidTr="00520653">
        <w:trPr>
          <w:trHeight w:val="3736"/>
          <w:jc w:val="center"/>
        </w:trPr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EB4EA" w14:textId="77777777" w:rsidR="00BD59EF" w:rsidRPr="00E30949" w:rsidRDefault="00BD59EF" w:rsidP="00F25F16">
            <w:pPr>
              <w:spacing w:after="0" w:line="240" w:lineRule="auto"/>
              <w:jc w:val="both"/>
              <w:rPr>
                <w:rFonts w:ascii="Tahoma" w:eastAsia="Times New Roman" w:hAnsi="Tahoma" w:cs="Tahoma"/>
                <w:bCs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8133" w14:textId="77777777" w:rsidR="00BD59EF" w:rsidRPr="00E30949" w:rsidRDefault="00BD59EF" w:rsidP="001A5F58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es-CO"/>
              </w:rPr>
            </w:pPr>
            <w:r w:rsidRPr="00E30949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es-CO"/>
              </w:rPr>
              <w:t>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55AD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F80A6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3FFD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A507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C865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DB625" w14:textId="77777777" w:rsidR="00BD59EF" w:rsidRPr="00E30949" w:rsidRDefault="00BD59EF" w:rsidP="00F25F1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es-CO"/>
              </w:rPr>
            </w:pPr>
          </w:p>
        </w:tc>
      </w:tr>
    </w:tbl>
    <w:p w14:paraId="7A0E57F5" w14:textId="77777777" w:rsidR="00152068" w:rsidRPr="00E30949" w:rsidRDefault="00152068" w:rsidP="00F15A0E">
      <w:pPr>
        <w:spacing w:after="0" w:line="240" w:lineRule="auto"/>
        <w:jc w:val="center"/>
        <w:rPr>
          <w:rFonts w:ascii="Arial Narrow" w:eastAsia="Times New Roman" w:hAnsi="Arial Narrow" w:cs="Calibri"/>
          <w:color w:val="000000"/>
          <w:sz w:val="16"/>
          <w:szCs w:val="16"/>
          <w:lang w:eastAsia="es-CO"/>
        </w:rPr>
      </w:pPr>
    </w:p>
    <w:p w14:paraId="135151E9" w14:textId="77777777" w:rsidR="00C92B1F" w:rsidRPr="00E30949" w:rsidRDefault="00C92B1F" w:rsidP="00C92B1F">
      <w:pPr>
        <w:spacing w:after="0" w:line="240" w:lineRule="auto"/>
        <w:rPr>
          <w:rFonts w:ascii="Arial Narrow" w:eastAsia="Times New Roman" w:hAnsi="Arial Narrow" w:cs="Calibri"/>
          <w:color w:val="000000"/>
          <w:sz w:val="16"/>
          <w:szCs w:val="16"/>
          <w:lang w:eastAsia="es-CO"/>
        </w:rPr>
      </w:pPr>
    </w:p>
    <w:sectPr w:rsidR="00C92B1F" w:rsidRPr="00E30949" w:rsidSect="00B90F0F">
      <w:headerReference w:type="default" r:id="rId8"/>
      <w:footerReference w:type="default" r:id="rId9"/>
      <w:pgSz w:w="15840" w:h="12240" w:orient="landscape" w:code="1"/>
      <w:pgMar w:top="1701" w:right="1701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F4FBE" w14:textId="77777777" w:rsidR="00531A2D" w:rsidRDefault="00531A2D" w:rsidP="00DD21A9">
      <w:pPr>
        <w:spacing w:after="0" w:line="240" w:lineRule="auto"/>
      </w:pPr>
      <w:r>
        <w:separator/>
      </w:r>
    </w:p>
  </w:endnote>
  <w:endnote w:type="continuationSeparator" w:id="0">
    <w:p w14:paraId="778288F9" w14:textId="77777777" w:rsidR="00531A2D" w:rsidRDefault="00531A2D" w:rsidP="00DD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9B25F" w14:textId="77777777" w:rsidR="00B51790" w:rsidRDefault="00B51790" w:rsidP="00B51790">
    <w:pPr>
      <w:pStyle w:val="Piedepgina"/>
      <w:rPr>
        <w:rFonts w:ascii="Verdana" w:hAnsi="Verdana" w:cs="Arial"/>
        <w:sz w:val="12"/>
        <w:szCs w:val="12"/>
      </w:rPr>
    </w:pPr>
  </w:p>
  <w:p w14:paraId="103C9B90" w14:textId="77777777" w:rsidR="00B51790" w:rsidRPr="00575724" w:rsidRDefault="00B51790" w:rsidP="00B51790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Carrera 7 # 71 – 52 Torre B – Piso 8</w:t>
    </w:r>
  </w:p>
  <w:p w14:paraId="0028ADDF" w14:textId="77777777" w:rsidR="00B51790" w:rsidRPr="00575724" w:rsidRDefault="00B51790" w:rsidP="00B51790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Tahoma"/>
        <w:noProof/>
        <w:sz w:val="12"/>
        <w:szCs w:val="12"/>
        <w:lang w:eastAsia="es-CO"/>
      </w:rPr>
      <w:drawing>
        <wp:anchor distT="0" distB="0" distL="114300" distR="114300" simplePos="0" relativeHeight="251659264" behindDoc="0" locked="0" layoutInCell="1" allowOverlap="1" wp14:anchorId="57E3A8D0" wp14:editId="53D02B72">
          <wp:simplePos x="0" y="0"/>
          <wp:positionH relativeFrom="column">
            <wp:posOffset>2555240</wp:posOffset>
          </wp:positionH>
          <wp:positionV relativeFrom="paragraph">
            <wp:posOffset>40005</wp:posOffset>
          </wp:positionV>
          <wp:extent cx="1810385" cy="424180"/>
          <wp:effectExtent l="0" t="0" r="0" b="0"/>
          <wp:wrapThrough wrapText="bothSides">
            <wp:wrapPolygon edited="0">
              <wp:start x="0" y="0"/>
              <wp:lineTo x="0" y="20371"/>
              <wp:lineTo x="21365" y="20371"/>
              <wp:lineTo x="2136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MinHacienda-201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424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724">
      <w:rPr>
        <w:noProof/>
        <w:color w:val="1F4E79" w:themeColor="accent1" w:themeShade="80"/>
        <w:sz w:val="12"/>
        <w:szCs w:val="12"/>
        <w:lang w:eastAsia="es-CO"/>
      </w:rPr>
      <w:drawing>
        <wp:anchor distT="0" distB="0" distL="114300" distR="114300" simplePos="0" relativeHeight="251660288" behindDoc="0" locked="0" layoutInCell="1" allowOverlap="1" wp14:anchorId="741FA63A" wp14:editId="7D38FBE6">
          <wp:simplePos x="0" y="0"/>
          <wp:positionH relativeFrom="column">
            <wp:posOffset>5270500</wp:posOffset>
          </wp:positionH>
          <wp:positionV relativeFrom="paragraph">
            <wp:posOffset>40005</wp:posOffset>
          </wp:positionV>
          <wp:extent cx="1981200" cy="519430"/>
          <wp:effectExtent l="0" t="0" r="0" b="0"/>
          <wp:wrapTight wrapText="bothSides">
            <wp:wrapPolygon edited="0">
              <wp:start x="2492" y="0"/>
              <wp:lineTo x="1454" y="3169"/>
              <wp:lineTo x="623" y="7922"/>
              <wp:lineTo x="623" y="13467"/>
              <wp:lineTo x="2700" y="19012"/>
              <wp:lineTo x="2908" y="20597"/>
              <wp:lineTo x="3946" y="20597"/>
              <wp:lineTo x="21392" y="19012"/>
              <wp:lineTo x="21392" y="7130"/>
              <wp:lineTo x="19315" y="5545"/>
              <wp:lineTo x="3738" y="0"/>
              <wp:lineTo x="2492" y="0"/>
            </wp:wrapPolygon>
          </wp:wrapTight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27" b="-6574"/>
                  <a:stretch/>
                </pic:blipFill>
                <pic:spPr bwMode="auto">
                  <a:xfrm>
                    <a:off x="0" y="0"/>
                    <a:ext cx="19812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5724">
      <w:rPr>
        <w:rFonts w:ascii="Verdana" w:hAnsi="Verdana" w:cs="Arial"/>
        <w:sz w:val="12"/>
        <w:szCs w:val="12"/>
      </w:rPr>
      <w:t>Edificio Carrera Séptima</w:t>
    </w:r>
  </w:p>
  <w:p w14:paraId="33A2ED39" w14:textId="77777777" w:rsidR="00B51790" w:rsidRPr="00575724" w:rsidRDefault="00B51790" w:rsidP="00B51790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Bogotá D.C. Colombia / Tel: +57 (1) 432 54 00</w:t>
    </w:r>
  </w:p>
  <w:p w14:paraId="0C7379CE" w14:textId="77777777" w:rsidR="00B51790" w:rsidRPr="00575724" w:rsidRDefault="00B51790" w:rsidP="00B51790">
    <w:pPr>
      <w:pStyle w:val="Piedepgina"/>
      <w:rPr>
        <w:rFonts w:ascii="Verdana" w:hAnsi="Verdana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Código postal: 110231</w:t>
    </w:r>
  </w:p>
  <w:p w14:paraId="45148A62" w14:textId="77777777" w:rsidR="00B51790" w:rsidRPr="00575724" w:rsidRDefault="00531A2D" w:rsidP="00B51790">
    <w:pPr>
      <w:pStyle w:val="Piedepgina"/>
      <w:rPr>
        <w:rFonts w:ascii="Verdana" w:hAnsi="Verdana" w:cs="Arial"/>
        <w:b/>
        <w:sz w:val="12"/>
        <w:szCs w:val="12"/>
      </w:rPr>
    </w:pPr>
    <w:hyperlink r:id="rId3" w:history="1">
      <w:r w:rsidR="00B51790" w:rsidRPr="00575724">
        <w:rPr>
          <w:rStyle w:val="Hipervnculo"/>
          <w:rFonts w:ascii="Verdana" w:hAnsi="Verdana" w:cs="Arial"/>
          <w:b/>
          <w:sz w:val="12"/>
          <w:szCs w:val="12"/>
        </w:rPr>
        <w:t>www.fondoadaptacion.gov.co</w:t>
      </w:r>
    </w:hyperlink>
  </w:p>
  <w:p w14:paraId="400DB46F" w14:textId="77777777" w:rsidR="00B51790" w:rsidRPr="00575724" w:rsidRDefault="00B51790" w:rsidP="00B51790">
    <w:pPr>
      <w:pStyle w:val="Piedepgina"/>
      <w:rPr>
        <w:sz w:val="12"/>
        <w:szCs w:val="12"/>
      </w:rPr>
    </w:pPr>
  </w:p>
  <w:p w14:paraId="68CFD034" w14:textId="77777777" w:rsidR="00B51790" w:rsidRDefault="00B5179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AA9695" w14:textId="77777777" w:rsidR="00531A2D" w:rsidRDefault="00531A2D" w:rsidP="00DD21A9">
      <w:pPr>
        <w:spacing w:after="0" w:line="240" w:lineRule="auto"/>
      </w:pPr>
      <w:r>
        <w:separator/>
      </w:r>
    </w:p>
  </w:footnote>
  <w:footnote w:type="continuationSeparator" w:id="0">
    <w:p w14:paraId="4C3D996B" w14:textId="77777777" w:rsidR="00531A2D" w:rsidRDefault="00531A2D" w:rsidP="00DD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C21D8" w14:textId="77777777" w:rsidR="00C746F7" w:rsidRDefault="00B51790" w:rsidP="00054390">
    <w:pPr>
      <w:pStyle w:val="Encabezado"/>
      <w:tabs>
        <w:tab w:val="clear" w:pos="4419"/>
        <w:tab w:val="clear" w:pos="8838"/>
        <w:tab w:val="left" w:pos="5055"/>
      </w:tabs>
    </w:pPr>
    <w:r>
      <w:rPr>
        <w:rFonts w:ascii="Verdana" w:hAnsi="Verdana" w:cs="Tahoma"/>
        <w:noProof/>
        <w:lang w:eastAsia="es-CO"/>
      </w:rPr>
      <w:drawing>
        <wp:anchor distT="0" distB="0" distL="114300" distR="114300" simplePos="0" relativeHeight="251662336" behindDoc="0" locked="0" layoutInCell="1" allowOverlap="1" wp14:anchorId="457CB13B" wp14:editId="5BA80564">
          <wp:simplePos x="0" y="0"/>
          <wp:positionH relativeFrom="column">
            <wp:posOffset>-257810</wp:posOffset>
          </wp:positionH>
          <wp:positionV relativeFrom="paragraph">
            <wp:posOffset>-45720</wp:posOffset>
          </wp:positionV>
          <wp:extent cx="2454275" cy="687705"/>
          <wp:effectExtent l="0" t="0" r="3175" b="0"/>
          <wp:wrapThrough wrapText="bothSides">
            <wp:wrapPolygon edited="0">
              <wp:start x="0" y="0"/>
              <wp:lineTo x="0" y="20942"/>
              <wp:lineTo x="21460" y="20942"/>
              <wp:lineTo x="21460" y="0"/>
              <wp:lineTo x="0" y="0"/>
            </wp:wrapPolygon>
          </wp:wrapThrough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Gobierno-201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275" cy="687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4B6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E8740F"/>
    <w:multiLevelType w:val="hybridMultilevel"/>
    <w:tmpl w:val="262CAE5C"/>
    <w:lvl w:ilvl="0" w:tplc="24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3F4461CA"/>
    <w:multiLevelType w:val="hybridMultilevel"/>
    <w:tmpl w:val="0DE41E3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A9119BD"/>
    <w:multiLevelType w:val="hybridMultilevel"/>
    <w:tmpl w:val="159EB6A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E61E2"/>
    <w:multiLevelType w:val="hybridMultilevel"/>
    <w:tmpl w:val="B7A0E8E6"/>
    <w:lvl w:ilvl="0" w:tplc="C9986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1A9"/>
    <w:rsid w:val="0000751E"/>
    <w:rsid w:val="00012204"/>
    <w:rsid w:val="00047AB9"/>
    <w:rsid w:val="00056046"/>
    <w:rsid w:val="00091FF6"/>
    <w:rsid w:val="000B720E"/>
    <w:rsid w:val="000E4390"/>
    <w:rsid w:val="0013547B"/>
    <w:rsid w:val="00152068"/>
    <w:rsid w:val="00171777"/>
    <w:rsid w:val="00191218"/>
    <w:rsid w:val="001A5F58"/>
    <w:rsid w:val="00203EC6"/>
    <w:rsid w:val="00211697"/>
    <w:rsid w:val="00246142"/>
    <w:rsid w:val="002616EB"/>
    <w:rsid w:val="00283042"/>
    <w:rsid w:val="00307963"/>
    <w:rsid w:val="00394B68"/>
    <w:rsid w:val="0040451C"/>
    <w:rsid w:val="0042133C"/>
    <w:rsid w:val="00442388"/>
    <w:rsid w:val="004B6E4D"/>
    <w:rsid w:val="004B7303"/>
    <w:rsid w:val="004F0434"/>
    <w:rsid w:val="00520653"/>
    <w:rsid w:val="00531A2D"/>
    <w:rsid w:val="005404F3"/>
    <w:rsid w:val="0054625C"/>
    <w:rsid w:val="0056787A"/>
    <w:rsid w:val="00581D58"/>
    <w:rsid w:val="005B46C9"/>
    <w:rsid w:val="005F3626"/>
    <w:rsid w:val="0061376B"/>
    <w:rsid w:val="00623376"/>
    <w:rsid w:val="00647EC5"/>
    <w:rsid w:val="006654ED"/>
    <w:rsid w:val="00786C96"/>
    <w:rsid w:val="007A6A18"/>
    <w:rsid w:val="008434F9"/>
    <w:rsid w:val="0085766C"/>
    <w:rsid w:val="00883C47"/>
    <w:rsid w:val="00930838"/>
    <w:rsid w:val="009438B5"/>
    <w:rsid w:val="00B27474"/>
    <w:rsid w:val="00B40C30"/>
    <w:rsid w:val="00B51790"/>
    <w:rsid w:val="00B90F0F"/>
    <w:rsid w:val="00BD59EF"/>
    <w:rsid w:val="00C573DC"/>
    <w:rsid w:val="00C61E9D"/>
    <w:rsid w:val="00C92B1F"/>
    <w:rsid w:val="00CA6A95"/>
    <w:rsid w:val="00CB74DA"/>
    <w:rsid w:val="00CF53EE"/>
    <w:rsid w:val="00D60702"/>
    <w:rsid w:val="00D83765"/>
    <w:rsid w:val="00DC5E99"/>
    <w:rsid w:val="00DD21A9"/>
    <w:rsid w:val="00E06440"/>
    <w:rsid w:val="00E30949"/>
    <w:rsid w:val="00EE2E0D"/>
    <w:rsid w:val="00EE7B55"/>
    <w:rsid w:val="00EF16F7"/>
    <w:rsid w:val="00F15A0E"/>
    <w:rsid w:val="00F35D17"/>
    <w:rsid w:val="00F4393D"/>
    <w:rsid w:val="00F95520"/>
    <w:rsid w:val="00FA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CB93"/>
  <w15:docId w15:val="{A5036881-9B94-4BA6-8710-96078AF7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21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D21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D21A9"/>
  </w:style>
  <w:style w:type="paragraph" w:customStyle="1" w:styleId="Default">
    <w:name w:val="Default"/>
    <w:rsid w:val="00DD21A9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  <w:style w:type="paragraph" w:styleId="Piedepgina">
    <w:name w:val="footer"/>
    <w:basedOn w:val="Normal"/>
    <w:link w:val="PiedepginaCar"/>
    <w:unhideWhenUsed/>
    <w:rsid w:val="00DD21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21A9"/>
  </w:style>
  <w:style w:type="paragraph" w:styleId="Prrafodelista">
    <w:name w:val="List Paragraph"/>
    <w:aliases w:val="Viñeta 6,HOJA,Bolita,Párrafo de lista3,BOLA,Párrafo de lista21,Guión,BOLADEF,Titulo 8,Párrafo de lista2,Viñeta 2,titulo 3"/>
    <w:basedOn w:val="Normal"/>
    <w:link w:val="PrrafodelistaCar"/>
    <w:uiPriority w:val="34"/>
    <w:qFormat/>
    <w:rsid w:val="0013547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E2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2E0D"/>
    <w:rPr>
      <w:rFonts w:ascii="Segoe UI" w:hAnsi="Segoe UI" w:cs="Segoe UI"/>
      <w:sz w:val="18"/>
      <w:szCs w:val="18"/>
    </w:rPr>
  </w:style>
  <w:style w:type="paragraph" w:styleId="Textoindependiente">
    <w:name w:val="Body Text"/>
    <w:basedOn w:val="Normal"/>
    <w:link w:val="TextoindependienteCar"/>
    <w:uiPriority w:val="1"/>
    <w:qFormat/>
    <w:rsid w:val="00EE2E0D"/>
    <w:pPr>
      <w:widowControl w:val="0"/>
      <w:spacing w:after="0" w:line="240" w:lineRule="auto"/>
    </w:pPr>
    <w:rPr>
      <w:rFonts w:ascii="Tahoma" w:eastAsia="Tahoma" w:hAnsi="Tahoma" w:cs="Tahoma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EE2E0D"/>
    <w:rPr>
      <w:rFonts w:ascii="Tahoma" w:eastAsia="Tahoma" w:hAnsi="Tahoma" w:cs="Tahoma"/>
      <w:lang w:val="en-US"/>
    </w:rPr>
  </w:style>
  <w:style w:type="character" w:customStyle="1" w:styleId="PrrafodelistaCar">
    <w:name w:val="Párrafo de lista Car"/>
    <w:aliases w:val="Viñeta 6 Car,HOJA Car,Bolita Car,Párrafo de lista3 Car,BOLA Car,Párrafo de lista21 Car,Guión Car,BOLADEF Car,Titulo 8 Car,Párrafo de lista2 Car,Viñeta 2 Car,titulo 3 Car"/>
    <w:link w:val="Prrafodelista"/>
    <w:uiPriority w:val="34"/>
    <w:locked/>
    <w:rsid w:val="00EE2E0D"/>
  </w:style>
  <w:style w:type="table" w:styleId="Tablaconcuadrcula">
    <w:name w:val="Table Grid"/>
    <w:basedOn w:val="Tablanormal"/>
    <w:uiPriority w:val="39"/>
    <w:rsid w:val="00047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BD59E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D59E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D59E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D59E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D59E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5179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ondoadaptacion.gov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77112-F65D-4EEA-ACC6-B323B7C5B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lorenaavila</dc:creator>
  <cp:lastModifiedBy>Zayra Johana Pérez Rueda</cp:lastModifiedBy>
  <cp:revision>3</cp:revision>
  <dcterms:created xsi:type="dcterms:W3CDTF">2018-11-14T14:29:00Z</dcterms:created>
  <dcterms:modified xsi:type="dcterms:W3CDTF">2018-11-16T21:47:00Z</dcterms:modified>
</cp:coreProperties>
</file>