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5A3" w:rsidRDefault="00AE35A3" w:rsidP="00B400A1">
      <w:pPr>
        <w:jc w:val="center"/>
        <w:rPr>
          <w:b/>
          <w:bCs/>
        </w:rPr>
      </w:pPr>
      <w:r>
        <w:rPr>
          <w:b/>
          <w:bCs/>
        </w:rPr>
        <w:t xml:space="preserve">Robert </w:t>
      </w:r>
      <w:proofErr w:type="spellStart"/>
      <w:r>
        <w:rPr>
          <w:b/>
          <w:bCs/>
        </w:rPr>
        <w:t>Woolston</w:t>
      </w:r>
      <w:proofErr w:type="spellEnd"/>
      <w:r>
        <w:rPr>
          <w:b/>
          <w:bCs/>
        </w:rPr>
        <w:t xml:space="preserve"> Hunt Article for AIST</w:t>
      </w:r>
    </w:p>
    <w:p w:rsidR="00AE35A3" w:rsidRDefault="00AE35A3" w:rsidP="00B400A1">
      <w:pPr>
        <w:jc w:val="center"/>
        <w:rPr>
          <w:b/>
          <w:bCs/>
        </w:rPr>
      </w:pPr>
      <w:r>
        <w:rPr>
          <w:b/>
          <w:bCs/>
        </w:rPr>
        <w:t>Namesake of Hunt-Kelly Award</w:t>
      </w:r>
    </w:p>
    <w:p w:rsidR="00AE35A3" w:rsidRPr="00AE35A3" w:rsidRDefault="00AE35A3" w:rsidP="00AE35A3">
      <w:pPr>
        <w:rPr>
          <w:b/>
          <w:bCs/>
        </w:rPr>
      </w:pPr>
    </w:p>
    <w:p w:rsidR="00AE35A3" w:rsidRPr="00AE35A3" w:rsidRDefault="0065006A" w:rsidP="00AE35A3">
      <w:r w:rsidRPr="0065006A">
        <w:rPr>
          <w:noProof/>
        </w:rPr>
        <w:drawing>
          <wp:anchor distT="0" distB="0" distL="114300" distR="114300" simplePos="0" relativeHeight="251659264" behindDoc="0" locked="0" layoutInCell="1" allowOverlap="1">
            <wp:simplePos x="0" y="0"/>
            <wp:positionH relativeFrom="column">
              <wp:posOffset>4158173</wp:posOffset>
            </wp:positionH>
            <wp:positionV relativeFrom="paragraph">
              <wp:posOffset>2753029</wp:posOffset>
            </wp:positionV>
            <wp:extent cx="1709928" cy="1664208"/>
            <wp:effectExtent l="0" t="0" r="5080" b="0"/>
            <wp:wrapSquare wrapText="bothSides"/>
            <wp:docPr id="2" name="Picture 2" descr="John Fritz Gold Medal 1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 Fritz Gold Medal 192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9928" cy="16642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00A1" w:rsidRPr="00AE35A3">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46051</wp:posOffset>
            </wp:positionV>
            <wp:extent cx="1435100" cy="1673225"/>
            <wp:effectExtent l="0" t="0" r="0" b="3175"/>
            <wp:wrapSquare wrapText="bothSides"/>
            <wp:docPr id="1" name="Picture 1" descr="http://d313e24bg1fmsz.cloudfront.net/s3fs-public/1919-robert-w-hun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313e24bg1fmsz.cloudfront.net/s3fs-public/1919-robert-w-hunt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5100" cy="167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35A3" w:rsidRPr="00AE35A3">
        <w:t xml:space="preserve">Born in </w:t>
      </w:r>
      <w:proofErr w:type="spellStart"/>
      <w:r w:rsidR="00AE35A3" w:rsidRPr="00AE35A3">
        <w:t>Fallsington</w:t>
      </w:r>
      <w:proofErr w:type="spellEnd"/>
      <w:r w:rsidR="00AE35A3" w:rsidRPr="00AE35A3">
        <w:t>, PA, to Dr. Robert A. and Martha Lancaster (</w:t>
      </w:r>
      <w:proofErr w:type="spellStart"/>
      <w:r w:rsidR="00AE35A3" w:rsidRPr="00AE35A3">
        <w:t>Woolston</w:t>
      </w:r>
      <w:proofErr w:type="spellEnd"/>
      <w:r w:rsidR="00AE35A3" w:rsidRPr="00AE35A3">
        <w:t>) Hunt, Robert W. Hunt received his early education in Covington, KY, where he ran the family drugstore from 1855 to 1857 following his father's death. Soon, however, he was working in Pottsville, PA, for John Burnish and Co. at a rolling mill. He then changed his career by gaining chemical training in Philadelphia (1859-1860) in the laboratories of Booth, Garrett &amp; Blair. After this training he became a chemist for the Cambria Iron Co. (1860-1861), setting up a laboratory for the company. From 1865 to 1866, after serving in the Civil War, Hunt returned to the Cambria Iron Co. as superintendent of steel works in Wyandotte, MI, but then returned to Pennsylvania (Johnstown, this time), where from 1866 to 1873 he worked for Cambria and filled the first order for steel rails for the Pennsylvania Steel Co. In the early 1870s</w:t>
      </w:r>
      <w:r w:rsidR="00B400A1">
        <w:t>,</w:t>
      </w:r>
      <w:r w:rsidR="00AE35A3" w:rsidRPr="00AE35A3">
        <w:t xml:space="preserve"> he helped design the Cambria Bessemer steel plant, thus establishing himself as a pioneer and innovator in steel.</w:t>
      </w:r>
      <w:r w:rsidR="00B400A1">
        <w:t xml:space="preserve"> </w:t>
      </w:r>
      <w:r w:rsidR="00AE35A3" w:rsidRPr="00AE35A3">
        <w:t>He later worked for the Troy Steel and Iron Co. (Troy, NY; 1875-1888) and founded the firm of Robert W. Hunt &amp; Co. in Chicago, which emphasized the work of construction engineers (1888-1923).</w:t>
      </w:r>
      <w:r w:rsidRPr="0065006A">
        <w:t xml:space="preserve"> </w:t>
      </w:r>
    </w:p>
    <w:p w:rsidR="00AE35A3" w:rsidRPr="00AE35A3" w:rsidRDefault="00B400A1" w:rsidP="00AE35A3">
      <w:r>
        <w:t xml:space="preserve">Robert Hunt was AIME President in 1883 and 1906 and received Honorary Membership in 1919.  </w:t>
      </w:r>
      <w:r w:rsidR="00AE35A3" w:rsidRPr="00AE35A3">
        <w:t>In 1912</w:t>
      </w:r>
      <w:r>
        <w:t>,</w:t>
      </w:r>
      <w:r w:rsidR="00AE35A3" w:rsidRPr="00AE35A3">
        <w:t xml:space="preserve"> </w:t>
      </w:r>
      <w:r>
        <w:t>AIME’s sister organization, the</w:t>
      </w:r>
      <w:r w:rsidR="00AE35A3" w:rsidRPr="00AE35A3">
        <w:t xml:space="preserve"> American Society of Civil Engineers</w:t>
      </w:r>
      <w:r>
        <w:t>,</w:t>
      </w:r>
      <w:r w:rsidR="00AE35A3" w:rsidRPr="00AE35A3">
        <w:t xml:space="preserve"> awarded Hunt the </w:t>
      </w:r>
      <w:hyperlink r:id="rId6" w:history="1">
        <w:r w:rsidR="00AE35A3" w:rsidRPr="00B400A1">
          <w:rPr>
            <w:rStyle w:val="Hyperlink"/>
          </w:rPr>
          <w:t>John Fritz Medal</w:t>
        </w:r>
      </w:hyperlink>
      <w:r w:rsidR="00AE35A3" w:rsidRPr="00AE35A3">
        <w:t xml:space="preserve">, following that in 1923 with the </w:t>
      </w:r>
      <w:hyperlink r:id="rId7" w:history="1">
        <w:r w:rsidR="00AE35A3" w:rsidRPr="00B400A1">
          <w:rPr>
            <w:rStyle w:val="Hyperlink"/>
          </w:rPr>
          <w:t>Washington Award</w:t>
        </w:r>
      </w:hyperlink>
      <w:r w:rsidR="00AE35A3" w:rsidRPr="00AE35A3">
        <w:t>. In his honor</w:t>
      </w:r>
      <w:r>
        <w:t>,</w:t>
      </w:r>
      <w:r w:rsidR="00AE35A3" w:rsidRPr="00AE35A3">
        <w:t xml:space="preserve"> the American Institute of Mining and Metallurgical Engineers</w:t>
      </w:r>
      <w:r w:rsidR="00F43ACC">
        <w:t xml:space="preserve"> (AIME)</w:t>
      </w:r>
      <w:r w:rsidR="00AE35A3" w:rsidRPr="00AE35A3">
        <w:t xml:space="preserve"> established the Robert W. Hunt Medal and the Robert W. Hunt Prize.</w:t>
      </w:r>
      <w:r>
        <w:t xml:space="preserve">  </w:t>
      </w:r>
      <w:bookmarkStart w:id="0" w:name="_GoBack"/>
      <w:r>
        <w:t xml:space="preserve">AIME’s Member Society, </w:t>
      </w:r>
      <w:bookmarkEnd w:id="0"/>
      <w:r>
        <w:t xml:space="preserve">AIST, now annually confers the joint </w:t>
      </w:r>
      <w:hyperlink r:id="rId8" w:history="1">
        <w:r w:rsidRPr="00B400A1">
          <w:rPr>
            <w:rStyle w:val="Hyperlink"/>
          </w:rPr>
          <w:t>Hunt-Kelly Outstanding Paper Award</w:t>
        </w:r>
      </w:hyperlink>
      <w:r>
        <w:t>.</w:t>
      </w:r>
    </w:p>
    <w:p w:rsidR="00BF158C" w:rsidRDefault="00BF158C"/>
    <w:sectPr w:rsidR="00BF1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5A3"/>
    <w:rsid w:val="0065006A"/>
    <w:rsid w:val="00AE35A3"/>
    <w:rsid w:val="00B400A1"/>
    <w:rsid w:val="00BF158C"/>
    <w:rsid w:val="00F4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76C88"/>
  <w15:chartTrackingRefBased/>
  <w15:docId w15:val="{8F703E62-A6B6-49EA-BB9C-B5271F42C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00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168320">
      <w:bodyDiv w:val="1"/>
      <w:marLeft w:val="0"/>
      <w:marRight w:val="0"/>
      <w:marTop w:val="0"/>
      <w:marBottom w:val="0"/>
      <w:divBdr>
        <w:top w:val="none" w:sz="0" w:space="0" w:color="auto"/>
        <w:left w:val="none" w:sz="0" w:space="0" w:color="auto"/>
        <w:bottom w:val="none" w:sz="0" w:space="0" w:color="auto"/>
        <w:right w:val="none" w:sz="0" w:space="0" w:color="auto"/>
      </w:divBdr>
      <w:divsChild>
        <w:div w:id="1328945524">
          <w:marLeft w:val="0"/>
          <w:marRight w:val="0"/>
          <w:marTop w:val="0"/>
          <w:marBottom w:val="0"/>
          <w:divBdr>
            <w:top w:val="none" w:sz="0" w:space="0" w:color="auto"/>
            <w:left w:val="none" w:sz="0" w:space="0" w:color="auto"/>
            <w:bottom w:val="none" w:sz="0" w:space="0" w:color="auto"/>
            <w:right w:val="none" w:sz="0" w:space="0" w:color="auto"/>
          </w:divBdr>
          <w:divsChild>
            <w:div w:id="1786265606">
              <w:marLeft w:val="0"/>
              <w:marRight w:val="0"/>
              <w:marTop w:val="0"/>
              <w:marBottom w:val="0"/>
              <w:divBdr>
                <w:top w:val="none" w:sz="0" w:space="0" w:color="auto"/>
                <w:left w:val="none" w:sz="0" w:space="0" w:color="auto"/>
                <w:bottom w:val="none" w:sz="0" w:space="0" w:color="auto"/>
                <w:right w:val="none" w:sz="0" w:space="0" w:color="auto"/>
              </w:divBdr>
              <w:divsChild>
                <w:div w:id="1774596349">
                  <w:marLeft w:val="0"/>
                  <w:marRight w:val="0"/>
                  <w:marTop w:val="0"/>
                  <w:marBottom w:val="0"/>
                  <w:divBdr>
                    <w:top w:val="none" w:sz="0" w:space="0" w:color="auto"/>
                    <w:left w:val="none" w:sz="0" w:space="0" w:color="auto"/>
                    <w:bottom w:val="none" w:sz="0" w:space="0" w:color="auto"/>
                    <w:right w:val="none" w:sz="0" w:space="0" w:color="auto"/>
                  </w:divBdr>
                  <w:divsChild>
                    <w:div w:id="1948998992">
                      <w:marLeft w:val="0"/>
                      <w:marRight w:val="0"/>
                      <w:marTop w:val="0"/>
                      <w:marBottom w:val="0"/>
                      <w:divBdr>
                        <w:top w:val="none" w:sz="0" w:space="0" w:color="auto"/>
                        <w:left w:val="none" w:sz="0" w:space="0" w:color="auto"/>
                        <w:bottom w:val="none" w:sz="0" w:space="0" w:color="auto"/>
                        <w:right w:val="none" w:sz="0" w:space="0" w:color="auto"/>
                      </w:divBdr>
                      <w:divsChild>
                        <w:div w:id="1954828157">
                          <w:marLeft w:val="0"/>
                          <w:marRight w:val="0"/>
                          <w:marTop w:val="0"/>
                          <w:marBottom w:val="0"/>
                          <w:divBdr>
                            <w:top w:val="none" w:sz="0" w:space="0" w:color="auto"/>
                            <w:left w:val="none" w:sz="0" w:space="0" w:color="auto"/>
                            <w:bottom w:val="none" w:sz="0" w:space="0" w:color="auto"/>
                            <w:right w:val="none" w:sz="0" w:space="0" w:color="auto"/>
                          </w:divBdr>
                          <w:divsChild>
                            <w:div w:id="712461541">
                              <w:marLeft w:val="0"/>
                              <w:marRight w:val="0"/>
                              <w:marTop w:val="0"/>
                              <w:marBottom w:val="0"/>
                              <w:divBdr>
                                <w:top w:val="none" w:sz="0" w:space="0" w:color="auto"/>
                                <w:left w:val="none" w:sz="0" w:space="0" w:color="auto"/>
                                <w:bottom w:val="none" w:sz="0" w:space="0" w:color="auto"/>
                                <w:right w:val="none" w:sz="0" w:space="0" w:color="auto"/>
                              </w:divBdr>
                            </w:div>
                            <w:div w:id="2135757928">
                              <w:marLeft w:val="0"/>
                              <w:marRight w:val="0"/>
                              <w:marTop w:val="0"/>
                              <w:marBottom w:val="0"/>
                              <w:divBdr>
                                <w:top w:val="none" w:sz="0" w:space="0" w:color="auto"/>
                                <w:left w:val="none" w:sz="0" w:space="0" w:color="auto"/>
                                <w:bottom w:val="none" w:sz="0" w:space="0" w:color="auto"/>
                                <w:right w:val="none" w:sz="0" w:space="0" w:color="auto"/>
                              </w:divBdr>
                              <w:divsChild>
                                <w:div w:id="23043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60577">
                          <w:marLeft w:val="0"/>
                          <w:marRight w:val="0"/>
                          <w:marTop w:val="0"/>
                          <w:marBottom w:val="0"/>
                          <w:divBdr>
                            <w:top w:val="none" w:sz="0" w:space="0" w:color="auto"/>
                            <w:left w:val="none" w:sz="0" w:space="0" w:color="auto"/>
                            <w:bottom w:val="none" w:sz="0" w:space="0" w:color="auto"/>
                            <w:right w:val="none" w:sz="0" w:space="0" w:color="auto"/>
                          </w:divBdr>
                          <w:divsChild>
                            <w:div w:id="1033530944">
                              <w:marLeft w:val="0"/>
                              <w:marRight w:val="0"/>
                              <w:marTop w:val="0"/>
                              <w:marBottom w:val="0"/>
                              <w:divBdr>
                                <w:top w:val="none" w:sz="0" w:space="0" w:color="auto"/>
                                <w:left w:val="none" w:sz="0" w:space="0" w:color="auto"/>
                                <w:bottom w:val="none" w:sz="0" w:space="0" w:color="auto"/>
                                <w:right w:val="none" w:sz="0" w:space="0" w:color="auto"/>
                              </w:divBdr>
                              <w:divsChild>
                                <w:div w:id="208564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09384">
                          <w:marLeft w:val="0"/>
                          <w:marRight w:val="0"/>
                          <w:marTop w:val="0"/>
                          <w:marBottom w:val="0"/>
                          <w:divBdr>
                            <w:top w:val="none" w:sz="0" w:space="0" w:color="auto"/>
                            <w:left w:val="none" w:sz="0" w:space="0" w:color="auto"/>
                            <w:bottom w:val="none" w:sz="0" w:space="0" w:color="auto"/>
                            <w:right w:val="none" w:sz="0" w:space="0" w:color="auto"/>
                          </w:divBdr>
                          <w:divsChild>
                            <w:div w:id="1508712589">
                              <w:marLeft w:val="0"/>
                              <w:marRight w:val="0"/>
                              <w:marTop w:val="0"/>
                              <w:marBottom w:val="0"/>
                              <w:divBdr>
                                <w:top w:val="none" w:sz="0" w:space="0" w:color="auto"/>
                                <w:left w:val="none" w:sz="0" w:space="0" w:color="auto"/>
                                <w:bottom w:val="none" w:sz="0" w:space="0" w:color="auto"/>
                                <w:right w:val="none" w:sz="0" w:space="0" w:color="auto"/>
                              </w:divBdr>
                              <w:divsChild>
                                <w:div w:id="210927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st.org/about-aist/awards-recognition/board-of-directors-awards/hunt-kelly-outstanding-paper-award-(aime)" TargetMode="External"/><Relationship Id="rId3" Type="http://schemas.openxmlformats.org/officeDocument/2006/relationships/webSettings" Target="webSettings.xml"/><Relationship Id="rId7" Type="http://schemas.openxmlformats.org/officeDocument/2006/relationships/hyperlink" Target="http://www.thewashingtonawar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John_Fritz_Medal"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303</Words>
  <Characters>1729</Characters>
  <Application>Microsoft Office Word</Application>
  <DocSecurity>0</DocSecurity>
  <Lines>14</Lines>
  <Paragraphs>4</Paragraphs>
  <ScaleCrop>false</ScaleCrop>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Lawrie-Munro</dc:creator>
  <cp:keywords/>
  <dc:description/>
  <cp:lastModifiedBy>Michele Lawrie-Munro</cp:lastModifiedBy>
  <cp:revision>5</cp:revision>
  <dcterms:created xsi:type="dcterms:W3CDTF">2020-07-25T01:46:00Z</dcterms:created>
  <dcterms:modified xsi:type="dcterms:W3CDTF">2020-08-27T16:55:00Z</dcterms:modified>
</cp:coreProperties>
</file>