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FA26D" w14:textId="3FECBD88" w:rsidR="00781829" w:rsidRPr="00010E6A" w:rsidRDefault="006206DB" w:rsidP="006206DB">
      <w:pPr>
        <w:spacing w:line="276" w:lineRule="auto"/>
        <w:jc w:val="center"/>
        <w:rPr>
          <w:rFonts w:ascii="Arial" w:hAnsi="Arial" w:cs="Arial"/>
          <w:b/>
          <w:sz w:val="16"/>
          <w:szCs w:val="16"/>
          <w:u w:val="single"/>
          <w:lang w:val="en-US"/>
        </w:rPr>
      </w:pPr>
      <w:bookmarkStart w:id="0" w:name="_GoBack"/>
      <w:bookmarkEnd w:id="0"/>
      <w:r w:rsidRPr="00010E6A">
        <w:rPr>
          <w:rFonts w:ascii="Arial" w:hAnsi="Arial" w:cs="Arial"/>
          <w:b/>
          <w:sz w:val="16"/>
          <w:szCs w:val="16"/>
          <w:u w:val="single"/>
          <w:lang w:val="en-US"/>
        </w:rPr>
        <w:t>MEDIA CONSULTANT</w:t>
      </w:r>
      <w:r w:rsidR="00682335" w:rsidRPr="00010E6A">
        <w:rPr>
          <w:rFonts w:ascii="Arial" w:hAnsi="Arial" w:cs="Arial"/>
          <w:b/>
          <w:sz w:val="16"/>
          <w:szCs w:val="16"/>
          <w:u w:val="single"/>
          <w:lang w:val="en-US"/>
        </w:rPr>
        <w:t xml:space="preserve"> </w:t>
      </w:r>
    </w:p>
    <w:p w14:paraId="7D2711E6" w14:textId="77777777" w:rsidR="00781829" w:rsidRPr="00010E6A" w:rsidRDefault="00781829" w:rsidP="00781829">
      <w:pPr>
        <w:spacing w:line="276" w:lineRule="auto"/>
        <w:jc w:val="both"/>
        <w:rPr>
          <w:rFonts w:ascii="Arial" w:hAnsi="Arial" w:cs="Arial"/>
          <w:sz w:val="16"/>
          <w:szCs w:val="16"/>
          <w:lang w:val="en-US"/>
        </w:rPr>
      </w:pPr>
    </w:p>
    <w:p w14:paraId="5EE6B0BE" w14:textId="77777777" w:rsidR="00781829" w:rsidRPr="00010E6A" w:rsidRDefault="00781829" w:rsidP="00781829">
      <w:pPr>
        <w:spacing w:line="360" w:lineRule="auto"/>
        <w:jc w:val="both"/>
        <w:rPr>
          <w:rFonts w:ascii="Arial" w:hAnsi="Arial" w:cs="Arial"/>
          <w:sz w:val="16"/>
          <w:szCs w:val="16"/>
          <w:u w:val="single"/>
          <w:lang w:val="en-US"/>
        </w:rPr>
      </w:pPr>
      <w:r w:rsidRPr="00010E6A">
        <w:rPr>
          <w:rFonts w:ascii="Arial" w:hAnsi="Arial" w:cs="Arial"/>
          <w:sz w:val="16"/>
          <w:szCs w:val="16"/>
          <w:u w:val="single"/>
          <w:lang w:val="en-US"/>
        </w:rPr>
        <w:t xml:space="preserve">Introduction </w:t>
      </w:r>
    </w:p>
    <w:p w14:paraId="43523192" w14:textId="3AAAFDA1" w:rsidR="00781829" w:rsidRDefault="00781829" w:rsidP="00781829">
      <w:pPr>
        <w:spacing w:line="360" w:lineRule="auto"/>
        <w:jc w:val="both"/>
        <w:rPr>
          <w:rFonts w:ascii="Arial" w:hAnsi="Arial" w:cs="Arial"/>
          <w:sz w:val="16"/>
          <w:szCs w:val="16"/>
          <w:lang w:val="en-US"/>
        </w:rPr>
      </w:pPr>
      <w:r w:rsidRPr="00010E6A">
        <w:rPr>
          <w:rFonts w:ascii="Arial" w:hAnsi="Arial" w:cs="Arial"/>
          <w:sz w:val="16"/>
          <w:szCs w:val="16"/>
          <w:lang w:val="en-US"/>
        </w:rPr>
        <w:t xml:space="preserve">Ministry of Economic Development (MED) is seeking the services of </w:t>
      </w:r>
      <w:r w:rsidR="006206DB" w:rsidRPr="00010E6A">
        <w:rPr>
          <w:rFonts w:ascii="Arial" w:hAnsi="Arial" w:cs="Arial"/>
          <w:sz w:val="16"/>
          <w:szCs w:val="16"/>
          <w:lang w:val="en-US"/>
        </w:rPr>
        <w:t xml:space="preserve">a Media </w:t>
      </w:r>
      <w:r w:rsidRPr="00010E6A">
        <w:rPr>
          <w:rFonts w:ascii="Arial" w:hAnsi="Arial" w:cs="Arial"/>
          <w:sz w:val="16"/>
          <w:szCs w:val="16"/>
          <w:lang w:val="en-US"/>
        </w:rPr>
        <w:t>Consultant to advice the smoo</w:t>
      </w:r>
      <w:r w:rsidR="00D45D00" w:rsidRPr="00010E6A">
        <w:rPr>
          <w:rFonts w:ascii="Arial" w:hAnsi="Arial" w:cs="Arial"/>
          <w:sz w:val="16"/>
          <w:szCs w:val="16"/>
          <w:lang w:val="en-US"/>
        </w:rPr>
        <w:t>th and efficient functioning</w:t>
      </w:r>
      <w:r w:rsidR="003A1EB0" w:rsidRPr="00010E6A">
        <w:rPr>
          <w:rFonts w:ascii="Arial" w:hAnsi="Arial" w:cs="Arial"/>
          <w:sz w:val="16"/>
          <w:szCs w:val="16"/>
          <w:lang w:val="en-US"/>
        </w:rPr>
        <w:t xml:space="preserve"> </w:t>
      </w:r>
      <w:r w:rsidR="005A3E73" w:rsidRPr="00010E6A">
        <w:rPr>
          <w:rFonts w:ascii="Arial" w:hAnsi="Arial" w:cs="Arial"/>
          <w:sz w:val="16"/>
          <w:szCs w:val="16"/>
          <w:lang w:val="en-US"/>
        </w:rPr>
        <w:t xml:space="preserve">of MED’S </w:t>
      </w:r>
      <w:r w:rsidR="003006C3" w:rsidRPr="00010E6A">
        <w:rPr>
          <w:rFonts w:ascii="Arial" w:hAnsi="Arial" w:cs="Arial"/>
          <w:sz w:val="16"/>
          <w:szCs w:val="16"/>
          <w:lang w:val="en-US"/>
        </w:rPr>
        <w:t>public relations</w:t>
      </w:r>
      <w:r w:rsidR="003A1EB0" w:rsidRPr="00010E6A">
        <w:rPr>
          <w:rFonts w:ascii="Arial" w:hAnsi="Arial" w:cs="Arial"/>
          <w:sz w:val="16"/>
          <w:szCs w:val="16"/>
          <w:lang w:val="en-US"/>
        </w:rPr>
        <w:t xml:space="preserve"> </w:t>
      </w:r>
      <w:r w:rsidR="005A3E73" w:rsidRPr="00010E6A">
        <w:rPr>
          <w:rFonts w:ascii="Arial" w:hAnsi="Arial" w:cs="Arial"/>
          <w:sz w:val="16"/>
          <w:szCs w:val="16"/>
          <w:lang w:val="en-US"/>
        </w:rPr>
        <w:t xml:space="preserve">function and to ensure that MED’s work </w:t>
      </w:r>
      <w:proofErr w:type="spellStart"/>
      <w:r w:rsidR="005A3E73" w:rsidRPr="00010E6A">
        <w:rPr>
          <w:rFonts w:ascii="Arial" w:hAnsi="Arial" w:cs="Arial"/>
          <w:sz w:val="16"/>
          <w:szCs w:val="16"/>
          <w:lang w:val="en-US"/>
        </w:rPr>
        <w:t>programme</w:t>
      </w:r>
      <w:proofErr w:type="spellEnd"/>
      <w:r w:rsidR="005A3E73" w:rsidRPr="00010E6A">
        <w:rPr>
          <w:rFonts w:ascii="Arial" w:hAnsi="Arial" w:cs="Arial"/>
          <w:sz w:val="16"/>
          <w:szCs w:val="16"/>
          <w:lang w:val="en-US"/>
        </w:rPr>
        <w:t xml:space="preserve"> is communicated to the public through appropriate communication modes. </w:t>
      </w:r>
    </w:p>
    <w:p w14:paraId="4CD0D1CB" w14:textId="77777777" w:rsidR="00010E6A" w:rsidRPr="00010E6A" w:rsidRDefault="00010E6A" w:rsidP="00781829">
      <w:pPr>
        <w:spacing w:line="360" w:lineRule="auto"/>
        <w:jc w:val="both"/>
        <w:rPr>
          <w:rFonts w:ascii="Arial" w:hAnsi="Arial" w:cs="Arial"/>
          <w:sz w:val="16"/>
          <w:szCs w:val="16"/>
          <w:lang w:val="en-US"/>
        </w:rPr>
      </w:pPr>
    </w:p>
    <w:p w14:paraId="5022A944" w14:textId="77777777" w:rsidR="00781829" w:rsidRPr="00010E6A" w:rsidRDefault="00781829" w:rsidP="00781829">
      <w:pPr>
        <w:spacing w:line="360" w:lineRule="auto"/>
        <w:jc w:val="both"/>
        <w:rPr>
          <w:rFonts w:ascii="Arial" w:hAnsi="Arial" w:cs="Arial"/>
          <w:b/>
          <w:bCs/>
          <w:sz w:val="16"/>
          <w:szCs w:val="16"/>
          <w:u w:val="single"/>
          <w:lang w:val="en-US"/>
        </w:rPr>
      </w:pPr>
      <w:r w:rsidRPr="00010E6A">
        <w:rPr>
          <w:rFonts w:ascii="Arial" w:hAnsi="Arial" w:cs="Arial"/>
          <w:b/>
          <w:bCs/>
          <w:sz w:val="16"/>
          <w:szCs w:val="16"/>
          <w:u w:val="single"/>
          <w:lang w:val="en-US"/>
        </w:rPr>
        <w:t>Terms of Reference</w:t>
      </w:r>
    </w:p>
    <w:p w14:paraId="318ECF7C" w14:textId="020D3D74" w:rsidR="006206DB" w:rsidRPr="00010E6A" w:rsidRDefault="00781829" w:rsidP="00781829">
      <w:pPr>
        <w:spacing w:line="360" w:lineRule="auto"/>
        <w:jc w:val="both"/>
        <w:rPr>
          <w:rFonts w:ascii="Arial" w:hAnsi="Arial" w:cs="Arial"/>
          <w:sz w:val="16"/>
          <w:szCs w:val="16"/>
          <w:lang w:val="en-US"/>
        </w:rPr>
      </w:pPr>
      <w:r w:rsidRPr="00010E6A">
        <w:rPr>
          <w:rFonts w:ascii="Arial" w:hAnsi="Arial" w:cs="Arial"/>
          <w:sz w:val="16"/>
          <w:szCs w:val="16"/>
          <w:lang w:val="en-US"/>
        </w:rPr>
        <w:t>The Consultant is expected to</w:t>
      </w:r>
      <w:r w:rsidR="0021002B" w:rsidRPr="00010E6A">
        <w:rPr>
          <w:rFonts w:ascii="Arial" w:hAnsi="Arial" w:cs="Arial"/>
          <w:sz w:val="16"/>
          <w:szCs w:val="16"/>
          <w:lang w:val="en-US"/>
        </w:rPr>
        <w:t xml:space="preserve"> work alongside the</w:t>
      </w:r>
      <w:r w:rsidRPr="00010E6A">
        <w:rPr>
          <w:rFonts w:ascii="Arial" w:hAnsi="Arial" w:cs="Arial"/>
          <w:sz w:val="16"/>
          <w:szCs w:val="16"/>
          <w:lang w:val="en-US"/>
        </w:rPr>
        <w:t xml:space="preserve"> MED </w:t>
      </w:r>
      <w:r w:rsidR="0021002B" w:rsidRPr="00010E6A">
        <w:rPr>
          <w:rFonts w:ascii="Arial" w:hAnsi="Arial" w:cs="Arial"/>
          <w:sz w:val="16"/>
          <w:szCs w:val="16"/>
          <w:lang w:val="en-US"/>
        </w:rPr>
        <w:t xml:space="preserve">team </w:t>
      </w:r>
      <w:r w:rsidRPr="00010E6A">
        <w:rPr>
          <w:rFonts w:ascii="Arial" w:hAnsi="Arial" w:cs="Arial"/>
          <w:sz w:val="16"/>
          <w:szCs w:val="16"/>
          <w:lang w:val="en-US"/>
        </w:rPr>
        <w:t xml:space="preserve">on the following areas: </w:t>
      </w:r>
    </w:p>
    <w:p w14:paraId="254A52C6" w14:textId="5E25F18F" w:rsidR="005A3E73" w:rsidRPr="00010E6A" w:rsidRDefault="005A3E73" w:rsidP="005A3E73">
      <w:pPr>
        <w:pStyle w:val="ListParagraph"/>
        <w:numPr>
          <w:ilvl w:val="0"/>
          <w:numId w:val="6"/>
        </w:numPr>
        <w:spacing w:line="360" w:lineRule="auto"/>
        <w:jc w:val="both"/>
        <w:rPr>
          <w:rFonts w:ascii="Arial" w:hAnsi="Arial" w:cs="Arial"/>
          <w:sz w:val="16"/>
          <w:szCs w:val="16"/>
          <w:lang w:val="en-US"/>
        </w:rPr>
      </w:pPr>
      <w:r w:rsidRPr="00010E6A">
        <w:rPr>
          <w:rFonts w:ascii="Arial" w:hAnsi="Arial" w:cs="Arial"/>
          <w:sz w:val="16"/>
          <w:szCs w:val="16"/>
          <w:lang w:val="en-US"/>
        </w:rPr>
        <w:t xml:space="preserve">Develop </w:t>
      </w:r>
      <w:r w:rsidR="0055704C">
        <w:rPr>
          <w:rFonts w:ascii="Arial" w:hAnsi="Arial" w:cs="Arial"/>
          <w:sz w:val="16"/>
          <w:szCs w:val="16"/>
          <w:lang w:val="en-US"/>
        </w:rPr>
        <w:t xml:space="preserve">a </w:t>
      </w:r>
      <w:r w:rsidRPr="00010E6A">
        <w:rPr>
          <w:rFonts w:ascii="Arial" w:hAnsi="Arial" w:cs="Arial"/>
          <w:sz w:val="16"/>
          <w:szCs w:val="16"/>
          <w:lang w:val="en-US"/>
        </w:rPr>
        <w:t>media strategy for Ministry of Economic Development and related agencies.</w:t>
      </w:r>
    </w:p>
    <w:p w14:paraId="5C8A75F6" w14:textId="01D3F7D7" w:rsidR="006206DB" w:rsidRPr="00010E6A" w:rsidRDefault="006206DB" w:rsidP="006206DB">
      <w:pPr>
        <w:pStyle w:val="ListParagraph"/>
        <w:numPr>
          <w:ilvl w:val="0"/>
          <w:numId w:val="6"/>
        </w:numPr>
        <w:spacing w:line="360" w:lineRule="auto"/>
        <w:jc w:val="both"/>
        <w:rPr>
          <w:rFonts w:ascii="Arial" w:hAnsi="Arial" w:cs="Arial"/>
          <w:sz w:val="16"/>
          <w:szCs w:val="16"/>
          <w:lang w:val="en-US"/>
        </w:rPr>
      </w:pPr>
      <w:r w:rsidRPr="00010E6A">
        <w:rPr>
          <w:rFonts w:ascii="Arial" w:hAnsi="Arial" w:cs="Arial"/>
          <w:sz w:val="16"/>
          <w:szCs w:val="16"/>
          <w:lang w:val="en-US"/>
        </w:rPr>
        <w:t>Design and maintain website of Ministry of Economic Development and related agencies</w:t>
      </w:r>
      <w:r w:rsidR="005A3E73" w:rsidRPr="00010E6A">
        <w:rPr>
          <w:rFonts w:ascii="Arial" w:hAnsi="Arial" w:cs="Arial"/>
          <w:sz w:val="16"/>
          <w:szCs w:val="16"/>
          <w:lang w:val="en-US"/>
        </w:rPr>
        <w:t>.</w:t>
      </w:r>
    </w:p>
    <w:p w14:paraId="0BA9C0CE" w14:textId="64362485" w:rsidR="006206DB" w:rsidRPr="00010E6A" w:rsidRDefault="0055704C" w:rsidP="006206DB">
      <w:pPr>
        <w:pStyle w:val="ListParagraph"/>
        <w:numPr>
          <w:ilvl w:val="0"/>
          <w:numId w:val="6"/>
        </w:numPr>
        <w:spacing w:line="360" w:lineRule="auto"/>
        <w:jc w:val="both"/>
        <w:rPr>
          <w:rFonts w:ascii="Arial" w:hAnsi="Arial" w:cs="Arial"/>
          <w:sz w:val="16"/>
          <w:szCs w:val="16"/>
          <w:lang w:val="en-US"/>
        </w:rPr>
      </w:pPr>
      <w:r>
        <w:rPr>
          <w:rFonts w:ascii="Arial" w:hAnsi="Arial" w:cs="Arial"/>
          <w:sz w:val="16"/>
          <w:szCs w:val="16"/>
          <w:lang w:val="en-US"/>
        </w:rPr>
        <w:t>Ensure</w:t>
      </w:r>
      <w:r w:rsidR="005A3E73" w:rsidRPr="00010E6A">
        <w:rPr>
          <w:rFonts w:ascii="Arial" w:hAnsi="Arial" w:cs="Arial"/>
          <w:sz w:val="16"/>
          <w:szCs w:val="16"/>
          <w:lang w:val="en-US"/>
        </w:rPr>
        <w:t xml:space="preserve"> proper engagement and co-ordination with</w:t>
      </w:r>
      <w:r w:rsidR="006206DB" w:rsidRPr="00010E6A">
        <w:rPr>
          <w:rFonts w:ascii="Arial" w:hAnsi="Arial" w:cs="Arial"/>
          <w:sz w:val="16"/>
          <w:szCs w:val="16"/>
          <w:lang w:val="en-US"/>
        </w:rPr>
        <w:t xml:space="preserve"> </w:t>
      </w:r>
      <w:r w:rsidR="005A3E73" w:rsidRPr="00010E6A">
        <w:rPr>
          <w:rFonts w:ascii="Arial" w:hAnsi="Arial" w:cs="Arial"/>
          <w:sz w:val="16"/>
          <w:szCs w:val="16"/>
          <w:lang w:val="en-US"/>
        </w:rPr>
        <w:t>all media platforms</w:t>
      </w:r>
      <w:r>
        <w:rPr>
          <w:rFonts w:ascii="Arial" w:hAnsi="Arial" w:cs="Arial"/>
          <w:sz w:val="16"/>
          <w:szCs w:val="16"/>
          <w:lang w:val="en-US"/>
        </w:rPr>
        <w:t xml:space="preserve"> and agencies</w:t>
      </w:r>
      <w:r w:rsidR="005A3E73" w:rsidRPr="00010E6A">
        <w:rPr>
          <w:rFonts w:ascii="Arial" w:hAnsi="Arial" w:cs="Arial"/>
          <w:sz w:val="16"/>
          <w:szCs w:val="16"/>
          <w:lang w:val="en-US"/>
        </w:rPr>
        <w:t>.</w:t>
      </w:r>
    </w:p>
    <w:p w14:paraId="20CA7A44" w14:textId="6A5D814B" w:rsidR="006206DB" w:rsidRPr="0055704C" w:rsidRDefault="005A3E73" w:rsidP="006206DB">
      <w:pPr>
        <w:pStyle w:val="ListParagraph"/>
        <w:numPr>
          <w:ilvl w:val="0"/>
          <w:numId w:val="6"/>
        </w:numPr>
        <w:spacing w:line="360" w:lineRule="auto"/>
        <w:jc w:val="both"/>
        <w:rPr>
          <w:rFonts w:asciiTheme="minorBidi" w:hAnsiTheme="minorBidi"/>
          <w:sz w:val="16"/>
          <w:szCs w:val="16"/>
          <w:lang w:val="en-US"/>
        </w:rPr>
      </w:pPr>
      <w:r w:rsidRPr="00010E6A">
        <w:rPr>
          <w:rFonts w:asciiTheme="minorBidi" w:hAnsiTheme="minorBidi"/>
          <w:sz w:val="16"/>
          <w:szCs w:val="16"/>
        </w:rPr>
        <w:t>D</w:t>
      </w:r>
      <w:r w:rsidR="006206DB" w:rsidRPr="00010E6A">
        <w:rPr>
          <w:rFonts w:asciiTheme="minorBidi" w:hAnsiTheme="minorBidi"/>
          <w:sz w:val="16"/>
          <w:szCs w:val="16"/>
        </w:rPr>
        <w:t xml:space="preserve">eliver creative graphic and technical solutions for use of new media and develop web interface designs for </w:t>
      </w:r>
      <w:r w:rsidR="003006C3" w:rsidRPr="00010E6A">
        <w:rPr>
          <w:rFonts w:asciiTheme="minorBidi" w:hAnsiTheme="minorBidi"/>
          <w:sz w:val="16"/>
          <w:szCs w:val="16"/>
        </w:rPr>
        <w:t xml:space="preserve">Ministry and related agencies’ </w:t>
      </w:r>
      <w:r w:rsidR="006206DB" w:rsidRPr="00010E6A">
        <w:rPr>
          <w:rFonts w:asciiTheme="minorBidi" w:hAnsiTheme="minorBidi"/>
          <w:sz w:val="16"/>
          <w:szCs w:val="16"/>
        </w:rPr>
        <w:t xml:space="preserve">website, operational databases and other interactive products in close collaboration with the IT specialist. </w:t>
      </w:r>
    </w:p>
    <w:p w14:paraId="4DEDF7E1" w14:textId="323BC8B9" w:rsidR="0055704C" w:rsidRPr="00010E6A" w:rsidRDefault="0055704C" w:rsidP="006206DB">
      <w:pPr>
        <w:pStyle w:val="ListParagraph"/>
        <w:numPr>
          <w:ilvl w:val="0"/>
          <w:numId w:val="6"/>
        </w:numPr>
        <w:spacing w:line="360" w:lineRule="auto"/>
        <w:jc w:val="both"/>
        <w:rPr>
          <w:rFonts w:asciiTheme="minorBidi" w:hAnsiTheme="minorBidi"/>
          <w:sz w:val="16"/>
          <w:szCs w:val="16"/>
          <w:lang w:val="en-US"/>
        </w:rPr>
      </w:pPr>
      <w:r>
        <w:rPr>
          <w:rFonts w:asciiTheme="minorBidi" w:hAnsiTheme="minorBidi"/>
          <w:sz w:val="16"/>
          <w:szCs w:val="16"/>
        </w:rPr>
        <w:t>To act as the lead event organizer in all events commissioned by MED.</w:t>
      </w:r>
    </w:p>
    <w:p w14:paraId="1D280263" w14:textId="49E590A7" w:rsidR="006206DB" w:rsidRPr="00010E6A" w:rsidRDefault="0055704C" w:rsidP="005A3E73">
      <w:pPr>
        <w:pStyle w:val="ListParagraph"/>
        <w:numPr>
          <w:ilvl w:val="0"/>
          <w:numId w:val="6"/>
        </w:numPr>
        <w:spacing w:line="360" w:lineRule="auto"/>
        <w:jc w:val="both"/>
        <w:rPr>
          <w:rFonts w:asciiTheme="minorBidi" w:hAnsiTheme="minorBidi"/>
          <w:sz w:val="16"/>
          <w:szCs w:val="16"/>
          <w:lang w:val="en-US"/>
        </w:rPr>
      </w:pPr>
      <w:r>
        <w:rPr>
          <w:rFonts w:asciiTheme="minorBidi" w:hAnsiTheme="minorBidi"/>
          <w:sz w:val="16"/>
          <w:szCs w:val="16"/>
        </w:rPr>
        <w:t>Provide</w:t>
      </w:r>
      <w:r w:rsidR="006206DB" w:rsidRPr="00010E6A">
        <w:rPr>
          <w:rFonts w:asciiTheme="minorBidi" w:hAnsiTheme="minorBidi"/>
          <w:sz w:val="16"/>
          <w:szCs w:val="16"/>
        </w:rPr>
        <w:t xml:space="preserve"> technical advice and inputs (best approaches in implementing the designs and data visualisation) during the development of video materials for promotional videos and also related to overall promotional materials under the Ministry of Economic Development.</w:t>
      </w:r>
      <w:r w:rsidR="005A3E73" w:rsidRPr="00010E6A">
        <w:rPr>
          <w:rFonts w:asciiTheme="minorBidi" w:hAnsiTheme="minorBidi"/>
          <w:color w:val="000000"/>
          <w:sz w:val="16"/>
          <w:szCs w:val="16"/>
        </w:rPr>
        <w:t xml:space="preserve"> </w:t>
      </w:r>
    </w:p>
    <w:p w14:paraId="27E3CC30" w14:textId="7C13EC38" w:rsidR="006206DB" w:rsidRPr="00010E6A" w:rsidRDefault="006206DB" w:rsidP="006206DB">
      <w:pPr>
        <w:pStyle w:val="ListParagraph"/>
        <w:numPr>
          <w:ilvl w:val="0"/>
          <w:numId w:val="6"/>
        </w:numPr>
        <w:spacing w:line="360" w:lineRule="auto"/>
        <w:jc w:val="both"/>
        <w:rPr>
          <w:rFonts w:asciiTheme="minorBidi" w:hAnsiTheme="minorBidi"/>
          <w:sz w:val="16"/>
          <w:szCs w:val="16"/>
          <w:lang w:val="en-US"/>
        </w:rPr>
      </w:pPr>
      <w:r w:rsidRPr="00010E6A">
        <w:rPr>
          <w:rFonts w:asciiTheme="minorBidi" w:hAnsiTheme="minorBidi"/>
          <w:color w:val="000000"/>
          <w:sz w:val="16"/>
          <w:szCs w:val="16"/>
        </w:rPr>
        <w:t>L</w:t>
      </w:r>
      <w:r w:rsidR="0055704C">
        <w:rPr>
          <w:rFonts w:asciiTheme="minorBidi" w:hAnsiTheme="minorBidi"/>
          <w:color w:val="000000"/>
          <w:sz w:val="16"/>
          <w:szCs w:val="16"/>
        </w:rPr>
        <w:t>iaise and respond to enquiries to</w:t>
      </w:r>
      <w:r w:rsidRPr="00010E6A">
        <w:rPr>
          <w:rFonts w:asciiTheme="minorBidi" w:hAnsiTheme="minorBidi"/>
          <w:color w:val="000000"/>
          <w:sz w:val="16"/>
          <w:szCs w:val="16"/>
        </w:rPr>
        <w:t xml:space="preserve"> MED from media, organizing press conferences, events and prepa</w:t>
      </w:r>
      <w:r w:rsidR="0055704C">
        <w:rPr>
          <w:rFonts w:asciiTheme="minorBidi" w:hAnsiTheme="minorBidi"/>
          <w:color w:val="000000"/>
          <w:sz w:val="16"/>
          <w:szCs w:val="16"/>
        </w:rPr>
        <w:t xml:space="preserve">ring press releases to </w:t>
      </w:r>
      <w:r w:rsidRPr="00010E6A">
        <w:rPr>
          <w:rFonts w:asciiTheme="minorBidi" w:hAnsiTheme="minorBidi"/>
          <w:color w:val="000000"/>
          <w:sz w:val="16"/>
          <w:szCs w:val="16"/>
        </w:rPr>
        <w:t>media.</w:t>
      </w:r>
    </w:p>
    <w:p w14:paraId="01DCFF3D" w14:textId="5F02C398" w:rsidR="006206DB" w:rsidRPr="00010E6A" w:rsidRDefault="0055704C" w:rsidP="006206DB">
      <w:pPr>
        <w:pStyle w:val="ListParagraph"/>
        <w:numPr>
          <w:ilvl w:val="0"/>
          <w:numId w:val="6"/>
        </w:numPr>
        <w:spacing w:line="360" w:lineRule="auto"/>
        <w:jc w:val="both"/>
        <w:rPr>
          <w:rFonts w:asciiTheme="minorBidi" w:hAnsiTheme="minorBidi"/>
          <w:sz w:val="16"/>
          <w:szCs w:val="16"/>
          <w:lang w:val="en-US"/>
        </w:rPr>
      </w:pPr>
      <w:r>
        <w:rPr>
          <w:rFonts w:asciiTheme="minorBidi" w:hAnsiTheme="minorBidi"/>
          <w:color w:val="000000"/>
          <w:sz w:val="16"/>
          <w:szCs w:val="16"/>
        </w:rPr>
        <w:t>Manage and update information and engage</w:t>
      </w:r>
      <w:r w:rsidR="006206DB" w:rsidRPr="00010E6A">
        <w:rPr>
          <w:rFonts w:asciiTheme="minorBidi" w:hAnsiTheme="minorBidi"/>
          <w:color w:val="000000"/>
          <w:sz w:val="16"/>
          <w:szCs w:val="16"/>
        </w:rPr>
        <w:t xml:space="preserve"> with users on social media platforms of Ministry of Economic Development</w:t>
      </w:r>
      <w:r w:rsidR="00BD3977" w:rsidRPr="00010E6A">
        <w:rPr>
          <w:rFonts w:asciiTheme="minorBidi" w:hAnsiTheme="minorBidi"/>
          <w:color w:val="000000"/>
          <w:sz w:val="16"/>
          <w:szCs w:val="16"/>
        </w:rPr>
        <w:t>.</w:t>
      </w:r>
    </w:p>
    <w:p w14:paraId="635F8E1E" w14:textId="683ED2EC" w:rsidR="006206DB" w:rsidRPr="00010E6A" w:rsidRDefault="006206DB" w:rsidP="006206DB">
      <w:pPr>
        <w:pStyle w:val="ListParagraph"/>
        <w:numPr>
          <w:ilvl w:val="0"/>
          <w:numId w:val="6"/>
        </w:numPr>
        <w:spacing w:line="360" w:lineRule="auto"/>
        <w:jc w:val="both"/>
        <w:rPr>
          <w:rFonts w:asciiTheme="minorBidi" w:hAnsiTheme="minorBidi"/>
          <w:sz w:val="16"/>
          <w:szCs w:val="16"/>
          <w:lang w:val="en-US"/>
        </w:rPr>
      </w:pPr>
      <w:r w:rsidRPr="00010E6A">
        <w:rPr>
          <w:rFonts w:asciiTheme="minorBidi" w:hAnsiTheme="minorBidi"/>
          <w:color w:val="000000"/>
          <w:sz w:val="16"/>
          <w:szCs w:val="16"/>
        </w:rPr>
        <w:t xml:space="preserve">Collate and monitor local </w:t>
      </w:r>
      <w:r w:rsidR="00010E6A" w:rsidRPr="00010E6A">
        <w:rPr>
          <w:rFonts w:asciiTheme="minorBidi" w:hAnsiTheme="minorBidi"/>
          <w:color w:val="000000"/>
          <w:sz w:val="16"/>
          <w:szCs w:val="16"/>
        </w:rPr>
        <w:t xml:space="preserve">and international </w:t>
      </w:r>
      <w:r w:rsidRPr="00010E6A">
        <w:rPr>
          <w:rFonts w:asciiTheme="minorBidi" w:hAnsiTheme="minorBidi"/>
          <w:color w:val="000000"/>
          <w:sz w:val="16"/>
          <w:szCs w:val="16"/>
        </w:rPr>
        <w:t>press</w:t>
      </w:r>
      <w:r w:rsidR="00010E6A" w:rsidRPr="00010E6A">
        <w:rPr>
          <w:rFonts w:asciiTheme="minorBidi" w:hAnsiTheme="minorBidi"/>
          <w:color w:val="000000"/>
          <w:sz w:val="16"/>
          <w:szCs w:val="16"/>
        </w:rPr>
        <w:t xml:space="preserve"> on matters relating to the mandate of MED and provide necessary clarity as may be required.</w:t>
      </w:r>
      <w:r w:rsidR="00BD3977" w:rsidRPr="00010E6A">
        <w:rPr>
          <w:rFonts w:asciiTheme="minorBidi" w:hAnsiTheme="minorBidi"/>
          <w:color w:val="000000"/>
          <w:sz w:val="16"/>
          <w:szCs w:val="16"/>
        </w:rPr>
        <w:t xml:space="preserve"> </w:t>
      </w:r>
    </w:p>
    <w:p w14:paraId="63C49ABF" w14:textId="30D0C0A0" w:rsidR="006206DB" w:rsidRPr="00010E6A" w:rsidRDefault="006206DB" w:rsidP="006206DB">
      <w:pPr>
        <w:pStyle w:val="ListParagraph"/>
        <w:numPr>
          <w:ilvl w:val="0"/>
          <w:numId w:val="6"/>
        </w:numPr>
        <w:spacing w:line="360" w:lineRule="auto"/>
        <w:jc w:val="both"/>
        <w:rPr>
          <w:rFonts w:asciiTheme="minorBidi" w:hAnsiTheme="minorBidi"/>
          <w:sz w:val="16"/>
          <w:szCs w:val="16"/>
          <w:lang w:val="en-US"/>
        </w:rPr>
      </w:pPr>
      <w:r w:rsidRPr="00010E6A">
        <w:rPr>
          <w:rFonts w:asciiTheme="minorBidi" w:hAnsiTheme="minorBidi"/>
          <w:color w:val="000000"/>
          <w:sz w:val="16"/>
          <w:szCs w:val="16"/>
        </w:rPr>
        <w:t xml:space="preserve">Any other </w:t>
      </w:r>
      <w:r w:rsidR="00BD3977" w:rsidRPr="00010E6A">
        <w:rPr>
          <w:rFonts w:asciiTheme="minorBidi" w:hAnsiTheme="minorBidi"/>
          <w:color w:val="000000"/>
          <w:sz w:val="16"/>
          <w:szCs w:val="16"/>
        </w:rPr>
        <w:t xml:space="preserve">media and public relations </w:t>
      </w:r>
      <w:r w:rsidRPr="00010E6A">
        <w:rPr>
          <w:rFonts w:asciiTheme="minorBidi" w:hAnsiTheme="minorBidi"/>
          <w:color w:val="000000"/>
          <w:sz w:val="16"/>
          <w:szCs w:val="16"/>
        </w:rPr>
        <w:t>duties as may be requested by the ministry</w:t>
      </w:r>
      <w:r w:rsidR="00BD3977" w:rsidRPr="00010E6A">
        <w:rPr>
          <w:rFonts w:asciiTheme="minorBidi" w:hAnsiTheme="minorBidi"/>
          <w:color w:val="000000"/>
          <w:sz w:val="16"/>
          <w:szCs w:val="16"/>
        </w:rPr>
        <w:t>.</w:t>
      </w:r>
    </w:p>
    <w:p w14:paraId="137CE636" w14:textId="77777777" w:rsidR="006206DB" w:rsidRPr="00010E6A" w:rsidRDefault="006206DB" w:rsidP="006206DB">
      <w:pPr>
        <w:pStyle w:val="ListParagraph"/>
        <w:spacing w:line="360" w:lineRule="auto"/>
        <w:jc w:val="both"/>
        <w:rPr>
          <w:rFonts w:ascii="Arial" w:hAnsi="Arial" w:cs="Arial"/>
          <w:sz w:val="16"/>
          <w:szCs w:val="16"/>
          <w:lang w:val="en-US"/>
        </w:rPr>
      </w:pPr>
    </w:p>
    <w:p w14:paraId="3A71B850" w14:textId="77777777" w:rsidR="00781829" w:rsidRPr="00010E6A" w:rsidRDefault="00781829" w:rsidP="00781829">
      <w:pPr>
        <w:spacing w:line="360" w:lineRule="auto"/>
        <w:jc w:val="both"/>
        <w:rPr>
          <w:rFonts w:ascii="Arial" w:hAnsi="Arial" w:cs="Arial"/>
          <w:b/>
          <w:bCs/>
          <w:sz w:val="16"/>
          <w:szCs w:val="16"/>
          <w:u w:val="single"/>
          <w:lang w:val="en-US"/>
        </w:rPr>
      </w:pPr>
      <w:r w:rsidRPr="00010E6A">
        <w:rPr>
          <w:rFonts w:ascii="Arial" w:hAnsi="Arial" w:cs="Arial"/>
          <w:b/>
          <w:bCs/>
          <w:sz w:val="16"/>
          <w:szCs w:val="16"/>
          <w:u w:val="single"/>
          <w:lang w:val="en-US"/>
        </w:rPr>
        <w:t>Qualification</w:t>
      </w:r>
    </w:p>
    <w:p w14:paraId="15F4FB84" w14:textId="6A9999B3" w:rsidR="006206DB" w:rsidRPr="00010E6A" w:rsidRDefault="00781829" w:rsidP="006206DB">
      <w:pPr>
        <w:pStyle w:val="ListParagraph"/>
        <w:numPr>
          <w:ilvl w:val="0"/>
          <w:numId w:val="7"/>
        </w:numPr>
        <w:spacing w:line="360" w:lineRule="auto"/>
        <w:rPr>
          <w:rFonts w:ascii="Arial" w:hAnsi="Arial" w:cs="Arial"/>
          <w:sz w:val="16"/>
          <w:szCs w:val="16"/>
          <w:lang w:val="en-US"/>
        </w:rPr>
      </w:pPr>
      <w:r w:rsidRPr="00010E6A">
        <w:rPr>
          <w:rFonts w:ascii="Arial" w:hAnsi="Arial" w:cs="Arial"/>
          <w:sz w:val="16"/>
          <w:szCs w:val="16"/>
          <w:lang w:val="en-US"/>
        </w:rPr>
        <w:t>The applicant must hold a Bach</w:t>
      </w:r>
      <w:r w:rsidR="003A1EB0" w:rsidRPr="00010E6A">
        <w:rPr>
          <w:rFonts w:ascii="Arial" w:hAnsi="Arial" w:cs="Arial"/>
          <w:sz w:val="16"/>
          <w:szCs w:val="16"/>
          <w:lang w:val="en-US"/>
        </w:rPr>
        <w:t xml:space="preserve">elors’ degree in </w:t>
      </w:r>
      <w:r w:rsidR="006206DB" w:rsidRPr="00010E6A">
        <w:rPr>
          <w:rFonts w:ascii="Arial" w:hAnsi="Arial" w:cs="Arial"/>
          <w:sz w:val="16"/>
          <w:szCs w:val="16"/>
          <w:lang w:val="en-US"/>
        </w:rPr>
        <w:t>in one of the following fields: Media &amp; communication, Marketing, Public Relations or any other related field</w:t>
      </w:r>
    </w:p>
    <w:p w14:paraId="7261A794" w14:textId="530F084B" w:rsidR="006206DB" w:rsidRPr="00010E6A" w:rsidRDefault="006206DB" w:rsidP="006206DB">
      <w:pPr>
        <w:pStyle w:val="ListParagraph"/>
        <w:numPr>
          <w:ilvl w:val="0"/>
          <w:numId w:val="7"/>
        </w:numPr>
        <w:spacing w:line="360" w:lineRule="auto"/>
        <w:rPr>
          <w:rFonts w:ascii="Arial" w:hAnsi="Arial" w:cs="Arial"/>
          <w:sz w:val="16"/>
          <w:szCs w:val="16"/>
          <w:lang w:val="en-US"/>
        </w:rPr>
      </w:pPr>
      <w:r w:rsidRPr="00010E6A">
        <w:rPr>
          <w:rFonts w:ascii="Arial" w:hAnsi="Arial" w:cs="Arial"/>
          <w:sz w:val="16"/>
          <w:szCs w:val="16"/>
          <w:lang w:val="en-US"/>
        </w:rPr>
        <w:t>Minimum of 2 years of experience in working with marketing, public relations, communication media or any other related field</w:t>
      </w:r>
    </w:p>
    <w:p w14:paraId="42EF8788" w14:textId="0E4CFDA3" w:rsidR="00781829" w:rsidRPr="00010E6A" w:rsidRDefault="00010E6A" w:rsidP="0021002B">
      <w:pPr>
        <w:pStyle w:val="ListParagraph"/>
        <w:numPr>
          <w:ilvl w:val="0"/>
          <w:numId w:val="7"/>
        </w:numPr>
        <w:spacing w:line="360" w:lineRule="auto"/>
        <w:jc w:val="both"/>
        <w:rPr>
          <w:rFonts w:ascii="Arial" w:hAnsi="Arial" w:cs="Arial"/>
          <w:sz w:val="16"/>
          <w:szCs w:val="16"/>
          <w:lang w:val="en-US"/>
        </w:rPr>
      </w:pPr>
      <w:r w:rsidRPr="00010E6A">
        <w:rPr>
          <w:rFonts w:ascii="Arial" w:hAnsi="Arial" w:cs="Arial"/>
          <w:sz w:val="16"/>
          <w:szCs w:val="16"/>
          <w:lang w:val="en-US"/>
        </w:rPr>
        <w:t>Experience in the G</w:t>
      </w:r>
      <w:r w:rsidR="00781829" w:rsidRPr="00010E6A">
        <w:rPr>
          <w:rFonts w:ascii="Arial" w:hAnsi="Arial" w:cs="Arial"/>
          <w:sz w:val="16"/>
          <w:szCs w:val="16"/>
          <w:lang w:val="en-US"/>
        </w:rPr>
        <w:t>overnment will be an added advantage</w:t>
      </w:r>
    </w:p>
    <w:p w14:paraId="267BE9ED" w14:textId="77777777" w:rsidR="006206DB" w:rsidRPr="00010E6A" w:rsidRDefault="006206DB" w:rsidP="006206DB">
      <w:pPr>
        <w:pStyle w:val="ListParagraph"/>
        <w:spacing w:line="360" w:lineRule="auto"/>
        <w:jc w:val="both"/>
        <w:rPr>
          <w:rFonts w:ascii="Arial" w:hAnsi="Arial" w:cs="Arial"/>
          <w:sz w:val="16"/>
          <w:szCs w:val="16"/>
          <w:lang w:val="en-US"/>
        </w:rPr>
      </w:pPr>
    </w:p>
    <w:p w14:paraId="00596B13" w14:textId="77777777" w:rsidR="00781829" w:rsidRPr="00010E6A" w:rsidRDefault="00781829" w:rsidP="00781829">
      <w:pPr>
        <w:spacing w:line="360" w:lineRule="auto"/>
        <w:jc w:val="both"/>
        <w:rPr>
          <w:rFonts w:ascii="Arial" w:hAnsi="Arial" w:cs="Arial"/>
          <w:b/>
          <w:bCs/>
          <w:sz w:val="16"/>
          <w:szCs w:val="16"/>
          <w:u w:val="single"/>
          <w:lang w:val="en-US"/>
        </w:rPr>
      </w:pPr>
      <w:r w:rsidRPr="00010E6A">
        <w:rPr>
          <w:rFonts w:ascii="Arial" w:hAnsi="Arial" w:cs="Arial"/>
          <w:b/>
          <w:bCs/>
          <w:sz w:val="16"/>
          <w:szCs w:val="16"/>
          <w:u w:val="single"/>
          <w:lang w:val="en-US"/>
        </w:rPr>
        <w:t>Duration of Consultancy</w:t>
      </w:r>
    </w:p>
    <w:p w14:paraId="016D6BD5" w14:textId="7AC9E290" w:rsidR="00781829" w:rsidRPr="00010E6A" w:rsidRDefault="00781829" w:rsidP="00781829">
      <w:pPr>
        <w:spacing w:line="360" w:lineRule="auto"/>
        <w:jc w:val="both"/>
        <w:rPr>
          <w:rFonts w:ascii="Arial" w:hAnsi="Arial" w:cs="Arial"/>
          <w:sz w:val="16"/>
          <w:szCs w:val="16"/>
          <w:lang w:val="en-US"/>
        </w:rPr>
      </w:pPr>
      <w:r w:rsidRPr="00010E6A">
        <w:rPr>
          <w:rFonts w:ascii="Arial" w:hAnsi="Arial" w:cs="Arial"/>
          <w:sz w:val="16"/>
          <w:szCs w:val="16"/>
          <w:lang w:val="en-US"/>
        </w:rPr>
        <w:t>12 calendar months</w:t>
      </w:r>
      <w:r w:rsidR="00D45D00" w:rsidRPr="00010E6A">
        <w:rPr>
          <w:rFonts w:ascii="Arial" w:hAnsi="Arial" w:cs="Arial"/>
          <w:sz w:val="16"/>
          <w:szCs w:val="16"/>
          <w:lang w:val="en-US"/>
        </w:rPr>
        <w:t>, subject to extension</w:t>
      </w:r>
    </w:p>
    <w:p w14:paraId="2E05BABB" w14:textId="77777777" w:rsidR="006206DB" w:rsidRPr="00010E6A" w:rsidRDefault="006206DB" w:rsidP="00781829">
      <w:pPr>
        <w:spacing w:line="360" w:lineRule="auto"/>
        <w:jc w:val="both"/>
        <w:rPr>
          <w:rFonts w:ascii="Arial" w:hAnsi="Arial" w:cs="Arial"/>
          <w:sz w:val="16"/>
          <w:szCs w:val="16"/>
          <w:lang w:val="en-US"/>
        </w:rPr>
      </w:pPr>
    </w:p>
    <w:p w14:paraId="550A02C0" w14:textId="77777777" w:rsidR="00781829" w:rsidRPr="00010E6A" w:rsidRDefault="00781829" w:rsidP="00781829">
      <w:pPr>
        <w:spacing w:line="360" w:lineRule="auto"/>
        <w:jc w:val="both"/>
        <w:rPr>
          <w:rFonts w:ascii="Arial" w:hAnsi="Arial" w:cs="Arial"/>
          <w:b/>
          <w:bCs/>
          <w:sz w:val="16"/>
          <w:szCs w:val="16"/>
          <w:u w:val="single"/>
          <w:lang w:val="en-US"/>
        </w:rPr>
      </w:pPr>
      <w:r w:rsidRPr="00010E6A">
        <w:rPr>
          <w:rFonts w:ascii="Arial" w:hAnsi="Arial" w:cs="Arial"/>
          <w:b/>
          <w:bCs/>
          <w:sz w:val="16"/>
          <w:szCs w:val="16"/>
          <w:u w:val="single"/>
          <w:lang w:val="en-US"/>
        </w:rPr>
        <w:t>Working hours</w:t>
      </w:r>
    </w:p>
    <w:p w14:paraId="7C186666" w14:textId="77777777" w:rsidR="00781829" w:rsidRPr="00010E6A" w:rsidRDefault="00781829" w:rsidP="00781829">
      <w:pPr>
        <w:spacing w:line="360" w:lineRule="auto"/>
        <w:jc w:val="both"/>
        <w:rPr>
          <w:rFonts w:ascii="Arial" w:hAnsi="Arial" w:cs="Arial"/>
          <w:sz w:val="16"/>
          <w:szCs w:val="16"/>
          <w:lang w:val="en-US"/>
        </w:rPr>
      </w:pPr>
      <w:r w:rsidRPr="00010E6A">
        <w:rPr>
          <w:rFonts w:ascii="Arial" w:hAnsi="Arial" w:cs="Arial"/>
          <w:sz w:val="16"/>
          <w:szCs w:val="16"/>
          <w:lang w:val="en-US"/>
        </w:rPr>
        <w:t>0800-1600hrs, weekdays</w:t>
      </w:r>
    </w:p>
    <w:p w14:paraId="4F1D5169" w14:textId="2CD95AB2" w:rsidR="00781829" w:rsidRPr="00010E6A" w:rsidRDefault="00781829" w:rsidP="00781829">
      <w:pPr>
        <w:spacing w:line="360" w:lineRule="auto"/>
        <w:jc w:val="both"/>
        <w:rPr>
          <w:rFonts w:ascii="Arial" w:hAnsi="Arial" w:cs="Arial"/>
          <w:sz w:val="16"/>
          <w:szCs w:val="16"/>
          <w:lang w:val="en-US"/>
        </w:rPr>
      </w:pPr>
      <w:r w:rsidRPr="00010E6A">
        <w:rPr>
          <w:rFonts w:ascii="Arial" w:hAnsi="Arial" w:cs="Arial"/>
          <w:sz w:val="16"/>
          <w:szCs w:val="16"/>
          <w:lang w:val="en-US"/>
        </w:rPr>
        <w:t>The selected applicant may be required to work outside of the above working hours occasionally during the term of the consultancy</w:t>
      </w:r>
      <w:r w:rsidR="003A1EB0" w:rsidRPr="00010E6A">
        <w:rPr>
          <w:rFonts w:ascii="Arial" w:hAnsi="Arial" w:cs="Arial"/>
          <w:sz w:val="16"/>
          <w:szCs w:val="16"/>
          <w:lang w:val="en-US"/>
        </w:rPr>
        <w:t>.</w:t>
      </w:r>
    </w:p>
    <w:p w14:paraId="29793270" w14:textId="77777777" w:rsidR="006206DB" w:rsidRPr="00010E6A" w:rsidRDefault="006206DB" w:rsidP="00781829">
      <w:pPr>
        <w:spacing w:line="360" w:lineRule="auto"/>
        <w:jc w:val="both"/>
        <w:rPr>
          <w:rFonts w:ascii="Arial" w:hAnsi="Arial" w:cs="Arial"/>
          <w:sz w:val="16"/>
          <w:szCs w:val="16"/>
          <w:lang w:val="en-US"/>
        </w:rPr>
      </w:pPr>
    </w:p>
    <w:p w14:paraId="68166617" w14:textId="77777777" w:rsidR="00781829" w:rsidRPr="00010E6A" w:rsidRDefault="00781829" w:rsidP="00781829">
      <w:pPr>
        <w:spacing w:line="360" w:lineRule="auto"/>
        <w:jc w:val="both"/>
        <w:rPr>
          <w:rFonts w:ascii="Arial" w:hAnsi="Arial" w:cs="Arial"/>
          <w:b/>
          <w:bCs/>
          <w:sz w:val="16"/>
          <w:szCs w:val="16"/>
          <w:u w:val="single"/>
          <w:lang w:val="en-US"/>
        </w:rPr>
      </w:pPr>
      <w:r w:rsidRPr="00010E6A">
        <w:rPr>
          <w:rFonts w:ascii="Arial" w:hAnsi="Arial" w:cs="Arial"/>
          <w:b/>
          <w:bCs/>
          <w:sz w:val="16"/>
          <w:szCs w:val="16"/>
          <w:u w:val="single"/>
          <w:lang w:val="en-US"/>
        </w:rPr>
        <w:t xml:space="preserve">Remuneration </w:t>
      </w:r>
    </w:p>
    <w:p w14:paraId="3E5779F7" w14:textId="3EBE1724" w:rsidR="00781829" w:rsidRPr="00010E6A" w:rsidRDefault="006206DB" w:rsidP="00781829">
      <w:pPr>
        <w:spacing w:line="360" w:lineRule="auto"/>
        <w:jc w:val="both"/>
        <w:rPr>
          <w:rFonts w:ascii="Arial" w:hAnsi="Arial" w:cs="Arial"/>
          <w:sz w:val="16"/>
          <w:szCs w:val="16"/>
          <w:lang w:val="en-US"/>
        </w:rPr>
      </w:pPr>
      <w:r w:rsidRPr="00010E6A">
        <w:rPr>
          <w:rFonts w:ascii="Arial" w:hAnsi="Arial" w:cs="Arial"/>
          <w:sz w:val="16"/>
          <w:szCs w:val="16"/>
          <w:lang w:val="en-US"/>
        </w:rPr>
        <w:t>Salary - MVR</w:t>
      </w:r>
      <w:r w:rsidR="008B287B" w:rsidRPr="00010E6A">
        <w:rPr>
          <w:rFonts w:ascii="Arial" w:hAnsi="Arial" w:cs="Arial"/>
          <w:sz w:val="16"/>
          <w:szCs w:val="16"/>
          <w:lang w:val="en-US"/>
        </w:rPr>
        <w:t xml:space="preserve"> </w:t>
      </w:r>
      <w:r w:rsidRPr="00010E6A">
        <w:rPr>
          <w:rFonts w:ascii="Arial" w:hAnsi="Arial" w:cs="MV Boli"/>
          <w:sz w:val="16"/>
          <w:szCs w:val="16"/>
          <w:lang w:val="en-US" w:bidi="dv-MV"/>
        </w:rPr>
        <w:t>2</w:t>
      </w:r>
      <w:r w:rsidR="008B287B" w:rsidRPr="00010E6A">
        <w:rPr>
          <w:rFonts w:ascii="Arial" w:hAnsi="Arial" w:cs="MV Boli" w:hint="cs"/>
          <w:sz w:val="16"/>
          <w:szCs w:val="16"/>
          <w:rtl/>
          <w:lang w:val="en-US" w:bidi="dv-MV"/>
        </w:rPr>
        <w:t>0</w:t>
      </w:r>
      <w:r w:rsidR="00781829" w:rsidRPr="00010E6A">
        <w:rPr>
          <w:rFonts w:ascii="Arial" w:hAnsi="Arial" w:cs="Arial"/>
          <w:sz w:val="16"/>
          <w:szCs w:val="16"/>
          <w:lang w:val="en-US"/>
        </w:rPr>
        <w:t xml:space="preserve">,000 per month </w:t>
      </w:r>
    </w:p>
    <w:p w14:paraId="1D8AA23D" w14:textId="50E0C01C" w:rsidR="006206DB" w:rsidRPr="00010E6A" w:rsidRDefault="006206DB" w:rsidP="00781829">
      <w:pPr>
        <w:spacing w:line="360" w:lineRule="auto"/>
        <w:jc w:val="both"/>
        <w:rPr>
          <w:rFonts w:ascii="Arial" w:hAnsi="Arial" w:cs="Arial"/>
          <w:sz w:val="16"/>
          <w:szCs w:val="16"/>
          <w:lang w:val="en-US"/>
        </w:rPr>
      </w:pPr>
      <w:r w:rsidRPr="00010E6A">
        <w:rPr>
          <w:rFonts w:ascii="Arial" w:hAnsi="Arial" w:cs="Arial"/>
          <w:sz w:val="16"/>
          <w:szCs w:val="16"/>
          <w:lang w:val="en-US"/>
        </w:rPr>
        <w:t>Living allowance – MVR 10,000 per month</w:t>
      </w:r>
    </w:p>
    <w:p w14:paraId="2DB0A604" w14:textId="11C33221" w:rsidR="006206DB" w:rsidRPr="00010E6A" w:rsidRDefault="006206DB" w:rsidP="006206DB">
      <w:pPr>
        <w:spacing w:line="360" w:lineRule="auto"/>
        <w:jc w:val="both"/>
        <w:rPr>
          <w:rFonts w:ascii="Arial" w:hAnsi="Arial" w:cs="Arial"/>
          <w:sz w:val="16"/>
          <w:szCs w:val="16"/>
          <w:lang w:val="en-US"/>
        </w:rPr>
      </w:pPr>
      <w:r w:rsidRPr="00010E6A">
        <w:rPr>
          <w:rFonts w:ascii="Arial" w:hAnsi="Arial" w:cs="Arial"/>
          <w:sz w:val="16"/>
          <w:szCs w:val="16"/>
          <w:lang w:val="en-US"/>
        </w:rPr>
        <w:t>Phone allowance – MVR 1,400 per month</w:t>
      </w:r>
    </w:p>
    <w:p w14:paraId="0866D52A" w14:textId="77777777" w:rsidR="006206DB" w:rsidRPr="00010E6A" w:rsidRDefault="006206DB" w:rsidP="006206DB">
      <w:pPr>
        <w:spacing w:line="360" w:lineRule="auto"/>
        <w:jc w:val="both"/>
        <w:rPr>
          <w:rFonts w:ascii="Arial" w:hAnsi="Arial" w:cs="Arial"/>
          <w:sz w:val="16"/>
          <w:szCs w:val="16"/>
          <w:lang w:val="en-US"/>
        </w:rPr>
      </w:pPr>
    </w:p>
    <w:p w14:paraId="2FEEA9C6" w14:textId="77777777" w:rsidR="00781829" w:rsidRPr="00010E6A" w:rsidRDefault="00781829" w:rsidP="00781829">
      <w:pPr>
        <w:spacing w:line="276" w:lineRule="auto"/>
        <w:jc w:val="both"/>
        <w:rPr>
          <w:rFonts w:ascii="Arial" w:hAnsi="Arial" w:cs="Arial"/>
          <w:b/>
          <w:bCs/>
          <w:sz w:val="16"/>
          <w:szCs w:val="16"/>
          <w:u w:val="single"/>
          <w:lang w:val="en-US"/>
        </w:rPr>
      </w:pPr>
      <w:r w:rsidRPr="00010E6A">
        <w:rPr>
          <w:rFonts w:ascii="Arial" w:hAnsi="Arial" w:cs="Arial"/>
          <w:b/>
          <w:bCs/>
          <w:sz w:val="16"/>
          <w:szCs w:val="16"/>
          <w:u w:val="single"/>
          <w:lang w:val="en-US"/>
        </w:rPr>
        <w:t>Recruitment process</w:t>
      </w:r>
    </w:p>
    <w:p w14:paraId="71F3E48C" w14:textId="77777777" w:rsidR="00781829" w:rsidRPr="00010E6A" w:rsidRDefault="00781829" w:rsidP="00781829">
      <w:pPr>
        <w:spacing w:line="276" w:lineRule="auto"/>
        <w:jc w:val="both"/>
        <w:rPr>
          <w:rFonts w:ascii="Arial" w:hAnsi="Arial" w:cs="Arial"/>
          <w:sz w:val="16"/>
          <w:szCs w:val="16"/>
          <w:lang w:val="en-US"/>
        </w:rPr>
      </w:pPr>
      <w:r w:rsidRPr="00010E6A">
        <w:rPr>
          <w:rFonts w:ascii="Arial" w:hAnsi="Arial" w:cs="Arial"/>
          <w:sz w:val="16"/>
          <w:szCs w:val="16"/>
          <w:lang w:val="en-US"/>
        </w:rPr>
        <w:t xml:space="preserve">Applicants interested in providing the services, are required to submit their CV and other relevant information demonstrating his/her experience in the area. </w:t>
      </w:r>
    </w:p>
    <w:p w14:paraId="739581D0" w14:textId="40B5A367" w:rsidR="00EF7BC3" w:rsidRPr="00682335" w:rsidRDefault="00EF7BC3" w:rsidP="00682335"/>
    <w:sectPr w:rsidR="00EF7BC3" w:rsidRPr="00682335" w:rsidSect="00B526F8">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6FDC7" w14:textId="77777777" w:rsidR="00024AE0" w:rsidRDefault="00024AE0">
      <w:r>
        <w:separator/>
      </w:r>
    </w:p>
  </w:endnote>
  <w:endnote w:type="continuationSeparator" w:id="0">
    <w:p w14:paraId="57367D0E" w14:textId="77777777" w:rsidR="00024AE0" w:rsidRDefault="00024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89F71" w14:textId="77777777" w:rsidR="00C326A0" w:rsidRDefault="000A4E07" w:rsidP="004571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8983F3" w14:textId="77777777" w:rsidR="00C326A0" w:rsidRDefault="00024AE0" w:rsidP="00C326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EDE7A" w14:textId="5AE0F0F3" w:rsidR="00C326A0" w:rsidRDefault="000A4E07" w:rsidP="004571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704C">
      <w:rPr>
        <w:rStyle w:val="PageNumber"/>
        <w:noProof/>
      </w:rPr>
      <w:t>1</w:t>
    </w:r>
    <w:r>
      <w:rPr>
        <w:rStyle w:val="PageNumber"/>
      </w:rPr>
      <w:fldChar w:fldCharType="end"/>
    </w:r>
  </w:p>
  <w:p w14:paraId="3579E190" w14:textId="77777777" w:rsidR="00C326A0" w:rsidRDefault="00024AE0" w:rsidP="00C326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8BB22" w14:textId="77777777" w:rsidR="00024AE0" w:rsidRDefault="00024AE0">
      <w:r>
        <w:separator/>
      </w:r>
    </w:p>
  </w:footnote>
  <w:footnote w:type="continuationSeparator" w:id="0">
    <w:p w14:paraId="33E51831" w14:textId="77777777" w:rsidR="00024AE0" w:rsidRDefault="00024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00266"/>
    <w:multiLevelType w:val="hybridMultilevel"/>
    <w:tmpl w:val="78E45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E654F"/>
    <w:multiLevelType w:val="hybridMultilevel"/>
    <w:tmpl w:val="980EC732"/>
    <w:lvl w:ilvl="0" w:tplc="0809000F">
      <w:start w:val="1"/>
      <w:numFmt w:val="decimal"/>
      <w:lvlText w:val="%1."/>
      <w:lvlJc w:val="left"/>
      <w:pPr>
        <w:ind w:left="791" w:hanging="360"/>
      </w:pPr>
    </w:lvl>
    <w:lvl w:ilvl="1" w:tplc="08090019" w:tentative="1">
      <w:start w:val="1"/>
      <w:numFmt w:val="lowerLetter"/>
      <w:lvlText w:val="%2."/>
      <w:lvlJc w:val="left"/>
      <w:pPr>
        <w:ind w:left="1511" w:hanging="360"/>
      </w:pPr>
    </w:lvl>
    <w:lvl w:ilvl="2" w:tplc="0809001B" w:tentative="1">
      <w:start w:val="1"/>
      <w:numFmt w:val="lowerRoman"/>
      <w:lvlText w:val="%3."/>
      <w:lvlJc w:val="right"/>
      <w:pPr>
        <w:ind w:left="2231" w:hanging="180"/>
      </w:pPr>
    </w:lvl>
    <w:lvl w:ilvl="3" w:tplc="0809000F" w:tentative="1">
      <w:start w:val="1"/>
      <w:numFmt w:val="decimal"/>
      <w:lvlText w:val="%4."/>
      <w:lvlJc w:val="left"/>
      <w:pPr>
        <w:ind w:left="2951" w:hanging="360"/>
      </w:pPr>
    </w:lvl>
    <w:lvl w:ilvl="4" w:tplc="08090019" w:tentative="1">
      <w:start w:val="1"/>
      <w:numFmt w:val="lowerLetter"/>
      <w:lvlText w:val="%5."/>
      <w:lvlJc w:val="left"/>
      <w:pPr>
        <w:ind w:left="3671" w:hanging="360"/>
      </w:pPr>
    </w:lvl>
    <w:lvl w:ilvl="5" w:tplc="0809001B" w:tentative="1">
      <w:start w:val="1"/>
      <w:numFmt w:val="lowerRoman"/>
      <w:lvlText w:val="%6."/>
      <w:lvlJc w:val="right"/>
      <w:pPr>
        <w:ind w:left="4391" w:hanging="180"/>
      </w:pPr>
    </w:lvl>
    <w:lvl w:ilvl="6" w:tplc="0809000F" w:tentative="1">
      <w:start w:val="1"/>
      <w:numFmt w:val="decimal"/>
      <w:lvlText w:val="%7."/>
      <w:lvlJc w:val="left"/>
      <w:pPr>
        <w:ind w:left="5111" w:hanging="360"/>
      </w:pPr>
    </w:lvl>
    <w:lvl w:ilvl="7" w:tplc="08090019" w:tentative="1">
      <w:start w:val="1"/>
      <w:numFmt w:val="lowerLetter"/>
      <w:lvlText w:val="%8."/>
      <w:lvlJc w:val="left"/>
      <w:pPr>
        <w:ind w:left="5831" w:hanging="360"/>
      </w:pPr>
    </w:lvl>
    <w:lvl w:ilvl="8" w:tplc="0809001B" w:tentative="1">
      <w:start w:val="1"/>
      <w:numFmt w:val="lowerRoman"/>
      <w:lvlText w:val="%9."/>
      <w:lvlJc w:val="right"/>
      <w:pPr>
        <w:ind w:left="6551" w:hanging="180"/>
      </w:pPr>
    </w:lvl>
  </w:abstractNum>
  <w:abstractNum w:abstractNumId="2" w15:restartNumberingAfterBreak="0">
    <w:nsid w:val="194811FC"/>
    <w:multiLevelType w:val="hybridMultilevel"/>
    <w:tmpl w:val="48229D12"/>
    <w:lvl w:ilvl="0" w:tplc="0809000F">
      <w:start w:val="1"/>
      <w:numFmt w:val="decimal"/>
      <w:lvlText w:val="%1."/>
      <w:lvlJc w:val="left"/>
      <w:pPr>
        <w:ind w:left="791" w:hanging="360"/>
      </w:pPr>
    </w:lvl>
    <w:lvl w:ilvl="1" w:tplc="08090019" w:tentative="1">
      <w:start w:val="1"/>
      <w:numFmt w:val="lowerLetter"/>
      <w:lvlText w:val="%2."/>
      <w:lvlJc w:val="left"/>
      <w:pPr>
        <w:ind w:left="1511" w:hanging="360"/>
      </w:pPr>
    </w:lvl>
    <w:lvl w:ilvl="2" w:tplc="0809001B" w:tentative="1">
      <w:start w:val="1"/>
      <w:numFmt w:val="lowerRoman"/>
      <w:lvlText w:val="%3."/>
      <w:lvlJc w:val="right"/>
      <w:pPr>
        <w:ind w:left="2231" w:hanging="180"/>
      </w:pPr>
    </w:lvl>
    <w:lvl w:ilvl="3" w:tplc="0809000F" w:tentative="1">
      <w:start w:val="1"/>
      <w:numFmt w:val="decimal"/>
      <w:lvlText w:val="%4."/>
      <w:lvlJc w:val="left"/>
      <w:pPr>
        <w:ind w:left="2951" w:hanging="360"/>
      </w:pPr>
    </w:lvl>
    <w:lvl w:ilvl="4" w:tplc="08090019" w:tentative="1">
      <w:start w:val="1"/>
      <w:numFmt w:val="lowerLetter"/>
      <w:lvlText w:val="%5."/>
      <w:lvlJc w:val="left"/>
      <w:pPr>
        <w:ind w:left="3671" w:hanging="360"/>
      </w:pPr>
    </w:lvl>
    <w:lvl w:ilvl="5" w:tplc="0809001B" w:tentative="1">
      <w:start w:val="1"/>
      <w:numFmt w:val="lowerRoman"/>
      <w:lvlText w:val="%6."/>
      <w:lvlJc w:val="right"/>
      <w:pPr>
        <w:ind w:left="4391" w:hanging="180"/>
      </w:pPr>
    </w:lvl>
    <w:lvl w:ilvl="6" w:tplc="0809000F" w:tentative="1">
      <w:start w:val="1"/>
      <w:numFmt w:val="decimal"/>
      <w:lvlText w:val="%7."/>
      <w:lvlJc w:val="left"/>
      <w:pPr>
        <w:ind w:left="5111" w:hanging="360"/>
      </w:pPr>
    </w:lvl>
    <w:lvl w:ilvl="7" w:tplc="08090019" w:tentative="1">
      <w:start w:val="1"/>
      <w:numFmt w:val="lowerLetter"/>
      <w:lvlText w:val="%8."/>
      <w:lvlJc w:val="left"/>
      <w:pPr>
        <w:ind w:left="5831" w:hanging="360"/>
      </w:pPr>
    </w:lvl>
    <w:lvl w:ilvl="8" w:tplc="0809001B" w:tentative="1">
      <w:start w:val="1"/>
      <w:numFmt w:val="lowerRoman"/>
      <w:lvlText w:val="%9."/>
      <w:lvlJc w:val="right"/>
      <w:pPr>
        <w:ind w:left="6551" w:hanging="180"/>
      </w:pPr>
    </w:lvl>
  </w:abstractNum>
  <w:abstractNum w:abstractNumId="3" w15:restartNumberingAfterBreak="0">
    <w:nsid w:val="1E33397B"/>
    <w:multiLevelType w:val="hybridMultilevel"/>
    <w:tmpl w:val="ACAA6D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B191F"/>
    <w:multiLevelType w:val="hybridMultilevel"/>
    <w:tmpl w:val="D05C1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B14717"/>
    <w:multiLevelType w:val="hybridMultilevel"/>
    <w:tmpl w:val="10D04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4738D6"/>
    <w:multiLevelType w:val="hybridMultilevel"/>
    <w:tmpl w:val="5B8EE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74461B"/>
    <w:multiLevelType w:val="hybridMultilevel"/>
    <w:tmpl w:val="3EAA6F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A51EBE"/>
    <w:multiLevelType w:val="hybridMultilevel"/>
    <w:tmpl w:val="2AE26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5"/>
  </w:num>
  <w:num w:numId="5">
    <w:abstractNumId w:val="6"/>
  </w:num>
  <w:num w:numId="6">
    <w:abstractNumId w:val="0"/>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829"/>
    <w:rsid w:val="00010E6A"/>
    <w:rsid w:val="00024AE0"/>
    <w:rsid w:val="000679E4"/>
    <w:rsid w:val="0007537D"/>
    <w:rsid w:val="000A4E07"/>
    <w:rsid w:val="000C1D77"/>
    <w:rsid w:val="0021002B"/>
    <w:rsid w:val="002952DD"/>
    <w:rsid w:val="003006C3"/>
    <w:rsid w:val="003A1EB0"/>
    <w:rsid w:val="003B3A3B"/>
    <w:rsid w:val="003B7B64"/>
    <w:rsid w:val="004C5BA8"/>
    <w:rsid w:val="0055704C"/>
    <w:rsid w:val="005A3E73"/>
    <w:rsid w:val="00607D1F"/>
    <w:rsid w:val="006206DB"/>
    <w:rsid w:val="00682335"/>
    <w:rsid w:val="00687F2A"/>
    <w:rsid w:val="0078008C"/>
    <w:rsid w:val="00781829"/>
    <w:rsid w:val="00854380"/>
    <w:rsid w:val="008B287B"/>
    <w:rsid w:val="008D71CE"/>
    <w:rsid w:val="00997D8F"/>
    <w:rsid w:val="00AE7A87"/>
    <w:rsid w:val="00B33362"/>
    <w:rsid w:val="00B94226"/>
    <w:rsid w:val="00BD3977"/>
    <w:rsid w:val="00CD5601"/>
    <w:rsid w:val="00D10D6D"/>
    <w:rsid w:val="00D45D00"/>
    <w:rsid w:val="00EC6F19"/>
    <w:rsid w:val="00EF7B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6944"/>
  <w15:chartTrackingRefBased/>
  <w15:docId w15:val="{A0398491-CA08-4873-87C2-229AC6B9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1829"/>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829"/>
    <w:pPr>
      <w:ind w:left="720"/>
      <w:contextualSpacing/>
    </w:pPr>
  </w:style>
  <w:style w:type="paragraph" w:styleId="Footer">
    <w:name w:val="footer"/>
    <w:basedOn w:val="Normal"/>
    <w:link w:val="FooterChar"/>
    <w:uiPriority w:val="99"/>
    <w:unhideWhenUsed/>
    <w:rsid w:val="00781829"/>
    <w:pPr>
      <w:tabs>
        <w:tab w:val="center" w:pos="4680"/>
        <w:tab w:val="right" w:pos="9360"/>
      </w:tabs>
    </w:pPr>
  </w:style>
  <w:style w:type="character" w:customStyle="1" w:styleId="FooterChar">
    <w:name w:val="Footer Char"/>
    <w:basedOn w:val="DefaultParagraphFont"/>
    <w:link w:val="Footer"/>
    <w:uiPriority w:val="99"/>
    <w:rsid w:val="00781829"/>
    <w:rPr>
      <w:sz w:val="24"/>
      <w:szCs w:val="24"/>
      <w:lang w:val="en-GB"/>
    </w:rPr>
  </w:style>
  <w:style w:type="character" w:styleId="PageNumber">
    <w:name w:val="page number"/>
    <w:basedOn w:val="DefaultParagraphFont"/>
    <w:uiPriority w:val="99"/>
    <w:semiHidden/>
    <w:unhideWhenUsed/>
    <w:rsid w:val="00781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Riza</dc:creator>
  <cp:keywords/>
  <dc:description/>
  <cp:lastModifiedBy>Aminath Mihna Haleem</cp:lastModifiedBy>
  <cp:revision>2</cp:revision>
  <cp:lastPrinted>2019-01-08T04:40:00Z</cp:lastPrinted>
  <dcterms:created xsi:type="dcterms:W3CDTF">2019-02-27T08:35:00Z</dcterms:created>
  <dcterms:modified xsi:type="dcterms:W3CDTF">2019-02-27T08:35:00Z</dcterms:modified>
</cp:coreProperties>
</file>