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16F5E0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3EE37B80" w14:textId="55086589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3805B145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7D59AFF" wp14:editId="58A81B6D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6E80C1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234E3A0A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0B1567E1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F3ED8D6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108659C6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7B0DCD26" w14:textId="639BF697" w:rsidR="006362C7" w:rsidRDefault="005E1618" w:rsidP="00676435">
      <w:pPr>
        <w:rPr>
          <w:rFonts w:asciiTheme="minorHAnsi" w:eastAsiaTheme="minorHAnsi" w:hAnsiTheme="minorHAnsi" w:cstheme="minorHAnsi"/>
          <w:sz w:val="20"/>
          <w:szCs w:val="24"/>
        </w:rPr>
      </w:pPr>
      <w:r w:rsidRPr="00676435">
        <w:rPr>
          <w:rFonts w:asciiTheme="minorHAnsi" w:eastAsiaTheme="minorHAnsi" w:hAnsiTheme="minorHAnsi" w:cstheme="minorHAnsi"/>
          <w:sz w:val="20"/>
          <w:szCs w:val="24"/>
        </w:rPr>
        <w:t xml:space="preserve">This is the scope and terms for the vessel hire to transfer project related materials to </w:t>
      </w:r>
      <w:proofErr w:type="spellStart"/>
      <w:proofErr w:type="gramStart"/>
      <w:r w:rsidR="00CA1511" w:rsidRPr="00676435">
        <w:rPr>
          <w:rFonts w:asciiTheme="minorHAnsi" w:eastAsiaTheme="minorHAnsi" w:hAnsiTheme="minorHAnsi" w:cstheme="minorHAnsi"/>
          <w:sz w:val="20"/>
          <w:szCs w:val="24"/>
        </w:rPr>
        <w:t>H.Dh</w:t>
      </w:r>
      <w:proofErr w:type="spellEnd"/>
      <w:proofErr w:type="gramEnd"/>
      <w:r w:rsidR="00CA1511" w:rsidRPr="00676435">
        <w:rPr>
          <w:rFonts w:asciiTheme="minorHAnsi" w:eastAsiaTheme="minorHAnsi" w:hAnsiTheme="minorHAnsi" w:cstheme="minorHAnsi"/>
          <w:sz w:val="20"/>
          <w:szCs w:val="24"/>
        </w:rPr>
        <w:t xml:space="preserve"> </w:t>
      </w:r>
      <w:proofErr w:type="spellStart"/>
      <w:r w:rsidR="00CA1511" w:rsidRPr="00676435">
        <w:rPr>
          <w:rFonts w:asciiTheme="minorHAnsi" w:eastAsiaTheme="minorHAnsi" w:hAnsiTheme="minorHAnsi" w:cstheme="minorHAnsi"/>
          <w:sz w:val="20"/>
          <w:szCs w:val="24"/>
        </w:rPr>
        <w:t>Kulhudhuhfushi</w:t>
      </w:r>
      <w:proofErr w:type="spellEnd"/>
    </w:p>
    <w:p w14:paraId="714FF431" w14:textId="77777777" w:rsidR="00676435" w:rsidRPr="00437356" w:rsidRDefault="00676435" w:rsidP="00676435">
      <w:pPr>
        <w:rPr>
          <w:rFonts w:asciiTheme="minorHAnsi" w:eastAsiaTheme="minorHAnsi" w:hAnsiTheme="minorHAnsi" w:cstheme="minorHAnsi"/>
          <w:sz w:val="18"/>
          <w:szCs w:val="24"/>
        </w:rPr>
      </w:pPr>
    </w:p>
    <w:p w14:paraId="0535A6E3" w14:textId="24E21CD9" w:rsidR="00676435" w:rsidRPr="00437356" w:rsidRDefault="00676435" w:rsidP="008A6129">
      <w:pPr>
        <w:ind w:left="0" w:firstLine="0"/>
        <w:rPr>
          <w:rFonts w:asciiTheme="minorHAnsi" w:eastAsiaTheme="minorHAnsi" w:hAnsiTheme="minorHAnsi" w:cstheme="minorHAnsi"/>
          <w:b/>
          <w:sz w:val="20"/>
          <w:szCs w:val="24"/>
          <w:u w:val="single"/>
        </w:rPr>
      </w:pPr>
      <w:r w:rsidRPr="00437356">
        <w:rPr>
          <w:rFonts w:asciiTheme="minorHAnsi" w:eastAsiaTheme="minorHAnsi" w:hAnsiTheme="minorHAnsi" w:cstheme="minorHAnsi"/>
          <w:b/>
          <w:sz w:val="20"/>
          <w:szCs w:val="24"/>
          <w:u w:val="single"/>
        </w:rPr>
        <w:t>Scope and Terms</w:t>
      </w:r>
    </w:p>
    <w:p w14:paraId="117981FC" w14:textId="77777777" w:rsidR="00676435" w:rsidRDefault="00676435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77F1635D" w14:textId="0D5E3150" w:rsidR="00044DCC" w:rsidRPr="00676435" w:rsidRDefault="00676435" w:rsidP="008A6129">
      <w:pPr>
        <w:ind w:left="0" w:firstLine="0"/>
        <w:rPr>
          <w:rFonts w:asciiTheme="minorHAnsi" w:eastAsiaTheme="minorHAnsi" w:hAnsiTheme="minorHAnsi" w:cstheme="minorHAnsi"/>
          <w:sz w:val="20"/>
          <w:szCs w:val="24"/>
        </w:rPr>
      </w:pPr>
      <w:r w:rsidRPr="00676435">
        <w:rPr>
          <w:rFonts w:asciiTheme="minorHAnsi" w:eastAsiaTheme="minorHAnsi" w:hAnsiTheme="minorHAnsi" w:cstheme="minorHAnsi"/>
          <w:b/>
          <w:sz w:val="20"/>
          <w:szCs w:val="24"/>
        </w:rPr>
        <w:t xml:space="preserve">Vessel </w:t>
      </w:r>
      <w:r w:rsidR="00044DCC" w:rsidRPr="00676435">
        <w:rPr>
          <w:rFonts w:asciiTheme="minorHAnsi" w:eastAsiaTheme="minorHAnsi" w:hAnsiTheme="minorHAnsi" w:cstheme="minorHAnsi"/>
          <w:b/>
          <w:sz w:val="20"/>
          <w:szCs w:val="24"/>
        </w:rPr>
        <w:t>Size:</w:t>
      </w:r>
      <w:r w:rsidR="00044DCC" w:rsidRPr="00676435">
        <w:rPr>
          <w:rFonts w:asciiTheme="minorHAnsi" w:eastAsiaTheme="minorHAnsi" w:hAnsiTheme="minorHAnsi" w:cstheme="minorHAnsi"/>
          <w:sz w:val="20"/>
          <w:szCs w:val="24"/>
        </w:rPr>
        <w:t xml:space="preserve"> </w:t>
      </w:r>
      <w:r w:rsidRPr="00676435">
        <w:rPr>
          <w:rFonts w:asciiTheme="minorHAnsi" w:eastAsiaTheme="minorHAnsi" w:hAnsiTheme="minorHAnsi" w:cstheme="minorHAnsi"/>
          <w:sz w:val="20"/>
          <w:szCs w:val="24"/>
        </w:rPr>
        <w:t>85</w:t>
      </w:r>
      <w:r w:rsidR="00044DCC" w:rsidRPr="00676435">
        <w:rPr>
          <w:rFonts w:asciiTheme="minorHAnsi" w:eastAsiaTheme="minorHAnsi" w:hAnsiTheme="minorHAnsi" w:cstheme="minorHAnsi"/>
          <w:sz w:val="20"/>
          <w:szCs w:val="24"/>
        </w:rPr>
        <w:t xml:space="preserve">ft plus </w:t>
      </w:r>
      <w:r w:rsidR="006362C7" w:rsidRPr="00676435">
        <w:rPr>
          <w:rFonts w:asciiTheme="minorHAnsi" w:eastAsiaTheme="minorHAnsi" w:hAnsiTheme="minorHAnsi" w:cstheme="minorHAnsi"/>
          <w:sz w:val="20"/>
          <w:szCs w:val="24"/>
        </w:rPr>
        <w:t xml:space="preserve">cargo </w:t>
      </w:r>
      <w:proofErr w:type="spellStart"/>
      <w:r w:rsidR="006362C7" w:rsidRPr="00676435">
        <w:rPr>
          <w:rFonts w:asciiTheme="minorHAnsi" w:eastAsiaTheme="minorHAnsi" w:hAnsiTheme="minorHAnsi" w:cstheme="minorHAnsi"/>
          <w:sz w:val="20"/>
          <w:szCs w:val="24"/>
        </w:rPr>
        <w:t>dhoani</w:t>
      </w:r>
      <w:proofErr w:type="spellEnd"/>
      <w:r w:rsidR="006362C7" w:rsidRPr="00676435">
        <w:rPr>
          <w:rFonts w:asciiTheme="minorHAnsi" w:eastAsiaTheme="minorHAnsi" w:hAnsiTheme="minorHAnsi" w:cstheme="minorHAnsi"/>
          <w:sz w:val="20"/>
          <w:szCs w:val="24"/>
        </w:rPr>
        <w:t>.</w:t>
      </w:r>
    </w:p>
    <w:p w14:paraId="38873201" w14:textId="4531D294" w:rsidR="00676435" w:rsidRPr="00676435" w:rsidRDefault="00676435" w:rsidP="00676435">
      <w:pPr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</w:pPr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- All materials are required to be loaded from Male'/</w:t>
      </w:r>
      <w:proofErr w:type="spellStart"/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Gulhifalhu</w:t>
      </w:r>
      <w:proofErr w:type="spellEnd"/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/</w:t>
      </w:r>
      <w:proofErr w:type="spellStart"/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Thilafushi</w:t>
      </w:r>
      <w:proofErr w:type="spellEnd"/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 xml:space="preserve"> to the vessel and stacked as per the instruction given by MWSC supervisor.</w:t>
      </w:r>
    </w:p>
    <w:p w14:paraId="359614A0" w14:textId="77777777" w:rsidR="00676435" w:rsidRPr="00676435" w:rsidRDefault="00676435" w:rsidP="00676435">
      <w:pPr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</w:pPr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- All materials require to be unloaded from the vessel, transferred to the site, and stacked as per the instruction given by MWSC supervisor.</w:t>
      </w:r>
    </w:p>
    <w:p w14:paraId="59A203CF" w14:textId="77777777" w:rsidR="00676435" w:rsidRPr="00676435" w:rsidRDefault="00676435" w:rsidP="00676435">
      <w:pPr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</w:pPr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- Accommodation and food must be provided to the supervisor on the vessel, if requested.</w:t>
      </w:r>
    </w:p>
    <w:p w14:paraId="045C84F7" w14:textId="2A032345" w:rsidR="00AE37B8" w:rsidRDefault="00676435" w:rsidP="00676435">
      <w:pPr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</w:pPr>
      <w:r w:rsidRPr="00676435"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  <w:t>- Any vehicle, island pickup or hand driven carts must be also arranged by the vessel.</w:t>
      </w:r>
    </w:p>
    <w:p w14:paraId="556CE475" w14:textId="77777777" w:rsidR="00676435" w:rsidRPr="00676435" w:rsidRDefault="00676435" w:rsidP="00676435">
      <w:pPr>
        <w:rPr>
          <w:rFonts w:asciiTheme="minorHAnsi" w:eastAsiaTheme="minorHAnsi" w:hAnsiTheme="minorHAnsi" w:cstheme="minorHAnsi"/>
          <w:color w:val="auto"/>
          <w:sz w:val="20"/>
          <w:szCs w:val="24"/>
          <w:lang w:val="en-GB"/>
        </w:rPr>
      </w:pPr>
    </w:p>
    <w:p w14:paraId="6C65B8EA" w14:textId="1E757624" w:rsidR="002E53F5" w:rsidRPr="00437356" w:rsidRDefault="006835AD" w:rsidP="002E53F5">
      <w:pPr>
        <w:ind w:left="0" w:firstLine="0"/>
        <w:rPr>
          <w:rFonts w:cstheme="minorHAnsi"/>
          <w:b/>
          <w:sz w:val="20"/>
          <w:szCs w:val="24"/>
          <w:u w:val="single"/>
        </w:rPr>
      </w:pPr>
      <w:r w:rsidRPr="00437356">
        <w:rPr>
          <w:rFonts w:cstheme="minorHAnsi"/>
          <w:b/>
          <w:sz w:val="20"/>
          <w:szCs w:val="24"/>
          <w:u w:val="single"/>
        </w:rPr>
        <w:t>Other</w:t>
      </w:r>
      <w:r w:rsidR="002E53F5" w:rsidRPr="00437356">
        <w:rPr>
          <w:rFonts w:cstheme="minorHAnsi"/>
          <w:b/>
          <w:sz w:val="20"/>
          <w:szCs w:val="24"/>
          <w:u w:val="single"/>
        </w:rPr>
        <w:t xml:space="preserve"> Requirement</w:t>
      </w:r>
      <w:r w:rsidRPr="00437356">
        <w:rPr>
          <w:rFonts w:cstheme="minorHAnsi"/>
          <w:b/>
          <w:sz w:val="20"/>
          <w:szCs w:val="24"/>
          <w:u w:val="single"/>
        </w:rPr>
        <w:t>s</w:t>
      </w:r>
    </w:p>
    <w:p w14:paraId="1B421175" w14:textId="77777777" w:rsidR="00676435" w:rsidRPr="008A6129" w:rsidRDefault="00676435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bookmarkStart w:id="0" w:name="_GoBack"/>
      <w:bookmarkEnd w:id="0"/>
    </w:p>
    <w:p w14:paraId="1573EA43" w14:textId="77777777" w:rsidR="005E1618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Route must be specified</w:t>
      </w:r>
      <w:r w:rsidR="006835AD" w:rsidRPr="00676435">
        <w:rPr>
          <w:rFonts w:cstheme="minorHAnsi"/>
          <w:sz w:val="20"/>
          <w:szCs w:val="24"/>
        </w:rPr>
        <w:t xml:space="preserve"> on the quotation</w:t>
      </w:r>
    </w:p>
    <w:p w14:paraId="1AEECC8E" w14:textId="77777777" w:rsidR="002E53F5" w:rsidRPr="00676435" w:rsidRDefault="002E53F5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Duration of the whole trip must be specified</w:t>
      </w:r>
      <w:r w:rsidR="006835AD" w:rsidRPr="00676435">
        <w:rPr>
          <w:rFonts w:cstheme="minorHAnsi"/>
          <w:sz w:val="20"/>
          <w:szCs w:val="24"/>
        </w:rPr>
        <w:t xml:space="preserve"> on the quotation.</w:t>
      </w:r>
    </w:p>
    <w:p w14:paraId="562A309C" w14:textId="77777777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Vessel dimensions, cargo capacity must be specified</w:t>
      </w:r>
      <w:r w:rsidR="006835AD" w:rsidRPr="00676435">
        <w:rPr>
          <w:rFonts w:cstheme="minorHAnsi"/>
          <w:sz w:val="20"/>
          <w:szCs w:val="24"/>
        </w:rPr>
        <w:t xml:space="preserve"> on the quotation</w:t>
      </w:r>
    </w:p>
    <w:p w14:paraId="2B97C663" w14:textId="77777777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Vessel’s valid safety certificate and registry copy must be submitted.</w:t>
      </w:r>
    </w:p>
    <w:p w14:paraId="78A28526" w14:textId="77777777" w:rsidR="006835AD" w:rsidRPr="00676435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Captain’s valid license and contact details must be submitted with the quotation.</w:t>
      </w:r>
    </w:p>
    <w:p w14:paraId="0DDB040F" w14:textId="77777777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Delay charge should be specified on the quotation for the loading duration only- daily basis. </w:t>
      </w:r>
    </w:p>
    <w:p w14:paraId="263773AA" w14:textId="77777777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Delay charge will only be approved for delays caused due to a delay by MWSC specifically unavailability of materials, and delay in load</w:t>
      </w:r>
      <w:r w:rsidR="008A6129" w:rsidRPr="00676435">
        <w:rPr>
          <w:rFonts w:cstheme="minorHAnsi"/>
          <w:sz w:val="20"/>
          <w:szCs w:val="24"/>
        </w:rPr>
        <w:t>ing the materials to the vessel, unavailability of harbour from unloading locations, material sites not prepared or not ready.</w:t>
      </w:r>
      <w:r w:rsidRPr="00676435">
        <w:rPr>
          <w:rFonts w:cstheme="minorHAnsi"/>
          <w:sz w:val="20"/>
          <w:szCs w:val="24"/>
        </w:rPr>
        <w:t xml:space="preserve"> </w:t>
      </w:r>
    </w:p>
    <w:p w14:paraId="385D0DC9" w14:textId="6424F59F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Delay charge can be charged only after the completion of the </w:t>
      </w:r>
      <w:r w:rsidR="008A6129" w:rsidRPr="00676435">
        <w:rPr>
          <w:rFonts w:cstheme="minorHAnsi"/>
          <w:sz w:val="20"/>
          <w:szCs w:val="24"/>
        </w:rPr>
        <w:t>initial day</w:t>
      </w:r>
      <w:r w:rsidR="00CA1511" w:rsidRPr="00676435">
        <w:rPr>
          <w:rFonts w:cstheme="minorHAnsi"/>
          <w:sz w:val="20"/>
          <w:szCs w:val="24"/>
        </w:rPr>
        <w:t>(</w:t>
      </w:r>
      <w:r w:rsidR="008A6129" w:rsidRPr="00676435">
        <w:rPr>
          <w:rFonts w:cstheme="minorHAnsi"/>
          <w:sz w:val="20"/>
          <w:szCs w:val="24"/>
        </w:rPr>
        <w:t>s</w:t>
      </w:r>
      <w:r w:rsidR="00CA1511" w:rsidRPr="00676435">
        <w:rPr>
          <w:rFonts w:cstheme="minorHAnsi"/>
          <w:sz w:val="20"/>
          <w:szCs w:val="24"/>
        </w:rPr>
        <w:t>)</w:t>
      </w:r>
      <w:r w:rsidR="008A6129" w:rsidRPr="00676435">
        <w:rPr>
          <w:rFonts w:cstheme="minorHAnsi"/>
          <w:sz w:val="20"/>
          <w:szCs w:val="24"/>
        </w:rPr>
        <w:t xml:space="preserve"> for the loading and day</w:t>
      </w:r>
      <w:r w:rsidR="00CA1511" w:rsidRPr="00676435">
        <w:rPr>
          <w:rFonts w:cstheme="minorHAnsi"/>
          <w:sz w:val="20"/>
          <w:szCs w:val="24"/>
        </w:rPr>
        <w:t>(</w:t>
      </w:r>
      <w:r w:rsidR="008A6129" w:rsidRPr="00676435">
        <w:rPr>
          <w:rFonts w:cstheme="minorHAnsi"/>
          <w:sz w:val="20"/>
          <w:szCs w:val="24"/>
        </w:rPr>
        <w:t>s</w:t>
      </w:r>
      <w:r w:rsidR="00CA1511" w:rsidRPr="00676435">
        <w:rPr>
          <w:rFonts w:cstheme="minorHAnsi"/>
          <w:sz w:val="20"/>
          <w:szCs w:val="24"/>
        </w:rPr>
        <w:t>)</w:t>
      </w:r>
      <w:r w:rsidR="008A6129" w:rsidRPr="00676435">
        <w:rPr>
          <w:rFonts w:cstheme="minorHAnsi"/>
          <w:sz w:val="20"/>
          <w:szCs w:val="24"/>
        </w:rPr>
        <w:t xml:space="preserve"> for unloading only. Price must include the requested duration. </w:t>
      </w:r>
    </w:p>
    <w:p w14:paraId="64E6A75E" w14:textId="77777777" w:rsidR="002E53F5" w:rsidRPr="00676435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Unloading charges including vehicle charges must be mentioned on the quotation separately. </w:t>
      </w:r>
    </w:p>
    <w:p w14:paraId="7FAFA8B2" w14:textId="77777777" w:rsidR="002E53F5" w:rsidRPr="00676435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10E7B5EB" w14:textId="77777777" w:rsidR="006835AD" w:rsidRPr="00676435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Vessel crew or staff must assist from the vessel while loading the materials. </w:t>
      </w:r>
    </w:p>
    <w:p w14:paraId="243AB896" w14:textId="77777777" w:rsidR="006835AD" w:rsidRPr="00676435" w:rsidRDefault="008A6129" w:rsidP="008A6129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7BC81F84" w14:textId="551413DC" w:rsidR="006835AD" w:rsidRDefault="006835AD" w:rsidP="006835AD">
      <w:pPr>
        <w:rPr>
          <w:rFonts w:cstheme="minorHAnsi"/>
          <w:b/>
          <w:sz w:val="20"/>
          <w:szCs w:val="24"/>
          <w:u w:val="single"/>
        </w:rPr>
      </w:pPr>
      <w:r w:rsidRPr="00437356">
        <w:rPr>
          <w:rFonts w:cstheme="minorHAnsi"/>
          <w:b/>
          <w:sz w:val="20"/>
          <w:szCs w:val="24"/>
          <w:u w:val="single"/>
        </w:rPr>
        <w:t xml:space="preserve">Instruction to </w:t>
      </w:r>
      <w:r w:rsidR="00AA4A9F" w:rsidRPr="00437356">
        <w:rPr>
          <w:rFonts w:cstheme="minorHAnsi"/>
          <w:b/>
          <w:sz w:val="20"/>
          <w:szCs w:val="24"/>
          <w:u w:val="single"/>
        </w:rPr>
        <w:t>Suppliers</w:t>
      </w:r>
    </w:p>
    <w:p w14:paraId="7E4AB742" w14:textId="77777777" w:rsidR="00437356" w:rsidRPr="00437356" w:rsidRDefault="00437356" w:rsidP="006835AD">
      <w:pPr>
        <w:rPr>
          <w:rFonts w:cstheme="minorHAnsi"/>
          <w:b/>
          <w:sz w:val="20"/>
          <w:szCs w:val="24"/>
          <w:u w:val="single"/>
        </w:rPr>
      </w:pPr>
    </w:p>
    <w:p w14:paraId="476E00AA" w14:textId="422047F7" w:rsidR="006835AD" w:rsidRPr="00676435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Any vessel quotation without a valid safety certificate, registry copy and captains license </w:t>
      </w:r>
      <w:r w:rsidR="00AA4A9F" w:rsidRPr="00676435">
        <w:rPr>
          <w:rFonts w:cstheme="minorHAnsi"/>
          <w:sz w:val="20"/>
          <w:szCs w:val="24"/>
        </w:rPr>
        <w:t>will</w:t>
      </w:r>
      <w:r w:rsidRPr="00676435">
        <w:rPr>
          <w:rFonts w:cstheme="minorHAnsi"/>
          <w:sz w:val="20"/>
          <w:szCs w:val="24"/>
        </w:rPr>
        <w:t xml:space="preserve"> not be selected for the trip. </w:t>
      </w:r>
    </w:p>
    <w:p w14:paraId="621C6162" w14:textId="77777777" w:rsidR="006835AD" w:rsidRPr="00676435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>Size of the vessel will be verified from the registry copy of the vessel.</w:t>
      </w:r>
    </w:p>
    <w:p w14:paraId="75D0CE74" w14:textId="77777777" w:rsidR="006835AD" w:rsidRPr="00676435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If the vessel does not fit from the registry copy, Logistics Operations can physically check the vessel if required. </w:t>
      </w:r>
    </w:p>
    <w:p w14:paraId="668D40E2" w14:textId="77777777" w:rsidR="006A33EC" w:rsidRPr="00676435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4"/>
        </w:rPr>
      </w:pPr>
      <w:r w:rsidRPr="00676435">
        <w:rPr>
          <w:rFonts w:cstheme="minorHAnsi"/>
          <w:sz w:val="20"/>
          <w:szCs w:val="24"/>
        </w:rPr>
        <w:t xml:space="preserve">If the provided vessel does not match with the details provided during RFQ stage, the PO can be cancelled immediately. </w:t>
      </w:r>
    </w:p>
    <w:p w14:paraId="53FF0AF9" w14:textId="7CB30CC5" w:rsidR="005E1618" w:rsidRPr="00AA4A9F" w:rsidRDefault="005E1618" w:rsidP="00676435">
      <w:pPr>
        <w:rPr>
          <w:rFonts w:cstheme="minorHAnsi"/>
          <w:szCs w:val="24"/>
        </w:rPr>
      </w:pPr>
    </w:p>
    <w:p w14:paraId="21BE3654" w14:textId="15D5D2DE" w:rsidR="001F50DB" w:rsidRPr="008A6129" w:rsidRDefault="001F50DB" w:rsidP="00676435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1936EEE3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6B77410C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2739B870" w14:textId="77777777" w:rsidTr="00E84BE4">
        <w:trPr>
          <w:trHeight w:val="31"/>
        </w:trPr>
        <w:tc>
          <w:tcPr>
            <w:tcW w:w="3019" w:type="dxa"/>
          </w:tcPr>
          <w:p w14:paraId="5907473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3108ED" wp14:editId="28304E4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0745064B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0F2CE1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7D7AB788" w14:textId="77777777" w:rsidTr="00E84BE4">
        <w:trPr>
          <w:trHeight w:val="229"/>
        </w:trPr>
        <w:tc>
          <w:tcPr>
            <w:tcW w:w="3019" w:type="dxa"/>
          </w:tcPr>
          <w:p w14:paraId="6C656E8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0A4E7369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EAE3D83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0D725FE5" w14:textId="17269520" w:rsidR="008A6129" w:rsidRPr="008A6129" w:rsidRDefault="008A6129" w:rsidP="00676435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46F70E" w14:textId="77777777" w:rsidR="00F761D5" w:rsidRDefault="00F761D5" w:rsidP="00CA18C0">
      <w:pPr>
        <w:spacing w:after="0" w:line="240" w:lineRule="auto"/>
      </w:pPr>
      <w:r>
        <w:separator/>
      </w:r>
    </w:p>
  </w:endnote>
  <w:endnote w:type="continuationSeparator" w:id="0">
    <w:p w14:paraId="3B6433E3" w14:textId="77777777" w:rsidR="00F761D5" w:rsidRDefault="00F761D5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A1932" w14:textId="6B95E369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437356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437356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</w:p>
  <w:p w14:paraId="1AE56E34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67DEA" w14:textId="1DC7B900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43735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437356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326927F1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439592" w14:textId="77777777" w:rsidR="00F761D5" w:rsidRDefault="00F761D5" w:rsidP="00CA18C0">
      <w:pPr>
        <w:spacing w:after="0" w:line="240" w:lineRule="auto"/>
      </w:pPr>
      <w:r>
        <w:separator/>
      </w:r>
    </w:p>
  </w:footnote>
  <w:footnote w:type="continuationSeparator" w:id="0">
    <w:p w14:paraId="7023B5D7" w14:textId="77777777" w:rsidR="00F761D5" w:rsidRDefault="00F761D5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40039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E7ECA"/>
    <w:rsid w:val="001F50DB"/>
    <w:rsid w:val="002024E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37356"/>
    <w:rsid w:val="0045280A"/>
    <w:rsid w:val="00457D76"/>
    <w:rsid w:val="00466F69"/>
    <w:rsid w:val="004776F7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5E7010"/>
    <w:rsid w:val="006362C7"/>
    <w:rsid w:val="00643F7F"/>
    <w:rsid w:val="00676435"/>
    <w:rsid w:val="006835AD"/>
    <w:rsid w:val="00695EE4"/>
    <w:rsid w:val="006A11D7"/>
    <w:rsid w:val="006A33EC"/>
    <w:rsid w:val="006B1334"/>
    <w:rsid w:val="006C57B8"/>
    <w:rsid w:val="006E21EA"/>
    <w:rsid w:val="00714D2E"/>
    <w:rsid w:val="00721F91"/>
    <w:rsid w:val="00733885"/>
    <w:rsid w:val="00772223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8F5BDC"/>
    <w:rsid w:val="00912613"/>
    <w:rsid w:val="00935913"/>
    <w:rsid w:val="009513E0"/>
    <w:rsid w:val="00961820"/>
    <w:rsid w:val="0096512D"/>
    <w:rsid w:val="00975D7F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A4A9F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B74E8"/>
    <w:rsid w:val="00BC1435"/>
    <w:rsid w:val="00BC6CC3"/>
    <w:rsid w:val="00BD7C32"/>
    <w:rsid w:val="00BE2C4B"/>
    <w:rsid w:val="00BE477D"/>
    <w:rsid w:val="00BF66F5"/>
    <w:rsid w:val="00C15C03"/>
    <w:rsid w:val="00C26B46"/>
    <w:rsid w:val="00C3121D"/>
    <w:rsid w:val="00C6072F"/>
    <w:rsid w:val="00CA012A"/>
    <w:rsid w:val="00CA1511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761D5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113A1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411563-4A1B-435A-9723-FBB192A0D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4</cp:revision>
  <cp:lastPrinted>2025-12-22T07:02:00Z</cp:lastPrinted>
  <dcterms:created xsi:type="dcterms:W3CDTF">2025-11-26T11:11:00Z</dcterms:created>
  <dcterms:modified xsi:type="dcterms:W3CDTF">2025-12-22T07:08:00Z</dcterms:modified>
</cp:coreProperties>
</file>