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CC82A5" w14:textId="77777777" w:rsidR="00457D76" w:rsidRPr="00FD00A2" w:rsidRDefault="006835AD" w:rsidP="00457D76">
      <w:pPr>
        <w:pStyle w:val="NoSpacing"/>
        <w:rPr>
          <w:rFonts w:ascii="Lato" w:hAnsi="Lato"/>
          <w:lang w:val="en-US"/>
        </w:rPr>
      </w:pPr>
      <w:r>
        <w:rPr>
          <w:rFonts w:ascii="Lato" w:hAnsi="Lato"/>
          <w:lang w:val="en-US"/>
        </w:rPr>
        <w:t>Procurement</w:t>
      </w:r>
      <w:r w:rsidR="00457D76">
        <w:rPr>
          <w:rFonts w:ascii="Lato" w:hAnsi="Lato"/>
          <w:lang w:val="en-US"/>
        </w:rPr>
        <w:t xml:space="preserve"> &amp; Logistics</w:t>
      </w:r>
      <w:r w:rsidR="00457D76" w:rsidRPr="00FD00A2">
        <w:rPr>
          <w:rFonts w:ascii="Lato" w:hAnsi="Lato"/>
          <w:lang w:val="en-US"/>
        </w:rPr>
        <w:t xml:space="preserve"> Division</w:t>
      </w:r>
    </w:p>
    <w:p w14:paraId="15BCEB74" w14:textId="77777777" w:rsidR="00457D76" w:rsidRPr="00FD00A2" w:rsidRDefault="000F5792" w:rsidP="00457D76">
      <w:pPr>
        <w:pStyle w:val="Title"/>
        <w:tabs>
          <w:tab w:val="left" w:pos="4140"/>
        </w:tabs>
        <w:rPr>
          <w:rFonts w:ascii="Lato" w:hAnsi="Lato"/>
          <w:sz w:val="22"/>
          <w:szCs w:val="22"/>
          <w:lang w:val="en-US"/>
        </w:rPr>
      </w:pPr>
      <w:r>
        <w:rPr>
          <w:rFonts w:ascii="Lato" w:hAnsi="Lato"/>
          <w:sz w:val="22"/>
          <w:szCs w:val="22"/>
          <w:lang w:val="en-US"/>
        </w:rPr>
        <w:t>Logistics Operations</w:t>
      </w:r>
      <w:r w:rsidR="00457D76" w:rsidRPr="00EF1136">
        <w:rPr>
          <w:rFonts w:ascii="Lato" w:hAnsi="Lato"/>
          <w:sz w:val="22"/>
          <w:szCs w:val="22"/>
          <w:lang w:val="en-US"/>
        </w:rPr>
        <w:t xml:space="preserve"> Department</w:t>
      </w:r>
    </w:p>
    <w:p w14:paraId="0BA1901E" w14:textId="77777777" w:rsidR="00457D76" w:rsidRPr="00FD00A2" w:rsidRDefault="00457D76" w:rsidP="00457D76">
      <w:pPr>
        <w:rPr>
          <w:rFonts w:ascii="Lato" w:hAnsi="Lato"/>
        </w:rPr>
      </w:pPr>
      <w:r w:rsidRPr="00FD00A2">
        <w:rPr>
          <w:rFonts w:ascii="Lato" w:hAnsi="Lato"/>
          <w:b/>
          <w:bCs/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75B7A33C" wp14:editId="20FE22F2">
            <wp:simplePos x="0" y="0"/>
            <wp:positionH relativeFrom="column">
              <wp:posOffset>2001907</wp:posOffset>
            </wp:positionH>
            <wp:positionV relativeFrom="paragraph">
              <wp:posOffset>-159385</wp:posOffset>
            </wp:positionV>
            <wp:extent cx="790787" cy="353612"/>
            <wp:effectExtent l="0" t="0" r="0" b="8890"/>
            <wp:wrapNone/>
            <wp:docPr id="2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787" cy="3536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022939B" w14:textId="77777777" w:rsidR="00457D76" w:rsidRPr="00FD00A2" w:rsidRDefault="00457D76" w:rsidP="00CB68FD">
      <w:pPr>
        <w:jc w:val="right"/>
        <w:rPr>
          <w:rFonts w:ascii="Lato" w:hAnsi="Lato"/>
          <w:sz w:val="22"/>
          <w:szCs w:val="20"/>
        </w:rPr>
      </w:pPr>
      <w:r w:rsidRPr="00FD00A2">
        <w:rPr>
          <w:rFonts w:ascii="Lato" w:hAnsi="Lato"/>
          <w:sz w:val="22"/>
          <w:szCs w:val="20"/>
        </w:rPr>
        <w:t>Male Water &amp; Sewerage Company Pvt Ltd</w:t>
      </w:r>
    </w:p>
    <w:p w14:paraId="598590CD" w14:textId="77777777" w:rsidR="00457D76" w:rsidRPr="00FD00A2" w:rsidRDefault="00457D76" w:rsidP="00457D76">
      <w:pPr>
        <w:pStyle w:val="NoSpacing"/>
        <w:jc w:val="center"/>
        <w:rPr>
          <w:rFonts w:ascii="Lato" w:hAnsi="Lato"/>
          <w:sz w:val="40"/>
          <w:szCs w:val="56"/>
          <w:lang w:val="en-US"/>
        </w:rPr>
        <w:sectPr w:rsidR="00457D76" w:rsidRPr="00FD00A2" w:rsidSect="00457D76">
          <w:footerReference w:type="default" r:id="rId9"/>
          <w:type w:val="continuous"/>
          <w:pgSz w:w="11906" w:h="16838" w:code="9"/>
          <w:pgMar w:top="810" w:right="836" w:bottom="450" w:left="1440" w:header="706" w:footer="706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num="2" w:space="708"/>
          <w:docGrid w:linePitch="360"/>
        </w:sectPr>
      </w:pPr>
    </w:p>
    <w:p w14:paraId="7410ED19" w14:textId="77777777" w:rsidR="00457D76" w:rsidRPr="00FD00A2" w:rsidRDefault="00457D76" w:rsidP="00457D76">
      <w:pPr>
        <w:pStyle w:val="NoSpacing"/>
        <w:jc w:val="center"/>
        <w:rPr>
          <w:rFonts w:ascii="Lato" w:hAnsi="Lato"/>
          <w:sz w:val="40"/>
          <w:szCs w:val="56"/>
          <w:lang w:val="en-US"/>
        </w:rPr>
      </w:pPr>
    </w:p>
    <w:p w14:paraId="4864D61C" w14:textId="77777777" w:rsidR="00457D76" w:rsidRPr="00276EA8" w:rsidRDefault="00CB68FD" w:rsidP="00CB68FD">
      <w:pPr>
        <w:pStyle w:val="NoSpacing"/>
        <w:tabs>
          <w:tab w:val="center" w:pos="4513"/>
          <w:tab w:val="right" w:pos="9026"/>
        </w:tabs>
        <w:rPr>
          <w:rFonts w:ascii="Lato" w:hAnsi="Lato"/>
          <w:b/>
          <w:bCs/>
          <w:sz w:val="32"/>
          <w:szCs w:val="44"/>
          <w:lang w:val="en-US"/>
        </w:rPr>
      </w:pPr>
      <w:r>
        <w:rPr>
          <w:rFonts w:ascii="Lato" w:hAnsi="Lato"/>
          <w:b/>
          <w:bCs/>
          <w:sz w:val="32"/>
          <w:szCs w:val="44"/>
          <w:lang w:val="en-US"/>
        </w:rPr>
        <w:tab/>
      </w:r>
      <w:r w:rsidR="005E1618">
        <w:rPr>
          <w:rFonts w:ascii="Lato" w:hAnsi="Lato"/>
          <w:b/>
          <w:bCs/>
          <w:sz w:val="32"/>
          <w:szCs w:val="44"/>
          <w:lang w:val="en-US"/>
        </w:rPr>
        <w:t>Vessel Hire – Scope and Terms</w:t>
      </w:r>
      <w:r>
        <w:rPr>
          <w:rFonts w:ascii="Lato" w:hAnsi="Lato"/>
          <w:b/>
          <w:bCs/>
          <w:sz w:val="32"/>
          <w:szCs w:val="44"/>
          <w:lang w:val="en-US"/>
        </w:rPr>
        <w:tab/>
      </w:r>
    </w:p>
    <w:p w14:paraId="5F76DE17" w14:textId="77777777" w:rsidR="00457D76" w:rsidRPr="00276EA8" w:rsidRDefault="00457D76" w:rsidP="007A24AD">
      <w:pPr>
        <w:ind w:left="0" w:firstLine="0"/>
        <w:jc w:val="left"/>
        <w:rPr>
          <w:rFonts w:ascii="Lato" w:hAnsi="Lato" w:cstheme="majorBidi"/>
          <w:sz w:val="18"/>
          <w:szCs w:val="18"/>
        </w:rPr>
      </w:pPr>
      <w:r w:rsidRPr="00276EA8">
        <w:rPr>
          <w:rFonts w:ascii="Lato" w:hAnsi="Lato" w:cstheme="majorBidi"/>
          <w:sz w:val="18"/>
          <w:szCs w:val="18"/>
        </w:rPr>
        <w:t xml:space="preserve">Reference Number: </w:t>
      </w:r>
    </w:p>
    <w:p w14:paraId="6E33041A" w14:textId="3D391637" w:rsidR="00457D76" w:rsidRDefault="00457D76" w:rsidP="00D55753">
      <w:pPr>
        <w:jc w:val="left"/>
        <w:rPr>
          <w:rFonts w:ascii="Lato" w:hAnsi="Lato" w:cstheme="majorBidi"/>
          <w:sz w:val="18"/>
          <w:szCs w:val="18"/>
        </w:rPr>
      </w:pPr>
      <w:r w:rsidRPr="00276EA8">
        <w:rPr>
          <w:rFonts w:ascii="Lato" w:hAnsi="Lato" w:cstheme="majorBidi"/>
          <w:sz w:val="18"/>
          <w:szCs w:val="18"/>
        </w:rPr>
        <w:t xml:space="preserve">Report Date: </w:t>
      </w:r>
      <w:r w:rsidR="00652416">
        <w:rPr>
          <w:rFonts w:ascii="Lato" w:hAnsi="Lato" w:cstheme="majorBidi"/>
          <w:sz w:val="18"/>
          <w:szCs w:val="18"/>
        </w:rPr>
        <w:t>29</w:t>
      </w:r>
      <w:r w:rsidR="00656D75">
        <w:rPr>
          <w:rFonts w:ascii="Lato" w:hAnsi="Lato" w:cstheme="majorBidi"/>
          <w:sz w:val="18"/>
          <w:szCs w:val="18"/>
        </w:rPr>
        <w:t>/01/2026</w:t>
      </w:r>
    </w:p>
    <w:p w14:paraId="36313AEE" w14:textId="77777777" w:rsidR="00196B76" w:rsidRDefault="00196B76" w:rsidP="00072418">
      <w:pPr>
        <w:jc w:val="left"/>
        <w:rPr>
          <w:rFonts w:ascii="Lato" w:hAnsi="Lato" w:cstheme="majorBidi"/>
          <w:sz w:val="18"/>
          <w:szCs w:val="18"/>
        </w:rPr>
      </w:pPr>
    </w:p>
    <w:p w14:paraId="19AE7C14" w14:textId="77777777" w:rsidR="00196B76" w:rsidRPr="003F1786" w:rsidRDefault="00196B76" w:rsidP="006362C7">
      <w:pPr>
        <w:rPr>
          <w:rFonts w:asciiTheme="minorHAnsi" w:eastAsiaTheme="minorHAnsi" w:hAnsiTheme="minorHAnsi" w:cstheme="minorHAnsi"/>
          <w:b/>
          <w:sz w:val="20"/>
          <w:szCs w:val="20"/>
          <w:u w:val="single"/>
        </w:rPr>
      </w:pPr>
      <w:r w:rsidRPr="003F1786">
        <w:rPr>
          <w:rFonts w:asciiTheme="minorHAnsi" w:eastAsiaTheme="minorHAnsi" w:hAnsiTheme="minorHAnsi" w:cstheme="minorHAnsi"/>
          <w:b/>
          <w:sz w:val="20"/>
          <w:szCs w:val="20"/>
          <w:u w:val="single"/>
        </w:rPr>
        <w:t>Summary</w:t>
      </w:r>
    </w:p>
    <w:p w14:paraId="450DA299" w14:textId="0A6FC6BF" w:rsidR="006362C7" w:rsidRPr="003F1786" w:rsidRDefault="005E1618" w:rsidP="00017DE4">
      <w:pPr>
        <w:rPr>
          <w:rFonts w:asciiTheme="minorHAnsi" w:eastAsiaTheme="minorHAnsi" w:hAnsiTheme="minorHAnsi" w:cstheme="minorHAnsi"/>
          <w:sz w:val="20"/>
          <w:szCs w:val="20"/>
        </w:rPr>
      </w:pPr>
      <w:r w:rsidRPr="003F1786">
        <w:rPr>
          <w:rFonts w:asciiTheme="minorHAnsi" w:eastAsiaTheme="minorHAnsi" w:hAnsiTheme="minorHAnsi" w:cstheme="minorHAnsi"/>
          <w:sz w:val="20"/>
          <w:szCs w:val="20"/>
        </w:rPr>
        <w:t xml:space="preserve">This is the scope and terms for the vessel hire to transfer project related materials to </w:t>
      </w:r>
      <w:r w:rsidR="00652416" w:rsidRPr="003F1786">
        <w:rPr>
          <w:rFonts w:asciiTheme="minorHAnsi" w:eastAsiaTheme="minorHAnsi" w:hAnsiTheme="minorHAnsi" w:cstheme="minorHAnsi"/>
          <w:sz w:val="20"/>
          <w:szCs w:val="20"/>
        </w:rPr>
        <w:t>M. Naalaafushi</w:t>
      </w:r>
    </w:p>
    <w:p w14:paraId="13E42D0A" w14:textId="77777777" w:rsidR="006362C7" w:rsidRPr="003F1786" w:rsidRDefault="006362C7" w:rsidP="008A6129">
      <w:pPr>
        <w:ind w:left="0" w:firstLine="0"/>
        <w:rPr>
          <w:rFonts w:asciiTheme="minorHAnsi" w:eastAsiaTheme="minorHAnsi" w:hAnsiTheme="minorHAnsi" w:cstheme="minorHAnsi"/>
          <w:sz w:val="20"/>
          <w:szCs w:val="20"/>
        </w:rPr>
      </w:pPr>
    </w:p>
    <w:p w14:paraId="33A08FB5" w14:textId="77777777" w:rsidR="00044DCC" w:rsidRPr="003F1786" w:rsidRDefault="00044DCC" w:rsidP="008A6129">
      <w:pPr>
        <w:ind w:left="0" w:firstLine="0"/>
        <w:rPr>
          <w:rFonts w:asciiTheme="minorHAnsi" w:eastAsiaTheme="minorHAnsi" w:hAnsiTheme="minorHAnsi" w:cstheme="minorHAnsi"/>
          <w:b/>
          <w:sz w:val="20"/>
          <w:szCs w:val="20"/>
          <w:u w:val="single"/>
        </w:rPr>
      </w:pPr>
      <w:r w:rsidRPr="003F1786">
        <w:rPr>
          <w:rFonts w:asciiTheme="minorHAnsi" w:eastAsiaTheme="minorHAnsi" w:hAnsiTheme="minorHAnsi" w:cstheme="minorHAnsi"/>
          <w:b/>
          <w:sz w:val="20"/>
          <w:szCs w:val="20"/>
          <w:u w:val="single"/>
        </w:rPr>
        <w:t>Vessel Requirement</w:t>
      </w:r>
    </w:p>
    <w:p w14:paraId="31B5D9A3" w14:textId="2E1BE258" w:rsidR="00044DCC" w:rsidRPr="003F1786" w:rsidRDefault="00044DCC" w:rsidP="008A6129">
      <w:pPr>
        <w:ind w:left="0" w:firstLine="0"/>
        <w:rPr>
          <w:rFonts w:asciiTheme="minorHAnsi" w:eastAsiaTheme="minorHAnsi" w:hAnsiTheme="minorHAnsi" w:cstheme="minorHAnsi"/>
          <w:sz w:val="20"/>
          <w:szCs w:val="20"/>
        </w:rPr>
      </w:pPr>
      <w:r w:rsidRPr="003F1786">
        <w:rPr>
          <w:rFonts w:asciiTheme="minorHAnsi" w:eastAsiaTheme="minorHAnsi" w:hAnsiTheme="minorHAnsi" w:cstheme="minorHAnsi"/>
          <w:b/>
          <w:sz w:val="20"/>
          <w:szCs w:val="20"/>
        </w:rPr>
        <w:t>Size:</w:t>
      </w:r>
      <w:r w:rsidRPr="003F1786">
        <w:rPr>
          <w:rFonts w:asciiTheme="minorHAnsi" w:eastAsiaTheme="minorHAnsi" w:hAnsiTheme="minorHAnsi" w:cstheme="minorHAnsi"/>
          <w:sz w:val="20"/>
          <w:szCs w:val="20"/>
        </w:rPr>
        <w:t xml:space="preserve"> </w:t>
      </w:r>
      <w:r w:rsidR="00656D75" w:rsidRPr="003F1786">
        <w:rPr>
          <w:rFonts w:asciiTheme="minorHAnsi" w:eastAsiaTheme="minorHAnsi" w:hAnsiTheme="minorHAnsi" w:cstheme="minorHAnsi"/>
          <w:sz w:val="20"/>
          <w:szCs w:val="20"/>
        </w:rPr>
        <w:t>95</w:t>
      </w:r>
      <w:r w:rsidRPr="003F1786">
        <w:rPr>
          <w:rFonts w:asciiTheme="minorHAnsi" w:eastAsiaTheme="minorHAnsi" w:hAnsiTheme="minorHAnsi" w:cstheme="minorHAnsi"/>
          <w:sz w:val="20"/>
          <w:szCs w:val="20"/>
        </w:rPr>
        <w:t xml:space="preserve">ft plus </w:t>
      </w:r>
      <w:r w:rsidR="006362C7" w:rsidRPr="003F1786">
        <w:rPr>
          <w:rFonts w:asciiTheme="minorHAnsi" w:eastAsiaTheme="minorHAnsi" w:hAnsiTheme="minorHAnsi" w:cstheme="minorHAnsi"/>
          <w:b/>
          <w:bCs/>
          <w:sz w:val="20"/>
          <w:szCs w:val="20"/>
        </w:rPr>
        <w:t>cargo dhoani.</w:t>
      </w:r>
      <w:r w:rsidR="00727BB1" w:rsidRPr="003F1786">
        <w:rPr>
          <w:rFonts w:asciiTheme="minorHAnsi" w:eastAsiaTheme="minorHAnsi" w:hAnsiTheme="minorHAnsi" w:cstheme="minorHAnsi"/>
          <w:b/>
          <w:bCs/>
          <w:sz w:val="20"/>
          <w:szCs w:val="20"/>
        </w:rPr>
        <w:t xml:space="preserve"> </w:t>
      </w:r>
      <w:r w:rsidR="00727BB1" w:rsidRPr="003F1786">
        <w:rPr>
          <w:rFonts w:asciiTheme="minorHAnsi" w:eastAsiaTheme="minorHAnsi" w:hAnsiTheme="minorHAnsi" w:cstheme="minorHAnsi"/>
          <w:sz w:val="20"/>
          <w:szCs w:val="20"/>
        </w:rPr>
        <w:t>Other types of vessels will be rejected</w:t>
      </w:r>
    </w:p>
    <w:p w14:paraId="140B3C28" w14:textId="1512B9D4" w:rsidR="00656D75" w:rsidRPr="003F1786" w:rsidRDefault="00656D75" w:rsidP="008A6129">
      <w:pPr>
        <w:ind w:left="0" w:firstLine="0"/>
        <w:rPr>
          <w:rFonts w:asciiTheme="minorHAnsi" w:eastAsiaTheme="minorHAnsi" w:hAnsiTheme="minorHAnsi" w:cstheme="minorHAnsi"/>
          <w:sz w:val="20"/>
          <w:szCs w:val="20"/>
        </w:rPr>
      </w:pPr>
      <w:r w:rsidRPr="003F1786">
        <w:rPr>
          <w:rFonts w:asciiTheme="minorHAnsi" w:eastAsiaTheme="minorHAnsi" w:hAnsiTheme="minorHAnsi" w:cstheme="minorHAnsi"/>
          <w:b/>
          <w:bCs/>
          <w:sz w:val="20"/>
          <w:szCs w:val="20"/>
        </w:rPr>
        <w:t>Number of vessels:</w:t>
      </w:r>
      <w:r w:rsidRPr="003F1786">
        <w:rPr>
          <w:rFonts w:asciiTheme="minorHAnsi" w:eastAsiaTheme="minorHAnsi" w:hAnsiTheme="minorHAnsi" w:cstheme="minorHAnsi"/>
          <w:sz w:val="20"/>
          <w:szCs w:val="20"/>
        </w:rPr>
        <w:t xml:space="preserve"> </w:t>
      </w:r>
      <w:r w:rsidR="00652416" w:rsidRPr="003F1786">
        <w:rPr>
          <w:rFonts w:asciiTheme="minorHAnsi" w:eastAsiaTheme="minorHAnsi" w:hAnsiTheme="minorHAnsi" w:cstheme="minorHAnsi"/>
          <w:sz w:val="20"/>
          <w:szCs w:val="20"/>
        </w:rPr>
        <w:t>1</w:t>
      </w:r>
    </w:p>
    <w:p w14:paraId="0710B9FC" w14:textId="77777777" w:rsidR="00656D75" w:rsidRPr="003F1786" w:rsidRDefault="00656D75" w:rsidP="008A6129">
      <w:pPr>
        <w:ind w:left="0" w:firstLine="0"/>
        <w:rPr>
          <w:rFonts w:asciiTheme="minorHAnsi" w:eastAsiaTheme="minorHAnsi" w:hAnsiTheme="minorHAnsi" w:cstheme="minorHAnsi"/>
          <w:sz w:val="20"/>
          <w:szCs w:val="20"/>
        </w:rPr>
      </w:pPr>
    </w:p>
    <w:p w14:paraId="2F28E1E2" w14:textId="44920760" w:rsidR="00CB68FD" w:rsidRPr="003F1786" w:rsidRDefault="00044DCC" w:rsidP="00656D75">
      <w:pPr>
        <w:ind w:left="0" w:firstLine="0"/>
        <w:rPr>
          <w:rFonts w:asciiTheme="minorHAnsi" w:eastAsiaTheme="minorHAnsi" w:hAnsiTheme="minorHAnsi" w:cstheme="minorHAnsi"/>
          <w:b/>
          <w:sz w:val="20"/>
          <w:szCs w:val="20"/>
        </w:rPr>
      </w:pPr>
      <w:r w:rsidRPr="003F1786">
        <w:rPr>
          <w:rFonts w:asciiTheme="minorHAnsi" w:eastAsiaTheme="minorHAnsi" w:hAnsiTheme="minorHAnsi" w:cstheme="minorHAnsi"/>
          <w:b/>
          <w:sz w:val="20"/>
          <w:szCs w:val="20"/>
        </w:rPr>
        <w:t>Material list:</w:t>
      </w:r>
    </w:p>
    <w:p w14:paraId="1BF01B92" w14:textId="0E019866" w:rsidR="00017DE4" w:rsidRPr="003F1786" w:rsidRDefault="00652416" w:rsidP="00656D75">
      <w:pPr>
        <w:ind w:left="0" w:firstLine="0"/>
        <w:rPr>
          <w:rFonts w:asciiTheme="minorHAnsi" w:eastAsiaTheme="minorHAnsi" w:hAnsiTheme="minorHAnsi" w:cstheme="minorHAnsi"/>
          <w:bCs/>
          <w:i/>
          <w:iCs/>
          <w:sz w:val="20"/>
          <w:szCs w:val="20"/>
        </w:rPr>
      </w:pPr>
      <w:r w:rsidRPr="003F1786">
        <w:rPr>
          <w:rFonts w:asciiTheme="minorHAnsi" w:eastAsiaTheme="minorHAnsi" w:hAnsiTheme="minorHAnsi" w:cstheme="minorHAnsi"/>
          <w:bCs/>
          <w:i/>
          <w:iCs/>
          <w:sz w:val="20"/>
          <w:szCs w:val="20"/>
        </w:rPr>
        <w:t>Attached</w:t>
      </w:r>
    </w:p>
    <w:p w14:paraId="1F50AE7C" w14:textId="77777777" w:rsidR="009608D4" w:rsidRPr="003F1786" w:rsidRDefault="009608D4" w:rsidP="00656D75">
      <w:pPr>
        <w:ind w:left="0" w:firstLine="0"/>
        <w:rPr>
          <w:rFonts w:asciiTheme="minorHAnsi" w:eastAsiaTheme="minorHAnsi" w:hAnsiTheme="minorHAnsi" w:cstheme="minorHAnsi"/>
          <w:sz w:val="20"/>
          <w:szCs w:val="20"/>
        </w:rPr>
      </w:pPr>
    </w:p>
    <w:p w14:paraId="33E041B0" w14:textId="5E97B7B2" w:rsidR="005E1618" w:rsidRPr="003F1786" w:rsidRDefault="005E1618" w:rsidP="00656D75">
      <w:pPr>
        <w:ind w:left="0" w:firstLine="0"/>
        <w:rPr>
          <w:rFonts w:asciiTheme="minorHAnsi" w:eastAsiaTheme="minorHAnsi" w:hAnsiTheme="minorHAnsi" w:cstheme="minorHAnsi"/>
          <w:b/>
          <w:sz w:val="20"/>
          <w:szCs w:val="20"/>
        </w:rPr>
      </w:pPr>
      <w:r w:rsidRPr="003F1786">
        <w:rPr>
          <w:rFonts w:asciiTheme="minorHAnsi" w:eastAsiaTheme="minorHAnsi" w:hAnsiTheme="minorHAnsi" w:cstheme="minorHAnsi"/>
          <w:b/>
          <w:bCs/>
          <w:sz w:val="20"/>
          <w:szCs w:val="20"/>
          <w:u w:val="single"/>
        </w:rPr>
        <w:t xml:space="preserve">Vessel </w:t>
      </w:r>
      <w:r w:rsidR="00656D75" w:rsidRPr="003F1786">
        <w:rPr>
          <w:rFonts w:asciiTheme="minorHAnsi" w:eastAsiaTheme="minorHAnsi" w:hAnsiTheme="minorHAnsi" w:cstheme="minorHAnsi"/>
          <w:b/>
          <w:bCs/>
          <w:sz w:val="20"/>
          <w:szCs w:val="20"/>
          <w:u w:val="single"/>
        </w:rPr>
        <w:t>Requirements</w:t>
      </w:r>
    </w:p>
    <w:p w14:paraId="3D44C000" w14:textId="1CF3578E" w:rsidR="005E1618" w:rsidRPr="003F1786" w:rsidRDefault="005E1618" w:rsidP="00C15C03">
      <w:pPr>
        <w:rPr>
          <w:rFonts w:asciiTheme="minorHAnsi" w:eastAsiaTheme="minorHAnsi" w:hAnsiTheme="minorHAnsi" w:cstheme="minorHAnsi"/>
          <w:sz w:val="20"/>
          <w:szCs w:val="20"/>
        </w:rPr>
      </w:pPr>
      <w:r w:rsidRPr="003F1786">
        <w:rPr>
          <w:rFonts w:asciiTheme="minorHAnsi" w:eastAsiaTheme="minorHAnsi" w:hAnsiTheme="minorHAnsi" w:cstheme="minorHAnsi"/>
          <w:b/>
          <w:sz w:val="20"/>
          <w:szCs w:val="20"/>
        </w:rPr>
        <w:t>Route:</w:t>
      </w:r>
      <w:r w:rsidR="00656D75" w:rsidRPr="003F1786">
        <w:rPr>
          <w:rFonts w:asciiTheme="minorHAnsi" w:eastAsiaTheme="minorHAnsi" w:hAnsiTheme="minorHAnsi" w:cstheme="minorHAnsi"/>
          <w:sz w:val="20"/>
          <w:szCs w:val="20"/>
        </w:rPr>
        <w:t xml:space="preserve"> Thilafushi – Gulhifalhu – Hulhumale – </w:t>
      </w:r>
      <w:r w:rsidR="00652416" w:rsidRPr="003F1786">
        <w:rPr>
          <w:rFonts w:asciiTheme="minorHAnsi" w:eastAsiaTheme="minorHAnsi" w:hAnsiTheme="minorHAnsi" w:cstheme="minorHAnsi"/>
          <w:sz w:val="20"/>
          <w:szCs w:val="20"/>
        </w:rPr>
        <w:t>M</w:t>
      </w:r>
      <w:r w:rsidR="00656D75" w:rsidRPr="003F1786">
        <w:rPr>
          <w:rFonts w:asciiTheme="minorHAnsi" w:eastAsiaTheme="minorHAnsi" w:hAnsiTheme="minorHAnsi" w:cstheme="minorHAnsi"/>
          <w:sz w:val="20"/>
          <w:szCs w:val="20"/>
        </w:rPr>
        <w:t>.</w:t>
      </w:r>
      <w:r w:rsidR="009608D4" w:rsidRPr="003F1786">
        <w:rPr>
          <w:rFonts w:asciiTheme="minorHAnsi" w:eastAsiaTheme="minorHAnsi" w:hAnsiTheme="minorHAnsi" w:cstheme="minorHAnsi"/>
          <w:sz w:val="20"/>
          <w:szCs w:val="20"/>
        </w:rPr>
        <w:t xml:space="preserve"> </w:t>
      </w:r>
      <w:r w:rsidR="00652416" w:rsidRPr="003F1786">
        <w:rPr>
          <w:rFonts w:asciiTheme="minorHAnsi" w:eastAsiaTheme="minorHAnsi" w:hAnsiTheme="minorHAnsi" w:cstheme="minorHAnsi"/>
          <w:sz w:val="20"/>
          <w:szCs w:val="20"/>
        </w:rPr>
        <w:t xml:space="preserve">Naalaafushi – M. </w:t>
      </w:r>
      <w:proofErr w:type="spellStart"/>
      <w:r w:rsidR="00652416" w:rsidRPr="003F1786">
        <w:rPr>
          <w:rFonts w:asciiTheme="minorHAnsi" w:eastAsiaTheme="minorHAnsi" w:hAnsiTheme="minorHAnsi" w:cstheme="minorHAnsi"/>
          <w:sz w:val="20"/>
          <w:szCs w:val="20"/>
        </w:rPr>
        <w:t>Raymandhoo</w:t>
      </w:r>
      <w:proofErr w:type="spellEnd"/>
      <w:r w:rsidR="00652416" w:rsidRPr="003F1786">
        <w:rPr>
          <w:rFonts w:asciiTheme="minorHAnsi" w:eastAsiaTheme="minorHAnsi" w:hAnsiTheme="minorHAnsi" w:cstheme="minorHAnsi"/>
          <w:sz w:val="20"/>
          <w:szCs w:val="20"/>
        </w:rPr>
        <w:t xml:space="preserve"> – M. Naalaafushi</w:t>
      </w:r>
    </w:p>
    <w:p w14:paraId="11868948" w14:textId="77777777" w:rsidR="005E1618" w:rsidRPr="003F1786" w:rsidRDefault="005E1618" w:rsidP="008A6129">
      <w:pPr>
        <w:ind w:left="0" w:firstLine="0"/>
        <w:rPr>
          <w:rFonts w:asciiTheme="minorHAnsi" w:eastAsiaTheme="minorHAnsi" w:hAnsiTheme="minorHAnsi" w:cstheme="minorHAnsi"/>
          <w:sz w:val="20"/>
          <w:szCs w:val="20"/>
        </w:rPr>
      </w:pPr>
    </w:p>
    <w:p w14:paraId="714D5B5B" w14:textId="77777777" w:rsidR="005E1618" w:rsidRPr="003F1786" w:rsidRDefault="005E1618" w:rsidP="00C15C03">
      <w:pPr>
        <w:rPr>
          <w:rFonts w:asciiTheme="minorHAnsi" w:eastAsiaTheme="minorHAnsi" w:hAnsiTheme="minorHAnsi" w:cstheme="minorHAnsi"/>
          <w:b/>
          <w:sz w:val="20"/>
          <w:szCs w:val="20"/>
          <w:u w:val="single"/>
        </w:rPr>
      </w:pPr>
      <w:r w:rsidRPr="003F1786">
        <w:rPr>
          <w:rFonts w:asciiTheme="minorHAnsi" w:eastAsiaTheme="minorHAnsi" w:hAnsiTheme="minorHAnsi" w:cstheme="minorHAnsi"/>
          <w:b/>
          <w:sz w:val="20"/>
          <w:szCs w:val="20"/>
          <w:u w:val="single"/>
        </w:rPr>
        <w:t>Loading Start Date</w:t>
      </w:r>
    </w:p>
    <w:p w14:paraId="3FB6A7D9" w14:textId="1DA49472" w:rsidR="00C26B46" w:rsidRPr="003F1786" w:rsidRDefault="00C26B46" w:rsidP="0039448E">
      <w:pPr>
        <w:tabs>
          <w:tab w:val="left" w:pos="2744"/>
        </w:tabs>
        <w:rPr>
          <w:rFonts w:asciiTheme="minorHAnsi" w:eastAsiaTheme="minorHAnsi" w:hAnsiTheme="minorHAnsi" w:cstheme="minorHAnsi"/>
          <w:sz w:val="20"/>
          <w:szCs w:val="20"/>
        </w:rPr>
      </w:pPr>
      <w:r w:rsidRPr="003F1786">
        <w:rPr>
          <w:rFonts w:asciiTheme="minorHAnsi" w:eastAsiaTheme="minorHAnsi" w:hAnsiTheme="minorHAnsi" w:cstheme="minorHAnsi"/>
          <w:b/>
          <w:sz w:val="20"/>
          <w:szCs w:val="20"/>
        </w:rPr>
        <w:t xml:space="preserve">Vessel Details Required by: </w:t>
      </w:r>
      <w:r w:rsidR="00652416" w:rsidRPr="003F1786">
        <w:rPr>
          <w:rFonts w:asciiTheme="minorHAnsi" w:eastAsiaTheme="minorHAnsi" w:hAnsiTheme="minorHAnsi" w:cstheme="minorHAnsi"/>
          <w:sz w:val="20"/>
          <w:szCs w:val="20"/>
        </w:rPr>
        <w:t>1</w:t>
      </w:r>
      <w:r w:rsidR="00652416" w:rsidRPr="003F1786">
        <w:rPr>
          <w:rFonts w:asciiTheme="minorHAnsi" w:eastAsiaTheme="minorHAnsi" w:hAnsiTheme="minorHAnsi" w:cstheme="minorHAnsi"/>
          <w:sz w:val="20"/>
          <w:szCs w:val="20"/>
          <w:vertAlign w:val="superscript"/>
        </w:rPr>
        <w:t>st</w:t>
      </w:r>
      <w:r w:rsidR="00652416" w:rsidRPr="003F1786">
        <w:rPr>
          <w:rFonts w:asciiTheme="minorHAnsi" w:eastAsiaTheme="minorHAnsi" w:hAnsiTheme="minorHAnsi" w:cstheme="minorHAnsi"/>
          <w:sz w:val="20"/>
          <w:szCs w:val="20"/>
        </w:rPr>
        <w:t xml:space="preserve"> Feb 2026</w:t>
      </w:r>
    </w:p>
    <w:p w14:paraId="5D51F7FD" w14:textId="51622A4D" w:rsidR="005E1618" w:rsidRPr="003F1786" w:rsidRDefault="006362C7" w:rsidP="0039448E">
      <w:pPr>
        <w:tabs>
          <w:tab w:val="left" w:pos="2744"/>
        </w:tabs>
        <w:rPr>
          <w:rFonts w:asciiTheme="minorHAnsi" w:eastAsiaTheme="minorHAnsi" w:hAnsiTheme="minorHAnsi" w:cstheme="minorHAnsi"/>
          <w:sz w:val="20"/>
          <w:szCs w:val="20"/>
        </w:rPr>
      </w:pPr>
      <w:r w:rsidRPr="003F1786">
        <w:rPr>
          <w:rFonts w:asciiTheme="minorHAnsi" w:eastAsiaTheme="minorHAnsi" w:hAnsiTheme="minorHAnsi" w:cstheme="minorHAnsi"/>
          <w:b/>
          <w:sz w:val="20"/>
          <w:szCs w:val="20"/>
        </w:rPr>
        <w:t xml:space="preserve">Loading Start </w:t>
      </w:r>
      <w:r w:rsidR="005E1618" w:rsidRPr="003F1786">
        <w:rPr>
          <w:rFonts w:asciiTheme="minorHAnsi" w:eastAsiaTheme="minorHAnsi" w:hAnsiTheme="minorHAnsi" w:cstheme="minorHAnsi"/>
          <w:b/>
          <w:sz w:val="20"/>
          <w:szCs w:val="20"/>
        </w:rPr>
        <w:t>Date:</w:t>
      </w:r>
      <w:r w:rsidR="005E1618" w:rsidRPr="003F1786">
        <w:rPr>
          <w:rFonts w:asciiTheme="minorHAnsi" w:eastAsiaTheme="minorHAnsi" w:hAnsiTheme="minorHAnsi" w:cstheme="minorHAnsi"/>
          <w:sz w:val="20"/>
          <w:szCs w:val="20"/>
        </w:rPr>
        <w:t xml:space="preserve"> </w:t>
      </w:r>
      <w:r w:rsidR="00652416" w:rsidRPr="003F1786">
        <w:rPr>
          <w:rFonts w:asciiTheme="minorHAnsi" w:eastAsiaTheme="minorHAnsi" w:hAnsiTheme="minorHAnsi" w:cstheme="minorHAnsi"/>
          <w:sz w:val="20"/>
          <w:szCs w:val="20"/>
        </w:rPr>
        <w:t>1</w:t>
      </w:r>
      <w:r w:rsidR="00652416" w:rsidRPr="003F1786">
        <w:rPr>
          <w:rFonts w:asciiTheme="minorHAnsi" w:eastAsiaTheme="minorHAnsi" w:hAnsiTheme="minorHAnsi" w:cstheme="minorHAnsi"/>
          <w:sz w:val="20"/>
          <w:szCs w:val="20"/>
          <w:vertAlign w:val="superscript"/>
        </w:rPr>
        <w:t>st</w:t>
      </w:r>
      <w:r w:rsidR="00652416" w:rsidRPr="003F1786">
        <w:rPr>
          <w:rFonts w:asciiTheme="minorHAnsi" w:eastAsiaTheme="minorHAnsi" w:hAnsiTheme="minorHAnsi" w:cstheme="minorHAnsi"/>
          <w:sz w:val="20"/>
          <w:szCs w:val="20"/>
        </w:rPr>
        <w:t xml:space="preserve"> Feb 2026</w:t>
      </w:r>
    </w:p>
    <w:p w14:paraId="2CA37BAE" w14:textId="6D749DC1" w:rsidR="005E1618" w:rsidRPr="003F1786" w:rsidRDefault="005E1618" w:rsidP="00C15C03">
      <w:pPr>
        <w:rPr>
          <w:rFonts w:asciiTheme="minorHAnsi" w:eastAsiaTheme="minorHAnsi" w:hAnsiTheme="minorHAnsi" w:cstheme="minorHAnsi"/>
          <w:sz w:val="20"/>
          <w:szCs w:val="20"/>
        </w:rPr>
      </w:pPr>
      <w:r w:rsidRPr="003F1786">
        <w:rPr>
          <w:rFonts w:asciiTheme="minorHAnsi" w:eastAsiaTheme="minorHAnsi" w:hAnsiTheme="minorHAnsi" w:cstheme="minorHAnsi"/>
          <w:b/>
          <w:sz w:val="20"/>
          <w:szCs w:val="20"/>
        </w:rPr>
        <w:t>Lo</w:t>
      </w:r>
      <w:r w:rsidR="00656D75" w:rsidRPr="003F1786">
        <w:rPr>
          <w:rFonts w:asciiTheme="minorHAnsi" w:eastAsiaTheme="minorHAnsi" w:hAnsiTheme="minorHAnsi" w:cstheme="minorHAnsi"/>
          <w:b/>
          <w:sz w:val="20"/>
          <w:szCs w:val="20"/>
        </w:rPr>
        <w:t xml:space="preserve">ading Locations: </w:t>
      </w:r>
      <w:r w:rsidR="00656D75" w:rsidRPr="003F1786">
        <w:rPr>
          <w:rFonts w:asciiTheme="minorHAnsi" w:eastAsiaTheme="minorHAnsi" w:hAnsiTheme="minorHAnsi" w:cstheme="minorHAnsi"/>
          <w:bCs/>
          <w:sz w:val="20"/>
          <w:szCs w:val="20"/>
        </w:rPr>
        <w:t>Thilafushi, Gulhifalhu, Hulhumale’</w:t>
      </w:r>
    </w:p>
    <w:p w14:paraId="16CC82BA" w14:textId="73BC1C5B" w:rsidR="005E1618" w:rsidRPr="003F1786" w:rsidRDefault="006362C7" w:rsidP="00C15C03">
      <w:pPr>
        <w:rPr>
          <w:rFonts w:asciiTheme="minorHAnsi" w:eastAsiaTheme="minorHAnsi" w:hAnsiTheme="minorHAnsi" w:cstheme="minorHAnsi"/>
          <w:sz w:val="20"/>
          <w:szCs w:val="20"/>
        </w:rPr>
      </w:pPr>
      <w:r w:rsidRPr="003F1786">
        <w:rPr>
          <w:rFonts w:asciiTheme="minorHAnsi" w:eastAsiaTheme="minorHAnsi" w:hAnsiTheme="minorHAnsi" w:cstheme="minorHAnsi"/>
          <w:b/>
          <w:sz w:val="20"/>
          <w:szCs w:val="20"/>
        </w:rPr>
        <w:t>Duration of loading</w:t>
      </w:r>
      <w:r w:rsidR="00656D75" w:rsidRPr="003F1786">
        <w:rPr>
          <w:rFonts w:asciiTheme="minorHAnsi" w:eastAsiaTheme="minorHAnsi" w:hAnsiTheme="minorHAnsi" w:cstheme="minorHAnsi"/>
          <w:b/>
          <w:sz w:val="20"/>
          <w:szCs w:val="20"/>
        </w:rPr>
        <w:t xml:space="preserve">: </w:t>
      </w:r>
      <w:r w:rsidR="00656D75" w:rsidRPr="003F1786">
        <w:rPr>
          <w:rFonts w:asciiTheme="minorHAnsi" w:eastAsiaTheme="minorHAnsi" w:hAnsiTheme="minorHAnsi" w:cstheme="minorHAnsi"/>
          <w:sz w:val="20"/>
          <w:szCs w:val="20"/>
        </w:rPr>
        <w:t>3</w:t>
      </w:r>
      <w:r w:rsidR="00CB68FD" w:rsidRPr="003F1786">
        <w:rPr>
          <w:rFonts w:asciiTheme="minorHAnsi" w:eastAsiaTheme="minorHAnsi" w:hAnsiTheme="minorHAnsi" w:cstheme="minorHAnsi"/>
          <w:sz w:val="20"/>
          <w:szCs w:val="20"/>
        </w:rPr>
        <w:t xml:space="preserve"> Day</w:t>
      </w:r>
      <w:r w:rsidR="00656D75" w:rsidRPr="003F1786">
        <w:rPr>
          <w:rFonts w:asciiTheme="minorHAnsi" w:eastAsiaTheme="minorHAnsi" w:hAnsiTheme="minorHAnsi" w:cstheme="minorHAnsi"/>
          <w:sz w:val="20"/>
          <w:szCs w:val="20"/>
        </w:rPr>
        <w:t>s</w:t>
      </w:r>
    </w:p>
    <w:p w14:paraId="49286018" w14:textId="375B6D32" w:rsidR="00656D75" w:rsidRPr="003F1786" w:rsidRDefault="00656D75" w:rsidP="00C15C03">
      <w:pPr>
        <w:rPr>
          <w:rFonts w:asciiTheme="minorHAnsi" w:eastAsiaTheme="minorHAnsi" w:hAnsiTheme="minorHAnsi" w:cstheme="minorHAnsi"/>
          <w:sz w:val="20"/>
          <w:szCs w:val="20"/>
        </w:rPr>
      </w:pPr>
      <w:r w:rsidRPr="003F1786">
        <w:rPr>
          <w:rFonts w:asciiTheme="minorHAnsi" w:eastAsiaTheme="minorHAnsi" w:hAnsiTheme="minorHAnsi" w:cstheme="minorHAnsi"/>
          <w:b/>
          <w:sz w:val="20"/>
          <w:szCs w:val="20"/>
        </w:rPr>
        <w:t>Loading of materials:</w:t>
      </w:r>
      <w:r w:rsidRPr="003F1786">
        <w:rPr>
          <w:rFonts w:asciiTheme="minorHAnsi" w:eastAsiaTheme="minorHAnsi" w:hAnsiTheme="minorHAnsi" w:cstheme="minorHAnsi"/>
          <w:sz w:val="20"/>
          <w:szCs w:val="20"/>
        </w:rPr>
        <w:t xml:space="preserve"> MWSC will carry out the loading of all materials. </w:t>
      </w:r>
    </w:p>
    <w:p w14:paraId="3EBFDC1B" w14:textId="77777777" w:rsidR="005E1618" w:rsidRPr="003F1786" w:rsidRDefault="005E1618" w:rsidP="00C15C03">
      <w:pPr>
        <w:rPr>
          <w:rFonts w:asciiTheme="minorHAnsi" w:eastAsiaTheme="minorHAnsi" w:hAnsiTheme="minorHAnsi" w:cstheme="minorHAnsi"/>
          <w:sz w:val="20"/>
          <w:szCs w:val="20"/>
        </w:rPr>
      </w:pPr>
    </w:p>
    <w:p w14:paraId="616BDD09" w14:textId="04F9DAEB" w:rsidR="005E1618" w:rsidRPr="003F1786" w:rsidRDefault="00FE2701" w:rsidP="00C15C03">
      <w:pPr>
        <w:rPr>
          <w:rFonts w:asciiTheme="minorHAnsi" w:eastAsiaTheme="minorHAnsi" w:hAnsiTheme="minorHAnsi" w:cstheme="minorHAnsi"/>
          <w:b/>
          <w:sz w:val="20"/>
          <w:szCs w:val="20"/>
          <w:u w:val="single"/>
        </w:rPr>
      </w:pPr>
      <w:r w:rsidRPr="003F1786">
        <w:rPr>
          <w:rFonts w:asciiTheme="minorHAnsi" w:eastAsiaTheme="minorHAnsi" w:hAnsiTheme="minorHAnsi" w:cstheme="minorHAnsi"/>
          <w:b/>
          <w:sz w:val="20"/>
          <w:szCs w:val="20"/>
          <w:u w:val="single"/>
        </w:rPr>
        <w:t xml:space="preserve">Arrival to </w:t>
      </w:r>
      <w:r w:rsidR="00652416" w:rsidRPr="003F1786">
        <w:rPr>
          <w:rFonts w:asciiTheme="minorHAnsi" w:eastAsiaTheme="minorHAnsi" w:hAnsiTheme="minorHAnsi" w:cstheme="minorHAnsi"/>
          <w:b/>
          <w:sz w:val="20"/>
          <w:szCs w:val="20"/>
          <w:u w:val="single"/>
        </w:rPr>
        <w:t>M. Naalaafushi</w:t>
      </w:r>
    </w:p>
    <w:p w14:paraId="0FEC9598" w14:textId="086956DD" w:rsidR="005E1618" w:rsidRPr="003F1786" w:rsidRDefault="005E1618" w:rsidP="00656D75">
      <w:pPr>
        <w:ind w:left="0" w:firstLine="0"/>
        <w:rPr>
          <w:rFonts w:asciiTheme="minorHAnsi" w:eastAsiaTheme="minorHAnsi" w:hAnsiTheme="minorHAnsi" w:cstheme="minorHAnsi"/>
          <w:sz w:val="20"/>
          <w:szCs w:val="20"/>
        </w:rPr>
      </w:pPr>
      <w:r w:rsidRPr="003F1786">
        <w:rPr>
          <w:rFonts w:asciiTheme="minorHAnsi" w:eastAsiaTheme="minorHAnsi" w:hAnsiTheme="minorHAnsi" w:cstheme="minorHAnsi"/>
          <w:b/>
          <w:sz w:val="20"/>
          <w:szCs w:val="20"/>
        </w:rPr>
        <w:t>Duration to unload:</w:t>
      </w:r>
      <w:r w:rsidRPr="003F1786">
        <w:rPr>
          <w:rFonts w:asciiTheme="minorHAnsi" w:eastAsiaTheme="minorHAnsi" w:hAnsiTheme="minorHAnsi" w:cstheme="minorHAnsi"/>
          <w:sz w:val="20"/>
          <w:szCs w:val="20"/>
        </w:rPr>
        <w:t xml:space="preserve"> </w:t>
      </w:r>
      <w:r w:rsidR="00656D75" w:rsidRPr="003F1786">
        <w:rPr>
          <w:rFonts w:asciiTheme="minorHAnsi" w:eastAsiaTheme="minorHAnsi" w:hAnsiTheme="minorHAnsi" w:cstheme="minorHAnsi"/>
          <w:sz w:val="20"/>
          <w:szCs w:val="20"/>
        </w:rPr>
        <w:t>2</w:t>
      </w:r>
      <w:r w:rsidR="00AE37B8" w:rsidRPr="003F1786">
        <w:rPr>
          <w:rFonts w:asciiTheme="minorHAnsi" w:eastAsiaTheme="minorHAnsi" w:hAnsiTheme="minorHAnsi" w:cstheme="minorHAnsi"/>
          <w:sz w:val="20"/>
          <w:szCs w:val="20"/>
        </w:rPr>
        <w:t xml:space="preserve"> </w:t>
      </w:r>
      <w:r w:rsidRPr="003F1786">
        <w:rPr>
          <w:rFonts w:asciiTheme="minorHAnsi" w:eastAsiaTheme="minorHAnsi" w:hAnsiTheme="minorHAnsi" w:cstheme="minorHAnsi"/>
          <w:sz w:val="20"/>
          <w:szCs w:val="20"/>
        </w:rPr>
        <w:t>days</w:t>
      </w:r>
    </w:p>
    <w:p w14:paraId="0233A2AB" w14:textId="5BBF903A" w:rsidR="005E1618" w:rsidRPr="003F1786" w:rsidRDefault="005E1618" w:rsidP="00C15C03">
      <w:pPr>
        <w:rPr>
          <w:rFonts w:asciiTheme="minorHAnsi" w:eastAsiaTheme="minorHAnsi" w:hAnsiTheme="minorHAnsi" w:cstheme="minorHAnsi"/>
          <w:sz w:val="20"/>
          <w:szCs w:val="20"/>
        </w:rPr>
      </w:pPr>
      <w:r w:rsidRPr="003F1786">
        <w:rPr>
          <w:rFonts w:asciiTheme="minorHAnsi" w:eastAsiaTheme="minorHAnsi" w:hAnsiTheme="minorHAnsi" w:cstheme="minorHAnsi"/>
          <w:b/>
          <w:sz w:val="20"/>
          <w:szCs w:val="20"/>
        </w:rPr>
        <w:t>Additional Requirement</w:t>
      </w:r>
      <w:r w:rsidR="00656D75" w:rsidRPr="003F1786">
        <w:rPr>
          <w:rFonts w:asciiTheme="minorHAnsi" w:eastAsiaTheme="minorHAnsi" w:hAnsiTheme="minorHAnsi" w:cstheme="minorHAnsi"/>
          <w:b/>
          <w:sz w:val="20"/>
          <w:szCs w:val="20"/>
        </w:rPr>
        <w:t xml:space="preserve"> by Vessel’s</w:t>
      </w:r>
      <w:r w:rsidRPr="003F1786">
        <w:rPr>
          <w:rFonts w:asciiTheme="minorHAnsi" w:eastAsiaTheme="minorHAnsi" w:hAnsiTheme="minorHAnsi" w:cstheme="minorHAnsi"/>
          <w:b/>
          <w:sz w:val="20"/>
          <w:szCs w:val="20"/>
        </w:rPr>
        <w:t>:</w:t>
      </w:r>
      <w:r w:rsidRPr="003F1786">
        <w:rPr>
          <w:rFonts w:asciiTheme="minorHAnsi" w:eastAsiaTheme="minorHAnsi" w:hAnsiTheme="minorHAnsi" w:cstheme="minorHAnsi"/>
          <w:sz w:val="20"/>
          <w:szCs w:val="20"/>
        </w:rPr>
        <w:t xml:space="preserve"> </w:t>
      </w:r>
    </w:p>
    <w:p w14:paraId="11F43851" w14:textId="3E72B29C" w:rsidR="005E1618" w:rsidRPr="003F1786" w:rsidRDefault="005E1618" w:rsidP="005E1618">
      <w:pPr>
        <w:pStyle w:val="ListParagraph"/>
        <w:numPr>
          <w:ilvl w:val="0"/>
          <w:numId w:val="23"/>
        </w:numPr>
        <w:rPr>
          <w:rFonts w:cstheme="minorHAnsi"/>
          <w:sz w:val="20"/>
          <w:szCs w:val="20"/>
        </w:rPr>
      </w:pPr>
      <w:r w:rsidRPr="003F1786">
        <w:rPr>
          <w:rFonts w:cstheme="minorHAnsi"/>
          <w:sz w:val="20"/>
          <w:szCs w:val="20"/>
        </w:rPr>
        <w:t xml:space="preserve">All materials require to be unloaded from the vessel, transferred to material site and stacked </w:t>
      </w:r>
      <w:r w:rsidR="00652416" w:rsidRPr="003F1786">
        <w:rPr>
          <w:rFonts w:cstheme="minorHAnsi"/>
          <w:sz w:val="20"/>
          <w:szCs w:val="20"/>
        </w:rPr>
        <w:t xml:space="preserve">at material site (including warehouse, inside a closed room, rack, ground) </w:t>
      </w:r>
      <w:r w:rsidRPr="003F1786">
        <w:rPr>
          <w:rFonts w:cstheme="minorHAnsi"/>
          <w:sz w:val="20"/>
          <w:szCs w:val="20"/>
        </w:rPr>
        <w:t xml:space="preserve">as per the instruction given by MWSC supervisor. </w:t>
      </w:r>
    </w:p>
    <w:p w14:paraId="612125C3" w14:textId="77777777" w:rsidR="005E1618" w:rsidRPr="003F1786" w:rsidRDefault="002E53F5" w:rsidP="005E1618">
      <w:pPr>
        <w:pStyle w:val="ListParagraph"/>
        <w:numPr>
          <w:ilvl w:val="0"/>
          <w:numId w:val="23"/>
        </w:numPr>
        <w:rPr>
          <w:rFonts w:cstheme="minorHAnsi"/>
          <w:sz w:val="20"/>
          <w:szCs w:val="20"/>
        </w:rPr>
      </w:pPr>
      <w:r w:rsidRPr="003F1786">
        <w:rPr>
          <w:rFonts w:cstheme="minorHAnsi"/>
          <w:sz w:val="20"/>
          <w:szCs w:val="20"/>
        </w:rPr>
        <w:t>Upon request the supervisor must be provided accommodation &amp; food on the vessel.</w:t>
      </w:r>
    </w:p>
    <w:p w14:paraId="0FBFECE2" w14:textId="1EFF7EBE" w:rsidR="008A6129" w:rsidRPr="003F1786" w:rsidRDefault="002E53F5" w:rsidP="00652416">
      <w:pPr>
        <w:pStyle w:val="ListParagraph"/>
        <w:numPr>
          <w:ilvl w:val="0"/>
          <w:numId w:val="23"/>
        </w:numPr>
        <w:rPr>
          <w:rFonts w:cstheme="minorHAnsi"/>
          <w:sz w:val="20"/>
          <w:szCs w:val="20"/>
        </w:rPr>
      </w:pPr>
      <w:r w:rsidRPr="003F1786">
        <w:rPr>
          <w:rFonts w:cstheme="minorHAnsi"/>
          <w:sz w:val="20"/>
          <w:szCs w:val="20"/>
        </w:rPr>
        <w:t>Any vehicle, island pickup or hand driven carts must be also arranged by the vessel.</w:t>
      </w:r>
    </w:p>
    <w:p w14:paraId="287667DD" w14:textId="77777777" w:rsidR="00727BB1" w:rsidRPr="003F1786" w:rsidRDefault="00727BB1" w:rsidP="00727BB1">
      <w:pPr>
        <w:rPr>
          <w:rFonts w:eastAsiaTheme="minorHAnsi" w:cstheme="minorHAnsi"/>
          <w:sz w:val="20"/>
          <w:szCs w:val="20"/>
        </w:rPr>
      </w:pPr>
    </w:p>
    <w:p w14:paraId="6DDC05B6" w14:textId="79A86C41" w:rsidR="00727BB1" w:rsidRPr="003F1786" w:rsidRDefault="00727BB1" w:rsidP="00727BB1">
      <w:pPr>
        <w:rPr>
          <w:rFonts w:asciiTheme="minorHAnsi" w:eastAsiaTheme="minorHAnsi" w:hAnsiTheme="minorHAnsi" w:cstheme="minorHAnsi"/>
          <w:b/>
          <w:sz w:val="20"/>
          <w:szCs w:val="20"/>
          <w:u w:val="single"/>
        </w:rPr>
      </w:pPr>
      <w:r w:rsidRPr="003F1786">
        <w:rPr>
          <w:rFonts w:asciiTheme="minorHAnsi" w:eastAsiaTheme="minorHAnsi" w:hAnsiTheme="minorHAnsi" w:cstheme="minorHAnsi"/>
          <w:b/>
          <w:sz w:val="20"/>
          <w:szCs w:val="20"/>
          <w:u w:val="single"/>
        </w:rPr>
        <w:t xml:space="preserve">Arrival to M. </w:t>
      </w:r>
      <w:proofErr w:type="spellStart"/>
      <w:r w:rsidRPr="003F1786">
        <w:rPr>
          <w:rFonts w:asciiTheme="minorHAnsi" w:eastAsiaTheme="minorHAnsi" w:hAnsiTheme="minorHAnsi" w:cstheme="minorHAnsi"/>
          <w:b/>
          <w:sz w:val="20"/>
          <w:szCs w:val="20"/>
          <w:u w:val="single"/>
        </w:rPr>
        <w:t>Raiymandhoo</w:t>
      </w:r>
      <w:proofErr w:type="spellEnd"/>
      <w:r w:rsidRPr="003F1786">
        <w:rPr>
          <w:rFonts w:asciiTheme="minorHAnsi" w:eastAsiaTheme="minorHAnsi" w:hAnsiTheme="minorHAnsi" w:cstheme="minorHAnsi"/>
          <w:b/>
          <w:sz w:val="20"/>
          <w:szCs w:val="20"/>
          <w:u w:val="single"/>
        </w:rPr>
        <w:t xml:space="preserve"> (Loading)</w:t>
      </w:r>
    </w:p>
    <w:p w14:paraId="2CD40437" w14:textId="44055235" w:rsidR="00727BB1" w:rsidRPr="003F1786" w:rsidRDefault="00727BB1" w:rsidP="00727BB1">
      <w:pPr>
        <w:ind w:left="0" w:firstLine="0"/>
        <w:rPr>
          <w:rFonts w:asciiTheme="minorHAnsi" w:eastAsiaTheme="minorHAnsi" w:hAnsiTheme="minorHAnsi" w:cstheme="minorHAnsi"/>
          <w:sz w:val="20"/>
          <w:szCs w:val="20"/>
        </w:rPr>
      </w:pPr>
      <w:r w:rsidRPr="003F1786">
        <w:rPr>
          <w:rFonts w:asciiTheme="minorHAnsi" w:eastAsiaTheme="minorHAnsi" w:hAnsiTheme="minorHAnsi" w:cstheme="minorHAnsi"/>
          <w:b/>
          <w:sz w:val="20"/>
          <w:szCs w:val="20"/>
        </w:rPr>
        <w:t>Duration to load:</w:t>
      </w:r>
      <w:r w:rsidRPr="003F1786">
        <w:rPr>
          <w:rFonts w:asciiTheme="minorHAnsi" w:eastAsiaTheme="minorHAnsi" w:hAnsiTheme="minorHAnsi" w:cstheme="minorHAnsi"/>
          <w:sz w:val="20"/>
          <w:szCs w:val="20"/>
        </w:rPr>
        <w:t xml:space="preserve"> 2 days</w:t>
      </w:r>
    </w:p>
    <w:p w14:paraId="5CB27770" w14:textId="77777777" w:rsidR="00727BB1" w:rsidRPr="003F1786" w:rsidRDefault="00727BB1" w:rsidP="00727BB1">
      <w:pPr>
        <w:rPr>
          <w:rFonts w:asciiTheme="minorHAnsi" w:eastAsiaTheme="minorHAnsi" w:hAnsiTheme="minorHAnsi" w:cstheme="minorHAnsi"/>
          <w:sz w:val="20"/>
          <w:szCs w:val="20"/>
        </w:rPr>
      </w:pPr>
      <w:r w:rsidRPr="003F1786">
        <w:rPr>
          <w:rFonts w:asciiTheme="minorHAnsi" w:eastAsiaTheme="minorHAnsi" w:hAnsiTheme="minorHAnsi" w:cstheme="minorHAnsi"/>
          <w:b/>
          <w:sz w:val="20"/>
          <w:szCs w:val="20"/>
        </w:rPr>
        <w:t>Additional Requirement by Vessel’s:</w:t>
      </w:r>
      <w:r w:rsidRPr="003F1786">
        <w:rPr>
          <w:rFonts w:asciiTheme="minorHAnsi" w:eastAsiaTheme="minorHAnsi" w:hAnsiTheme="minorHAnsi" w:cstheme="minorHAnsi"/>
          <w:sz w:val="20"/>
          <w:szCs w:val="20"/>
        </w:rPr>
        <w:t xml:space="preserve"> </w:t>
      </w:r>
    </w:p>
    <w:p w14:paraId="459CEC23" w14:textId="51E0ECF9" w:rsidR="00727BB1" w:rsidRPr="003F1786" w:rsidRDefault="00727BB1" w:rsidP="00727BB1">
      <w:pPr>
        <w:pStyle w:val="ListParagraph"/>
        <w:numPr>
          <w:ilvl w:val="0"/>
          <w:numId w:val="23"/>
        </w:numPr>
        <w:rPr>
          <w:rFonts w:cstheme="minorHAnsi"/>
          <w:sz w:val="20"/>
          <w:szCs w:val="20"/>
        </w:rPr>
      </w:pPr>
      <w:r w:rsidRPr="003F1786">
        <w:rPr>
          <w:rFonts w:cstheme="minorHAnsi"/>
          <w:sz w:val="20"/>
          <w:szCs w:val="20"/>
        </w:rPr>
        <w:t xml:space="preserve">All materials require to be loaded from material sites in the island (including warehouse, inside a closed room, rack, ground, streets) as per the instruction given by MWSC supervisor to the vessel. </w:t>
      </w:r>
    </w:p>
    <w:p w14:paraId="301BDC7F" w14:textId="77777777" w:rsidR="00727BB1" w:rsidRPr="003F1786" w:rsidRDefault="00727BB1" w:rsidP="00727BB1">
      <w:pPr>
        <w:pStyle w:val="ListParagraph"/>
        <w:numPr>
          <w:ilvl w:val="0"/>
          <w:numId w:val="23"/>
        </w:numPr>
        <w:rPr>
          <w:rFonts w:cstheme="minorHAnsi"/>
          <w:sz w:val="20"/>
          <w:szCs w:val="20"/>
        </w:rPr>
      </w:pPr>
      <w:r w:rsidRPr="003F1786">
        <w:rPr>
          <w:rFonts w:cstheme="minorHAnsi"/>
          <w:sz w:val="20"/>
          <w:szCs w:val="20"/>
        </w:rPr>
        <w:t>Upon request the supervisor must be provided accommodation &amp; food on the vessel.</w:t>
      </w:r>
    </w:p>
    <w:p w14:paraId="37E6CF8D" w14:textId="77777777" w:rsidR="00727BB1" w:rsidRPr="003F1786" w:rsidRDefault="00727BB1" w:rsidP="00727BB1">
      <w:pPr>
        <w:pStyle w:val="ListParagraph"/>
        <w:numPr>
          <w:ilvl w:val="0"/>
          <w:numId w:val="23"/>
        </w:numPr>
        <w:rPr>
          <w:rFonts w:cstheme="minorHAnsi"/>
          <w:sz w:val="20"/>
          <w:szCs w:val="20"/>
        </w:rPr>
      </w:pPr>
      <w:r w:rsidRPr="003F1786">
        <w:rPr>
          <w:rFonts w:cstheme="minorHAnsi"/>
          <w:sz w:val="20"/>
          <w:szCs w:val="20"/>
        </w:rPr>
        <w:t>Any vehicle, island pickup or hand driven carts must be also arranged by the vessel.</w:t>
      </w:r>
    </w:p>
    <w:p w14:paraId="50EF61CF" w14:textId="77777777" w:rsidR="00AE37B8" w:rsidRPr="003F1786" w:rsidRDefault="00AE37B8" w:rsidP="002E53F5">
      <w:pPr>
        <w:ind w:left="0" w:firstLine="0"/>
        <w:rPr>
          <w:rFonts w:eastAsiaTheme="minorHAnsi" w:cstheme="minorHAnsi"/>
          <w:sz w:val="20"/>
          <w:szCs w:val="20"/>
        </w:rPr>
      </w:pPr>
    </w:p>
    <w:p w14:paraId="22881DAC" w14:textId="2A8548BA" w:rsidR="00727BB1" w:rsidRPr="003F1786" w:rsidRDefault="00727BB1" w:rsidP="003F1786">
      <w:pPr>
        <w:ind w:left="0" w:firstLine="0"/>
        <w:rPr>
          <w:rFonts w:asciiTheme="minorHAnsi" w:eastAsiaTheme="minorHAnsi" w:hAnsiTheme="minorHAnsi" w:cstheme="minorHAnsi"/>
          <w:b/>
          <w:sz w:val="20"/>
          <w:szCs w:val="20"/>
          <w:u w:val="single"/>
        </w:rPr>
      </w:pPr>
      <w:r w:rsidRPr="003F1786">
        <w:rPr>
          <w:rFonts w:asciiTheme="minorHAnsi" w:eastAsiaTheme="minorHAnsi" w:hAnsiTheme="minorHAnsi" w:cstheme="minorHAnsi"/>
          <w:b/>
          <w:sz w:val="20"/>
          <w:szCs w:val="20"/>
          <w:u w:val="single"/>
        </w:rPr>
        <w:t>Arrival to M. Naalaafushi</w:t>
      </w:r>
    </w:p>
    <w:p w14:paraId="5AE7067B" w14:textId="77777777" w:rsidR="00727BB1" w:rsidRPr="003F1786" w:rsidRDefault="00727BB1" w:rsidP="00727BB1">
      <w:pPr>
        <w:ind w:left="0" w:firstLine="0"/>
        <w:rPr>
          <w:rFonts w:asciiTheme="minorHAnsi" w:eastAsiaTheme="minorHAnsi" w:hAnsiTheme="minorHAnsi" w:cstheme="minorHAnsi"/>
          <w:sz w:val="20"/>
          <w:szCs w:val="20"/>
        </w:rPr>
      </w:pPr>
      <w:r w:rsidRPr="003F1786">
        <w:rPr>
          <w:rFonts w:asciiTheme="minorHAnsi" w:eastAsiaTheme="minorHAnsi" w:hAnsiTheme="minorHAnsi" w:cstheme="minorHAnsi"/>
          <w:b/>
          <w:sz w:val="20"/>
          <w:szCs w:val="20"/>
        </w:rPr>
        <w:t>Duration to unload:</w:t>
      </w:r>
      <w:r w:rsidRPr="003F1786">
        <w:rPr>
          <w:rFonts w:asciiTheme="minorHAnsi" w:eastAsiaTheme="minorHAnsi" w:hAnsiTheme="minorHAnsi" w:cstheme="minorHAnsi"/>
          <w:sz w:val="20"/>
          <w:szCs w:val="20"/>
        </w:rPr>
        <w:t xml:space="preserve"> 2 days</w:t>
      </w:r>
    </w:p>
    <w:p w14:paraId="6BF082F5" w14:textId="77777777" w:rsidR="00727BB1" w:rsidRPr="003F1786" w:rsidRDefault="00727BB1" w:rsidP="00727BB1">
      <w:pPr>
        <w:rPr>
          <w:rFonts w:asciiTheme="minorHAnsi" w:eastAsiaTheme="minorHAnsi" w:hAnsiTheme="minorHAnsi" w:cstheme="minorHAnsi"/>
          <w:sz w:val="20"/>
          <w:szCs w:val="20"/>
        </w:rPr>
      </w:pPr>
      <w:r w:rsidRPr="003F1786">
        <w:rPr>
          <w:rFonts w:asciiTheme="minorHAnsi" w:eastAsiaTheme="minorHAnsi" w:hAnsiTheme="minorHAnsi" w:cstheme="minorHAnsi"/>
          <w:b/>
          <w:sz w:val="20"/>
          <w:szCs w:val="20"/>
        </w:rPr>
        <w:t>Additional Requirement by Vessel’s:</w:t>
      </w:r>
      <w:r w:rsidRPr="003F1786">
        <w:rPr>
          <w:rFonts w:asciiTheme="minorHAnsi" w:eastAsiaTheme="minorHAnsi" w:hAnsiTheme="minorHAnsi" w:cstheme="minorHAnsi"/>
          <w:sz w:val="20"/>
          <w:szCs w:val="20"/>
        </w:rPr>
        <w:t xml:space="preserve"> </w:t>
      </w:r>
    </w:p>
    <w:p w14:paraId="04DCEEE3" w14:textId="77777777" w:rsidR="00727BB1" w:rsidRPr="003F1786" w:rsidRDefault="00727BB1" w:rsidP="00727BB1">
      <w:pPr>
        <w:pStyle w:val="ListParagraph"/>
        <w:numPr>
          <w:ilvl w:val="0"/>
          <w:numId w:val="23"/>
        </w:numPr>
        <w:rPr>
          <w:rFonts w:cstheme="minorHAnsi"/>
          <w:sz w:val="20"/>
          <w:szCs w:val="20"/>
        </w:rPr>
      </w:pPr>
      <w:r w:rsidRPr="003F1786">
        <w:rPr>
          <w:rFonts w:cstheme="minorHAnsi"/>
          <w:sz w:val="20"/>
          <w:szCs w:val="20"/>
        </w:rPr>
        <w:t xml:space="preserve">All materials require to be unloaded from the vessel, transferred to material site and stacked at material site (including warehouse, inside a closed room, rack, ground) as per the instruction given by MWSC supervisor. </w:t>
      </w:r>
    </w:p>
    <w:p w14:paraId="2AC533F0" w14:textId="77777777" w:rsidR="00727BB1" w:rsidRPr="003F1786" w:rsidRDefault="00727BB1" w:rsidP="00727BB1">
      <w:pPr>
        <w:pStyle w:val="ListParagraph"/>
        <w:numPr>
          <w:ilvl w:val="0"/>
          <w:numId w:val="23"/>
        </w:numPr>
        <w:rPr>
          <w:rFonts w:cstheme="minorHAnsi"/>
          <w:sz w:val="20"/>
          <w:szCs w:val="20"/>
        </w:rPr>
      </w:pPr>
      <w:r w:rsidRPr="003F1786">
        <w:rPr>
          <w:rFonts w:cstheme="minorHAnsi"/>
          <w:sz w:val="20"/>
          <w:szCs w:val="20"/>
        </w:rPr>
        <w:t>Upon request the supervisor must be provided accommodation &amp; food on the vessel.</w:t>
      </w:r>
    </w:p>
    <w:p w14:paraId="6A663DE0" w14:textId="77777777" w:rsidR="00727BB1" w:rsidRPr="003F1786" w:rsidRDefault="00727BB1" w:rsidP="00727BB1">
      <w:pPr>
        <w:pStyle w:val="ListParagraph"/>
        <w:numPr>
          <w:ilvl w:val="0"/>
          <w:numId w:val="23"/>
        </w:numPr>
        <w:rPr>
          <w:rFonts w:cstheme="minorHAnsi"/>
          <w:sz w:val="20"/>
          <w:szCs w:val="20"/>
        </w:rPr>
      </w:pPr>
      <w:r w:rsidRPr="003F1786">
        <w:rPr>
          <w:rFonts w:cstheme="minorHAnsi"/>
          <w:sz w:val="20"/>
          <w:szCs w:val="20"/>
        </w:rPr>
        <w:t>Any vehicle, island pickup or hand driven carts must be also arranged by the vessel.</w:t>
      </w:r>
    </w:p>
    <w:p w14:paraId="55C53B71" w14:textId="77777777" w:rsidR="00727BB1" w:rsidRPr="003F1786" w:rsidRDefault="00727BB1" w:rsidP="002E53F5">
      <w:pPr>
        <w:ind w:left="0" w:firstLine="0"/>
        <w:rPr>
          <w:rFonts w:eastAsiaTheme="minorHAnsi" w:cstheme="minorHAnsi"/>
          <w:sz w:val="20"/>
          <w:szCs w:val="20"/>
        </w:rPr>
      </w:pPr>
    </w:p>
    <w:p w14:paraId="5968BF84" w14:textId="77777777" w:rsidR="00727BB1" w:rsidRPr="003F1786" w:rsidRDefault="00727BB1" w:rsidP="002E53F5">
      <w:pPr>
        <w:ind w:left="0" w:firstLine="0"/>
        <w:rPr>
          <w:rFonts w:cstheme="minorHAnsi"/>
          <w:b/>
          <w:sz w:val="20"/>
          <w:szCs w:val="20"/>
          <w:u w:val="single"/>
        </w:rPr>
      </w:pPr>
    </w:p>
    <w:p w14:paraId="16165F7E" w14:textId="77777777" w:rsidR="003F1786" w:rsidRDefault="003F1786" w:rsidP="002E53F5">
      <w:pPr>
        <w:ind w:left="0" w:firstLine="0"/>
        <w:rPr>
          <w:rFonts w:cstheme="minorHAnsi"/>
          <w:b/>
          <w:sz w:val="20"/>
          <w:szCs w:val="20"/>
          <w:u w:val="single"/>
        </w:rPr>
      </w:pPr>
    </w:p>
    <w:p w14:paraId="0A881586" w14:textId="5233537A" w:rsidR="002E53F5" w:rsidRPr="003F1786" w:rsidRDefault="006835AD" w:rsidP="002E53F5">
      <w:pPr>
        <w:ind w:left="0" w:firstLine="0"/>
        <w:rPr>
          <w:rFonts w:cstheme="minorHAnsi"/>
          <w:b/>
          <w:sz w:val="20"/>
          <w:szCs w:val="20"/>
          <w:u w:val="single"/>
        </w:rPr>
      </w:pPr>
      <w:r w:rsidRPr="003F1786">
        <w:rPr>
          <w:rFonts w:cstheme="minorHAnsi"/>
          <w:b/>
          <w:sz w:val="20"/>
          <w:szCs w:val="20"/>
          <w:u w:val="single"/>
        </w:rPr>
        <w:lastRenderedPageBreak/>
        <w:t>Other</w:t>
      </w:r>
      <w:r w:rsidR="002E53F5" w:rsidRPr="003F1786">
        <w:rPr>
          <w:rFonts w:cstheme="minorHAnsi"/>
          <w:b/>
          <w:sz w:val="20"/>
          <w:szCs w:val="20"/>
          <w:u w:val="single"/>
        </w:rPr>
        <w:t xml:space="preserve"> Requirement</w:t>
      </w:r>
      <w:r w:rsidRPr="003F1786">
        <w:rPr>
          <w:rFonts w:cstheme="minorHAnsi"/>
          <w:b/>
          <w:sz w:val="20"/>
          <w:szCs w:val="20"/>
          <w:u w:val="single"/>
        </w:rPr>
        <w:t>s</w:t>
      </w:r>
    </w:p>
    <w:p w14:paraId="21AE688F" w14:textId="77777777" w:rsidR="005E1618" w:rsidRPr="003F1786" w:rsidRDefault="002E53F5" w:rsidP="002E53F5">
      <w:pPr>
        <w:pStyle w:val="ListParagraph"/>
        <w:numPr>
          <w:ilvl w:val="0"/>
          <w:numId w:val="23"/>
        </w:numPr>
        <w:rPr>
          <w:rFonts w:cstheme="minorHAnsi"/>
          <w:sz w:val="20"/>
          <w:szCs w:val="20"/>
        </w:rPr>
      </w:pPr>
      <w:r w:rsidRPr="003F1786">
        <w:rPr>
          <w:rFonts w:cstheme="minorHAnsi"/>
          <w:sz w:val="20"/>
          <w:szCs w:val="20"/>
        </w:rPr>
        <w:t>Route must be specified</w:t>
      </w:r>
      <w:r w:rsidR="006835AD" w:rsidRPr="003F1786">
        <w:rPr>
          <w:rFonts w:cstheme="minorHAnsi"/>
          <w:sz w:val="20"/>
          <w:szCs w:val="20"/>
        </w:rPr>
        <w:t xml:space="preserve"> on the quotation</w:t>
      </w:r>
    </w:p>
    <w:p w14:paraId="3AEDF63D" w14:textId="77777777" w:rsidR="002E53F5" w:rsidRPr="003F1786" w:rsidRDefault="002E53F5" w:rsidP="006835AD">
      <w:pPr>
        <w:pStyle w:val="ListParagraph"/>
        <w:numPr>
          <w:ilvl w:val="0"/>
          <w:numId w:val="23"/>
        </w:numPr>
        <w:rPr>
          <w:rFonts w:cstheme="minorHAnsi"/>
          <w:sz w:val="20"/>
          <w:szCs w:val="20"/>
        </w:rPr>
      </w:pPr>
      <w:r w:rsidRPr="003F1786">
        <w:rPr>
          <w:rFonts w:cstheme="minorHAnsi"/>
          <w:sz w:val="20"/>
          <w:szCs w:val="20"/>
        </w:rPr>
        <w:t>Duration of the whole trip must be specified</w:t>
      </w:r>
      <w:r w:rsidR="006835AD" w:rsidRPr="003F1786">
        <w:rPr>
          <w:rFonts w:cstheme="minorHAnsi"/>
          <w:sz w:val="20"/>
          <w:szCs w:val="20"/>
        </w:rPr>
        <w:t xml:space="preserve"> on the quotation.</w:t>
      </w:r>
    </w:p>
    <w:p w14:paraId="560C5627" w14:textId="77777777" w:rsidR="002E53F5" w:rsidRPr="003F1786" w:rsidRDefault="002E53F5" w:rsidP="002E53F5">
      <w:pPr>
        <w:pStyle w:val="ListParagraph"/>
        <w:numPr>
          <w:ilvl w:val="0"/>
          <w:numId w:val="23"/>
        </w:numPr>
        <w:rPr>
          <w:rFonts w:cstheme="minorHAnsi"/>
          <w:sz w:val="20"/>
          <w:szCs w:val="20"/>
        </w:rPr>
      </w:pPr>
      <w:r w:rsidRPr="003F1786">
        <w:rPr>
          <w:rFonts w:cstheme="minorHAnsi"/>
          <w:sz w:val="20"/>
          <w:szCs w:val="20"/>
        </w:rPr>
        <w:t>Vessel dimensions, cargo capacity must be specified</w:t>
      </w:r>
      <w:r w:rsidR="006835AD" w:rsidRPr="003F1786">
        <w:rPr>
          <w:rFonts w:cstheme="minorHAnsi"/>
          <w:sz w:val="20"/>
          <w:szCs w:val="20"/>
        </w:rPr>
        <w:t xml:space="preserve"> on the quotation</w:t>
      </w:r>
    </w:p>
    <w:p w14:paraId="325207C3" w14:textId="77777777" w:rsidR="002E53F5" w:rsidRPr="003F1786" w:rsidRDefault="002E53F5" w:rsidP="002E53F5">
      <w:pPr>
        <w:pStyle w:val="ListParagraph"/>
        <w:numPr>
          <w:ilvl w:val="0"/>
          <w:numId w:val="23"/>
        </w:numPr>
        <w:rPr>
          <w:rFonts w:cstheme="minorHAnsi"/>
          <w:sz w:val="20"/>
          <w:szCs w:val="20"/>
        </w:rPr>
      </w:pPr>
      <w:r w:rsidRPr="003F1786">
        <w:rPr>
          <w:rFonts w:cstheme="minorHAnsi"/>
          <w:sz w:val="20"/>
          <w:szCs w:val="20"/>
        </w:rPr>
        <w:t>Vessel’s valid safety certificate and registry copy must be submitted.</w:t>
      </w:r>
    </w:p>
    <w:p w14:paraId="10008568" w14:textId="77777777" w:rsidR="006835AD" w:rsidRPr="003F1786" w:rsidRDefault="006835AD" w:rsidP="002E53F5">
      <w:pPr>
        <w:pStyle w:val="ListParagraph"/>
        <w:numPr>
          <w:ilvl w:val="0"/>
          <w:numId w:val="23"/>
        </w:numPr>
        <w:rPr>
          <w:rFonts w:cstheme="minorHAnsi"/>
          <w:sz w:val="20"/>
          <w:szCs w:val="20"/>
        </w:rPr>
      </w:pPr>
      <w:r w:rsidRPr="003F1786">
        <w:rPr>
          <w:rFonts w:cstheme="minorHAnsi"/>
          <w:sz w:val="20"/>
          <w:szCs w:val="20"/>
        </w:rPr>
        <w:t>Captain’s valid license and contact details must be submitted with the quotation.</w:t>
      </w:r>
    </w:p>
    <w:p w14:paraId="7F0A97C8" w14:textId="77777777" w:rsidR="002E53F5" w:rsidRPr="003F1786" w:rsidRDefault="002E53F5" w:rsidP="002E53F5">
      <w:pPr>
        <w:pStyle w:val="ListParagraph"/>
        <w:numPr>
          <w:ilvl w:val="0"/>
          <w:numId w:val="23"/>
        </w:numPr>
        <w:rPr>
          <w:rFonts w:cstheme="minorHAnsi"/>
          <w:sz w:val="20"/>
          <w:szCs w:val="20"/>
        </w:rPr>
      </w:pPr>
      <w:r w:rsidRPr="003F1786">
        <w:rPr>
          <w:rFonts w:cstheme="minorHAnsi"/>
          <w:sz w:val="20"/>
          <w:szCs w:val="20"/>
        </w:rPr>
        <w:t xml:space="preserve">Delay charge should be specified on the quotation for the loading duration only- daily basis. </w:t>
      </w:r>
    </w:p>
    <w:p w14:paraId="546DCBEA" w14:textId="77777777" w:rsidR="002E53F5" w:rsidRPr="003F1786" w:rsidRDefault="002E53F5" w:rsidP="002E53F5">
      <w:pPr>
        <w:pStyle w:val="ListParagraph"/>
        <w:numPr>
          <w:ilvl w:val="0"/>
          <w:numId w:val="23"/>
        </w:numPr>
        <w:rPr>
          <w:rFonts w:cstheme="minorHAnsi"/>
          <w:sz w:val="20"/>
          <w:szCs w:val="20"/>
        </w:rPr>
      </w:pPr>
      <w:r w:rsidRPr="003F1786">
        <w:rPr>
          <w:rFonts w:cstheme="minorHAnsi"/>
          <w:sz w:val="20"/>
          <w:szCs w:val="20"/>
        </w:rPr>
        <w:t>Delay charge will only be approved for delays caused due to a delay by MWSC specifically unavailability of materials, and delay in load</w:t>
      </w:r>
      <w:r w:rsidR="008A6129" w:rsidRPr="003F1786">
        <w:rPr>
          <w:rFonts w:cstheme="minorHAnsi"/>
          <w:sz w:val="20"/>
          <w:szCs w:val="20"/>
        </w:rPr>
        <w:t>ing the materials to the vessel, unavailability of harbour from unloading locations, material sites not prepared or not ready.</w:t>
      </w:r>
      <w:r w:rsidRPr="003F1786">
        <w:rPr>
          <w:rFonts w:cstheme="minorHAnsi"/>
          <w:sz w:val="20"/>
          <w:szCs w:val="20"/>
        </w:rPr>
        <w:t xml:space="preserve"> </w:t>
      </w:r>
    </w:p>
    <w:p w14:paraId="1334BE61" w14:textId="012D47D6" w:rsidR="002E53F5" w:rsidRPr="003F1786" w:rsidRDefault="002E53F5" w:rsidP="002E53F5">
      <w:pPr>
        <w:pStyle w:val="ListParagraph"/>
        <w:numPr>
          <w:ilvl w:val="0"/>
          <w:numId w:val="23"/>
        </w:numPr>
        <w:rPr>
          <w:rFonts w:cstheme="minorHAnsi"/>
          <w:sz w:val="20"/>
          <w:szCs w:val="20"/>
        </w:rPr>
      </w:pPr>
      <w:r w:rsidRPr="003F1786">
        <w:rPr>
          <w:rFonts w:cstheme="minorHAnsi"/>
          <w:sz w:val="20"/>
          <w:szCs w:val="20"/>
        </w:rPr>
        <w:t xml:space="preserve">Delay charge can be charged only after the completion of the </w:t>
      </w:r>
      <w:r w:rsidR="008A6129" w:rsidRPr="003F1786">
        <w:rPr>
          <w:rFonts w:cstheme="minorHAnsi"/>
          <w:sz w:val="20"/>
          <w:szCs w:val="20"/>
        </w:rPr>
        <w:t>initial days for the loading and</w:t>
      </w:r>
      <w:r w:rsidR="00656D75" w:rsidRPr="003F1786">
        <w:rPr>
          <w:rFonts w:cstheme="minorHAnsi"/>
          <w:sz w:val="20"/>
          <w:szCs w:val="20"/>
        </w:rPr>
        <w:t xml:space="preserve"> </w:t>
      </w:r>
      <w:r w:rsidR="008A6129" w:rsidRPr="003F1786">
        <w:rPr>
          <w:rFonts w:cstheme="minorHAnsi"/>
          <w:sz w:val="20"/>
          <w:szCs w:val="20"/>
        </w:rPr>
        <w:t xml:space="preserve">days for unloading only. Price must include the requested duration. </w:t>
      </w:r>
    </w:p>
    <w:p w14:paraId="69785811" w14:textId="77777777" w:rsidR="002E53F5" w:rsidRPr="003F1786" w:rsidRDefault="002E53F5" w:rsidP="002E53F5">
      <w:pPr>
        <w:pStyle w:val="ListParagraph"/>
        <w:numPr>
          <w:ilvl w:val="0"/>
          <w:numId w:val="23"/>
        </w:numPr>
        <w:rPr>
          <w:rFonts w:cstheme="minorHAnsi"/>
          <w:sz w:val="20"/>
          <w:szCs w:val="20"/>
        </w:rPr>
      </w:pPr>
      <w:r w:rsidRPr="003F1786">
        <w:rPr>
          <w:rFonts w:cstheme="minorHAnsi"/>
          <w:sz w:val="20"/>
          <w:szCs w:val="20"/>
        </w:rPr>
        <w:t xml:space="preserve">Unloading charges including vehicle charges must be mentioned on the quotation separately. </w:t>
      </w:r>
    </w:p>
    <w:p w14:paraId="48D7734B" w14:textId="77777777" w:rsidR="002E53F5" w:rsidRPr="003F1786" w:rsidRDefault="006835AD" w:rsidP="002E53F5">
      <w:pPr>
        <w:pStyle w:val="ListParagraph"/>
        <w:numPr>
          <w:ilvl w:val="0"/>
          <w:numId w:val="23"/>
        </w:numPr>
        <w:rPr>
          <w:rFonts w:cstheme="minorHAnsi"/>
          <w:sz w:val="20"/>
          <w:szCs w:val="20"/>
        </w:rPr>
      </w:pPr>
      <w:r w:rsidRPr="003F1786">
        <w:rPr>
          <w:rFonts w:cstheme="minorHAnsi"/>
          <w:sz w:val="20"/>
          <w:szCs w:val="20"/>
        </w:rPr>
        <w:t xml:space="preserve">All materials must be fully covered by canvas and safety of materials should be ensured using all means such as cargo lashing belts, ropes etc. </w:t>
      </w:r>
    </w:p>
    <w:p w14:paraId="0C6EEC66" w14:textId="77777777" w:rsidR="006835AD" w:rsidRPr="003F1786" w:rsidRDefault="006835AD" w:rsidP="002E53F5">
      <w:pPr>
        <w:pStyle w:val="ListParagraph"/>
        <w:numPr>
          <w:ilvl w:val="0"/>
          <w:numId w:val="23"/>
        </w:numPr>
        <w:rPr>
          <w:rFonts w:cstheme="minorHAnsi"/>
          <w:sz w:val="20"/>
          <w:szCs w:val="20"/>
        </w:rPr>
      </w:pPr>
      <w:r w:rsidRPr="003F1786">
        <w:rPr>
          <w:rFonts w:cstheme="minorHAnsi"/>
          <w:sz w:val="20"/>
          <w:szCs w:val="20"/>
        </w:rPr>
        <w:t xml:space="preserve">Vessel crew or staff must assist from the vessel while loading the materials. </w:t>
      </w:r>
    </w:p>
    <w:p w14:paraId="166FCAF7" w14:textId="77777777" w:rsidR="006835AD" w:rsidRPr="003F1786" w:rsidRDefault="008A6129" w:rsidP="008A6129">
      <w:pPr>
        <w:pStyle w:val="ListParagraph"/>
        <w:numPr>
          <w:ilvl w:val="0"/>
          <w:numId w:val="23"/>
        </w:numPr>
        <w:rPr>
          <w:rFonts w:cstheme="minorHAnsi"/>
          <w:sz w:val="20"/>
          <w:szCs w:val="20"/>
        </w:rPr>
      </w:pPr>
      <w:r w:rsidRPr="003F1786">
        <w:rPr>
          <w:rFonts w:cstheme="minorHAnsi"/>
          <w:sz w:val="20"/>
          <w:szCs w:val="20"/>
        </w:rPr>
        <w:t xml:space="preserve">If any variable charge requires to be increased due to an unforeseen reason, the matter must be communicated via E-mail and proper approvals must be attained before entertaining the extra work. </w:t>
      </w:r>
    </w:p>
    <w:p w14:paraId="59CA2B43" w14:textId="0A487D33" w:rsidR="006835AD" w:rsidRPr="003F1786" w:rsidRDefault="006835AD" w:rsidP="006835AD">
      <w:pPr>
        <w:rPr>
          <w:rFonts w:cstheme="minorHAnsi"/>
          <w:b/>
          <w:sz w:val="20"/>
          <w:szCs w:val="20"/>
          <w:u w:val="single"/>
        </w:rPr>
      </w:pPr>
      <w:r w:rsidRPr="003F1786">
        <w:rPr>
          <w:rFonts w:cstheme="minorHAnsi"/>
          <w:b/>
          <w:sz w:val="20"/>
          <w:szCs w:val="20"/>
          <w:u w:val="single"/>
        </w:rPr>
        <w:t xml:space="preserve">Instruction to </w:t>
      </w:r>
      <w:r w:rsidR="003F1786">
        <w:rPr>
          <w:rFonts w:cstheme="minorHAnsi"/>
          <w:b/>
          <w:sz w:val="20"/>
          <w:szCs w:val="20"/>
          <w:u w:val="single"/>
        </w:rPr>
        <w:t>Suppliers</w:t>
      </w:r>
    </w:p>
    <w:p w14:paraId="3BEA98C2" w14:textId="2111A1E8" w:rsidR="006835AD" w:rsidRPr="003F1786" w:rsidRDefault="006835AD" w:rsidP="006835AD">
      <w:pPr>
        <w:pStyle w:val="ListParagraph"/>
        <w:numPr>
          <w:ilvl w:val="0"/>
          <w:numId w:val="23"/>
        </w:numPr>
        <w:rPr>
          <w:rFonts w:cstheme="minorHAnsi"/>
          <w:sz w:val="20"/>
          <w:szCs w:val="20"/>
        </w:rPr>
      </w:pPr>
      <w:r w:rsidRPr="003F1786">
        <w:rPr>
          <w:rFonts w:cstheme="minorHAnsi"/>
          <w:sz w:val="20"/>
          <w:szCs w:val="20"/>
        </w:rPr>
        <w:t xml:space="preserve">Any vessel quotation without a valid safety certificate, registry copy and captains license </w:t>
      </w:r>
      <w:r w:rsidR="003F1786">
        <w:rPr>
          <w:rFonts w:cstheme="minorHAnsi"/>
          <w:sz w:val="20"/>
          <w:szCs w:val="20"/>
        </w:rPr>
        <w:t>will</w:t>
      </w:r>
      <w:r w:rsidRPr="003F1786">
        <w:rPr>
          <w:rFonts w:cstheme="minorHAnsi"/>
          <w:sz w:val="20"/>
          <w:szCs w:val="20"/>
        </w:rPr>
        <w:t xml:space="preserve"> not be selected for the trip. </w:t>
      </w:r>
    </w:p>
    <w:p w14:paraId="336C85FF" w14:textId="1ADE4496" w:rsidR="00727BB1" w:rsidRPr="003F1786" w:rsidRDefault="00727BB1" w:rsidP="006835AD">
      <w:pPr>
        <w:pStyle w:val="ListParagraph"/>
        <w:numPr>
          <w:ilvl w:val="0"/>
          <w:numId w:val="23"/>
        </w:numPr>
        <w:rPr>
          <w:rFonts w:cstheme="minorHAnsi"/>
          <w:sz w:val="20"/>
          <w:szCs w:val="20"/>
        </w:rPr>
      </w:pPr>
      <w:r w:rsidRPr="003F1786">
        <w:rPr>
          <w:rFonts w:cstheme="minorHAnsi"/>
          <w:sz w:val="20"/>
          <w:szCs w:val="20"/>
        </w:rPr>
        <w:t xml:space="preserve">TYPE OF VESSEL REQUIRED IS CARGO </w:t>
      </w:r>
      <w:r w:rsidRPr="003F1786">
        <w:rPr>
          <w:rFonts w:cstheme="minorHAnsi"/>
          <w:b/>
          <w:bCs/>
          <w:sz w:val="20"/>
          <w:szCs w:val="20"/>
        </w:rPr>
        <w:t>DHOANI</w:t>
      </w:r>
      <w:r w:rsidRPr="003F1786">
        <w:rPr>
          <w:rFonts w:cstheme="minorHAnsi"/>
          <w:sz w:val="20"/>
          <w:szCs w:val="20"/>
        </w:rPr>
        <w:t xml:space="preserve">. Any other type of vessel will be rejected. </w:t>
      </w:r>
    </w:p>
    <w:p w14:paraId="31F32823" w14:textId="77777777" w:rsidR="006835AD" w:rsidRPr="003F1786" w:rsidRDefault="006835AD" w:rsidP="006835AD">
      <w:pPr>
        <w:pStyle w:val="ListParagraph"/>
        <w:numPr>
          <w:ilvl w:val="0"/>
          <w:numId w:val="23"/>
        </w:numPr>
        <w:rPr>
          <w:rFonts w:cstheme="minorHAnsi"/>
          <w:sz w:val="20"/>
          <w:szCs w:val="20"/>
        </w:rPr>
      </w:pPr>
      <w:r w:rsidRPr="003F1786">
        <w:rPr>
          <w:rFonts w:cstheme="minorHAnsi"/>
          <w:sz w:val="20"/>
          <w:szCs w:val="20"/>
        </w:rPr>
        <w:t>Size of the vessel will be verified from the registry copy of the vessel.</w:t>
      </w:r>
    </w:p>
    <w:p w14:paraId="5857A280" w14:textId="77777777" w:rsidR="006835AD" w:rsidRPr="003F1786" w:rsidRDefault="006A33EC" w:rsidP="006835AD">
      <w:pPr>
        <w:pStyle w:val="ListParagraph"/>
        <w:numPr>
          <w:ilvl w:val="0"/>
          <w:numId w:val="23"/>
        </w:numPr>
        <w:rPr>
          <w:rFonts w:cstheme="minorHAnsi"/>
          <w:sz w:val="20"/>
          <w:szCs w:val="20"/>
        </w:rPr>
      </w:pPr>
      <w:r w:rsidRPr="003F1786">
        <w:rPr>
          <w:rFonts w:cstheme="minorHAnsi"/>
          <w:sz w:val="20"/>
          <w:szCs w:val="20"/>
        </w:rPr>
        <w:t xml:space="preserve">If the vessel does not fit from the registry copy, Logistics Operations can physically check the vessel if required. </w:t>
      </w:r>
    </w:p>
    <w:p w14:paraId="3501F5E5" w14:textId="77777777" w:rsidR="006A33EC" w:rsidRPr="003F1786" w:rsidRDefault="006A33EC" w:rsidP="006835AD">
      <w:pPr>
        <w:pStyle w:val="ListParagraph"/>
        <w:numPr>
          <w:ilvl w:val="0"/>
          <w:numId w:val="23"/>
        </w:numPr>
        <w:rPr>
          <w:rFonts w:cstheme="minorHAnsi"/>
          <w:sz w:val="20"/>
          <w:szCs w:val="20"/>
        </w:rPr>
      </w:pPr>
      <w:r w:rsidRPr="003F1786">
        <w:rPr>
          <w:rFonts w:cstheme="minorHAnsi"/>
          <w:sz w:val="20"/>
          <w:szCs w:val="20"/>
        </w:rPr>
        <w:t xml:space="preserve">If the provided vessel does not match with the details provided during RFQ stage, the PO can be cancelled immediately. </w:t>
      </w:r>
    </w:p>
    <w:p w14:paraId="27433386" w14:textId="73A14206" w:rsidR="005E1618" w:rsidRPr="008A6129" w:rsidRDefault="008A6129" w:rsidP="003F1786">
      <w:pPr>
        <w:pStyle w:val="ListParagraph"/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ab/>
      </w:r>
      <w:bookmarkStart w:id="0" w:name="_GoBack"/>
      <w:bookmarkEnd w:id="0"/>
    </w:p>
    <w:p w14:paraId="581C73A5" w14:textId="77777777" w:rsidR="00A642E5" w:rsidRPr="008A6129" w:rsidRDefault="00A642E5" w:rsidP="00A642E5">
      <w:pPr>
        <w:ind w:left="0" w:firstLine="0"/>
        <w:rPr>
          <w:rFonts w:ascii="Lato" w:eastAsiaTheme="majorEastAsia" w:hAnsi="Lato"/>
          <w:b/>
          <w:bCs/>
          <w:sz w:val="21"/>
        </w:rPr>
      </w:pPr>
    </w:p>
    <w:p w14:paraId="568D6438" w14:textId="77777777" w:rsidR="001F50DB" w:rsidRPr="008A6129" w:rsidRDefault="001F50DB" w:rsidP="001F50DB">
      <w:pPr>
        <w:ind w:left="0" w:firstLine="0"/>
        <w:jc w:val="center"/>
        <w:rPr>
          <w:rFonts w:ascii="Lato" w:eastAsiaTheme="majorEastAsia" w:hAnsi="Lato"/>
          <w:b/>
          <w:bCs/>
          <w:sz w:val="16"/>
          <w:szCs w:val="16"/>
        </w:rPr>
      </w:pPr>
      <w:r w:rsidRPr="008A6129">
        <w:rPr>
          <w:rFonts w:ascii="Lato" w:eastAsiaTheme="majorEastAsia" w:hAnsi="Lato"/>
          <w:b/>
          <w:bCs/>
          <w:sz w:val="16"/>
          <w:szCs w:val="16"/>
        </w:rPr>
        <w:t>&lt;&lt;END OF REPORT&gt;&gt;</w:t>
      </w:r>
    </w:p>
    <w:p w14:paraId="094AAC09" w14:textId="77777777" w:rsidR="005C4B89" w:rsidRPr="008A6129" w:rsidRDefault="005C4B89" w:rsidP="005C4B89">
      <w:pPr>
        <w:jc w:val="center"/>
        <w:rPr>
          <w:rFonts w:ascii="Lato" w:eastAsiaTheme="majorEastAsia" w:hAnsi="Lato"/>
          <w:sz w:val="14"/>
          <w:szCs w:val="14"/>
        </w:rPr>
      </w:pPr>
      <w:r w:rsidRPr="008A6129">
        <w:rPr>
          <w:rFonts w:ascii="Lato" w:eastAsiaTheme="majorEastAsia" w:hAnsi="Lato"/>
          <w:sz w:val="14"/>
          <w:szCs w:val="14"/>
        </w:rPr>
        <w:t>This report and the information contained herein is the propriety of MWSC.</w:t>
      </w:r>
    </w:p>
    <w:p w14:paraId="10B69A22" w14:textId="77777777" w:rsidR="003B6EF9" w:rsidRPr="008A6129" w:rsidRDefault="005C4B89" w:rsidP="005C4B89">
      <w:pPr>
        <w:jc w:val="center"/>
        <w:rPr>
          <w:rFonts w:ascii="Lato" w:eastAsiaTheme="majorEastAsia" w:hAnsi="Lato"/>
          <w:sz w:val="14"/>
          <w:szCs w:val="14"/>
        </w:rPr>
      </w:pPr>
      <w:r w:rsidRPr="008A6129">
        <w:rPr>
          <w:rFonts w:ascii="Lato" w:eastAsiaTheme="majorEastAsia" w:hAnsi="Lato"/>
          <w:sz w:val="14"/>
          <w:szCs w:val="14"/>
        </w:rPr>
        <w:t>It must not reproduced in whole or in part or otherwise disclosed without prior consent in writing from MWSC</w:t>
      </w:r>
    </w:p>
    <w:tbl>
      <w:tblPr>
        <w:tblStyle w:val="TableGrid"/>
        <w:tblpPr w:leftFromText="180" w:rightFromText="180" w:vertAnchor="text" w:horzAnchor="margin" w:tblpXSpec="center" w:tblpY="888"/>
        <w:tblW w:w="9990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19"/>
        <w:gridCol w:w="3731"/>
        <w:gridCol w:w="3240"/>
      </w:tblGrid>
      <w:tr w:rsidR="00FC7539" w:rsidRPr="008A6129" w14:paraId="1781F93E" w14:textId="77777777" w:rsidTr="00E84BE4">
        <w:trPr>
          <w:trHeight w:val="31"/>
        </w:trPr>
        <w:tc>
          <w:tcPr>
            <w:tcW w:w="3019" w:type="dxa"/>
          </w:tcPr>
          <w:p w14:paraId="4843BB0E" w14:textId="77777777" w:rsidR="00FC7539" w:rsidRPr="008A6129" w:rsidRDefault="001F50DB" w:rsidP="00AE37B8">
            <w:pPr>
              <w:spacing w:after="160" w:line="259" w:lineRule="auto"/>
              <w:ind w:left="0" w:firstLine="0"/>
              <w:jc w:val="left"/>
              <w:rPr>
                <w:rFonts w:ascii="Lato" w:eastAsiaTheme="majorEastAsia" w:hAnsi="Lato"/>
                <w:color w:val="000000" w:themeColor="text1"/>
                <w:sz w:val="14"/>
                <w:szCs w:val="16"/>
              </w:rPr>
            </w:pPr>
            <w:r w:rsidRPr="008A6129">
              <w:rPr>
                <w:rFonts w:ascii="Lato" w:eastAsiaTheme="majorEastAsia" w:hAnsi="Lato"/>
                <w:noProof/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08F51FD" wp14:editId="254939F8">
                      <wp:simplePos x="0" y="0"/>
                      <wp:positionH relativeFrom="column">
                        <wp:posOffset>28575</wp:posOffset>
                      </wp:positionH>
                      <wp:positionV relativeFrom="paragraph">
                        <wp:posOffset>157480</wp:posOffset>
                      </wp:positionV>
                      <wp:extent cx="5819775" cy="0"/>
                      <wp:effectExtent l="0" t="0" r="28575" b="19050"/>
                      <wp:wrapNone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819775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line w14:anchorId="2007A1B5" id="Straight Connector 1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25pt,12.4pt" to="460.5pt,1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" strokecolor="black [3213]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3731" w:type="dxa"/>
          </w:tcPr>
          <w:p w14:paraId="696BE478" w14:textId="77777777" w:rsidR="00FC7539" w:rsidRPr="008A6129" w:rsidRDefault="00FC7539" w:rsidP="00E84BE4">
            <w:pPr>
              <w:pStyle w:val="NoSpacing"/>
              <w:rPr>
                <w:rFonts w:ascii="Lato" w:eastAsiaTheme="majorEastAsia" w:hAnsi="Lato"/>
                <w:color w:val="000000" w:themeColor="text1"/>
                <w:sz w:val="14"/>
                <w:szCs w:val="16"/>
              </w:rPr>
            </w:pPr>
          </w:p>
        </w:tc>
        <w:tc>
          <w:tcPr>
            <w:tcW w:w="3240" w:type="dxa"/>
          </w:tcPr>
          <w:p w14:paraId="6B28CE5F" w14:textId="77777777" w:rsidR="00FC7539" w:rsidRPr="008A6129" w:rsidRDefault="00FC7539" w:rsidP="00E84BE4">
            <w:pPr>
              <w:pStyle w:val="NoSpacing"/>
              <w:rPr>
                <w:rFonts w:ascii="Lato" w:eastAsiaTheme="majorEastAsia" w:hAnsi="Lato"/>
                <w:color w:val="000000" w:themeColor="text1"/>
                <w:sz w:val="14"/>
                <w:szCs w:val="16"/>
              </w:rPr>
            </w:pPr>
          </w:p>
        </w:tc>
      </w:tr>
      <w:tr w:rsidR="00FC7539" w:rsidRPr="008A6129" w14:paraId="37213D96" w14:textId="77777777" w:rsidTr="00E84BE4">
        <w:trPr>
          <w:trHeight w:val="229"/>
        </w:trPr>
        <w:tc>
          <w:tcPr>
            <w:tcW w:w="3019" w:type="dxa"/>
          </w:tcPr>
          <w:p w14:paraId="70437432" w14:textId="77777777" w:rsidR="00FC7539" w:rsidRPr="008A6129" w:rsidRDefault="00FC7539" w:rsidP="00E84BE4">
            <w:pPr>
              <w:pStyle w:val="NoSpacing"/>
              <w:rPr>
                <w:rFonts w:ascii="Lato" w:eastAsiaTheme="majorEastAsia" w:hAnsi="Lato"/>
                <w:color w:val="000000" w:themeColor="text1"/>
                <w:sz w:val="14"/>
                <w:szCs w:val="16"/>
              </w:rPr>
            </w:pPr>
          </w:p>
        </w:tc>
        <w:tc>
          <w:tcPr>
            <w:tcW w:w="3731" w:type="dxa"/>
          </w:tcPr>
          <w:p w14:paraId="66CD969A" w14:textId="77777777" w:rsidR="00FC7539" w:rsidRPr="008A6129" w:rsidRDefault="00FC7539" w:rsidP="00E84BE4">
            <w:pPr>
              <w:pStyle w:val="NoSpacing"/>
              <w:rPr>
                <w:rFonts w:ascii="Lato" w:eastAsiaTheme="majorEastAsia" w:hAnsi="Lato"/>
                <w:color w:val="000000" w:themeColor="text1"/>
                <w:sz w:val="14"/>
                <w:szCs w:val="16"/>
              </w:rPr>
            </w:pPr>
          </w:p>
        </w:tc>
        <w:tc>
          <w:tcPr>
            <w:tcW w:w="3240" w:type="dxa"/>
          </w:tcPr>
          <w:p w14:paraId="78177645" w14:textId="77777777" w:rsidR="00FC7539" w:rsidRPr="008A6129" w:rsidRDefault="00FC7539" w:rsidP="00E84BE4">
            <w:pPr>
              <w:pStyle w:val="NoSpacing"/>
              <w:rPr>
                <w:rFonts w:ascii="Lato" w:eastAsiaTheme="majorEastAsia" w:hAnsi="Lato"/>
                <w:color w:val="000000" w:themeColor="text1"/>
                <w:sz w:val="14"/>
                <w:szCs w:val="16"/>
              </w:rPr>
            </w:pPr>
          </w:p>
        </w:tc>
      </w:tr>
    </w:tbl>
    <w:p w14:paraId="11447B89" w14:textId="77777777" w:rsidR="00ED2F73" w:rsidRDefault="00ED2F73" w:rsidP="002F2BC1">
      <w:pPr>
        <w:ind w:left="0" w:firstLine="0"/>
        <w:rPr>
          <w:rFonts w:ascii="Lato" w:eastAsiaTheme="majorEastAsia" w:hAnsi="Lato"/>
          <w:sz w:val="21"/>
        </w:rPr>
      </w:pPr>
    </w:p>
    <w:p w14:paraId="0B43FAA8" w14:textId="77777777" w:rsidR="008A6129" w:rsidRDefault="008A6129" w:rsidP="002F2BC1">
      <w:pPr>
        <w:ind w:left="0" w:firstLine="0"/>
        <w:rPr>
          <w:rFonts w:ascii="Lato" w:eastAsiaTheme="majorEastAsia" w:hAnsi="Lato"/>
          <w:sz w:val="21"/>
        </w:rPr>
      </w:pPr>
    </w:p>
    <w:p w14:paraId="49F3C83C" w14:textId="77777777" w:rsidR="008A6129" w:rsidRDefault="008A6129" w:rsidP="002F2BC1">
      <w:pPr>
        <w:ind w:left="0" w:firstLine="0"/>
        <w:rPr>
          <w:rFonts w:ascii="Lato" w:eastAsiaTheme="majorEastAsia" w:hAnsi="Lato"/>
          <w:sz w:val="21"/>
        </w:rPr>
      </w:pPr>
    </w:p>
    <w:p w14:paraId="28559165" w14:textId="77777777" w:rsidR="008A6129" w:rsidRPr="008A6129" w:rsidRDefault="008A6129" w:rsidP="002F2BC1">
      <w:pPr>
        <w:ind w:left="0" w:firstLine="0"/>
        <w:rPr>
          <w:rFonts w:ascii="Lato" w:eastAsiaTheme="majorEastAsia" w:hAnsi="Lato"/>
          <w:sz w:val="21"/>
        </w:rPr>
      </w:pPr>
    </w:p>
    <w:sectPr w:rsidR="008A6129" w:rsidRPr="008A6129" w:rsidSect="00457D76">
      <w:footerReference w:type="default" r:id="rId10"/>
      <w:type w:val="continuous"/>
      <w:pgSz w:w="11906" w:h="16838" w:code="9"/>
      <w:pgMar w:top="540" w:right="1440" w:bottom="1440" w:left="1440" w:header="706" w:footer="706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DFE8D57" w14:textId="77777777" w:rsidR="00A2126D" w:rsidRDefault="00A2126D" w:rsidP="00CA18C0">
      <w:pPr>
        <w:spacing w:after="0" w:line="240" w:lineRule="auto"/>
      </w:pPr>
      <w:r>
        <w:separator/>
      </w:r>
    </w:p>
  </w:endnote>
  <w:endnote w:type="continuationSeparator" w:id="0">
    <w:p w14:paraId="63001A37" w14:textId="77777777" w:rsidR="00A2126D" w:rsidRDefault="00A2126D" w:rsidP="00CA18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ato">
    <w:altName w:val="Arial"/>
    <w:charset w:val="00"/>
    <w:family w:val="swiss"/>
    <w:pitch w:val="variable"/>
    <w:sig w:usb0="00000001" w:usb1="5000ECF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B7C93A0" w14:textId="56F4DFDF" w:rsidR="006835AD" w:rsidRPr="00CA18C0" w:rsidRDefault="006835AD" w:rsidP="00CA18C0">
    <w:pPr>
      <w:pStyle w:val="Footer"/>
      <w:jc w:val="left"/>
      <w:rPr>
        <w:color w:val="000000" w:themeColor="text1"/>
      </w:rPr>
    </w:pPr>
    <w:r w:rsidRPr="00CA18C0">
      <w:rPr>
        <w:color w:val="000000" w:themeColor="text1"/>
      </w:rPr>
      <w:t xml:space="preserve">Page </w:t>
    </w:r>
    <w:r w:rsidRPr="00CA18C0">
      <w:rPr>
        <w:color w:val="000000" w:themeColor="text1"/>
      </w:rPr>
      <w:fldChar w:fldCharType="begin"/>
    </w:r>
    <w:r w:rsidRPr="00CA18C0">
      <w:rPr>
        <w:color w:val="000000" w:themeColor="text1"/>
      </w:rPr>
      <w:instrText xml:space="preserve"> PAGE  \* Arabic  \* MERGEFORMAT </w:instrText>
    </w:r>
    <w:r w:rsidRPr="00CA18C0">
      <w:rPr>
        <w:color w:val="000000" w:themeColor="text1"/>
      </w:rPr>
      <w:fldChar w:fldCharType="separate"/>
    </w:r>
    <w:r w:rsidR="003F1786">
      <w:rPr>
        <w:noProof/>
        <w:color w:val="000000" w:themeColor="text1"/>
      </w:rPr>
      <w:t>1</w:t>
    </w:r>
    <w:r w:rsidRPr="00CA18C0">
      <w:rPr>
        <w:color w:val="000000" w:themeColor="text1"/>
      </w:rPr>
      <w:fldChar w:fldCharType="end"/>
    </w:r>
    <w:r w:rsidRPr="00CA18C0">
      <w:rPr>
        <w:color w:val="000000" w:themeColor="text1"/>
      </w:rPr>
      <w:t xml:space="preserve"> of </w:t>
    </w:r>
    <w:r w:rsidRPr="00CA18C0">
      <w:rPr>
        <w:color w:val="000000" w:themeColor="text1"/>
      </w:rPr>
      <w:fldChar w:fldCharType="begin"/>
    </w:r>
    <w:r w:rsidRPr="00CA18C0">
      <w:rPr>
        <w:color w:val="000000" w:themeColor="text1"/>
      </w:rPr>
      <w:instrText xml:space="preserve"> NUMPAGES  \* Arabic  \* MERGEFORMAT </w:instrText>
    </w:r>
    <w:r w:rsidRPr="00CA18C0">
      <w:rPr>
        <w:color w:val="000000" w:themeColor="text1"/>
      </w:rPr>
      <w:fldChar w:fldCharType="separate"/>
    </w:r>
    <w:r w:rsidR="003F1786">
      <w:rPr>
        <w:noProof/>
        <w:color w:val="000000" w:themeColor="text1"/>
      </w:rPr>
      <w:t>2</w:t>
    </w:r>
    <w:r w:rsidRPr="00CA18C0">
      <w:rPr>
        <w:color w:val="000000" w:themeColor="text1"/>
      </w:rPr>
      <w:fldChar w:fldCharType="end"/>
    </w:r>
  </w:p>
  <w:p w14:paraId="15382D7B" w14:textId="77777777" w:rsidR="006835AD" w:rsidRDefault="006835A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49BF7D" w14:textId="2FDEE006" w:rsidR="006835AD" w:rsidRPr="00CA18C0" w:rsidRDefault="006835AD" w:rsidP="00CA18C0">
    <w:pPr>
      <w:pStyle w:val="Footer"/>
      <w:jc w:val="left"/>
      <w:rPr>
        <w:color w:val="000000" w:themeColor="text1"/>
      </w:rPr>
    </w:pPr>
    <w:r w:rsidRPr="00CA18C0">
      <w:rPr>
        <w:color w:val="000000" w:themeColor="text1"/>
      </w:rPr>
      <w:t xml:space="preserve">Page </w:t>
    </w:r>
    <w:r w:rsidRPr="00CA18C0">
      <w:rPr>
        <w:color w:val="000000" w:themeColor="text1"/>
      </w:rPr>
      <w:fldChar w:fldCharType="begin"/>
    </w:r>
    <w:r w:rsidRPr="00CA18C0">
      <w:rPr>
        <w:color w:val="000000" w:themeColor="text1"/>
      </w:rPr>
      <w:instrText xml:space="preserve"> PAGE  \* Arabic  \* MERGEFORMAT </w:instrText>
    </w:r>
    <w:r w:rsidRPr="00CA18C0">
      <w:rPr>
        <w:color w:val="000000" w:themeColor="text1"/>
      </w:rPr>
      <w:fldChar w:fldCharType="separate"/>
    </w:r>
    <w:r w:rsidR="003F1786">
      <w:rPr>
        <w:noProof/>
        <w:color w:val="000000" w:themeColor="text1"/>
      </w:rPr>
      <w:t>2</w:t>
    </w:r>
    <w:r w:rsidRPr="00CA18C0">
      <w:rPr>
        <w:color w:val="000000" w:themeColor="text1"/>
      </w:rPr>
      <w:fldChar w:fldCharType="end"/>
    </w:r>
    <w:r w:rsidRPr="00CA18C0">
      <w:rPr>
        <w:color w:val="000000" w:themeColor="text1"/>
      </w:rPr>
      <w:t xml:space="preserve"> of </w:t>
    </w:r>
    <w:r w:rsidRPr="00CA18C0">
      <w:rPr>
        <w:color w:val="000000" w:themeColor="text1"/>
      </w:rPr>
      <w:fldChar w:fldCharType="begin"/>
    </w:r>
    <w:r w:rsidRPr="00CA18C0">
      <w:rPr>
        <w:color w:val="000000" w:themeColor="text1"/>
      </w:rPr>
      <w:instrText xml:space="preserve"> NUMPAGES  \* Arabic  \* MERGEFORMAT </w:instrText>
    </w:r>
    <w:r w:rsidRPr="00CA18C0">
      <w:rPr>
        <w:color w:val="000000" w:themeColor="text1"/>
      </w:rPr>
      <w:fldChar w:fldCharType="separate"/>
    </w:r>
    <w:r w:rsidR="003F1786">
      <w:rPr>
        <w:noProof/>
        <w:color w:val="000000" w:themeColor="text1"/>
      </w:rPr>
      <w:t>2</w:t>
    </w:r>
    <w:r w:rsidRPr="00CA18C0">
      <w:rPr>
        <w:color w:val="000000" w:themeColor="text1"/>
      </w:rPr>
      <w:fldChar w:fldCharType="end"/>
    </w:r>
  </w:p>
  <w:p w14:paraId="0A43F5EE" w14:textId="77777777" w:rsidR="006835AD" w:rsidRDefault="006835A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81B0403" w14:textId="77777777" w:rsidR="00A2126D" w:rsidRDefault="00A2126D" w:rsidP="00CA18C0">
      <w:pPr>
        <w:spacing w:after="0" w:line="240" w:lineRule="auto"/>
      </w:pPr>
      <w:r>
        <w:separator/>
      </w:r>
    </w:p>
  </w:footnote>
  <w:footnote w:type="continuationSeparator" w:id="0">
    <w:p w14:paraId="2FC2A6D0" w14:textId="77777777" w:rsidR="00A2126D" w:rsidRDefault="00A2126D" w:rsidP="00CA18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64605A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C183633"/>
    <w:multiLevelType w:val="hybridMultilevel"/>
    <w:tmpl w:val="1958C04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307822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2C6139A1"/>
    <w:multiLevelType w:val="hybridMultilevel"/>
    <w:tmpl w:val="02FCC8EE"/>
    <w:lvl w:ilvl="0" w:tplc="C1AA4448">
      <w:start w:val="2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133D31"/>
    <w:multiLevelType w:val="hybridMultilevel"/>
    <w:tmpl w:val="508ED296"/>
    <w:lvl w:ilvl="0" w:tplc="767601E6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63799C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46172363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478A3FFE"/>
    <w:multiLevelType w:val="hybridMultilevel"/>
    <w:tmpl w:val="CE88B3FA"/>
    <w:lvl w:ilvl="0" w:tplc="9C224F34">
      <w:start w:val="7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D212212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4DFB4BBE"/>
    <w:multiLevelType w:val="hybridMultilevel"/>
    <w:tmpl w:val="72A0EE44"/>
    <w:lvl w:ilvl="0" w:tplc="C79E907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8EB7D9E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5BA062E4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63BE44DD"/>
    <w:multiLevelType w:val="hybridMultilevel"/>
    <w:tmpl w:val="1068EAD8"/>
    <w:lvl w:ilvl="0" w:tplc="E85258D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FAE71F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D1C0F1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1B4FD8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504837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46AAEF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5BCE97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25488D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CD63B3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 w15:restartNumberingAfterBreak="0">
    <w:nsid w:val="658A1EF9"/>
    <w:multiLevelType w:val="hybridMultilevel"/>
    <w:tmpl w:val="FB0C963A"/>
    <w:lvl w:ilvl="0" w:tplc="F1D6414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83F7659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6905257B"/>
    <w:multiLevelType w:val="hybridMultilevel"/>
    <w:tmpl w:val="5574AC3C"/>
    <w:lvl w:ilvl="0" w:tplc="2776435A">
      <w:start w:val="33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6BE9176C"/>
    <w:multiLevelType w:val="hybridMultilevel"/>
    <w:tmpl w:val="8C123446"/>
    <w:lvl w:ilvl="0" w:tplc="7116CB3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D1475FD"/>
    <w:multiLevelType w:val="hybridMultilevel"/>
    <w:tmpl w:val="517A3E70"/>
    <w:lvl w:ilvl="0" w:tplc="AB044E5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1564065"/>
    <w:multiLevelType w:val="hybridMultilevel"/>
    <w:tmpl w:val="42A2BA3E"/>
    <w:lvl w:ilvl="0" w:tplc="F052F94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22F329B"/>
    <w:multiLevelType w:val="hybridMultilevel"/>
    <w:tmpl w:val="343C685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75C6550"/>
    <w:multiLevelType w:val="hybridMultilevel"/>
    <w:tmpl w:val="C03A1D4A"/>
    <w:lvl w:ilvl="0" w:tplc="2978669A">
      <w:start w:val="23"/>
      <w:numFmt w:val="bullet"/>
      <w:lvlText w:val="-"/>
      <w:lvlJc w:val="left"/>
      <w:pPr>
        <w:ind w:left="350" w:hanging="360"/>
      </w:pPr>
      <w:rPr>
        <w:rFonts w:ascii="Lato" w:eastAsia="Times New Roman" w:hAnsi="Lato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10" w:hanging="360"/>
      </w:pPr>
      <w:rPr>
        <w:rFonts w:ascii="Wingdings" w:hAnsi="Wingdings" w:hint="default"/>
      </w:rPr>
    </w:lvl>
  </w:abstractNum>
  <w:abstractNum w:abstractNumId="21" w15:restartNumberingAfterBreak="0">
    <w:nsid w:val="7B786AA8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7C807AF4"/>
    <w:multiLevelType w:val="hybridMultilevel"/>
    <w:tmpl w:val="1D7472F6"/>
    <w:lvl w:ilvl="0" w:tplc="E3C0C15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</w:num>
  <w:num w:numId="3">
    <w:abstractNumId w:val="13"/>
  </w:num>
  <w:num w:numId="4">
    <w:abstractNumId w:val="19"/>
  </w:num>
  <w:num w:numId="5">
    <w:abstractNumId w:val="20"/>
  </w:num>
  <w:num w:numId="6">
    <w:abstractNumId w:val="12"/>
  </w:num>
  <w:num w:numId="7">
    <w:abstractNumId w:val="3"/>
  </w:num>
  <w:num w:numId="8">
    <w:abstractNumId w:val="18"/>
  </w:num>
  <w:num w:numId="9">
    <w:abstractNumId w:val="22"/>
  </w:num>
  <w:num w:numId="10">
    <w:abstractNumId w:val="15"/>
  </w:num>
  <w:num w:numId="11">
    <w:abstractNumId w:val="14"/>
  </w:num>
  <w:num w:numId="12">
    <w:abstractNumId w:val="5"/>
  </w:num>
  <w:num w:numId="13">
    <w:abstractNumId w:val="11"/>
  </w:num>
  <w:num w:numId="14">
    <w:abstractNumId w:val="2"/>
  </w:num>
  <w:num w:numId="15">
    <w:abstractNumId w:val="10"/>
  </w:num>
  <w:num w:numId="16">
    <w:abstractNumId w:val="0"/>
  </w:num>
  <w:num w:numId="17">
    <w:abstractNumId w:val="8"/>
  </w:num>
  <w:num w:numId="18">
    <w:abstractNumId w:val="21"/>
  </w:num>
  <w:num w:numId="19">
    <w:abstractNumId w:val="6"/>
  </w:num>
  <w:num w:numId="20">
    <w:abstractNumId w:val="16"/>
  </w:num>
  <w:num w:numId="21">
    <w:abstractNumId w:val="4"/>
  </w:num>
  <w:num w:numId="22">
    <w:abstractNumId w:val="17"/>
  </w:num>
  <w:num w:numId="2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4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4B98"/>
    <w:rsid w:val="0001282E"/>
    <w:rsid w:val="00017DE4"/>
    <w:rsid w:val="00020014"/>
    <w:rsid w:val="00044DCC"/>
    <w:rsid w:val="0005148C"/>
    <w:rsid w:val="00056EF7"/>
    <w:rsid w:val="00061DE0"/>
    <w:rsid w:val="0006211E"/>
    <w:rsid w:val="00066DF1"/>
    <w:rsid w:val="00072418"/>
    <w:rsid w:val="00090FAD"/>
    <w:rsid w:val="000F1F5F"/>
    <w:rsid w:val="000F5792"/>
    <w:rsid w:val="00101224"/>
    <w:rsid w:val="00143E00"/>
    <w:rsid w:val="0015297E"/>
    <w:rsid w:val="00192F97"/>
    <w:rsid w:val="00194B24"/>
    <w:rsid w:val="00195842"/>
    <w:rsid w:val="00196B76"/>
    <w:rsid w:val="001A3C73"/>
    <w:rsid w:val="001A4F09"/>
    <w:rsid w:val="001C0B17"/>
    <w:rsid w:val="001C1784"/>
    <w:rsid w:val="001C3FB1"/>
    <w:rsid w:val="001C4E90"/>
    <w:rsid w:val="001C7FCA"/>
    <w:rsid w:val="001D534B"/>
    <w:rsid w:val="001F50DB"/>
    <w:rsid w:val="00212EF0"/>
    <w:rsid w:val="002220CD"/>
    <w:rsid w:val="002229BB"/>
    <w:rsid w:val="00231BB0"/>
    <w:rsid w:val="002440E3"/>
    <w:rsid w:val="00252459"/>
    <w:rsid w:val="00276EA8"/>
    <w:rsid w:val="002C22B1"/>
    <w:rsid w:val="002C4B98"/>
    <w:rsid w:val="002D0DDB"/>
    <w:rsid w:val="002E1C02"/>
    <w:rsid w:val="002E53F5"/>
    <w:rsid w:val="002F2BC1"/>
    <w:rsid w:val="003036CE"/>
    <w:rsid w:val="0035107C"/>
    <w:rsid w:val="003834A4"/>
    <w:rsid w:val="00387646"/>
    <w:rsid w:val="0039448E"/>
    <w:rsid w:val="003B6EF9"/>
    <w:rsid w:val="003D71C6"/>
    <w:rsid w:val="003F1786"/>
    <w:rsid w:val="003F425C"/>
    <w:rsid w:val="00402A58"/>
    <w:rsid w:val="004120CB"/>
    <w:rsid w:val="00433531"/>
    <w:rsid w:val="0045280A"/>
    <w:rsid w:val="00457D76"/>
    <w:rsid w:val="00466F69"/>
    <w:rsid w:val="00484EE7"/>
    <w:rsid w:val="00490C57"/>
    <w:rsid w:val="004A1B16"/>
    <w:rsid w:val="004E0A88"/>
    <w:rsid w:val="004E6722"/>
    <w:rsid w:val="004E7331"/>
    <w:rsid w:val="004F7E45"/>
    <w:rsid w:val="0050556F"/>
    <w:rsid w:val="005169FF"/>
    <w:rsid w:val="0055495F"/>
    <w:rsid w:val="0059473D"/>
    <w:rsid w:val="005C3C22"/>
    <w:rsid w:val="005C4B89"/>
    <w:rsid w:val="005D269A"/>
    <w:rsid w:val="005D6C53"/>
    <w:rsid w:val="005E1618"/>
    <w:rsid w:val="006362C7"/>
    <w:rsid w:val="00643F7F"/>
    <w:rsid w:val="00652416"/>
    <w:rsid w:val="00656D75"/>
    <w:rsid w:val="006835AD"/>
    <w:rsid w:val="00695EE4"/>
    <w:rsid w:val="006A11D7"/>
    <w:rsid w:val="006A33EC"/>
    <w:rsid w:val="006B1334"/>
    <w:rsid w:val="006C57B8"/>
    <w:rsid w:val="006E21EA"/>
    <w:rsid w:val="00721F91"/>
    <w:rsid w:val="00727BB1"/>
    <w:rsid w:val="00733885"/>
    <w:rsid w:val="00792C3B"/>
    <w:rsid w:val="007A0548"/>
    <w:rsid w:val="007A24AD"/>
    <w:rsid w:val="007A4F83"/>
    <w:rsid w:val="007B5307"/>
    <w:rsid w:val="007F7757"/>
    <w:rsid w:val="00800538"/>
    <w:rsid w:val="00815185"/>
    <w:rsid w:val="00831CCC"/>
    <w:rsid w:val="00845E32"/>
    <w:rsid w:val="00845EA3"/>
    <w:rsid w:val="00865387"/>
    <w:rsid w:val="008707D9"/>
    <w:rsid w:val="00896F65"/>
    <w:rsid w:val="008A6129"/>
    <w:rsid w:val="008B0936"/>
    <w:rsid w:val="008B5C66"/>
    <w:rsid w:val="00912613"/>
    <w:rsid w:val="00935913"/>
    <w:rsid w:val="009513E0"/>
    <w:rsid w:val="009608D4"/>
    <w:rsid w:val="00961820"/>
    <w:rsid w:val="0096512D"/>
    <w:rsid w:val="00993E2F"/>
    <w:rsid w:val="009D1276"/>
    <w:rsid w:val="009D3D39"/>
    <w:rsid w:val="00A07FFE"/>
    <w:rsid w:val="00A2126D"/>
    <w:rsid w:val="00A25298"/>
    <w:rsid w:val="00A4496D"/>
    <w:rsid w:val="00A517B4"/>
    <w:rsid w:val="00A61277"/>
    <w:rsid w:val="00A642E5"/>
    <w:rsid w:val="00A86828"/>
    <w:rsid w:val="00AC3997"/>
    <w:rsid w:val="00AC5FED"/>
    <w:rsid w:val="00AD038B"/>
    <w:rsid w:val="00AE37B8"/>
    <w:rsid w:val="00AF1441"/>
    <w:rsid w:val="00AF4191"/>
    <w:rsid w:val="00B0631F"/>
    <w:rsid w:val="00B37E95"/>
    <w:rsid w:val="00B66757"/>
    <w:rsid w:val="00B70548"/>
    <w:rsid w:val="00B83B4D"/>
    <w:rsid w:val="00B933F0"/>
    <w:rsid w:val="00BA1223"/>
    <w:rsid w:val="00BA28B5"/>
    <w:rsid w:val="00BA4A28"/>
    <w:rsid w:val="00BB2328"/>
    <w:rsid w:val="00BC1435"/>
    <w:rsid w:val="00BC6CC3"/>
    <w:rsid w:val="00BD6441"/>
    <w:rsid w:val="00BD7C32"/>
    <w:rsid w:val="00BE477D"/>
    <w:rsid w:val="00BF66F5"/>
    <w:rsid w:val="00C15C03"/>
    <w:rsid w:val="00C26B46"/>
    <w:rsid w:val="00C3121D"/>
    <w:rsid w:val="00C6072F"/>
    <w:rsid w:val="00C754B1"/>
    <w:rsid w:val="00CA012A"/>
    <w:rsid w:val="00CA18C0"/>
    <w:rsid w:val="00CB68FD"/>
    <w:rsid w:val="00CF6563"/>
    <w:rsid w:val="00D00E7C"/>
    <w:rsid w:val="00D0646B"/>
    <w:rsid w:val="00D078BC"/>
    <w:rsid w:val="00D338D4"/>
    <w:rsid w:val="00D3716E"/>
    <w:rsid w:val="00D5479C"/>
    <w:rsid w:val="00D55753"/>
    <w:rsid w:val="00D70455"/>
    <w:rsid w:val="00DB424A"/>
    <w:rsid w:val="00DB54CF"/>
    <w:rsid w:val="00DC6736"/>
    <w:rsid w:val="00DF210F"/>
    <w:rsid w:val="00DF5F17"/>
    <w:rsid w:val="00E00C4F"/>
    <w:rsid w:val="00E02616"/>
    <w:rsid w:val="00E30FE4"/>
    <w:rsid w:val="00E458DC"/>
    <w:rsid w:val="00E53932"/>
    <w:rsid w:val="00E735A4"/>
    <w:rsid w:val="00E812E2"/>
    <w:rsid w:val="00E82C7F"/>
    <w:rsid w:val="00E84BE4"/>
    <w:rsid w:val="00EA1DF5"/>
    <w:rsid w:val="00ED2F73"/>
    <w:rsid w:val="00EE3032"/>
    <w:rsid w:val="00EF552A"/>
    <w:rsid w:val="00F05EE6"/>
    <w:rsid w:val="00F11956"/>
    <w:rsid w:val="00F71510"/>
    <w:rsid w:val="00F74494"/>
    <w:rsid w:val="00F84275"/>
    <w:rsid w:val="00F940BA"/>
    <w:rsid w:val="00FB4CC6"/>
    <w:rsid w:val="00FC7539"/>
    <w:rsid w:val="00FE2701"/>
    <w:rsid w:val="00FE5F87"/>
    <w:rsid w:val="00FF1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3F6640"/>
  <w15:chartTrackingRefBased/>
  <w15:docId w15:val="{4549004B-C157-4B81-8E47-78791E485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4B98"/>
    <w:pPr>
      <w:spacing w:after="5" w:line="247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3"/>
      <w:lang w:val="en-US"/>
    </w:rPr>
  </w:style>
  <w:style w:type="paragraph" w:styleId="Heading1">
    <w:name w:val="heading 1"/>
    <w:next w:val="Normal"/>
    <w:link w:val="Heading1Char"/>
    <w:uiPriority w:val="9"/>
    <w:qFormat/>
    <w:rsid w:val="002C4B98"/>
    <w:pPr>
      <w:keepNext/>
      <w:keepLines/>
      <w:spacing w:after="0" w:line="256" w:lineRule="auto"/>
      <w:ind w:left="10" w:right="10" w:hanging="10"/>
      <w:outlineLvl w:val="0"/>
    </w:pPr>
    <w:rPr>
      <w:rFonts w:ascii="Calibri" w:eastAsia="Calibri" w:hAnsi="Calibri" w:cs="Calibri"/>
      <w:b/>
      <w:color w:val="000000"/>
      <w:sz w:val="21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B4CC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B5C6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4B98"/>
    <w:rPr>
      <w:rFonts w:ascii="Calibri" w:eastAsia="Calibri" w:hAnsi="Calibri" w:cs="Calibri"/>
      <w:b/>
      <w:color w:val="000000"/>
      <w:sz w:val="21"/>
      <w:lang w:val="en-US"/>
    </w:rPr>
  </w:style>
  <w:style w:type="paragraph" w:styleId="ListParagraph">
    <w:name w:val="List Paragraph"/>
    <w:basedOn w:val="Normal"/>
    <w:uiPriority w:val="34"/>
    <w:qFormat/>
    <w:rsid w:val="00DB54CF"/>
    <w:pPr>
      <w:spacing w:after="160" w:line="256" w:lineRule="auto"/>
      <w:ind w:left="720" w:firstLine="0"/>
      <w:contextualSpacing/>
      <w:jc w:val="left"/>
    </w:pPr>
    <w:rPr>
      <w:rFonts w:asciiTheme="minorHAnsi" w:eastAsiaTheme="minorHAnsi" w:hAnsiTheme="minorHAnsi" w:cstheme="minorBidi"/>
      <w:color w:val="auto"/>
      <w:sz w:val="22"/>
      <w:lang w:val="en-GB"/>
    </w:rPr>
  </w:style>
  <w:style w:type="table" w:styleId="TableGrid">
    <w:name w:val="Table Grid"/>
    <w:basedOn w:val="TableNormal"/>
    <w:uiPriority w:val="39"/>
    <w:rsid w:val="00DB54C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A18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18C0"/>
    <w:rPr>
      <w:rFonts w:ascii="Times New Roman" w:eastAsia="Times New Roman" w:hAnsi="Times New Roman" w:cs="Times New Roman"/>
      <w:color w:val="000000"/>
      <w:sz w:val="23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CA18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18C0"/>
    <w:rPr>
      <w:rFonts w:ascii="Times New Roman" w:eastAsia="Times New Roman" w:hAnsi="Times New Roman" w:cs="Times New Roman"/>
      <w:color w:val="000000"/>
      <w:sz w:val="23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A07FFE"/>
    <w:pPr>
      <w:spacing w:after="0" w:line="240" w:lineRule="auto"/>
      <w:ind w:left="0" w:firstLine="0"/>
      <w:contextualSpacing/>
      <w:jc w:val="left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val="en-GB"/>
    </w:rPr>
  </w:style>
  <w:style w:type="character" w:customStyle="1" w:styleId="TitleChar">
    <w:name w:val="Title Char"/>
    <w:basedOn w:val="DefaultParagraphFont"/>
    <w:link w:val="Title"/>
    <w:uiPriority w:val="10"/>
    <w:rsid w:val="00A07F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NoSpacing">
    <w:name w:val="No Spacing"/>
    <w:uiPriority w:val="1"/>
    <w:qFormat/>
    <w:rsid w:val="00A07FFE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9"/>
    <w:rsid w:val="00FB4CC6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US"/>
    </w:rPr>
  </w:style>
  <w:style w:type="paragraph" w:customStyle="1" w:styleId="Default">
    <w:name w:val="Default"/>
    <w:rsid w:val="00194B2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29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29BB"/>
    <w:rPr>
      <w:rFonts w:ascii="Segoe UI" w:eastAsia="Times New Roman" w:hAnsi="Segoe UI" w:cs="Segoe UI"/>
      <w:color w:val="000000"/>
      <w:sz w:val="18"/>
      <w:szCs w:val="18"/>
      <w:lang w:val="en-US"/>
    </w:rPr>
  </w:style>
  <w:style w:type="paragraph" w:styleId="Caption">
    <w:name w:val="caption"/>
    <w:basedOn w:val="Normal"/>
    <w:next w:val="Normal"/>
    <w:uiPriority w:val="35"/>
    <w:unhideWhenUsed/>
    <w:qFormat/>
    <w:rsid w:val="00A61277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Heading3Char">
    <w:name w:val="Heading 3 Char"/>
    <w:basedOn w:val="DefaultParagraphFont"/>
    <w:link w:val="Heading3"/>
    <w:uiPriority w:val="9"/>
    <w:rsid w:val="008B5C66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614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1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8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58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9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77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0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84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1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10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6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94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49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0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16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7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9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4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64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0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7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16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04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52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3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90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0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14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7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93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77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38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85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30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6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19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42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1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54033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98193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76438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92240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0763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83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22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1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85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33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0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7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59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57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CF12AA-D3EF-480A-A82A-9D40EDAA9E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650</Words>
  <Characters>3711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Yaseen Ali</dc:creator>
  <cp:keywords>Reports</cp:keywords>
  <dc:description/>
  <cp:lastModifiedBy>Hussain Hasim</cp:lastModifiedBy>
  <cp:revision>3</cp:revision>
  <cp:lastPrinted>2025-06-04T04:46:00Z</cp:lastPrinted>
  <dcterms:created xsi:type="dcterms:W3CDTF">2026-01-29T04:25:00Z</dcterms:created>
  <dcterms:modified xsi:type="dcterms:W3CDTF">2026-01-29T09:39:00Z</dcterms:modified>
</cp:coreProperties>
</file>